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jpeg" ContentType="image/jpeg"/>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Default Extension="png" ContentType="image/png"/>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6"/>
        <w:ind w:left="2663" w:right="2260" w:firstLine="0"/>
        <w:jc w:val="center"/>
        <w:rPr>
          <w:sz w:val="18"/>
        </w:rPr>
      </w:pPr>
      <w:r>
        <w:rPr/>
        <w:pict>
          <v:rect style="position:absolute;margin-left:88.463997pt;margin-top:15.520012pt;width:443.59pt;height:.72pt;mso-position-horizontal-relative:page;mso-position-vertical-relative:paragraph;z-index:-15728640;mso-wrap-distance-left:0;mso-wrap-distance-right:0" filled="true" fillcolor="#000000" stroked="false">
            <v:fill type="solid"/>
            <w10:wrap type="topAndBottom"/>
          </v:rect>
        </w:pict>
      </w:r>
      <w:r>
        <w:rPr>
          <w:rFonts w:ascii="Calibri" w:eastAsia="Calibri"/>
          <w:sz w:val="18"/>
        </w:rPr>
        <w:t>2023</w:t>
      </w:r>
      <w:r>
        <w:rPr>
          <w:rFonts w:ascii="Calibri" w:eastAsia="Calibri"/>
          <w:spacing w:val="2"/>
          <w:sz w:val="18"/>
        </w:rPr>
        <w:t> </w:t>
      </w:r>
      <w:r>
        <w:rPr>
          <w:sz w:val="18"/>
        </w:rPr>
        <w:t>年年度报告</w:t>
      </w:r>
    </w:p>
    <w:p>
      <w:pPr>
        <w:pStyle w:val="BodyText"/>
        <w:rPr>
          <w:sz w:val="20"/>
        </w:rPr>
      </w:pPr>
    </w:p>
    <w:p>
      <w:pPr>
        <w:pStyle w:val="BodyText"/>
        <w:spacing w:before="6"/>
        <w:rPr>
          <w:sz w:val="18"/>
        </w:rPr>
      </w:pPr>
    </w:p>
    <w:p>
      <w:pPr>
        <w:pStyle w:val="BodyText"/>
        <w:ind w:left="738"/>
      </w:pPr>
      <w:r>
        <w:rPr>
          <w:spacing w:val="-1"/>
        </w:rPr>
        <w:t>公司代码：</w:t>
      </w:r>
      <w:r>
        <w:rPr/>
        <w:t>600955</w:t>
      </w:r>
      <w:r>
        <w:rPr>
          <w:spacing w:val="-1"/>
        </w:rPr>
        <w:t>                                          公司简称：维远股份</w:t>
      </w:r>
      <w:r>
        <w:rPr/>
        <w:t> </w:t>
      </w:r>
    </w:p>
    <w:p>
      <w:pPr>
        <w:pStyle w:val="BodyText"/>
        <w:spacing w:before="125"/>
        <w:ind w:left="738"/>
      </w:pPr>
      <w:r>
        <w:rPr>
          <w:w w:val="100"/>
        </w:rPr>
        <w:t> </w:t>
      </w:r>
    </w:p>
    <w:p>
      <w:pPr>
        <w:pStyle w:val="BodyText"/>
        <w:spacing w:before="2"/>
        <w:ind w:left="738"/>
      </w:pPr>
      <w:r>
        <w:rPr>
          <w:w w:val="100"/>
        </w:rPr>
        <w:t> </w:t>
      </w:r>
    </w:p>
    <w:p>
      <w:pPr>
        <w:pStyle w:val="BodyText"/>
        <w:spacing w:before="4"/>
        <w:ind w:left="738"/>
      </w:pPr>
      <w:r>
        <w:rPr>
          <w:w w:val="100"/>
        </w:rPr>
        <w:t> </w:t>
      </w:r>
    </w:p>
    <w:p>
      <w:pPr>
        <w:pStyle w:val="BodyText"/>
        <w:spacing w:before="3"/>
        <w:ind w:left="738"/>
      </w:pPr>
      <w:r>
        <w:rPr>
          <w:w w:val="100"/>
        </w:rPr>
        <w:t> </w:t>
      </w:r>
    </w:p>
    <w:p>
      <w:pPr>
        <w:pStyle w:val="BodyText"/>
        <w:spacing w:before="4"/>
        <w:ind w:left="738"/>
      </w:pPr>
      <w:r>
        <w:rPr>
          <w:w w:val="100"/>
        </w:rPr>
        <w:t> </w:t>
      </w:r>
    </w:p>
    <w:p>
      <w:pPr>
        <w:pStyle w:val="BodyText"/>
        <w:spacing w:before="2"/>
        <w:ind w:left="738"/>
      </w:pPr>
      <w:r>
        <w:rPr>
          <w:w w:val="100"/>
        </w:rPr>
        <w:t> </w:t>
      </w:r>
    </w:p>
    <w:p>
      <w:pPr>
        <w:pStyle w:val="BodyText"/>
        <w:spacing w:before="5"/>
        <w:ind w:left="738"/>
      </w:pPr>
      <w:r>
        <w:rPr>
          <w:w w:val="100"/>
        </w:rPr>
        <w:t> </w:t>
      </w:r>
    </w:p>
    <w:p>
      <w:pPr>
        <w:pStyle w:val="BodyText"/>
        <w:spacing w:before="2"/>
        <w:ind w:left="738"/>
      </w:pPr>
      <w:r>
        <w:rPr>
          <w:w w:val="100"/>
        </w:rPr>
        <w:t> </w:t>
      </w:r>
    </w:p>
    <w:p>
      <w:pPr>
        <w:pStyle w:val="Title"/>
        <w:spacing w:line="168" w:lineRule="auto"/>
      </w:pPr>
      <w:r>
        <w:rPr>
          <w:color w:val="FF0000"/>
        </w:rPr>
        <w:t>利华益维远化学股份有限公司2023</w:t>
      </w:r>
      <w:r>
        <w:rPr>
          <w:color w:val="FF0000"/>
          <w:spacing w:val="-3"/>
        </w:rPr>
        <w:t> 年年度报告</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13"/>
        <w:rPr>
          <w:rFonts w:ascii="Microsoft JhengHei"/>
          <w:b/>
        </w:rPr>
      </w:pPr>
    </w:p>
    <w:p>
      <w:pPr>
        <w:spacing w:before="64"/>
        <w:ind w:left="2663" w:right="2243" w:firstLine="0"/>
        <w:jc w:val="center"/>
        <w:rPr>
          <w:rFonts w:ascii="Calibri"/>
          <w:b/>
          <w:sz w:val="18"/>
        </w:rPr>
      </w:pPr>
      <w:r>
        <w:rPr>
          <w:rFonts w:ascii="Calibri"/>
          <w:b/>
          <w:sz w:val="18"/>
        </w:rPr>
        <w:t>1</w:t>
      </w:r>
      <w:r>
        <w:rPr>
          <w:rFonts w:ascii="Calibri"/>
          <w:b/>
          <w:spacing w:val="-1"/>
          <w:sz w:val="18"/>
        </w:rPr>
        <w:t> </w:t>
      </w:r>
      <w:r>
        <w:rPr>
          <w:rFonts w:ascii="Calibri"/>
          <w:sz w:val="18"/>
        </w:rPr>
        <w:t>/</w:t>
      </w:r>
      <w:r>
        <w:rPr>
          <w:rFonts w:ascii="Calibri"/>
          <w:spacing w:val="-1"/>
          <w:sz w:val="18"/>
        </w:rPr>
        <w:t> </w:t>
      </w:r>
      <w:r>
        <w:rPr>
          <w:rFonts w:ascii="Calibri"/>
          <w:b/>
          <w:sz w:val="18"/>
        </w:rPr>
        <w:t>172</w:t>
      </w:r>
    </w:p>
    <w:p>
      <w:pPr>
        <w:spacing w:after="0"/>
        <w:jc w:val="center"/>
        <w:rPr>
          <w:rFonts w:ascii="Calibri"/>
          <w:sz w:val="18"/>
        </w:rPr>
        <w:sectPr>
          <w:type w:val="continuous"/>
          <w:pgSz w:w="11910" w:h="16840"/>
          <w:pgMar w:top="780" w:bottom="280" w:left="1060" w:right="960"/>
        </w:sectPr>
      </w:pPr>
    </w:p>
    <w:p>
      <w:pPr>
        <w:pStyle w:val="BodyText"/>
        <w:rPr>
          <w:rFonts w:ascii="Calibri"/>
          <w:b/>
          <w:sz w:val="20"/>
        </w:rPr>
      </w:pPr>
    </w:p>
    <w:p>
      <w:pPr>
        <w:pStyle w:val="BodyText"/>
        <w:rPr>
          <w:rFonts w:ascii="Calibri"/>
          <w:b/>
          <w:sz w:val="20"/>
        </w:rPr>
      </w:pPr>
    </w:p>
    <w:p>
      <w:pPr>
        <w:pStyle w:val="BodyText"/>
        <w:spacing w:before="7"/>
        <w:rPr>
          <w:rFonts w:ascii="Calibri"/>
          <w:b/>
          <w:sz w:val="29"/>
        </w:rPr>
      </w:pPr>
    </w:p>
    <w:p>
      <w:pPr>
        <w:spacing w:line="485" w:lineRule="exact" w:before="0"/>
        <w:ind w:left="4055" w:right="4674" w:firstLine="0"/>
        <w:jc w:val="center"/>
        <w:rPr>
          <w:rFonts w:ascii="Microsoft JhengHei" w:eastAsia="Microsoft JhengHei" w:hint="eastAsia"/>
          <w:b/>
          <w:sz w:val="28"/>
        </w:rPr>
      </w:pPr>
      <w:r>
        <w:rPr>
          <w:rFonts w:ascii="Microsoft JhengHei" w:eastAsia="Microsoft JhengHei" w:hint="eastAsia"/>
          <w:b/>
          <w:sz w:val="28"/>
        </w:rPr>
        <w:t>重要提示</w:t>
      </w:r>
    </w:p>
    <w:p>
      <w:pPr>
        <w:pStyle w:val="BodyText"/>
        <w:spacing w:line="364" w:lineRule="auto" w:before="223"/>
        <w:ind w:left="584" w:right="723" w:hanging="368"/>
      </w:pPr>
      <w:bookmarkStart w:name="一、 本公司董事会、监事会及董事、监事、高级管理人员保证年度报告内容的真实性、准" w:id="1"/>
      <w:bookmarkEnd w:id="1"/>
      <w:r>
        <w:rPr/>
      </w:r>
      <w:r>
        <w:rPr>
          <w:spacing w:val="-8"/>
        </w:rPr>
        <w:t>一、 本公司董事会、监事会及董事、监事、高级管理人员保证年度报告内容的真实性、准确性、</w:t>
      </w:r>
      <w:r>
        <w:rPr/>
        <w:t>完整性，不存在虚假记载、误导性陈述或重大遗漏，并承担个别和连带的法律责任。</w:t>
      </w:r>
    </w:p>
    <w:p>
      <w:pPr>
        <w:pStyle w:val="BodyText"/>
        <w:spacing w:before="1"/>
        <w:ind w:left="217"/>
      </w:pPr>
      <w:r>
        <w:rPr>
          <w:w w:val="100"/>
        </w:rPr>
        <w:t> </w:t>
      </w:r>
    </w:p>
    <w:p>
      <w:pPr>
        <w:pStyle w:val="BodyText"/>
        <w:spacing w:before="2"/>
        <w:ind w:left="217"/>
      </w:pPr>
      <w:bookmarkStart w:name="二、 公司全体董事出席董事会会议。" w:id="2"/>
      <w:bookmarkEnd w:id="2"/>
      <w:r>
        <w:rPr/>
      </w:r>
      <w:r>
        <w:rPr>
          <w:spacing w:val="-9"/>
        </w:rPr>
        <w:t>二、 公司全体董事出席董事会会议。</w:t>
      </w:r>
    </w:p>
    <w:p>
      <w:pPr>
        <w:pStyle w:val="BodyText"/>
        <w:spacing w:before="139"/>
        <w:ind w:left="217"/>
      </w:pPr>
      <w:r>
        <w:rPr>
          <w:w w:val="100"/>
        </w:rPr>
        <w:t> </w:t>
      </w:r>
    </w:p>
    <w:p>
      <w:pPr>
        <w:pStyle w:val="BodyText"/>
        <w:spacing w:before="4"/>
        <w:ind w:left="217"/>
      </w:pPr>
      <w:bookmarkStart w:name="三、 信永中和会计师事务所（特殊普通合伙）为本公司出具了标准无保留意见的审计报告" w:id="3"/>
      <w:bookmarkEnd w:id="3"/>
      <w:r>
        <w:rPr/>
      </w:r>
      <w:r>
        <w:rPr/>
        <w:t>三、 信永中和会计师事务所（特殊普通合伙）为本公司出具了标准无保留意见的审计报告。 </w:t>
      </w:r>
    </w:p>
    <w:p>
      <w:pPr>
        <w:pStyle w:val="BodyText"/>
        <w:spacing w:before="139"/>
        <w:ind w:left="217"/>
      </w:pPr>
      <w:r>
        <w:rPr>
          <w:w w:val="100"/>
        </w:rPr>
        <w:t> </w:t>
      </w:r>
    </w:p>
    <w:p>
      <w:pPr>
        <w:pStyle w:val="BodyText"/>
        <w:spacing w:line="367" w:lineRule="auto" w:before="2"/>
        <w:ind w:left="586" w:right="828" w:hanging="370"/>
      </w:pPr>
      <w:bookmarkStart w:name="四、 公司负责人魏玉东、主管会计工作负责人宋成国及会计机构负责人（会计主管人员）" w:id="4"/>
      <w:bookmarkEnd w:id="4"/>
      <w:r>
        <w:rPr/>
      </w:r>
      <w:r>
        <w:rPr>
          <w:spacing w:val="-11"/>
        </w:rPr>
        <w:t>四、 公司负责人魏玉东、主管会计工作负责人宋成国及会计机构负责人</w:t>
      </w:r>
      <w:r>
        <w:rPr/>
        <w:t>（会计主管人员）张景强声明：保证年度报告中财务报告的真实、准确、完整。 </w:t>
      </w:r>
    </w:p>
    <w:p>
      <w:pPr>
        <w:pStyle w:val="BodyText"/>
        <w:spacing w:line="265" w:lineRule="exact"/>
        <w:ind w:left="217"/>
      </w:pPr>
      <w:r>
        <w:rPr>
          <w:w w:val="100"/>
        </w:rPr>
        <w:t> </w:t>
      </w:r>
    </w:p>
    <w:p>
      <w:pPr>
        <w:pStyle w:val="BodyText"/>
        <w:spacing w:before="2"/>
        <w:ind w:left="217"/>
      </w:pPr>
      <w:bookmarkStart w:name="五、 董事会决议通过的本报告期利润分配预案或公积金转增股本预案" w:id="5"/>
      <w:bookmarkEnd w:id="5"/>
      <w:r>
        <w:rPr/>
      </w:r>
      <w:r>
        <w:rPr>
          <w:spacing w:val="-4"/>
        </w:rPr>
        <w:t>五、 董事会决议通过的本报告期利润分配预案或公积金转增股本预案</w:t>
      </w:r>
      <w:r>
        <w:rPr/>
        <w:t> </w:t>
      </w:r>
    </w:p>
    <w:p>
      <w:pPr>
        <w:pStyle w:val="BodyText"/>
        <w:spacing w:before="141"/>
        <w:ind w:left="637"/>
      </w:pPr>
      <w:r>
        <w:rPr>
          <w:spacing w:val="-27"/>
        </w:rPr>
        <w:t>以 </w:t>
      </w:r>
      <w:r>
        <w:rPr/>
        <w:t>2023</w:t>
      </w:r>
      <w:r>
        <w:rPr>
          <w:spacing w:val="-37"/>
        </w:rPr>
        <w:t> 年 </w:t>
      </w:r>
      <w:r>
        <w:rPr/>
        <w:t>12</w:t>
      </w:r>
      <w:r>
        <w:rPr>
          <w:spacing w:val="-37"/>
        </w:rPr>
        <w:t> 月 </w:t>
      </w:r>
      <w:r>
        <w:rPr/>
        <w:t>31</w:t>
      </w:r>
      <w:r>
        <w:rPr>
          <w:spacing w:val="-15"/>
        </w:rPr>
        <w:t> 日公司总股本 </w:t>
      </w:r>
      <w:r>
        <w:rPr/>
        <w:t>550,000,000</w:t>
      </w:r>
      <w:r>
        <w:rPr>
          <w:spacing w:val="-14"/>
        </w:rPr>
        <w:t> 股为基数，用可供股东分配的利润向全体股东</w:t>
      </w:r>
    </w:p>
    <w:p>
      <w:pPr>
        <w:pStyle w:val="BodyText"/>
        <w:spacing w:line="242" w:lineRule="auto" w:before="2"/>
        <w:ind w:left="217" w:right="723"/>
      </w:pPr>
      <w:r>
        <w:rPr>
          <w:spacing w:val="31"/>
        </w:rPr>
        <w:t>每</w:t>
      </w:r>
      <w:r>
        <w:rPr/>
        <w:t>10</w:t>
      </w:r>
      <w:r>
        <w:rPr>
          <w:spacing w:val="-8"/>
        </w:rPr>
        <w:t> 股派现金股利</w:t>
      </w:r>
      <w:r>
        <w:rPr/>
        <w:t>0.55</w:t>
      </w:r>
      <w:r>
        <w:rPr>
          <w:spacing w:val="-15"/>
        </w:rPr>
        <w:t> 元，共计派发现金股利</w:t>
      </w:r>
      <w:r>
        <w:rPr/>
        <w:t>30,250,000.00</w:t>
      </w:r>
      <w:r>
        <w:rPr>
          <w:spacing w:val="-15"/>
        </w:rPr>
        <w:t> 元，本年度现金分红比例为</w:t>
      </w:r>
      <w:r>
        <w:rPr/>
        <w:t>30.67%，</w:t>
      </w:r>
      <w:r>
        <w:rPr>
          <w:spacing w:val="-102"/>
        </w:rPr>
        <w:t> </w:t>
      </w:r>
      <w:r>
        <w:rPr>
          <w:spacing w:val="-5"/>
        </w:rPr>
        <w:t>主要出于对目前公司所处的行业特点及发展阶段，结合目前经营状况及未来资金需求的综合考虑，</w:t>
      </w:r>
      <w:r>
        <w:rPr>
          <w:spacing w:val="-102"/>
        </w:rPr>
        <w:t> </w:t>
      </w:r>
      <w:r>
        <w:rPr/>
        <w:t>留存的未分配利润将主要用于满足日常经营需要，支持新项目建设、未来投资规划及长期发展的</w:t>
      </w:r>
      <w:r>
        <w:rPr>
          <w:spacing w:val="-7"/>
        </w:rPr>
        <w:t>流动资金需求，公司提出此 </w:t>
      </w:r>
      <w:r>
        <w:rPr>
          <w:spacing w:val="-3"/>
        </w:rPr>
        <w:t>2023</w:t>
      </w:r>
      <w:r>
        <w:rPr>
          <w:spacing w:val="-10"/>
        </w:rPr>
        <w:t> 年度利润分配方案，既保护广大投资者的合法权益，又兼顾公司</w:t>
      </w:r>
      <w:r>
        <w:rPr/>
        <w:t>中长期发展战略的实施以及持续、健康发展的需求。 </w:t>
      </w:r>
    </w:p>
    <w:p>
      <w:pPr>
        <w:pStyle w:val="BodyText"/>
        <w:spacing w:before="79"/>
        <w:ind w:left="217"/>
      </w:pPr>
      <w:r>
        <w:rPr>
          <w:w w:val="100"/>
        </w:rPr>
        <w:t> </w:t>
      </w:r>
    </w:p>
    <w:p>
      <w:pPr>
        <w:pStyle w:val="BodyText"/>
        <w:spacing w:before="14"/>
        <w:ind w:left="217"/>
      </w:pPr>
      <w:bookmarkStart w:name="六、 前瞻性陈述的风险声明" w:id="6"/>
      <w:bookmarkEnd w:id="6"/>
      <w:r>
        <w:rPr/>
      </w:r>
      <w:r>
        <w:rPr>
          <w:spacing w:val="-4"/>
        </w:rPr>
        <w:t>六、 前瞻性陈述的风险声明</w:t>
      </w:r>
    </w:p>
    <w:p>
      <w:pPr>
        <w:pStyle w:val="BodyText"/>
        <w:spacing w:before="142"/>
        <w:ind w:left="217"/>
      </w:pPr>
      <w:r>
        <w:rPr>
          <w:spacing w:val="-1"/>
        </w:rPr>
        <w:t>√适用 □不适用</w:t>
      </w:r>
      <w:r>
        <w:rPr>
          <w:spacing w:val="-3"/>
        </w:rPr>
        <w:t> </w:t>
      </w:r>
      <w:r>
        <w:rPr/>
        <w:t> </w:t>
      </w:r>
    </w:p>
    <w:p>
      <w:pPr>
        <w:pStyle w:val="BodyText"/>
        <w:spacing w:line="321" w:lineRule="auto" w:before="79"/>
        <w:ind w:left="217" w:right="838" w:firstLine="420"/>
      </w:pPr>
      <w:r>
        <w:rPr/>
        <w:t>本报告中涉及的未来计划、发展战略等前瞻性描述，不构成公司对投资者的实质承诺，敬请投资者注意投资风险。 </w:t>
      </w:r>
    </w:p>
    <w:p>
      <w:pPr>
        <w:pStyle w:val="BodyText"/>
        <w:spacing w:line="268" w:lineRule="exact"/>
        <w:ind w:left="217"/>
      </w:pPr>
      <w:r>
        <w:rPr>
          <w:w w:val="100"/>
        </w:rPr>
        <w:t> </w:t>
      </w:r>
    </w:p>
    <w:p>
      <w:pPr>
        <w:pStyle w:val="BodyText"/>
        <w:spacing w:line="432" w:lineRule="auto" w:before="14"/>
        <w:ind w:left="217" w:right="3961"/>
      </w:pPr>
      <w:bookmarkStart w:name="七、 是否存在被控股股东及其他关联方非经营性占用资金情况" w:id="7"/>
      <w:bookmarkEnd w:id="7"/>
      <w:r>
        <w:rPr/>
      </w:r>
      <w:r>
        <w:rPr>
          <w:spacing w:val="-11"/>
        </w:rPr>
        <w:t>七、 是否存在被控股股东及其他关联方非经营性占用资金情况</w:t>
      </w:r>
      <w:r>
        <w:rPr/>
        <w:t>否</w:t>
      </w:r>
    </w:p>
    <w:p>
      <w:pPr>
        <w:pStyle w:val="BodyText"/>
        <w:spacing w:line="410" w:lineRule="atLeast" w:before="19"/>
        <w:ind w:left="217" w:right="4595"/>
      </w:pPr>
      <w:bookmarkStart w:name="八、 是否存在违反规定决策程序对外提供担保的情况" w:id="8"/>
      <w:bookmarkEnd w:id="8"/>
      <w:r>
        <w:rPr/>
      </w:r>
      <w:r>
        <w:rPr/>
        <w:t>八、 是否存在违反规定决策程序对外提供担保的情况否 </w:t>
      </w:r>
    </w:p>
    <w:p>
      <w:pPr>
        <w:pStyle w:val="BodyText"/>
        <w:spacing w:before="2"/>
        <w:ind w:left="217"/>
      </w:pPr>
      <w:r>
        <w:rPr>
          <w:w w:val="100"/>
        </w:rPr>
        <w:t> </w:t>
      </w:r>
    </w:p>
    <w:p>
      <w:pPr>
        <w:pStyle w:val="BodyText"/>
        <w:spacing w:before="3"/>
        <w:ind w:left="217"/>
      </w:pPr>
      <w:bookmarkStart w:name="九、 是否存在半数以上董事无法保证公司所披露年度报告的真实性、准确性和完整性" w:id="9"/>
      <w:bookmarkEnd w:id="9"/>
      <w:r>
        <w:rPr/>
      </w:r>
      <w:r>
        <w:rPr/>
        <w:t>九、 是否存在半数以上董事无法保证公司所披露年度报告的真实性、准确性和完整性</w:t>
      </w:r>
    </w:p>
    <w:p>
      <w:pPr>
        <w:pStyle w:val="BodyText"/>
        <w:spacing w:before="141"/>
        <w:ind w:left="637"/>
      </w:pPr>
      <w:r>
        <w:rPr/>
        <w:t>否 </w:t>
      </w:r>
    </w:p>
    <w:p>
      <w:pPr>
        <w:pStyle w:val="BodyText"/>
        <w:spacing w:before="2"/>
        <w:ind w:left="217"/>
      </w:pPr>
      <w:bookmarkStart w:name="十、 重大风险提示" w:id="10"/>
      <w:bookmarkEnd w:id="10"/>
      <w:r>
        <w:rPr/>
      </w:r>
      <w:r>
        <w:rPr>
          <w:spacing w:val="12"/>
        </w:rPr>
        <w:t>十、 重大风险提示</w:t>
      </w:r>
    </w:p>
    <w:p>
      <w:pPr>
        <w:pStyle w:val="BodyText"/>
        <w:spacing w:before="139"/>
        <w:ind w:left="637"/>
      </w:pPr>
      <w:r>
        <w:rPr>
          <w:spacing w:val="-1"/>
        </w:rPr>
        <w:t>报告期内暂无可能对公司未来发展战略和经营目标的实现产生不利影响的重大风险。</w:t>
      </w:r>
      <w:r>
        <w:rPr/>
        <w:t> </w:t>
      </w:r>
    </w:p>
    <w:p>
      <w:pPr>
        <w:pStyle w:val="BodyText"/>
        <w:spacing w:before="5"/>
        <w:ind w:left="217"/>
      </w:pPr>
      <w:r>
        <w:rPr>
          <w:w w:val="100"/>
        </w:rPr>
        <w:t> </w:t>
      </w:r>
    </w:p>
    <w:p>
      <w:pPr>
        <w:pStyle w:val="BodyText"/>
        <w:spacing w:before="2"/>
        <w:ind w:left="217"/>
      </w:pPr>
      <w:bookmarkStart w:name="十一、 其他" w:id="11"/>
      <w:bookmarkEnd w:id="11"/>
      <w:r>
        <w:rPr/>
      </w:r>
      <w:r>
        <w:rPr>
          <w:spacing w:val="-16"/>
        </w:rPr>
        <w:t>十一、 其他</w:t>
      </w:r>
    </w:p>
    <w:p>
      <w:pPr>
        <w:pStyle w:val="BodyText"/>
        <w:tabs>
          <w:tab w:pos="4777" w:val="left" w:leader="none"/>
        </w:tabs>
        <w:spacing w:before="141"/>
        <w:ind w:left="217"/>
      </w:pPr>
      <w:r>
        <w:rPr/>
        <w:t>□适用</w:t>
      </w:r>
      <w:r>
        <w:rPr>
          <w:spacing w:val="-2"/>
        </w:rPr>
        <w:t> </w:t>
      </w:r>
      <w:r>
        <w:rPr/>
        <w:t>√不适用</w:t>
      </w:r>
      <w:r>
        <w:rPr>
          <w:spacing w:val="-3"/>
        </w:rPr>
        <w:t> </w:t>
      </w:r>
      <w:r>
        <w:rPr/>
        <w:t> </w:t>
        <w:tab/>
      </w:r>
      <w:r>
        <w:rPr>
          <w:w w:val="100"/>
        </w:rPr>
        <w:t> </w:t>
      </w:r>
    </w:p>
    <w:p>
      <w:pPr>
        <w:spacing w:after="0"/>
        <w:sectPr>
          <w:headerReference w:type="default" r:id="rId5"/>
          <w:footerReference w:type="default" r:id="rId6"/>
          <w:pgSz w:w="11910" w:h="16840"/>
          <w:pgMar w:header="880" w:footer="1195" w:top="1060" w:bottom="1380" w:left="1060" w:right="960"/>
          <w:pgNumType w:start="2"/>
        </w:sectPr>
      </w:pPr>
    </w:p>
    <w:p>
      <w:pPr>
        <w:pStyle w:val="BodyText"/>
        <w:spacing w:before="3"/>
        <w:rPr>
          <w:sz w:val="2"/>
        </w:rPr>
      </w:pPr>
    </w:p>
    <w:p>
      <w:pPr>
        <w:pStyle w:val="BodyText"/>
        <w:spacing w:line="20" w:lineRule="exact"/>
        <w:ind w:left="188"/>
        <w:rPr>
          <w:sz w:val="2"/>
        </w:rPr>
      </w:pPr>
      <w:r>
        <w:rPr>
          <w:sz w:val="2"/>
        </w:rPr>
        <w:pict>
          <v:group style="width:443.65pt;height:.75pt;mso-position-horizontal-relative:char;mso-position-vertical-relative:line" coordorigin="0,0" coordsize="8873,15">
            <v:rect style="position:absolute;left:0;top:0;width:8873;height:15" filled="true" fillcolor="#000000" stroked="false">
              <v:fill type="solid"/>
            </v:rect>
          </v:group>
        </w:pict>
      </w:r>
      <w:r>
        <w:rPr>
          <w:sz w:val="2"/>
        </w:rPr>
      </w:r>
    </w:p>
    <w:p>
      <w:pPr>
        <w:pStyle w:val="BodyText"/>
        <w:spacing w:before="8"/>
        <w:rPr>
          <w:sz w:val="19"/>
        </w:rPr>
      </w:pPr>
    </w:p>
    <w:p>
      <w:pPr>
        <w:pStyle w:val="Heading2"/>
      </w:pPr>
      <w:r>
        <w:rPr/>
        <w:t>目录 </w:t>
      </w:r>
    </w:p>
    <w:sdt>
      <w:sdtPr>
        <w:docPartObj>
          <w:docPartGallery w:val="Table of Contents"/>
          <w:docPartUnique/>
        </w:docPartObj>
      </w:sdtPr>
      <w:sdtEndPr/>
      <w:sdtContent>
        <w:p>
          <w:pPr>
            <w:pStyle w:val="TOC1"/>
            <w:tabs>
              <w:tab w:pos="1477" w:val="left" w:leader="none"/>
              <w:tab w:pos="9041" w:val="right" w:leader="dot"/>
            </w:tabs>
            <w:spacing w:before="369"/>
            <w:rPr>
              <w:rFonts w:ascii="Times New Roman" w:eastAsia="Times New Roman"/>
              <w:b/>
            </w:rPr>
          </w:pPr>
          <w:hyperlink w:history="true" w:anchor="_bookmark0">
            <w:r>
              <w:rPr/>
              <w:t>第一节</w:t>
              <w:tab/>
              <w:t>释义</w:t>
            </w:r>
            <w:r>
              <w:rPr>
                <w:rFonts w:ascii="Times New Roman" w:eastAsia="Times New Roman"/>
              </w:rPr>
              <w:tab/>
            </w:r>
            <w:r>
              <w:rPr>
                <w:rFonts w:ascii="Times New Roman" w:eastAsia="Times New Roman"/>
                <w:b/>
              </w:rPr>
              <w:t>3</w:t>
            </w:r>
          </w:hyperlink>
        </w:p>
        <w:p>
          <w:pPr>
            <w:pStyle w:val="TOC1"/>
            <w:tabs>
              <w:tab w:pos="1477" w:val="left" w:leader="none"/>
              <w:tab w:pos="9041" w:val="right" w:leader="dot"/>
            </w:tabs>
            <w:rPr>
              <w:rFonts w:ascii="Times New Roman" w:eastAsia="Times New Roman"/>
              <w:b/>
            </w:rPr>
          </w:pPr>
          <w:hyperlink w:history="true" w:anchor="_bookmark1">
            <w:r>
              <w:rPr/>
              <w:t>第二节</w:t>
              <w:tab/>
              <w:t>公司简介和主要财务指标</w:t>
            </w:r>
            <w:r>
              <w:rPr>
                <w:rFonts w:ascii="Times New Roman" w:eastAsia="Times New Roman"/>
              </w:rPr>
              <w:tab/>
            </w:r>
            <w:r>
              <w:rPr>
                <w:rFonts w:ascii="Times New Roman" w:eastAsia="Times New Roman"/>
                <w:b/>
              </w:rPr>
              <w:t>4</w:t>
            </w:r>
          </w:hyperlink>
        </w:p>
        <w:p>
          <w:pPr>
            <w:pStyle w:val="TOC1"/>
            <w:tabs>
              <w:tab w:pos="1477" w:val="left" w:leader="none"/>
              <w:tab w:pos="9041" w:val="right" w:leader="dot"/>
            </w:tabs>
            <w:rPr>
              <w:rFonts w:ascii="Times New Roman" w:eastAsia="Times New Roman"/>
              <w:b/>
            </w:rPr>
          </w:pPr>
          <w:hyperlink w:history="true" w:anchor="_bookmark2">
            <w:r>
              <w:rPr/>
              <w:t>第三节</w:t>
              <w:tab/>
              <w:t>管理层讨论与分析</w:t>
            </w:r>
            <w:r>
              <w:rPr>
                <w:rFonts w:ascii="Times New Roman" w:eastAsia="Times New Roman"/>
              </w:rPr>
              <w:tab/>
            </w:r>
            <w:r>
              <w:rPr>
                <w:rFonts w:ascii="Times New Roman" w:eastAsia="Times New Roman"/>
                <w:b/>
              </w:rPr>
              <w:t>8</w:t>
            </w:r>
          </w:hyperlink>
        </w:p>
        <w:p>
          <w:pPr>
            <w:pStyle w:val="TOC1"/>
            <w:tabs>
              <w:tab w:pos="1477" w:val="left" w:leader="none"/>
              <w:tab w:pos="9041" w:val="right" w:leader="dot"/>
            </w:tabs>
            <w:rPr>
              <w:rFonts w:ascii="Times New Roman" w:eastAsia="Times New Roman"/>
              <w:b/>
            </w:rPr>
          </w:pPr>
          <w:hyperlink w:history="true" w:anchor="_bookmark3">
            <w:r>
              <w:rPr/>
              <w:t>第四节</w:t>
              <w:tab/>
              <w:t>公司治理</w:t>
            </w:r>
            <w:r>
              <w:rPr>
                <w:rFonts w:ascii="Times New Roman" w:eastAsia="Times New Roman"/>
              </w:rPr>
              <w:tab/>
            </w:r>
            <w:r>
              <w:rPr>
                <w:rFonts w:ascii="Times New Roman" w:eastAsia="Times New Roman"/>
                <w:b/>
              </w:rPr>
              <w:t>29</w:t>
            </w:r>
          </w:hyperlink>
        </w:p>
        <w:p>
          <w:pPr>
            <w:pStyle w:val="TOC1"/>
            <w:tabs>
              <w:tab w:pos="1477" w:val="left" w:leader="none"/>
              <w:tab w:pos="9041" w:val="right" w:leader="dot"/>
            </w:tabs>
            <w:rPr>
              <w:rFonts w:ascii="Times New Roman" w:eastAsia="Times New Roman"/>
              <w:b/>
            </w:rPr>
          </w:pPr>
          <w:hyperlink w:history="true" w:anchor="_bookmark4">
            <w:r>
              <w:rPr/>
              <w:t>第五节</w:t>
              <w:tab/>
              <w:t>环境与社会责任</w:t>
            </w:r>
            <w:r>
              <w:rPr>
                <w:rFonts w:ascii="Times New Roman" w:eastAsia="Times New Roman"/>
              </w:rPr>
              <w:tab/>
            </w:r>
            <w:r>
              <w:rPr>
                <w:rFonts w:ascii="Times New Roman" w:eastAsia="Times New Roman"/>
                <w:b/>
              </w:rPr>
              <w:t>41</w:t>
            </w:r>
          </w:hyperlink>
        </w:p>
        <w:p>
          <w:pPr>
            <w:pStyle w:val="TOC1"/>
            <w:tabs>
              <w:tab w:pos="1477" w:val="left" w:leader="none"/>
              <w:tab w:pos="9041" w:val="right" w:leader="dot"/>
            </w:tabs>
            <w:spacing w:before="141"/>
            <w:rPr>
              <w:rFonts w:ascii="Times New Roman" w:eastAsia="Times New Roman"/>
              <w:b/>
            </w:rPr>
          </w:pPr>
          <w:hyperlink w:history="true" w:anchor="_bookmark5">
            <w:r>
              <w:rPr/>
              <w:t>第六节</w:t>
              <w:tab/>
              <w:t>重要事项</w:t>
            </w:r>
            <w:r>
              <w:rPr>
                <w:rFonts w:ascii="Times New Roman" w:eastAsia="Times New Roman"/>
              </w:rPr>
              <w:tab/>
            </w:r>
            <w:r>
              <w:rPr>
                <w:rFonts w:ascii="Times New Roman" w:eastAsia="Times New Roman"/>
                <w:b/>
              </w:rPr>
              <w:t>44</w:t>
            </w:r>
          </w:hyperlink>
        </w:p>
        <w:p>
          <w:pPr>
            <w:pStyle w:val="TOC1"/>
            <w:tabs>
              <w:tab w:pos="1477" w:val="left" w:leader="none"/>
              <w:tab w:pos="9041" w:val="right" w:leader="dot"/>
            </w:tabs>
            <w:rPr>
              <w:rFonts w:ascii="Times New Roman" w:eastAsia="Times New Roman"/>
              <w:b/>
            </w:rPr>
          </w:pPr>
          <w:hyperlink w:history="true" w:anchor="_bookmark6">
            <w:r>
              <w:rPr/>
              <w:t>第七节</w:t>
              <w:tab/>
              <w:t>股份变动及股东情况</w:t>
            </w:r>
            <w:r>
              <w:rPr>
                <w:rFonts w:ascii="Times New Roman" w:eastAsia="Times New Roman"/>
              </w:rPr>
              <w:tab/>
            </w:r>
            <w:r>
              <w:rPr>
                <w:rFonts w:ascii="Times New Roman" w:eastAsia="Times New Roman"/>
                <w:b/>
              </w:rPr>
              <w:t>56</w:t>
            </w:r>
          </w:hyperlink>
        </w:p>
        <w:p>
          <w:pPr>
            <w:pStyle w:val="TOC1"/>
            <w:tabs>
              <w:tab w:pos="1477" w:val="left" w:leader="none"/>
              <w:tab w:pos="9041" w:val="right" w:leader="dot"/>
            </w:tabs>
            <w:rPr>
              <w:rFonts w:ascii="Times New Roman" w:eastAsia="Times New Roman"/>
              <w:b/>
            </w:rPr>
          </w:pPr>
          <w:hyperlink w:history="true" w:anchor="_bookmark7">
            <w:r>
              <w:rPr/>
              <w:t>第八节</w:t>
              <w:tab/>
              <w:t>优先股相关情况</w:t>
            </w:r>
            <w:r>
              <w:rPr>
                <w:rFonts w:ascii="Times New Roman" w:eastAsia="Times New Roman"/>
              </w:rPr>
              <w:tab/>
            </w:r>
            <w:r>
              <w:rPr>
                <w:rFonts w:ascii="Times New Roman" w:eastAsia="Times New Roman"/>
                <w:b/>
              </w:rPr>
              <w:t>63</w:t>
            </w:r>
          </w:hyperlink>
        </w:p>
        <w:p>
          <w:pPr>
            <w:pStyle w:val="TOC1"/>
            <w:tabs>
              <w:tab w:pos="1477" w:val="left" w:leader="none"/>
              <w:tab w:pos="9041" w:val="right" w:leader="dot"/>
            </w:tabs>
            <w:spacing w:before="140"/>
            <w:rPr>
              <w:rFonts w:ascii="Times New Roman" w:eastAsia="Times New Roman"/>
              <w:b/>
            </w:rPr>
          </w:pPr>
          <w:hyperlink w:history="true" w:anchor="_bookmark8">
            <w:r>
              <w:rPr/>
              <w:t>第九节</w:t>
              <w:tab/>
              <w:t>债券相关情况</w:t>
            </w:r>
            <w:r>
              <w:rPr>
                <w:rFonts w:ascii="Times New Roman" w:eastAsia="Times New Roman"/>
              </w:rPr>
              <w:tab/>
            </w:r>
            <w:r>
              <w:rPr>
                <w:rFonts w:ascii="Times New Roman" w:eastAsia="Times New Roman"/>
                <w:b/>
              </w:rPr>
              <w:t>64</w:t>
            </w:r>
          </w:hyperlink>
        </w:p>
        <w:p>
          <w:pPr>
            <w:pStyle w:val="TOC1"/>
            <w:tabs>
              <w:tab w:pos="1477" w:val="left" w:leader="none"/>
              <w:tab w:pos="9041" w:val="right" w:leader="dot"/>
            </w:tabs>
            <w:spacing w:before="141"/>
            <w:rPr>
              <w:rFonts w:ascii="Times New Roman" w:eastAsia="Times New Roman"/>
              <w:b/>
            </w:rPr>
          </w:pPr>
          <w:hyperlink w:history="true" w:anchor="_bookmark9">
            <w:r>
              <w:rPr/>
              <w:t>第十节</w:t>
              <w:tab/>
              <w:t>财务报告</w:t>
            </w:r>
            <w:r>
              <w:rPr>
                <w:rFonts w:ascii="Times New Roman" w:eastAsia="Times New Roman"/>
              </w:rPr>
              <w:tab/>
            </w:r>
            <w:r>
              <w:rPr>
                <w:rFonts w:ascii="Times New Roman" w:eastAsia="Times New Roman"/>
                <w:b/>
              </w:rPr>
              <w:t>64</w:t>
            </w:r>
          </w:hyperlink>
        </w:p>
      </w:sdtContent>
    </w:sdt>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3"/>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5"/>
        <w:gridCol w:w="6602"/>
      </w:tblGrid>
      <w:tr>
        <w:trPr>
          <w:trHeight w:val="544" w:hRule="atLeast"/>
        </w:trPr>
        <w:tc>
          <w:tcPr>
            <w:tcW w:w="2295" w:type="dxa"/>
            <w:vMerge w:val="restart"/>
          </w:tcPr>
          <w:p>
            <w:pPr>
              <w:pStyle w:val="TableParagraph"/>
              <w:spacing w:before="418"/>
              <w:ind w:left="518"/>
              <w:rPr>
                <w:sz w:val="21"/>
              </w:rPr>
            </w:pPr>
            <w:bookmarkStart w:name="_bookmark0" w:id="12"/>
            <w:bookmarkEnd w:id="12"/>
            <w:r>
              <w:rPr/>
            </w:r>
            <w:r>
              <w:rPr>
                <w:spacing w:val="-1"/>
                <w:sz w:val="21"/>
              </w:rPr>
              <w:t>备查文件目录</w:t>
            </w:r>
            <w:r>
              <w:rPr>
                <w:sz w:val="21"/>
              </w:rPr>
              <w:t> </w:t>
            </w:r>
          </w:p>
        </w:tc>
        <w:tc>
          <w:tcPr>
            <w:tcW w:w="6602" w:type="dxa"/>
          </w:tcPr>
          <w:p>
            <w:pPr>
              <w:pStyle w:val="TableParagraph"/>
              <w:ind w:left="30"/>
              <w:rPr>
                <w:sz w:val="21"/>
              </w:rPr>
            </w:pPr>
            <w:r>
              <w:rPr>
                <w:sz w:val="21"/>
              </w:rPr>
              <w:t>（一）载有公司负责人、主管会计工作负责人、会计机构负责人（会计</w:t>
            </w:r>
          </w:p>
          <w:p>
            <w:pPr>
              <w:pStyle w:val="TableParagraph"/>
              <w:spacing w:line="252" w:lineRule="exact" w:before="2"/>
              <w:ind w:left="30"/>
              <w:rPr>
                <w:sz w:val="21"/>
              </w:rPr>
            </w:pPr>
            <w:r>
              <w:rPr>
                <w:spacing w:val="-1"/>
                <w:sz w:val="21"/>
              </w:rPr>
              <w:t>主管人员</w:t>
            </w:r>
            <w:r>
              <w:rPr>
                <w:sz w:val="21"/>
              </w:rPr>
              <w:t>）签名并盖章的财务报表。 </w:t>
            </w:r>
          </w:p>
        </w:tc>
      </w:tr>
      <w:tr>
        <w:trPr>
          <w:trHeight w:val="270" w:hRule="atLeast"/>
        </w:trPr>
        <w:tc>
          <w:tcPr>
            <w:tcW w:w="2295" w:type="dxa"/>
            <w:vMerge/>
            <w:tcBorders>
              <w:top w:val="nil"/>
            </w:tcBorders>
          </w:tcPr>
          <w:p>
            <w:pPr>
              <w:rPr>
                <w:sz w:val="2"/>
                <w:szCs w:val="2"/>
              </w:rPr>
            </w:pPr>
          </w:p>
        </w:tc>
        <w:tc>
          <w:tcPr>
            <w:tcW w:w="6602" w:type="dxa"/>
          </w:tcPr>
          <w:p>
            <w:pPr>
              <w:pStyle w:val="TableParagraph"/>
              <w:spacing w:line="250" w:lineRule="exact"/>
              <w:ind w:left="30" w:right="-101"/>
              <w:rPr>
                <w:sz w:val="21"/>
              </w:rPr>
            </w:pPr>
            <w:r>
              <w:rPr>
                <w:spacing w:val="-3"/>
                <w:sz w:val="21"/>
              </w:rPr>
              <w:t>（</w:t>
            </w:r>
            <w:r>
              <w:rPr>
                <w:spacing w:val="-2"/>
                <w:sz w:val="21"/>
              </w:rPr>
              <w:t>二）载有会计师事务所盖章、注册会计师签名并盖章的审计报告原件。</w:t>
            </w:r>
          </w:p>
        </w:tc>
      </w:tr>
      <w:tr>
        <w:trPr>
          <w:trHeight w:val="273" w:hRule="atLeast"/>
        </w:trPr>
        <w:tc>
          <w:tcPr>
            <w:tcW w:w="2295" w:type="dxa"/>
            <w:vMerge/>
            <w:tcBorders>
              <w:top w:val="nil"/>
            </w:tcBorders>
          </w:tcPr>
          <w:p>
            <w:pPr>
              <w:rPr>
                <w:sz w:val="2"/>
                <w:szCs w:val="2"/>
              </w:rPr>
            </w:pPr>
          </w:p>
        </w:tc>
        <w:tc>
          <w:tcPr>
            <w:tcW w:w="6602" w:type="dxa"/>
          </w:tcPr>
          <w:p>
            <w:pPr>
              <w:pStyle w:val="TableParagraph"/>
              <w:spacing w:line="250" w:lineRule="exact" w:before="3"/>
              <w:ind w:left="30"/>
              <w:rPr>
                <w:sz w:val="21"/>
              </w:rPr>
            </w:pPr>
            <w:r>
              <w:rPr>
                <w:sz w:val="21"/>
              </w:rPr>
              <w:t>（三）报告期内公开披露过的所有公司文件的正本及公告的原稿。 </w:t>
            </w:r>
          </w:p>
        </w:tc>
      </w:tr>
    </w:tbl>
    <w:p>
      <w:pPr>
        <w:spacing w:after="0" w:line="250" w:lineRule="exact"/>
        <w:rPr>
          <w:sz w:val="21"/>
        </w:rPr>
        <w:sectPr>
          <w:pgSz w:w="11910" w:h="16840"/>
          <w:pgMar w:header="880" w:footer="1195" w:top="1060" w:bottom="1380" w:left="1060" w:right="960"/>
        </w:sectPr>
      </w:pPr>
    </w:p>
    <w:p>
      <w:pPr>
        <w:pStyle w:val="BodyText"/>
        <w:spacing w:before="3"/>
        <w:rPr>
          <w:rFonts w:ascii="Times New Roman"/>
          <w:b/>
          <w:sz w:val="27"/>
        </w:rPr>
      </w:pPr>
    </w:p>
    <w:p>
      <w:pPr>
        <w:pStyle w:val="Heading1"/>
        <w:ind w:right="2845"/>
      </w:pPr>
      <w:bookmarkStart w:name="第一节 释义" w:id="13"/>
      <w:bookmarkEnd w:id="13"/>
      <w:r>
        <w:rPr>
          <w:b w:val="0"/>
        </w:rPr>
      </w:r>
      <w:r>
        <w:rPr/>
        <w:t>第一节      释义</w:t>
      </w:r>
    </w:p>
    <w:p>
      <w:pPr>
        <w:pStyle w:val="BodyText"/>
        <w:spacing w:before="185"/>
        <w:ind w:left="217"/>
      </w:pPr>
      <w:bookmarkStart w:name="一、 释义" w:id="14"/>
      <w:bookmarkEnd w:id="14"/>
      <w:r>
        <w:rPr/>
      </w:r>
      <w:r>
        <w:rPr>
          <w:spacing w:val="12"/>
        </w:rPr>
        <w:t>一、 释义</w:t>
      </w:r>
    </w:p>
    <w:p>
      <w:pPr>
        <w:pStyle w:val="BodyText"/>
        <w:spacing w:before="62" w:after="4"/>
        <w:ind w:left="217"/>
      </w:pPr>
      <w:r>
        <w:rPr>
          <w:spacing w:val="-1"/>
        </w:rPr>
        <w:t>在本报告书中，除非文义另有所指，下列词语具有如下含义：</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8"/>
        <w:gridCol w:w="809"/>
        <w:gridCol w:w="5224"/>
      </w:tblGrid>
      <w:tr>
        <w:trPr>
          <w:trHeight w:val="273" w:hRule="atLeast"/>
        </w:trPr>
        <w:tc>
          <w:tcPr>
            <w:tcW w:w="9051" w:type="dxa"/>
            <w:gridSpan w:val="3"/>
          </w:tcPr>
          <w:p>
            <w:pPr>
              <w:pStyle w:val="TableParagraph"/>
              <w:spacing w:line="252" w:lineRule="exact"/>
              <w:ind w:left="108"/>
              <w:rPr>
                <w:sz w:val="21"/>
              </w:rPr>
            </w:pPr>
            <w:r>
              <w:rPr>
                <w:spacing w:val="-1"/>
                <w:sz w:val="21"/>
              </w:rPr>
              <w:t>常用词语释义</w:t>
            </w:r>
            <w:r>
              <w:rPr>
                <w:sz w:val="21"/>
              </w:rPr>
              <w:t> </w:t>
            </w:r>
          </w:p>
        </w:tc>
      </w:tr>
      <w:tr>
        <w:trPr>
          <w:trHeight w:val="270" w:hRule="atLeast"/>
        </w:trPr>
        <w:tc>
          <w:tcPr>
            <w:tcW w:w="3018" w:type="dxa"/>
          </w:tcPr>
          <w:p>
            <w:pPr>
              <w:pStyle w:val="TableParagraph"/>
              <w:spacing w:line="250" w:lineRule="exact"/>
              <w:ind w:left="108"/>
              <w:rPr>
                <w:sz w:val="21"/>
              </w:rPr>
            </w:pPr>
            <w:r>
              <w:rPr>
                <w:sz w:val="21"/>
              </w:rPr>
              <w:t>中国证监会 </w:t>
            </w:r>
          </w:p>
        </w:tc>
        <w:tc>
          <w:tcPr>
            <w:tcW w:w="809" w:type="dxa"/>
          </w:tcPr>
          <w:p>
            <w:pPr>
              <w:pStyle w:val="TableParagraph"/>
              <w:spacing w:line="250" w:lineRule="exact"/>
              <w:ind w:right="185"/>
              <w:jc w:val="right"/>
              <w:rPr>
                <w:sz w:val="21"/>
              </w:rPr>
            </w:pPr>
            <w:r>
              <w:rPr>
                <w:sz w:val="21"/>
              </w:rPr>
              <w:t>指 </w:t>
            </w:r>
          </w:p>
        </w:tc>
        <w:tc>
          <w:tcPr>
            <w:tcW w:w="5224" w:type="dxa"/>
          </w:tcPr>
          <w:p>
            <w:pPr>
              <w:pStyle w:val="TableParagraph"/>
              <w:spacing w:line="250" w:lineRule="exact"/>
              <w:ind w:left="107"/>
              <w:rPr>
                <w:sz w:val="21"/>
              </w:rPr>
            </w:pPr>
            <w:r>
              <w:rPr>
                <w:spacing w:val="-1"/>
                <w:sz w:val="21"/>
              </w:rPr>
              <w:t>中国证券监督管理委员会</w:t>
            </w:r>
            <w:r>
              <w:rPr>
                <w:sz w:val="21"/>
              </w:rPr>
              <w:t> </w:t>
            </w:r>
          </w:p>
        </w:tc>
      </w:tr>
      <w:tr>
        <w:trPr>
          <w:trHeight w:val="311" w:hRule="atLeast"/>
        </w:trPr>
        <w:tc>
          <w:tcPr>
            <w:tcW w:w="3018" w:type="dxa"/>
          </w:tcPr>
          <w:p>
            <w:pPr>
              <w:pStyle w:val="TableParagraph"/>
              <w:ind w:left="108"/>
              <w:rPr>
                <w:sz w:val="21"/>
              </w:rPr>
            </w:pPr>
            <w:r>
              <w:rPr>
                <w:sz w:val="21"/>
              </w:rPr>
              <w:t>上交所 </w:t>
            </w:r>
          </w:p>
        </w:tc>
        <w:tc>
          <w:tcPr>
            <w:tcW w:w="809" w:type="dxa"/>
          </w:tcPr>
          <w:p>
            <w:pPr>
              <w:pStyle w:val="TableParagraph"/>
              <w:ind w:right="185"/>
              <w:jc w:val="right"/>
              <w:rPr>
                <w:sz w:val="21"/>
              </w:rPr>
            </w:pPr>
            <w:r>
              <w:rPr>
                <w:sz w:val="21"/>
              </w:rPr>
              <w:t>指 </w:t>
            </w:r>
          </w:p>
        </w:tc>
        <w:tc>
          <w:tcPr>
            <w:tcW w:w="5224" w:type="dxa"/>
          </w:tcPr>
          <w:p>
            <w:pPr>
              <w:pStyle w:val="TableParagraph"/>
              <w:ind w:left="107"/>
              <w:rPr>
                <w:sz w:val="21"/>
              </w:rPr>
            </w:pPr>
            <w:r>
              <w:rPr>
                <w:spacing w:val="-1"/>
                <w:sz w:val="21"/>
              </w:rPr>
              <w:t>上海证券交易所</w:t>
            </w:r>
            <w:r>
              <w:rPr>
                <w:sz w:val="21"/>
              </w:rPr>
              <w:t> </w:t>
            </w:r>
          </w:p>
        </w:tc>
      </w:tr>
      <w:tr>
        <w:trPr>
          <w:trHeight w:val="544" w:hRule="atLeast"/>
        </w:trPr>
        <w:tc>
          <w:tcPr>
            <w:tcW w:w="3018" w:type="dxa"/>
          </w:tcPr>
          <w:p>
            <w:pPr>
              <w:pStyle w:val="TableParagraph"/>
              <w:spacing w:line="270" w:lineRule="atLeast" w:before="0"/>
              <w:ind w:left="108" w:right="92"/>
              <w:rPr>
                <w:sz w:val="21"/>
              </w:rPr>
            </w:pPr>
            <w:r>
              <w:rPr>
                <w:sz w:val="21"/>
              </w:rPr>
              <w:t>本公司、公司、维远公司、维远股份 </w:t>
            </w:r>
          </w:p>
        </w:tc>
        <w:tc>
          <w:tcPr>
            <w:tcW w:w="809" w:type="dxa"/>
          </w:tcPr>
          <w:p>
            <w:pPr>
              <w:pStyle w:val="TableParagraph"/>
              <w:spacing w:before="3"/>
              <w:ind w:right="185"/>
              <w:jc w:val="right"/>
              <w:rPr>
                <w:sz w:val="21"/>
              </w:rPr>
            </w:pPr>
            <w:r>
              <w:rPr>
                <w:sz w:val="21"/>
              </w:rPr>
              <w:t>指 </w:t>
            </w:r>
          </w:p>
        </w:tc>
        <w:tc>
          <w:tcPr>
            <w:tcW w:w="5224" w:type="dxa"/>
          </w:tcPr>
          <w:p>
            <w:pPr>
              <w:pStyle w:val="TableParagraph"/>
              <w:spacing w:before="3"/>
              <w:ind w:left="107"/>
              <w:rPr>
                <w:sz w:val="21"/>
              </w:rPr>
            </w:pPr>
            <w:r>
              <w:rPr>
                <w:spacing w:val="-1"/>
                <w:sz w:val="21"/>
              </w:rPr>
              <w:t>利华益维远化学股份有限公司</w:t>
            </w:r>
            <w:r>
              <w:rPr>
                <w:sz w:val="21"/>
              </w:rPr>
              <w:t> </w:t>
            </w:r>
          </w:p>
        </w:tc>
      </w:tr>
      <w:tr>
        <w:trPr>
          <w:trHeight w:val="273" w:hRule="atLeast"/>
        </w:trPr>
        <w:tc>
          <w:tcPr>
            <w:tcW w:w="3018" w:type="dxa"/>
          </w:tcPr>
          <w:p>
            <w:pPr>
              <w:pStyle w:val="TableParagraph"/>
              <w:spacing w:line="250" w:lineRule="exact" w:before="3"/>
              <w:ind w:left="108"/>
              <w:rPr>
                <w:sz w:val="21"/>
              </w:rPr>
            </w:pPr>
            <w:r>
              <w:rPr>
                <w:spacing w:val="-1"/>
                <w:sz w:val="21"/>
              </w:rPr>
              <w:t>维远控股、控股股东</w:t>
            </w:r>
            <w:r>
              <w:rPr>
                <w:sz w:val="21"/>
              </w:rPr>
              <w:t> </w:t>
            </w:r>
          </w:p>
        </w:tc>
        <w:tc>
          <w:tcPr>
            <w:tcW w:w="809" w:type="dxa"/>
          </w:tcPr>
          <w:p>
            <w:pPr>
              <w:pStyle w:val="TableParagraph"/>
              <w:spacing w:line="250" w:lineRule="exact" w:before="3"/>
              <w:ind w:right="185"/>
              <w:jc w:val="right"/>
              <w:rPr>
                <w:sz w:val="21"/>
              </w:rPr>
            </w:pPr>
            <w:r>
              <w:rPr>
                <w:sz w:val="21"/>
              </w:rPr>
              <w:t>指 </w:t>
            </w:r>
          </w:p>
        </w:tc>
        <w:tc>
          <w:tcPr>
            <w:tcW w:w="5224" w:type="dxa"/>
          </w:tcPr>
          <w:p>
            <w:pPr>
              <w:pStyle w:val="TableParagraph"/>
              <w:spacing w:line="250" w:lineRule="exact" w:before="3"/>
              <w:ind w:left="107"/>
              <w:rPr>
                <w:sz w:val="21"/>
              </w:rPr>
            </w:pPr>
            <w:r>
              <w:rPr>
                <w:spacing w:val="-1"/>
                <w:sz w:val="21"/>
              </w:rPr>
              <w:t>维远控股有限责任公司</w:t>
            </w:r>
            <w:r>
              <w:rPr>
                <w:sz w:val="21"/>
              </w:rPr>
              <w:t> </w:t>
            </w:r>
          </w:p>
        </w:tc>
      </w:tr>
      <w:tr>
        <w:trPr>
          <w:trHeight w:val="817" w:hRule="atLeast"/>
        </w:trPr>
        <w:tc>
          <w:tcPr>
            <w:tcW w:w="3018" w:type="dxa"/>
          </w:tcPr>
          <w:p>
            <w:pPr>
              <w:pStyle w:val="TableParagraph"/>
              <w:ind w:left="108"/>
              <w:rPr>
                <w:sz w:val="21"/>
              </w:rPr>
            </w:pPr>
            <w:r>
              <w:rPr>
                <w:sz w:val="21"/>
              </w:rPr>
              <w:t>实际控制人 </w:t>
            </w:r>
          </w:p>
        </w:tc>
        <w:tc>
          <w:tcPr>
            <w:tcW w:w="809" w:type="dxa"/>
          </w:tcPr>
          <w:p>
            <w:pPr>
              <w:pStyle w:val="TableParagraph"/>
              <w:ind w:right="185"/>
              <w:jc w:val="right"/>
              <w:rPr>
                <w:sz w:val="21"/>
              </w:rPr>
            </w:pPr>
            <w:r>
              <w:rPr>
                <w:sz w:val="21"/>
              </w:rPr>
              <w:t>指 </w:t>
            </w:r>
          </w:p>
        </w:tc>
        <w:tc>
          <w:tcPr>
            <w:tcW w:w="5224" w:type="dxa"/>
          </w:tcPr>
          <w:p>
            <w:pPr>
              <w:pStyle w:val="TableParagraph"/>
              <w:ind w:left="107" w:right="-15"/>
              <w:rPr>
                <w:sz w:val="21"/>
              </w:rPr>
            </w:pPr>
            <w:r>
              <w:rPr>
                <w:spacing w:val="-15"/>
                <w:sz w:val="21"/>
              </w:rPr>
              <w:t>即徐云亭、李玉生、魏玉东、陈敏华、郭建国、郭兆年、</w:t>
            </w:r>
          </w:p>
          <w:p>
            <w:pPr>
              <w:pStyle w:val="TableParagraph"/>
              <w:spacing w:line="270" w:lineRule="atLeast" w:before="0"/>
              <w:ind w:left="107" w:right="59"/>
              <w:rPr>
                <w:sz w:val="21"/>
              </w:rPr>
            </w:pPr>
            <w:r>
              <w:rPr>
                <w:sz w:val="21"/>
              </w:rPr>
              <w:t>张吉奎、索树城、赵宝民、王海峰、李秀民、袁崇敬、薄立安、陈国玉、张尧宗、王守业等 16</w:t>
            </w:r>
            <w:r>
              <w:rPr>
                <w:spacing w:val="-1"/>
                <w:sz w:val="21"/>
              </w:rPr>
              <w:t> 名自然人</w:t>
            </w:r>
            <w:r>
              <w:rPr>
                <w:sz w:val="21"/>
              </w:rPr>
              <w:t> </w:t>
            </w:r>
          </w:p>
        </w:tc>
      </w:tr>
      <w:tr>
        <w:trPr>
          <w:trHeight w:val="271" w:hRule="atLeast"/>
        </w:trPr>
        <w:tc>
          <w:tcPr>
            <w:tcW w:w="3018" w:type="dxa"/>
          </w:tcPr>
          <w:p>
            <w:pPr>
              <w:pStyle w:val="TableParagraph"/>
              <w:spacing w:line="250" w:lineRule="exact"/>
              <w:ind w:left="108"/>
              <w:rPr>
                <w:sz w:val="21"/>
              </w:rPr>
            </w:pPr>
            <w:r>
              <w:rPr>
                <w:spacing w:val="-1"/>
                <w:sz w:val="21"/>
              </w:rPr>
              <w:t>永益投资</w:t>
            </w:r>
            <w:r>
              <w:rPr>
                <w:sz w:val="21"/>
              </w:rPr>
              <w:t> </w:t>
            </w:r>
          </w:p>
        </w:tc>
        <w:tc>
          <w:tcPr>
            <w:tcW w:w="809" w:type="dxa"/>
          </w:tcPr>
          <w:p>
            <w:pPr>
              <w:pStyle w:val="TableParagraph"/>
              <w:spacing w:line="250" w:lineRule="exact"/>
              <w:ind w:right="185"/>
              <w:jc w:val="right"/>
              <w:rPr>
                <w:sz w:val="21"/>
              </w:rPr>
            </w:pPr>
            <w:r>
              <w:rPr>
                <w:sz w:val="21"/>
              </w:rPr>
              <w:t>指 </w:t>
            </w:r>
          </w:p>
        </w:tc>
        <w:tc>
          <w:tcPr>
            <w:tcW w:w="5224" w:type="dxa"/>
          </w:tcPr>
          <w:p>
            <w:pPr>
              <w:pStyle w:val="TableParagraph"/>
              <w:spacing w:line="250" w:lineRule="exact"/>
              <w:ind w:left="107"/>
              <w:rPr>
                <w:sz w:val="21"/>
              </w:rPr>
            </w:pPr>
            <w:r>
              <w:rPr>
                <w:spacing w:val="-1"/>
                <w:sz w:val="21"/>
              </w:rPr>
              <w:t>东营永益投资管理中心</w:t>
            </w:r>
            <w:r>
              <w:rPr>
                <w:sz w:val="21"/>
              </w:rPr>
              <w:t>（有限合伙） </w:t>
            </w:r>
          </w:p>
        </w:tc>
      </w:tr>
      <w:tr>
        <w:trPr>
          <w:trHeight w:val="273" w:hRule="atLeast"/>
        </w:trPr>
        <w:tc>
          <w:tcPr>
            <w:tcW w:w="3018" w:type="dxa"/>
          </w:tcPr>
          <w:p>
            <w:pPr>
              <w:pStyle w:val="TableParagraph"/>
              <w:spacing w:line="250" w:lineRule="exact" w:before="3"/>
              <w:ind w:left="108"/>
              <w:rPr>
                <w:sz w:val="21"/>
              </w:rPr>
            </w:pPr>
            <w:r>
              <w:rPr>
                <w:spacing w:val="-1"/>
                <w:sz w:val="21"/>
              </w:rPr>
              <w:t>远达投资</w:t>
            </w:r>
            <w:r>
              <w:rPr>
                <w:sz w:val="21"/>
              </w:rPr>
              <w:t> </w:t>
            </w:r>
          </w:p>
        </w:tc>
        <w:tc>
          <w:tcPr>
            <w:tcW w:w="809" w:type="dxa"/>
          </w:tcPr>
          <w:p>
            <w:pPr>
              <w:pStyle w:val="TableParagraph"/>
              <w:spacing w:line="250" w:lineRule="exact" w:before="3"/>
              <w:ind w:right="185"/>
              <w:jc w:val="right"/>
              <w:rPr>
                <w:sz w:val="21"/>
              </w:rPr>
            </w:pPr>
            <w:r>
              <w:rPr>
                <w:sz w:val="21"/>
              </w:rPr>
              <w:t>指 </w:t>
            </w:r>
          </w:p>
        </w:tc>
        <w:tc>
          <w:tcPr>
            <w:tcW w:w="5224" w:type="dxa"/>
          </w:tcPr>
          <w:p>
            <w:pPr>
              <w:pStyle w:val="TableParagraph"/>
              <w:spacing w:line="250" w:lineRule="exact" w:before="3"/>
              <w:ind w:left="107"/>
              <w:rPr>
                <w:sz w:val="21"/>
              </w:rPr>
            </w:pPr>
            <w:r>
              <w:rPr>
                <w:spacing w:val="-1"/>
                <w:sz w:val="21"/>
              </w:rPr>
              <w:t>东营远达投资管理中心</w:t>
            </w:r>
            <w:r>
              <w:rPr>
                <w:sz w:val="21"/>
              </w:rPr>
              <w:t>（有限合伙） </w:t>
            </w:r>
          </w:p>
        </w:tc>
      </w:tr>
      <w:tr>
        <w:trPr>
          <w:trHeight w:val="273" w:hRule="atLeast"/>
        </w:trPr>
        <w:tc>
          <w:tcPr>
            <w:tcW w:w="3018" w:type="dxa"/>
          </w:tcPr>
          <w:p>
            <w:pPr>
              <w:pStyle w:val="TableParagraph"/>
              <w:spacing w:line="252" w:lineRule="exact"/>
              <w:ind w:left="108"/>
              <w:rPr>
                <w:sz w:val="21"/>
              </w:rPr>
            </w:pPr>
            <w:r>
              <w:rPr>
                <w:spacing w:val="-1"/>
                <w:sz w:val="21"/>
              </w:rPr>
              <w:t>汇泽投资</w:t>
            </w:r>
            <w:r>
              <w:rPr>
                <w:sz w:val="21"/>
              </w:rPr>
              <w:t> </w:t>
            </w:r>
          </w:p>
        </w:tc>
        <w:tc>
          <w:tcPr>
            <w:tcW w:w="809" w:type="dxa"/>
          </w:tcPr>
          <w:p>
            <w:pPr>
              <w:pStyle w:val="TableParagraph"/>
              <w:spacing w:line="252" w:lineRule="exact"/>
              <w:ind w:right="185"/>
              <w:jc w:val="right"/>
              <w:rPr>
                <w:sz w:val="21"/>
              </w:rPr>
            </w:pPr>
            <w:r>
              <w:rPr>
                <w:sz w:val="21"/>
              </w:rPr>
              <w:t>指 </w:t>
            </w:r>
          </w:p>
        </w:tc>
        <w:tc>
          <w:tcPr>
            <w:tcW w:w="5224" w:type="dxa"/>
          </w:tcPr>
          <w:p>
            <w:pPr>
              <w:pStyle w:val="TableParagraph"/>
              <w:spacing w:line="252" w:lineRule="exact"/>
              <w:ind w:left="107"/>
              <w:rPr>
                <w:sz w:val="21"/>
              </w:rPr>
            </w:pPr>
            <w:r>
              <w:rPr>
                <w:spacing w:val="-1"/>
                <w:sz w:val="21"/>
              </w:rPr>
              <w:t>东营汇泽投资管理中心</w:t>
            </w:r>
            <w:r>
              <w:rPr>
                <w:sz w:val="21"/>
              </w:rPr>
              <w:t>（有限合伙） </w:t>
            </w:r>
          </w:p>
        </w:tc>
      </w:tr>
      <w:tr>
        <w:trPr>
          <w:trHeight w:val="270" w:hRule="atLeast"/>
        </w:trPr>
        <w:tc>
          <w:tcPr>
            <w:tcW w:w="3018" w:type="dxa"/>
          </w:tcPr>
          <w:p>
            <w:pPr>
              <w:pStyle w:val="TableParagraph"/>
              <w:spacing w:line="250" w:lineRule="exact"/>
              <w:ind w:left="108"/>
              <w:rPr>
                <w:sz w:val="21"/>
              </w:rPr>
            </w:pPr>
            <w:r>
              <w:rPr>
                <w:spacing w:val="-1"/>
                <w:sz w:val="21"/>
              </w:rPr>
              <w:t>益安投资</w:t>
            </w:r>
            <w:r>
              <w:rPr>
                <w:sz w:val="21"/>
              </w:rPr>
              <w:t> </w:t>
            </w:r>
          </w:p>
        </w:tc>
        <w:tc>
          <w:tcPr>
            <w:tcW w:w="809" w:type="dxa"/>
          </w:tcPr>
          <w:p>
            <w:pPr>
              <w:pStyle w:val="TableParagraph"/>
              <w:spacing w:line="250" w:lineRule="exact"/>
              <w:ind w:right="185"/>
              <w:jc w:val="right"/>
              <w:rPr>
                <w:sz w:val="21"/>
              </w:rPr>
            </w:pPr>
            <w:r>
              <w:rPr>
                <w:sz w:val="21"/>
              </w:rPr>
              <w:t>指 </w:t>
            </w:r>
          </w:p>
        </w:tc>
        <w:tc>
          <w:tcPr>
            <w:tcW w:w="5224" w:type="dxa"/>
          </w:tcPr>
          <w:p>
            <w:pPr>
              <w:pStyle w:val="TableParagraph"/>
              <w:spacing w:line="250" w:lineRule="exact"/>
              <w:ind w:left="107"/>
              <w:rPr>
                <w:sz w:val="21"/>
              </w:rPr>
            </w:pPr>
            <w:r>
              <w:rPr>
                <w:spacing w:val="-1"/>
                <w:sz w:val="21"/>
              </w:rPr>
              <w:t>东营益安股权投资管理中心</w:t>
            </w:r>
            <w:r>
              <w:rPr>
                <w:sz w:val="21"/>
              </w:rPr>
              <w:t>（有限合伙） </w:t>
            </w:r>
          </w:p>
        </w:tc>
      </w:tr>
      <w:tr>
        <w:trPr>
          <w:trHeight w:val="273" w:hRule="atLeast"/>
        </w:trPr>
        <w:tc>
          <w:tcPr>
            <w:tcW w:w="3018" w:type="dxa"/>
          </w:tcPr>
          <w:p>
            <w:pPr>
              <w:pStyle w:val="TableParagraph"/>
              <w:spacing w:line="252" w:lineRule="exact"/>
              <w:ind w:left="108"/>
              <w:rPr>
                <w:sz w:val="21"/>
              </w:rPr>
            </w:pPr>
            <w:r>
              <w:rPr>
                <w:spacing w:val="-1"/>
                <w:sz w:val="21"/>
              </w:rPr>
              <w:t>显比投资</w:t>
            </w:r>
            <w:r>
              <w:rPr>
                <w:sz w:val="21"/>
              </w:rPr>
              <w:t> </w:t>
            </w:r>
          </w:p>
        </w:tc>
        <w:tc>
          <w:tcPr>
            <w:tcW w:w="809" w:type="dxa"/>
          </w:tcPr>
          <w:p>
            <w:pPr>
              <w:pStyle w:val="TableParagraph"/>
              <w:spacing w:line="252" w:lineRule="exact"/>
              <w:ind w:right="185"/>
              <w:jc w:val="right"/>
              <w:rPr>
                <w:sz w:val="21"/>
              </w:rPr>
            </w:pPr>
            <w:r>
              <w:rPr>
                <w:sz w:val="21"/>
              </w:rPr>
              <w:t>指 </w:t>
            </w:r>
          </w:p>
        </w:tc>
        <w:tc>
          <w:tcPr>
            <w:tcW w:w="5224" w:type="dxa"/>
          </w:tcPr>
          <w:p>
            <w:pPr>
              <w:pStyle w:val="TableParagraph"/>
              <w:spacing w:line="252" w:lineRule="exact"/>
              <w:ind w:left="107"/>
              <w:rPr>
                <w:sz w:val="21"/>
              </w:rPr>
            </w:pPr>
            <w:r>
              <w:rPr>
                <w:spacing w:val="-1"/>
                <w:sz w:val="21"/>
              </w:rPr>
              <w:t>东营市显比股权投资基金合伙企业</w:t>
            </w:r>
            <w:r>
              <w:rPr>
                <w:sz w:val="21"/>
              </w:rPr>
              <w:t>（有限合伙） </w:t>
            </w:r>
          </w:p>
        </w:tc>
      </w:tr>
      <w:tr>
        <w:trPr>
          <w:trHeight w:val="273" w:hRule="atLeast"/>
        </w:trPr>
        <w:tc>
          <w:tcPr>
            <w:tcW w:w="3018" w:type="dxa"/>
          </w:tcPr>
          <w:p>
            <w:pPr>
              <w:pStyle w:val="TableParagraph"/>
              <w:spacing w:line="252" w:lineRule="exact"/>
              <w:ind w:left="108"/>
              <w:rPr>
                <w:sz w:val="21"/>
              </w:rPr>
            </w:pPr>
            <w:r>
              <w:rPr>
                <w:spacing w:val="-1"/>
                <w:sz w:val="21"/>
              </w:rPr>
              <w:t>京阳科技</w:t>
            </w:r>
            <w:r>
              <w:rPr>
                <w:sz w:val="21"/>
              </w:rPr>
              <w:t> </w:t>
            </w:r>
          </w:p>
        </w:tc>
        <w:tc>
          <w:tcPr>
            <w:tcW w:w="809" w:type="dxa"/>
          </w:tcPr>
          <w:p>
            <w:pPr>
              <w:pStyle w:val="TableParagraph"/>
              <w:spacing w:line="252" w:lineRule="exact"/>
              <w:ind w:right="185"/>
              <w:jc w:val="right"/>
              <w:rPr>
                <w:sz w:val="21"/>
              </w:rPr>
            </w:pPr>
            <w:r>
              <w:rPr>
                <w:sz w:val="21"/>
              </w:rPr>
              <w:t>指 </w:t>
            </w:r>
          </w:p>
        </w:tc>
        <w:tc>
          <w:tcPr>
            <w:tcW w:w="5224" w:type="dxa"/>
          </w:tcPr>
          <w:p>
            <w:pPr>
              <w:pStyle w:val="TableParagraph"/>
              <w:spacing w:line="252" w:lineRule="exact"/>
              <w:ind w:left="107"/>
              <w:rPr>
                <w:sz w:val="21"/>
              </w:rPr>
            </w:pPr>
            <w:r>
              <w:rPr>
                <w:spacing w:val="-1"/>
                <w:sz w:val="21"/>
              </w:rPr>
              <w:t>山东京阳科技股份有限公司 </w:t>
            </w:r>
          </w:p>
        </w:tc>
      </w:tr>
      <w:tr>
        <w:trPr>
          <w:trHeight w:val="270" w:hRule="atLeast"/>
        </w:trPr>
        <w:tc>
          <w:tcPr>
            <w:tcW w:w="3018" w:type="dxa"/>
          </w:tcPr>
          <w:p>
            <w:pPr>
              <w:pStyle w:val="TableParagraph"/>
              <w:spacing w:line="250" w:lineRule="exact"/>
              <w:ind w:left="108"/>
              <w:rPr>
                <w:sz w:val="21"/>
              </w:rPr>
            </w:pPr>
            <w:r>
              <w:rPr>
                <w:spacing w:val="-1"/>
                <w:sz w:val="21"/>
              </w:rPr>
              <w:t>蔚然投资</w:t>
            </w:r>
            <w:r>
              <w:rPr>
                <w:sz w:val="21"/>
              </w:rPr>
              <w:t> </w:t>
            </w:r>
          </w:p>
        </w:tc>
        <w:tc>
          <w:tcPr>
            <w:tcW w:w="809" w:type="dxa"/>
          </w:tcPr>
          <w:p>
            <w:pPr>
              <w:pStyle w:val="TableParagraph"/>
              <w:spacing w:line="250" w:lineRule="exact"/>
              <w:ind w:right="185"/>
              <w:jc w:val="right"/>
              <w:rPr>
                <w:sz w:val="21"/>
              </w:rPr>
            </w:pPr>
            <w:r>
              <w:rPr>
                <w:sz w:val="21"/>
              </w:rPr>
              <w:t>指 </w:t>
            </w:r>
          </w:p>
        </w:tc>
        <w:tc>
          <w:tcPr>
            <w:tcW w:w="5224" w:type="dxa"/>
          </w:tcPr>
          <w:p>
            <w:pPr>
              <w:pStyle w:val="TableParagraph"/>
              <w:spacing w:line="250" w:lineRule="exact"/>
              <w:ind w:left="107"/>
              <w:rPr>
                <w:sz w:val="21"/>
              </w:rPr>
            </w:pPr>
            <w:r>
              <w:rPr>
                <w:spacing w:val="-1"/>
                <w:sz w:val="21"/>
              </w:rPr>
              <w:t>山东蔚然投资有限责任公司 </w:t>
            </w:r>
          </w:p>
        </w:tc>
      </w:tr>
      <w:tr>
        <w:trPr>
          <w:trHeight w:val="273" w:hRule="atLeast"/>
        </w:trPr>
        <w:tc>
          <w:tcPr>
            <w:tcW w:w="3018" w:type="dxa"/>
          </w:tcPr>
          <w:p>
            <w:pPr>
              <w:pStyle w:val="TableParagraph"/>
              <w:spacing w:line="252" w:lineRule="exact"/>
              <w:ind w:left="108"/>
              <w:rPr>
                <w:sz w:val="21"/>
              </w:rPr>
            </w:pPr>
            <w:r>
              <w:rPr>
                <w:spacing w:val="-1"/>
                <w:sz w:val="21"/>
              </w:rPr>
              <w:t>维远贸易</w:t>
            </w:r>
            <w:r>
              <w:rPr>
                <w:sz w:val="21"/>
              </w:rPr>
              <w:t> </w:t>
            </w:r>
          </w:p>
        </w:tc>
        <w:tc>
          <w:tcPr>
            <w:tcW w:w="809" w:type="dxa"/>
          </w:tcPr>
          <w:p>
            <w:pPr>
              <w:pStyle w:val="TableParagraph"/>
              <w:spacing w:line="252" w:lineRule="exact"/>
              <w:ind w:right="185"/>
              <w:jc w:val="right"/>
              <w:rPr>
                <w:sz w:val="21"/>
              </w:rPr>
            </w:pPr>
            <w:r>
              <w:rPr>
                <w:sz w:val="21"/>
              </w:rPr>
              <w:t>指 </w:t>
            </w:r>
          </w:p>
        </w:tc>
        <w:tc>
          <w:tcPr>
            <w:tcW w:w="5224" w:type="dxa"/>
          </w:tcPr>
          <w:p>
            <w:pPr>
              <w:pStyle w:val="TableParagraph"/>
              <w:spacing w:line="252" w:lineRule="exact"/>
              <w:ind w:left="107"/>
              <w:rPr>
                <w:sz w:val="21"/>
              </w:rPr>
            </w:pPr>
            <w:r>
              <w:rPr>
                <w:spacing w:val="-1"/>
                <w:sz w:val="21"/>
              </w:rPr>
              <w:t>维远（东营</w:t>
            </w:r>
            <w:r>
              <w:rPr>
                <w:sz w:val="21"/>
              </w:rPr>
              <w:t>）贸易有限公司，系公司全资子公司 </w:t>
            </w:r>
          </w:p>
        </w:tc>
      </w:tr>
      <w:tr>
        <w:trPr>
          <w:trHeight w:val="273" w:hRule="atLeast"/>
        </w:trPr>
        <w:tc>
          <w:tcPr>
            <w:tcW w:w="3018" w:type="dxa"/>
          </w:tcPr>
          <w:p>
            <w:pPr>
              <w:pStyle w:val="TableParagraph"/>
              <w:spacing w:line="252" w:lineRule="exact"/>
              <w:ind w:left="108"/>
              <w:rPr>
                <w:sz w:val="21"/>
              </w:rPr>
            </w:pPr>
            <w:r>
              <w:rPr>
                <w:sz w:val="21"/>
              </w:rPr>
              <w:t>利华益集团 </w:t>
            </w:r>
          </w:p>
        </w:tc>
        <w:tc>
          <w:tcPr>
            <w:tcW w:w="809" w:type="dxa"/>
          </w:tcPr>
          <w:p>
            <w:pPr>
              <w:pStyle w:val="TableParagraph"/>
              <w:spacing w:line="252" w:lineRule="exact"/>
              <w:ind w:right="185"/>
              <w:jc w:val="right"/>
              <w:rPr>
                <w:sz w:val="21"/>
              </w:rPr>
            </w:pPr>
            <w:r>
              <w:rPr>
                <w:sz w:val="21"/>
              </w:rPr>
              <w:t>指 </w:t>
            </w:r>
          </w:p>
        </w:tc>
        <w:tc>
          <w:tcPr>
            <w:tcW w:w="5224" w:type="dxa"/>
          </w:tcPr>
          <w:p>
            <w:pPr>
              <w:pStyle w:val="TableParagraph"/>
              <w:spacing w:line="252" w:lineRule="exact"/>
              <w:ind w:left="107"/>
              <w:rPr>
                <w:sz w:val="21"/>
              </w:rPr>
            </w:pPr>
            <w:r>
              <w:rPr>
                <w:spacing w:val="-1"/>
                <w:sz w:val="21"/>
              </w:rPr>
              <w:t>利华益集团股份有限公司，系同一控制下关联方</w:t>
            </w:r>
            <w:r>
              <w:rPr>
                <w:sz w:val="21"/>
              </w:rPr>
              <w:t> </w:t>
            </w:r>
          </w:p>
        </w:tc>
      </w:tr>
      <w:tr>
        <w:trPr>
          <w:trHeight w:val="544" w:hRule="atLeast"/>
        </w:trPr>
        <w:tc>
          <w:tcPr>
            <w:tcW w:w="3018" w:type="dxa"/>
          </w:tcPr>
          <w:p>
            <w:pPr>
              <w:pStyle w:val="TableParagraph"/>
              <w:ind w:left="108"/>
              <w:rPr>
                <w:sz w:val="21"/>
              </w:rPr>
            </w:pPr>
            <w:r>
              <w:rPr>
                <w:spacing w:val="-1"/>
                <w:sz w:val="21"/>
              </w:rPr>
              <w:t>利津炼化</w:t>
            </w:r>
            <w:r>
              <w:rPr>
                <w:sz w:val="21"/>
              </w:rPr>
              <w:t> </w:t>
            </w:r>
          </w:p>
        </w:tc>
        <w:tc>
          <w:tcPr>
            <w:tcW w:w="809" w:type="dxa"/>
          </w:tcPr>
          <w:p>
            <w:pPr>
              <w:pStyle w:val="TableParagraph"/>
              <w:ind w:right="185"/>
              <w:jc w:val="right"/>
              <w:rPr>
                <w:sz w:val="21"/>
              </w:rPr>
            </w:pPr>
            <w:r>
              <w:rPr>
                <w:sz w:val="21"/>
              </w:rPr>
              <w:t>指 </w:t>
            </w:r>
          </w:p>
        </w:tc>
        <w:tc>
          <w:tcPr>
            <w:tcW w:w="5224" w:type="dxa"/>
          </w:tcPr>
          <w:p>
            <w:pPr>
              <w:pStyle w:val="TableParagraph"/>
              <w:ind w:left="107"/>
              <w:rPr>
                <w:sz w:val="21"/>
              </w:rPr>
            </w:pPr>
            <w:r>
              <w:rPr>
                <w:spacing w:val="-2"/>
                <w:sz w:val="21"/>
              </w:rPr>
              <w:t>利华益利津炼化有限公司，曾用名“利津石油化工厂有</w:t>
            </w:r>
          </w:p>
          <w:p>
            <w:pPr>
              <w:pStyle w:val="TableParagraph"/>
              <w:spacing w:line="252" w:lineRule="exact" w:before="2"/>
              <w:ind w:left="107"/>
              <w:rPr>
                <w:sz w:val="21"/>
              </w:rPr>
            </w:pPr>
            <w:r>
              <w:rPr>
                <w:spacing w:val="-1"/>
                <w:sz w:val="21"/>
              </w:rPr>
              <w:t>限公司”，系同一控制下关联方</w:t>
            </w:r>
            <w:r>
              <w:rPr>
                <w:sz w:val="21"/>
              </w:rPr>
              <w:t> </w:t>
            </w:r>
          </w:p>
        </w:tc>
      </w:tr>
      <w:tr>
        <w:trPr>
          <w:trHeight w:val="270" w:hRule="atLeast"/>
        </w:trPr>
        <w:tc>
          <w:tcPr>
            <w:tcW w:w="3018" w:type="dxa"/>
          </w:tcPr>
          <w:p>
            <w:pPr>
              <w:pStyle w:val="TableParagraph"/>
              <w:spacing w:line="250" w:lineRule="exact"/>
              <w:ind w:left="108"/>
              <w:rPr>
                <w:sz w:val="21"/>
              </w:rPr>
            </w:pPr>
            <w:r>
              <w:rPr>
                <w:spacing w:val="-1"/>
                <w:sz w:val="21"/>
              </w:rPr>
              <w:t>中燃宝港</w:t>
            </w:r>
            <w:r>
              <w:rPr>
                <w:sz w:val="21"/>
              </w:rPr>
              <w:t> </w:t>
            </w:r>
          </w:p>
        </w:tc>
        <w:tc>
          <w:tcPr>
            <w:tcW w:w="809" w:type="dxa"/>
          </w:tcPr>
          <w:p>
            <w:pPr>
              <w:pStyle w:val="TableParagraph"/>
              <w:spacing w:line="250" w:lineRule="exact"/>
              <w:ind w:right="185"/>
              <w:jc w:val="right"/>
              <w:rPr>
                <w:sz w:val="21"/>
              </w:rPr>
            </w:pPr>
            <w:r>
              <w:rPr>
                <w:sz w:val="21"/>
              </w:rPr>
              <w:t>指 </w:t>
            </w:r>
          </w:p>
        </w:tc>
        <w:tc>
          <w:tcPr>
            <w:tcW w:w="5224" w:type="dxa"/>
          </w:tcPr>
          <w:p>
            <w:pPr>
              <w:pStyle w:val="TableParagraph"/>
              <w:spacing w:line="250" w:lineRule="exact"/>
              <w:ind w:left="107"/>
              <w:rPr>
                <w:sz w:val="21"/>
              </w:rPr>
            </w:pPr>
            <w:r>
              <w:rPr>
                <w:spacing w:val="-1"/>
                <w:sz w:val="21"/>
              </w:rPr>
              <w:t>山东中燃宝港能源发展有限公司</w:t>
            </w:r>
            <w:r>
              <w:rPr>
                <w:sz w:val="21"/>
              </w:rPr>
              <w:t> </w:t>
            </w:r>
          </w:p>
        </w:tc>
      </w:tr>
      <w:tr>
        <w:trPr>
          <w:trHeight w:val="273" w:hRule="atLeast"/>
        </w:trPr>
        <w:tc>
          <w:tcPr>
            <w:tcW w:w="3018" w:type="dxa"/>
          </w:tcPr>
          <w:p>
            <w:pPr>
              <w:pStyle w:val="TableParagraph"/>
              <w:spacing w:line="253" w:lineRule="exact"/>
              <w:ind w:left="108"/>
              <w:rPr>
                <w:sz w:val="21"/>
              </w:rPr>
            </w:pPr>
            <w:r>
              <w:rPr>
                <w:sz w:val="21"/>
              </w:rPr>
              <w:t>PC </w:t>
            </w:r>
          </w:p>
        </w:tc>
        <w:tc>
          <w:tcPr>
            <w:tcW w:w="809" w:type="dxa"/>
          </w:tcPr>
          <w:p>
            <w:pPr>
              <w:pStyle w:val="TableParagraph"/>
              <w:spacing w:line="253" w:lineRule="exact"/>
              <w:ind w:right="185"/>
              <w:jc w:val="right"/>
              <w:rPr>
                <w:sz w:val="21"/>
              </w:rPr>
            </w:pPr>
            <w:r>
              <w:rPr>
                <w:sz w:val="21"/>
              </w:rPr>
              <w:t>指 </w:t>
            </w:r>
          </w:p>
        </w:tc>
        <w:tc>
          <w:tcPr>
            <w:tcW w:w="5224" w:type="dxa"/>
          </w:tcPr>
          <w:p>
            <w:pPr>
              <w:pStyle w:val="TableParagraph"/>
              <w:spacing w:line="253" w:lineRule="exact"/>
              <w:ind w:left="107"/>
              <w:rPr>
                <w:sz w:val="21"/>
              </w:rPr>
            </w:pPr>
            <w:r>
              <w:rPr>
                <w:spacing w:val="-1"/>
                <w:sz w:val="21"/>
              </w:rPr>
              <w:t>聚碳酸酯</w:t>
            </w:r>
            <w:r>
              <w:rPr>
                <w:sz w:val="21"/>
              </w:rPr>
              <w:t> </w:t>
            </w:r>
          </w:p>
        </w:tc>
      </w:tr>
      <w:tr>
        <w:trPr>
          <w:trHeight w:val="273" w:hRule="atLeast"/>
        </w:trPr>
        <w:tc>
          <w:tcPr>
            <w:tcW w:w="3018" w:type="dxa"/>
          </w:tcPr>
          <w:p>
            <w:pPr>
              <w:pStyle w:val="TableParagraph"/>
              <w:spacing w:line="252" w:lineRule="exact"/>
              <w:ind w:left="108"/>
              <w:rPr>
                <w:sz w:val="21"/>
              </w:rPr>
            </w:pPr>
            <w:r>
              <w:rPr>
                <w:sz w:val="21"/>
              </w:rPr>
              <w:t>DMC </w:t>
            </w:r>
          </w:p>
        </w:tc>
        <w:tc>
          <w:tcPr>
            <w:tcW w:w="809" w:type="dxa"/>
          </w:tcPr>
          <w:p>
            <w:pPr>
              <w:pStyle w:val="TableParagraph"/>
              <w:spacing w:line="252" w:lineRule="exact"/>
              <w:ind w:right="185"/>
              <w:jc w:val="right"/>
              <w:rPr>
                <w:sz w:val="21"/>
              </w:rPr>
            </w:pPr>
            <w:r>
              <w:rPr>
                <w:sz w:val="21"/>
              </w:rPr>
              <w:t>指 </w:t>
            </w:r>
          </w:p>
        </w:tc>
        <w:tc>
          <w:tcPr>
            <w:tcW w:w="5224" w:type="dxa"/>
          </w:tcPr>
          <w:p>
            <w:pPr>
              <w:pStyle w:val="TableParagraph"/>
              <w:spacing w:line="252" w:lineRule="exact"/>
              <w:ind w:left="107"/>
              <w:rPr>
                <w:sz w:val="21"/>
              </w:rPr>
            </w:pPr>
            <w:r>
              <w:rPr>
                <w:sz w:val="21"/>
              </w:rPr>
              <w:t>碳酸二甲酯 </w:t>
            </w:r>
          </w:p>
        </w:tc>
      </w:tr>
    </w:tbl>
    <w:p>
      <w:pPr>
        <w:pStyle w:val="BodyText"/>
        <w:spacing w:before="6"/>
        <w:rPr>
          <w:sz w:val="18"/>
        </w:rPr>
      </w:pPr>
    </w:p>
    <w:p>
      <w:pPr>
        <w:pStyle w:val="Heading1"/>
        <w:spacing w:line="240" w:lineRule="auto"/>
        <w:ind w:right="2846"/>
      </w:pPr>
      <w:bookmarkStart w:name="第二节 公司简介和主要财务指标" w:id="15"/>
      <w:bookmarkEnd w:id="15"/>
      <w:r>
        <w:rPr>
          <w:b w:val="0"/>
        </w:rPr>
      </w:r>
      <w:bookmarkStart w:name="_bookmark1" w:id="16"/>
      <w:bookmarkEnd w:id="16"/>
      <w:r>
        <w:rPr>
          <w:b w:val="0"/>
        </w:rPr>
      </w:r>
      <w:r>
        <w:rPr/>
        <w:t>第二节      公司简介和主要财务指标</w:t>
      </w:r>
    </w:p>
    <w:p>
      <w:pPr>
        <w:pStyle w:val="BodyText"/>
        <w:spacing w:before="185"/>
        <w:ind w:left="217"/>
      </w:pPr>
      <w:bookmarkStart w:name="一、 公司信息" w:id="17"/>
      <w:bookmarkEnd w:id="17"/>
      <w:r>
        <w:rPr/>
      </w:r>
      <w:r>
        <w:rPr>
          <w:spacing w:val="-5"/>
        </w:rPr>
        <w:t>一、 公司信息</w:t>
      </w:r>
    </w:p>
    <w:p>
      <w:pPr>
        <w:pStyle w:val="BodyText"/>
        <w:spacing w:before="12"/>
        <w:rPr>
          <w:sz w:val="4"/>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50"/>
        <w:gridCol w:w="5284"/>
      </w:tblGrid>
      <w:tr>
        <w:trPr>
          <w:trHeight w:val="292" w:hRule="atLeast"/>
        </w:trPr>
        <w:tc>
          <w:tcPr>
            <w:tcW w:w="4050" w:type="dxa"/>
          </w:tcPr>
          <w:p>
            <w:pPr>
              <w:pStyle w:val="TableParagraph"/>
              <w:ind w:left="31"/>
              <w:rPr>
                <w:sz w:val="21"/>
              </w:rPr>
            </w:pPr>
            <w:r>
              <w:rPr>
                <w:spacing w:val="-1"/>
                <w:sz w:val="21"/>
              </w:rPr>
              <w:t>公司的中文名称</w:t>
            </w:r>
            <w:r>
              <w:rPr>
                <w:sz w:val="21"/>
              </w:rPr>
              <w:t> </w:t>
            </w:r>
          </w:p>
        </w:tc>
        <w:tc>
          <w:tcPr>
            <w:tcW w:w="5284" w:type="dxa"/>
          </w:tcPr>
          <w:p>
            <w:pPr>
              <w:pStyle w:val="TableParagraph"/>
              <w:ind w:left="28"/>
              <w:rPr>
                <w:sz w:val="21"/>
              </w:rPr>
            </w:pPr>
            <w:r>
              <w:rPr>
                <w:spacing w:val="-1"/>
                <w:sz w:val="21"/>
              </w:rPr>
              <w:t>利华益维远化学股份有限公司</w:t>
            </w:r>
            <w:r>
              <w:rPr>
                <w:color w:val="FFC000"/>
                <w:sz w:val="21"/>
              </w:rPr>
              <w:t> </w:t>
            </w:r>
          </w:p>
        </w:tc>
      </w:tr>
      <w:tr>
        <w:trPr>
          <w:trHeight w:val="292" w:hRule="atLeast"/>
        </w:trPr>
        <w:tc>
          <w:tcPr>
            <w:tcW w:w="4050" w:type="dxa"/>
          </w:tcPr>
          <w:p>
            <w:pPr>
              <w:pStyle w:val="TableParagraph"/>
              <w:ind w:left="31"/>
              <w:rPr>
                <w:sz w:val="21"/>
              </w:rPr>
            </w:pPr>
            <w:r>
              <w:rPr>
                <w:spacing w:val="-1"/>
                <w:sz w:val="21"/>
              </w:rPr>
              <w:t>公司的中文简称</w:t>
            </w:r>
            <w:r>
              <w:rPr>
                <w:sz w:val="21"/>
              </w:rPr>
              <w:t> </w:t>
            </w:r>
          </w:p>
        </w:tc>
        <w:tc>
          <w:tcPr>
            <w:tcW w:w="5284" w:type="dxa"/>
          </w:tcPr>
          <w:p>
            <w:pPr>
              <w:pStyle w:val="TableParagraph"/>
              <w:ind w:left="28"/>
              <w:rPr>
                <w:sz w:val="21"/>
              </w:rPr>
            </w:pPr>
            <w:r>
              <w:rPr>
                <w:spacing w:val="-1"/>
                <w:sz w:val="21"/>
              </w:rPr>
              <w:t>维远股份</w:t>
            </w:r>
            <w:r>
              <w:rPr>
                <w:sz w:val="21"/>
              </w:rPr>
              <w:t> </w:t>
            </w:r>
          </w:p>
        </w:tc>
      </w:tr>
      <w:tr>
        <w:trPr>
          <w:trHeight w:val="292" w:hRule="atLeast"/>
        </w:trPr>
        <w:tc>
          <w:tcPr>
            <w:tcW w:w="4050" w:type="dxa"/>
          </w:tcPr>
          <w:p>
            <w:pPr>
              <w:pStyle w:val="TableParagraph"/>
              <w:ind w:left="31"/>
              <w:rPr>
                <w:sz w:val="21"/>
              </w:rPr>
            </w:pPr>
            <w:r>
              <w:rPr>
                <w:spacing w:val="-1"/>
                <w:sz w:val="21"/>
              </w:rPr>
              <w:t>公司的外文名称</w:t>
            </w:r>
            <w:r>
              <w:rPr>
                <w:sz w:val="21"/>
              </w:rPr>
              <w:t> </w:t>
            </w:r>
          </w:p>
        </w:tc>
        <w:tc>
          <w:tcPr>
            <w:tcW w:w="5284" w:type="dxa"/>
          </w:tcPr>
          <w:p>
            <w:pPr>
              <w:pStyle w:val="TableParagraph"/>
              <w:ind w:left="28"/>
              <w:rPr>
                <w:sz w:val="21"/>
              </w:rPr>
            </w:pPr>
            <w:r>
              <w:rPr>
                <w:sz w:val="21"/>
              </w:rPr>
              <w:t>Lihuayi</w:t>
            </w:r>
            <w:r>
              <w:rPr>
                <w:spacing w:val="-2"/>
                <w:sz w:val="21"/>
              </w:rPr>
              <w:t> </w:t>
            </w:r>
            <w:r>
              <w:rPr>
                <w:sz w:val="21"/>
              </w:rPr>
              <w:t>Weiyuan</w:t>
            </w:r>
            <w:r>
              <w:rPr>
                <w:spacing w:val="-1"/>
                <w:sz w:val="21"/>
              </w:rPr>
              <w:t> </w:t>
            </w:r>
            <w:r>
              <w:rPr>
                <w:sz w:val="21"/>
              </w:rPr>
              <w:t>Chemical</w:t>
            </w:r>
            <w:r>
              <w:rPr>
                <w:spacing w:val="-1"/>
                <w:sz w:val="21"/>
              </w:rPr>
              <w:t> </w:t>
            </w:r>
            <w:r>
              <w:rPr>
                <w:sz w:val="21"/>
              </w:rPr>
              <w:t>Co.,Ltd. </w:t>
            </w:r>
          </w:p>
        </w:tc>
      </w:tr>
      <w:tr>
        <w:trPr>
          <w:trHeight w:val="294" w:hRule="atLeast"/>
        </w:trPr>
        <w:tc>
          <w:tcPr>
            <w:tcW w:w="4050" w:type="dxa"/>
          </w:tcPr>
          <w:p>
            <w:pPr>
              <w:pStyle w:val="TableParagraph"/>
              <w:spacing w:before="3"/>
              <w:ind w:left="31"/>
              <w:rPr>
                <w:sz w:val="21"/>
              </w:rPr>
            </w:pPr>
            <w:r>
              <w:rPr>
                <w:spacing w:val="-1"/>
                <w:sz w:val="21"/>
              </w:rPr>
              <w:t>公司的法定代表人</w:t>
            </w:r>
            <w:r>
              <w:rPr>
                <w:sz w:val="21"/>
              </w:rPr>
              <w:t> </w:t>
            </w:r>
          </w:p>
        </w:tc>
        <w:tc>
          <w:tcPr>
            <w:tcW w:w="5284" w:type="dxa"/>
          </w:tcPr>
          <w:p>
            <w:pPr>
              <w:pStyle w:val="TableParagraph"/>
              <w:spacing w:before="3"/>
              <w:ind w:left="28"/>
              <w:rPr>
                <w:sz w:val="21"/>
              </w:rPr>
            </w:pPr>
            <w:r>
              <w:rPr>
                <w:sz w:val="21"/>
              </w:rPr>
              <w:t>魏玉东 </w:t>
            </w:r>
          </w:p>
        </w:tc>
      </w:tr>
    </w:tbl>
    <w:p>
      <w:pPr>
        <w:pStyle w:val="BodyText"/>
        <w:spacing w:before="2"/>
        <w:ind w:left="217"/>
      </w:pPr>
      <w:r>
        <w:rPr>
          <w:w w:val="100"/>
        </w:rPr>
        <w:t> </w:t>
      </w:r>
    </w:p>
    <w:p>
      <w:pPr>
        <w:pStyle w:val="BodyText"/>
        <w:spacing w:before="62"/>
        <w:ind w:left="217"/>
      </w:pPr>
      <w:bookmarkStart w:name="二、 联系人和联系方式" w:id="18"/>
      <w:bookmarkEnd w:id="18"/>
      <w:r>
        <w:rPr/>
      </w:r>
      <w:r>
        <w:rPr>
          <w:spacing w:val="-5"/>
        </w:rPr>
        <w:t>二、 联系人和联系方式</w:t>
      </w:r>
    </w:p>
    <w:p>
      <w:pPr>
        <w:pStyle w:val="BodyText"/>
        <w:spacing w:before="12"/>
        <w:rPr>
          <w:sz w:val="4"/>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5"/>
        <w:gridCol w:w="3677"/>
        <w:gridCol w:w="3111"/>
      </w:tblGrid>
      <w:tr>
        <w:trPr>
          <w:trHeight w:val="271" w:hRule="atLeast"/>
        </w:trPr>
        <w:tc>
          <w:tcPr>
            <w:tcW w:w="2545" w:type="dxa"/>
          </w:tcPr>
          <w:p>
            <w:pPr>
              <w:pStyle w:val="TableParagraph"/>
              <w:spacing w:line="250" w:lineRule="exact"/>
              <w:ind w:left="31"/>
              <w:rPr>
                <w:sz w:val="21"/>
              </w:rPr>
            </w:pPr>
            <w:r>
              <w:rPr>
                <w:w w:val="100"/>
                <w:sz w:val="21"/>
              </w:rPr>
              <w:t> </w:t>
            </w:r>
          </w:p>
        </w:tc>
        <w:tc>
          <w:tcPr>
            <w:tcW w:w="3677" w:type="dxa"/>
          </w:tcPr>
          <w:p>
            <w:pPr>
              <w:pStyle w:val="TableParagraph"/>
              <w:spacing w:line="250" w:lineRule="exact"/>
              <w:ind w:left="1310"/>
              <w:rPr>
                <w:sz w:val="21"/>
              </w:rPr>
            </w:pPr>
            <w:r>
              <w:rPr>
                <w:sz w:val="21"/>
              </w:rPr>
              <w:t>董事会秘书</w:t>
            </w:r>
            <w:r>
              <w:rPr>
                <w:color w:val="008000"/>
                <w:sz w:val="21"/>
              </w:rPr>
              <w:t> </w:t>
            </w:r>
          </w:p>
        </w:tc>
        <w:tc>
          <w:tcPr>
            <w:tcW w:w="3111" w:type="dxa"/>
          </w:tcPr>
          <w:p>
            <w:pPr>
              <w:pStyle w:val="TableParagraph"/>
              <w:spacing w:line="250" w:lineRule="exact"/>
              <w:ind w:left="923"/>
              <w:rPr>
                <w:sz w:val="21"/>
              </w:rPr>
            </w:pPr>
            <w:r>
              <w:rPr>
                <w:spacing w:val="-1"/>
                <w:sz w:val="21"/>
              </w:rPr>
              <w:t>证券事务代表</w:t>
            </w:r>
            <w:r>
              <w:rPr>
                <w:sz w:val="21"/>
              </w:rPr>
              <w:t> </w:t>
            </w:r>
          </w:p>
        </w:tc>
      </w:tr>
      <w:tr>
        <w:trPr>
          <w:trHeight w:val="273" w:hRule="atLeast"/>
        </w:trPr>
        <w:tc>
          <w:tcPr>
            <w:tcW w:w="2545" w:type="dxa"/>
          </w:tcPr>
          <w:p>
            <w:pPr>
              <w:pStyle w:val="TableParagraph"/>
              <w:spacing w:line="250" w:lineRule="exact" w:before="3"/>
              <w:ind w:left="31"/>
              <w:rPr>
                <w:sz w:val="21"/>
              </w:rPr>
            </w:pPr>
            <w:r>
              <w:rPr>
                <w:sz w:val="21"/>
              </w:rPr>
              <w:t>姓名 </w:t>
            </w:r>
          </w:p>
        </w:tc>
        <w:tc>
          <w:tcPr>
            <w:tcW w:w="3677" w:type="dxa"/>
          </w:tcPr>
          <w:p>
            <w:pPr>
              <w:pStyle w:val="TableParagraph"/>
              <w:spacing w:line="250" w:lineRule="exact" w:before="3"/>
              <w:ind w:left="28"/>
              <w:rPr>
                <w:sz w:val="21"/>
              </w:rPr>
            </w:pPr>
            <w:r>
              <w:rPr>
                <w:sz w:val="21"/>
              </w:rPr>
              <w:t>吕立强 </w:t>
            </w:r>
          </w:p>
        </w:tc>
        <w:tc>
          <w:tcPr>
            <w:tcW w:w="3111" w:type="dxa"/>
          </w:tcPr>
          <w:p>
            <w:pPr>
              <w:pStyle w:val="TableParagraph"/>
              <w:spacing w:line="250" w:lineRule="exact" w:before="3"/>
              <w:ind w:left="28"/>
              <w:rPr>
                <w:sz w:val="21"/>
              </w:rPr>
            </w:pPr>
            <w:r>
              <w:rPr>
                <w:sz w:val="21"/>
              </w:rPr>
              <w:t>李先新 </w:t>
            </w:r>
          </w:p>
        </w:tc>
      </w:tr>
      <w:tr>
        <w:trPr>
          <w:trHeight w:val="273" w:hRule="atLeast"/>
        </w:trPr>
        <w:tc>
          <w:tcPr>
            <w:tcW w:w="2545" w:type="dxa"/>
          </w:tcPr>
          <w:p>
            <w:pPr>
              <w:pStyle w:val="TableParagraph"/>
              <w:spacing w:line="252" w:lineRule="exact"/>
              <w:ind w:left="31"/>
              <w:rPr>
                <w:sz w:val="21"/>
              </w:rPr>
            </w:pPr>
            <w:r>
              <w:rPr>
                <w:spacing w:val="-1"/>
                <w:sz w:val="21"/>
              </w:rPr>
              <w:t>联系地址</w:t>
            </w:r>
            <w:r>
              <w:rPr>
                <w:sz w:val="21"/>
              </w:rPr>
              <w:t> </w:t>
            </w:r>
          </w:p>
        </w:tc>
        <w:tc>
          <w:tcPr>
            <w:tcW w:w="3677" w:type="dxa"/>
          </w:tcPr>
          <w:p>
            <w:pPr>
              <w:pStyle w:val="TableParagraph"/>
              <w:spacing w:line="252" w:lineRule="exact"/>
              <w:ind w:left="28"/>
              <w:rPr>
                <w:sz w:val="21"/>
              </w:rPr>
            </w:pPr>
            <w:r>
              <w:rPr>
                <w:spacing w:val="-1"/>
                <w:sz w:val="21"/>
              </w:rPr>
              <w:t>东营市利津县利十一路</w:t>
            </w:r>
            <w:r>
              <w:rPr>
                <w:sz w:val="21"/>
              </w:rPr>
              <w:t>118号 </w:t>
            </w:r>
          </w:p>
        </w:tc>
        <w:tc>
          <w:tcPr>
            <w:tcW w:w="3111" w:type="dxa"/>
          </w:tcPr>
          <w:p>
            <w:pPr>
              <w:pStyle w:val="TableParagraph"/>
              <w:spacing w:line="252" w:lineRule="exact"/>
              <w:ind w:left="28"/>
              <w:rPr>
                <w:sz w:val="21"/>
              </w:rPr>
            </w:pPr>
            <w:r>
              <w:rPr>
                <w:spacing w:val="-1"/>
                <w:sz w:val="21"/>
              </w:rPr>
              <w:t>东营市利津县利十一路</w:t>
            </w:r>
            <w:r>
              <w:rPr>
                <w:sz w:val="21"/>
              </w:rPr>
              <w:t>118号 </w:t>
            </w:r>
          </w:p>
        </w:tc>
      </w:tr>
      <w:tr>
        <w:trPr>
          <w:trHeight w:val="270" w:hRule="atLeast"/>
        </w:trPr>
        <w:tc>
          <w:tcPr>
            <w:tcW w:w="2545" w:type="dxa"/>
          </w:tcPr>
          <w:p>
            <w:pPr>
              <w:pStyle w:val="TableParagraph"/>
              <w:spacing w:line="250" w:lineRule="exact"/>
              <w:ind w:left="31"/>
              <w:rPr>
                <w:sz w:val="21"/>
              </w:rPr>
            </w:pPr>
            <w:r>
              <w:rPr>
                <w:sz w:val="21"/>
              </w:rPr>
              <w:t>电话 </w:t>
            </w:r>
          </w:p>
        </w:tc>
        <w:tc>
          <w:tcPr>
            <w:tcW w:w="3677" w:type="dxa"/>
          </w:tcPr>
          <w:p>
            <w:pPr>
              <w:pStyle w:val="TableParagraph"/>
              <w:spacing w:line="250" w:lineRule="exact"/>
              <w:ind w:left="28"/>
              <w:rPr>
                <w:sz w:val="21"/>
              </w:rPr>
            </w:pPr>
            <w:r>
              <w:rPr>
                <w:sz w:val="21"/>
              </w:rPr>
              <w:t>0546-5666889 </w:t>
            </w:r>
          </w:p>
        </w:tc>
        <w:tc>
          <w:tcPr>
            <w:tcW w:w="3111" w:type="dxa"/>
          </w:tcPr>
          <w:p>
            <w:pPr>
              <w:pStyle w:val="TableParagraph"/>
              <w:spacing w:line="250" w:lineRule="exact"/>
              <w:ind w:left="28"/>
              <w:rPr>
                <w:sz w:val="21"/>
              </w:rPr>
            </w:pPr>
            <w:r>
              <w:rPr>
                <w:sz w:val="21"/>
              </w:rPr>
              <w:t>0546-5666889 </w:t>
            </w:r>
          </w:p>
        </w:tc>
      </w:tr>
      <w:tr>
        <w:trPr>
          <w:trHeight w:val="273" w:hRule="atLeast"/>
        </w:trPr>
        <w:tc>
          <w:tcPr>
            <w:tcW w:w="2545" w:type="dxa"/>
          </w:tcPr>
          <w:p>
            <w:pPr>
              <w:pStyle w:val="TableParagraph"/>
              <w:spacing w:line="252" w:lineRule="exact"/>
              <w:ind w:left="31"/>
              <w:rPr>
                <w:sz w:val="21"/>
              </w:rPr>
            </w:pPr>
            <w:r>
              <w:rPr>
                <w:sz w:val="21"/>
              </w:rPr>
              <w:t>传真 </w:t>
            </w:r>
          </w:p>
        </w:tc>
        <w:tc>
          <w:tcPr>
            <w:tcW w:w="3677" w:type="dxa"/>
          </w:tcPr>
          <w:p>
            <w:pPr>
              <w:pStyle w:val="TableParagraph"/>
              <w:spacing w:line="252" w:lineRule="exact"/>
              <w:ind w:left="28"/>
              <w:rPr>
                <w:sz w:val="21"/>
              </w:rPr>
            </w:pPr>
            <w:r>
              <w:rPr>
                <w:sz w:val="21"/>
              </w:rPr>
              <w:t>0546-5666688 </w:t>
            </w:r>
          </w:p>
        </w:tc>
        <w:tc>
          <w:tcPr>
            <w:tcW w:w="3111" w:type="dxa"/>
          </w:tcPr>
          <w:p>
            <w:pPr>
              <w:pStyle w:val="TableParagraph"/>
              <w:spacing w:line="252" w:lineRule="exact"/>
              <w:ind w:left="28"/>
              <w:rPr>
                <w:sz w:val="21"/>
              </w:rPr>
            </w:pPr>
            <w:r>
              <w:rPr>
                <w:sz w:val="21"/>
              </w:rPr>
              <w:t>0546-5666688 </w:t>
            </w:r>
          </w:p>
        </w:tc>
      </w:tr>
      <w:tr>
        <w:trPr>
          <w:trHeight w:val="273" w:hRule="atLeast"/>
        </w:trPr>
        <w:tc>
          <w:tcPr>
            <w:tcW w:w="2545" w:type="dxa"/>
          </w:tcPr>
          <w:p>
            <w:pPr>
              <w:pStyle w:val="TableParagraph"/>
              <w:spacing w:line="252" w:lineRule="exact"/>
              <w:ind w:left="31"/>
              <w:rPr>
                <w:sz w:val="21"/>
              </w:rPr>
            </w:pPr>
            <w:r>
              <w:rPr>
                <w:spacing w:val="-1"/>
                <w:sz w:val="21"/>
              </w:rPr>
              <w:t>电子信箱</w:t>
            </w:r>
            <w:r>
              <w:rPr>
                <w:sz w:val="21"/>
              </w:rPr>
              <w:t> </w:t>
            </w:r>
          </w:p>
        </w:tc>
        <w:tc>
          <w:tcPr>
            <w:tcW w:w="3677" w:type="dxa"/>
          </w:tcPr>
          <w:p>
            <w:pPr>
              <w:pStyle w:val="TableParagraph"/>
              <w:spacing w:line="252" w:lineRule="exact"/>
              <w:ind w:left="28"/>
              <w:rPr>
                <w:sz w:val="21"/>
              </w:rPr>
            </w:pPr>
            <w:hyperlink r:id="rId9">
              <w:r>
                <w:rPr>
                  <w:sz w:val="21"/>
                </w:rPr>
                <w:t>wyhxzqb@163.com</w:t>
              </w:r>
            </w:hyperlink>
            <w:r>
              <w:rPr>
                <w:sz w:val="21"/>
              </w:rPr>
              <w:t> </w:t>
            </w:r>
          </w:p>
        </w:tc>
        <w:tc>
          <w:tcPr>
            <w:tcW w:w="3111" w:type="dxa"/>
          </w:tcPr>
          <w:p>
            <w:pPr>
              <w:pStyle w:val="TableParagraph"/>
              <w:spacing w:line="252" w:lineRule="exact"/>
              <w:ind w:left="28"/>
              <w:rPr>
                <w:sz w:val="21"/>
              </w:rPr>
            </w:pPr>
            <w:hyperlink r:id="rId9">
              <w:r>
                <w:rPr>
                  <w:sz w:val="21"/>
                </w:rPr>
                <w:t>wyhxzqb@163.com</w:t>
              </w:r>
            </w:hyperlink>
            <w:r>
              <w:rPr>
                <w:sz w:val="21"/>
              </w:rPr>
              <w:t> </w:t>
            </w:r>
          </w:p>
        </w:tc>
      </w:tr>
    </w:tbl>
    <w:p>
      <w:pPr>
        <w:pStyle w:val="BodyText"/>
        <w:spacing w:before="1"/>
        <w:ind w:left="217"/>
      </w:pPr>
      <w:r>
        <w:rPr>
          <w:w w:val="100"/>
        </w:rPr>
        <w:t> </w:t>
      </w:r>
    </w:p>
    <w:p>
      <w:pPr>
        <w:pStyle w:val="BodyText"/>
        <w:spacing w:before="62"/>
        <w:ind w:left="217"/>
      </w:pPr>
      <w:bookmarkStart w:name="三、 基本情况简介" w:id="19"/>
      <w:bookmarkEnd w:id="19"/>
      <w:r>
        <w:rPr/>
      </w:r>
      <w:r>
        <w:rPr>
          <w:spacing w:val="-5"/>
        </w:rPr>
        <w:t>三、 基本情况简介</w:t>
      </w:r>
      <w:r>
        <w:rPr/>
        <w:t> </w:t>
      </w:r>
    </w:p>
    <w:p>
      <w:pPr>
        <w:pStyle w:val="BodyText"/>
        <w:spacing w:before="12"/>
        <w:rPr>
          <w:sz w:val="4"/>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50"/>
        <w:gridCol w:w="5284"/>
      </w:tblGrid>
      <w:tr>
        <w:trPr>
          <w:trHeight w:val="292" w:hRule="atLeast"/>
        </w:trPr>
        <w:tc>
          <w:tcPr>
            <w:tcW w:w="4050" w:type="dxa"/>
          </w:tcPr>
          <w:p>
            <w:pPr>
              <w:pStyle w:val="TableParagraph"/>
              <w:ind w:left="31"/>
              <w:rPr>
                <w:sz w:val="21"/>
              </w:rPr>
            </w:pPr>
            <w:r>
              <w:rPr>
                <w:spacing w:val="-1"/>
                <w:sz w:val="21"/>
              </w:rPr>
              <w:t>公司注册地址</w:t>
            </w:r>
            <w:r>
              <w:rPr>
                <w:sz w:val="21"/>
              </w:rPr>
              <w:t> </w:t>
            </w:r>
          </w:p>
        </w:tc>
        <w:tc>
          <w:tcPr>
            <w:tcW w:w="5284" w:type="dxa"/>
          </w:tcPr>
          <w:p>
            <w:pPr>
              <w:pStyle w:val="TableParagraph"/>
              <w:ind w:left="28"/>
              <w:rPr>
                <w:sz w:val="21"/>
              </w:rPr>
            </w:pPr>
            <w:r>
              <w:rPr>
                <w:spacing w:val="-1"/>
                <w:sz w:val="21"/>
              </w:rPr>
              <w:t>山东省东营市利津县利十路</w:t>
            </w:r>
            <w:r>
              <w:rPr>
                <w:sz w:val="21"/>
              </w:rPr>
              <w:t>208号 </w:t>
            </w:r>
          </w:p>
        </w:tc>
      </w:tr>
    </w:tbl>
    <w:p>
      <w:pPr>
        <w:spacing w:after="0"/>
        <w:rPr>
          <w:sz w:val="21"/>
        </w:rPr>
        <w:sectPr>
          <w:headerReference w:type="default" r:id="rId7"/>
          <w:footerReference w:type="default" r:id="rId8"/>
          <w:pgSz w:w="11910" w:h="16840"/>
          <w:pgMar w:header="880" w:footer="1195" w:top="1120" w:bottom="1380" w:left="1060" w:right="960"/>
        </w:sectPr>
      </w:pPr>
    </w:p>
    <w:p>
      <w:pPr>
        <w:pStyle w:val="BodyText"/>
        <w:spacing w:before="9"/>
        <w:rPr>
          <w:sz w:val="24"/>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50"/>
        <w:gridCol w:w="5284"/>
      </w:tblGrid>
      <w:tr>
        <w:trPr>
          <w:trHeight w:val="292" w:hRule="atLeast"/>
        </w:trPr>
        <w:tc>
          <w:tcPr>
            <w:tcW w:w="4050" w:type="dxa"/>
          </w:tcPr>
          <w:p>
            <w:pPr>
              <w:pStyle w:val="TableParagraph"/>
              <w:ind w:left="31"/>
              <w:rPr>
                <w:sz w:val="21"/>
              </w:rPr>
            </w:pPr>
            <w:r>
              <w:rPr>
                <w:spacing w:val="-1"/>
                <w:sz w:val="21"/>
              </w:rPr>
              <w:t>公司注册地址的历史变更情况</w:t>
            </w:r>
            <w:r>
              <w:rPr>
                <w:sz w:val="21"/>
              </w:rPr>
              <w:t> </w:t>
            </w:r>
          </w:p>
        </w:tc>
        <w:tc>
          <w:tcPr>
            <w:tcW w:w="5284" w:type="dxa"/>
          </w:tcPr>
          <w:p>
            <w:pPr>
              <w:pStyle w:val="TableParagraph"/>
              <w:ind w:left="28"/>
              <w:rPr>
                <w:sz w:val="21"/>
              </w:rPr>
            </w:pPr>
            <w:r>
              <w:rPr>
                <w:sz w:val="21"/>
              </w:rPr>
              <w:t>无 </w:t>
            </w:r>
          </w:p>
        </w:tc>
      </w:tr>
      <w:tr>
        <w:trPr>
          <w:trHeight w:val="292" w:hRule="atLeast"/>
        </w:trPr>
        <w:tc>
          <w:tcPr>
            <w:tcW w:w="4050" w:type="dxa"/>
          </w:tcPr>
          <w:p>
            <w:pPr>
              <w:pStyle w:val="TableParagraph"/>
              <w:ind w:left="31"/>
              <w:rPr>
                <w:sz w:val="21"/>
              </w:rPr>
            </w:pPr>
            <w:r>
              <w:rPr>
                <w:spacing w:val="-1"/>
                <w:sz w:val="21"/>
              </w:rPr>
              <w:t>公司办公地址</w:t>
            </w:r>
            <w:r>
              <w:rPr>
                <w:sz w:val="21"/>
              </w:rPr>
              <w:t> </w:t>
            </w:r>
          </w:p>
        </w:tc>
        <w:tc>
          <w:tcPr>
            <w:tcW w:w="5284" w:type="dxa"/>
          </w:tcPr>
          <w:p>
            <w:pPr>
              <w:pStyle w:val="TableParagraph"/>
              <w:ind w:left="28"/>
              <w:rPr>
                <w:sz w:val="21"/>
              </w:rPr>
            </w:pPr>
            <w:r>
              <w:rPr>
                <w:spacing w:val="-1"/>
                <w:sz w:val="21"/>
              </w:rPr>
              <w:t>山东省东营市利津县利十一路</w:t>
            </w:r>
            <w:r>
              <w:rPr>
                <w:sz w:val="21"/>
              </w:rPr>
              <w:t>118号 </w:t>
            </w:r>
          </w:p>
        </w:tc>
      </w:tr>
      <w:tr>
        <w:trPr>
          <w:trHeight w:val="294" w:hRule="atLeast"/>
        </w:trPr>
        <w:tc>
          <w:tcPr>
            <w:tcW w:w="4050" w:type="dxa"/>
          </w:tcPr>
          <w:p>
            <w:pPr>
              <w:pStyle w:val="TableParagraph"/>
              <w:spacing w:before="3"/>
              <w:ind w:left="31"/>
              <w:rPr>
                <w:sz w:val="21"/>
              </w:rPr>
            </w:pPr>
            <w:r>
              <w:rPr>
                <w:spacing w:val="-1"/>
                <w:sz w:val="21"/>
              </w:rPr>
              <w:t>公司办公地址的邮政编码</w:t>
            </w:r>
            <w:r>
              <w:rPr>
                <w:sz w:val="21"/>
              </w:rPr>
              <w:t> </w:t>
            </w:r>
          </w:p>
        </w:tc>
        <w:tc>
          <w:tcPr>
            <w:tcW w:w="5284" w:type="dxa"/>
          </w:tcPr>
          <w:p>
            <w:pPr>
              <w:pStyle w:val="TableParagraph"/>
              <w:spacing w:before="3"/>
              <w:ind w:left="28"/>
              <w:rPr>
                <w:sz w:val="21"/>
              </w:rPr>
            </w:pPr>
            <w:r>
              <w:rPr>
                <w:sz w:val="21"/>
              </w:rPr>
              <w:t>257400 </w:t>
            </w:r>
          </w:p>
        </w:tc>
      </w:tr>
      <w:tr>
        <w:trPr>
          <w:trHeight w:val="292" w:hRule="atLeast"/>
        </w:trPr>
        <w:tc>
          <w:tcPr>
            <w:tcW w:w="4050" w:type="dxa"/>
          </w:tcPr>
          <w:p>
            <w:pPr>
              <w:pStyle w:val="TableParagraph"/>
              <w:ind w:left="31"/>
              <w:rPr>
                <w:sz w:val="21"/>
              </w:rPr>
            </w:pPr>
            <w:r>
              <w:rPr>
                <w:spacing w:val="-1"/>
                <w:sz w:val="21"/>
              </w:rPr>
              <w:t>公司网址</w:t>
            </w:r>
            <w:r>
              <w:rPr>
                <w:sz w:val="21"/>
              </w:rPr>
              <w:t> </w:t>
            </w:r>
          </w:p>
        </w:tc>
        <w:tc>
          <w:tcPr>
            <w:tcW w:w="5284" w:type="dxa"/>
          </w:tcPr>
          <w:p>
            <w:pPr>
              <w:pStyle w:val="TableParagraph"/>
              <w:ind w:left="28"/>
              <w:rPr>
                <w:sz w:val="21"/>
              </w:rPr>
            </w:pPr>
            <w:hyperlink r:id="rId10">
              <w:r>
                <w:rPr>
                  <w:color w:val="0000FF"/>
                  <w:sz w:val="21"/>
                  <w:u w:val="single" w:color="0000FF"/>
                </w:rPr>
                <w:t>www.wyhx.net.cn</w:t>
              </w:r>
            </w:hyperlink>
            <w:r>
              <w:rPr>
                <w:sz w:val="21"/>
              </w:rPr>
              <w:t> </w:t>
            </w:r>
          </w:p>
        </w:tc>
      </w:tr>
      <w:tr>
        <w:trPr>
          <w:trHeight w:val="292" w:hRule="atLeast"/>
        </w:trPr>
        <w:tc>
          <w:tcPr>
            <w:tcW w:w="4050" w:type="dxa"/>
          </w:tcPr>
          <w:p>
            <w:pPr>
              <w:pStyle w:val="TableParagraph"/>
              <w:ind w:left="31"/>
              <w:rPr>
                <w:sz w:val="21"/>
              </w:rPr>
            </w:pPr>
            <w:r>
              <w:rPr>
                <w:spacing w:val="-1"/>
                <w:sz w:val="21"/>
              </w:rPr>
              <w:t>电子信箱</w:t>
            </w:r>
            <w:r>
              <w:rPr>
                <w:sz w:val="21"/>
              </w:rPr>
              <w:t> </w:t>
            </w:r>
          </w:p>
        </w:tc>
        <w:tc>
          <w:tcPr>
            <w:tcW w:w="5284" w:type="dxa"/>
          </w:tcPr>
          <w:p>
            <w:pPr>
              <w:pStyle w:val="TableParagraph"/>
              <w:ind w:left="28"/>
              <w:rPr>
                <w:sz w:val="21"/>
              </w:rPr>
            </w:pPr>
            <w:hyperlink r:id="rId9">
              <w:r>
                <w:rPr>
                  <w:sz w:val="21"/>
                </w:rPr>
                <w:t>wyhxzqb@163.com</w:t>
              </w:r>
            </w:hyperlink>
            <w:r>
              <w:rPr>
                <w:sz w:val="21"/>
              </w:rPr>
              <w:t> </w:t>
            </w:r>
          </w:p>
        </w:tc>
      </w:tr>
    </w:tbl>
    <w:p>
      <w:pPr>
        <w:pStyle w:val="BodyText"/>
        <w:spacing w:before="1"/>
        <w:ind w:left="217"/>
      </w:pPr>
      <w:r>
        <w:rPr>
          <w:w w:val="100"/>
        </w:rPr>
        <w:t> </w:t>
      </w:r>
    </w:p>
    <w:p>
      <w:pPr>
        <w:pStyle w:val="BodyText"/>
        <w:spacing w:before="64"/>
        <w:ind w:left="217"/>
      </w:pPr>
      <w:bookmarkStart w:name="四、 信息披露及备置地点" w:id="20"/>
      <w:bookmarkEnd w:id="20"/>
      <w:r>
        <w:rPr/>
      </w:r>
      <w:r>
        <w:rPr>
          <w:spacing w:val="-5"/>
        </w:rPr>
        <w:t>四、 信息披露及备置地点</w:t>
      </w:r>
      <w:r>
        <w:rPr/>
        <w:t> </w:t>
      </w:r>
    </w:p>
    <w:p>
      <w:pPr>
        <w:pStyle w:val="BodyText"/>
        <w:spacing w:before="10"/>
        <w:rPr>
          <w:sz w:val="4"/>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47"/>
        <w:gridCol w:w="4985"/>
      </w:tblGrid>
      <w:tr>
        <w:trPr>
          <w:trHeight w:val="544" w:hRule="atLeast"/>
        </w:trPr>
        <w:tc>
          <w:tcPr>
            <w:tcW w:w="4347" w:type="dxa"/>
          </w:tcPr>
          <w:p>
            <w:pPr>
              <w:pStyle w:val="TableParagraph"/>
              <w:spacing w:before="3"/>
              <w:ind w:left="31"/>
              <w:rPr>
                <w:sz w:val="21"/>
              </w:rPr>
            </w:pPr>
            <w:r>
              <w:rPr>
                <w:spacing w:val="-1"/>
                <w:sz w:val="21"/>
              </w:rPr>
              <w:t>公司披露年度报告的媒体名称及网址</w:t>
            </w:r>
            <w:r>
              <w:rPr>
                <w:sz w:val="21"/>
              </w:rPr>
              <w:t> </w:t>
            </w:r>
          </w:p>
        </w:tc>
        <w:tc>
          <w:tcPr>
            <w:tcW w:w="4985" w:type="dxa"/>
          </w:tcPr>
          <w:p>
            <w:pPr>
              <w:pStyle w:val="TableParagraph"/>
              <w:spacing w:line="270" w:lineRule="atLeast" w:before="0"/>
              <w:ind w:left="28" w:right="109"/>
              <w:rPr>
                <w:sz w:val="21"/>
              </w:rPr>
            </w:pPr>
            <w:r>
              <w:rPr>
                <w:sz w:val="21"/>
              </w:rPr>
              <w:t>中国证券报、上海证券报、证券时报、证券日报、经济参考报 </w:t>
            </w:r>
          </w:p>
        </w:tc>
      </w:tr>
      <w:tr>
        <w:trPr>
          <w:trHeight w:val="294" w:hRule="atLeast"/>
        </w:trPr>
        <w:tc>
          <w:tcPr>
            <w:tcW w:w="4347" w:type="dxa"/>
          </w:tcPr>
          <w:p>
            <w:pPr>
              <w:pStyle w:val="TableParagraph"/>
              <w:spacing w:before="3"/>
              <w:ind w:left="31"/>
              <w:rPr>
                <w:sz w:val="21"/>
              </w:rPr>
            </w:pPr>
            <w:r>
              <w:rPr>
                <w:spacing w:val="-1"/>
                <w:sz w:val="21"/>
              </w:rPr>
              <w:t>公司披露年度报告的证券交易所网址</w:t>
            </w:r>
            <w:r>
              <w:rPr>
                <w:sz w:val="21"/>
              </w:rPr>
              <w:t> </w:t>
            </w:r>
          </w:p>
        </w:tc>
        <w:tc>
          <w:tcPr>
            <w:tcW w:w="4985" w:type="dxa"/>
          </w:tcPr>
          <w:p>
            <w:pPr>
              <w:pStyle w:val="TableParagraph"/>
              <w:spacing w:before="3"/>
              <w:ind w:left="28"/>
              <w:rPr>
                <w:sz w:val="21"/>
              </w:rPr>
            </w:pPr>
            <w:hyperlink r:id="rId11">
              <w:r>
                <w:rPr>
                  <w:color w:val="0000FF"/>
                  <w:sz w:val="21"/>
                  <w:u w:val="single" w:color="0000FF"/>
                </w:rPr>
                <w:t>www.sse.com.cn</w:t>
              </w:r>
            </w:hyperlink>
            <w:r>
              <w:rPr>
                <w:sz w:val="21"/>
              </w:rPr>
              <w:t> </w:t>
            </w:r>
          </w:p>
        </w:tc>
      </w:tr>
      <w:tr>
        <w:trPr>
          <w:trHeight w:val="292" w:hRule="atLeast"/>
        </w:trPr>
        <w:tc>
          <w:tcPr>
            <w:tcW w:w="4347" w:type="dxa"/>
          </w:tcPr>
          <w:p>
            <w:pPr>
              <w:pStyle w:val="TableParagraph"/>
              <w:ind w:left="31"/>
              <w:rPr>
                <w:sz w:val="21"/>
              </w:rPr>
            </w:pPr>
            <w:r>
              <w:rPr>
                <w:spacing w:val="-1"/>
                <w:sz w:val="21"/>
              </w:rPr>
              <w:t>公司年度报告备置地点</w:t>
            </w:r>
            <w:r>
              <w:rPr>
                <w:sz w:val="21"/>
              </w:rPr>
              <w:t> </w:t>
            </w:r>
          </w:p>
        </w:tc>
        <w:tc>
          <w:tcPr>
            <w:tcW w:w="4985" w:type="dxa"/>
          </w:tcPr>
          <w:p>
            <w:pPr>
              <w:pStyle w:val="TableParagraph"/>
              <w:ind w:left="28"/>
              <w:rPr>
                <w:sz w:val="21"/>
              </w:rPr>
            </w:pPr>
            <w:r>
              <w:rPr>
                <w:sz w:val="21"/>
              </w:rPr>
              <w:t>公司证券部 </w:t>
            </w:r>
          </w:p>
        </w:tc>
      </w:tr>
    </w:tbl>
    <w:p>
      <w:pPr>
        <w:pStyle w:val="BodyText"/>
        <w:spacing w:before="1"/>
        <w:ind w:left="217"/>
      </w:pPr>
      <w:r>
        <w:rPr>
          <w:w w:val="100"/>
        </w:rPr>
        <w:t> </w:t>
      </w:r>
    </w:p>
    <w:p>
      <w:pPr>
        <w:pStyle w:val="BodyText"/>
        <w:spacing w:before="65"/>
        <w:ind w:left="217"/>
      </w:pPr>
      <w:bookmarkStart w:name="五、 公司股票简况" w:id="21"/>
      <w:bookmarkEnd w:id="21"/>
      <w:r>
        <w:rPr/>
      </w:r>
      <w:r>
        <w:rPr>
          <w:spacing w:val="-5"/>
        </w:rPr>
        <w:t>五、 公司股票简况</w:t>
      </w:r>
    </w:p>
    <w:p>
      <w:pPr>
        <w:pStyle w:val="BodyText"/>
        <w:spacing w:before="10"/>
        <w:rPr>
          <w:sz w:val="4"/>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8"/>
        <w:gridCol w:w="1866"/>
        <w:gridCol w:w="1868"/>
        <w:gridCol w:w="1865"/>
        <w:gridCol w:w="1868"/>
      </w:tblGrid>
      <w:tr>
        <w:trPr>
          <w:trHeight w:val="292" w:hRule="atLeast"/>
        </w:trPr>
        <w:tc>
          <w:tcPr>
            <w:tcW w:w="9335" w:type="dxa"/>
            <w:gridSpan w:val="5"/>
          </w:tcPr>
          <w:p>
            <w:pPr>
              <w:pStyle w:val="TableParagraph"/>
              <w:ind w:left="4071" w:right="3960"/>
              <w:jc w:val="center"/>
              <w:rPr>
                <w:sz w:val="21"/>
              </w:rPr>
            </w:pPr>
            <w:r>
              <w:rPr>
                <w:spacing w:val="-1"/>
                <w:sz w:val="21"/>
              </w:rPr>
              <w:t>公司股票简况</w:t>
            </w:r>
            <w:r>
              <w:rPr>
                <w:sz w:val="21"/>
              </w:rPr>
              <w:t> </w:t>
            </w:r>
          </w:p>
        </w:tc>
      </w:tr>
      <w:tr>
        <w:trPr>
          <w:trHeight w:val="294" w:hRule="atLeast"/>
        </w:trPr>
        <w:tc>
          <w:tcPr>
            <w:tcW w:w="1868" w:type="dxa"/>
          </w:tcPr>
          <w:p>
            <w:pPr>
              <w:pStyle w:val="TableParagraph"/>
              <w:spacing w:before="3"/>
              <w:ind w:right="396"/>
              <w:jc w:val="right"/>
              <w:rPr>
                <w:sz w:val="21"/>
              </w:rPr>
            </w:pPr>
            <w:r>
              <w:rPr>
                <w:spacing w:val="-1"/>
                <w:sz w:val="21"/>
              </w:rPr>
              <w:t>股票种类</w:t>
            </w:r>
            <w:r>
              <w:rPr>
                <w:sz w:val="21"/>
              </w:rPr>
              <w:t> </w:t>
            </w:r>
          </w:p>
        </w:tc>
        <w:tc>
          <w:tcPr>
            <w:tcW w:w="1866" w:type="dxa"/>
          </w:tcPr>
          <w:p>
            <w:pPr>
              <w:pStyle w:val="TableParagraph"/>
              <w:spacing w:before="3"/>
              <w:ind w:left="196"/>
              <w:rPr>
                <w:sz w:val="21"/>
              </w:rPr>
            </w:pPr>
            <w:r>
              <w:rPr>
                <w:sz w:val="21"/>
              </w:rPr>
              <w:t>股票上市交易所 </w:t>
            </w:r>
          </w:p>
        </w:tc>
        <w:tc>
          <w:tcPr>
            <w:tcW w:w="1868" w:type="dxa"/>
          </w:tcPr>
          <w:p>
            <w:pPr>
              <w:pStyle w:val="TableParagraph"/>
              <w:spacing w:before="3"/>
              <w:ind w:left="510"/>
              <w:rPr>
                <w:sz w:val="21"/>
              </w:rPr>
            </w:pPr>
            <w:r>
              <w:rPr>
                <w:spacing w:val="-1"/>
                <w:sz w:val="21"/>
              </w:rPr>
              <w:t>股票简称</w:t>
            </w:r>
            <w:r>
              <w:rPr>
                <w:sz w:val="21"/>
              </w:rPr>
              <w:t> </w:t>
            </w:r>
          </w:p>
        </w:tc>
        <w:tc>
          <w:tcPr>
            <w:tcW w:w="1865" w:type="dxa"/>
          </w:tcPr>
          <w:p>
            <w:pPr>
              <w:pStyle w:val="TableParagraph"/>
              <w:spacing w:before="3"/>
              <w:ind w:left="509"/>
              <w:rPr>
                <w:sz w:val="21"/>
              </w:rPr>
            </w:pPr>
            <w:r>
              <w:rPr>
                <w:spacing w:val="-1"/>
                <w:sz w:val="21"/>
              </w:rPr>
              <w:t>股票代码</w:t>
            </w:r>
            <w:r>
              <w:rPr>
                <w:sz w:val="21"/>
              </w:rPr>
              <w:t> </w:t>
            </w:r>
          </w:p>
        </w:tc>
        <w:tc>
          <w:tcPr>
            <w:tcW w:w="1868" w:type="dxa"/>
          </w:tcPr>
          <w:p>
            <w:pPr>
              <w:pStyle w:val="TableParagraph"/>
              <w:spacing w:before="3"/>
              <w:ind w:left="195"/>
              <w:rPr>
                <w:sz w:val="21"/>
              </w:rPr>
            </w:pPr>
            <w:r>
              <w:rPr>
                <w:spacing w:val="-1"/>
                <w:sz w:val="21"/>
              </w:rPr>
              <w:t>变更前股票简称</w:t>
            </w:r>
            <w:r>
              <w:rPr>
                <w:sz w:val="21"/>
              </w:rPr>
              <w:t> </w:t>
            </w:r>
          </w:p>
        </w:tc>
      </w:tr>
      <w:tr>
        <w:trPr>
          <w:trHeight w:val="292" w:hRule="atLeast"/>
        </w:trPr>
        <w:tc>
          <w:tcPr>
            <w:tcW w:w="1868" w:type="dxa"/>
          </w:tcPr>
          <w:p>
            <w:pPr>
              <w:pStyle w:val="TableParagraph"/>
              <w:ind w:right="460"/>
              <w:jc w:val="right"/>
              <w:rPr>
                <w:sz w:val="21"/>
              </w:rPr>
            </w:pPr>
            <w:r>
              <w:rPr>
                <w:spacing w:val="-1"/>
                <w:sz w:val="21"/>
              </w:rPr>
              <w:t>人民币普通股</w:t>
            </w:r>
            <w:r>
              <w:rPr>
                <w:sz w:val="21"/>
              </w:rPr>
              <w:t> </w:t>
            </w:r>
          </w:p>
        </w:tc>
        <w:tc>
          <w:tcPr>
            <w:tcW w:w="1866" w:type="dxa"/>
          </w:tcPr>
          <w:p>
            <w:pPr>
              <w:pStyle w:val="TableParagraph"/>
              <w:ind w:left="28"/>
              <w:rPr>
                <w:sz w:val="21"/>
              </w:rPr>
            </w:pPr>
            <w:r>
              <w:rPr>
                <w:sz w:val="21"/>
              </w:rPr>
              <w:t>上海证券交易所 </w:t>
            </w:r>
          </w:p>
        </w:tc>
        <w:tc>
          <w:tcPr>
            <w:tcW w:w="1868" w:type="dxa"/>
          </w:tcPr>
          <w:p>
            <w:pPr>
              <w:pStyle w:val="TableParagraph"/>
              <w:ind w:left="27"/>
              <w:rPr>
                <w:sz w:val="21"/>
              </w:rPr>
            </w:pPr>
            <w:r>
              <w:rPr>
                <w:spacing w:val="-1"/>
                <w:sz w:val="21"/>
              </w:rPr>
              <w:t>维远股份</w:t>
            </w:r>
            <w:r>
              <w:rPr>
                <w:sz w:val="21"/>
              </w:rPr>
              <w:t> </w:t>
            </w:r>
          </w:p>
        </w:tc>
        <w:tc>
          <w:tcPr>
            <w:tcW w:w="1865" w:type="dxa"/>
          </w:tcPr>
          <w:p>
            <w:pPr>
              <w:pStyle w:val="TableParagraph"/>
              <w:ind w:left="27"/>
              <w:rPr>
                <w:sz w:val="21"/>
              </w:rPr>
            </w:pPr>
            <w:r>
              <w:rPr>
                <w:sz w:val="21"/>
              </w:rPr>
              <w:t>600955 </w:t>
            </w:r>
          </w:p>
        </w:tc>
        <w:tc>
          <w:tcPr>
            <w:tcW w:w="1868" w:type="dxa"/>
          </w:tcPr>
          <w:p>
            <w:pPr>
              <w:pStyle w:val="TableParagraph"/>
              <w:ind w:left="27"/>
              <w:rPr>
                <w:sz w:val="21"/>
              </w:rPr>
            </w:pPr>
            <w:r>
              <w:rPr>
                <w:sz w:val="21"/>
              </w:rPr>
              <w:t>无 </w:t>
            </w:r>
          </w:p>
        </w:tc>
      </w:tr>
    </w:tbl>
    <w:p>
      <w:pPr>
        <w:pStyle w:val="BodyText"/>
        <w:spacing w:before="1"/>
        <w:ind w:left="217"/>
      </w:pPr>
      <w:r>
        <w:rPr>
          <w:color w:val="006FC0"/>
          <w:w w:val="100"/>
        </w:rPr>
        <w:t> </w:t>
      </w:r>
    </w:p>
    <w:p>
      <w:pPr>
        <w:pStyle w:val="BodyText"/>
        <w:spacing w:before="62"/>
        <w:ind w:left="217"/>
      </w:pPr>
      <w:bookmarkStart w:name="六、 其他相关资料" w:id="22"/>
      <w:bookmarkEnd w:id="22"/>
      <w:r>
        <w:rPr/>
      </w:r>
      <w:r>
        <w:rPr>
          <w:spacing w:val="-5"/>
        </w:rPr>
        <w:t>六、 其他相关资料</w:t>
      </w:r>
    </w:p>
    <w:p>
      <w:pPr>
        <w:pStyle w:val="BodyText"/>
        <w:rPr>
          <w:sz w:val="5"/>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3"/>
        <w:gridCol w:w="2506"/>
        <w:gridCol w:w="5238"/>
      </w:tblGrid>
      <w:tr>
        <w:trPr>
          <w:trHeight w:val="273" w:hRule="atLeast"/>
        </w:trPr>
        <w:tc>
          <w:tcPr>
            <w:tcW w:w="1743" w:type="dxa"/>
            <w:vMerge w:val="restart"/>
          </w:tcPr>
          <w:p>
            <w:pPr>
              <w:pStyle w:val="TableParagraph"/>
              <w:spacing w:line="244" w:lineRule="auto" w:before="147"/>
              <w:ind w:left="108" w:right="-15"/>
              <w:rPr>
                <w:sz w:val="21"/>
              </w:rPr>
            </w:pPr>
            <w:r>
              <w:rPr>
                <w:sz w:val="21"/>
              </w:rPr>
              <w:t>公司聘请的会计师事务所（境内</w:t>
            </w:r>
            <w:r>
              <w:rPr>
                <w:spacing w:val="-109"/>
                <w:sz w:val="21"/>
              </w:rPr>
              <w:t>）</w:t>
            </w:r>
            <w:r>
              <w:rPr>
                <w:sz w:val="21"/>
              </w:rPr>
              <w:t> </w:t>
            </w:r>
          </w:p>
        </w:tc>
        <w:tc>
          <w:tcPr>
            <w:tcW w:w="2506" w:type="dxa"/>
          </w:tcPr>
          <w:p>
            <w:pPr>
              <w:pStyle w:val="TableParagraph"/>
              <w:spacing w:line="252" w:lineRule="exact"/>
              <w:ind w:left="107"/>
              <w:rPr>
                <w:sz w:val="21"/>
              </w:rPr>
            </w:pPr>
            <w:r>
              <w:rPr>
                <w:sz w:val="21"/>
              </w:rPr>
              <w:t>名称 </w:t>
            </w:r>
          </w:p>
        </w:tc>
        <w:tc>
          <w:tcPr>
            <w:tcW w:w="5238" w:type="dxa"/>
          </w:tcPr>
          <w:p>
            <w:pPr>
              <w:pStyle w:val="TableParagraph"/>
              <w:spacing w:line="252" w:lineRule="exact"/>
              <w:ind w:left="105"/>
              <w:rPr>
                <w:sz w:val="21"/>
              </w:rPr>
            </w:pPr>
            <w:r>
              <w:rPr>
                <w:spacing w:val="-1"/>
                <w:sz w:val="21"/>
              </w:rPr>
              <w:t>信永中和会计师事务所</w:t>
            </w:r>
            <w:r>
              <w:rPr>
                <w:sz w:val="21"/>
              </w:rPr>
              <w:t>（特殊普通合伙） </w:t>
            </w:r>
          </w:p>
        </w:tc>
      </w:tr>
      <w:tr>
        <w:trPr>
          <w:trHeight w:val="270" w:hRule="atLeast"/>
        </w:trPr>
        <w:tc>
          <w:tcPr>
            <w:tcW w:w="1743" w:type="dxa"/>
            <w:vMerge/>
            <w:tcBorders>
              <w:top w:val="nil"/>
            </w:tcBorders>
          </w:tcPr>
          <w:p>
            <w:pPr>
              <w:rPr>
                <w:sz w:val="2"/>
                <w:szCs w:val="2"/>
              </w:rPr>
            </w:pPr>
          </w:p>
        </w:tc>
        <w:tc>
          <w:tcPr>
            <w:tcW w:w="2506" w:type="dxa"/>
          </w:tcPr>
          <w:p>
            <w:pPr>
              <w:pStyle w:val="TableParagraph"/>
              <w:spacing w:line="250" w:lineRule="exact"/>
              <w:ind w:left="107"/>
              <w:rPr>
                <w:sz w:val="21"/>
              </w:rPr>
            </w:pPr>
            <w:r>
              <w:rPr>
                <w:spacing w:val="-1"/>
                <w:sz w:val="21"/>
              </w:rPr>
              <w:t>办公地址</w:t>
            </w:r>
            <w:r>
              <w:rPr>
                <w:sz w:val="21"/>
              </w:rPr>
              <w:t> </w:t>
            </w:r>
          </w:p>
        </w:tc>
        <w:tc>
          <w:tcPr>
            <w:tcW w:w="5238" w:type="dxa"/>
          </w:tcPr>
          <w:p>
            <w:pPr>
              <w:pStyle w:val="TableParagraph"/>
              <w:spacing w:line="250" w:lineRule="exact"/>
              <w:ind w:left="105"/>
              <w:rPr>
                <w:sz w:val="21"/>
              </w:rPr>
            </w:pPr>
            <w:r>
              <w:rPr>
                <w:spacing w:val="-5"/>
                <w:sz w:val="21"/>
              </w:rPr>
              <w:t>北京市东城区朝阳门北大街 </w:t>
            </w:r>
            <w:r>
              <w:rPr>
                <w:sz w:val="21"/>
              </w:rPr>
              <w:t>8</w:t>
            </w:r>
            <w:r>
              <w:rPr>
                <w:spacing w:val="-16"/>
                <w:sz w:val="21"/>
              </w:rPr>
              <w:t> 号富华大厦 </w:t>
            </w:r>
            <w:r>
              <w:rPr>
                <w:sz w:val="21"/>
              </w:rPr>
              <w:t>A</w:t>
            </w:r>
            <w:r>
              <w:rPr>
                <w:spacing w:val="-37"/>
                <w:sz w:val="21"/>
              </w:rPr>
              <w:t> 座 </w:t>
            </w:r>
            <w:r>
              <w:rPr>
                <w:sz w:val="21"/>
              </w:rPr>
              <w:t>9</w:t>
            </w:r>
            <w:r>
              <w:rPr>
                <w:spacing w:val="-27"/>
                <w:sz w:val="21"/>
              </w:rPr>
              <w:t> 层</w:t>
            </w:r>
            <w:r>
              <w:rPr>
                <w:sz w:val="21"/>
              </w:rPr>
              <w:t> </w:t>
            </w:r>
          </w:p>
        </w:tc>
      </w:tr>
      <w:tr>
        <w:trPr>
          <w:trHeight w:val="273" w:hRule="atLeast"/>
        </w:trPr>
        <w:tc>
          <w:tcPr>
            <w:tcW w:w="1743" w:type="dxa"/>
            <w:vMerge/>
            <w:tcBorders>
              <w:top w:val="nil"/>
            </w:tcBorders>
          </w:tcPr>
          <w:p>
            <w:pPr>
              <w:rPr>
                <w:sz w:val="2"/>
                <w:szCs w:val="2"/>
              </w:rPr>
            </w:pPr>
          </w:p>
        </w:tc>
        <w:tc>
          <w:tcPr>
            <w:tcW w:w="2506" w:type="dxa"/>
          </w:tcPr>
          <w:p>
            <w:pPr>
              <w:pStyle w:val="TableParagraph"/>
              <w:spacing w:line="252" w:lineRule="exact"/>
              <w:ind w:left="107"/>
              <w:rPr>
                <w:sz w:val="21"/>
              </w:rPr>
            </w:pPr>
            <w:r>
              <w:rPr>
                <w:sz w:val="21"/>
              </w:rPr>
              <w:t>签字会计师姓名 </w:t>
            </w:r>
          </w:p>
        </w:tc>
        <w:tc>
          <w:tcPr>
            <w:tcW w:w="5238" w:type="dxa"/>
          </w:tcPr>
          <w:p>
            <w:pPr>
              <w:pStyle w:val="TableParagraph"/>
              <w:spacing w:line="252" w:lineRule="exact"/>
              <w:ind w:left="105"/>
              <w:rPr>
                <w:sz w:val="21"/>
              </w:rPr>
            </w:pPr>
            <w:r>
              <w:rPr>
                <w:spacing w:val="-1"/>
                <w:sz w:val="21"/>
              </w:rPr>
              <w:t>郝先经、李庆余</w:t>
            </w:r>
            <w:r>
              <w:rPr>
                <w:sz w:val="21"/>
              </w:rPr>
              <w:t> </w:t>
            </w:r>
          </w:p>
        </w:tc>
      </w:tr>
      <w:tr>
        <w:trPr>
          <w:trHeight w:val="273" w:hRule="atLeast"/>
        </w:trPr>
        <w:tc>
          <w:tcPr>
            <w:tcW w:w="1743" w:type="dxa"/>
            <w:vMerge w:val="restart"/>
          </w:tcPr>
          <w:p>
            <w:pPr>
              <w:pStyle w:val="TableParagraph"/>
              <w:spacing w:line="242" w:lineRule="auto" w:before="152"/>
              <w:ind w:left="108" w:right="95"/>
              <w:jc w:val="both"/>
              <w:rPr>
                <w:sz w:val="21"/>
              </w:rPr>
            </w:pPr>
            <w:r>
              <w:rPr>
                <w:sz w:val="21"/>
              </w:rPr>
              <w:t>报告期内履行持续督导职责的保荐机构 </w:t>
            </w:r>
          </w:p>
        </w:tc>
        <w:tc>
          <w:tcPr>
            <w:tcW w:w="2506" w:type="dxa"/>
          </w:tcPr>
          <w:p>
            <w:pPr>
              <w:pStyle w:val="TableParagraph"/>
              <w:spacing w:line="252" w:lineRule="exact"/>
              <w:ind w:left="107"/>
              <w:rPr>
                <w:sz w:val="21"/>
              </w:rPr>
            </w:pPr>
            <w:r>
              <w:rPr>
                <w:sz w:val="21"/>
              </w:rPr>
              <w:t>名称 </w:t>
            </w:r>
          </w:p>
        </w:tc>
        <w:tc>
          <w:tcPr>
            <w:tcW w:w="5238" w:type="dxa"/>
          </w:tcPr>
          <w:p>
            <w:pPr>
              <w:pStyle w:val="TableParagraph"/>
              <w:spacing w:line="252" w:lineRule="exact"/>
              <w:ind w:left="105"/>
              <w:rPr>
                <w:sz w:val="21"/>
              </w:rPr>
            </w:pPr>
            <w:r>
              <w:rPr>
                <w:spacing w:val="-1"/>
                <w:sz w:val="21"/>
              </w:rPr>
              <w:t>中信证券股份有限公司</w:t>
            </w:r>
            <w:r>
              <w:rPr>
                <w:sz w:val="21"/>
              </w:rPr>
              <w:t> </w:t>
            </w:r>
          </w:p>
        </w:tc>
      </w:tr>
      <w:tr>
        <w:trPr>
          <w:trHeight w:val="270" w:hRule="atLeast"/>
        </w:trPr>
        <w:tc>
          <w:tcPr>
            <w:tcW w:w="1743" w:type="dxa"/>
            <w:vMerge/>
            <w:tcBorders>
              <w:top w:val="nil"/>
            </w:tcBorders>
          </w:tcPr>
          <w:p>
            <w:pPr>
              <w:rPr>
                <w:sz w:val="2"/>
                <w:szCs w:val="2"/>
              </w:rPr>
            </w:pPr>
          </w:p>
        </w:tc>
        <w:tc>
          <w:tcPr>
            <w:tcW w:w="2506" w:type="dxa"/>
          </w:tcPr>
          <w:p>
            <w:pPr>
              <w:pStyle w:val="TableParagraph"/>
              <w:spacing w:line="250" w:lineRule="exact"/>
              <w:ind w:left="107"/>
              <w:rPr>
                <w:sz w:val="21"/>
              </w:rPr>
            </w:pPr>
            <w:r>
              <w:rPr>
                <w:spacing w:val="-1"/>
                <w:sz w:val="21"/>
              </w:rPr>
              <w:t>办公地址</w:t>
            </w:r>
            <w:r>
              <w:rPr>
                <w:sz w:val="21"/>
              </w:rPr>
              <w:t> </w:t>
            </w:r>
          </w:p>
        </w:tc>
        <w:tc>
          <w:tcPr>
            <w:tcW w:w="5238" w:type="dxa"/>
          </w:tcPr>
          <w:p>
            <w:pPr>
              <w:pStyle w:val="TableParagraph"/>
              <w:spacing w:line="250" w:lineRule="exact"/>
              <w:ind w:left="105"/>
              <w:rPr>
                <w:sz w:val="21"/>
              </w:rPr>
            </w:pPr>
            <w:r>
              <w:rPr>
                <w:spacing w:val="-6"/>
                <w:sz w:val="21"/>
              </w:rPr>
              <w:t>北京市朝阳区亮马桥路 </w:t>
            </w:r>
            <w:r>
              <w:rPr>
                <w:sz w:val="21"/>
              </w:rPr>
              <w:t>48</w:t>
            </w:r>
            <w:r>
              <w:rPr>
                <w:spacing w:val="-13"/>
                <w:sz w:val="21"/>
              </w:rPr>
              <w:t> 号中信证券大厦 </w:t>
            </w:r>
            <w:r>
              <w:rPr>
                <w:sz w:val="21"/>
              </w:rPr>
              <w:t>21</w:t>
            </w:r>
            <w:r>
              <w:rPr>
                <w:spacing w:val="-28"/>
                <w:sz w:val="21"/>
              </w:rPr>
              <w:t> 层</w:t>
            </w:r>
            <w:r>
              <w:rPr>
                <w:sz w:val="21"/>
              </w:rPr>
              <w:t> </w:t>
            </w:r>
          </w:p>
        </w:tc>
      </w:tr>
      <w:tr>
        <w:trPr>
          <w:trHeight w:val="273" w:hRule="atLeast"/>
        </w:trPr>
        <w:tc>
          <w:tcPr>
            <w:tcW w:w="1743" w:type="dxa"/>
            <w:vMerge/>
            <w:tcBorders>
              <w:top w:val="nil"/>
            </w:tcBorders>
          </w:tcPr>
          <w:p>
            <w:pPr>
              <w:rPr>
                <w:sz w:val="2"/>
                <w:szCs w:val="2"/>
              </w:rPr>
            </w:pPr>
          </w:p>
        </w:tc>
        <w:tc>
          <w:tcPr>
            <w:tcW w:w="2506" w:type="dxa"/>
          </w:tcPr>
          <w:p>
            <w:pPr>
              <w:pStyle w:val="TableParagraph"/>
              <w:spacing w:line="252" w:lineRule="exact"/>
              <w:ind w:left="107"/>
              <w:rPr>
                <w:sz w:val="21"/>
              </w:rPr>
            </w:pPr>
            <w:r>
              <w:rPr>
                <w:spacing w:val="-1"/>
                <w:sz w:val="21"/>
              </w:rPr>
              <w:t>签字的保荐代表人姓名</w:t>
            </w:r>
            <w:r>
              <w:rPr>
                <w:sz w:val="21"/>
              </w:rPr>
              <w:t> </w:t>
            </w:r>
          </w:p>
        </w:tc>
        <w:tc>
          <w:tcPr>
            <w:tcW w:w="5238" w:type="dxa"/>
          </w:tcPr>
          <w:p>
            <w:pPr>
              <w:pStyle w:val="TableParagraph"/>
              <w:spacing w:line="252" w:lineRule="exact"/>
              <w:ind w:left="105"/>
              <w:rPr>
                <w:sz w:val="21"/>
              </w:rPr>
            </w:pPr>
            <w:r>
              <w:rPr>
                <w:spacing w:val="-1"/>
                <w:sz w:val="21"/>
              </w:rPr>
              <w:t>黄超、李泽由</w:t>
            </w:r>
            <w:r>
              <w:rPr>
                <w:sz w:val="21"/>
              </w:rPr>
              <w:t> </w:t>
            </w:r>
          </w:p>
        </w:tc>
      </w:tr>
      <w:tr>
        <w:trPr>
          <w:trHeight w:val="273" w:hRule="atLeast"/>
        </w:trPr>
        <w:tc>
          <w:tcPr>
            <w:tcW w:w="1743" w:type="dxa"/>
            <w:vMerge/>
            <w:tcBorders>
              <w:top w:val="nil"/>
            </w:tcBorders>
          </w:tcPr>
          <w:p>
            <w:pPr>
              <w:rPr>
                <w:sz w:val="2"/>
                <w:szCs w:val="2"/>
              </w:rPr>
            </w:pPr>
          </w:p>
        </w:tc>
        <w:tc>
          <w:tcPr>
            <w:tcW w:w="2506" w:type="dxa"/>
          </w:tcPr>
          <w:p>
            <w:pPr>
              <w:pStyle w:val="TableParagraph"/>
              <w:spacing w:line="252" w:lineRule="exact"/>
              <w:ind w:left="107"/>
              <w:rPr>
                <w:sz w:val="21"/>
              </w:rPr>
            </w:pPr>
            <w:r>
              <w:rPr>
                <w:sz w:val="21"/>
              </w:rPr>
              <w:t>持续督导的期间 </w:t>
            </w:r>
          </w:p>
        </w:tc>
        <w:tc>
          <w:tcPr>
            <w:tcW w:w="5238" w:type="dxa"/>
          </w:tcPr>
          <w:p>
            <w:pPr>
              <w:pStyle w:val="TableParagraph"/>
              <w:spacing w:line="252" w:lineRule="exact"/>
              <w:ind w:left="105"/>
              <w:rPr>
                <w:sz w:val="21"/>
              </w:rPr>
            </w:pPr>
            <w:r>
              <w:rPr>
                <w:sz w:val="21"/>
              </w:rPr>
              <w:t>2021</w:t>
            </w:r>
            <w:r>
              <w:rPr>
                <w:spacing w:val="-36"/>
                <w:sz w:val="21"/>
              </w:rPr>
              <w:t> 年 </w:t>
            </w:r>
            <w:r>
              <w:rPr>
                <w:sz w:val="21"/>
              </w:rPr>
              <w:t>9</w:t>
            </w:r>
            <w:r>
              <w:rPr>
                <w:spacing w:val="-36"/>
                <w:sz w:val="21"/>
              </w:rPr>
              <w:t> 月 </w:t>
            </w:r>
            <w:r>
              <w:rPr>
                <w:sz w:val="21"/>
              </w:rPr>
              <w:t>15</w:t>
            </w:r>
            <w:r>
              <w:rPr>
                <w:spacing w:val="-27"/>
                <w:sz w:val="21"/>
              </w:rPr>
              <w:t> 日至 </w:t>
            </w:r>
            <w:r>
              <w:rPr>
                <w:sz w:val="21"/>
              </w:rPr>
              <w:t>2023</w:t>
            </w:r>
            <w:r>
              <w:rPr>
                <w:spacing w:val="-36"/>
                <w:sz w:val="21"/>
              </w:rPr>
              <w:t> 年 </w:t>
            </w:r>
            <w:r>
              <w:rPr>
                <w:sz w:val="21"/>
              </w:rPr>
              <w:t>12</w:t>
            </w:r>
            <w:r>
              <w:rPr>
                <w:spacing w:val="-36"/>
                <w:sz w:val="21"/>
              </w:rPr>
              <w:t> 月 </w:t>
            </w:r>
            <w:r>
              <w:rPr>
                <w:sz w:val="21"/>
              </w:rPr>
              <w:t>31</w:t>
            </w:r>
            <w:r>
              <w:rPr>
                <w:spacing w:val="-27"/>
                <w:sz w:val="21"/>
              </w:rPr>
              <w:t> 日</w:t>
            </w:r>
            <w:r>
              <w:rPr>
                <w:sz w:val="21"/>
              </w:rPr>
              <w:t> </w:t>
            </w:r>
          </w:p>
        </w:tc>
      </w:tr>
    </w:tbl>
    <w:p>
      <w:pPr>
        <w:pStyle w:val="BodyText"/>
        <w:spacing w:before="1"/>
        <w:ind w:left="217"/>
      </w:pPr>
      <w:r>
        <w:rPr>
          <w:w w:val="100"/>
        </w:rPr>
        <w:t> </w:t>
      </w:r>
    </w:p>
    <w:p>
      <w:pPr>
        <w:pStyle w:val="BodyText"/>
        <w:spacing w:line="297" w:lineRule="auto" w:before="62"/>
        <w:ind w:left="217" w:right="6218"/>
      </w:pPr>
      <w:bookmarkStart w:name="七、 近三年主要会计数据和财务指标" w:id="23"/>
      <w:bookmarkEnd w:id="23"/>
      <w:r>
        <w:rPr/>
      </w:r>
      <w:r>
        <w:rPr>
          <w:spacing w:val="-6"/>
        </w:rPr>
        <w:t>七、 近三年主要会计数据和财务指标</w:t>
      </w:r>
      <w:bookmarkStart w:name="(一) 主要会计数据" w:id="24"/>
      <w:bookmarkEnd w:id="24"/>
      <w:r>
        <w:rPr>
          <w:spacing w:val="-7"/>
        </w:rPr>
        <w:t>(一) 主要会计数据</w:t>
      </w:r>
    </w:p>
    <w:p>
      <w:pPr>
        <w:pStyle w:val="BodyText"/>
        <w:spacing w:before="134"/>
        <w:ind w:left="7387"/>
      </w:pPr>
      <w:r>
        <w:rPr>
          <w:spacing w:val="-1"/>
        </w:rPr>
        <w:t>单位：元币种：人民币</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2"/>
        <w:gridCol w:w="2029"/>
        <w:gridCol w:w="2041"/>
        <w:gridCol w:w="1047"/>
        <w:gridCol w:w="2000"/>
      </w:tblGrid>
      <w:tr>
        <w:trPr>
          <w:trHeight w:val="1089" w:hRule="atLeast"/>
        </w:trPr>
        <w:tc>
          <w:tcPr>
            <w:tcW w:w="2372" w:type="dxa"/>
          </w:tcPr>
          <w:p>
            <w:pPr>
              <w:pStyle w:val="TableParagraph"/>
              <w:spacing w:before="0"/>
              <w:rPr>
                <w:sz w:val="20"/>
              </w:rPr>
            </w:pPr>
          </w:p>
          <w:p>
            <w:pPr>
              <w:pStyle w:val="TableParagraph"/>
              <w:spacing w:before="155"/>
              <w:ind w:left="554"/>
              <w:rPr>
                <w:sz w:val="21"/>
              </w:rPr>
            </w:pPr>
            <w:r>
              <w:rPr>
                <w:spacing w:val="-1"/>
                <w:sz w:val="21"/>
              </w:rPr>
              <w:t>主要会计数据</w:t>
            </w:r>
            <w:r>
              <w:rPr>
                <w:sz w:val="21"/>
              </w:rPr>
              <w:t> </w:t>
            </w:r>
          </w:p>
        </w:tc>
        <w:tc>
          <w:tcPr>
            <w:tcW w:w="2029" w:type="dxa"/>
          </w:tcPr>
          <w:p>
            <w:pPr>
              <w:pStyle w:val="TableParagraph"/>
              <w:spacing w:before="0"/>
              <w:rPr>
                <w:sz w:val="20"/>
              </w:rPr>
            </w:pPr>
          </w:p>
          <w:p>
            <w:pPr>
              <w:pStyle w:val="TableParagraph"/>
              <w:spacing w:before="155"/>
              <w:ind w:left="695"/>
              <w:rPr>
                <w:sz w:val="21"/>
              </w:rPr>
            </w:pPr>
            <w:r>
              <w:rPr>
                <w:sz w:val="21"/>
              </w:rPr>
              <w:t>2023年 </w:t>
            </w:r>
          </w:p>
        </w:tc>
        <w:tc>
          <w:tcPr>
            <w:tcW w:w="2041" w:type="dxa"/>
          </w:tcPr>
          <w:p>
            <w:pPr>
              <w:pStyle w:val="TableParagraph"/>
              <w:spacing w:before="0"/>
              <w:rPr>
                <w:sz w:val="20"/>
              </w:rPr>
            </w:pPr>
          </w:p>
          <w:p>
            <w:pPr>
              <w:pStyle w:val="TableParagraph"/>
              <w:spacing w:before="155"/>
              <w:ind w:left="702"/>
              <w:rPr>
                <w:sz w:val="21"/>
              </w:rPr>
            </w:pPr>
            <w:r>
              <w:rPr>
                <w:sz w:val="21"/>
              </w:rPr>
              <w:t>2022年 </w:t>
            </w:r>
          </w:p>
        </w:tc>
        <w:tc>
          <w:tcPr>
            <w:tcW w:w="1047" w:type="dxa"/>
          </w:tcPr>
          <w:p>
            <w:pPr>
              <w:pStyle w:val="TableParagraph"/>
              <w:spacing w:line="242" w:lineRule="auto"/>
              <w:ind w:left="204" w:right="196"/>
              <w:jc w:val="both"/>
              <w:rPr>
                <w:sz w:val="21"/>
              </w:rPr>
            </w:pPr>
            <w:r>
              <w:rPr>
                <w:sz w:val="21"/>
              </w:rPr>
              <w:t>本期比上年同期增减</w:t>
            </w:r>
          </w:p>
          <w:p>
            <w:pPr>
              <w:pStyle w:val="TableParagraph"/>
              <w:spacing w:line="250" w:lineRule="exact" w:before="3"/>
              <w:ind w:left="363"/>
              <w:rPr>
                <w:sz w:val="21"/>
              </w:rPr>
            </w:pPr>
            <w:r>
              <w:rPr>
                <w:sz w:val="21"/>
              </w:rPr>
              <w:t>(%) </w:t>
            </w:r>
          </w:p>
        </w:tc>
        <w:tc>
          <w:tcPr>
            <w:tcW w:w="2000" w:type="dxa"/>
          </w:tcPr>
          <w:p>
            <w:pPr>
              <w:pStyle w:val="TableParagraph"/>
              <w:spacing w:before="0"/>
              <w:rPr>
                <w:sz w:val="20"/>
              </w:rPr>
            </w:pPr>
          </w:p>
          <w:p>
            <w:pPr>
              <w:pStyle w:val="TableParagraph"/>
              <w:spacing w:before="155"/>
              <w:ind w:left="130" w:right="24"/>
              <w:jc w:val="center"/>
              <w:rPr>
                <w:sz w:val="21"/>
              </w:rPr>
            </w:pPr>
            <w:r>
              <w:rPr>
                <w:sz w:val="21"/>
              </w:rPr>
              <w:t>2021年 </w:t>
            </w:r>
          </w:p>
        </w:tc>
      </w:tr>
      <w:tr>
        <w:trPr>
          <w:trHeight w:val="285" w:hRule="atLeast"/>
        </w:trPr>
        <w:tc>
          <w:tcPr>
            <w:tcW w:w="2372" w:type="dxa"/>
          </w:tcPr>
          <w:p>
            <w:pPr>
              <w:pStyle w:val="TableParagraph"/>
              <w:spacing w:line="262" w:lineRule="exact" w:before="3"/>
              <w:ind w:left="108"/>
              <w:rPr>
                <w:sz w:val="21"/>
              </w:rPr>
            </w:pPr>
            <w:r>
              <w:rPr>
                <w:spacing w:val="-1"/>
                <w:sz w:val="21"/>
              </w:rPr>
              <w:t>营业收入</w:t>
            </w:r>
            <w:r>
              <w:rPr>
                <w:sz w:val="21"/>
              </w:rPr>
              <w:t> </w:t>
            </w:r>
          </w:p>
        </w:tc>
        <w:tc>
          <w:tcPr>
            <w:tcW w:w="2029" w:type="dxa"/>
          </w:tcPr>
          <w:p>
            <w:pPr>
              <w:pStyle w:val="TableParagraph"/>
              <w:spacing w:line="257" w:lineRule="exact" w:before="8"/>
              <w:ind w:right="-15"/>
              <w:jc w:val="right"/>
              <w:rPr>
                <w:sz w:val="21"/>
              </w:rPr>
            </w:pPr>
            <w:r>
              <w:rPr>
                <w:sz w:val="21"/>
              </w:rPr>
              <w:t>7,050,169,353.52 </w:t>
            </w:r>
          </w:p>
        </w:tc>
        <w:tc>
          <w:tcPr>
            <w:tcW w:w="2041" w:type="dxa"/>
          </w:tcPr>
          <w:p>
            <w:pPr>
              <w:pStyle w:val="TableParagraph"/>
              <w:spacing w:line="257" w:lineRule="exact" w:before="8"/>
              <w:ind w:right="-15"/>
              <w:jc w:val="right"/>
              <w:rPr>
                <w:sz w:val="21"/>
              </w:rPr>
            </w:pPr>
            <w:r>
              <w:rPr>
                <w:sz w:val="21"/>
              </w:rPr>
              <w:t>7,798,113,240.28 </w:t>
            </w:r>
          </w:p>
        </w:tc>
        <w:tc>
          <w:tcPr>
            <w:tcW w:w="1047" w:type="dxa"/>
          </w:tcPr>
          <w:p>
            <w:pPr>
              <w:pStyle w:val="TableParagraph"/>
              <w:spacing w:line="257" w:lineRule="exact" w:before="8"/>
              <w:ind w:right="-15"/>
              <w:jc w:val="right"/>
              <w:rPr>
                <w:sz w:val="21"/>
              </w:rPr>
            </w:pPr>
            <w:r>
              <w:rPr>
                <w:sz w:val="21"/>
              </w:rPr>
              <w:t>-9.59 </w:t>
            </w:r>
          </w:p>
        </w:tc>
        <w:tc>
          <w:tcPr>
            <w:tcW w:w="2000" w:type="dxa"/>
          </w:tcPr>
          <w:p>
            <w:pPr>
              <w:pStyle w:val="TableParagraph"/>
              <w:spacing w:line="257" w:lineRule="exact" w:before="8"/>
              <w:ind w:left="246" w:right="24"/>
              <w:jc w:val="center"/>
              <w:rPr>
                <w:sz w:val="21"/>
              </w:rPr>
            </w:pPr>
            <w:r>
              <w:rPr>
                <w:sz w:val="21"/>
              </w:rPr>
              <w:t>9,634,615,988.64 </w:t>
            </w:r>
          </w:p>
        </w:tc>
      </w:tr>
      <w:tr>
        <w:trPr>
          <w:trHeight w:val="1089" w:hRule="atLeast"/>
        </w:trPr>
        <w:tc>
          <w:tcPr>
            <w:tcW w:w="2372" w:type="dxa"/>
          </w:tcPr>
          <w:p>
            <w:pPr>
              <w:pStyle w:val="TableParagraph"/>
              <w:spacing w:line="242" w:lineRule="auto"/>
              <w:ind w:left="108" w:right="95"/>
              <w:jc w:val="both"/>
              <w:rPr>
                <w:sz w:val="21"/>
              </w:rPr>
            </w:pPr>
            <w:r>
              <w:rPr>
                <w:sz w:val="21"/>
              </w:rPr>
              <w:t>扣除与主营业务无关的业务收入和不具备商业实质的收入后的营业收</w:t>
            </w:r>
          </w:p>
          <w:p>
            <w:pPr>
              <w:pStyle w:val="TableParagraph"/>
              <w:spacing w:line="250" w:lineRule="exact" w:before="3"/>
              <w:ind w:left="108"/>
              <w:rPr>
                <w:sz w:val="21"/>
              </w:rPr>
            </w:pPr>
            <w:r>
              <w:rPr>
                <w:sz w:val="21"/>
              </w:rPr>
              <w:t>入 </w:t>
            </w:r>
          </w:p>
        </w:tc>
        <w:tc>
          <w:tcPr>
            <w:tcW w:w="2029" w:type="dxa"/>
          </w:tcPr>
          <w:p>
            <w:pPr>
              <w:pStyle w:val="TableParagraph"/>
              <w:spacing w:before="0"/>
              <w:rPr>
                <w:sz w:val="20"/>
              </w:rPr>
            </w:pPr>
          </w:p>
          <w:p>
            <w:pPr>
              <w:pStyle w:val="TableParagraph"/>
              <w:spacing w:before="155"/>
              <w:ind w:right="-15"/>
              <w:jc w:val="right"/>
              <w:rPr>
                <w:sz w:val="21"/>
              </w:rPr>
            </w:pPr>
            <w:r>
              <w:rPr>
                <w:sz w:val="21"/>
              </w:rPr>
              <w:t>7,050,169,353.52 </w:t>
            </w:r>
          </w:p>
        </w:tc>
        <w:tc>
          <w:tcPr>
            <w:tcW w:w="2041" w:type="dxa"/>
          </w:tcPr>
          <w:p>
            <w:pPr>
              <w:pStyle w:val="TableParagraph"/>
              <w:spacing w:before="0"/>
              <w:rPr>
                <w:sz w:val="20"/>
              </w:rPr>
            </w:pPr>
          </w:p>
          <w:p>
            <w:pPr>
              <w:pStyle w:val="TableParagraph"/>
              <w:spacing w:before="155"/>
              <w:ind w:right="-15"/>
              <w:jc w:val="right"/>
              <w:rPr>
                <w:sz w:val="21"/>
              </w:rPr>
            </w:pPr>
            <w:r>
              <w:rPr>
                <w:sz w:val="21"/>
              </w:rPr>
              <w:t>7,798,113,240.28 </w:t>
            </w:r>
          </w:p>
        </w:tc>
        <w:tc>
          <w:tcPr>
            <w:tcW w:w="1047" w:type="dxa"/>
          </w:tcPr>
          <w:p>
            <w:pPr>
              <w:pStyle w:val="TableParagraph"/>
              <w:spacing w:before="0"/>
              <w:rPr>
                <w:sz w:val="20"/>
              </w:rPr>
            </w:pPr>
          </w:p>
          <w:p>
            <w:pPr>
              <w:pStyle w:val="TableParagraph"/>
              <w:spacing w:before="155"/>
              <w:ind w:right="-15"/>
              <w:jc w:val="right"/>
              <w:rPr>
                <w:sz w:val="21"/>
              </w:rPr>
            </w:pPr>
            <w:r>
              <w:rPr>
                <w:sz w:val="21"/>
              </w:rPr>
              <w:t>-9.59 </w:t>
            </w:r>
          </w:p>
        </w:tc>
        <w:tc>
          <w:tcPr>
            <w:tcW w:w="2000" w:type="dxa"/>
          </w:tcPr>
          <w:p>
            <w:pPr>
              <w:pStyle w:val="TableParagraph"/>
              <w:spacing w:before="0"/>
              <w:rPr>
                <w:sz w:val="20"/>
              </w:rPr>
            </w:pPr>
          </w:p>
          <w:p>
            <w:pPr>
              <w:pStyle w:val="TableParagraph"/>
              <w:spacing w:before="155"/>
              <w:ind w:left="246" w:right="24"/>
              <w:jc w:val="center"/>
              <w:rPr>
                <w:sz w:val="21"/>
              </w:rPr>
            </w:pPr>
            <w:r>
              <w:rPr>
                <w:sz w:val="21"/>
              </w:rPr>
              <w:t>9,634,615,988.64 </w:t>
            </w:r>
          </w:p>
        </w:tc>
      </w:tr>
      <w:tr>
        <w:trPr>
          <w:trHeight w:val="544" w:hRule="atLeast"/>
        </w:trPr>
        <w:tc>
          <w:tcPr>
            <w:tcW w:w="2372" w:type="dxa"/>
          </w:tcPr>
          <w:p>
            <w:pPr>
              <w:pStyle w:val="TableParagraph"/>
              <w:spacing w:line="270" w:lineRule="atLeast" w:before="0"/>
              <w:ind w:left="108" w:right="95"/>
              <w:rPr>
                <w:sz w:val="21"/>
              </w:rPr>
            </w:pPr>
            <w:r>
              <w:rPr>
                <w:sz w:val="21"/>
              </w:rPr>
              <w:t>归属于上市公司股东的净利润 </w:t>
            </w:r>
          </w:p>
        </w:tc>
        <w:tc>
          <w:tcPr>
            <w:tcW w:w="2029" w:type="dxa"/>
          </w:tcPr>
          <w:p>
            <w:pPr>
              <w:pStyle w:val="TableParagraph"/>
              <w:spacing w:before="137"/>
              <w:ind w:right="-15"/>
              <w:jc w:val="right"/>
              <w:rPr>
                <w:sz w:val="21"/>
              </w:rPr>
            </w:pPr>
            <w:r>
              <w:rPr>
                <w:sz w:val="21"/>
              </w:rPr>
              <w:t>98,615,427.57 </w:t>
            </w:r>
          </w:p>
        </w:tc>
        <w:tc>
          <w:tcPr>
            <w:tcW w:w="2041" w:type="dxa"/>
          </w:tcPr>
          <w:p>
            <w:pPr>
              <w:pStyle w:val="TableParagraph"/>
              <w:spacing w:before="137"/>
              <w:ind w:right="-15"/>
              <w:jc w:val="right"/>
              <w:rPr>
                <w:sz w:val="21"/>
              </w:rPr>
            </w:pPr>
            <w:r>
              <w:rPr>
                <w:sz w:val="21"/>
              </w:rPr>
              <w:t>607,773,517.58 </w:t>
            </w:r>
          </w:p>
        </w:tc>
        <w:tc>
          <w:tcPr>
            <w:tcW w:w="1047" w:type="dxa"/>
          </w:tcPr>
          <w:p>
            <w:pPr>
              <w:pStyle w:val="TableParagraph"/>
              <w:spacing w:before="137"/>
              <w:ind w:right="-15"/>
              <w:jc w:val="right"/>
              <w:rPr>
                <w:sz w:val="21"/>
              </w:rPr>
            </w:pPr>
            <w:r>
              <w:rPr>
                <w:sz w:val="21"/>
              </w:rPr>
              <w:t>-83.77 </w:t>
            </w:r>
          </w:p>
        </w:tc>
        <w:tc>
          <w:tcPr>
            <w:tcW w:w="2000" w:type="dxa"/>
          </w:tcPr>
          <w:p>
            <w:pPr>
              <w:pStyle w:val="TableParagraph"/>
              <w:spacing w:before="137"/>
              <w:ind w:left="246" w:right="24"/>
              <w:jc w:val="center"/>
              <w:rPr>
                <w:sz w:val="21"/>
              </w:rPr>
            </w:pPr>
            <w:r>
              <w:rPr>
                <w:sz w:val="21"/>
              </w:rPr>
              <w:t>2,149,712,903.46 </w:t>
            </w:r>
          </w:p>
        </w:tc>
      </w:tr>
      <w:tr>
        <w:trPr>
          <w:trHeight w:val="818" w:hRule="atLeast"/>
        </w:trPr>
        <w:tc>
          <w:tcPr>
            <w:tcW w:w="2372" w:type="dxa"/>
          </w:tcPr>
          <w:p>
            <w:pPr>
              <w:pStyle w:val="TableParagraph"/>
              <w:spacing w:line="242" w:lineRule="auto" w:before="3"/>
              <w:ind w:left="108" w:right="95"/>
              <w:rPr>
                <w:sz w:val="21"/>
              </w:rPr>
            </w:pPr>
            <w:r>
              <w:rPr>
                <w:sz w:val="21"/>
              </w:rPr>
              <w:t>归属于上市公司股东的扣除非经常性损益的净</w:t>
            </w:r>
          </w:p>
          <w:p>
            <w:pPr>
              <w:pStyle w:val="TableParagraph"/>
              <w:spacing w:line="250" w:lineRule="exact"/>
              <w:ind w:left="108"/>
              <w:rPr>
                <w:sz w:val="21"/>
              </w:rPr>
            </w:pPr>
            <w:r>
              <w:rPr>
                <w:sz w:val="21"/>
              </w:rPr>
              <w:t>利润 </w:t>
            </w:r>
          </w:p>
        </w:tc>
        <w:tc>
          <w:tcPr>
            <w:tcW w:w="2029" w:type="dxa"/>
          </w:tcPr>
          <w:p>
            <w:pPr>
              <w:pStyle w:val="TableParagraph"/>
              <w:spacing w:before="5"/>
              <w:rPr>
                <w:sz w:val="21"/>
              </w:rPr>
            </w:pPr>
          </w:p>
          <w:p>
            <w:pPr>
              <w:pStyle w:val="TableParagraph"/>
              <w:spacing w:before="0"/>
              <w:ind w:right="-15"/>
              <w:jc w:val="right"/>
              <w:rPr>
                <w:sz w:val="21"/>
              </w:rPr>
            </w:pPr>
            <w:r>
              <w:rPr>
                <w:w w:val="100"/>
                <w:sz w:val="21"/>
              </w:rPr>
              <w:t> </w:t>
            </w:r>
            <w:r>
              <w:rPr>
                <w:sz w:val="21"/>
              </w:rPr>
              <w:t>71,750,197.20 </w:t>
            </w:r>
          </w:p>
        </w:tc>
        <w:tc>
          <w:tcPr>
            <w:tcW w:w="2041" w:type="dxa"/>
          </w:tcPr>
          <w:p>
            <w:pPr>
              <w:pStyle w:val="TableParagraph"/>
              <w:spacing w:before="5"/>
              <w:rPr>
                <w:sz w:val="21"/>
              </w:rPr>
            </w:pPr>
          </w:p>
          <w:p>
            <w:pPr>
              <w:pStyle w:val="TableParagraph"/>
              <w:spacing w:before="0"/>
              <w:ind w:right="-15"/>
              <w:jc w:val="right"/>
              <w:rPr>
                <w:sz w:val="21"/>
              </w:rPr>
            </w:pPr>
            <w:r>
              <w:rPr>
                <w:sz w:val="21"/>
              </w:rPr>
              <w:t>520,684,738.33 </w:t>
            </w:r>
          </w:p>
        </w:tc>
        <w:tc>
          <w:tcPr>
            <w:tcW w:w="1047" w:type="dxa"/>
          </w:tcPr>
          <w:p>
            <w:pPr>
              <w:pStyle w:val="TableParagraph"/>
              <w:spacing w:before="5"/>
              <w:rPr>
                <w:sz w:val="21"/>
              </w:rPr>
            </w:pPr>
          </w:p>
          <w:p>
            <w:pPr>
              <w:pStyle w:val="TableParagraph"/>
              <w:spacing w:before="0"/>
              <w:ind w:right="-15"/>
              <w:jc w:val="right"/>
              <w:rPr>
                <w:sz w:val="21"/>
              </w:rPr>
            </w:pPr>
            <w:r>
              <w:rPr>
                <w:sz w:val="21"/>
              </w:rPr>
              <w:t>-86.22 </w:t>
            </w:r>
          </w:p>
        </w:tc>
        <w:tc>
          <w:tcPr>
            <w:tcW w:w="2000" w:type="dxa"/>
          </w:tcPr>
          <w:p>
            <w:pPr>
              <w:pStyle w:val="TableParagraph"/>
              <w:spacing w:before="5"/>
              <w:rPr>
                <w:sz w:val="21"/>
              </w:rPr>
            </w:pPr>
          </w:p>
          <w:p>
            <w:pPr>
              <w:pStyle w:val="TableParagraph"/>
              <w:spacing w:before="0"/>
              <w:ind w:left="246" w:right="24"/>
              <w:jc w:val="center"/>
              <w:rPr>
                <w:sz w:val="21"/>
              </w:rPr>
            </w:pPr>
            <w:r>
              <w:rPr>
                <w:sz w:val="21"/>
              </w:rPr>
              <w:t>2,131,139,225.51 </w:t>
            </w:r>
          </w:p>
        </w:tc>
      </w:tr>
      <w:tr>
        <w:trPr>
          <w:trHeight w:val="544" w:hRule="atLeast"/>
        </w:trPr>
        <w:tc>
          <w:tcPr>
            <w:tcW w:w="2372" w:type="dxa"/>
          </w:tcPr>
          <w:p>
            <w:pPr>
              <w:pStyle w:val="TableParagraph"/>
              <w:ind w:left="108"/>
              <w:rPr>
                <w:sz w:val="21"/>
              </w:rPr>
            </w:pPr>
            <w:r>
              <w:rPr>
                <w:sz w:val="21"/>
              </w:rPr>
              <w:t>经营活动产生的现金流</w:t>
            </w:r>
          </w:p>
          <w:p>
            <w:pPr>
              <w:pStyle w:val="TableParagraph"/>
              <w:spacing w:line="250" w:lineRule="exact" w:before="4"/>
              <w:ind w:left="108"/>
              <w:rPr>
                <w:sz w:val="21"/>
              </w:rPr>
            </w:pPr>
            <w:r>
              <w:rPr>
                <w:sz w:val="21"/>
              </w:rPr>
              <w:t>量净额 </w:t>
            </w:r>
          </w:p>
        </w:tc>
        <w:tc>
          <w:tcPr>
            <w:tcW w:w="2029" w:type="dxa"/>
          </w:tcPr>
          <w:p>
            <w:pPr>
              <w:pStyle w:val="TableParagraph"/>
              <w:spacing w:before="137"/>
              <w:ind w:right="-15"/>
              <w:jc w:val="right"/>
              <w:rPr>
                <w:sz w:val="21"/>
              </w:rPr>
            </w:pPr>
            <w:r>
              <w:rPr>
                <w:sz w:val="21"/>
              </w:rPr>
              <w:t>613,862,308.90 </w:t>
            </w:r>
          </w:p>
        </w:tc>
        <w:tc>
          <w:tcPr>
            <w:tcW w:w="2041" w:type="dxa"/>
          </w:tcPr>
          <w:p>
            <w:pPr>
              <w:pStyle w:val="TableParagraph"/>
              <w:spacing w:before="137"/>
              <w:ind w:right="-15"/>
              <w:jc w:val="right"/>
              <w:rPr>
                <w:sz w:val="21"/>
              </w:rPr>
            </w:pPr>
            <w:r>
              <w:rPr>
                <w:sz w:val="21"/>
              </w:rPr>
              <w:t>1,083,840,671.44 </w:t>
            </w:r>
          </w:p>
        </w:tc>
        <w:tc>
          <w:tcPr>
            <w:tcW w:w="1047" w:type="dxa"/>
          </w:tcPr>
          <w:p>
            <w:pPr>
              <w:pStyle w:val="TableParagraph"/>
              <w:spacing w:before="137"/>
              <w:ind w:right="-15"/>
              <w:jc w:val="right"/>
              <w:rPr>
                <w:sz w:val="21"/>
              </w:rPr>
            </w:pPr>
            <w:r>
              <w:rPr>
                <w:sz w:val="21"/>
              </w:rPr>
              <w:t>-43.36 </w:t>
            </w:r>
          </w:p>
        </w:tc>
        <w:tc>
          <w:tcPr>
            <w:tcW w:w="2000" w:type="dxa"/>
          </w:tcPr>
          <w:p>
            <w:pPr>
              <w:pStyle w:val="TableParagraph"/>
              <w:spacing w:before="137"/>
              <w:ind w:left="246" w:right="24"/>
              <w:jc w:val="center"/>
              <w:rPr>
                <w:sz w:val="21"/>
              </w:rPr>
            </w:pPr>
            <w:r>
              <w:rPr>
                <w:sz w:val="21"/>
              </w:rPr>
              <w:t>2,675,353,773.66 </w:t>
            </w:r>
          </w:p>
        </w:tc>
      </w:tr>
    </w:tbl>
    <w:p>
      <w:pPr>
        <w:spacing w:after="0"/>
        <w:jc w:val="center"/>
        <w:rPr>
          <w:sz w:val="21"/>
        </w:rPr>
        <w:sectPr>
          <w:pgSz w:w="11910" w:h="16840"/>
          <w:pgMar w:header="880" w:footer="1195" w:top="1120" w:bottom="1380" w:left="1060" w:right="960"/>
        </w:sectPr>
      </w:pPr>
    </w:p>
    <w:p>
      <w:pPr>
        <w:pStyle w:val="BodyText"/>
        <w:spacing w:before="9"/>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2"/>
        <w:gridCol w:w="2029"/>
        <w:gridCol w:w="2041"/>
        <w:gridCol w:w="1047"/>
        <w:gridCol w:w="2000"/>
      </w:tblGrid>
      <w:tr>
        <w:trPr>
          <w:trHeight w:val="1363" w:hRule="atLeast"/>
        </w:trPr>
        <w:tc>
          <w:tcPr>
            <w:tcW w:w="2372" w:type="dxa"/>
          </w:tcPr>
          <w:p>
            <w:pPr>
              <w:pStyle w:val="TableParagraph"/>
              <w:ind w:left="108"/>
              <w:rPr>
                <w:sz w:val="21"/>
              </w:rPr>
            </w:pPr>
            <w:r>
              <w:rPr>
                <w:w w:val="100"/>
                <w:sz w:val="21"/>
              </w:rPr>
              <w:t> </w:t>
            </w:r>
          </w:p>
        </w:tc>
        <w:tc>
          <w:tcPr>
            <w:tcW w:w="2029" w:type="dxa"/>
          </w:tcPr>
          <w:p>
            <w:pPr>
              <w:pStyle w:val="TableParagraph"/>
              <w:spacing w:before="0"/>
              <w:rPr>
                <w:sz w:val="20"/>
              </w:rPr>
            </w:pPr>
          </w:p>
          <w:p>
            <w:pPr>
              <w:pStyle w:val="TableParagraph"/>
              <w:spacing w:before="8"/>
              <w:rPr>
                <w:sz w:val="22"/>
              </w:rPr>
            </w:pPr>
          </w:p>
          <w:p>
            <w:pPr>
              <w:pStyle w:val="TableParagraph"/>
              <w:spacing w:before="0"/>
              <w:ind w:left="590"/>
              <w:rPr>
                <w:sz w:val="21"/>
              </w:rPr>
            </w:pPr>
            <w:r>
              <w:rPr>
                <w:sz w:val="21"/>
              </w:rPr>
              <w:t>2023年末 </w:t>
            </w:r>
          </w:p>
        </w:tc>
        <w:tc>
          <w:tcPr>
            <w:tcW w:w="2041" w:type="dxa"/>
          </w:tcPr>
          <w:p>
            <w:pPr>
              <w:pStyle w:val="TableParagraph"/>
              <w:spacing w:before="0"/>
              <w:rPr>
                <w:sz w:val="20"/>
              </w:rPr>
            </w:pPr>
          </w:p>
          <w:p>
            <w:pPr>
              <w:pStyle w:val="TableParagraph"/>
              <w:spacing w:before="8"/>
              <w:rPr>
                <w:sz w:val="22"/>
              </w:rPr>
            </w:pPr>
          </w:p>
          <w:p>
            <w:pPr>
              <w:pStyle w:val="TableParagraph"/>
              <w:spacing w:before="0"/>
              <w:ind w:left="135" w:right="22"/>
              <w:jc w:val="center"/>
              <w:rPr>
                <w:sz w:val="21"/>
              </w:rPr>
            </w:pPr>
            <w:r>
              <w:rPr>
                <w:sz w:val="21"/>
              </w:rPr>
              <w:t>2022年末 </w:t>
            </w:r>
          </w:p>
        </w:tc>
        <w:tc>
          <w:tcPr>
            <w:tcW w:w="1047" w:type="dxa"/>
          </w:tcPr>
          <w:p>
            <w:pPr>
              <w:pStyle w:val="TableParagraph"/>
              <w:spacing w:line="242" w:lineRule="auto"/>
              <w:ind w:left="154" w:right="143" w:firstLine="50"/>
              <w:jc w:val="both"/>
              <w:rPr>
                <w:sz w:val="21"/>
              </w:rPr>
            </w:pPr>
            <w:r>
              <w:rPr>
                <w:sz w:val="21"/>
              </w:rPr>
              <w:t>本期末比上年同期末</w:t>
            </w:r>
            <w:r>
              <w:rPr>
                <w:spacing w:val="-1"/>
                <w:sz w:val="21"/>
              </w:rPr>
              <w:t>增减</w:t>
            </w:r>
            <w:r>
              <w:rPr>
                <w:sz w:val="21"/>
              </w:rPr>
              <w:t>（%</w:t>
            </w:r>
          </w:p>
          <w:p>
            <w:pPr>
              <w:pStyle w:val="TableParagraph"/>
              <w:spacing w:line="252" w:lineRule="exact" w:before="3"/>
              <w:ind w:left="416"/>
              <w:rPr>
                <w:sz w:val="21"/>
              </w:rPr>
            </w:pPr>
            <w:r>
              <w:rPr>
                <w:sz w:val="21"/>
              </w:rPr>
              <w:t>） </w:t>
            </w:r>
          </w:p>
        </w:tc>
        <w:tc>
          <w:tcPr>
            <w:tcW w:w="2000" w:type="dxa"/>
          </w:tcPr>
          <w:p>
            <w:pPr>
              <w:pStyle w:val="TableParagraph"/>
              <w:spacing w:before="0"/>
              <w:rPr>
                <w:sz w:val="20"/>
              </w:rPr>
            </w:pPr>
          </w:p>
          <w:p>
            <w:pPr>
              <w:pStyle w:val="TableParagraph"/>
              <w:spacing w:before="8"/>
              <w:rPr>
                <w:sz w:val="22"/>
              </w:rPr>
            </w:pPr>
          </w:p>
          <w:p>
            <w:pPr>
              <w:pStyle w:val="TableParagraph"/>
              <w:spacing w:before="0"/>
              <w:ind w:right="-15"/>
              <w:jc w:val="right"/>
              <w:rPr>
                <w:sz w:val="21"/>
              </w:rPr>
            </w:pPr>
            <w:r>
              <w:rPr>
                <w:sz w:val="21"/>
              </w:rPr>
              <w:t>2021年末 </w:t>
            </w:r>
          </w:p>
        </w:tc>
      </w:tr>
      <w:tr>
        <w:trPr>
          <w:trHeight w:val="544" w:hRule="atLeast"/>
        </w:trPr>
        <w:tc>
          <w:tcPr>
            <w:tcW w:w="2372" w:type="dxa"/>
          </w:tcPr>
          <w:p>
            <w:pPr>
              <w:pStyle w:val="TableParagraph"/>
              <w:ind w:left="108"/>
              <w:rPr>
                <w:sz w:val="21"/>
              </w:rPr>
            </w:pPr>
            <w:r>
              <w:rPr>
                <w:sz w:val="21"/>
              </w:rPr>
              <w:t>归属于上市公司股东的</w:t>
            </w:r>
          </w:p>
          <w:p>
            <w:pPr>
              <w:pStyle w:val="TableParagraph"/>
              <w:spacing w:line="252" w:lineRule="exact" w:before="2"/>
              <w:ind w:left="108"/>
              <w:rPr>
                <w:sz w:val="21"/>
              </w:rPr>
            </w:pPr>
            <w:r>
              <w:rPr>
                <w:sz w:val="21"/>
              </w:rPr>
              <w:t>净资产 </w:t>
            </w:r>
          </w:p>
        </w:tc>
        <w:tc>
          <w:tcPr>
            <w:tcW w:w="2029" w:type="dxa"/>
          </w:tcPr>
          <w:p>
            <w:pPr>
              <w:pStyle w:val="TableParagraph"/>
              <w:spacing w:before="135"/>
              <w:ind w:right="-15"/>
              <w:jc w:val="right"/>
              <w:rPr>
                <w:sz w:val="21"/>
              </w:rPr>
            </w:pPr>
            <w:r>
              <w:rPr>
                <w:sz w:val="21"/>
              </w:rPr>
              <w:t>8,634,111,517.42 </w:t>
            </w:r>
          </w:p>
        </w:tc>
        <w:tc>
          <w:tcPr>
            <w:tcW w:w="2041" w:type="dxa"/>
          </w:tcPr>
          <w:p>
            <w:pPr>
              <w:pStyle w:val="TableParagraph"/>
              <w:spacing w:before="135"/>
              <w:ind w:left="288" w:right="22"/>
              <w:jc w:val="center"/>
              <w:rPr>
                <w:sz w:val="21"/>
              </w:rPr>
            </w:pPr>
            <w:r>
              <w:rPr>
                <w:sz w:val="21"/>
              </w:rPr>
              <w:t>8,644,025,618.77 </w:t>
            </w:r>
          </w:p>
        </w:tc>
        <w:tc>
          <w:tcPr>
            <w:tcW w:w="1047" w:type="dxa"/>
          </w:tcPr>
          <w:p>
            <w:pPr>
              <w:pStyle w:val="TableParagraph"/>
              <w:spacing w:before="135"/>
              <w:ind w:right="-15"/>
              <w:jc w:val="right"/>
              <w:rPr>
                <w:sz w:val="21"/>
              </w:rPr>
            </w:pPr>
            <w:r>
              <w:rPr>
                <w:sz w:val="21"/>
              </w:rPr>
              <w:t>-0.11 </w:t>
            </w:r>
          </w:p>
        </w:tc>
        <w:tc>
          <w:tcPr>
            <w:tcW w:w="2000" w:type="dxa"/>
          </w:tcPr>
          <w:p>
            <w:pPr>
              <w:pStyle w:val="TableParagraph"/>
              <w:spacing w:before="135"/>
              <w:ind w:right="-15"/>
              <w:jc w:val="right"/>
              <w:rPr>
                <w:sz w:val="21"/>
              </w:rPr>
            </w:pPr>
            <w:r>
              <w:rPr>
                <w:sz w:val="21"/>
              </w:rPr>
              <w:t>8,248,785,108.44 </w:t>
            </w:r>
          </w:p>
        </w:tc>
      </w:tr>
      <w:tr>
        <w:trPr>
          <w:trHeight w:val="285" w:hRule="atLeast"/>
        </w:trPr>
        <w:tc>
          <w:tcPr>
            <w:tcW w:w="2372" w:type="dxa"/>
          </w:tcPr>
          <w:p>
            <w:pPr>
              <w:pStyle w:val="TableParagraph"/>
              <w:spacing w:line="264" w:lineRule="exact"/>
              <w:ind w:left="108"/>
              <w:rPr>
                <w:sz w:val="21"/>
              </w:rPr>
            </w:pPr>
            <w:r>
              <w:rPr>
                <w:sz w:val="21"/>
              </w:rPr>
              <w:t>总资产 </w:t>
            </w:r>
          </w:p>
        </w:tc>
        <w:tc>
          <w:tcPr>
            <w:tcW w:w="2029" w:type="dxa"/>
          </w:tcPr>
          <w:p>
            <w:pPr>
              <w:pStyle w:val="TableParagraph"/>
              <w:spacing w:line="259" w:lineRule="exact" w:before="5"/>
              <w:ind w:right="-15"/>
              <w:jc w:val="right"/>
              <w:rPr>
                <w:sz w:val="21"/>
              </w:rPr>
            </w:pPr>
            <w:r>
              <w:rPr>
                <w:sz w:val="21"/>
              </w:rPr>
              <w:t>12,893,279,190.80 </w:t>
            </w:r>
          </w:p>
        </w:tc>
        <w:tc>
          <w:tcPr>
            <w:tcW w:w="2041" w:type="dxa"/>
          </w:tcPr>
          <w:p>
            <w:pPr>
              <w:pStyle w:val="TableParagraph"/>
              <w:spacing w:line="259" w:lineRule="exact" w:before="5"/>
              <w:ind w:left="288" w:right="22"/>
              <w:jc w:val="center"/>
              <w:rPr>
                <w:sz w:val="21"/>
              </w:rPr>
            </w:pPr>
            <w:r>
              <w:rPr>
                <w:sz w:val="21"/>
              </w:rPr>
              <w:t>9,931,217,920.38 </w:t>
            </w:r>
          </w:p>
        </w:tc>
        <w:tc>
          <w:tcPr>
            <w:tcW w:w="1047" w:type="dxa"/>
          </w:tcPr>
          <w:p>
            <w:pPr>
              <w:pStyle w:val="TableParagraph"/>
              <w:spacing w:line="259" w:lineRule="exact" w:before="5"/>
              <w:ind w:right="-15"/>
              <w:jc w:val="right"/>
              <w:rPr>
                <w:sz w:val="21"/>
              </w:rPr>
            </w:pPr>
            <w:r>
              <w:rPr>
                <w:sz w:val="21"/>
              </w:rPr>
              <w:t>29.83 </w:t>
            </w:r>
          </w:p>
        </w:tc>
        <w:tc>
          <w:tcPr>
            <w:tcW w:w="2000" w:type="dxa"/>
          </w:tcPr>
          <w:p>
            <w:pPr>
              <w:pStyle w:val="TableParagraph"/>
              <w:spacing w:line="259" w:lineRule="exact" w:before="5"/>
              <w:ind w:right="-15"/>
              <w:jc w:val="right"/>
              <w:rPr>
                <w:sz w:val="21"/>
              </w:rPr>
            </w:pPr>
            <w:r>
              <w:rPr>
                <w:sz w:val="21"/>
              </w:rPr>
              <w:t>9,232,365,978.00 </w:t>
            </w:r>
          </w:p>
        </w:tc>
      </w:tr>
    </w:tbl>
    <w:p>
      <w:pPr>
        <w:pStyle w:val="BodyText"/>
        <w:spacing w:before="1"/>
        <w:ind w:left="217"/>
      </w:pPr>
      <w:r>
        <w:rPr>
          <w:w w:val="100"/>
        </w:rPr>
        <w:t> </w:t>
      </w:r>
    </w:p>
    <w:p>
      <w:pPr>
        <w:pStyle w:val="Heading3"/>
        <w:ind w:left="217"/>
      </w:pPr>
      <w:bookmarkStart w:name="(二) 主要财务指标" w:id="25"/>
      <w:bookmarkEnd w:id="25"/>
      <w:r>
        <w:rPr/>
      </w:r>
      <w:r>
        <w:rPr>
          <w:spacing w:val="3"/>
          <w:w w:val="95"/>
        </w:rPr>
        <w:t>(二) 主要财务指标 </w:t>
      </w:r>
    </w:p>
    <w:p>
      <w:pPr>
        <w:pStyle w:val="BodyText"/>
        <w:spacing w:before="2" w:after="1"/>
        <w:rPr>
          <w:sz w:val="1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9"/>
        <w:gridCol w:w="905"/>
        <w:gridCol w:w="1335"/>
        <w:gridCol w:w="2732"/>
        <w:gridCol w:w="1167"/>
      </w:tblGrid>
      <w:tr>
        <w:trPr>
          <w:trHeight w:val="270" w:hRule="atLeast"/>
        </w:trPr>
        <w:tc>
          <w:tcPr>
            <w:tcW w:w="3349" w:type="dxa"/>
          </w:tcPr>
          <w:p>
            <w:pPr>
              <w:pStyle w:val="TableParagraph"/>
              <w:spacing w:line="250" w:lineRule="exact"/>
              <w:ind w:left="1044"/>
              <w:rPr>
                <w:sz w:val="21"/>
              </w:rPr>
            </w:pPr>
            <w:r>
              <w:rPr>
                <w:spacing w:val="-1"/>
                <w:sz w:val="21"/>
              </w:rPr>
              <w:t>主要财务指标</w:t>
            </w:r>
            <w:r>
              <w:rPr>
                <w:sz w:val="21"/>
              </w:rPr>
              <w:t> </w:t>
            </w:r>
          </w:p>
        </w:tc>
        <w:tc>
          <w:tcPr>
            <w:tcW w:w="905" w:type="dxa"/>
          </w:tcPr>
          <w:p>
            <w:pPr>
              <w:pStyle w:val="TableParagraph"/>
              <w:spacing w:line="250" w:lineRule="exact"/>
              <w:ind w:right="19"/>
              <w:jc w:val="right"/>
              <w:rPr>
                <w:sz w:val="21"/>
              </w:rPr>
            </w:pPr>
            <w:r>
              <w:rPr>
                <w:sz w:val="21"/>
              </w:rPr>
              <w:t>2023年 </w:t>
            </w:r>
          </w:p>
        </w:tc>
        <w:tc>
          <w:tcPr>
            <w:tcW w:w="1335" w:type="dxa"/>
          </w:tcPr>
          <w:p>
            <w:pPr>
              <w:pStyle w:val="TableParagraph"/>
              <w:spacing w:line="250" w:lineRule="exact"/>
              <w:ind w:left="350"/>
              <w:rPr>
                <w:sz w:val="21"/>
              </w:rPr>
            </w:pPr>
            <w:r>
              <w:rPr>
                <w:sz w:val="21"/>
              </w:rPr>
              <w:t>2022年 </w:t>
            </w:r>
          </w:p>
        </w:tc>
        <w:tc>
          <w:tcPr>
            <w:tcW w:w="2732" w:type="dxa"/>
          </w:tcPr>
          <w:p>
            <w:pPr>
              <w:pStyle w:val="TableParagraph"/>
              <w:spacing w:line="250" w:lineRule="exact"/>
              <w:ind w:left="261"/>
              <w:rPr>
                <w:sz w:val="21"/>
              </w:rPr>
            </w:pPr>
            <w:r>
              <w:rPr>
                <w:spacing w:val="-1"/>
                <w:sz w:val="21"/>
              </w:rPr>
              <w:t>本期比上年同期增减(%)</w:t>
            </w:r>
            <w:r>
              <w:rPr>
                <w:sz w:val="21"/>
              </w:rPr>
              <w:t> </w:t>
            </w:r>
          </w:p>
        </w:tc>
        <w:tc>
          <w:tcPr>
            <w:tcW w:w="1167" w:type="dxa"/>
          </w:tcPr>
          <w:p>
            <w:pPr>
              <w:pStyle w:val="TableParagraph"/>
              <w:spacing w:line="250" w:lineRule="exact"/>
              <w:ind w:left="263"/>
              <w:rPr>
                <w:sz w:val="21"/>
              </w:rPr>
            </w:pPr>
            <w:r>
              <w:rPr>
                <w:sz w:val="21"/>
              </w:rPr>
              <w:t>2021年 </w:t>
            </w:r>
          </w:p>
        </w:tc>
      </w:tr>
      <w:tr>
        <w:trPr>
          <w:trHeight w:val="285" w:hRule="atLeast"/>
        </w:trPr>
        <w:tc>
          <w:tcPr>
            <w:tcW w:w="3349" w:type="dxa"/>
          </w:tcPr>
          <w:p>
            <w:pPr>
              <w:pStyle w:val="TableParagraph"/>
              <w:spacing w:line="262" w:lineRule="exact" w:before="3"/>
              <w:ind w:left="108"/>
              <w:rPr>
                <w:sz w:val="21"/>
              </w:rPr>
            </w:pPr>
            <w:r>
              <w:rPr>
                <w:spacing w:val="-1"/>
                <w:sz w:val="21"/>
              </w:rPr>
              <w:t>基本每股收益</w:t>
            </w:r>
            <w:r>
              <w:rPr>
                <w:sz w:val="21"/>
              </w:rPr>
              <w:t>（元／股） </w:t>
            </w:r>
          </w:p>
        </w:tc>
        <w:tc>
          <w:tcPr>
            <w:tcW w:w="905" w:type="dxa"/>
          </w:tcPr>
          <w:p>
            <w:pPr>
              <w:pStyle w:val="TableParagraph"/>
              <w:spacing w:line="265" w:lineRule="exact" w:before="0"/>
              <w:ind w:right="-15"/>
              <w:jc w:val="right"/>
              <w:rPr>
                <w:sz w:val="22"/>
              </w:rPr>
            </w:pPr>
            <w:r>
              <w:rPr>
                <w:w w:val="100"/>
                <w:sz w:val="22"/>
              </w:rPr>
              <w:t> </w:t>
            </w:r>
            <w:r>
              <w:rPr>
                <w:sz w:val="22"/>
              </w:rPr>
              <w:t>0.18 </w:t>
            </w:r>
          </w:p>
        </w:tc>
        <w:tc>
          <w:tcPr>
            <w:tcW w:w="1335" w:type="dxa"/>
          </w:tcPr>
          <w:p>
            <w:pPr>
              <w:pStyle w:val="TableParagraph"/>
              <w:spacing w:line="265" w:lineRule="exact" w:before="0"/>
              <w:ind w:right="-15"/>
              <w:jc w:val="right"/>
              <w:rPr>
                <w:sz w:val="22"/>
              </w:rPr>
            </w:pPr>
            <w:r>
              <w:rPr>
                <w:w w:val="100"/>
                <w:sz w:val="22"/>
              </w:rPr>
              <w:t> </w:t>
            </w:r>
            <w:r>
              <w:rPr>
                <w:sz w:val="22"/>
              </w:rPr>
              <w:t>1.11 </w:t>
            </w:r>
          </w:p>
        </w:tc>
        <w:tc>
          <w:tcPr>
            <w:tcW w:w="2732" w:type="dxa"/>
          </w:tcPr>
          <w:p>
            <w:pPr>
              <w:pStyle w:val="TableParagraph"/>
              <w:spacing w:line="265" w:lineRule="exact" w:before="0"/>
              <w:ind w:right="-15"/>
              <w:jc w:val="right"/>
              <w:rPr>
                <w:sz w:val="22"/>
              </w:rPr>
            </w:pPr>
            <w:r>
              <w:rPr>
                <w:sz w:val="22"/>
              </w:rPr>
              <w:t>-83.78 </w:t>
            </w:r>
          </w:p>
        </w:tc>
        <w:tc>
          <w:tcPr>
            <w:tcW w:w="1167" w:type="dxa"/>
          </w:tcPr>
          <w:p>
            <w:pPr>
              <w:pStyle w:val="TableParagraph"/>
              <w:spacing w:line="265" w:lineRule="exact" w:before="0"/>
              <w:ind w:right="-15"/>
              <w:jc w:val="right"/>
              <w:rPr>
                <w:sz w:val="22"/>
              </w:rPr>
            </w:pPr>
            <w:r>
              <w:rPr>
                <w:sz w:val="22"/>
              </w:rPr>
              <w:t>4.72 </w:t>
            </w:r>
          </w:p>
        </w:tc>
      </w:tr>
      <w:tr>
        <w:trPr>
          <w:trHeight w:val="285" w:hRule="atLeast"/>
        </w:trPr>
        <w:tc>
          <w:tcPr>
            <w:tcW w:w="3349" w:type="dxa"/>
          </w:tcPr>
          <w:p>
            <w:pPr>
              <w:pStyle w:val="TableParagraph"/>
              <w:spacing w:line="262" w:lineRule="exact" w:before="3"/>
              <w:ind w:left="108"/>
              <w:rPr>
                <w:sz w:val="21"/>
              </w:rPr>
            </w:pPr>
            <w:r>
              <w:rPr>
                <w:spacing w:val="-1"/>
                <w:sz w:val="21"/>
              </w:rPr>
              <w:t>稀释每股收益</w:t>
            </w:r>
            <w:r>
              <w:rPr>
                <w:sz w:val="21"/>
              </w:rPr>
              <w:t>（元／股） </w:t>
            </w:r>
          </w:p>
        </w:tc>
        <w:tc>
          <w:tcPr>
            <w:tcW w:w="905" w:type="dxa"/>
          </w:tcPr>
          <w:p>
            <w:pPr>
              <w:pStyle w:val="TableParagraph"/>
              <w:spacing w:line="265" w:lineRule="exact" w:before="0"/>
              <w:ind w:right="-15"/>
              <w:jc w:val="right"/>
              <w:rPr>
                <w:sz w:val="22"/>
              </w:rPr>
            </w:pPr>
            <w:r>
              <w:rPr>
                <w:w w:val="100"/>
                <w:sz w:val="22"/>
              </w:rPr>
              <w:t> </w:t>
            </w:r>
            <w:r>
              <w:rPr>
                <w:sz w:val="22"/>
              </w:rPr>
              <w:t>0.18 </w:t>
            </w:r>
          </w:p>
        </w:tc>
        <w:tc>
          <w:tcPr>
            <w:tcW w:w="1335" w:type="dxa"/>
          </w:tcPr>
          <w:p>
            <w:pPr>
              <w:pStyle w:val="TableParagraph"/>
              <w:spacing w:line="265" w:lineRule="exact" w:before="0"/>
              <w:ind w:right="-15"/>
              <w:jc w:val="right"/>
              <w:rPr>
                <w:sz w:val="22"/>
              </w:rPr>
            </w:pPr>
            <w:r>
              <w:rPr>
                <w:w w:val="100"/>
                <w:sz w:val="22"/>
              </w:rPr>
              <w:t> </w:t>
            </w:r>
            <w:r>
              <w:rPr>
                <w:sz w:val="22"/>
              </w:rPr>
              <w:t>1.11 </w:t>
            </w:r>
          </w:p>
        </w:tc>
        <w:tc>
          <w:tcPr>
            <w:tcW w:w="2732" w:type="dxa"/>
          </w:tcPr>
          <w:p>
            <w:pPr>
              <w:pStyle w:val="TableParagraph"/>
              <w:spacing w:line="265" w:lineRule="exact" w:before="0"/>
              <w:ind w:right="-15"/>
              <w:jc w:val="right"/>
              <w:rPr>
                <w:sz w:val="22"/>
              </w:rPr>
            </w:pPr>
            <w:r>
              <w:rPr>
                <w:sz w:val="22"/>
              </w:rPr>
              <w:t>-83.78 </w:t>
            </w:r>
          </w:p>
        </w:tc>
        <w:tc>
          <w:tcPr>
            <w:tcW w:w="1167" w:type="dxa"/>
          </w:tcPr>
          <w:p>
            <w:pPr>
              <w:pStyle w:val="TableParagraph"/>
              <w:spacing w:line="265" w:lineRule="exact" w:before="0"/>
              <w:ind w:right="-15"/>
              <w:jc w:val="right"/>
              <w:rPr>
                <w:sz w:val="22"/>
              </w:rPr>
            </w:pPr>
            <w:r>
              <w:rPr>
                <w:sz w:val="22"/>
              </w:rPr>
              <w:t>4.72 </w:t>
            </w:r>
          </w:p>
        </w:tc>
      </w:tr>
      <w:tr>
        <w:trPr>
          <w:trHeight w:val="546" w:hRule="atLeast"/>
        </w:trPr>
        <w:tc>
          <w:tcPr>
            <w:tcW w:w="3349" w:type="dxa"/>
          </w:tcPr>
          <w:p>
            <w:pPr>
              <w:pStyle w:val="TableParagraph"/>
              <w:spacing w:line="270" w:lineRule="atLeast" w:before="0"/>
              <w:ind w:left="108" w:right="94"/>
              <w:rPr>
                <w:sz w:val="21"/>
              </w:rPr>
            </w:pPr>
            <w:r>
              <w:rPr>
                <w:spacing w:val="10"/>
                <w:sz w:val="21"/>
              </w:rPr>
              <w:t>扣除非经常性损益后的基本每股</w:t>
            </w:r>
            <w:r>
              <w:rPr>
                <w:sz w:val="21"/>
              </w:rPr>
              <w:t>收益（元／股） </w:t>
            </w:r>
          </w:p>
        </w:tc>
        <w:tc>
          <w:tcPr>
            <w:tcW w:w="905" w:type="dxa"/>
          </w:tcPr>
          <w:p>
            <w:pPr>
              <w:pStyle w:val="TableParagraph"/>
              <w:spacing w:before="130"/>
              <w:ind w:right="-15"/>
              <w:jc w:val="right"/>
              <w:rPr>
                <w:sz w:val="22"/>
              </w:rPr>
            </w:pPr>
            <w:r>
              <w:rPr>
                <w:w w:val="100"/>
                <w:sz w:val="22"/>
              </w:rPr>
              <w:t> </w:t>
            </w:r>
            <w:r>
              <w:rPr>
                <w:sz w:val="22"/>
              </w:rPr>
              <w:t>0.13 </w:t>
            </w:r>
          </w:p>
        </w:tc>
        <w:tc>
          <w:tcPr>
            <w:tcW w:w="1335" w:type="dxa"/>
          </w:tcPr>
          <w:p>
            <w:pPr>
              <w:pStyle w:val="TableParagraph"/>
              <w:spacing w:before="130"/>
              <w:ind w:right="-15"/>
              <w:jc w:val="right"/>
              <w:rPr>
                <w:sz w:val="22"/>
              </w:rPr>
            </w:pPr>
            <w:r>
              <w:rPr>
                <w:w w:val="100"/>
                <w:sz w:val="22"/>
              </w:rPr>
              <w:t> </w:t>
            </w:r>
            <w:r>
              <w:rPr>
                <w:sz w:val="22"/>
              </w:rPr>
              <w:t>0.95 </w:t>
            </w:r>
          </w:p>
        </w:tc>
        <w:tc>
          <w:tcPr>
            <w:tcW w:w="2732" w:type="dxa"/>
          </w:tcPr>
          <w:p>
            <w:pPr>
              <w:pStyle w:val="TableParagraph"/>
              <w:spacing w:before="130"/>
              <w:ind w:right="-15"/>
              <w:jc w:val="right"/>
              <w:rPr>
                <w:sz w:val="22"/>
              </w:rPr>
            </w:pPr>
            <w:r>
              <w:rPr>
                <w:sz w:val="22"/>
              </w:rPr>
              <w:t>-86.32 </w:t>
            </w:r>
          </w:p>
        </w:tc>
        <w:tc>
          <w:tcPr>
            <w:tcW w:w="1167" w:type="dxa"/>
          </w:tcPr>
          <w:p>
            <w:pPr>
              <w:pStyle w:val="TableParagraph"/>
              <w:spacing w:before="130"/>
              <w:ind w:right="-15"/>
              <w:jc w:val="right"/>
              <w:rPr>
                <w:sz w:val="22"/>
              </w:rPr>
            </w:pPr>
            <w:r>
              <w:rPr>
                <w:sz w:val="22"/>
              </w:rPr>
              <w:t>4.68 </w:t>
            </w:r>
          </w:p>
        </w:tc>
      </w:tr>
      <w:tr>
        <w:trPr>
          <w:trHeight w:val="359" w:hRule="atLeast"/>
        </w:trPr>
        <w:tc>
          <w:tcPr>
            <w:tcW w:w="3349" w:type="dxa"/>
          </w:tcPr>
          <w:p>
            <w:pPr>
              <w:pStyle w:val="TableParagraph"/>
              <w:ind w:left="108"/>
              <w:rPr>
                <w:sz w:val="21"/>
              </w:rPr>
            </w:pPr>
            <w:r>
              <w:rPr>
                <w:spacing w:val="-1"/>
                <w:sz w:val="21"/>
              </w:rPr>
              <w:t>加权平均净资产收益率</w:t>
            </w:r>
            <w:r>
              <w:rPr>
                <w:sz w:val="21"/>
              </w:rPr>
              <w:t>（%） </w:t>
            </w:r>
          </w:p>
        </w:tc>
        <w:tc>
          <w:tcPr>
            <w:tcW w:w="905" w:type="dxa"/>
          </w:tcPr>
          <w:p>
            <w:pPr>
              <w:pStyle w:val="TableParagraph"/>
              <w:spacing w:line="272" w:lineRule="exact" w:before="67"/>
              <w:ind w:right="-15"/>
              <w:jc w:val="right"/>
              <w:rPr>
                <w:sz w:val="22"/>
              </w:rPr>
            </w:pPr>
            <w:r>
              <w:rPr>
                <w:sz w:val="22"/>
              </w:rPr>
              <w:t>1.14 </w:t>
            </w:r>
          </w:p>
        </w:tc>
        <w:tc>
          <w:tcPr>
            <w:tcW w:w="1335" w:type="dxa"/>
          </w:tcPr>
          <w:p>
            <w:pPr>
              <w:pStyle w:val="TableParagraph"/>
              <w:spacing w:before="34"/>
              <w:ind w:right="-15"/>
              <w:jc w:val="right"/>
              <w:rPr>
                <w:sz w:val="22"/>
              </w:rPr>
            </w:pPr>
            <w:r>
              <w:rPr>
                <w:sz w:val="22"/>
              </w:rPr>
              <w:t>7.24 </w:t>
            </w:r>
          </w:p>
        </w:tc>
        <w:tc>
          <w:tcPr>
            <w:tcW w:w="2732" w:type="dxa"/>
          </w:tcPr>
          <w:p>
            <w:pPr>
              <w:pStyle w:val="TableParagraph"/>
              <w:spacing w:before="34"/>
              <w:ind w:right="-15"/>
              <w:jc w:val="right"/>
              <w:rPr>
                <w:sz w:val="22"/>
              </w:rPr>
            </w:pPr>
            <w:r>
              <w:rPr>
                <w:sz w:val="22"/>
              </w:rPr>
              <w:t>减少6.1个百分点 </w:t>
            </w:r>
          </w:p>
        </w:tc>
        <w:tc>
          <w:tcPr>
            <w:tcW w:w="1167" w:type="dxa"/>
          </w:tcPr>
          <w:p>
            <w:pPr>
              <w:pStyle w:val="TableParagraph"/>
              <w:spacing w:before="34"/>
              <w:ind w:right="-15"/>
              <w:jc w:val="right"/>
              <w:rPr>
                <w:sz w:val="22"/>
              </w:rPr>
            </w:pPr>
            <w:r>
              <w:rPr>
                <w:sz w:val="22"/>
              </w:rPr>
              <w:t>47.73 </w:t>
            </w:r>
          </w:p>
        </w:tc>
      </w:tr>
      <w:tr>
        <w:trPr>
          <w:trHeight w:val="544" w:hRule="atLeast"/>
        </w:trPr>
        <w:tc>
          <w:tcPr>
            <w:tcW w:w="3349" w:type="dxa"/>
          </w:tcPr>
          <w:p>
            <w:pPr>
              <w:pStyle w:val="TableParagraph"/>
              <w:ind w:left="108"/>
              <w:rPr>
                <w:sz w:val="21"/>
              </w:rPr>
            </w:pPr>
            <w:r>
              <w:rPr>
                <w:spacing w:val="10"/>
                <w:sz w:val="21"/>
              </w:rPr>
              <w:t>扣除非经常性损益后的加权平均</w:t>
            </w:r>
          </w:p>
          <w:p>
            <w:pPr>
              <w:pStyle w:val="TableParagraph"/>
              <w:spacing w:line="252" w:lineRule="exact" w:before="2"/>
              <w:ind w:left="108"/>
              <w:rPr>
                <w:sz w:val="21"/>
              </w:rPr>
            </w:pPr>
            <w:r>
              <w:rPr>
                <w:spacing w:val="-1"/>
                <w:sz w:val="21"/>
              </w:rPr>
              <w:t>净资产收益率</w:t>
            </w:r>
            <w:r>
              <w:rPr>
                <w:sz w:val="21"/>
              </w:rPr>
              <w:t>（%） </w:t>
            </w:r>
          </w:p>
        </w:tc>
        <w:tc>
          <w:tcPr>
            <w:tcW w:w="905" w:type="dxa"/>
          </w:tcPr>
          <w:p>
            <w:pPr>
              <w:pStyle w:val="TableParagraph"/>
              <w:spacing w:before="159"/>
              <w:ind w:right="-15"/>
              <w:jc w:val="right"/>
              <w:rPr>
                <w:sz w:val="22"/>
              </w:rPr>
            </w:pPr>
            <w:r>
              <w:rPr>
                <w:sz w:val="22"/>
              </w:rPr>
              <w:t>0.83 </w:t>
            </w:r>
          </w:p>
        </w:tc>
        <w:tc>
          <w:tcPr>
            <w:tcW w:w="1335" w:type="dxa"/>
          </w:tcPr>
          <w:p>
            <w:pPr>
              <w:pStyle w:val="TableParagraph"/>
              <w:spacing w:before="128"/>
              <w:ind w:right="-15"/>
              <w:jc w:val="right"/>
              <w:rPr>
                <w:sz w:val="22"/>
              </w:rPr>
            </w:pPr>
            <w:r>
              <w:rPr>
                <w:sz w:val="22"/>
              </w:rPr>
              <w:t>6.20 </w:t>
            </w:r>
          </w:p>
        </w:tc>
        <w:tc>
          <w:tcPr>
            <w:tcW w:w="2732" w:type="dxa"/>
          </w:tcPr>
          <w:p>
            <w:pPr>
              <w:pStyle w:val="TableParagraph"/>
              <w:spacing w:before="128"/>
              <w:ind w:right="-15"/>
              <w:jc w:val="right"/>
              <w:rPr>
                <w:sz w:val="22"/>
              </w:rPr>
            </w:pPr>
            <w:r>
              <w:rPr>
                <w:spacing w:val="-1"/>
                <w:sz w:val="22"/>
              </w:rPr>
              <w:t>减少</w:t>
            </w:r>
            <w:r>
              <w:rPr>
                <w:sz w:val="22"/>
              </w:rPr>
              <w:t>5.37个百分点 </w:t>
            </w:r>
          </w:p>
        </w:tc>
        <w:tc>
          <w:tcPr>
            <w:tcW w:w="1167" w:type="dxa"/>
          </w:tcPr>
          <w:p>
            <w:pPr>
              <w:pStyle w:val="TableParagraph"/>
              <w:spacing w:before="128"/>
              <w:ind w:right="-15"/>
              <w:jc w:val="right"/>
              <w:rPr>
                <w:sz w:val="22"/>
              </w:rPr>
            </w:pPr>
            <w:r>
              <w:rPr>
                <w:sz w:val="22"/>
              </w:rPr>
              <w:t>47.32 </w:t>
            </w:r>
          </w:p>
        </w:tc>
      </w:tr>
    </w:tbl>
    <w:p>
      <w:pPr>
        <w:pStyle w:val="BodyText"/>
        <w:spacing w:before="1"/>
        <w:ind w:left="217"/>
      </w:pPr>
      <w:r>
        <w:rPr>
          <w:w w:val="100"/>
        </w:rPr>
        <w:t> </w:t>
      </w:r>
    </w:p>
    <w:p>
      <w:pPr>
        <w:pStyle w:val="BodyText"/>
        <w:spacing w:before="4"/>
        <w:ind w:left="217"/>
      </w:pPr>
      <w:r>
        <w:rPr>
          <w:w w:val="100"/>
        </w:rPr>
        <w:t> </w:t>
      </w:r>
    </w:p>
    <w:p>
      <w:pPr>
        <w:pStyle w:val="BodyText"/>
        <w:spacing w:before="3"/>
        <w:ind w:left="217"/>
      </w:pPr>
      <w:r>
        <w:rPr>
          <w:spacing w:val="-1"/>
        </w:rPr>
        <w:t>报告期末公司前三年主要会计数据和财务指标的说明</w:t>
      </w:r>
      <w:r>
        <w:rPr/>
        <w:t> </w:t>
      </w:r>
    </w:p>
    <w:p>
      <w:pPr>
        <w:pStyle w:val="BodyText"/>
        <w:spacing w:before="4"/>
        <w:ind w:left="217"/>
      </w:pPr>
      <w:r>
        <w:rPr/>
        <w:t>□适用√不适用 </w:t>
      </w:r>
    </w:p>
    <w:p>
      <w:pPr>
        <w:pStyle w:val="BodyText"/>
        <w:spacing w:before="2"/>
        <w:ind w:left="217"/>
      </w:pPr>
      <w:r>
        <w:rPr>
          <w:w w:val="100"/>
        </w:rPr>
        <w:t> </w:t>
      </w:r>
    </w:p>
    <w:p>
      <w:pPr>
        <w:pStyle w:val="BodyText"/>
        <w:spacing w:before="62"/>
        <w:ind w:left="217"/>
      </w:pPr>
      <w:bookmarkStart w:name="八、 境内外会计准则下会计数据差异" w:id="26"/>
      <w:bookmarkEnd w:id="26"/>
      <w:r>
        <w:rPr/>
      </w:r>
      <w:r>
        <w:rPr>
          <w:spacing w:val="-5"/>
        </w:rPr>
        <w:t>八、 境内外会计准则下会计数据差异</w:t>
      </w:r>
    </w:p>
    <w:p>
      <w:pPr>
        <w:pStyle w:val="BodyText"/>
        <w:spacing w:line="364" w:lineRule="auto" w:before="65"/>
        <w:ind w:left="637" w:right="391" w:hanging="420"/>
      </w:pPr>
      <w:bookmarkStart w:name="(一) 同时按照国际会计准则与按中国会计准则披露的财务报告中净利润和归属于上市公" w:id="27"/>
      <w:bookmarkEnd w:id="27"/>
      <w:r>
        <w:rPr/>
      </w:r>
      <w:r>
        <w:rPr>
          <w:rFonts w:ascii="Calibri" w:eastAsia="Calibri"/>
          <w:b/>
        </w:rPr>
        <w:t>(</w:t>
      </w:r>
      <w:r>
        <w:rPr/>
        <w:t>一</w:t>
      </w:r>
      <w:r>
        <w:rPr>
          <w:rFonts w:ascii="Calibri" w:eastAsia="Calibri"/>
          <w:b/>
          <w:spacing w:val="6"/>
        </w:rPr>
        <w:t>)   </w:t>
      </w:r>
      <w:r>
        <w:rPr/>
        <w:t>同时按照国际会计准则与按中国会计准则披露的财务报告中净利润和归属于上市公司股东的净资产差异情况</w:t>
      </w:r>
    </w:p>
    <w:p>
      <w:pPr>
        <w:pStyle w:val="BodyText"/>
        <w:spacing w:before="58"/>
        <w:ind w:left="217"/>
      </w:pPr>
      <w:r>
        <w:rPr/>
        <w:t>□适用√不适用 </w:t>
      </w:r>
    </w:p>
    <w:p>
      <w:pPr>
        <w:pStyle w:val="BodyText"/>
        <w:spacing w:before="5"/>
        <w:ind w:left="217"/>
      </w:pPr>
      <w:r>
        <w:rPr>
          <w:w w:val="100"/>
        </w:rPr>
        <w:t> </w:t>
      </w:r>
    </w:p>
    <w:p>
      <w:pPr>
        <w:pStyle w:val="BodyText"/>
        <w:spacing w:line="367" w:lineRule="auto" w:before="62"/>
        <w:ind w:left="586" w:right="400" w:hanging="370"/>
      </w:pPr>
      <w:bookmarkStart w:name="(二) 同时按照境外会计准则与按中国会计准则披露的财务报告中净利润和归属于上市公" w:id="28"/>
      <w:bookmarkEnd w:id="28"/>
      <w:r>
        <w:rPr/>
      </w:r>
      <w:r>
        <w:rPr>
          <w:rFonts w:ascii="Calibri" w:eastAsia="Calibri"/>
          <w:b/>
        </w:rPr>
        <w:t>(</w:t>
      </w:r>
      <w:r>
        <w:rPr/>
        <w:t>二</w:t>
      </w:r>
      <w:r>
        <w:rPr>
          <w:rFonts w:ascii="Calibri" w:eastAsia="Calibri"/>
          <w:b/>
          <w:spacing w:val="5"/>
        </w:rPr>
        <w:t>) </w:t>
      </w:r>
      <w:r>
        <w:rPr/>
        <w:t>同时按照境外会计准则与按中国会计准则披露的财务报告中净利润和归属于上市公司股东的净资产差异情况</w:t>
      </w:r>
    </w:p>
    <w:p>
      <w:pPr>
        <w:pStyle w:val="BodyText"/>
        <w:spacing w:before="55"/>
        <w:ind w:left="217"/>
      </w:pPr>
      <w:r>
        <w:rPr>
          <w:spacing w:val="-1"/>
        </w:rPr>
        <w:t>□适用√不适用</w:t>
      </w:r>
      <w:r>
        <w:rPr/>
        <w:t> </w:t>
      </w:r>
    </w:p>
    <w:p>
      <w:pPr>
        <w:pStyle w:val="BodyText"/>
        <w:spacing w:before="2"/>
        <w:ind w:left="217"/>
      </w:pPr>
      <w:r>
        <w:rPr>
          <w:w w:val="100"/>
        </w:rPr>
        <w:t> </w:t>
      </w:r>
    </w:p>
    <w:p>
      <w:pPr>
        <w:pStyle w:val="BodyText"/>
        <w:spacing w:before="65"/>
        <w:ind w:left="217"/>
      </w:pPr>
      <w:bookmarkStart w:name="(三) 境内外会计准则差异的说明：" w:id="29"/>
      <w:bookmarkEnd w:id="29"/>
      <w:r>
        <w:rPr/>
      </w:r>
      <w:r>
        <w:rPr>
          <w:rFonts w:ascii="Calibri" w:eastAsia="Calibri"/>
          <w:b/>
        </w:rPr>
        <w:t>(</w:t>
      </w:r>
      <w:r>
        <w:rPr/>
        <w:t>三</w:t>
      </w:r>
      <w:r>
        <w:rPr>
          <w:rFonts w:ascii="Calibri" w:eastAsia="Calibri"/>
          <w:b/>
          <w:spacing w:val="-6"/>
        </w:rPr>
        <w:t>) </w:t>
      </w:r>
      <w:r>
        <w:rPr/>
        <w:t>境内外会计准则差异的说明：</w:t>
      </w:r>
    </w:p>
    <w:p>
      <w:pPr>
        <w:pStyle w:val="BodyText"/>
        <w:spacing w:before="12"/>
        <w:rPr>
          <w:sz w:val="9"/>
        </w:rPr>
      </w:pPr>
    </w:p>
    <w:p>
      <w:pPr>
        <w:pStyle w:val="BodyText"/>
        <w:spacing w:before="71"/>
        <w:ind w:left="217"/>
      </w:pPr>
      <w:r>
        <w:rPr/>
        <w:t>□适用√不适用 </w:t>
      </w:r>
    </w:p>
    <w:p>
      <w:pPr>
        <w:pStyle w:val="BodyText"/>
        <w:spacing w:before="3"/>
        <w:ind w:left="217"/>
      </w:pPr>
      <w:r>
        <w:rPr>
          <w:w w:val="100"/>
        </w:rPr>
        <w:t> </w:t>
      </w:r>
    </w:p>
    <w:p>
      <w:pPr>
        <w:spacing w:before="65"/>
        <w:ind w:left="217" w:right="0" w:firstLine="0"/>
        <w:jc w:val="left"/>
        <w:rPr>
          <w:sz w:val="21"/>
        </w:rPr>
      </w:pPr>
      <w:bookmarkStart w:name="九、 2023年分季度主要财务数据" w:id="30"/>
      <w:bookmarkEnd w:id="30"/>
      <w:r>
        <w:rPr/>
      </w:r>
      <w:r>
        <w:rPr>
          <w:spacing w:val="-9"/>
          <w:sz w:val="21"/>
        </w:rPr>
        <w:t>九、 </w:t>
      </w:r>
      <w:r>
        <w:rPr>
          <w:rFonts w:ascii="Arial" w:eastAsia="Arial"/>
          <w:b/>
          <w:sz w:val="21"/>
        </w:rPr>
        <w:t>2023</w:t>
      </w:r>
      <w:r>
        <w:rPr>
          <w:rFonts w:ascii="Arial" w:eastAsia="Arial"/>
          <w:b/>
          <w:spacing w:val="-4"/>
          <w:sz w:val="21"/>
        </w:rPr>
        <w:t> </w:t>
      </w:r>
      <w:r>
        <w:rPr>
          <w:sz w:val="21"/>
        </w:rPr>
        <w:t>年分季度主要财务数据</w:t>
      </w:r>
    </w:p>
    <w:p>
      <w:pPr>
        <w:pStyle w:val="BodyText"/>
        <w:spacing w:before="62" w:after="3"/>
        <w:ind w:left="7387"/>
      </w:pPr>
      <w:r>
        <w:rPr>
          <w:spacing w:val="-1"/>
        </w:rPr>
        <w:t>单位：元币种：人民币</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6"/>
        <w:gridCol w:w="1896"/>
        <w:gridCol w:w="1977"/>
        <w:gridCol w:w="1974"/>
        <w:gridCol w:w="1975"/>
      </w:tblGrid>
      <w:tr>
        <w:trPr>
          <w:trHeight w:val="544" w:hRule="atLeast"/>
        </w:trPr>
        <w:tc>
          <w:tcPr>
            <w:tcW w:w="1656" w:type="dxa"/>
          </w:tcPr>
          <w:p>
            <w:pPr>
              <w:pStyle w:val="TableParagraph"/>
              <w:spacing w:before="137"/>
              <w:ind w:left="116"/>
              <w:jc w:val="center"/>
              <w:rPr>
                <w:sz w:val="21"/>
              </w:rPr>
            </w:pPr>
            <w:r>
              <w:rPr>
                <w:w w:val="100"/>
                <w:sz w:val="21"/>
              </w:rPr>
              <w:t> </w:t>
            </w:r>
          </w:p>
        </w:tc>
        <w:tc>
          <w:tcPr>
            <w:tcW w:w="1896" w:type="dxa"/>
          </w:tcPr>
          <w:p>
            <w:pPr>
              <w:pStyle w:val="TableParagraph"/>
              <w:ind w:left="144" w:right="28"/>
              <w:jc w:val="center"/>
              <w:rPr>
                <w:sz w:val="21"/>
              </w:rPr>
            </w:pPr>
            <w:r>
              <w:rPr>
                <w:spacing w:val="-1"/>
                <w:sz w:val="21"/>
              </w:rPr>
              <w:t>第一季度</w:t>
            </w:r>
            <w:r>
              <w:rPr>
                <w:sz w:val="21"/>
              </w:rPr>
              <w:t> </w:t>
            </w:r>
          </w:p>
          <w:p>
            <w:pPr>
              <w:pStyle w:val="TableParagraph"/>
              <w:spacing w:line="252" w:lineRule="exact" w:before="2"/>
              <w:ind w:left="144" w:right="30"/>
              <w:jc w:val="center"/>
              <w:rPr>
                <w:sz w:val="21"/>
              </w:rPr>
            </w:pPr>
            <w:r>
              <w:rPr>
                <w:sz w:val="21"/>
              </w:rPr>
              <w:t>（1-3</w:t>
            </w:r>
            <w:r>
              <w:rPr>
                <w:spacing w:val="-19"/>
                <w:sz w:val="21"/>
              </w:rPr>
              <w:t> 月份</w:t>
            </w:r>
            <w:r>
              <w:rPr>
                <w:sz w:val="21"/>
              </w:rPr>
              <w:t>） </w:t>
            </w:r>
          </w:p>
        </w:tc>
        <w:tc>
          <w:tcPr>
            <w:tcW w:w="1977" w:type="dxa"/>
          </w:tcPr>
          <w:p>
            <w:pPr>
              <w:pStyle w:val="TableParagraph"/>
              <w:ind w:left="417" w:right="304"/>
              <w:jc w:val="center"/>
              <w:rPr>
                <w:sz w:val="21"/>
              </w:rPr>
            </w:pPr>
            <w:r>
              <w:rPr>
                <w:spacing w:val="-1"/>
                <w:sz w:val="21"/>
              </w:rPr>
              <w:t>第二季度</w:t>
            </w:r>
            <w:r>
              <w:rPr>
                <w:sz w:val="21"/>
              </w:rPr>
              <w:t> </w:t>
            </w:r>
          </w:p>
          <w:p>
            <w:pPr>
              <w:pStyle w:val="TableParagraph"/>
              <w:spacing w:line="252" w:lineRule="exact" w:before="2"/>
              <w:ind w:left="419" w:right="304"/>
              <w:jc w:val="center"/>
              <w:rPr>
                <w:sz w:val="21"/>
              </w:rPr>
            </w:pPr>
            <w:r>
              <w:rPr>
                <w:sz w:val="21"/>
              </w:rPr>
              <w:t>（4-6</w:t>
            </w:r>
            <w:r>
              <w:rPr>
                <w:spacing w:val="-19"/>
                <w:sz w:val="21"/>
              </w:rPr>
              <w:t> 月份</w:t>
            </w:r>
            <w:r>
              <w:rPr>
                <w:sz w:val="21"/>
              </w:rPr>
              <w:t>） </w:t>
            </w:r>
          </w:p>
        </w:tc>
        <w:tc>
          <w:tcPr>
            <w:tcW w:w="1974" w:type="dxa"/>
          </w:tcPr>
          <w:p>
            <w:pPr>
              <w:pStyle w:val="TableParagraph"/>
              <w:ind w:left="416" w:right="303"/>
              <w:jc w:val="center"/>
              <w:rPr>
                <w:sz w:val="21"/>
              </w:rPr>
            </w:pPr>
            <w:r>
              <w:rPr>
                <w:spacing w:val="-1"/>
                <w:sz w:val="21"/>
              </w:rPr>
              <w:t>第三季度</w:t>
            </w:r>
            <w:r>
              <w:rPr>
                <w:sz w:val="21"/>
              </w:rPr>
              <w:t> </w:t>
            </w:r>
          </w:p>
          <w:p>
            <w:pPr>
              <w:pStyle w:val="TableParagraph"/>
              <w:spacing w:line="252" w:lineRule="exact" w:before="2"/>
              <w:ind w:left="418" w:right="303"/>
              <w:jc w:val="center"/>
              <w:rPr>
                <w:sz w:val="21"/>
              </w:rPr>
            </w:pPr>
            <w:r>
              <w:rPr>
                <w:sz w:val="21"/>
              </w:rPr>
              <w:t>（7-9</w:t>
            </w:r>
            <w:r>
              <w:rPr>
                <w:spacing w:val="-19"/>
                <w:sz w:val="21"/>
              </w:rPr>
              <w:t> 月份</w:t>
            </w:r>
            <w:r>
              <w:rPr>
                <w:sz w:val="21"/>
              </w:rPr>
              <w:t>） </w:t>
            </w:r>
          </w:p>
        </w:tc>
        <w:tc>
          <w:tcPr>
            <w:tcW w:w="1975" w:type="dxa"/>
          </w:tcPr>
          <w:p>
            <w:pPr>
              <w:pStyle w:val="TableParagraph"/>
              <w:ind w:left="316" w:right="196"/>
              <w:jc w:val="center"/>
              <w:rPr>
                <w:sz w:val="21"/>
              </w:rPr>
            </w:pPr>
            <w:r>
              <w:rPr>
                <w:spacing w:val="-1"/>
                <w:sz w:val="21"/>
              </w:rPr>
              <w:t>第四季度</w:t>
            </w:r>
            <w:r>
              <w:rPr>
                <w:sz w:val="21"/>
              </w:rPr>
              <w:t> </w:t>
            </w:r>
          </w:p>
          <w:p>
            <w:pPr>
              <w:pStyle w:val="TableParagraph"/>
              <w:spacing w:line="252" w:lineRule="exact" w:before="2"/>
              <w:ind w:left="319" w:right="196"/>
              <w:jc w:val="center"/>
              <w:rPr>
                <w:sz w:val="21"/>
              </w:rPr>
            </w:pPr>
            <w:r>
              <w:rPr>
                <w:spacing w:val="-1"/>
                <w:sz w:val="21"/>
              </w:rPr>
              <w:t>（10-12</w:t>
            </w:r>
            <w:r>
              <w:rPr>
                <w:spacing w:val="-18"/>
                <w:sz w:val="21"/>
              </w:rPr>
              <w:t> 月份</w:t>
            </w:r>
            <w:r>
              <w:rPr>
                <w:sz w:val="21"/>
              </w:rPr>
              <w:t>） </w:t>
            </w:r>
          </w:p>
        </w:tc>
      </w:tr>
      <w:tr>
        <w:trPr>
          <w:trHeight w:val="359" w:hRule="atLeast"/>
        </w:trPr>
        <w:tc>
          <w:tcPr>
            <w:tcW w:w="1656" w:type="dxa"/>
          </w:tcPr>
          <w:p>
            <w:pPr>
              <w:pStyle w:val="TableParagraph"/>
              <w:ind w:left="108"/>
              <w:rPr>
                <w:sz w:val="21"/>
              </w:rPr>
            </w:pPr>
            <w:r>
              <w:rPr>
                <w:spacing w:val="-1"/>
                <w:sz w:val="21"/>
              </w:rPr>
              <w:t>营业收入</w:t>
            </w:r>
            <w:r>
              <w:rPr>
                <w:sz w:val="21"/>
              </w:rPr>
              <w:t> </w:t>
            </w:r>
          </w:p>
        </w:tc>
        <w:tc>
          <w:tcPr>
            <w:tcW w:w="1896" w:type="dxa"/>
          </w:tcPr>
          <w:p>
            <w:pPr>
              <w:pStyle w:val="TableParagraph"/>
              <w:spacing w:line="262" w:lineRule="exact" w:before="78"/>
              <w:ind w:right="-15"/>
              <w:jc w:val="right"/>
              <w:rPr>
                <w:sz w:val="21"/>
              </w:rPr>
            </w:pPr>
            <w:r>
              <w:rPr>
                <w:sz w:val="21"/>
              </w:rPr>
              <w:t>1,692,870,706.42 </w:t>
            </w:r>
          </w:p>
        </w:tc>
        <w:tc>
          <w:tcPr>
            <w:tcW w:w="1977" w:type="dxa"/>
          </w:tcPr>
          <w:p>
            <w:pPr>
              <w:pStyle w:val="TableParagraph"/>
              <w:spacing w:before="36"/>
              <w:ind w:right="-15"/>
              <w:jc w:val="right"/>
              <w:rPr>
                <w:sz w:val="22"/>
              </w:rPr>
            </w:pPr>
            <w:r>
              <w:rPr>
                <w:sz w:val="22"/>
              </w:rPr>
              <w:t>1,496,891,385.11 </w:t>
            </w:r>
          </w:p>
        </w:tc>
        <w:tc>
          <w:tcPr>
            <w:tcW w:w="1974" w:type="dxa"/>
          </w:tcPr>
          <w:p>
            <w:pPr>
              <w:pStyle w:val="TableParagraph"/>
              <w:spacing w:before="36"/>
              <w:ind w:right="-15"/>
              <w:jc w:val="right"/>
              <w:rPr>
                <w:sz w:val="22"/>
              </w:rPr>
            </w:pPr>
            <w:r>
              <w:rPr>
                <w:sz w:val="22"/>
              </w:rPr>
              <w:t>1,737,938,882.33 </w:t>
            </w:r>
          </w:p>
        </w:tc>
        <w:tc>
          <w:tcPr>
            <w:tcW w:w="1975" w:type="dxa"/>
          </w:tcPr>
          <w:p>
            <w:pPr>
              <w:pStyle w:val="TableParagraph"/>
              <w:spacing w:before="36"/>
              <w:ind w:right="-29"/>
              <w:jc w:val="right"/>
              <w:rPr>
                <w:sz w:val="22"/>
              </w:rPr>
            </w:pPr>
            <w:r>
              <w:rPr>
                <w:sz w:val="22"/>
              </w:rPr>
              <w:t>2,122,468,379.66 </w:t>
            </w:r>
          </w:p>
        </w:tc>
      </w:tr>
      <w:tr>
        <w:trPr>
          <w:trHeight w:val="817" w:hRule="atLeast"/>
        </w:trPr>
        <w:tc>
          <w:tcPr>
            <w:tcW w:w="1656" w:type="dxa"/>
          </w:tcPr>
          <w:p>
            <w:pPr>
              <w:pStyle w:val="TableParagraph"/>
              <w:ind w:left="108"/>
              <w:rPr>
                <w:sz w:val="21"/>
              </w:rPr>
            </w:pPr>
            <w:r>
              <w:rPr>
                <w:sz w:val="21"/>
              </w:rPr>
              <w:t>归属于上市公</w:t>
            </w:r>
          </w:p>
          <w:p>
            <w:pPr>
              <w:pStyle w:val="TableParagraph"/>
              <w:spacing w:line="270" w:lineRule="atLeast" w:before="0"/>
              <w:ind w:left="108" w:right="273"/>
              <w:rPr>
                <w:sz w:val="21"/>
              </w:rPr>
            </w:pPr>
            <w:r>
              <w:rPr>
                <w:spacing w:val="-1"/>
                <w:sz w:val="21"/>
              </w:rPr>
              <w:t>司股东的净利</w:t>
            </w:r>
            <w:r>
              <w:rPr>
                <w:sz w:val="21"/>
              </w:rPr>
              <w:t>润 </w:t>
            </w:r>
          </w:p>
        </w:tc>
        <w:tc>
          <w:tcPr>
            <w:tcW w:w="1896" w:type="dxa"/>
          </w:tcPr>
          <w:p>
            <w:pPr>
              <w:pStyle w:val="TableParagraph"/>
              <w:spacing w:before="11"/>
              <w:rPr>
                <w:sz w:val="23"/>
              </w:rPr>
            </w:pPr>
          </w:p>
          <w:p>
            <w:pPr>
              <w:pStyle w:val="TableParagraph"/>
              <w:spacing w:before="0"/>
              <w:ind w:right="-15"/>
              <w:jc w:val="right"/>
              <w:rPr>
                <w:sz w:val="21"/>
              </w:rPr>
            </w:pPr>
            <w:r>
              <w:rPr>
                <w:sz w:val="21"/>
              </w:rPr>
              <w:t>26,087,304.88 </w:t>
            </w:r>
          </w:p>
        </w:tc>
        <w:tc>
          <w:tcPr>
            <w:tcW w:w="1977" w:type="dxa"/>
          </w:tcPr>
          <w:p>
            <w:pPr>
              <w:pStyle w:val="TableParagraph"/>
              <w:spacing w:before="8"/>
              <w:rPr>
                <w:sz w:val="20"/>
              </w:rPr>
            </w:pPr>
          </w:p>
          <w:p>
            <w:pPr>
              <w:pStyle w:val="TableParagraph"/>
              <w:spacing w:before="0"/>
              <w:ind w:right="-15"/>
              <w:jc w:val="right"/>
              <w:rPr>
                <w:sz w:val="22"/>
              </w:rPr>
            </w:pPr>
            <w:r>
              <w:rPr>
                <w:sz w:val="22"/>
              </w:rPr>
              <w:t>5,792,479.79 </w:t>
            </w:r>
          </w:p>
        </w:tc>
        <w:tc>
          <w:tcPr>
            <w:tcW w:w="1974" w:type="dxa"/>
          </w:tcPr>
          <w:p>
            <w:pPr>
              <w:pStyle w:val="TableParagraph"/>
              <w:spacing w:before="8"/>
              <w:rPr>
                <w:sz w:val="20"/>
              </w:rPr>
            </w:pPr>
          </w:p>
          <w:p>
            <w:pPr>
              <w:pStyle w:val="TableParagraph"/>
              <w:spacing w:before="0"/>
              <w:ind w:right="-15"/>
              <w:jc w:val="right"/>
              <w:rPr>
                <w:sz w:val="22"/>
              </w:rPr>
            </w:pPr>
            <w:r>
              <w:rPr>
                <w:sz w:val="22"/>
              </w:rPr>
              <w:t>55,754,626.52 </w:t>
            </w:r>
          </w:p>
        </w:tc>
        <w:tc>
          <w:tcPr>
            <w:tcW w:w="1975" w:type="dxa"/>
          </w:tcPr>
          <w:p>
            <w:pPr>
              <w:pStyle w:val="TableParagraph"/>
              <w:spacing w:before="8"/>
              <w:rPr>
                <w:sz w:val="20"/>
              </w:rPr>
            </w:pPr>
          </w:p>
          <w:p>
            <w:pPr>
              <w:pStyle w:val="TableParagraph"/>
              <w:spacing w:before="0"/>
              <w:ind w:right="-29"/>
              <w:jc w:val="right"/>
              <w:rPr>
                <w:sz w:val="22"/>
              </w:rPr>
            </w:pPr>
            <w:r>
              <w:rPr>
                <w:sz w:val="22"/>
              </w:rPr>
              <w:t>10,981,016.38 </w:t>
            </w:r>
          </w:p>
        </w:tc>
      </w:tr>
    </w:tbl>
    <w:p>
      <w:pPr>
        <w:spacing w:after="0"/>
        <w:jc w:val="right"/>
        <w:rPr>
          <w:sz w:val="22"/>
        </w:rPr>
        <w:sectPr>
          <w:pgSz w:w="11910" w:h="16840"/>
          <w:pgMar w:header="880" w:footer="1195" w:top="1120" w:bottom="1380" w:left="1060" w:right="960"/>
        </w:sectPr>
      </w:pPr>
    </w:p>
    <w:p>
      <w:pPr>
        <w:pStyle w:val="BodyText"/>
        <w:spacing w:before="9"/>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6"/>
        <w:gridCol w:w="1896"/>
        <w:gridCol w:w="1977"/>
        <w:gridCol w:w="1974"/>
        <w:gridCol w:w="1975"/>
      </w:tblGrid>
      <w:tr>
        <w:trPr>
          <w:trHeight w:val="1089" w:hRule="atLeast"/>
        </w:trPr>
        <w:tc>
          <w:tcPr>
            <w:tcW w:w="1656" w:type="dxa"/>
          </w:tcPr>
          <w:p>
            <w:pPr>
              <w:pStyle w:val="TableParagraph"/>
              <w:spacing w:line="242" w:lineRule="auto"/>
              <w:ind w:left="108" w:right="273"/>
              <w:jc w:val="both"/>
              <w:rPr>
                <w:sz w:val="21"/>
              </w:rPr>
            </w:pPr>
            <w:r>
              <w:rPr>
                <w:spacing w:val="-1"/>
                <w:sz w:val="21"/>
              </w:rPr>
              <w:t>归属于上市公司股东的扣除非经常性损益</w:t>
            </w:r>
          </w:p>
          <w:p>
            <w:pPr>
              <w:pStyle w:val="TableParagraph"/>
              <w:spacing w:line="250" w:lineRule="exact" w:before="3"/>
              <w:ind w:left="108"/>
              <w:rPr>
                <w:sz w:val="21"/>
              </w:rPr>
            </w:pPr>
            <w:r>
              <w:rPr>
                <w:sz w:val="21"/>
              </w:rPr>
              <w:t>后的净利润 </w:t>
            </w:r>
          </w:p>
        </w:tc>
        <w:tc>
          <w:tcPr>
            <w:tcW w:w="1896" w:type="dxa"/>
          </w:tcPr>
          <w:p>
            <w:pPr>
              <w:pStyle w:val="TableParagraph"/>
              <w:spacing w:before="0"/>
              <w:rPr>
                <w:sz w:val="20"/>
              </w:rPr>
            </w:pPr>
          </w:p>
          <w:p>
            <w:pPr>
              <w:pStyle w:val="TableParagraph"/>
              <w:spacing w:before="7"/>
              <w:rPr>
                <w:sz w:val="14"/>
              </w:rPr>
            </w:pPr>
          </w:p>
          <w:p>
            <w:pPr>
              <w:pStyle w:val="TableParagraph"/>
              <w:spacing w:before="0"/>
              <w:ind w:right="-15"/>
              <w:jc w:val="right"/>
              <w:rPr>
                <w:sz w:val="21"/>
              </w:rPr>
            </w:pPr>
            <w:r>
              <w:rPr>
                <w:sz w:val="21"/>
              </w:rPr>
              <w:t>17,526,094.22 </w:t>
            </w:r>
          </w:p>
        </w:tc>
        <w:tc>
          <w:tcPr>
            <w:tcW w:w="1977" w:type="dxa"/>
          </w:tcPr>
          <w:p>
            <w:pPr>
              <w:pStyle w:val="TableParagraph"/>
              <w:spacing w:before="4"/>
              <w:rPr>
                <w:sz w:val="31"/>
              </w:rPr>
            </w:pPr>
          </w:p>
          <w:p>
            <w:pPr>
              <w:pStyle w:val="TableParagraph"/>
              <w:spacing w:before="0"/>
              <w:ind w:right="-15"/>
              <w:jc w:val="right"/>
              <w:rPr>
                <w:sz w:val="22"/>
              </w:rPr>
            </w:pPr>
            <w:r>
              <w:rPr>
                <w:sz w:val="22"/>
              </w:rPr>
              <w:t>1,525,176.32 </w:t>
            </w:r>
          </w:p>
        </w:tc>
        <w:tc>
          <w:tcPr>
            <w:tcW w:w="1974" w:type="dxa"/>
          </w:tcPr>
          <w:p>
            <w:pPr>
              <w:pStyle w:val="TableParagraph"/>
              <w:spacing w:before="4"/>
              <w:rPr>
                <w:sz w:val="31"/>
              </w:rPr>
            </w:pPr>
          </w:p>
          <w:p>
            <w:pPr>
              <w:pStyle w:val="TableParagraph"/>
              <w:spacing w:before="0"/>
              <w:ind w:right="-15"/>
              <w:jc w:val="right"/>
              <w:rPr>
                <w:sz w:val="22"/>
              </w:rPr>
            </w:pPr>
            <w:r>
              <w:rPr>
                <w:sz w:val="22"/>
              </w:rPr>
              <w:t>52,805,649.32 </w:t>
            </w:r>
          </w:p>
        </w:tc>
        <w:tc>
          <w:tcPr>
            <w:tcW w:w="1975" w:type="dxa"/>
          </w:tcPr>
          <w:p>
            <w:pPr>
              <w:pStyle w:val="TableParagraph"/>
              <w:spacing w:before="4"/>
              <w:rPr>
                <w:sz w:val="31"/>
              </w:rPr>
            </w:pPr>
          </w:p>
          <w:p>
            <w:pPr>
              <w:pStyle w:val="TableParagraph"/>
              <w:spacing w:before="0"/>
              <w:ind w:right="-29"/>
              <w:jc w:val="right"/>
              <w:rPr>
                <w:sz w:val="22"/>
              </w:rPr>
            </w:pPr>
            <w:r>
              <w:rPr>
                <w:sz w:val="22"/>
              </w:rPr>
              <w:t>-106,722.66 </w:t>
            </w:r>
          </w:p>
        </w:tc>
      </w:tr>
      <w:tr>
        <w:trPr>
          <w:trHeight w:val="818" w:hRule="atLeast"/>
        </w:trPr>
        <w:tc>
          <w:tcPr>
            <w:tcW w:w="1656" w:type="dxa"/>
          </w:tcPr>
          <w:p>
            <w:pPr>
              <w:pStyle w:val="TableParagraph"/>
              <w:ind w:left="108"/>
              <w:rPr>
                <w:sz w:val="21"/>
              </w:rPr>
            </w:pPr>
            <w:r>
              <w:rPr>
                <w:sz w:val="21"/>
              </w:rPr>
              <w:t>经营活动产生</w:t>
            </w:r>
          </w:p>
          <w:p>
            <w:pPr>
              <w:pStyle w:val="TableParagraph"/>
              <w:spacing w:line="270" w:lineRule="atLeast" w:before="0"/>
              <w:ind w:left="108" w:right="273"/>
              <w:rPr>
                <w:sz w:val="21"/>
              </w:rPr>
            </w:pPr>
            <w:r>
              <w:rPr>
                <w:spacing w:val="-1"/>
                <w:sz w:val="21"/>
              </w:rPr>
              <w:t>的现金流量净</w:t>
            </w:r>
            <w:r>
              <w:rPr>
                <w:sz w:val="21"/>
              </w:rPr>
              <w:t>额 </w:t>
            </w:r>
          </w:p>
        </w:tc>
        <w:tc>
          <w:tcPr>
            <w:tcW w:w="1896" w:type="dxa"/>
          </w:tcPr>
          <w:p>
            <w:pPr>
              <w:pStyle w:val="TableParagraph"/>
              <w:spacing w:before="11"/>
              <w:rPr>
                <w:sz w:val="23"/>
              </w:rPr>
            </w:pPr>
          </w:p>
          <w:p>
            <w:pPr>
              <w:pStyle w:val="TableParagraph"/>
              <w:spacing w:before="0"/>
              <w:ind w:right="-15"/>
              <w:jc w:val="right"/>
              <w:rPr>
                <w:sz w:val="21"/>
              </w:rPr>
            </w:pPr>
            <w:r>
              <w:rPr>
                <w:sz w:val="21"/>
              </w:rPr>
              <w:t>36,012,686.90 </w:t>
            </w:r>
          </w:p>
        </w:tc>
        <w:tc>
          <w:tcPr>
            <w:tcW w:w="1977" w:type="dxa"/>
          </w:tcPr>
          <w:p>
            <w:pPr>
              <w:pStyle w:val="TableParagraph"/>
              <w:spacing w:before="8"/>
              <w:rPr>
                <w:sz w:val="20"/>
              </w:rPr>
            </w:pPr>
          </w:p>
          <w:p>
            <w:pPr>
              <w:pStyle w:val="TableParagraph"/>
              <w:spacing w:before="0"/>
              <w:ind w:right="-15"/>
              <w:jc w:val="right"/>
              <w:rPr>
                <w:sz w:val="22"/>
              </w:rPr>
            </w:pPr>
            <w:r>
              <w:rPr>
                <w:sz w:val="22"/>
              </w:rPr>
              <w:t>310,245,503.82 </w:t>
            </w:r>
          </w:p>
        </w:tc>
        <w:tc>
          <w:tcPr>
            <w:tcW w:w="1974" w:type="dxa"/>
          </w:tcPr>
          <w:p>
            <w:pPr>
              <w:pStyle w:val="TableParagraph"/>
              <w:spacing w:before="8"/>
              <w:rPr>
                <w:sz w:val="20"/>
              </w:rPr>
            </w:pPr>
          </w:p>
          <w:p>
            <w:pPr>
              <w:pStyle w:val="TableParagraph"/>
              <w:spacing w:before="0"/>
              <w:ind w:right="-15"/>
              <w:jc w:val="right"/>
              <w:rPr>
                <w:sz w:val="22"/>
              </w:rPr>
            </w:pPr>
            <w:r>
              <w:rPr>
                <w:sz w:val="22"/>
              </w:rPr>
              <w:t>70,765,319.65 </w:t>
            </w:r>
          </w:p>
        </w:tc>
        <w:tc>
          <w:tcPr>
            <w:tcW w:w="1975" w:type="dxa"/>
          </w:tcPr>
          <w:p>
            <w:pPr>
              <w:pStyle w:val="TableParagraph"/>
              <w:spacing w:before="8"/>
              <w:rPr>
                <w:sz w:val="20"/>
              </w:rPr>
            </w:pPr>
          </w:p>
          <w:p>
            <w:pPr>
              <w:pStyle w:val="TableParagraph"/>
              <w:spacing w:before="0"/>
              <w:ind w:right="-29"/>
              <w:jc w:val="right"/>
              <w:rPr>
                <w:sz w:val="22"/>
              </w:rPr>
            </w:pPr>
            <w:r>
              <w:rPr>
                <w:sz w:val="22"/>
              </w:rPr>
              <w:t>196,838,798.53 </w:t>
            </w:r>
          </w:p>
        </w:tc>
      </w:tr>
    </w:tbl>
    <w:p>
      <w:pPr>
        <w:spacing w:before="1"/>
        <w:ind w:left="217" w:right="0" w:firstLine="0"/>
        <w:jc w:val="left"/>
        <w:rPr>
          <w:sz w:val="20"/>
        </w:rPr>
      </w:pPr>
      <w:r>
        <w:rPr>
          <w:w w:val="99"/>
          <w:sz w:val="20"/>
        </w:rPr>
        <w:t> </w:t>
      </w:r>
    </w:p>
    <w:p>
      <w:pPr>
        <w:pStyle w:val="BodyText"/>
        <w:spacing w:before="3"/>
        <w:ind w:left="217"/>
      </w:pPr>
      <w:r>
        <w:rPr/>
        <w:t>季度数据与已披露定期报告数据差异说明</w:t>
      </w:r>
    </w:p>
    <w:p>
      <w:pPr>
        <w:pStyle w:val="BodyText"/>
        <w:spacing w:before="2"/>
        <w:ind w:left="217"/>
      </w:pPr>
      <w:r>
        <w:rPr/>
        <w:t>□适用√不适用 </w:t>
      </w:r>
    </w:p>
    <w:p>
      <w:pPr>
        <w:spacing w:before="5"/>
        <w:ind w:left="217" w:right="0" w:firstLine="0"/>
        <w:jc w:val="left"/>
        <w:rPr>
          <w:sz w:val="20"/>
        </w:rPr>
      </w:pPr>
      <w:r>
        <w:rPr>
          <w:w w:val="99"/>
          <w:sz w:val="20"/>
        </w:rPr>
        <w:t> </w:t>
      </w:r>
    </w:p>
    <w:p>
      <w:pPr>
        <w:pStyle w:val="BodyText"/>
        <w:spacing w:before="62"/>
        <w:ind w:left="217"/>
      </w:pPr>
      <w:bookmarkStart w:name="十、 非经常性损益项目和金额" w:id="31"/>
      <w:bookmarkEnd w:id="31"/>
      <w:r>
        <w:rPr/>
      </w:r>
      <w:r>
        <w:rPr>
          <w:spacing w:val="-5"/>
        </w:rPr>
        <w:t>十、 非经常性损益项目和金额</w:t>
      </w:r>
    </w:p>
    <w:p>
      <w:pPr>
        <w:pStyle w:val="BodyText"/>
        <w:spacing w:before="63"/>
        <w:ind w:left="217"/>
      </w:pPr>
      <w:r>
        <w:rPr/>
        <w:t>√适用□不适用 </w:t>
      </w:r>
    </w:p>
    <w:p>
      <w:pPr>
        <w:pStyle w:val="BodyText"/>
        <w:spacing w:before="4"/>
        <w:ind w:left="7595"/>
      </w:pPr>
      <w:r>
        <w:rPr>
          <w:spacing w:val="-1"/>
        </w:rPr>
        <w:t>单位:元币种:人民币</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92"/>
        <w:gridCol w:w="1546"/>
        <w:gridCol w:w="739"/>
        <w:gridCol w:w="1632"/>
        <w:gridCol w:w="1576"/>
      </w:tblGrid>
      <w:tr>
        <w:trPr>
          <w:trHeight w:val="779" w:hRule="atLeast"/>
        </w:trPr>
        <w:tc>
          <w:tcPr>
            <w:tcW w:w="3992" w:type="dxa"/>
          </w:tcPr>
          <w:p>
            <w:pPr>
              <w:pStyle w:val="TableParagraph"/>
              <w:spacing w:before="11"/>
              <w:rPr>
                <w:sz w:val="19"/>
              </w:rPr>
            </w:pPr>
          </w:p>
          <w:p>
            <w:pPr>
              <w:pStyle w:val="TableParagraph"/>
              <w:ind w:left="1154"/>
              <w:rPr>
                <w:sz w:val="21"/>
              </w:rPr>
            </w:pPr>
            <w:r>
              <w:rPr>
                <w:spacing w:val="-1"/>
                <w:sz w:val="21"/>
              </w:rPr>
              <w:t>非经常性损益项目</w:t>
            </w:r>
            <w:r>
              <w:rPr>
                <w:sz w:val="21"/>
              </w:rPr>
              <w:t> </w:t>
            </w:r>
          </w:p>
        </w:tc>
        <w:tc>
          <w:tcPr>
            <w:tcW w:w="1546" w:type="dxa"/>
          </w:tcPr>
          <w:p>
            <w:pPr>
              <w:pStyle w:val="TableParagraph"/>
              <w:spacing w:before="11"/>
              <w:rPr>
                <w:sz w:val="19"/>
              </w:rPr>
            </w:pPr>
          </w:p>
          <w:p>
            <w:pPr>
              <w:pStyle w:val="TableParagraph"/>
              <w:ind w:left="220"/>
              <w:rPr>
                <w:sz w:val="21"/>
              </w:rPr>
            </w:pPr>
            <w:r>
              <w:rPr>
                <w:spacing w:val="-1"/>
                <w:sz w:val="21"/>
              </w:rPr>
              <w:t>2023</w:t>
            </w:r>
            <w:r>
              <w:rPr>
                <w:spacing w:val="-14"/>
                <w:sz w:val="21"/>
              </w:rPr>
              <w:t> 年金额</w:t>
            </w:r>
            <w:r>
              <w:rPr>
                <w:sz w:val="21"/>
              </w:rPr>
              <w:t> </w:t>
            </w:r>
          </w:p>
        </w:tc>
        <w:tc>
          <w:tcPr>
            <w:tcW w:w="739" w:type="dxa"/>
          </w:tcPr>
          <w:p>
            <w:pPr>
              <w:pStyle w:val="TableParagraph"/>
              <w:spacing w:before="3"/>
              <w:ind w:left="167"/>
              <w:rPr>
                <w:sz w:val="20"/>
              </w:rPr>
            </w:pPr>
            <w:r>
              <w:rPr>
                <w:w w:val="95"/>
                <w:sz w:val="20"/>
              </w:rPr>
              <w:t>附注</w:t>
            </w:r>
          </w:p>
          <w:p>
            <w:pPr>
              <w:pStyle w:val="TableParagraph"/>
              <w:spacing w:line="260" w:lineRule="atLeast" w:before="0"/>
              <w:ind w:left="107" w:right="-15" w:firstLine="60"/>
              <w:rPr>
                <w:sz w:val="21"/>
              </w:rPr>
            </w:pPr>
            <w:r>
              <w:rPr>
                <w:sz w:val="20"/>
              </w:rPr>
              <w:t>（如</w:t>
            </w:r>
            <w:r>
              <w:rPr>
                <w:w w:val="95"/>
                <w:sz w:val="20"/>
              </w:rPr>
              <w:t>适用</w:t>
            </w:r>
            <w:r>
              <w:rPr>
                <w:spacing w:val="-75"/>
                <w:w w:val="95"/>
                <w:sz w:val="20"/>
              </w:rPr>
              <w:t>）</w:t>
            </w:r>
            <w:r>
              <w:rPr>
                <w:w w:val="100"/>
                <w:sz w:val="21"/>
              </w:rPr>
              <w:t> </w:t>
            </w:r>
          </w:p>
        </w:tc>
        <w:tc>
          <w:tcPr>
            <w:tcW w:w="1632" w:type="dxa"/>
          </w:tcPr>
          <w:p>
            <w:pPr>
              <w:pStyle w:val="TableParagraph"/>
              <w:spacing w:before="11"/>
              <w:rPr>
                <w:sz w:val="19"/>
              </w:rPr>
            </w:pPr>
          </w:p>
          <w:p>
            <w:pPr>
              <w:pStyle w:val="TableParagraph"/>
              <w:ind w:left="264"/>
              <w:rPr>
                <w:sz w:val="21"/>
              </w:rPr>
            </w:pPr>
            <w:r>
              <w:rPr>
                <w:spacing w:val="-1"/>
                <w:sz w:val="21"/>
              </w:rPr>
              <w:t>2022</w:t>
            </w:r>
            <w:r>
              <w:rPr>
                <w:spacing w:val="-14"/>
                <w:sz w:val="21"/>
              </w:rPr>
              <w:t> 年金额</w:t>
            </w:r>
            <w:r>
              <w:rPr>
                <w:sz w:val="21"/>
              </w:rPr>
              <w:t> </w:t>
            </w:r>
          </w:p>
        </w:tc>
        <w:tc>
          <w:tcPr>
            <w:tcW w:w="1576" w:type="dxa"/>
          </w:tcPr>
          <w:p>
            <w:pPr>
              <w:pStyle w:val="TableParagraph"/>
              <w:spacing w:before="11"/>
              <w:rPr>
                <w:sz w:val="19"/>
              </w:rPr>
            </w:pPr>
          </w:p>
          <w:p>
            <w:pPr>
              <w:pStyle w:val="TableParagraph"/>
              <w:ind w:left="236"/>
              <w:rPr>
                <w:sz w:val="21"/>
              </w:rPr>
            </w:pPr>
            <w:r>
              <w:rPr>
                <w:spacing w:val="-1"/>
                <w:sz w:val="21"/>
              </w:rPr>
              <w:t>2021</w:t>
            </w:r>
            <w:r>
              <w:rPr>
                <w:spacing w:val="-14"/>
                <w:sz w:val="21"/>
              </w:rPr>
              <w:t> 年金额</w:t>
            </w:r>
            <w:r>
              <w:rPr>
                <w:sz w:val="21"/>
              </w:rPr>
              <w:t> </w:t>
            </w:r>
          </w:p>
        </w:tc>
      </w:tr>
      <w:tr>
        <w:trPr>
          <w:trHeight w:val="544" w:hRule="atLeast"/>
        </w:trPr>
        <w:tc>
          <w:tcPr>
            <w:tcW w:w="3992" w:type="dxa"/>
          </w:tcPr>
          <w:p>
            <w:pPr>
              <w:pStyle w:val="TableParagraph"/>
              <w:ind w:left="108"/>
              <w:rPr>
                <w:sz w:val="21"/>
              </w:rPr>
            </w:pPr>
            <w:r>
              <w:rPr>
                <w:spacing w:val="-1"/>
                <w:sz w:val="21"/>
              </w:rPr>
              <w:t>非流动性资产处置损益，包括已计提资产</w:t>
            </w:r>
          </w:p>
          <w:p>
            <w:pPr>
              <w:pStyle w:val="TableParagraph"/>
              <w:spacing w:line="252" w:lineRule="exact" w:before="2"/>
              <w:ind w:left="108"/>
              <w:rPr>
                <w:sz w:val="21"/>
              </w:rPr>
            </w:pPr>
            <w:r>
              <w:rPr>
                <w:spacing w:val="-1"/>
                <w:sz w:val="21"/>
              </w:rPr>
              <w:t>减值准备的冲销部分</w:t>
            </w:r>
            <w:r>
              <w:rPr>
                <w:sz w:val="21"/>
              </w:rPr>
              <w:t> </w:t>
            </w:r>
          </w:p>
        </w:tc>
        <w:tc>
          <w:tcPr>
            <w:tcW w:w="1546" w:type="dxa"/>
          </w:tcPr>
          <w:p>
            <w:pPr>
              <w:pStyle w:val="TableParagraph"/>
              <w:spacing w:before="143"/>
              <w:ind w:right="-15"/>
              <w:jc w:val="right"/>
              <w:rPr>
                <w:sz w:val="20"/>
              </w:rPr>
            </w:pPr>
            <w:r>
              <w:rPr>
                <w:sz w:val="20"/>
              </w:rPr>
              <w:t>-941,350.41 </w:t>
            </w:r>
          </w:p>
        </w:tc>
        <w:tc>
          <w:tcPr>
            <w:tcW w:w="739" w:type="dxa"/>
          </w:tcPr>
          <w:p>
            <w:pPr>
              <w:pStyle w:val="TableParagraph"/>
              <w:spacing w:before="143"/>
              <w:ind w:left="107"/>
              <w:rPr>
                <w:sz w:val="20"/>
              </w:rPr>
            </w:pPr>
            <w:r>
              <w:rPr>
                <w:w w:val="99"/>
                <w:sz w:val="20"/>
              </w:rPr>
              <w:t> </w:t>
            </w:r>
            <w:r>
              <w:rPr>
                <w:spacing w:val="-1"/>
                <w:sz w:val="20"/>
              </w:rPr>
              <w:t> </w:t>
            </w:r>
            <w:r>
              <w:rPr>
                <w:w w:val="99"/>
                <w:sz w:val="20"/>
              </w:rPr>
              <w:t> </w:t>
            </w:r>
          </w:p>
        </w:tc>
        <w:tc>
          <w:tcPr>
            <w:tcW w:w="1632" w:type="dxa"/>
          </w:tcPr>
          <w:p>
            <w:pPr>
              <w:pStyle w:val="TableParagraph"/>
              <w:spacing w:before="143"/>
              <w:ind w:right="-15"/>
              <w:jc w:val="right"/>
              <w:rPr>
                <w:sz w:val="20"/>
              </w:rPr>
            </w:pPr>
            <w:r>
              <w:rPr>
                <w:sz w:val="20"/>
              </w:rPr>
              <w:t>-5,493,909.97 </w:t>
            </w:r>
          </w:p>
        </w:tc>
        <w:tc>
          <w:tcPr>
            <w:tcW w:w="1576" w:type="dxa"/>
          </w:tcPr>
          <w:p>
            <w:pPr>
              <w:pStyle w:val="TableParagraph"/>
              <w:spacing w:before="143"/>
              <w:ind w:right="-15"/>
              <w:jc w:val="right"/>
              <w:rPr>
                <w:sz w:val="20"/>
              </w:rPr>
            </w:pPr>
            <w:r>
              <w:rPr>
                <w:sz w:val="20"/>
              </w:rPr>
              <w:t>-2,706,683.52 </w:t>
            </w:r>
          </w:p>
        </w:tc>
      </w:tr>
      <w:tr>
        <w:trPr>
          <w:trHeight w:val="1089" w:hRule="atLeast"/>
        </w:trPr>
        <w:tc>
          <w:tcPr>
            <w:tcW w:w="3992" w:type="dxa"/>
          </w:tcPr>
          <w:p>
            <w:pPr>
              <w:pStyle w:val="TableParagraph"/>
              <w:spacing w:line="242" w:lineRule="auto"/>
              <w:ind w:left="108" w:right="86"/>
              <w:jc w:val="both"/>
              <w:rPr>
                <w:sz w:val="21"/>
              </w:rPr>
            </w:pPr>
            <w:r>
              <w:rPr>
                <w:sz w:val="21"/>
              </w:rPr>
              <w:t>计入当期损益的政府补助，但与公司正常经营业务密切相关、符合国家政策规定、按照确定的标准享有、对公司损益产生持</w:t>
            </w:r>
          </w:p>
          <w:p>
            <w:pPr>
              <w:pStyle w:val="TableParagraph"/>
              <w:spacing w:line="252" w:lineRule="exact" w:before="0"/>
              <w:ind w:left="108"/>
              <w:rPr>
                <w:sz w:val="21"/>
              </w:rPr>
            </w:pPr>
            <w:r>
              <w:rPr>
                <w:spacing w:val="-1"/>
                <w:sz w:val="21"/>
              </w:rPr>
              <w:t>续影响的政府补助除外</w:t>
            </w:r>
            <w:r>
              <w:rPr>
                <w:sz w:val="21"/>
              </w:rPr>
              <w:t> </w:t>
            </w:r>
          </w:p>
        </w:tc>
        <w:tc>
          <w:tcPr>
            <w:tcW w:w="1546" w:type="dxa"/>
          </w:tcPr>
          <w:p>
            <w:pPr>
              <w:pStyle w:val="TableParagraph"/>
              <w:spacing w:before="0"/>
              <w:rPr>
                <w:sz w:val="20"/>
              </w:rPr>
            </w:pPr>
          </w:p>
          <w:p>
            <w:pPr>
              <w:pStyle w:val="TableParagraph"/>
              <w:spacing w:before="160"/>
              <w:ind w:right="-15"/>
              <w:jc w:val="right"/>
              <w:rPr>
                <w:sz w:val="20"/>
              </w:rPr>
            </w:pPr>
            <w:r>
              <w:rPr>
                <w:sz w:val="20"/>
              </w:rPr>
              <w:t>19,672,248.45 </w:t>
            </w:r>
          </w:p>
        </w:tc>
        <w:tc>
          <w:tcPr>
            <w:tcW w:w="739" w:type="dxa"/>
          </w:tcPr>
          <w:p>
            <w:pPr>
              <w:pStyle w:val="TableParagraph"/>
              <w:spacing w:before="0"/>
              <w:rPr>
                <w:sz w:val="20"/>
              </w:rPr>
            </w:pPr>
          </w:p>
          <w:p>
            <w:pPr>
              <w:pStyle w:val="TableParagraph"/>
              <w:spacing w:before="160"/>
              <w:ind w:left="107"/>
              <w:rPr>
                <w:sz w:val="20"/>
              </w:rPr>
            </w:pPr>
            <w:r>
              <w:rPr>
                <w:w w:val="99"/>
                <w:sz w:val="20"/>
              </w:rPr>
              <w:t> </w:t>
            </w:r>
            <w:r>
              <w:rPr>
                <w:spacing w:val="-1"/>
                <w:sz w:val="20"/>
              </w:rPr>
              <w:t> </w:t>
            </w:r>
            <w:r>
              <w:rPr>
                <w:w w:val="99"/>
                <w:sz w:val="20"/>
              </w:rPr>
              <w:t> </w:t>
            </w:r>
          </w:p>
        </w:tc>
        <w:tc>
          <w:tcPr>
            <w:tcW w:w="1632" w:type="dxa"/>
          </w:tcPr>
          <w:p>
            <w:pPr>
              <w:pStyle w:val="TableParagraph"/>
              <w:spacing w:before="0"/>
              <w:rPr>
                <w:sz w:val="20"/>
              </w:rPr>
            </w:pPr>
          </w:p>
          <w:p>
            <w:pPr>
              <w:pStyle w:val="TableParagraph"/>
              <w:spacing w:before="160"/>
              <w:ind w:right="-15"/>
              <w:jc w:val="right"/>
              <w:rPr>
                <w:sz w:val="20"/>
              </w:rPr>
            </w:pPr>
            <w:r>
              <w:rPr>
                <w:sz w:val="20"/>
              </w:rPr>
              <w:t>32,772,392.85 </w:t>
            </w:r>
          </w:p>
        </w:tc>
        <w:tc>
          <w:tcPr>
            <w:tcW w:w="1576" w:type="dxa"/>
          </w:tcPr>
          <w:p>
            <w:pPr>
              <w:pStyle w:val="TableParagraph"/>
              <w:spacing w:before="0"/>
              <w:rPr>
                <w:sz w:val="20"/>
              </w:rPr>
            </w:pPr>
          </w:p>
          <w:p>
            <w:pPr>
              <w:pStyle w:val="TableParagraph"/>
              <w:spacing w:before="160"/>
              <w:ind w:right="-15"/>
              <w:jc w:val="right"/>
              <w:rPr>
                <w:sz w:val="20"/>
              </w:rPr>
            </w:pPr>
            <w:r>
              <w:rPr>
                <w:sz w:val="20"/>
              </w:rPr>
              <w:t>9,056,292.56 </w:t>
            </w:r>
          </w:p>
        </w:tc>
      </w:tr>
      <w:tr>
        <w:trPr>
          <w:trHeight w:val="1089" w:hRule="atLeast"/>
        </w:trPr>
        <w:tc>
          <w:tcPr>
            <w:tcW w:w="3992" w:type="dxa"/>
          </w:tcPr>
          <w:p>
            <w:pPr>
              <w:pStyle w:val="TableParagraph"/>
              <w:spacing w:line="242" w:lineRule="auto"/>
              <w:ind w:left="108" w:right="91"/>
              <w:rPr>
                <w:sz w:val="21"/>
              </w:rPr>
            </w:pPr>
            <w:r>
              <w:rPr>
                <w:sz w:val="21"/>
              </w:rPr>
              <w:t>除同公司正常经营业务相关的有效套期</w:t>
            </w:r>
            <w:r>
              <w:rPr>
                <w:spacing w:val="1"/>
                <w:sz w:val="21"/>
              </w:rPr>
              <w:t> </w:t>
            </w:r>
            <w:r>
              <w:rPr>
                <w:spacing w:val="-1"/>
                <w:sz w:val="21"/>
              </w:rPr>
              <w:t>保值业务外，非金融企业持有金融资产和</w:t>
            </w:r>
            <w:r>
              <w:rPr>
                <w:sz w:val="21"/>
              </w:rPr>
              <w:t>金融负债产生的公允价值变动损益以及</w:t>
            </w:r>
          </w:p>
          <w:p>
            <w:pPr>
              <w:pStyle w:val="TableParagraph"/>
              <w:spacing w:line="250" w:lineRule="exact" w:before="3"/>
              <w:ind w:left="108"/>
              <w:rPr>
                <w:sz w:val="21"/>
              </w:rPr>
            </w:pPr>
            <w:r>
              <w:rPr>
                <w:spacing w:val="-1"/>
                <w:sz w:val="21"/>
              </w:rPr>
              <w:t>处置金融资产和金融负债产生的损益</w:t>
            </w:r>
            <w:r>
              <w:rPr>
                <w:sz w:val="21"/>
              </w:rPr>
              <w:t> </w:t>
            </w:r>
          </w:p>
        </w:tc>
        <w:tc>
          <w:tcPr>
            <w:tcW w:w="1546" w:type="dxa"/>
          </w:tcPr>
          <w:p>
            <w:pPr>
              <w:pStyle w:val="TableParagraph"/>
              <w:spacing w:before="0"/>
              <w:rPr>
                <w:sz w:val="20"/>
              </w:rPr>
            </w:pPr>
          </w:p>
          <w:p>
            <w:pPr>
              <w:pStyle w:val="TableParagraph"/>
              <w:spacing w:before="160"/>
              <w:ind w:right="-15"/>
              <w:jc w:val="right"/>
              <w:rPr>
                <w:sz w:val="20"/>
              </w:rPr>
            </w:pPr>
            <w:r>
              <w:rPr>
                <w:sz w:val="20"/>
              </w:rPr>
              <w:t>13,438,719.79 </w:t>
            </w:r>
          </w:p>
        </w:tc>
        <w:tc>
          <w:tcPr>
            <w:tcW w:w="739" w:type="dxa"/>
          </w:tcPr>
          <w:p>
            <w:pPr>
              <w:pStyle w:val="TableParagraph"/>
              <w:spacing w:before="0"/>
              <w:rPr>
                <w:sz w:val="20"/>
              </w:rPr>
            </w:pPr>
          </w:p>
          <w:p>
            <w:pPr>
              <w:pStyle w:val="TableParagraph"/>
              <w:spacing w:before="160"/>
              <w:ind w:left="107"/>
              <w:rPr>
                <w:sz w:val="20"/>
              </w:rPr>
            </w:pPr>
            <w:r>
              <w:rPr>
                <w:w w:val="99"/>
                <w:sz w:val="20"/>
              </w:rPr>
              <w:t> </w:t>
            </w:r>
            <w:r>
              <w:rPr>
                <w:spacing w:val="-1"/>
                <w:sz w:val="20"/>
              </w:rPr>
              <w:t> </w:t>
            </w:r>
            <w:r>
              <w:rPr>
                <w:w w:val="99"/>
                <w:sz w:val="20"/>
              </w:rPr>
              <w:t> </w:t>
            </w:r>
          </w:p>
        </w:tc>
        <w:tc>
          <w:tcPr>
            <w:tcW w:w="1632" w:type="dxa"/>
          </w:tcPr>
          <w:p>
            <w:pPr>
              <w:pStyle w:val="TableParagraph"/>
              <w:spacing w:before="0"/>
              <w:rPr>
                <w:sz w:val="20"/>
              </w:rPr>
            </w:pPr>
          </w:p>
          <w:p>
            <w:pPr>
              <w:pStyle w:val="TableParagraph"/>
              <w:spacing w:before="160"/>
              <w:ind w:right="-15"/>
              <w:jc w:val="right"/>
              <w:rPr>
                <w:sz w:val="20"/>
              </w:rPr>
            </w:pPr>
            <w:r>
              <w:rPr>
                <w:sz w:val="20"/>
              </w:rPr>
              <w:t>77,788,803.26 </w:t>
            </w:r>
          </w:p>
        </w:tc>
        <w:tc>
          <w:tcPr>
            <w:tcW w:w="1576" w:type="dxa"/>
          </w:tcPr>
          <w:p>
            <w:pPr>
              <w:pStyle w:val="TableParagraph"/>
              <w:spacing w:before="0"/>
              <w:rPr>
                <w:sz w:val="20"/>
              </w:rPr>
            </w:pPr>
          </w:p>
          <w:p>
            <w:pPr>
              <w:pStyle w:val="TableParagraph"/>
              <w:spacing w:before="160"/>
              <w:ind w:right="-15"/>
              <w:jc w:val="right"/>
              <w:rPr>
                <w:sz w:val="20"/>
              </w:rPr>
            </w:pPr>
            <w:r>
              <w:rPr>
                <w:w w:val="99"/>
                <w:sz w:val="20"/>
              </w:rPr>
              <w:t> </w:t>
            </w:r>
          </w:p>
        </w:tc>
      </w:tr>
      <w:tr>
        <w:trPr>
          <w:trHeight w:val="544" w:hRule="atLeast"/>
        </w:trPr>
        <w:tc>
          <w:tcPr>
            <w:tcW w:w="3992" w:type="dxa"/>
          </w:tcPr>
          <w:p>
            <w:pPr>
              <w:pStyle w:val="TableParagraph"/>
              <w:ind w:left="108"/>
              <w:rPr>
                <w:sz w:val="21"/>
              </w:rPr>
            </w:pPr>
            <w:r>
              <w:rPr>
                <w:spacing w:val="-1"/>
                <w:sz w:val="21"/>
              </w:rPr>
              <w:t>计入当期损益的对非金融企业收取的资</w:t>
            </w:r>
          </w:p>
          <w:p>
            <w:pPr>
              <w:pStyle w:val="TableParagraph"/>
              <w:spacing w:line="250" w:lineRule="exact" w:before="4"/>
              <w:ind w:left="108"/>
              <w:rPr>
                <w:sz w:val="21"/>
              </w:rPr>
            </w:pPr>
            <w:r>
              <w:rPr>
                <w:spacing w:val="-1"/>
                <w:sz w:val="21"/>
              </w:rPr>
              <w:t>金占用费</w:t>
            </w:r>
            <w:r>
              <w:rPr>
                <w:sz w:val="21"/>
              </w:rPr>
              <w:t> </w:t>
            </w:r>
          </w:p>
        </w:tc>
        <w:tc>
          <w:tcPr>
            <w:tcW w:w="1546" w:type="dxa"/>
          </w:tcPr>
          <w:p>
            <w:pPr>
              <w:pStyle w:val="TableParagraph"/>
              <w:spacing w:before="145"/>
              <w:ind w:right="-15"/>
              <w:jc w:val="right"/>
              <w:rPr>
                <w:sz w:val="20"/>
              </w:rPr>
            </w:pPr>
            <w:r>
              <w:rPr>
                <w:w w:val="99"/>
                <w:sz w:val="20"/>
              </w:rPr>
              <w:t> </w:t>
            </w:r>
          </w:p>
        </w:tc>
        <w:tc>
          <w:tcPr>
            <w:tcW w:w="739" w:type="dxa"/>
          </w:tcPr>
          <w:p>
            <w:pPr>
              <w:pStyle w:val="TableParagraph"/>
              <w:spacing w:before="145"/>
              <w:ind w:left="107"/>
              <w:rPr>
                <w:sz w:val="20"/>
              </w:rPr>
            </w:pPr>
            <w:r>
              <w:rPr>
                <w:w w:val="99"/>
                <w:sz w:val="20"/>
              </w:rPr>
              <w:t> </w:t>
            </w:r>
            <w:r>
              <w:rPr>
                <w:spacing w:val="-1"/>
                <w:sz w:val="20"/>
              </w:rPr>
              <w:t> </w:t>
            </w:r>
            <w:r>
              <w:rPr>
                <w:w w:val="99"/>
                <w:sz w:val="20"/>
              </w:rPr>
              <w:t> </w:t>
            </w:r>
          </w:p>
        </w:tc>
        <w:tc>
          <w:tcPr>
            <w:tcW w:w="1632" w:type="dxa"/>
          </w:tcPr>
          <w:p>
            <w:pPr>
              <w:pStyle w:val="TableParagraph"/>
              <w:spacing w:before="145"/>
              <w:ind w:right="-15"/>
              <w:jc w:val="right"/>
              <w:rPr>
                <w:sz w:val="20"/>
              </w:rPr>
            </w:pPr>
            <w:r>
              <w:rPr>
                <w:w w:val="99"/>
                <w:sz w:val="20"/>
              </w:rPr>
              <w:t> </w:t>
            </w:r>
          </w:p>
        </w:tc>
        <w:tc>
          <w:tcPr>
            <w:tcW w:w="1576" w:type="dxa"/>
          </w:tcPr>
          <w:p>
            <w:pPr>
              <w:pStyle w:val="TableParagraph"/>
              <w:spacing w:before="145"/>
              <w:ind w:right="-15"/>
              <w:jc w:val="right"/>
              <w:rPr>
                <w:sz w:val="20"/>
              </w:rPr>
            </w:pPr>
            <w:r>
              <w:rPr>
                <w:w w:val="99"/>
                <w:sz w:val="20"/>
              </w:rPr>
              <w:t> </w:t>
            </w:r>
          </w:p>
        </w:tc>
      </w:tr>
      <w:tr>
        <w:trPr>
          <w:trHeight w:val="273" w:hRule="atLeast"/>
        </w:trPr>
        <w:tc>
          <w:tcPr>
            <w:tcW w:w="3992" w:type="dxa"/>
          </w:tcPr>
          <w:p>
            <w:pPr>
              <w:pStyle w:val="TableParagraph"/>
              <w:spacing w:line="252" w:lineRule="exact"/>
              <w:ind w:left="108"/>
              <w:rPr>
                <w:sz w:val="21"/>
              </w:rPr>
            </w:pPr>
            <w:r>
              <w:rPr>
                <w:spacing w:val="-1"/>
                <w:sz w:val="21"/>
              </w:rPr>
              <w:t>委托他人投资或管理资产的损益</w:t>
            </w:r>
            <w:r>
              <w:rPr>
                <w:sz w:val="21"/>
              </w:rPr>
              <w:t> </w:t>
            </w:r>
          </w:p>
        </w:tc>
        <w:tc>
          <w:tcPr>
            <w:tcW w:w="1546" w:type="dxa"/>
          </w:tcPr>
          <w:p>
            <w:pPr>
              <w:pStyle w:val="TableParagraph"/>
              <w:spacing w:line="245" w:lineRule="exact" w:before="8"/>
              <w:ind w:right="-15"/>
              <w:jc w:val="right"/>
              <w:rPr>
                <w:sz w:val="20"/>
              </w:rPr>
            </w:pPr>
            <w:r>
              <w:rPr>
                <w:w w:val="99"/>
                <w:sz w:val="20"/>
              </w:rPr>
              <w:t> </w:t>
            </w:r>
          </w:p>
        </w:tc>
        <w:tc>
          <w:tcPr>
            <w:tcW w:w="739" w:type="dxa"/>
          </w:tcPr>
          <w:p>
            <w:pPr>
              <w:pStyle w:val="TableParagraph"/>
              <w:spacing w:line="245" w:lineRule="exact" w:before="8"/>
              <w:ind w:left="107"/>
              <w:rPr>
                <w:sz w:val="20"/>
              </w:rPr>
            </w:pPr>
            <w:r>
              <w:rPr>
                <w:w w:val="99"/>
                <w:sz w:val="20"/>
              </w:rPr>
              <w:t> </w:t>
            </w:r>
            <w:r>
              <w:rPr>
                <w:spacing w:val="-1"/>
                <w:sz w:val="20"/>
              </w:rPr>
              <w:t> </w:t>
            </w:r>
            <w:r>
              <w:rPr>
                <w:w w:val="99"/>
                <w:sz w:val="20"/>
              </w:rPr>
              <w:t> </w:t>
            </w:r>
          </w:p>
        </w:tc>
        <w:tc>
          <w:tcPr>
            <w:tcW w:w="1632" w:type="dxa"/>
          </w:tcPr>
          <w:p>
            <w:pPr>
              <w:pStyle w:val="TableParagraph"/>
              <w:spacing w:line="245" w:lineRule="exact" w:before="8"/>
              <w:ind w:right="-15"/>
              <w:jc w:val="right"/>
              <w:rPr>
                <w:sz w:val="20"/>
              </w:rPr>
            </w:pPr>
            <w:r>
              <w:rPr>
                <w:w w:val="99"/>
                <w:sz w:val="20"/>
              </w:rPr>
              <w:t> </w:t>
            </w:r>
          </w:p>
        </w:tc>
        <w:tc>
          <w:tcPr>
            <w:tcW w:w="1576" w:type="dxa"/>
          </w:tcPr>
          <w:p>
            <w:pPr>
              <w:pStyle w:val="TableParagraph"/>
              <w:spacing w:line="245" w:lineRule="exact" w:before="8"/>
              <w:ind w:right="-15"/>
              <w:jc w:val="right"/>
              <w:rPr>
                <w:sz w:val="20"/>
              </w:rPr>
            </w:pPr>
            <w:r>
              <w:rPr>
                <w:w w:val="99"/>
                <w:sz w:val="20"/>
              </w:rPr>
              <w:t> </w:t>
            </w:r>
          </w:p>
        </w:tc>
      </w:tr>
      <w:tr>
        <w:trPr>
          <w:trHeight w:val="270" w:hRule="atLeast"/>
        </w:trPr>
        <w:tc>
          <w:tcPr>
            <w:tcW w:w="3992" w:type="dxa"/>
          </w:tcPr>
          <w:p>
            <w:pPr>
              <w:pStyle w:val="TableParagraph"/>
              <w:spacing w:line="250" w:lineRule="exact"/>
              <w:ind w:left="108"/>
              <w:rPr>
                <w:sz w:val="21"/>
              </w:rPr>
            </w:pPr>
            <w:r>
              <w:rPr>
                <w:spacing w:val="-1"/>
                <w:sz w:val="21"/>
              </w:rPr>
              <w:t>对外委托贷款取得的损益</w:t>
            </w:r>
            <w:r>
              <w:rPr>
                <w:sz w:val="21"/>
              </w:rPr>
              <w:t> </w:t>
            </w:r>
          </w:p>
        </w:tc>
        <w:tc>
          <w:tcPr>
            <w:tcW w:w="1546" w:type="dxa"/>
          </w:tcPr>
          <w:p>
            <w:pPr>
              <w:pStyle w:val="TableParagraph"/>
              <w:spacing w:line="242" w:lineRule="exact" w:before="8"/>
              <w:ind w:right="-15"/>
              <w:jc w:val="right"/>
              <w:rPr>
                <w:sz w:val="20"/>
              </w:rPr>
            </w:pPr>
            <w:r>
              <w:rPr>
                <w:w w:val="99"/>
                <w:sz w:val="20"/>
              </w:rPr>
              <w:t> </w:t>
            </w:r>
          </w:p>
        </w:tc>
        <w:tc>
          <w:tcPr>
            <w:tcW w:w="739" w:type="dxa"/>
          </w:tcPr>
          <w:p>
            <w:pPr>
              <w:pStyle w:val="TableParagraph"/>
              <w:spacing w:line="242" w:lineRule="exact" w:before="8"/>
              <w:ind w:left="107"/>
              <w:rPr>
                <w:sz w:val="20"/>
              </w:rPr>
            </w:pPr>
            <w:r>
              <w:rPr>
                <w:w w:val="99"/>
                <w:sz w:val="20"/>
              </w:rPr>
              <w:t> </w:t>
            </w:r>
            <w:r>
              <w:rPr>
                <w:spacing w:val="-1"/>
                <w:sz w:val="20"/>
              </w:rPr>
              <w:t> </w:t>
            </w:r>
            <w:r>
              <w:rPr>
                <w:w w:val="99"/>
                <w:sz w:val="20"/>
              </w:rPr>
              <w:t> </w:t>
            </w:r>
          </w:p>
        </w:tc>
        <w:tc>
          <w:tcPr>
            <w:tcW w:w="1632" w:type="dxa"/>
          </w:tcPr>
          <w:p>
            <w:pPr>
              <w:pStyle w:val="TableParagraph"/>
              <w:spacing w:line="242" w:lineRule="exact" w:before="8"/>
              <w:ind w:right="-15"/>
              <w:jc w:val="right"/>
              <w:rPr>
                <w:sz w:val="20"/>
              </w:rPr>
            </w:pPr>
            <w:r>
              <w:rPr>
                <w:w w:val="99"/>
                <w:sz w:val="20"/>
              </w:rPr>
              <w:t> </w:t>
            </w:r>
          </w:p>
        </w:tc>
        <w:tc>
          <w:tcPr>
            <w:tcW w:w="1576" w:type="dxa"/>
          </w:tcPr>
          <w:p>
            <w:pPr>
              <w:pStyle w:val="TableParagraph"/>
              <w:spacing w:line="242" w:lineRule="exact" w:before="8"/>
              <w:ind w:right="-15"/>
              <w:jc w:val="right"/>
              <w:rPr>
                <w:sz w:val="20"/>
              </w:rPr>
            </w:pPr>
            <w:r>
              <w:rPr>
                <w:w w:val="99"/>
                <w:sz w:val="20"/>
              </w:rPr>
              <w:t> </w:t>
            </w:r>
          </w:p>
        </w:tc>
      </w:tr>
      <w:tr>
        <w:trPr>
          <w:trHeight w:val="546" w:hRule="atLeast"/>
        </w:trPr>
        <w:tc>
          <w:tcPr>
            <w:tcW w:w="3992" w:type="dxa"/>
          </w:tcPr>
          <w:p>
            <w:pPr>
              <w:pStyle w:val="TableParagraph"/>
              <w:spacing w:line="270" w:lineRule="atLeast" w:before="0"/>
              <w:ind w:left="108" w:right="91"/>
              <w:rPr>
                <w:sz w:val="21"/>
              </w:rPr>
            </w:pPr>
            <w:r>
              <w:rPr>
                <w:spacing w:val="-1"/>
                <w:sz w:val="21"/>
              </w:rPr>
              <w:t>因不可抗力因素，如遭受自然灾害而产生</w:t>
            </w:r>
            <w:r>
              <w:rPr>
                <w:sz w:val="21"/>
              </w:rPr>
              <w:t>的各项资产损失 </w:t>
            </w:r>
          </w:p>
        </w:tc>
        <w:tc>
          <w:tcPr>
            <w:tcW w:w="1546" w:type="dxa"/>
          </w:tcPr>
          <w:p>
            <w:pPr>
              <w:pStyle w:val="TableParagraph"/>
              <w:spacing w:before="145"/>
              <w:ind w:right="-15"/>
              <w:jc w:val="right"/>
              <w:rPr>
                <w:sz w:val="20"/>
              </w:rPr>
            </w:pPr>
            <w:r>
              <w:rPr>
                <w:w w:val="99"/>
                <w:sz w:val="20"/>
              </w:rPr>
              <w:t> </w:t>
            </w:r>
          </w:p>
        </w:tc>
        <w:tc>
          <w:tcPr>
            <w:tcW w:w="739" w:type="dxa"/>
          </w:tcPr>
          <w:p>
            <w:pPr>
              <w:pStyle w:val="TableParagraph"/>
              <w:spacing w:before="145"/>
              <w:ind w:left="107"/>
              <w:rPr>
                <w:sz w:val="20"/>
              </w:rPr>
            </w:pPr>
            <w:r>
              <w:rPr>
                <w:w w:val="99"/>
                <w:sz w:val="20"/>
              </w:rPr>
              <w:t> </w:t>
            </w:r>
            <w:r>
              <w:rPr>
                <w:spacing w:val="-1"/>
                <w:sz w:val="20"/>
              </w:rPr>
              <w:t> </w:t>
            </w:r>
            <w:r>
              <w:rPr>
                <w:w w:val="99"/>
                <w:sz w:val="20"/>
              </w:rPr>
              <w:t> </w:t>
            </w:r>
          </w:p>
        </w:tc>
        <w:tc>
          <w:tcPr>
            <w:tcW w:w="1632" w:type="dxa"/>
          </w:tcPr>
          <w:p>
            <w:pPr>
              <w:pStyle w:val="TableParagraph"/>
              <w:spacing w:before="145"/>
              <w:ind w:right="-15"/>
              <w:jc w:val="right"/>
              <w:rPr>
                <w:sz w:val="20"/>
              </w:rPr>
            </w:pPr>
            <w:r>
              <w:rPr>
                <w:w w:val="99"/>
                <w:sz w:val="20"/>
              </w:rPr>
              <w:t> </w:t>
            </w:r>
          </w:p>
        </w:tc>
        <w:tc>
          <w:tcPr>
            <w:tcW w:w="1576" w:type="dxa"/>
          </w:tcPr>
          <w:p>
            <w:pPr>
              <w:pStyle w:val="TableParagraph"/>
              <w:spacing w:before="145"/>
              <w:ind w:right="-15"/>
              <w:jc w:val="right"/>
              <w:rPr>
                <w:sz w:val="20"/>
              </w:rPr>
            </w:pPr>
            <w:r>
              <w:rPr>
                <w:w w:val="99"/>
                <w:sz w:val="20"/>
              </w:rPr>
              <w:t> </w:t>
            </w:r>
          </w:p>
        </w:tc>
      </w:tr>
      <w:tr>
        <w:trPr>
          <w:trHeight w:val="544" w:hRule="atLeast"/>
        </w:trPr>
        <w:tc>
          <w:tcPr>
            <w:tcW w:w="3992" w:type="dxa"/>
          </w:tcPr>
          <w:p>
            <w:pPr>
              <w:pStyle w:val="TableParagraph"/>
              <w:ind w:left="108"/>
              <w:rPr>
                <w:sz w:val="21"/>
              </w:rPr>
            </w:pPr>
            <w:r>
              <w:rPr>
                <w:spacing w:val="-1"/>
                <w:sz w:val="21"/>
              </w:rPr>
              <w:t>单独进行减值测试的应收款项减值准备</w:t>
            </w:r>
          </w:p>
          <w:p>
            <w:pPr>
              <w:pStyle w:val="TableParagraph"/>
              <w:spacing w:line="252" w:lineRule="exact" w:before="2"/>
              <w:ind w:left="108"/>
              <w:rPr>
                <w:sz w:val="21"/>
              </w:rPr>
            </w:pPr>
            <w:r>
              <w:rPr>
                <w:sz w:val="21"/>
              </w:rPr>
              <w:t>转回 </w:t>
            </w:r>
          </w:p>
        </w:tc>
        <w:tc>
          <w:tcPr>
            <w:tcW w:w="1546" w:type="dxa"/>
          </w:tcPr>
          <w:p>
            <w:pPr>
              <w:pStyle w:val="TableParagraph"/>
              <w:spacing w:before="143"/>
              <w:ind w:right="-15"/>
              <w:jc w:val="right"/>
              <w:rPr>
                <w:sz w:val="20"/>
              </w:rPr>
            </w:pPr>
            <w:r>
              <w:rPr>
                <w:w w:val="99"/>
                <w:sz w:val="20"/>
              </w:rPr>
              <w:t> </w:t>
            </w:r>
          </w:p>
        </w:tc>
        <w:tc>
          <w:tcPr>
            <w:tcW w:w="739" w:type="dxa"/>
          </w:tcPr>
          <w:p>
            <w:pPr>
              <w:pStyle w:val="TableParagraph"/>
              <w:spacing w:before="143"/>
              <w:ind w:left="107"/>
              <w:rPr>
                <w:sz w:val="20"/>
              </w:rPr>
            </w:pPr>
            <w:r>
              <w:rPr>
                <w:w w:val="99"/>
                <w:sz w:val="20"/>
              </w:rPr>
              <w:t> </w:t>
            </w:r>
            <w:r>
              <w:rPr>
                <w:spacing w:val="-1"/>
                <w:sz w:val="20"/>
              </w:rPr>
              <w:t> </w:t>
            </w:r>
            <w:r>
              <w:rPr>
                <w:w w:val="99"/>
                <w:sz w:val="20"/>
              </w:rPr>
              <w:t> </w:t>
            </w:r>
          </w:p>
        </w:tc>
        <w:tc>
          <w:tcPr>
            <w:tcW w:w="1632" w:type="dxa"/>
          </w:tcPr>
          <w:p>
            <w:pPr>
              <w:pStyle w:val="TableParagraph"/>
              <w:spacing w:before="143"/>
              <w:ind w:right="-15"/>
              <w:jc w:val="right"/>
              <w:rPr>
                <w:sz w:val="20"/>
              </w:rPr>
            </w:pPr>
            <w:r>
              <w:rPr>
                <w:w w:val="99"/>
                <w:sz w:val="20"/>
              </w:rPr>
              <w:t> </w:t>
            </w:r>
          </w:p>
        </w:tc>
        <w:tc>
          <w:tcPr>
            <w:tcW w:w="1576" w:type="dxa"/>
          </w:tcPr>
          <w:p>
            <w:pPr>
              <w:pStyle w:val="TableParagraph"/>
              <w:spacing w:before="143"/>
              <w:ind w:right="-15"/>
              <w:jc w:val="right"/>
              <w:rPr>
                <w:sz w:val="20"/>
              </w:rPr>
            </w:pPr>
            <w:r>
              <w:rPr>
                <w:w w:val="99"/>
                <w:sz w:val="20"/>
              </w:rPr>
              <w:t> </w:t>
            </w:r>
          </w:p>
        </w:tc>
      </w:tr>
      <w:tr>
        <w:trPr>
          <w:trHeight w:val="815" w:hRule="atLeast"/>
        </w:trPr>
        <w:tc>
          <w:tcPr>
            <w:tcW w:w="3992" w:type="dxa"/>
          </w:tcPr>
          <w:p>
            <w:pPr>
              <w:pStyle w:val="TableParagraph"/>
              <w:spacing w:line="242" w:lineRule="auto"/>
              <w:ind w:left="108" w:right="91"/>
              <w:rPr>
                <w:sz w:val="21"/>
              </w:rPr>
            </w:pPr>
            <w:r>
              <w:rPr>
                <w:spacing w:val="-1"/>
                <w:sz w:val="21"/>
              </w:rPr>
              <w:t>企业取得子公司、联营企业及合营企业的</w:t>
            </w:r>
            <w:r>
              <w:rPr>
                <w:sz w:val="21"/>
              </w:rPr>
              <w:t>投资成本小于取得投资时应享有被投资</w:t>
            </w:r>
          </w:p>
          <w:p>
            <w:pPr>
              <w:pStyle w:val="TableParagraph"/>
              <w:spacing w:line="250" w:lineRule="exact"/>
              <w:ind w:left="108"/>
              <w:rPr>
                <w:sz w:val="21"/>
              </w:rPr>
            </w:pPr>
            <w:r>
              <w:rPr>
                <w:spacing w:val="-1"/>
                <w:sz w:val="21"/>
              </w:rPr>
              <w:t>单位可辨认净资产公允价值产生的收益</w:t>
            </w:r>
            <w:r>
              <w:rPr>
                <w:sz w:val="21"/>
              </w:rPr>
              <w:t> </w:t>
            </w:r>
          </w:p>
        </w:tc>
        <w:tc>
          <w:tcPr>
            <w:tcW w:w="1546" w:type="dxa"/>
          </w:tcPr>
          <w:p>
            <w:pPr>
              <w:pStyle w:val="TableParagraph"/>
              <w:spacing w:before="10"/>
              <w:rPr>
                <w:sz w:val="21"/>
              </w:rPr>
            </w:pPr>
          </w:p>
          <w:p>
            <w:pPr>
              <w:pStyle w:val="TableParagraph"/>
              <w:spacing w:before="0"/>
              <w:ind w:right="-15"/>
              <w:jc w:val="right"/>
              <w:rPr>
                <w:sz w:val="20"/>
              </w:rPr>
            </w:pPr>
            <w:r>
              <w:rPr>
                <w:w w:val="99"/>
                <w:sz w:val="20"/>
              </w:rPr>
              <w:t> </w:t>
            </w:r>
          </w:p>
        </w:tc>
        <w:tc>
          <w:tcPr>
            <w:tcW w:w="739" w:type="dxa"/>
          </w:tcPr>
          <w:p>
            <w:pPr>
              <w:pStyle w:val="TableParagraph"/>
              <w:spacing w:before="10"/>
              <w:rPr>
                <w:sz w:val="21"/>
              </w:rPr>
            </w:pPr>
          </w:p>
          <w:p>
            <w:pPr>
              <w:pStyle w:val="TableParagraph"/>
              <w:spacing w:before="0"/>
              <w:ind w:left="107"/>
              <w:rPr>
                <w:sz w:val="20"/>
              </w:rPr>
            </w:pPr>
            <w:r>
              <w:rPr>
                <w:w w:val="99"/>
                <w:sz w:val="20"/>
              </w:rPr>
              <w:t> </w:t>
            </w:r>
            <w:r>
              <w:rPr>
                <w:spacing w:val="-1"/>
                <w:sz w:val="20"/>
              </w:rPr>
              <w:t> </w:t>
            </w:r>
            <w:r>
              <w:rPr>
                <w:w w:val="99"/>
                <w:sz w:val="20"/>
              </w:rPr>
              <w:t> </w:t>
            </w:r>
          </w:p>
        </w:tc>
        <w:tc>
          <w:tcPr>
            <w:tcW w:w="1632" w:type="dxa"/>
          </w:tcPr>
          <w:p>
            <w:pPr>
              <w:pStyle w:val="TableParagraph"/>
              <w:spacing w:before="10"/>
              <w:rPr>
                <w:sz w:val="21"/>
              </w:rPr>
            </w:pPr>
          </w:p>
          <w:p>
            <w:pPr>
              <w:pStyle w:val="TableParagraph"/>
              <w:spacing w:before="0"/>
              <w:ind w:right="-15"/>
              <w:jc w:val="right"/>
              <w:rPr>
                <w:sz w:val="20"/>
              </w:rPr>
            </w:pPr>
            <w:r>
              <w:rPr>
                <w:w w:val="99"/>
                <w:sz w:val="20"/>
              </w:rPr>
              <w:t> </w:t>
            </w:r>
          </w:p>
        </w:tc>
        <w:tc>
          <w:tcPr>
            <w:tcW w:w="1576" w:type="dxa"/>
          </w:tcPr>
          <w:p>
            <w:pPr>
              <w:pStyle w:val="TableParagraph"/>
              <w:spacing w:before="10"/>
              <w:rPr>
                <w:sz w:val="21"/>
              </w:rPr>
            </w:pPr>
          </w:p>
          <w:p>
            <w:pPr>
              <w:pStyle w:val="TableParagraph"/>
              <w:spacing w:before="0"/>
              <w:ind w:right="-15"/>
              <w:jc w:val="right"/>
              <w:rPr>
                <w:sz w:val="20"/>
              </w:rPr>
            </w:pPr>
            <w:r>
              <w:rPr>
                <w:w w:val="99"/>
                <w:sz w:val="20"/>
              </w:rPr>
              <w:t> </w:t>
            </w:r>
          </w:p>
        </w:tc>
      </w:tr>
      <w:tr>
        <w:trPr>
          <w:trHeight w:val="545" w:hRule="atLeast"/>
        </w:trPr>
        <w:tc>
          <w:tcPr>
            <w:tcW w:w="3992" w:type="dxa"/>
          </w:tcPr>
          <w:p>
            <w:pPr>
              <w:pStyle w:val="TableParagraph"/>
              <w:ind w:left="108"/>
              <w:rPr>
                <w:sz w:val="21"/>
              </w:rPr>
            </w:pPr>
            <w:r>
              <w:rPr>
                <w:spacing w:val="-1"/>
                <w:sz w:val="21"/>
              </w:rPr>
              <w:t>同一控制下企业合并产生的子公司期初</w:t>
            </w:r>
          </w:p>
          <w:p>
            <w:pPr>
              <w:pStyle w:val="TableParagraph"/>
              <w:spacing w:line="250" w:lineRule="exact" w:before="4"/>
              <w:ind w:left="108"/>
              <w:rPr>
                <w:sz w:val="21"/>
              </w:rPr>
            </w:pPr>
            <w:r>
              <w:rPr>
                <w:spacing w:val="-1"/>
                <w:sz w:val="21"/>
              </w:rPr>
              <w:t>至合并日的当期净损益</w:t>
            </w:r>
            <w:r>
              <w:rPr>
                <w:sz w:val="21"/>
              </w:rPr>
              <w:t> </w:t>
            </w:r>
          </w:p>
        </w:tc>
        <w:tc>
          <w:tcPr>
            <w:tcW w:w="1546" w:type="dxa"/>
          </w:tcPr>
          <w:p>
            <w:pPr>
              <w:pStyle w:val="TableParagraph"/>
              <w:spacing w:before="145"/>
              <w:ind w:right="-15"/>
              <w:jc w:val="right"/>
              <w:rPr>
                <w:sz w:val="20"/>
              </w:rPr>
            </w:pPr>
            <w:r>
              <w:rPr>
                <w:w w:val="99"/>
                <w:sz w:val="20"/>
              </w:rPr>
              <w:t> </w:t>
            </w:r>
          </w:p>
        </w:tc>
        <w:tc>
          <w:tcPr>
            <w:tcW w:w="739" w:type="dxa"/>
          </w:tcPr>
          <w:p>
            <w:pPr>
              <w:pStyle w:val="TableParagraph"/>
              <w:spacing w:before="145"/>
              <w:ind w:left="107"/>
              <w:rPr>
                <w:sz w:val="20"/>
              </w:rPr>
            </w:pPr>
            <w:r>
              <w:rPr>
                <w:w w:val="99"/>
                <w:sz w:val="20"/>
              </w:rPr>
              <w:t> </w:t>
            </w:r>
            <w:r>
              <w:rPr>
                <w:spacing w:val="-1"/>
                <w:sz w:val="20"/>
              </w:rPr>
              <w:t> </w:t>
            </w:r>
            <w:r>
              <w:rPr>
                <w:w w:val="99"/>
                <w:sz w:val="20"/>
              </w:rPr>
              <w:t> </w:t>
            </w:r>
          </w:p>
        </w:tc>
        <w:tc>
          <w:tcPr>
            <w:tcW w:w="1632" w:type="dxa"/>
          </w:tcPr>
          <w:p>
            <w:pPr>
              <w:pStyle w:val="TableParagraph"/>
              <w:spacing w:before="145"/>
              <w:ind w:right="-15"/>
              <w:jc w:val="right"/>
              <w:rPr>
                <w:sz w:val="20"/>
              </w:rPr>
            </w:pPr>
            <w:r>
              <w:rPr>
                <w:w w:val="99"/>
                <w:sz w:val="20"/>
              </w:rPr>
              <w:t> </w:t>
            </w:r>
          </w:p>
        </w:tc>
        <w:tc>
          <w:tcPr>
            <w:tcW w:w="1576" w:type="dxa"/>
          </w:tcPr>
          <w:p>
            <w:pPr>
              <w:pStyle w:val="TableParagraph"/>
              <w:spacing w:before="145"/>
              <w:ind w:right="-15"/>
              <w:jc w:val="right"/>
              <w:rPr>
                <w:sz w:val="20"/>
              </w:rPr>
            </w:pPr>
            <w:r>
              <w:rPr>
                <w:w w:val="99"/>
                <w:sz w:val="20"/>
              </w:rPr>
              <w:t> </w:t>
            </w:r>
          </w:p>
        </w:tc>
      </w:tr>
      <w:tr>
        <w:trPr>
          <w:trHeight w:val="273" w:hRule="atLeast"/>
        </w:trPr>
        <w:tc>
          <w:tcPr>
            <w:tcW w:w="3992" w:type="dxa"/>
          </w:tcPr>
          <w:p>
            <w:pPr>
              <w:pStyle w:val="TableParagraph"/>
              <w:spacing w:line="250" w:lineRule="exact" w:before="3"/>
              <w:ind w:left="108"/>
              <w:rPr>
                <w:sz w:val="21"/>
              </w:rPr>
            </w:pPr>
            <w:r>
              <w:rPr>
                <w:spacing w:val="-1"/>
                <w:sz w:val="21"/>
              </w:rPr>
              <w:t>非货币性资产交换损益</w:t>
            </w:r>
            <w:r>
              <w:rPr>
                <w:sz w:val="21"/>
              </w:rPr>
              <w:t> </w:t>
            </w:r>
          </w:p>
        </w:tc>
        <w:tc>
          <w:tcPr>
            <w:tcW w:w="1546" w:type="dxa"/>
          </w:tcPr>
          <w:p>
            <w:pPr>
              <w:pStyle w:val="TableParagraph"/>
              <w:spacing w:line="245" w:lineRule="exact" w:before="8"/>
              <w:ind w:right="-15"/>
              <w:jc w:val="right"/>
              <w:rPr>
                <w:sz w:val="20"/>
              </w:rPr>
            </w:pPr>
            <w:r>
              <w:rPr>
                <w:w w:val="99"/>
                <w:sz w:val="20"/>
              </w:rPr>
              <w:t> </w:t>
            </w:r>
          </w:p>
        </w:tc>
        <w:tc>
          <w:tcPr>
            <w:tcW w:w="739" w:type="dxa"/>
          </w:tcPr>
          <w:p>
            <w:pPr>
              <w:pStyle w:val="TableParagraph"/>
              <w:spacing w:line="245" w:lineRule="exact" w:before="8"/>
              <w:ind w:left="107"/>
              <w:rPr>
                <w:sz w:val="20"/>
              </w:rPr>
            </w:pPr>
            <w:r>
              <w:rPr>
                <w:w w:val="99"/>
                <w:sz w:val="20"/>
              </w:rPr>
              <w:t> </w:t>
            </w:r>
            <w:r>
              <w:rPr>
                <w:spacing w:val="-1"/>
                <w:sz w:val="20"/>
              </w:rPr>
              <w:t> </w:t>
            </w:r>
            <w:r>
              <w:rPr>
                <w:w w:val="99"/>
                <w:sz w:val="20"/>
              </w:rPr>
              <w:t> </w:t>
            </w:r>
          </w:p>
        </w:tc>
        <w:tc>
          <w:tcPr>
            <w:tcW w:w="1632" w:type="dxa"/>
          </w:tcPr>
          <w:p>
            <w:pPr>
              <w:pStyle w:val="TableParagraph"/>
              <w:spacing w:line="245" w:lineRule="exact" w:before="8"/>
              <w:ind w:right="-15"/>
              <w:jc w:val="right"/>
              <w:rPr>
                <w:sz w:val="20"/>
              </w:rPr>
            </w:pPr>
            <w:r>
              <w:rPr>
                <w:w w:val="99"/>
                <w:sz w:val="20"/>
              </w:rPr>
              <w:t> </w:t>
            </w:r>
          </w:p>
        </w:tc>
        <w:tc>
          <w:tcPr>
            <w:tcW w:w="1576" w:type="dxa"/>
          </w:tcPr>
          <w:p>
            <w:pPr>
              <w:pStyle w:val="TableParagraph"/>
              <w:spacing w:line="245" w:lineRule="exact" w:before="8"/>
              <w:ind w:right="-15"/>
              <w:jc w:val="right"/>
              <w:rPr>
                <w:sz w:val="20"/>
              </w:rPr>
            </w:pPr>
            <w:r>
              <w:rPr>
                <w:w w:val="99"/>
                <w:sz w:val="20"/>
              </w:rPr>
              <w:t> </w:t>
            </w:r>
          </w:p>
        </w:tc>
      </w:tr>
      <w:tr>
        <w:trPr>
          <w:trHeight w:val="273" w:hRule="atLeast"/>
        </w:trPr>
        <w:tc>
          <w:tcPr>
            <w:tcW w:w="3992" w:type="dxa"/>
          </w:tcPr>
          <w:p>
            <w:pPr>
              <w:pStyle w:val="TableParagraph"/>
              <w:spacing w:line="252" w:lineRule="exact"/>
              <w:ind w:left="108"/>
              <w:rPr>
                <w:sz w:val="21"/>
              </w:rPr>
            </w:pPr>
            <w:r>
              <w:rPr>
                <w:spacing w:val="-1"/>
                <w:sz w:val="21"/>
              </w:rPr>
              <w:t>债务重组损益</w:t>
            </w:r>
            <w:r>
              <w:rPr>
                <w:sz w:val="21"/>
              </w:rPr>
              <w:t> </w:t>
            </w:r>
          </w:p>
        </w:tc>
        <w:tc>
          <w:tcPr>
            <w:tcW w:w="1546" w:type="dxa"/>
          </w:tcPr>
          <w:p>
            <w:pPr>
              <w:pStyle w:val="TableParagraph"/>
              <w:spacing w:line="245" w:lineRule="exact" w:before="8"/>
              <w:ind w:right="-15"/>
              <w:jc w:val="right"/>
              <w:rPr>
                <w:sz w:val="20"/>
              </w:rPr>
            </w:pPr>
            <w:r>
              <w:rPr>
                <w:w w:val="99"/>
                <w:sz w:val="20"/>
              </w:rPr>
              <w:t> </w:t>
            </w:r>
          </w:p>
        </w:tc>
        <w:tc>
          <w:tcPr>
            <w:tcW w:w="739" w:type="dxa"/>
          </w:tcPr>
          <w:p>
            <w:pPr>
              <w:pStyle w:val="TableParagraph"/>
              <w:spacing w:line="245" w:lineRule="exact" w:before="8"/>
              <w:ind w:left="107"/>
              <w:rPr>
                <w:sz w:val="20"/>
              </w:rPr>
            </w:pPr>
            <w:r>
              <w:rPr>
                <w:w w:val="99"/>
                <w:sz w:val="20"/>
              </w:rPr>
              <w:t> </w:t>
            </w:r>
            <w:r>
              <w:rPr>
                <w:spacing w:val="-1"/>
                <w:sz w:val="20"/>
              </w:rPr>
              <w:t> </w:t>
            </w:r>
            <w:r>
              <w:rPr>
                <w:w w:val="99"/>
                <w:sz w:val="20"/>
              </w:rPr>
              <w:t> </w:t>
            </w:r>
          </w:p>
        </w:tc>
        <w:tc>
          <w:tcPr>
            <w:tcW w:w="1632" w:type="dxa"/>
          </w:tcPr>
          <w:p>
            <w:pPr>
              <w:pStyle w:val="TableParagraph"/>
              <w:spacing w:line="245" w:lineRule="exact" w:before="8"/>
              <w:ind w:right="-15"/>
              <w:jc w:val="right"/>
              <w:rPr>
                <w:sz w:val="20"/>
              </w:rPr>
            </w:pPr>
            <w:r>
              <w:rPr>
                <w:w w:val="99"/>
                <w:sz w:val="20"/>
              </w:rPr>
              <w:t> </w:t>
            </w:r>
          </w:p>
        </w:tc>
        <w:tc>
          <w:tcPr>
            <w:tcW w:w="1576" w:type="dxa"/>
          </w:tcPr>
          <w:p>
            <w:pPr>
              <w:pStyle w:val="TableParagraph"/>
              <w:spacing w:line="245" w:lineRule="exact" w:before="8"/>
              <w:ind w:right="-15"/>
              <w:jc w:val="right"/>
              <w:rPr>
                <w:sz w:val="20"/>
              </w:rPr>
            </w:pPr>
            <w:r>
              <w:rPr>
                <w:w w:val="99"/>
                <w:sz w:val="20"/>
              </w:rPr>
              <w:t> </w:t>
            </w:r>
          </w:p>
        </w:tc>
      </w:tr>
      <w:tr>
        <w:trPr>
          <w:trHeight w:val="544" w:hRule="atLeast"/>
        </w:trPr>
        <w:tc>
          <w:tcPr>
            <w:tcW w:w="3992" w:type="dxa"/>
          </w:tcPr>
          <w:p>
            <w:pPr>
              <w:pStyle w:val="TableParagraph"/>
              <w:ind w:left="108"/>
              <w:rPr>
                <w:sz w:val="21"/>
              </w:rPr>
            </w:pPr>
            <w:r>
              <w:rPr>
                <w:spacing w:val="-1"/>
                <w:sz w:val="21"/>
              </w:rPr>
              <w:t>企业因相关经营活动不再持续而发生的</w:t>
            </w:r>
          </w:p>
          <w:p>
            <w:pPr>
              <w:pStyle w:val="TableParagraph"/>
              <w:spacing w:line="252" w:lineRule="exact" w:before="2"/>
              <w:ind w:left="108"/>
              <w:rPr>
                <w:sz w:val="21"/>
              </w:rPr>
            </w:pPr>
            <w:r>
              <w:rPr>
                <w:spacing w:val="-1"/>
                <w:sz w:val="21"/>
              </w:rPr>
              <w:t>一次性费用，如安置职工的支出等</w:t>
            </w:r>
            <w:r>
              <w:rPr>
                <w:sz w:val="21"/>
              </w:rPr>
              <w:t> </w:t>
            </w:r>
          </w:p>
        </w:tc>
        <w:tc>
          <w:tcPr>
            <w:tcW w:w="1546" w:type="dxa"/>
          </w:tcPr>
          <w:p>
            <w:pPr>
              <w:pStyle w:val="TableParagraph"/>
              <w:spacing w:before="143"/>
              <w:ind w:right="-15"/>
              <w:jc w:val="right"/>
              <w:rPr>
                <w:sz w:val="20"/>
              </w:rPr>
            </w:pPr>
            <w:r>
              <w:rPr>
                <w:w w:val="99"/>
                <w:sz w:val="20"/>
              </w:rPr>
              <w:t> </w:t>
            </w:r>
          </w:p>
        </w:tc>
        <w:tc>
          <w:tcPr>
            <w:tcW w:w="739" w:type="dxa"/>
          </w:tcPr>
          <w:p>
            <w:pPr>
              <w:pStyle w:val="TableParagraph"/>
              <w:spacing w:before="143"/>
              <w:ind w:left="107"/>
              <w:rPr>
                <w:sz w:val="20"/>
              </w:rPr>
            </w:pPr>
            <w:r>
              <w:rPr>
                <w:w w:val="99"/>
                <w:sz w:val="20"/>
              </w:rPr>
              <w:t> </w:t>
            </w:r>
            <w:r>
              <w:rPr>
                <w:spacing w:val="-1"/>
                <w:sz w:val="20"/>
              </w:rPr>
              <w:t> </w:t>
            </w:r>
            <w:r>
              <w:rPr>
                <w:w w:val="99"/>
                <w:sz w:val="20"/>
              </w:rPr>
              <w:t> </w:t>
            </w:r>
          </w:p>
        </w:tc>
        <w:tc>
          <w:tcPr>
            <w:tcW w:w="1632" w:type="dxa"/>
          </w:tcPr>
          <w:p>
            <w:pPr>
              <w:pStyle w:val="TableParagraph"/>
              <w:spacing w:before="143"/>
              <w:ind w:right="-15"/>
              <w:jc w:val="right"/>
              <w:rPr>
                <w:sz w:val="20"/>
              </w:rPr>
            </w:pPr>
            <w:r>
              <w:rPr>
                <w:w w:val="99"/>
                <w:sz w:val="20"/>
              </w:rPr>
              <w:t> </w:t>
            </w:r>
          </w:p>
        </w:tc>
        <w:tc>
          <w:tcPr>
            <w:tcW w:w="1576" w:type="dxa"/>
          </w:tcPr>
          <w:p>
            <w:pPr>
              <w:pStyle w:val="TableParagraph"/>
              <w:spacing w:before="143"/>
              <w:ind w:right="-15"/>
              <w:jc w:val="right"/>
              <w:rPr>
                <w:sz w:val="20"/>
              </w:rPr>
            </w:pPr>
            <w:r>
              <w:rPr>
                <w:w w:val="99"/>
                <w:sz w:val="20"/>
              </w:rPr>
              <w:t> </w:t>
            </w:r>
          </w:p>
        </w:tc>
      </w:tr>
      <w:tr>
        <w:trPr>
          <w:trHeight w:val="544" w:hRule="atLeast"/>
        </w:trPr>
        <w:tc>
          <w:tcPr>
            <w:tcW w:w="3992" w:type="dxa"/>
          </w:tcPr>
          <w:p>
            <w:pPr>
              <w:pStyle w:val="TableParagraph"/>
              <w:ind w:left="108"/>
              <w:rPr>
                <w:sz w:val="21"/>
              </w:rPr>
            </w:pPr>
            <w:r>
              <w:rPr>
                <w:spacing w:val="-1"/>
                <w:sz w:val="21"/>
              </w:rPr>
              <w:t>因税收、会计等法律、法规的调整对当期</w:t>
            </w:r>
          </w:p>
          <w:p>
            <w:pPr>
              <w:pStyle w:val="TableParagraph"/>
              <w:spacing w:line="252" w:lineRule="exact" w:before="2"/>
              <w:ind w:left="108"/>
              <w:rPr>
                <w:sz w:val="21"/>
              </w:rPr>
            </w:pPr>
            <w:r>
              <w:rPr>
                <w:spacing w:val="-1"/>
                <w:sz w:val="21"/>
              </w:rPr>
              <w:t>损益产生的一次性影响</w:t>
            </w:r>
            <w:r>
              <w:rPr>
                <w:sz w:val="21"/>
              </w:rPr>
              <w:t> </w:t>
            </w:r>
          </w:p>
        </w:tc>
        <w:tc>
          <w:tcPr>
            <w:tcW w:w="1546" w:type="dxa"/>
          </w:tcPr>
          <w:p>
            <w:pPr>
              <w:pStyle w:val="TableParagraph"/>
              <w:spacing w:before="143"/>
              <w:ind w:right="-15"/>
              <w:jc w:val="right"/>
              <w:rPr>
                <w:sz w:val="20"/>
              </w:rPr>
            </w:pPr>
            <w:r>
              <w:rPr>
                <w:w w:val="99"/>
                <w:sz w:val="20"/>
              </w:rPr>
              <w:t> </w:t>
            </w:r>
          </w:p>
        </w:tc>
        <w:tc>
          <w:tcPr>
            <w:tcW w:w="739" w:type="dxa"/>
          </w:tcPr>
          <w:p>
            <w:pPr>
              <w:pStyle w:val="TableParagraph"/>
              <w:spacing w:before="143"/>
              <w:ind w:left="107"/>
              <w:rPr>
                <w:sz w:val="20"/>
              </w:rPr>
            </w:pPr>
            <w:r>
              <w:rPr>
                <w:w w:val="99"/>
                <w:sz w:val="20"/>
              </w:rPr>
              <w:t> </w:t>
            </w:r>
            <w:r>
              <w:rPr>
                <w:spacing w:val="-1"/>
                <w:sz w:val="20"/>
              </w:rPr>
              <w:t> </w:t>
            </w:r>
            <w:r>
              <w:rPr>
                <w:w w:val="99"/>
                <w:sz w:val="20"/>
              </w:rPr>
              <w:t> </w:t>
            </w:r>
          </w:p>
        </w:tc>
        <w:tc>
          <w:tcPr>
            <w:tcW w:w="1632" w:type="dxa"/>
          </w:tcPr>
          <w:p>
            <w:pPr>
              <w:pStyle w:val="TableParagraph"/>
              <w:spacing w:before="143"/>
              <w:ind w:right="-15"/>
              <w:jc w:val="right"/>
              <w:rPr>
                <w:sz w:val="20"/>
              </w:rPr>
            </w:pPr>
            <w:r>
              <w:rPr>
                <w:w w:val="99"/>
                <w:sz w:val="20"/>
              </w:rPr>
              <w:t> </w:t>
            </w:r>
          </w:p>
        </w:tc>
        <w:tc>
          <w:tcPr>
            <w:tcW w:w="1576" w:type="dxa"/>
          </w:tcPr>
          <w:p>
            <w:pPr>
              <w:pStyle w:val="TableParagraph"/>
              <w:spacing w:before="143"/>
              <w:ind w:right="-15"/>
              <w:jc w:val="right"/>
              <w:rPr>
                <w:sz w:val="20"/>
              </w:rPr>
            </w:pPr>
            <w:r>
              <w:rPr>
                <w:w w:val="99"/>
                <w:sz w:val="20"/>
              </w:rPr>
              <w:t> </w:t>
            </w:r>
          </w:p>
        </w:tc>
      </w:tr>
      <w:tr>
        <w:trPr>
          <w:trHeight w:val="544" w:hRule="atLeast"/>
        </w:trPr>
        <w:tc>
          <w:tcPr>
            <w:tcW w:w="3992" w:type="dxa"/>
          </w:tcPr>
          <w:p>
            <w:pPr>
              <w:pStyle w:val="TableParagraph"/>
              <w:ind w:left="108"/>
              <w:rPr>
                <w:sz w:val="21"/>
              </w:rPr>
            </w:pPr>
            <w:r>
              <w:rPr>
                <w:spacing w:val="-1"/>
                <w:sz w:val="21"/>
              </w:rPr>
              <w:t>因取消、修改股权激励计划一次性确认的</w:t>
            </w:r>
          </w:p>
          <w:p>
            <w:pPr>
              <w:pStyle w:val="TableParagraph"/>
              <w:spacing w:line="250" w:lineRule="exact" w:before="4"/>
              <w:ind w:left="108"/>
              <w:rPr>
                <w:sz w:val="21"/>
              </w:rPr>
            </w:pPr>
            <w:r>
              <w:rPr>
                <w:spacing w:val="-1"/>
                <w:sz w:val="21"/>
              </w:rPr>
              <w:t>股份支付费用</w:t>
            </w:r>
            <w:r>
              <w:rPr>
                <w:sz w:val="21"/>
              </w:rPr>
              <w:t> </w:t>
            </w:r>
          </w:p>
        </w:tc>
        <w:tc>
          <w:tcPr>
            <w:tcW w:w="1546" w:type="dxa"/>
          </w:tcPr>
          <w:p>
            <w:pPr>
              <w:pStyle w:val="TableParagraph"/>
              <w:spacing w:before="145"/>
              <w:ind w:right="-15"/>
              <w:jc w:val="right"/>
              <w:rPr>
                <w:sz w:val="20"/>
              </w:rPr>
            </w:pPr>
            <w:r>
              <w:rPr>
                <w:w w:val="99"/>
                <w:sz w:val="20"/>
              </w:rPr>
              <w:t> </w:t>
            </w:r>
          </w:p>
        </w:tc>
        <w:tc>
          <w:tcPr>
            <w:tcW w:w="739" w:type="dxa"/>
          </w:tcPr>
          <w:p>
            <w:pPr>
              <w:pStyle w:val="TableParagraph"/>
              <w:spacing w:before="145"/>
              <w:ind w:left="107"/>
              <w:rPr>
                <w:sz w:val="20"/>
              </w:rPr>
            </w:pPr>
            <w:r>
              <w:rPr>
                <w:w w:val="99"/>
                <w:sz w:val="20"/>
              </w:rPr>
              <w:t> </w:t>
            </w:r>
          </w:p>
        </w:tc>
        <w:tc>
          <w:tcPr>
            <w:tcW w:w="1632" w:type="dxa"/>
          </w:tcPr>
          <w:p>
            <w:pPr>
              <w:pStyle w:val="TableParagraph"/>
              <w:spacing w:before="145"/>
              <w:ind w:right="-15"/>
              <w:jc w:val="right"/>
              <w:rPr>
                <w:sz w:val="20"/>
              </w:rPr>
            </w:pPr>
            <w:r>
              <w:rPr>
                <w:w w:val="99"/>
                <w:sz w:val="20"/>
              </w:rPr>
              <w:t> </w:t>
            </w:r>
          </w:p>
        </w:tc>
        <w:tc>
          <w:tcPr>
            <w:tcW w:w="1576" w:type="dxa"/>
          </w:tcPr>
          <w:p>
            <w:pPr>
              <w:pStyle w:val="TableParagraph"/>
              <w:spacing w:before="145"/>
              <w:ind w:right="-15"/>
              <w:jc w:val="right"/>
              <w:rPr>
                <w:sz w:val="20"/>
              </w:rPr>
            </w:pPr>
            <w:r>
              <w:rPr>
                <w:w w:val="99"/>
                <w:sz w:val="20"/>
              </w:rPr>
              <w:t> </w:t>
            </w:r>
          </w:p>
        </w:tc>
      </w:tr>
      <w:tr>
        <w:trPr>
          <w:trHeight w:val="273" w:hRule="atLeast"/>
        </w:trPr>
        <w:tc>
          <w:tcPr>
            <w:tcW w:w="3992" w:type="dxa"/>
          </w:tcPr>
          <w:p>
            <w:pPr>
              <w:pStyle w:val="TableParagraph"/>
              <w:spacing w:line="252" w:lineRule="exact"/>
              <w:ind w:left="108"/>
              <w:rPr>
                <w:sz w:val="21"/>
              </w:rPr>
            </w:pPr>
            <w:r>
              <w:rPr>
                <w:spacing w:val="-1"/>
                <w:sz w:val="21"/>
              </w:rPr>
              <w:t>对于现金结算的股份支付，在可行权日之</w:t>
            </w:r>
          </w:p>
        </w:tc>
        <w:tc>
          <w:tcPr>
            <w:tcW w:w="1546" w:type="dxa"/>
          </w:tcPr>
          <w:p>
            <w:pPr>
              <w:pStyle w:val="TableParagraph"/>
              <w:spacing w:line="245" w:lineRule="exact" w:before="8"/>
              <w:ind w:right="-15"/>
              <w:jc w:val="right"/>
              <w:rPr>
                <w:sz w:val="20"/>
              </w:rPr>
            </w:pPr>
            <w:r>
              <w:rPr>
                <w:w w:val="99"/>
                <w:sz w:val="20"/>
              </w:rPr>
              <w:t> </w:t>
            </w:r>
          </w:p>
        </w:tc>
        <w:tc>
          <w:tcPr>
            <w:tcW w:w="739" w:type="dxa"/>
          </w:tcPr>
          <w:p>
            <w:pPr>
              <w:pStyle w:val="TableParagraph"/>
              <w:spacing w:line="245" w:lineRule="exact" w:before="8"/>
              <w:ind w:left="107"/>
              <w:rPr>
                <w:sz w:val="20"/>
              </w:rPr>
            </w:pPr>
            <w:r>
              <w:rPr>
                <w:w w:val="99"/>
                <w:sz w:val="20"/>
              </w:rPr>
              <w:t> </w:t>
            </w:r>
          </w:p>
        </w:tc>
        <w:tc>
          <w:tcPr>
            <w:tcW w:w="1632" w:type="dxa"/>
          </w:tcPr>
          <w:p>
            <w:pPr>
              <w:pStyle w:val="TableParagraph"/>
              <w:spacing w:line="245" w:lineRule="exact" w:before="8"/>
              <w:ind w:right="-15"/>
              <w:jc w:val="right"/>
              <w:rPr>
                <w:sz w:val="20"/>
              </w:rPr>
            </w:pPr>
            <w:r>
              <w:rPr>
                <w:w w:val="99"/>
                <w:sz w:val="20"/>
              </w:rPr>
              <w:t> </w:t>
            </w:r>
          </w:p>
        </w:tc>
        <w:tc>
          <w:tcPr>
            <w:tcW w:w="1576" w:type="dxa"/>
          </w:tcPr>
          <w:p>
            <w:pPr>
              <w:pStyle w:val="TableParagraph"/>
              <w:spacing w:line="245" w:lineRule="exact" w:before="8"/>
              <w:ind w:right="-15"/>
              <w:jc w:val="right"/>
              <w:rPr>
                <w:sz w:val="20"/>
              </w:rPr>
            </w:pPr>
            <w:r>
              <w:rPr>
                <w:w w:val="99"/>
                <w:sz w:val="20"/>
              </w:rPr>
              <w:t> </w:t>
            </w:r>
          </w:p>
        </w:tc>
      </w:tr>
    </w:tbl>
    <w:p>
      <w:pPr>
        <w:spacing w:after="0" w:line="245" w:lineRule="exact"/>
        <w:jc w:val="right"/>
        <w:rPr>
          <w:sz w:val="20"/>
        </w:rPr>
        <w:sectPr>
          <w:pgSz w:w="11910" w:h="16840"/>
          <w:pgMar w:header="880" w:footer="1195" w:top="1120" w:bottom="1380" w:left="1060" w:right="960"/>
        </w:sectPr>
      </w:pPr>
    </w:p>
    <w:p>
      <w:pPr>
        <w:pStyle w:val="BodyText"/>
        <w:spacing w:before="9"/>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92"/>
        <w:gridCol w:w="1546"/>
        <w:gridCol w:w="739"/>
        <w:gridCol w:w="1632"/>
        <w:gridCol w:w="1576"/>
      </w:tblGrid>
      <w:tr>
        <w:trPr>
          <w:trHeight w:val="544" w:hRule="atLeast"/>
        </w:trPr>
        <w:tc>
          <w:tcPr>
            <w:tcW w:w="3992" w:type="dxa"/>
          </w:tcPr>
          <w:p>
            <w:pPr>
              <w:pStyle w:val="TableParagraph"/>
              <w:ind w:left="108"/>
              <w:rPr>
                <w:sz w:val="21"/>
              </w:rPr>
            </w:pPr>
            <w:r>
              <w:rPr>
                <w:sz w:val="21"/>
              </w:rPr>
              <w:t>后，应付职工薪酬的公允价值变动产生的</w:t>
            </w:r>
          </w:p>
          <w:p>
            <w:pPr>
              <w:pStyle w:val="TableParagraph"/>
              <w:spacing w:line="250" w:lineRule="exact" w:before="5"/>
              <w:ind w:left="108"/>
              <w:rPr>
                <w:sz w:val="21"/>
              </w:rPr>
            </w:pPr>
            <w:r>
              <w:rPr>
                <w:sz w:val="21"/>
              </w:rPr>
              <w:t>损益 </w:t>
            </w:r>
          </w:p>
        </w:tc>
        <w:tc>
          <w:tcPr>
            <w:tcW w:w="1546" w:type="dxa"/>
          </w:tcPr>
          <w:p>
            <w:pPr>
              <w:pStyle w:val="TableParagraph"/>
              <w:spacing w:before="0"/>
              <w:rPr>
                <w:rFonts w:ascii="Times New Roman"/>
                <w:sz w:val="20"/>
              </w:rPr>
            </w:pPr>
          </w:p>
        </w:tc>
        <w:tc>
          <w:tcPr>
            <w:tcW w:w="739" w:type="dxa"/>
          </w:tcPr>
          <w:p>
            <w:pPr>
              <w:pStyle w:val="TableParagraph"/>
              <w:spacing w:before="0"/>
              <w:rPr>
                <w:rFonts w:ascii="Times New Roman"/>
                <w:sz w:val="20"/>
              </w:rPr>
            </w:pPr>
          </w:p>
        </w:tc>
        <w:tc>
          <w:tcPr>
            <w:tcW w:w="1632" w:type="dxa"/>
          </w:tcPr>
          <w:p>
            <w:pPr>
              <w:pStyle w:val="TableParagraph"/>
              <w:spacing w:before="0"/>
              <w:rPr>
                <w:rFonts w:ascii="Times New Roman"/>
                <w:sz w:val="20"/>
              </w:rPr>
            </w:pPr>
          </w:p>
        </w:tc>
        <w:tc>
          <w:tcPr>
            <w:tcW w:w="1576" w:type="dxa"/>
          </w:tcPr>
          <w:p>
            <w:pPr>
              <w:pStyle w:val="TableParagraph"/>
              <w:spacing w:before="0"/>
              <w:rPr>
                <w:rFonts w:ascii="Times New Roman"/>
                <w:sz w:val="20"/>
              </w:rPr>
            </w:pPr>
          </w:p>
        </w:tc>
      </w:tr>
      <w:tr>
        <w:trPr>
          <w:trHeight w:val="544" w:hRule="atLeast"/>
        </w:trPr>
        <w:tc>
          <w:tcPr>
            <w:tcW w:w="3992" w:type="dxa"/>
          </w:tcPr>
          <w:p>
            <w:pPr>
              <w:pStyle w:val="TableParagraph"/>
              <w:ind w:left="108"/>
              <w:rPr>
                <w:sz w:val="21"/>
              </w:rPr>
            </w:pPr>
            <w:r>
              <w:rPr>
                <w:spacing w:val="-1"/>
                <w:sz w:val="21"/>
              </w:rPr>
              <w:t>采用公允价值模式进行后续计量的投资</w:t>
            </w:r>
          </w:p>
          <w:p>
            <w:pPr>
              <w:pStyle w:val="TableParagraph"/>
              <w:spacing w:line="250" w:lineRule="exact" w:before="4"/>
              <w:ind w:left="108"/>
              <w:rPr>
                <w:sz w:val="21"/>
              </w:rPr>
            </w:pPr>
            <w:r>
              <w:rPr>
                <w:spacing w:val="-1"/>
                <w:sz w:val="21"/>
              </w:rPr>
              <w:t>性房地产公允价值变动产生的损益</w:t>
            </w:r>
            <w:r>
              <w:rPr>
                <w:sz w:val="21"/>
              </w:rPr>
              <w:t> </w:t>
            </w:r>
          </w:p>
        </w:tc>
        <w:tc>
          <w:tcPr>
            <w:tcW w:w="1546" w:type="dxa"/>
          </w:tcPr>
          <w:p>
            <w:pPr>
              <w:pStyle w:val="TableParagraph"/>
              <w:spacing w:before="145"/>
              <w:ind w:right="-15"/>
              <w:jc w:val="right"/>
              <w:rPr>
                <w:sz w:val="20"/>
              </w:rPr>
            </w:pPr>
            <w:r>
              <w:rPr>
                <w:w w:val="99"/>
                <w:sz w:val="20"/>
              </w:rPr>
              <w:t> </w:t>
            </w:r>
          </w:p>
        </w:tc>
        <w:tc>
          <w:tcPr>
            <w:tcW w:w="739" w:type="dxa"/>
          </w:tcPr>
          <w:p>
            <w:pPr>
              <w:pStyle w:val="TableParagraph"/>
              <w:spacing w:before="145"/>
              <w:ind w:left="107"/>
              <w:rPr>
                <w:sz w:val="20"/>
              </w:rPr>
            </w:pPr>
            <w:r>
              <w:rPr>
                <w:w w:val="99"/>
                <w:sz w:val="20"/>
              </w:rPr>
              <w:t> </w:t>
            </w:r>
            <w:r>
              <w:rPr>
                <w:spacing w:val="-1"/>
                <w:sz w:val="20"/>
              </w:rPr>
              <w:t> </w:t>
            </w:r>
            <w:r>
              <w:rPr>
                <w:w w:val="99"/>
                <w:sz w:val="20"/>
              </w:rPr>
              <w:t> </w:t>
            </w:r>
          </w:p>
        </w:tc>
        <w:tc>
          <w:tcPr>
            <w:tcW w:w="1632" w:type="dxa"/>
          </w:tcPr>
          <w:p>
            <w:pPr>
              <w:pStyle w:val="TableParagraph"/>
              <w:spacing w:before="145"/>
              <w:ind w:right="-15"/>
              <w:jc w:val="right"/>
              <w:rPr>
                <w:sz w:val="20"/>
              </w:rPr>
            </w:pPr>
            <w:r>
              <w:rPr>
                <w:w w:val="99"/>
                <w:sz w:val="20"/>
              </w:rPr>
              <w:t> </w:t>
            </w:r>
          </w:p>
        </w:tc>
        <w:tc>
          <w:tcPr>
            <w:tcW w:w="1576" w:type="dxa"/>
          </w:tcPr>
          <w:p>
            <w:pPr>
              <w:pStyle w:val="TableParagraph"/>
              <w:spacing w:before="145"/>
              <w:ind w:right="-15"/>
              <w:jc w:val="right"/>
              <w:rPr>
                <w:sz w:val="20"/>
              </w:rPr>
            </w:pPr>
            <w:r>
              <w:rPr>
                <w:w w:val="99"/>
                <w:sz w:val="20"/>
              </w:rPr>
              <w:t> </w:t>
            </w:r>
          </w:p>
        </w:tc>
      </w:tr>
      <w:tr>
        <w:trPr>
          <w:trHeight w:val="273" w:hRule="atLeast"/>
        </w:trPr>
        <w:tc>
          <w:tcPr>
            <w:tcW w:w="3992" w:type="dxa"/>
          </w:tcPr>
          <w:p>
            <w:pPr>
              <w:pStyle w:val="TableParagraph"/>
              <w:spacing w:line="252" w:lineRule="exact"/>
              <w:ind w:left="108"/>
              <w:rPr>
                <w:sz w:val="21"/>
              </w:rPr>
            </w:pPr>
            <w:r>
              <w:rPr>
                <w:spacing w:val="-1"/>
                <w:sz w:val="21"/>
              </w:rPr>
              <w:t>交易价格显失公允的交易产生的收益</w:t>
            </w:r>
            <w:r>
              <w:rPr>
                <w:sz w:val="21"/>
              </w:rPr>
              <w:t> </w:t>
            </w:r>
          </w:p>
        </w:tc>
        <w:tc>
          <w:tcPr>
            <w:tcW w:w="1546" w:type="dxa"/>
          </w:tcPr>
          <w:p>
            <w:pPr>
              <w:pStyle w:val="TableParagraph"/>
              <w:spacing w:line="245" w:lineRule="exact" w:before="8"/>
              <w:ind w:right="-15"/>
              <w:jc w:val="right"/>
              <w:rPr>
                <w:sz w:val="20"/>
              </w:rPr>
            </w:pPr>
            <w:r>
              <w:rPr>
                <w:w w:val="99"/>
                <w:sz w:val="20"/>
              </w:rPr>
              <w:t> </w:t>
            </w:r>
          </w:p>
        </w:tc>
        <w:tc>
          <w:tcPr>
            <w:tcW w:w="739" w:type="dxa"/>
          </w:tcPr>
          <w:p>
            <w:pPr>
              <w:pStyle w:val="TableParagraph"/>
              <w:spacing w:line="245" w:lineRule="exact" w:before="8"/>
              <w:ind w:left="107"/>
              <w:rPr>
                <w:sz w:val="20"/>
              </w:rPr>
            </w:pPr>
            <w:r>
              <w:rPr>
                <w:w w:val="99"/>
                <w:sz w:val="20"/>
              </w:rPr>
              <w:t> </w:t>
            </w:r>
            <w:r>
              <w:rPr>
                <w:spacing w:val="-1"/>
                <w:sz w:val="20"/>
              </w:rPr>
              <w:t> </w:t>
            </w:r>
            <w:r>
              <w:rPr>
                <w:w w:val="99"/>
                <w:sz w:val="20"/>
              </w:rPr>
              <w:t> </w:t>
            </w:r>
          </w:p>
        </w:tc>
        <w:tc>
          <w:tcPr>
            <w:tcW w:w="1632" w:type="dxa"/>
          </w:tcPr>
          <w:p>
            <w:pPr>
              <w:pStyle w:val="TableParagraph"/>
              <w:spacing w:line="245" w:lineRule="exact" w:before="8"/>
              <w:ind w:right="-15"/>
              <w:jc w:val="right"/>
              <w:rPr>
                <w:sz w:val="20"/>
              </w:rPr>
            </w:pPr>
            <w:r>
              <w:rPr>
                <w:w w:val="99"/>
                <w:sz w:val="20"/>
              </w:rPr>
              <w:t> </w:t>
            </w:r>
          </w:p>
        </w:tc>
        <w:tc>
          <w:tcPr>
            <w:tcW w:w="1576" w:type="dxa"/>
          </w:tcPr>
          <w:p>
            <w:pPr>
              <w:pStyle w:val="TableParagraph"/>
              <w:spacing w:line="245" w:lineRule="exact" w:before="8"/>
              <w:ind w:right="-15"/>
              <w:jc w:val="right"/>
              <w:rPr>
                <w:sz w:val="20"/>
              </w:rPr>
            </w:pPr>
            <w:r>
              <w:rPr>
                <w:w w:val="99"/>
                <w:sz w:val="20"/>
              </w:rPr>
              <w:t> </w:t>
            </w:r>
          </w:p>
        </w:tc>
      </w:tr>
      <w:tr>
        <w:trPr>
          <w:trHeight w:val="544" w:hRule="atLeast"/>
        </w:trPr>
        <w:tc>
          <w:tcPr>
            <w:tcW w:w="3992" w:type="dxa"/>
          </w:tcPr>
          <w:p>
            <w:pPr>
              <w:pStyle w:val="TableParagraph"/>
              <w:ind w:left="108"/>
              <w:rPr>
                <w:sz w:val="21"/>
              </w:rPr>
            </w:pPr>
            <w:r>
              <w:rPr>
                <w:spacing w:val="-1"/>
                <w:sz w:val="21"/>
              </w:rPr>
              <w:t>与公司正常经营业务无关的或有事项产</w:t>
            </w:r>
          </w:p>
          <w:p>
            <w:pPr>
              <w:pStyle w:val="TableParagraph"/>
              <w:spacing w:line="250" w:lineRule="exact" w:before="4"/>
              <w:ind w:left="108"/>
              <w:rPr>
                <w:sz w:val="21"/>
              </w:rPr>
            </w:pPr>
            <w:r>
              <w:rPr>
                <w:spacing w:val="-1"/>
                <w:sz w:val="21"/>
              </w:rPr>
              <w:t>生的损益</w:t>
            </w:r>
            <w:r>
              <w:rPr>
                <w:sz w:val="21"/>
              </w:rPr>
              <w:t> </w:t>
            </w:r>
          </w:p>
        </w:tc>
        <w:tc>
          <w:tcPr>
            <w:tcW w:w="1546" w:type="dxa"/>
          </w:tcPr>
          <w:p>
            <w:pPr>
              <w:pStyle w:val="TableParagraph"/>
              <w:spacing w:before="143"/>
              <w:ind w:right="-15"/>
              <w:jc w:val="right"/>
              <w:rPr>
                <w:sz w:val="20"/>
              </w:rPr>
            </w:pPr>
            <w:r>
              <w:rPr>
                <w:w w:val="99"/>
                <w:sz w:val="20"/>
              </w:rPr>
              <w:t> </w:t>
            </w:r>
          </w:p>
        </w:tc>
        <w:tc>
          <w:tcPr>
            <w:tcW w:w="739" w:type="dxa"/>
          </w:tcPr>
          <w:p>
            <w:pPr>
              <w:pStyle w:val="TableParagraph"/>
              <w:spacing w:before="143"/>
              <w:ind w:left="107"/>
              <w:rPr>
                <w:sz w:val="20"/>
              </w:rPr>
            </w:pPr>
            <w:r>
              <w:rPr>
                <w:w w:val="99"/>
                <w:sz w:val="20"/>
              </w:rPr>
              <w:t> </w:t>
            </w:r>
            <w:r>
              <w:rPr>
                <w:spacing w:val="-1"/>
                <w:sz w:val="20"/>
              </w:rPr>
              <w:t> </w:t>
            </w:r>
            <w:r>
              <w:rPr>
                <w:w w:val="99"/>
                <w:sz w:val="20"/>
              </w:rPr>
              <w:t> </w:t>
            </w:r>
          </w:p>
        </w:tc>
        <w:tc>
          <w:tcPr>
            <w:tcW w:w="1632" w:type="dxa"/>
          </w:tcPr>
          <w:p>
            <w:pPr>
              <w:pStyle w:val="TableParagraph"/>
              <w:spacing w:before="143"/>
              <w:ind w:right="-15"/>
              <w:jc w:val="right"/>
              <w:rPr>
                <w:sz w:val="20"/>
              </w:rPr>
            </w:pPr>
            <w:r>
              <w:rPr>
                <w:w w:val="99"/>
                <w:sz w:val="20"/>
              </w:rPr>
              <w:t> </w:t>
            </w:r>
          </w:p>
        </w:tc>
        <w:tc>
          <w:tcPr>
            <w:tcW w:w="1576" w:type="dxa"/>
          </w:tcPr>
          <w:p>
            <w:pPr>
              <w:pStyle w:val="TableParagraph"/>
              <w:spacing w:before="143"/>
              <w:ind w:right="-15"/>
              <w:jc w:val="right"/>
              <w:rPr>
                <w:sz w:val="20"/>
              </w:rPr>
            </w:pPr>
            <w:r>
              <w:rPr>
                <w:w w:val="99"/>
                <w:sz w:val="20"/>
              </w:rPr>
              <w:t> </w:t>
            </w:r>
          </w:p>
        </w:tc>
      </w:tr>
      <w:tr>
        <w:trPr>
          <w:trHeight w:val="273" w:hRule="atLeast"/>
        </w:trPr>
        <w:tc>
          <w:tcPr>
            <w:tcW w:w="3992" w:type="dxa"/>
          </w:tcPr>
          <w:p>
            <w:pPr>
              <w:pStyle w:val="TableParagraph"/>
              <w:spacing w:line="252" w:lineRule="exact"/>
              <w:ind w:left="108"/>
              <w:rPr>
                <w:sz w:val="21"/>
              </w:rPr>
            </w:pPr>
            <w:r>
              <w:rPr>
                <w:spacing w:val="-1"/>
                <w:sz w:val="21"/>
              </w:rPr>
              <w:t>受托经营取得的托管费收入 </w:t>
            </w:r>
          </w:p>
        </w:tc>
        <w:tc>
          <w:tcPr>
            <w:tcW w:w="1546" w:type="dxa"/>
          </w:tcPr>
          <w:p>
            <w:pPr>
              <w:pStyle w:val="TableParagraph"/>
              <w:spacing w:line="245" w:lineRule="exact" w:before="8"/>
              <w:ind w:right="-15"/>
              <w:jc w:val="right"/>
              <w:rPr>
                <w:sz w:val="20"/>
              </w:rPr>
            </w:pPr>
            <w:r>
              <w:rPr>
                <w:w w:val="99"/>
                <w:sz w:val="20"/>
              </w:rPr>
              <w:t> </w:t>
            </w:r>
          </w:p>
        </w:tc>
        <w:tc>
          <w:tcPr>
            <w:tcW w:w="739" w:type="dxa"/>
          </w:tcPr>
          <w:p>
            <w:pPr>
              <w:pStyle w:val="TableParagraph"/>
              <w:spacing w:line="245" w:lineRule="exact" w:before="8"/>
              <w:ind w:right="-15"/>
              <w:jc w:val="right"/>
              <w:rPr>
                <w:sz w:val="20"/>
              </w:rPr>
            </w:pPr>
            <w:r>
              <w:rPr>
                <w:w w:val="99"/>
                <w:sz w:val="20"/>
              </w:rPr>
              <w:t> </w:t>
            </w:r>
          </w:p>
        </w:tc>
        <w:tc>
          <w:tcPr>
            <w:tcW w:w="1632" w:type="dxa"/>
          </w:tcPr>
          <w:p>
            <w:pPr>
              <w:pStyle w:val="TableParagraph"/>
              <w:spacing w:line="245" w:lineRule="exact" w:before="8"/>
              <w:ind w:right="-15"/>
              <w:jc w:val="right"/>
              <w:rPr>
                <w:sz w:val="20"/>
              </w:rPr>
            </w:pPr>
            <w:r>
              <w:rPr>
                <w:w w:val="99"/>
                <w:sz w:val="20"/>
              </w:rPr>
              <w:t> </w:t>
            </w:r>
          </w:p>
        </w:tc>
        <w:tc>
          <w:tcPr>
            <w:tcW w:w="1576" w:type="dxa"/>
          </w:tcPr>
          <w:p>
            <w:pPr>
              <w:pStyle w:val="TableParagraph"/>
              <w:spacing w:line="245" w:lineRule="exact" w:before="8"/>
              <w:ind w:right="-15"/>
              <w:jc w:val="right"/>
              <w:rPr>
                <w:sz w:val="20"/>
              </w:rPr>
            </w:pPr>
            <w:r>
              <w:rPr>
                <w:w w:val="99"/>
                <w:sz w:val="20"/>
              </w:rPr>
              <w:t> </w:t>
            </w:r>
          </w:p>
        </w:tc>
      </w:tr>
      <w:tr>
        <w:trPr>
          <w:trHeight w:val="544" w:hRule="atLeast"/>
        </w:trPr>
        <w:tc>
          <w:tcPr>
            <w:tcW w:w="3992" w:type="dxa"/>
          </w:tcPr>
          <w:p>
            <w:pPr>
              <w:pStyle w:val="TableParagraph"/>
              <w:ind w:left="108"/>
              <w:rPr>
                <w:sz w:val="21"/>
              </w:rPr>
            </w:pPr>
            <w:r>
              <w:rPr>
                <w:spacing w:val="-1"/>
                <w:sz w:val="21"/>
              </w:rPr>
              <w:t>除上述各项之外的其他营业外收入和支</w:t>
            </w:r>
          </w:p>
          <w:p>
            <w:pPr>
              <w:pStyle w:val="TableParagraph"/>
              <w:spacing w:line="252" w:lineRule="exact" w:before="2"/>
              <w:ind w:left="108"/>
              <w:rPr>
                <w:sz w:val="21"/>
              </w:rPr>
            </w:pPr>
            <w:r>
              <w:rPr>
                <w:sz w:val="21"/>
              </w:rPr>
              <w:t>出 </w:t>
            </w:r>
          </w:p>
        </w:tc>
        <w:tc>
          <w:tcPr>
            <w:tcW w:w="1546" w:type="dxa"/>
          </w:tcPr>
          <w:p>
            <w:pPr>
              <w:pStyle w:val="TableParagraph"/>
              <w:spacing w:before="143"/>
              <w:ind w:right="-15"/>
              <w:jc w:val="right"/>
              <w:rPr>
                <w:sz w:val="20"/>
              </w:rPr>
            </w:pPr>
            <w:r>
              <w:rPr>
                <w:sz w:val="20"/>
              </w:rPr>
              <w:t>-563,527.32 </w:t>
            </w:r>
          </w:p>
        </w:tc>
        <w:tc>
          <w:tcPr>
            <w:tcW w:w="739" w:type="dxa"/>
          </w:tcPr>
          <w:p>
            <w:pPr>
              <w:pStyle w:val="TableParagraph"/>
              <w:spacing w:before="143"/>
              <w:ind w:right="-15"/>
              <w:jc w:val="right"/>
              <w:rPr>
                <w:sz w:val="20"/>
              </w:rPr>
            </w:pPr>
            <w:r>
              <w:rPr>
                <w:w w:val="99"/>
                <w:sz w:val="20"/>
              </w:rPr>
              <w:t> </w:t>
            </w:r>
          </w:p>
        </w:tc>
        <w:tc>
          <w:tcPr>
            <w:tcW w:w="1632" w:type="dxa"/>
          </w:tcPr>
          <w:p>
            <w:pPr>
              <w:pStyle w:val="TableParagraph"/>
              <w:spacing w:before="143"/>
              <w:ind w:right="-15"/>
              <w:jc w:val="right"/>
              <w:rPr>
                <w:sz w:val="20"/>
              </w:rPr>
            </w:pPr>
            <w:r>
              <w:rPr>
                <w:sz w:val="20"/>
              </w:rPr>
              <w:t>-370,137.01 </w:t>
            </w:r>
          </w:p>
        </w:tc>
        <w:tc>
          <w:tcPr>
            <w:tcW w:w="1576" w:type="dxa"/>
          </w:tcPr>
          <w:p>
            <w:pPr>
              <w:pStyle w:val="TableParagraph"/>
              <w:spacing w:before="143"/>
              <w:ind w:right="-15"/>
              <w:jc w:val="right"/>
              <w:rPr>
                <w:sz w:val="20"/>
              </w:rPr>
            </w:pPr>
            <w:r>
              <w:rPr>
                <w:sz w:val="20"/>
              </w:rPr>
              <w:t>549,495.54 </w:t>
            </w:r>
          </w:p>
        </w:tc>
      </w:tr>
      <w:tr>
        <w:trPr>
          <w:trHeight w:val="270" w:hRule="atLeast"/>
        </w:trPr>
        <w:tc>
          <w:tcPr>
            <w:tcW w:w="3992" w:type="dxa"/>
          </w:tcPr>
          <w:p>
            <w:pPr>
              <w:pStyle w:val="TableParagraph"/>
              <w:spacing w:line="250" w:lineRule="exact"/>
              <w:ind w:left="108"/>
              <w:rPr>
                <w:sz w:val="21"/>
              </w:rPr>
            </w:pPr>
            <w:r>
              <w:rPr>
                <w:spacing w:val="-1"/>
                <w:sz w:val="21"/>
              </w:rPr>
              <w:t>其他符合非经常性损益定义的损益项目</w:t>
            </w:r>
            <w:r>
              <w:rPr>
                <w:sz w:val="21"/>
              </w:rPr>
              <w:t> </w:t>
            </w:r>
          </w:p>
        </w:tc>
        <w:tc>
          <w:tcPr>
            <w:tcW w:w="1546" w:type="dxa"/>
          </w:tcPr>
          <w:p>
            <w:pPr>
              <w:pStyle w:val="TableParagraph"/>
              <w:spacing w:line="242" w:lineRule="exact" w:before="8"/>
              <w:ind w:right="-15"/>
              <w:jc w:val="right"/>
              <w:rPr>
                <w:sz w:val="20"/>
              </w:rPr>
            </w:pPr>
            <w:r>
              <w:rPr>
                <w:w w:val="99"/>
                <w:sz w:val="20"/>
              </w:rPr>
              <w:t> </w:t>
            </w:r>
          </w:p>
        </w:tc>
        <w:tc>
          <w:tcPr>
            <w:tcW w:w="739" w:type="dxa"/>
          </w:tcPr>
          <w:p>
            <w:pPr>
              <w:pStyle w:val="TableParagraph"/>
              <w:spacing w:line="242" w:lineRule="exact" w:before="8"/>
              <w:ind w:right="-15"/>
              <w:jc w:val="right"/>
              <w:rPr>
                <w:sz w:val="20"/>
              </w:rPr>
            </w:pPr>
            <w:r>
              <w:rPr>
                <w:w w:val="99"/>
                <w:sz w:val="20"/>
              </w:rPr>
              <w:t> </w:t>
            </w:r>
          </w:p>
        </w:tc>
        <w:tc>
          <w:tcPr>
            <w:tcW w:w="1632" w:type="dxa"/>
          </w:tcPr>
          <w:p>
            <w:pPr>
              <w:pStyle w:val="TableParagraph"/>
              <w:spacing w:line="242" w:lineRule="exact" w:before="8"/>
              <w:ind w:right="-15"/>
              <w:jc w:val="right"/>
              <w:rPr>
                <w:sz w:val="20"/>
              </w:rPr>
            </w:pPr>
            <w:r>
              <w:rPr>
                <w:sz w:val="20"/>
              </w:rPr>
              <w:t>8,559,715.53 </w:t>
            </w:r>
          </w:p>
        </w:tc>
        <w:tc>
          <w:tcPr>
            <w:tcW w:w="1576" w:type="dxa"/>
          </w:tcPr>
          <w:p>
            <w:pPr>
              <w:pStyle w:val="TableParagraph"/>
              <w:spacing w:line="242" w:lineRule="exact" w:before="8"/>
              <w:ind w:right="-15"/>
              <w:jc w:val="right"/>
              <w:rPr>
                <w:sz w:val="20"/>
              </w:rPr>
            </w:pPr>
            <w:r>
              <w:rPr>
                <w:sz w:val="20"/>
              </w:rPr>
              <w:t>17,421,671.51 </w:t>
            </w:r>
          </w:p>
        </w:tc>
      </w:tr>
      <w:tr>
        <w:trPr>
          <w:trHeight w:val="273" w:hRule="atLeast"/>
        </w:trPr>
        <w:tc>
          <w:tcPr>
            <w:tcW w:w="3992" w:type="dxa"/>
          </w:tcPr>
          <w:p>
            <w:pPr>
              <w:pStyle w:val="TableParagraph"/>
              <w:spacing w:line="250" w:lineRule="exact" w:before="3"/>
              <w:ind w:left="108"/>
              <w:rPr>
                <w:sz w:val="21"/>
              </w:rPr>
            </w:pPr>
            <w:r>
              <w:rPr>
                <w:spacing w:val="-1"/>
                <w:sz w:val="21"/>
              </w:rPr>
              <w:t>减：所得税影响额</w:t>
            </w:r>
            <w:r>
              <w:rPr>
                <w:sz w:val="21"/>
              </w:rPr>
              <w:t> </w:t>
            </w:r>
          </w:p>
        </w:tc>
        <w:tc>
          <w:tcPr>
            <w:tcW w:w="1546" w:type="dxa"/>
          </w:tcPr>
          <w:p>
            <w:pPr>
              <w:pStyle w:val="TableParagraph"/>
              <w:spacing w:line="245" w:lineRule="exact" w:before="8"/>
              <w:ind w:right="-15"/>
              <w:jc w:val="right"/>
              <w:rPr>
                <w:sz w:val="20"/>
              </w:rPr>
            </w:pPr>
            <w:r>
              <w:rPr>
                <w:sz w:val="20"/>
              </w:rPr>
              <w:t>4,740,860.14 </w:t>
            </w:r>
          </w:p>
        </w:tc>
        <w:tc>
          <w:tcPr>
            <w:tcW w:w="739" w:type="dxa"/>
          </w:tcPr>
          <w:p>
            <w:pPr>
              <w:pStyle w:val="TableParagraph"/>
              <w:spacing w:line="245" w:lineRule="exact" w:before="8"/>
              <w:ind w:right="-15"/>
              <w:jc w:val="right"/>
              <w:rPr>
                <w:sz w:val="20"/>
              </w:rPr>
            </w:pPr>
            <w:r>
              <w:rPr>
                <w:w w:val="99"/>
                <w:sz w:val="20"/>
              </w:rPr>
              <w:t> </w:t>
            </w:r>
          </w:p>
        </w:tc>
        <w:tc>
          <w:tcPr>
            <w:tcW w:w="1632" w:type="dxa"/>
          </w:tcPr>
          <w:p>
            <w:pPr>
              <w:pStyle w:val="TableParagraph"/>
              <w:spacing w:line="245" w:lineRule="exact" w:before="8"/>
              <w:ind w:right="-15"/>
              <w:jc w:val="right"/>
              <w:rPr>
                <w:sz w:val="20"/>
              </w:rPr>
            </w:pPr>
            <w:r>
              <w:rPr>
                <w:sz w:val="20"/>
              </w:rPr>
              <w:t>26,168,085.41 </w:t>
            </w:r>
          </w:p>
        </w:tc>
        <w:tc>
          <w:tcPr>
            <w:tcW w:w="1576" w:type="dxa"/>
          </w:tcPr>
          <w:p>
            <w:pPr>
              <w:pStyle w:val="TableParagraph"/>
              <w:spacing w:line="245" w:lineRule="exact" w:before="8"/>
              <w:ind w:right="-15"/>
              <w:jc w:val="right"/>
              <w:rPr>
                <w:sz w:val="20"/>
              </w:rPr>
            </w:pPr>
            <w:r>
              <w:rPr>
                <w:sz w:val="20"/>
              </w:rPr>
              <w:t>5,747,098.14 </w:t>
            </w:r>
          </w:p>
        </w:tc>
      </w:tr>
      <w:tr>
        <w:trPr>
          <w:trHeight w:val="273" w:hRule="atLeast"/>
        </w:trPr>
        <w:tc>
          <w:tcPr>
            <w:tcW w:w="3992" w:type="dxa"/>
          </w:tcPr>
          <w:p>
            <w:pPr>
              <w:pStyle w:val="TableParagraph"/>
              <w:spacing w:line="252" w:lineRule="exact"/>
              <w:ind w:left="528"/>
              <w:rPr>
                <w:sz w:val="21"/>
              </w:rPr>
            </w:pPr>
            <w:r>
              <w:rPr>
                <w:spacing w:val="-1"/>
                <w:sz w:val="21"/>
              </w:rPr>
              <w:t>少数股东权益影响额</w:t>
            </w:r>
            <w:r>
              <w:rPr>
                <w:sz w:val="21"/>
              </w:rPr>
              <w:t>（税后） </w:t>
            </w:r>
          </w:p>
        </w:tc>
        <w:tc>
          <w:tcPr>
            <w:tcW w:w="1546" w:type="dxa"/>
          </w:tcPr>
          <w:p>
            <w:pPr>
              <w:pStyle w:val="TableParagraph"/>
              <w:spacing w:line="245" w:lineRule="exact" w:before="8"/>
              <w:ind w:right="-15"/>
              <w:jc w:val="right"/>
              <w:rPr>
                <w:sz w:val="20"/>
              </w:rPr>
            </w:pPr>
            <w:r>
              <w:rPr>
                <w:w w:val="99"/>
                <w:sz w:val="20"/>
              </w:rPr>
              <w:t> </w:t>
            </w:r>
          </w:p>
        </w:tc>
        <w:tc>
          <w:tcPr>
            <w:tcW w:w="739" w:type="dxa"/>
          </w:tcPr>
          <w:p>
            <w:pPr>
              <w:pStyle w:val="TableParagraph"/>
              <w:spacing w:line="245" w:lineRule="exact" w:before="8"/>
              <w:ind w:right="-15"/>
              <w:jc w:val="right"/>
              <w:rPr>
                <w:sz w:val="20"/>
              </w:rPr>
            </w:pPr>
            <w:r>
              <w:rPr>
                <w:w w:val="99"/>
                <w:sz w:val="20"/>
              </w:rPr>
              <w:t> </w:t>
            </w:r>
          </w:p>
        </w:tc>
        <w:tc>
          <w:tcPr>
            <w:tcW w:w="1632" w:type="dxa"/>
          </w:tcPr>
          <w:p>
            <w:pPr>
              <w:pStyle w:val="TableParagraph"/>
              <w:spacing w:line="245" w:lineRule="exact" w:before="8"/>
              <w:ind w:right="-15"/>
              <w:jc w:val="right"/>
              <w:rPr>
                <w:sz w:val="20"/>
              </w:rPr>
            </w:pPr>
            <w:r>
              <w:rPr>
                <w:w w:val="99"/>
                <w:sz w:val="20"/>
              </w:rPr>
              <w:t> </w:t>
            </w:r>
          </w:p>
        </w:tc>
        <w:tc>
          <w:tcPr>
            <w:tcW w:w="1576" w:type="dxa"/>
          </w:tcPr>
          <w:p>
            <w:pPr>
              <w:pStyle w:val="TableParagraph"/>
              <w:spacing w:line="245" w:lineRule="exact" w:before="8"/>
              <w:ind w:right="-15"/>
              <w:jc w:val="right"/>
              <w:rPr>
                <w:sz w:val="20"/>
              </w:rPr>
            </w:pPr>
            <w:r>
              <w:rPr>
                <w:w w:val="99"/>
                <w:sz w:val="20"/>
              </w:rPr>
              <w:t> </w:t>
            </w:r>
          </w:p>
        </w:tc>
      </w:tr>
      <w:tr>
        <w:trPr>
          <w:trHeight w:val="273" w:hRule="atLeast"/>
        </w:trPr>
        <w:tc>
          <w:tcPr>
            <w:tcW w:w="3992" w:type="dxa"/>
          </w:tcPr>
          <w:p>
            <w:pPr>
              <w:pStyle w:val="TableParagraph"/>
              <w:spacing w:line="253" w:lineRule="exact"/>
              <w:ind w:left="1818" w:right="1703"/>
              <w:jc w:val="center"/>
              <w:rPr>
                <w:sz w:val="21"/>
              </w:rPr>
            </w:pPr>
            <w:r>
              <w:rPr>
                <w:sz w:val="21"/>
              </w:rPr>
              <w:t>合计 </w:t>
            </w:r>
          </w:p>
        </w:tc>
        <w:tc>
          <w:tcPr>
            <w:tcW w:w="1546" w:type="dxa"/>
          </w:tcPr>
          <w:p>
            <w:pPr>
              <w:pStyle w:val="TableParagraph"/>
              <w:spacing w:line="245" w:lineRule="exact" w:before="8"/>
              <w:ind w:right="-15"/>
              <w:jc w:val="right"/>
              <w:rPr>
                <w:sz w:val="20"/>
              </w:rPr>
            </w:pPr>
            <w:r>
              <w:rPr>
                <w:sz w:val="20"/>
              </w:rPr>
              <w:t>26,865,230.37 </w:t>
            </w:r>
          </w:p>
        </w:tc>
        <w:tc>
          <w:tcPr>
            <w:tcW w:w="739" w:type="dxa"/>
          </w:tcPr>
          <w:p>
            <w:pPr>
              <w:pStyle w:val="TableParagraph"/>
              <w:spacing w:line="245" w:lineRule="exact" w:before="8"/>
              <w:ind w:right="-15"/>
              <w:jc w:val="right"/>
              <w:rPr>
                <w:sz w:val="20"/>
              </w:rPr>
            </w:pPr>
            <w:r>
              <w:rPr>
                <w:w w:val="99"/>
                <w:sz w:val="20"/>
              </w:rPr>
              <w:t> </w:t>
            </w:r>
          </w:p>
        </w:tc>
        <w:tc>
          <w:tcPr>
            <w:tcW w:w="1632" w:type="dxa"/>
          </w:tcPr>
          <w:p>
            <w:pPr>
              <w:pStyle w:val="TableParagraph"/>
              <w:spacing w:line="245" w:lineRule="exact" w:before="8"/>
              <w:ind w:right="-15"/>
              <w:jc w:val="right"/>
              <w:rPr>
                <w:sz w:val="20"/>
              </w:rPr>
            </w:pPr>
            <w:r>
              <w:rPr>
                <w:sz w:val="20"/>
              </w:rPr>
              <w:t>87,088,779.25 </w:t>
            </w:r>
          </w:p>
        </w:tc>
        <w:tc>
          <w:tcPr>
            <w:tcW w:w="1576" w:type="dxa"/>
          </w:tcPr>
          <w:p>
            <w:pPr>
              <w:pStyle w:val="TableParagraph"/>
              <w:spacing w:line="245" w:lineRule="exact" w:before="8"/>
              <w:ind w:right="-15"/>
              <w:jc w:val="right"/>
              <w:rPr>
                <w:sz w:val="20"/>
              </w:rPr>
            </w:pPr>
            <w:r>
              <w:rPr>
                <w:sz w:val="20"/>
              </w:rPr>
              <w:t>18,573,677.95 </w:t>
            </w:r>
          </w:p>
        </w:tc>
      </w:tr>
    </w:tbl>
    <w:p>
      <w:pPr>
        <w:spacing w:before="1"/>
        <w:ind w:left="217" w:right="0" w:firstLine="0"/>
        <w:jc w:val="left"/>
        <w:rPr>
          <w:sz w:val="20"/>
        </w:rPr>
      </w:pPr>
      <w:r>
        <w:rPr>
          <w:w w:val="99"/>
          <w:sz w:val="20"/>
        </w:rPr>
        <w:t> </w:t>
      </w:r>
    </w:p>
    <w:p>
      <w:pPr>
        <w:pStyle w:val="Heading3"/>
        <w:spacing w:before="4"/>
        <w:ind w:left="217" w:right="397"/>
        <w:jc w:val="both"/>
      </w:pPr>
      <w:r>
        <w:rPr>
          <w:spacing w:val="-1"/>
        </w:rPr>
        <w:t>对公司将《公开发行证券的公司信息披露解释性公告第 </w:t>
      </w:r>
      <w:r>
        <w:rPr>
          <w:rFonts w:ascii="Times New Roman" w:hAnsi="Times New Roman" w:eastAsia="Times New Roman"/>
        </w:rPr>
        <w:t>1</w:t>
      </w:r>
      <w:r>
        <w:rPr>
          <w:rFonts w:ascii="Times New Roman" w:hAnsi="Times New Roman" w:eastAsia="Times New Roman"/>
          <w:spacing w:val="42"/>
        </w:rPr>
        <w:t> </w:t>
      </w:r>
      <w:r>
        <w:rPr/>
        <w:t>号</w:t>
      </w:r>
      <w:r>
        <w:rPr>
          <w:rFonts w:ascii="Courier New" w:hAnsi="Courier New" w:eastAsia="Courier New"/>
        </w:rPr>
        <w:t>——</w:t>
      </w:r>
      <w:r>
        <w:rPr/>
        <w:t>非经常性损益》未列举的</w:t>
      </w:r>
      <w:r>
        <w:rPr>
          <w:spacing w:val="-3"/>
        </w:rPr>
        <w:t>项目认定为的非经常性损益项目且金额重大的，以及将《公开发行证券的公司信息披露解</w:t>
      </w:r>
      <w:r>
        <w:rPr>
          <w:spacing w:val="-13"/>
        </w:rPr>
        <w:t>释性公告第 </w:t>
      </w:r>
      <w:r>
        <w:rPr>
          <w:rFonts w:ascii="Times New Roman" w:hAnsi="Times New Roman" w:eastAsia="Times New Roman"/>
          <w:spacing w:val="-1"/>
        </w:rPr>
        <w:t>1</w:t>
      </w:r>
      <w:r>
        <w:rPr>
          <w:rFonts w:ascii="Times New Roman" w:hAnsi="Times New Roman" w:eastAsia="Times New Roman"/>
          <w:spacing w:val="-10"/>
        </w:rPr>
        <w:t> </w:t>
      </w:r>
      <w:r>
        <w:rPr>
          <w:spacing w:val="-1"/>
        </w:rPr>
        <w:t>号</w:t>
      </w:r>
      <w:r>
        <w:rPr>
          <w:rFonts w:ascii="Courier New" w:hAnsi="Courier New" w:eastAsia="Courier New"/>
          <w:spacing w:val="-1"/>
        </w:rPr>
        <w:t>——</w:t>
      </w:r>
      <w:r>
        <w:rPr>
          <w:spacing w:val="-12"/>
        </w:rPr>
        <w:t>非经常性损益》中列举的非经常性损益项目界定为经常性损益的项目，</w:t>
      </w:r>
      <w:r>
        <w:rPr>
          <w:spacing w:val="-118"/>
        </w:rPr>
        <w:t> </w:t>
      </w:r>
      <w:r>
        <w:rPr/>
        <w:t>应说明原因。</w:t>
      </w:r>
    </w:p>
    <w:p>
      <w:pPr>
        <w:spacing w:before="11"/>
        <w:ind w:left="217" w:right="0" w:firstLine="0"/>
        <w:jc w:val="left"/>
        <w:rPr>
          <w:sz w:val="20"/>
        </w:rPr>
      </w:pPr>
      <w:r>
        <w:rPr>
          <w:w w:val="95"/>
          <w:sz w:val="20"/>
        </w:rPr>
        <w:t>□适用√不适用 </w:t>
      </w:r>
    </w:p>
    <w:p>
      <w:pPr>
        <w:spacing w:before="2"/>
        <w:ind w:left="217" w:right="0" w:firstLine="0"/>
        <w:jc w:val="left"/>
        <w:rPr>
          <w:sz w:val="20"/>
        </w:rPr>
      </w:pPr>
      <w:r>
        <w:rPr>
          <w:w w:val="99"/>
          <w:sz w:val="20"/>
        </w:rPr>
        <w:t> </w:t>
      </w:r>
    </w:p>
    <w:p>
      <w:pPr>
        <w:pStyle w:val="BodyText"/>
        <w:spacing w:before="63"/>
        <w:ind w:left="217"/>
      </w:pPr>
      <w:bookmarkStart w:name="十一、 采用公允价值计量的项目" w:id="32"/>
      <w:bookmarkEnd w:id="32"/>
      <w:r>
        <w:rPr/>
      </w:r>
      <w:r>
        <w:rPr>
          <w:spacing w:val="4"/>
        </w:rPr>
        <w:t>十一、 采用公允价值计量的项目</w:t>
      </w:r>
    </w:p>
    <w:p>
      <w:pPr>
        <w:spacing w:before="63"/>
        <w:ind w:left="217" w:right="0" w:firstLine="0"/>
        <w:jc w:val="left"/>
        <w:rPr>
          <w:sz w:val="20"/>
        </w:rPr>
      </w:pPr>
      <w:r>
        <w:rPr>
          <w:sz w:val="20"/>
        </w:rPr>
        <w:t>√适用□不适用 </w:t>
      </w:r>
    </w:p>
    <w:p>
      <w:pPr>
        <w:pStyle w:val="BodyText"/>
        <w:spacing w:before="2" w:after="4"/>
        <w:ind w:right="291"/>
        <w:jc w:val="right"/>
      </w:pPr>
      <w:r>
        <w:rPr>
          <w:spacing w:val="-1"/>
        </w:rPr>
        <w:t>单位：元币种：人民币</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6"/>
        <w:gridCol w:w="1995"/>
        <w:gridCol w:w="1630"/>
        <w:gridCol w:w="2105"/>
        <w:gridCol w:w="1842"/>
      </w:tblGrid>
      <w:tr>
        <w:trPr>
          <w:trHeight w:val="544" w:hRule="atLeast"/>
        </w:trPr>
        <w:tc>
          <w:tcPr>
            <w:tcW w:w="1906" w:type="dxa"/>
          </w:tcPr>
          <w:p>
            <w:pPr>
              <w:pStyle w:val="TableParagraph"/>
              <w:spacing w:before="138"/>
              <w:ind w:left="533"/>
              <w:rPr>
                <w:sz w:val="21"/>
              </w:rPr>
            </w:pPr>
            <w:r>
              <w:rPr>
                <w:spacing w:val="-1"/>
                <w:sz w:val="21"/>
              </w:rPr>
              <w:t>项目名称</w:t>
            </w:r>
            <w:r>
              <w:rPr>
                <w:sz w:val="21"/>
              </w:rPr>
              <w:t> </w:t>
            </w:r>
          </w:p>
        </w:tc>
        <w:tc>
          <w:tcPr>
            <w:tcW w:w="1995" w:type="dxa"/>
          </w:tcPr>
          <w:p>
            <w:pPr>
              <w:pStyle w:val="TableParagraph"/>
              <w:spacing w:before="138"/>
              <w:ind w:left="575"/>
              <w:rPr>
                <w:sz w:val="21"/>
              </w:rPr>
            </w:pPr>
            <w:r>
              <w:rPr>
                <w:spacing w:val="-1"/>
                <w:sz w:val="21"/>
              </w:rPr>
              <w:t>期初余额</w:t>
            </w:r>
            <w:r>
              <w:rPr>
                <w:sz w:val="21"/>
              </w:rPr>
              <w:t> </w:t>
            </w:r>
          </w:p>
        </w:tc>
        <w:tc>
          <w:tcPr>
            <w:tcW w:w="1630" w:type="dxa"/>
          </w:tcPr>
          <w:p>
            <w:pPr>
              <w:pStyle w:val="TableParagraph"/>
              <w:spacing w:before="138"/>
              <w:ind w:left="393"/>
              <w:rPr>
                <w:sz w:val="21"/>
              </w:rPr>
            </w:pPr>
            <w:r>
              <w:rPr>
                <w:spacing w:val="-1"/>
                <w:sz w:val="21"/>
              </w:rPr>
              <w:t>期末余额</w:t>
            </w:r>
            <w:r>
              <w:rPr>
                <w:sz w:val="21"/>
              </w:rPr>
              <w:t> </w:t>
            </w:r>
          </w:p>
        </w:tc>
        <w:tc>
          <w:tcPr>
            <w:tcW w:w="2105" w:type="dxa"/>
          </w:tcPr>
          <w:p>
            <w:pPr>
              <w:pStyle w:val="TableParagraph"/>
              <w:spacing w:before="138"/>
              <w:ind w:left="631"/>
              <w:rPr>
                <w:sz w:val="21"/>
              </w:rPr>
            </w:pPr>
            <w:r>
              <w:rPr>
                <w:spacing w:val="-1"/>
                <w:sz w:val="21"/>
              </w:rPr>
              <w:t>当期变动</w:t>
            </w:r>
            <w:r>
              <w:rPr>
                <w:sz w:val="21"/>
              </w:rPr>
              <w:t> </w:t>
            </w:r>
          </w:p>
        </w:tc>
        <w:tc>
          <w:tcPr>
            <w:tcW w:w="1842" w:type="dxa"/>
          </w:tcPr>
          <w:p>
            <w:pPr>
              <w:pStyle w:val="TableParagraph"/>
              <w:ind w:left="185"/>
              <w:rPr>
                <w:sz w:val="21"/>
              </w:rPr>
            </w:pPr>
            <w:r>
              <w:rPr>
                <w:sz w:val="21"/>
              </w:rPr>
              <w:t>对当期利润的影</w:t>
            </w:r>
          </w:p>
          <w:p>
            <w:pPr>
              <w:pStyle w:val="TableParagraph"/>
              <w:spacing w:line="252" w:lineRule="exact" w:before="2"/>
              <w:ind w:left="605"/>
              <w:rPr>
                <w:sz w:val="21"/>
              </w:rPr>
            </w:pPr>
            <w:r>
              <w:rPr>
                <w:sz w:val="21"/>
              </w:rPr>
              <w:t>响金额 </w:t>
            </w:r>
          </w:p>
        </w:tc>
      </w:tr>
      <w:tr>
        <w:trPr>
          <w:trHeight w:val="273" w:hRule="atLeast"/>
        </w:trPr>
        <w:tc>
          <w:tcPr>
            <w:tcW w:w="1906" w:type="dxa"/>
          </w:tcPr>
          <w:p>
            <w:pPr>
              <w:pStyle w:val="TableParagraph"/>
              <w:spacing w:line="252" w:lineRule="exact"/>
              <w:ind w:left="108"/>
              <w:rPr>
                <w:sz w:val="21"/>
              </w:rPr>
            </w:pPr>
            <w:r>
              <w:rPr>
                <w:spacing w:val="-1"/>
                <w:sz w:val="21"/>
              </w:rPr>
              <w:t>交易性金融资产</w:t>
            </w:r>
            <w:r>
              <w:rPr>
                <w:sz w:val="21"/>
              </w:rPr>
              <w:t> </w:t>
            </w:r>
          </w:p>
        </w:tc>
        <w:tc>
          <w:tcPr>
            <w:tcW w:w="1995" w:type="dxa"/>
          </w:tcPr>
          <w:p>
            <w:pPr>
              <w:pStyle w:val="TableParagraph"/>
              <w:spacing w:line="252" w:lineRule="exact"/>
              <w:ind w:right="-15"/>
              <w:jc w:val="right"/>
              <w:rPr>
                <w:sz w:val="21"/>
              </w:rPr>
            </w:pPr>
            <w:r>
              <w:rPr>
                <w:sz w:val="21"/>
              </w:rPr>
              <w:t>1,652,784,111.74 </w:t>
            </w:r>
          </w:p>
        </w:tc>
        <w:tc>
          <w:tcPr>
            <w:tcW w:w="1630" w:type="dxa"/>
          </w:tcPr>
          <w:p>
            <w:pPr>
              <w:pStyle w:val="TableParagraph"/>
              <w:spacing w:line="252" w:lineRule="exact"/>
              <w:ind w:right="-15"/>
              <w:jc w:val="right"/>
              <w:rPr>
                <w:sz w:val="21"/>
              </w:rPr>
            </w:pPr>
            <w:r>
              <w:rPr>
                <w:sz w:val="21"/>
              </w:rPr>
              <w:t>20,134,301.37 </w:t>
            </w:r>
          </w:p>
        </w:tc>
        <w:tc>
          <w:tcPr>
            <w:tcW w:w="2105" w:type="dxa"/>
          </w:tcPr>
          <w:p>
            <w:pPr>
              <w:pStyle w:val="TableParagraph"/>
              <w:spacing w:line="252" w:lineRule="exact"/>
              <w:ind w:right="-15"/>
              <w:jc w:val="right"/>
              <w:rPr>
                <w:sz w:val="21"/>
              </w:rPr>
            </w:pPr>
            <w:r>
              <w:rPr>
                <w:sz w:val="21"/>
              </w:rPr>
              <w:t>-1,632,649,810.37 </w:t>
            </w:r>
          </w:p>
        </w:tc>
        <w:tc>
          <w:tcPr>
            <w:tcW w:w="1842" w:type="dxa"/>
          </w:tcPr>
          <w:p>
            <w:pPr>
              <w:pStyle w:val="TableParagraph"/>
              <w:spacing w:line="252" w:lineRule="exact"/>
              <w:ind w:right="-15"/>
              <w:jc w:val="right"/>
              <w:rPr>
                <w:sz w:val="21"/>
              </w:rPr>
            </w:pPr>
            <w:r>
              <w:rPr>
                <w:sz w:val="21"/>
              </w:rPr>
              <w:t>14,245,042.98 </w:t>
            </w:r>
          </w:p>
        </w:tc>
      </w:tr>
      <w:tr>
        <w:trPr>
          <w:trHeight w:val="270" w:hRule="atLeast"/>
        </w:trPr>
        <w:tc>
          <w:tcPr>
            <w:tcW w:w="1906" w:type="dxa"/>
          </w:tcPr>
          <w:p>
            <w:pPr>
              <w:pStyle w:val="TableParagraph"/>
              <w:spacing w:line="250" w:lineRule="exact"/>
              <w:ind w:left="108"/>
              <w:rPr>
                <w:sz w:val="21"/>
              </w:rPr>
            </w:pPr>
            <w:r>
              <w:rPr>
                <w:spacing w:val="-1"/>
                <w:sz w:val="21"/>
              </w:rPr>
              <w:t>应收款项融资</w:t>
            </w:r>
            <w:r>
              <w:rPr>
                <w:sz w:val="21"/>
              </w:rPr>
              <w:t> </w:t>
            </w:r>
          </w:p>
        </w:tc>
        <w:tc>
          <w:tcPr>
            <w:tcW w:w="1995" w:type="dxa"/>
          </w:tcPr>
          <w:p>
            <w:pPr>
              <w:pStyle w:val="TableParagraph"/>
              <w:spacing w:line="250" w:lineRule="exact"/>
              <w:ind w:right="-15"/>
              <w:jc w:val="right"/>
              <w:rPr>
                <w:sz w:val="21"/>
              </w:rPr>
            </w:pPr>
            <w:r>
              <w:rPr>
                <w:w w:val="100"/>
                <w:sz w:val="21"/>
              </w:rPr>
              <w:t> </w:t>
            </w:r>
          </w:p>
        </w:tc>
        <w:tc>
          <w:tcPr>
            <w:tcW w:w="1630" w:type="dxa"/>
          </w:tcPr>
          <w:p>
            <w:pPr>
              <w:pStyle w:val="TableParagraph"/>
              <w:spacing w:line="250" w:lineRule="exact"/>
              <w:ind w:right="-15"/>
              <w:jc w:val="right"/>
              <w:rPr>
                <w:sz w:val="21"/>
              </w:rPr>
            </w:pPr>
            <w:r>
              <w:rPr>
                <w:sz w:val="21"/>
              </w:rPr>
              <w:t>4,907,628.00 </w:t>
            </w:r>
          </w:p>
        </w:tc>
        <w:tc>
          <w:tcPr>
            <w:tcW w:w="2105" w:type="dxa"/>
          </w:tcPr>
          <w:p>
            <w:pPr>
              <w:pStyle w:val="TableParagraph"/>
              <w:spacing w:line="250" w:lineRule="exact"/>
              <w:ind w:right="-15"/>
              <w:jc w:val="right"/>
              <w:rPr>
                <w:sz w:val="21"/>
              </w:rPr>
            </w:pPr>
            <w:r>
              <w:rPr>
                <w:sz w:val="21"/>
              </w:rPr>
              <w:t>4,907,628.00 </w:t>
            </w:r>
          </w:p>
        </w:tc>
        <w:tc>
          <w:tcPr>
            <w:tcW w:w="1842" w:type="dxa"/>
          </w:tcPr>
          <w:p>
            <w:pPr>
              <w:pStyle w:val="TableParagraph"/>
              <w:spacing w:line="250" w:lineRule="exact"/>
              <w:ind w:right="-15"/>
              <w:jc w:val="right"/>
              <w:rPr>
                <w:sz w:val="21"/>
              </w:rPr>
            </w:pPr>
            <w:r>
              <w:rPr>
                <w:sz w:val="21"/>
              </w:rPr>
              <w:t>0 </w:t>
            </w:r>
          </w:p>
        </w:tc>
      </w:tr>
      <w:tr>
        <w:trPr>
          <w:trHeight w:val="273" w:hRule="atLeast"/>
        </w:trPr>
        <w:tc>
          <w:tcPr>
            <w:tcW w:w="1906" w:type="dxa"/>
          </w:tcPr>
          <w:p>
            <w:pPr>
              <w:pStyle w:val="TableParagraph"/>
              <w:spacing w:line="252" w:lineRule="exact"/>
              <w:ind w:left="741"/>
              <w:rPr>
                <w:sz w:val="21"/>
              </w:rPr>
            </w:pPr>
            <w:r>
              <w:rPr>
                <w:sz w:val="21"/>
              </w:rPr>
              <w:t>合计 </w:t>
            </w:r>
          </w:p>
        </w:tc>
        <w:tc>
          <w:tcPr>
            <w:tcW w:w="1995" w:type="dxa"/>
          </w:tcPr>
          <w:p>
            <w:pPr>
              <w:pStyle w:val="TableParagraph"/>
              <w:spacing w:line="252" w:lineRule="exact"/>
              <w:ind w:right="-15"/>
              <w:jc w:val="right"/>
              <w:rPr>
                <w:sz w:val="21"/>
              </w:rPr>
            </w:pPr>
            <w:r>
              <w:rPr>
                <w:sz w:val="21"/>
              </w:rPr>
              <w:t>1,652,784,111.74 </w:t>
            </w:r>
          </w:p>
        </w:tc>
        <w:tc>
          <w:tcPr>
            <w:tcW w:w="1630" w:type="dxa"/>
          </w:tcPr>
          <w:p>
            <w:pPr>
              <w:pStyle w:val="TableParagraph"/>
              <w:spacing w:line="252" w:lineRule="exact"/>
              <w:ind w:right="-15"/>
              <w:jc w:val="right"/>
              <w:rPr>
                <w:sz w:val="21"/>
              </w:rPr>
            </w:pPr>
            <w:r>
              <w:rPr>
                <w:sz w:val="21"/>
              </w:rPr>
              <w:t>25,041,929.37 </w:t>
            </w:r>
          </w:p>
        </w:tc>
        <w:tc>
          <w:tcPr>
            <w:tcW w:w="2105" w:type="dxa"/>
          </w:tcPr>
          <w:p>
            <w:pPr>
              <w:pStyle w:val="TableParagraph"/>
              <w:spacing w:line="252" w:lineRule="exact"/>
              <w:ind w:right="-15"/>
              <w:jc w:val="right"/>
              <w:rPr>
                <w:sz w:val="21"/>
              </w:rPr>
            </w:pPr>
            <w:r>
              <w:rPr>
                <w:sz w:val="21"/>
              </w:rPr>
              <w:t>-1,627,742,182.37 </w:t>
            </w:r>
          </w:p>
        </w:tc>
        <w:tc>
          <w:tcPr>
            <w:tcW w:w="1842" w:type="dxa"/>
          </w:tcPr>
          <w:p>
            <w:pPr>
              <w:pStyle w:val="TableParagraph"/>
              <w:spacing w:line="252" w:lineRule="exact"/>
              <w:ind w:right="-15"/>
              <w:jc w:val="right"/>
              <w:rPr>
                <w:sz w:val="21"/>
              </w:rPr>
            </w:pPr>
            <w:r>
              <w:rPr>
                <w:sz w:val="21"/>
              </w:rPr>
              <w:t>14,245,042.98 </w:t>
            </w:r>
          </w:p>
        </w:tc>
      </w:tr>
    </w:tbl>
    <w:p>
      <w:pPr>
        <w:pStyle w:val="BodyText"/>
        <w:spacing w:before="10"/>
        <w:rPr>
          <w:sz w:val="26"/>
        </w:rPr>
      </w:pPr>
    </w:p>
    <w:p>
      <w:pPr>
        <w:spacing w:before="71"/>
        <w:ind w:left="217" w:right="0" w:firstLine="0"/>
        <w:jc w:val="left"/>
        <w:rPr>
          <w:sz w:val="20"/>
        </w:rPr>
      </w:pPr>
      <w:r>
        <w:rPr>
          <w:w w:val="99"/>
          <w:sz w:val="20"/>
        </w:rPr>
        <w:t> </w:t>
      </w:r>
    </w:p>
    <w:p>
      <w:pPr>
        <w:pStyle w:val="BodyText"/>
        <w:spacing w:before="65"/>
        <w:ind w:left="217"/>
      </w:pPr>
      <w:bookmarkStart w:name="十二、 其他" w:id="33"/>
      <w:bookmarkEnd w:id="33"/>
      <w:r>
        <w:rPr/>
      </w:r>
      <w:r>
        <w:rPr>
          <w:spacing w:val="16"/>
        </w:rPr>
        <w:t>十二、 其他</w:t>
      </w:r>
    </w:p>
    <w:p>
      <w:pPr>
        <w:pStyle w:val="BodyText"/>
        <w:spacing w:before="62"/>
        <w:ind w:left="217"/>
      </w:pPr>
      <w:r>
        <w:rPr>
          <w:spacing w:val="-1"/>
        </w:rPr>
        <w:t>□适用 √不适用</w:t>
      </w:r>
      <w:r>
        <w:rPr>
          <w:spacing w:val="-3"/>
        </w:rPr>
        <w:t> </w:t>
      </w:r>
      <w:r>
        <w:rPr/>
        <w:t> </w:t>
      </w:r>
    </w:p>
    <w:p>
      <w:pPr>
        <w:pStyle w:val="BodyText"/>
        <w:spacing w:line="254" w:lineRule="exact" w:before="2"/>
        <w:ind w:left="217"/>
      </w:pPr>
      <w:r>
        <w:rPr>
          <w:w w:val="100"/>
        </w:rPr>
        <w:t> </w:t>
      </w:r>
    </w:p>
    <w:p>
      <w:pPr>
        <w:pStyle w:val="Heading1"/>
        <w:spacing w:line="500" w:lineRule="exact"/>
        <w:ind w:right="2843"/>
      </w:pPr>
      <w:bookmarkStart w:name="第三节 管理层讨论与分析" w:id="34"/>
      <w:bookmarkEnd w:id="34"/>
      <w:r>
        <w:rPr>
          <w:b w:val="0"/>
        </w:rPr>
      </w:r>
      <w:bookmarkStart w:name="_bookmark2" w:id="35"/>
      <w:bookmarkEnd w:id="35"/>
      <w:r>
        <w:rPr>
          <w:b w:val="0"/>
        </w:rPr>
      </w:r>
      <w:r>
        <w:rPr/>
        <w:t>第三节      管理层讨论与分析</w:t>
      </w:r>
    </w:p>
    <w:p>
      <w:pPr>
        <w:pStyle w:val="BodyText"/>
        <w:spacing w:before="3"/>
        <w:rPr>
          <w:rFonts w:ascii="Microsoft JhengHei"/>
          <w:b/>
          <w:sz w:val="6"/>
        </w:rPr>
      </w:pPr>
    </w:p>
    <w:p>
      <w:pPr>
        <w:pStyle w:val="BodyText"/>
        <w:spacing w:before="72"/>
        <w:ind w:left="217"/>
      </w:pPr>
      <w:r>
        <w:rPr>
          <w:w w:val="100"/>
        </w:rPr>
        <w:t> </w:t>
      </w:r>
    </w:p>
    <w:p>
      <w:pPr>
        <w:pStyle w:val="BodyText"/>
        <w:spacing w:before="63"/>
        <w:ind w:left="217"/>
      </w:pPr>
      <w:bookmarkStart w:name="一、 经营情况讨论与分析" w:id="36"/>
      <w:bookmarkEnd w:id="36"/>
      <w:r>
        <w:rPr/>
      </w:r>
      <w:r>
        <w:rPr/>
        <w:t>一、经营情况讨论与分析</w:t>
      </w:r>
    </w:p>
    <w:p>
      <w:pPr>
        <w:pStyle w:val="BodyText"/>
        <w:spacing w:before="64"/>
        <w:ind w:left="637"/>
      </w:pPr>
      <w:r>
        <w:rPr>
          <w:w w:val="100"/>
        </w:rPr>
        <w:t> </w:t>
      </w:r>
    </w:p>
    <w:p>
      <w:pPr>
        <w:pStyle w:val="BodyText"/>
        <w:spacing w:line="242" w:lineRule="auto" w:before="2"/>
        <w:ind w:left="217" w:right="297" w:firstLine="420"/>
      </w:pPr>
      <w:r>
        <w:rPr/>
        <w:t>2023</w:t>
      </w:r>
      <w:r>
        <w:rPr>
          <w:spacing w:val="-4"/>
        </w:rPr>
        <w:t> 年，面对外部环境的复杂性、严峻性、不确定性上升等形势，公司紧紧围绕战略发展规划，</w:t>
      </w:r>
      <w:r>
        <w:rPr>
          <w:spacing w:val="-102"/>
        </w:rPr>
        <w:t> </w:t>
      </w:r>
      <w:r>
        <w:rPr/>
        <w:t>不断优化法人治理结构，坚持以“七大管理”和“七大工作”为统领，深耕主业，细作管理，合规运营，项目建设、梯次投产，自主研发、创新驱动，巩固发展了上下游产业链布局，实施了技术升级和产品研发，坚持高端定位，推出符合市场需求的新产品和客户定制服务，坚定营销策略，统筹做好了安全、环保、节能、质量、项目开发及建设等系列重点工作，各项工作稳中提质，实现了绿色低碳高质量发展。 </w:t>
      </w:r>
    </w:p>
    <w:p>
      <w:pPr>
        <w:pStyle w:val="BodyText"/>
        <w:spacing w:before="4"/>
        <w:ind w:right="394"/>
        <w:jc w:val="right"/>
      </w:pPr>
      <w:r>
        <w:rPr>
          <w:spacing w:val="-1"/>
        </w:rPr>
        <w:t>2023</w:t>
      </w:r>
      <w:r>
        <w:rPr>
          <w:spacing w:val="-9"/>
        </w:rPr>
        <w:t> 年，公司圆满完成年度生产经营目标任务，实现了严峻形势下的稳健发展。全年完成主要产</w:t>
      </w:r>
    </w:p>
    <w:p>
      <w:pPr>
        <w:pStyle w:val="BodyText"/>
        <w:spacing w:before="5"/>
        <w:ind w:right="391"/>
        <w:jc w:val="right"/>
      </w:pPr>
      <w:r>
        <w:rPr>
          <w:spacing w:val="-9"/>
        </w:rPr>
        <w:t>品综合产量 </w:t>
      </w:r>
      <w:r>
        <w:rPr/>
        <w:t>194.64</w:t>
      </w:r>
      <w:r>
        <w:rPr>
          <w:spacing w:val="-31"/>
        </w:rPr>
        <w:t> 万吨，截止 </w:t>
      </w:r>
      <w:r>
        <w:rPr/>
        <w:t>2023</w:t>
      </w:r>
      <w:r>
        <w:rPr>
          <w:spacing w:val="-36"/>
        </w:rPr>
        <w:t> 年 </w:t>
      </w:r>
      <w:r>
        <w:rPr/>
        <w:t>12</w:t>
      </w:r>
      <w:r>
        <w:rPr>
          <w:spacing w:val="-36"/>
        </w:rPr>
        <w:t> 月 </w:t>
      </w:r>
      <w:r>
        <w:rPr/>
        <w:t>31</w:t>
      </w:r>
      <w:r>
        <w:rPr>
          <w:spacing w:val="-23"/>
        </w:rPr>
        <w:t> 日，实现销售收入 </w:t>
      </w:r>
      <w:r>
        <w:rPr/>
        <w:t>70.50</w:t>
      </w:r>
      <w:r>
        <w:rPr>
          <w:spacing w:val="-25"/>
        </w:rPr>
        <w:t> 亿元，资产总额 </w:t>
      </w:r>
      <w:r>
        <w:rPr/>
        <w:t>128.93</w:t>
      </w:r>
      <w:r>
        <w:rPr>
          <w:spacing w:val="-14"/>
        </w:rPr>
        <w:t> 亿元，</w:t>
      </w:r>
    </w:p>
    <w:p>
      <w:pPr>
        <w:spacing w:after="0"/>
        <w:jc w:val="right"/>
        <w:sectPr>
          <w:pgSz w:w="11910" w:h="16840"/>
          <w:pgMar w:header="880" w:footer="1195" w:top="1120" w:bottom="1380" w:left="1060" w:right="960"/>
        </w:sectPr>
      </w:pPr>
    </w:p>
    <w:p>
      <w:pPr>
        <w:pStyle w:val="BodyText"/>
        <w:spacing w:before="3"/>
        <w:rPr>
          <w:sz w:val="19"/>
        </w:rPr>
      </w:pPr>
    </w:p>
    <w:p>
      <w:pPr>
        <w:pStyle w:val="BodyText"/>
        <w:spacing w:line="242" w:lineRule="auto" w:before="71"/>
        <w:ind w:left="217" w:right="293"/>
      </w:pPr>
      <w:r>
        <w:rPr>
          <w:spacing w:val="-12"/>
        </w:rPr>
        <w:t>净利润 </w:t>
      </w:r>
      <w:r>
        <w:rPr/>
        <w:t>0.99</w:t>
      </w:r>
      <w:r>
        <w:rPr>
          <w:spacing w:val="-7"/>
        </w:rPr>
        <w:t> 亿元。同时，公司不断完善管理体系，推动公司健康持续发展，高度重视广大股东利益，</w:t>
      </w:r>
      <w:r>
        <w:rPr>
          <w:spacing w:val="-102"/>
        </w:rPr>
        <w:t> </w:t>
      </w:r>
      <w:r>
        <w:rPr/>
        <w:t>以实际行动回馈股东，共享发展成果，不断提升公司在资本市场的影响力。  </w:t>
      </w:r>
    </w:p>
    <w:p>
      <w:pPr>
        <w:pStyle w:val="BodyText"/>
        <w:spacing w:line="242" w:lineRule="auto" w:before="2"/>
        <w:ind w:left="217" w:right="418" w:firstLine="420"/>
      </w:pPr>
      <w:r>
        <w:rPr/>
        <w:t>产业发展方面，公司不断优化产业布局，打造以化工新材料、新能源为主体的高端产业体系，实</w:t>
      </w:r>
      <w:r>
        <w:rPr>
          <w:spacing w:val="-3"/>
        </w:rPr>
        <w:t>现了项目建设与开发的同步推进和优势共筑。积极推进项目建设，一是 </w:t>
      </w:r>
      <w:r>
        <w:rPr/>
        <w:t>10</w:t>
      </w:r>
      <w:r>
        <w:rPr>
          <w:spacing w:val="-8"/>
        </w:rPr>
        <w:t> 万吨/年碳酸二甲酯项目与</w:t>
      </w:r>
    </w:p>
    <w:p>
      <w:pPr>
        <w:pStyle w:val="BodyText"/>
        <w:spacing w:line="242" w:lineRule="auto" w:before="1"/>
        <w:ind w:left="217" w:right="394"/>
      </w:pPr>
      <w:r>
        <w:rPr>
          <w:spacing w:val="-1"/>
        </w:rPr>
        <w:t>60</w:t>
      </w:r>
      <w:r>
        <w:rPr>
          <w:spacing w:val="-8"/>
        </w:rPr>
        <w:t> 万吨/年丙烷脱氢项目顺利投产，实现了原料的独立自主供应，降低采购成本，提高了经济效益；</w:t>
      </w:r>
      <w:r>
        <w:rPr>
          <w:spacing w:val="-102"/>
        </w:rPr>
        <w:t> </w:t>
      </w:r>
      <w:r>
        <w:rPr>
          <w:spacing w:val="-2"/>
        </w:rPr>
        <w:t>二是在建项目稳步推进，30</w:t>
      </w:r>
      <w:r>
        <w:rPr>
          <w:spacing w:val="-10"/>
        </w:rPr>
        <w:t> 万吨/年环氧丙烷项目正在做投料试生产前准备工作，</w:t>
      </w:r>
      <w:r>
        <w:rPr>
          <w:spacing w:val="-2"/>
        </w:rPr>
        <w:t>20</w:t>
      </w:r>
      <w:r>
        <w:rPr>
          <w:spacing w:val="-9"/>
        </w:rPr>
        <w:t> 万吨/年高性能聚</w:t>
      </w:r>
      <w:r>
        <w:rPr>
          <w:spacing w:val="-1"/>
        </w:rPr>
        <w:t>丙烯、</w:t>
      </w:r>
      <w:r>
        <w:rPr/>
        <w:t>25</w:t>
      </w:r>
      <w:r>
        <w:rPr>
          <w:spacing w:val="-8"/>
        </w:rPr>
        <w:t> 万吨/年锂电池电解液溶剂等项目正在建设安装中，三是加强项目申报，环氧丙烷项目列入</w:t>
      </w:r>
      <w:r>
        <w:rPr>
          <w:spacing w:val="-1"/>
        </w:rPr>
        <w:t>2023</w:t>
      </w:r>
      <w:r>
        <w:rPr>
          <w:spacing w:val="-8"/>
        </w:rPr>
        <w:t> 年省新旧动能转换重点项目，电解液溶剂项目列入省重大项目，为项目建设打好坚实的基础。</w:t>
      </w:r>
      <w:r>
        <w:rPr/>
        <w:t> </w:t>
      </w:r>
    </w:p>
    <w:p>
      <w:pPr>
        <w:pStyle w:val="BodyText"/>
        <w:spacing w:line="242" w:lineRule="auto" w:before="3"/>
        <w:ind w:left="217" w:right="391" w:firstLine="420"/>
        <w:jc w:val="both"/>
      </w:pPr>
      <w:r>
        <w:rPr/>
        <w:t>生产运行方面，以市场需求为导向，深挖生产效能，统筹做好了生产运行、装置检修、技术改造</w:t>
      </w:r>
      <w:r>
        <w:rPr>
          <w:spacing w:val="-15"/>
        </w:rPr>
        <w:t>和流程优化，将检修、技改同步实施。一是安全优质高效完成检修任务。公司以生产装置检修“停好、</w:t>
      </w:r>
      <w:r>
        <w:rPr/>
        <w:t>修好、开好”为原则，坚持以“安全第一、质量至上、优质高效、时间确保”为措施，顺利完成了部分装置的年度检修计划，为装置长周期平稳生产奠定基础。二是多项技改及创新成果助推降本增效。</w:t>
      </w:r>
      <w:r>
        <w:rPr>
          <w:spacing w:val="-4"/>
        </w:rPr>
        <w:t>公司重点围绕“提质、降本、增效”开展技术改造、设备优化升级，累计实施了 </w:t>
      </w:r>
      <w:r>
        <w:rPr>
          <w:spacing w:val="-2"/>
        </w:rPr>
        <w:t>42</w:t>
      </w:r>
      <w:r>
        <w:rPr>
          <w:spacing w:val="-9"/>
        </w:rPr>
        <w:t> 项技术改造，实现</w:t>
      </w:r>
    </w:p>
    <w:p>
      <w:pPr>
        <w:pStyle w:val="BodyText"/>
        <w:spacing w:before="2"/>
        <w:ind w:left="217"/>
        <w:jc w:val="both"/>
      </w:pPr>
      <w:r>
        <w:rPr>
          <w:spacing w:val="-7"/>
        </w:rPr>
        <w:t>技改增益合计节约资金 </w:t>
      </w:r>
      <w:r>
        <w:rPr>
          <w:spacing w:val="-2"/>
        </w:rPr>
        <w:t>7157.64</w:t>
      </w:r>
      <w:r>
        <w:rPr>
          <w:spacing w:val="-13"/>
        </w:rPr>
        <w:t> 万元。全年获授权国家发明专利 </w:t>
      </w:r>
      <w:r>
        <w:rPr>
          <w:spacing w:val="-2"/>
        </w:rPr>
        <w:t>7</w:t>
      </w:r>
      <w:r>
        <w:rPr>
          <w:spacing w:val="-14"/>
        </w:rPr>
        <w:t> 项，实用新型专利 </w:t>
      </w:r>
      <w:r>
        <w:rPr>
          <w:spacing w:val="-1"/>
        </w:rPr>
        <w:t>51</w:t>
      </w:r>
      <w:r>
        <w:rPr>
          <w:spacing w:val="-10"/>
        </w:rPr>
        <w:t> 项，新增研发</w:t>
      </w:r>
    </w:p>
    <w:p>
      <w:pPr>
        <w:pStyle w:val="BodyText"/>
        <w:spacing w:before="5"/>
        <w:ind w:left="217"/>
        <w:jc w:val="both"/>
      </w:pPr>
      <w:r>
        <w:rPr>
          <w:spacing w:val="-19"/>
        </w:rPr>
        <w:t>项目 </w:t>
      </w:r>
      <w:r>
        <w:rPr>
          <w:spacing w:val="-1"/>
        </w:rPr>
        <w:t>39</w:t>
      </w:r>
      <w:r>
        <w:rPr>
          <w:spacing w:val="-8"/>
        </w:rPr>
        <w:t> 项，充分发挥了创新创效助推公司发展作用。</w:t>
      </w:r>
      <w:r>
        <w:rPr/>
        <w:t> </w:t>
      </w:r>
    </w:p>
    <w:p>
      <w:pPr>
        <w:pStyle w:val="BodyText"/>
        <w:spacing w:line="242" w:lineRule="auto" w:before="2"/>
        <w:ind w:left="217" w:right="418" w:firstLine="420"/>
        <w:jc w:val="both"/>
      </w:pPr>
      <w:r>
        <w:rPr/>
        <w:t>安全生产方面，公司深入贯彻落实安全生产法律法规，履行企业安全主体责任，加强警示教育，</w:t>
      </w:r>
      <w:r>
        <w:rPr>
          <w:spacing w:val="-103"/>
        </w:rPr>
        <w:t> </w:t>
      </w:r>
      <w:r>
        <w:rPr/>
        <w:t>巩固安全管理基础，不断优化完善安全设施条件，各项安全管理工作实现新的突破和成效，为安全生产的稳定运行提供有力保障。 </w:t>
      </w:r>
    </w:p>
    <w:p>
      <w:pPr>
        <w:pStyle w:val="BodyText"/>
        <w:spacing w:line="242" w:lineRule="auto" w:before="3"/>
        <w:ind w:left="217" w:right="286" w:firstLine="420"/>
      </w:pPr>
      <w:r>
        <w:rPr>
          <w:spacing w:val="-13"/>
        </w:rPr>
        <w:t>环境保护方面，公司积极响应黄河流域生态保护和高质量发展国家战略，贯彻落实“双碳”目标，</w:t>
      </w:r>
      <w:r>
        <w:rPr>
          <w:spacing w:val="1"/>
        </w:rPr>
        <w:t> </w:t>
      </w:r>
      <w:r>
        <w:rPr/>
        <w:t>不断加大环保投入，完善了环保管理体系，环保治理、节能降碳、污染防治等各项环境保护工作取得</w:t>
      </w:r>
      <w:r>
        <w:rPr>
          <w:spacing w:val="-16"/>
        </w:rPr>
        <w:t>显著成效。年内公司由化工重点监控点并入化工产业园，被纳入 </w:t>
      </w:r>
      <w:r>
        <w:rPr/>
        <w:t>2023</w:t>
      </w:r>
      <w:r>
        <w:rPr>
          <w:spacing w:val="-8"/>
        </w:rPr>
        <w:t> 年开展产品碳足迹评价试点企业，</w:t>
      </w:r>
      <w:r>
        <w:rPr>
          <w:spacing w:val="-102"/>
        </w:rPr>
        <w:t> </w:t>
      </w:r>
      <w:r>
        <w:rPr>
          <w:spacing w:val="-5"/>
        </w:rPr>
        <w:t>列入了重污染天气重点行业绩效评级 </w:t>
      </w:r>
      <w:r>
        <w:rPr/>
        <w:t>B</w:t>
      </w:r>
      <w:r>
        <w:rPr>
          <w:spacing w:val="-8"/>
        </w:rPr>
        <w:t> 级企业，有助于提升资源利用效率、降低生产成本、增强市场</w:t>
      </w:r>
      <w:r>
        <w:rPr/>
        <w:t>竞争力。 </w:t>
      </w:r>
    </w:p>
    <w:p>
      <w:pPr>
        <w:pStyle w:val="BodyText"/>
        <w:spacing w:line="242" w:lineRule="auto" w:before="2"/>
        <w:ind w:left="217" w:right="396" w:firstLine="420"/>
        <w:jc w:val="both"/>
      </w:pPr>
      <w:r>
        <w:rPr>
          <w:spacing w:val="-5"/>
        </w:rPr>
        <w:t>报告期内，公司荣获了中国创新品牌 </w:t>
      </w:r>
      <w:r>
        <w:rPr/>
        <w:t>500</w:t>
      </w:r>
      <w:r>
        <w:rPr>
          <w:spacing w:val="-12"/>
        </w:rPr>
        <w:t> 强、中国上市公司品牌 </w:t>
      </w:r>
      <w:r>
        <w:rPr/>
        <w:t>500</w:t>
      </w:r>
      <w:r>
        <w:rPr>
          <w:spacing w:val="-8"/>
        </w:rPr>
        <w:t> 强、山东省新材料领域“十</w:t>
      </w:r>
      <w:r>
        <w:rPr>
          <w:spacing w:val="-11"/>
        </w:rPr>
        <w:t>强”产业集群领军企业、山东省高新技术企业、首批山东省制造业领航培育企业、全市重点产业链“链</w:t>
      </w:r>
      <w:r>
        <w:rPr/>
        <w:t>主”企业等多项荣誉，实现了行业竞争力、社会影响力、市场美誉度的不断提升。 </w:t>
      </w:r>
    </w:p>
    <w:p>
      <w:pPr>
        <w:pStyle w:val="BodyText"/>
        <w:spacing w:before="1"/>
        <w:ind w:left="637"/>
      </w:pPr>
      <w:r>
        <w:rPr>
          <w:w w:val="100"/>
        </w:rPr>
        <w:t> </w:t>
      </w:r>
    </w:p>
    <w:p>
      <w:pPr>
        <w:pStyle w:val="BodyText"/>
        <w:spacing w:before="5"/>
        <w:ind w:left="217"/>
      </w:pPr>
      <w:r>
        <w:rPr>
          <w:w w:val="100"/>
        </w:rPr>
        <w:t> </w:t>
      </w:r>
    </w:p>
    <w:p>
      <w:pPr>
        <w:pStyle w:val="BodyText"/>
        <w:spacing w:before="62"/>
        <w:ind w:left="217"/>
      </w:pPr>
      <w:bookmarkStart w:name="二、 报告期内公司所处行业情况" w:id="37"/>
      <w:bookmarkEnd w:id="37"/>
      <w:r>
        <w:rPr/>
      </w:r>
      <w:r>
        <w:rPr/>
        <w:t>二、报告期内公司所处行业情况</w:t>
      </w:r>
    </w:p>
    <w:p>
      <w:pPr>
        <w:pStyle w:val="BodyText"/>
        <w:spacing w:before="65"/>
        <w:ind w:left="637"/>
      </w:pPr>
      <w:r>
        <w:rPr>
          <w:w w:val="100"/>
        </w:rPr>
        <w:t> </w:t>
      </w:r>
    </w:p>
    <w:p>
      <w:pPr>
        <w:pStyle w:val="BodyText"/>
        <w:spacing w:line="244" w:lineRule="auto" w:before="2"/>
        <w:ind w:left="217" w:right="418" w:firstLine="420"/>
      </w:pPr>
      <w:r>
        <w:rPr/>
        <w:t>截止本报告期末，公司一直专注于化工新材料、新能源业务，公司产品分别属于酚酮业务相关产品、新能源新材料相关产品和气体相关产品，市场情况如下：</w:t>
      </w:r>
    </w:p>
    <w:p>
      <w:pPr>
        <w:pStyle w:val="BodyText"/>
        <w:spacing w:line="265" w:lineRule="exact"/>
        <w:ind w:left="637"/>
      </w:pPr>
      <w:r>
        <w:rPr/>
        <w:t>（一）酚酮相关产品</w:t>
      </w:r>
    </w:p>
    <w:p>
      <w:pPr>
        <w:pStyle w:val="BodyText"/>
        <w:spacing w:line="242" w:lineRule="auto" w:before="4"/>
        <w:ind w:left="217" w:right="418" w:firstLine="420"/>
      </w:pPr>
      <w:r>
        <w:rPr>
          <w:spacing w:val="-1"/>
        </w:rPr>
        <w:t>苯酚行业：国内苯酚下游主要应用于双酚 </w:t>
      </w:r>
      <w:r>
        <w:rPr/>
        <w:t>A、酚醛树脂、环己酮、医药中间体等领域，随着行业</w:t>
      </w:r>
      <w:r>
        <w:rPr>
          <w:spacing w:val="-1"/>
        </w:rPr>
        <w:t>产能的逐步提升以及下游需求的稳健发展，</w:t>
      </w:r>
      <w:r>
        <w:rPr/>
        <w:t>2023</w:t>
      </w:r>
      <w:r>
        <w:rPr>
          <w:spacing w:val="-13"/>
        </w:rPr>
        <w:t> 年国内苯酚产量达到 </w:t>
      </w:r>
      <w:r>
        <w:rPr/>
        <w:t>422</w:t>
      </w:r>
      <w:r>
        <w:rPr>
          <w:spacing w:val="-13"/>
        </w:rPr>
        <w:t> 万吨，表观消费量 </w:t>
      </w:r>
      <w:r>
        <w:rPr/>
        <w:t>455.83</w:t>
      </w:r>
    </w:p>
    <w:p>
      <w:pPr>
        <w:pStyle w:val="BodyText"/>
        <w:spacing w:line="242" w:lineRule="auto" w:before="2"/>
        <w:ind w:left="217" w:right="418"/>
      </w:pPr>
      <w:r>
        <w:rPr>
          <w:spacing w:val="-7"/>
        </w:rPr>
        <w:t>万吨，全年进口量 </w:t>
      </w:r>
      <w:r>
        <w:rPr/>
        <w:t>36.69</w:t>
      </w:r>
      <w:r>
        <w:rPr>
          <w:spacing w:val="-8"/>
        </w:rPr>
        <w:t> 万吨，我公司苯酚产能位列行业第三，周边市场用户需求稳定，具有一定的</w:t>
      </w:r>
      <w:r>
        <w:rPr/>
        <w:t>综合优势。同时，苯酚产业链一体化趋势日益完善，苯酚需求量将继续呈现稳步增长趋势。 </w:t>
      </w:r>
    </w:p>
    <w:p>
      <w:pPr>
        <w:pStyle w:val="BodyText"/>
        <w:spacing w:line="242" w:lineRule="auto" w:before="1"/>
        <w:ind w:left="217" w:right="391" w:firstLine="420"/>
        <w:jc w:val="both"/>
      </w:pPr>
      <w:r>
        <w:rPr/>
        <w:t>丙酮行业：丙酮的主要下游行业为双酚A、MMA、异丙醇、MIBK、溶剂等。近年来MMA、双酚A、异丙醇持续扩能，对丙酮的需求量保持稳定增速，同时受到国内酚酮装置的集中上马的影响，进口货源</w:t>
      </w:r>
      <w:r>
        <w:rPr>
          <w:spacing w:val="-2"/>
        </w:rPr>
        <w:t>受到挤压，2023</w:t>
      </w:r>
      <w:r>
        <w:rPr>
          <w:spacing w:val="-13"/>
        </w:rPr>
        <w:t> 年丙酮进口量快速萎缩，仅为 </w:t>
      </w:r>
      <w:r>
        <w:rPr>
          <w:spacing w:val="-2"/>
        </w:rPr>
        <w:t>42.04</w:t>
      </w:r>
      <w:r>
        <w:rPr>
          <w:spacing w:val="-14"/>
        </w:rPr>
        <w:t> 万吨，同比下降 </w:t>
      </w:r>
      <w:r>
        <w:rPr>
          <w:spacing w:val="-1"/>
        </w:rPr>
        <w:t>41.22%。公司丙酮产品的销售辐</w:t>
      </w:r>
      <w:r>
        <w:rPr>
          <w:spacing w:val="-2"/>
        </w:rPr>
        <w:t>射范围内有多家的MMA、异丙醇工厂，物流优势巨大，同时公司的产业链一体化逐步推进，丙酮产品的</w:t>
      </w:r>
      <w:r>
        <w:rPr/>
        <w:t>未来发展会越来越好。 </w:t>
      </w:r>
    </w:p>
    <w:p>
      <w:pPr>
        <w:pStyle w:val="BodyText"/>
        <w:spacing w:before="3"/>
        <w:ind w:left="637"/>
        <w:jc w:val="both"/>
      </w:pPr>
      <w:r>
        <w:rPr>
          <w:spacing w:val="-1"/>
        </w:rPr>
        <w:t>双酚A产品：公司双酚</w:t>
      </w:r>
      <w:r>
        <w:rPr/>
        <w:t>A</w:t>
      </w:r>
      <w:r>
        <w:rPr>
          <w:spacing w:val="-18"/>
        </w:rPr>
        <w:t>产能 </w:t>
      </w:r>
      <w:r>
        <w:rPr/>
        <w:t>24</w:t>
      </w:r>
      <w:r>
        <w:rPr>
          <w:spacing w:val="-13"/>
        </w:rPr>
        <w:t> 万吨，占全国产能的 </w:t>
      </w:r>
      <w:r>
        <w:rPr/>
        <w:t>4.9</w:t>
      </w:r>
      <w:r>
        <w:rPr>
          <w:spacing w:val="-11"/>
        </w:rPr>
        <w:t>%，虽然 </w:t>
      </w:r>
      <w:r>
        <w:rPr/>
        <w:t>2023</w:t>
      </w:r>
      <w:r>
        <w:rPr>
          <w:spacing w:val="-10"/>
        </w:rPr>
        <w:t> 年国内双酚</w:t>
      </w:r>
      <w:r>
        <w:rPr/>
        <w:t>A行业有部分新</w:t>
      </w:r>
    </w:p>
    <w:p>
      <w:pPr>
        <w:pStyle w:val="BodyText"/>
        <w:spacing w:line="242" w:lineRule="auto" w:before="2"/>
        <w:ind w:left="217" w:right="392"/>
        <w:jc w:val="both"/>
      </w:pPr>
      <w:r>
        <w:rPr>
          <w:spacing w:val="-1"/>
        </w:rPr>
        <w:t>产能释放，我公司在双酚</w:t>
      </w:r>
      <w:r>
        <w:rPr/>
        <w:t>A市场仍具有较高影响力，是国内重要的双酚A</w:t>
      </w:r>
      <w:r>
        <w:rPr>
          <w:spacing w:val="-5"/>
        </w:rPr>
        <w:t>现货生产供应商。未来 </w:t>
      </w:r>
      <w:r>
        <w:rPr/>
        <w:t>2-3</w:t>
      </w:r>
      <w:r>
        <w:rPr>
          <w:spacing w:val="-28"/>
        </w:rPr>
        <w:t> 年</w:t>
      </w:r>
      <w:r>
        <w:rPr/>
        <w:t>山东省内多家液体环氧树脂新产能投产，公司处于新增产能的周边地区，在运输距离、售后服务等方</w:t>
      </w:r>
      <w:r>
        <w:rPr>
          <w:spacing w:val="-2"/>
        </w:rPr>
        <w:t>面有较大优势。此外随着近年来新能源汽车等行业快速发展，双酚</w:t>
      </w:r>
      <w:r>
        <w:rPr>
          <w:spacing w:val="-1"/>
        </w:rPr>
        <w:t>A下游产品应用数量持续增加，从而</w:t>
      </w:r>
      <w:r>
        <w:rPr/>
        <w:t>推动了双酚A相关材料消费稳步增长。未来几年，预计国内双酚A消费量将保持持续增长趋势。 </w:t>
      </w:r>
    </w:p>
    <w:p>
      <w:pPr>
        <w:pStyle w:val="BodyText"/>
        <w:spacing w:line="242" w:lineRule="auto" w:before="2"/>
        <w:ind w:left="217" w:right="394" w:firstLine="420"/>
        <w:jc w:val="both"/>
      </w:pPr>
      <w:r>
        <w:rPr/>
        <w:t>异丙醇行业：国内异丙醇下游行业主要集中在油墨、除草剂、电子清洗、涂料、医药中间体等。</w:t>
      </w:r>
      <w:r>
        <w:rPr>
          <w:spacing w:val="-1"/>
        </w:rPr>
        <w:t>2023</w:t>
      </w:r>
      <w:r>
        <w:rPr>
          <w:spacing w:val="-14"/>
        </w:rPr>
        <w:t> 全年异丙醇进口量为 </w:t>
      </w:r>
      <w:r>
        <w:rPr>
          <w:spacing w:val="-1"/>
        </w:rPr>
        <w:t>13.07</w:t>
      </w:r>
      <w:r>
        <w:rPr>
          <w:spacing w:val="-9"/>
        </w:rPr>
        <w:t> 万吨，仍有较大的进口替代潜力。公司异丙醇产品主要原料来自上游</w:t>
      </w:r>
      <w:r>
        <w:rPr/>
        <w:t>自有苯酚丙酮装置和自产氢气，成本优势显著,在国内异丙醇市场上具有较强的竞争力。 </w:t>
      </w:r>
    </w:p>
    <w:p>
      <w:pPr>
        <w:spacing w:after="0" w:line="242" w:lineRule="auto"/>
        <w:jc w:val="both"/>
        <w:sectPr>
          <w:pgSz w:w="11910" w:h="16840"/>
          <w:pgMar w:header="880" w:footer="1195" w:top="1120" w:bottom="1380" w:left="1060" w:right="960"/>
        </w:sectPr>
      </w:pPr>
    </w:p>
    <w:p>
      <w:pPr>
        <w:pStyle w:val="BodyText"/>
        <w:spacing w:before="3"/>
        <w:rPr>
          <w:sz w:val="19"/>
        </w:rPr>
      </w:pPr>
    </w:p>
    <w:p>
      <w:pPr>
        <w:pStyle w:val="BodyText"/>
        <w:spacing w:before="71"/>
        <w:ind w:left="637"/>
      </w:pPr>
      <w:r>
        <w:rPr/>
        <w:t>（二）新能源新材料相关产品 </w:t>
      </w:r>
    </w:p>
    <w:p>
      <w:pPr>
        <w:pStyle w:val="BodyText"/>
        <w:spacing w:line="242" w:lineRule="auto" w:before="3"/>
        <w:ind w:left="217" w:right="291" w:firstLine="420"/>
        <w:jc w:val="both"/>
      </w:pPr>
      <w:r>
        <w:rPr>
          <w:spacing w:val="-1"/>
        </w:rPr>
        <w:t>聚碳酸酯：2023</w:t>
      </w:r>
      <w:r>
        <w:rPr>
          <w:spacing w:val="-9"/>
        </w:rPr>
        <w:t> 年行业进入相对稳定的发展周期，集中扩能基本结束，存量产能逐步消化、进口</w:t>
      </w:r>
      <w:r>
        <w:rPr/>
        <w:t>数量不断下降，PC利润情况得以明显改善。我公司目前通过自有改性装置差异化供应市场，已工业化</w:t>
      </w:r>
      <w:r>
        <w:rPr>
          <w:spacing w:val="-1"/>
        </w:rPr>
        <w:t>量产十二个通用、阻燃、高黑亮 </w:t>
      </w:r>
      <w:r>
        <w:rPr/>
        <w:t>PC/ABS</w:t>
      </w:r>
      <w:r>
        <w:rPr>
          <w:spacing w:val="-2"/>
        </w:rPr>
        <w:t> 合金新产品，性能指标达到或超过国际领先企业同类产品；</w:t>
      </w:r>
      <w:r>
        <w:rPr>
          <w:spacing w:val="1"/>
        </w:rPr>
        <w:t> </w:t>
      </w:r>
      <w:r>
        <w:rPr/>
        <w:t>同时在研的多项光扩散、耐低温、耐化学性等系列改性产品正在进行应用评估或试验开发。公司已量</w:t>
      </w:r>
      <w:r>
        <w:rPr>
          <w:spacing w:val="-1"/>
        </w:rPr>
        <w:t>产的 </w:t>
      </w:r>
      <w:r>
        <w:rPr/>
        <w:t>PC/ABS</w:t>
      </w:r>
      <w:r>
        <w:rPr>
          <w:spacing w:val="-1"/>
        </w:rPr>
        <w:t> 合金新产品，产品性能达到市场高端产品水平，应用覆盖了家电、汽车、办公设备、电</w:t>
      </w:r>
      <w:r>
        <w:rPr>
          <w:spacing w:val="-12"/>
        </w:rPr>
        <w:t>子电气等塑料制品行业，以及在高新技术领域，如轨道交通、精密仪器、航空航天、新能源等。同时，</w:t>
      </w:r>
      <w:r>
        <w:rPr>
          <w:spacing w:val="1"/>
        </w:rPr>
        <w:t> </w:t>
      </w:r>
      <w:r>
        <w:rPr>
          <w:spacing w:val="-14"/>
        </w:rPr>
        <w:t>随着未来智能化生活、新能源汽车以及医疗行业等行业发展，聚碳酸酯消费方面仍有较高的增幅预期。</w:t>
      </w:r>
      <w:r>
        <w:rPr/>
        <w:t> </w:t>
      </w:r>
    </w:p>
    <w:p>
      <w:pPr>
        <w:pStyle w:val="BodyText"/>
        <w:spacing w:line="242" w:lineRule="auto" w:before="6"/>
        <w:ind w:left="217" w:right="418" w:firstLine="420"/>
        <w:jc w:val="both"/>
      </w:pPr>
      <w:r>
        <w:rPr/>
        <w:t>碳酸二甲酯：碳酸二甲酯是一种低毒、环保性能优异、用途广泛的化工原料，是一种重要的有机</w:t>
      </w:r>
      <w:r>
        <w:rPr>
          <w:spacing w:val="-3"/>
        </w:rPr>
        <w:t>合成中间体，下游主要包括电池电解液、聚碳酸酯等。截至 </w:t>
      </w:r>
      <w:r>
        <w:rPr/>
        <w:t>2023</w:t>
      </w:r>
      <w:r>
        <w:rPr>
          <w:spacing w:val="-8"/>
        </w:rPr>
        <w:t> 年末，国内共有</w:t>
      </w:r>
      <w:r>
        <w:rPr/>
        <w:t>DMC</w:t>
      </w:r>
      <w:r>
        <w:rPr>
          <w:spacing w:val="-18"/>
        </w:rPr>
        <w:t>产能 </w:t>
      </w:r>
      <w:r>
        <w:rPr/>
        <w:t>260</w:t>
      </w:r>
      <w:r>
        <w:rPr>
          <w:spacing w:val="-14"/>
        </w:rPr>
        <w:t> 万吨，</w:t>
      </w:r>
      <w:r>
        <w:rPr>
          <w:spacing w:val="-103"/>
        </w:rPr>
        <w:t> </w:t>
      </w:r>
      <w:r>
        <w:rPr/>
        <w:t>整体来看市场供应相对平衡，年内DMC</w:t>
      </w:r>
      <w:r>
        <w:rPr>
          <w:spacing w:val="-1"/>
        </w:rPr>
        <w:t>价格趋于稳定，在溶剂行业形成了一定的替代 ，随着新能源汽</w:t>
      </w:r>
      <w:r>
        <w:rPr/>
        <w:t>车行业的快速发展，未来DMC市场前景广阔，需求量会持续增长。 </w:t>
      </w:r>
    </w:p>
    <w:p>
      <w:pPr>
        <w:pStyle w:val="BodyText"/>
        <w:spacing w:before="2"/>
        <w:ind w:left="637"/>
      </w:pPr>
      <w:r>
        <w:rPr/>
        <w:t>（三）气体相关产品 </w:t>
      </w:r>
    </w:p>
    <w:p>
      <w:pPr>
        <w:pStyle w:val="BodyText"/>
        <w:spacing w:line="242" w:lineRule="auto" w:before="2"/>
        <w:ind w:left="217" w:right="418" w:firstLine="420"/>
        <w:jc w:val="both"/>
      </w:pPr>
      <w:r>
        <w:rPr/>
        <w:t>气体相关产品主要包括氢气、氮气、氧气、仪表风、液氧、液氮、液氩等，气体行业的下游主要为电子、食品、医疗、新能源、化工、钢铁等，下游应用广泛，随着产业不断调整，未来电子、氢能源、食品、医疗等行业的气体需求市场空间广阔，气体需求将持续平稳增长。 </w:t>
      </w:r>
    </w:p>
    <w:p>
      <w:pPr>
        <w:pStyle w:val="BodyText"/>
        <w:spacing w:before="4"/>
        <w:ind w:left="217"/>
      </w:pPr>
      <w:r>
        <w:rPr>
          <w:w w:val="100"/>
        </w:rPr>
        <w:t> </w:t>
      </w:r>
    </w:p>
    <w:p>
      <w:pPr>
        <w:pStyle w:val="BodyText"/>
        <w:spacing w:before="62"/>
        <w:ind w:left="217"/>
      </w:pPr>
      <w:bookmarkStart w:name="三、 报告期内公司从事的业务情况" w:id="38"/>
      <w:bookmarkEnd w:id="38"/>
      <w:r>
        <w:rPr/>
      </w:r>
      <w:r>
        <w:rPr/>
        <w:t>三、报告期内公司从事的业务情况</w:t>
      </w:r>
    </w:p>
    <w:p>
      <w:pPr>
        <w:pStyle w:val="BodyText"/>
        <w:spacing w:line="242" w:lineRule="auto" w:before="65"/>
        <w:ind w:left="217" w:right="391" w:firstLine="420"/>
        <w:jc w:val="both"/>
      </w:pPr>
      <w:r>
        <w:rPr>
          <w:spacing w:val="-4"/>
        </w:rPr>
        <w:t>公司已建成“丙烷-丙烯、苯-苯酚、丙酮-双酚 </w:t>
      </w:r>
      <w:r>
        <w:rPr>
          <w:spacing w:val="-1"/>
        </w:rPr>
        <w:t>A-聚碳酸酯-改性合金”一体化产业链，此外，公</w:t>
      </w:r>
      <w:r>
        <w:rPr>
          <w:spacing w:val="-2"/>
        </w:rPr>
        <w:t>司积极推进产业发展，将逐步形成“丙烷-丙烯-环氧丙烷-电解液溶剂”新能源产业链，将拥有环氧丙</w:t>
      </w:r>
      <w:r>
        <w:rPr/>
        <w:t>烷、食品级二氧化碳、电解液溶剂、高性能聚丙烯等产品，如下图所示： </w:t>
      </w:r>
    </w:p>
    <w:p>
      <w:pPr>
        <w:spacing w:after="0" w:line="242" w:lineRule="auto"/>
        <w:jc w:val="both"/>
        <w:sectPr>
          <w:pgSz w:w="11910" w:h="16840"/>
          <w:pgMar w:header="880" w:footer="1195" w:top="1120" w:bottom="1380" w:left="1060" w:right="960"/>
        </w:sectPr>
      </w:pPr>
    </w:p>
    <w:p>
      <w:pPr>
        <w:pStyle w:val="BodyText"/>
        <w:rPr>
          <w:sz w:val="20"/>
        </w:rPr>
      </w:pPr>
    </w:p>
    <w:p>
      <w:pPr>
        <w:pStyle w:val="BodyText"/>
        <w:spacing w:before="5" w:after="1"/>
        <w:rPr>
          <w:sz w:val="11"/>
        </w:rPr>
      </w:pPr>
    </w:p>
    <w:p>
      <w:pPr>
        <w:pStyle w:val="BodyText"/>
        <w:ind w:left="669"/>
        <w:rPr>
          <w:sz w:val="20"/>
        </w:rPr>
      </w:pPr>
      <w:r>
        <w:rPr>
          <w:sz w:val="20"/>
        </w:rPr>
        <w:drawing>
          <wp:inline distT="0" distB="0" distL="0" distR="0">
            <wp:extent cx="5396820" cy="5239512"/>
            <wp:effectExtent l="0" t="0" r="0" b="0"/>
            <wp:docPr id="1" name="image1.jpeg" descr="图片1"/>
            <wp:cNvGraphicFramePr>
              <a:graphicFrameLocks noChangeAspect="1"/>
            </wp:cNvGraphicFramePr>
            <a:graphic>
              <a:graphicData uri="http://schemas.openxmlformats.org/drawingml/2006/picture">
                <pic:pic>
                  <pic:nvPicPr>
                    <pic:cNvPr id="2" name="image1.jpeg"/>
                    <pic:cNvPicPr/>
                  </pic:nvPicPr>
                  <pic:blipFill>
                    <a:blip r:embed="rId12" cstate="print"/>
                    <a:stretch>
                      <a:fillRect/>
                    </a:stretch>
                  </pic:blipFill>
                  <pic:spPr>
                    <a:xfrm>
                      <a:off x="0" y="0"/>
                      <a:ext cx="5396820" cy="5239512"/>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11"/>
        <w:rPr>
          <w:sz w:val="14"/>
        </w:rPr>
      </w:pPr>
    </w:p>
    <w:p>
      <w:pPr>
        <w:pStyle w:val="BodyText"/>
        <w:spacing w:before="72"/>
        <w:ind w:left="217"/>
      </w:pPr>
      <w:bookmarkStart w:name="四、 报告期内核心竞争力分析" w:id="39"/>
      <w:bookmarkEnd w:id="39"/>
      <w:r>
        <w:rPr/>
      </w:r>
      <w:r>
        <w:rPr/>
        <w:t>四、报告期内核心竞争力分析</w:t>
      </w:r>
    </w:p>
    <w:p>
      <w:pPr>
        <w:pStyle w:val="BodyText"/>
        <w:spacing w:before="62"/>
        <w:ind w:left="217"/>
      </w:pPr>
      <w:r>
        <w:rPr>
          <w:spacing w:val="-1"/>
        </w:rPr>
        <w:t>√适用 □不适用</w:t>
      </w:r>
      <w:r>
        <w:rPr>
          <w:spacing w:val="-3"/>
        </w:rPr>
        <w:t> </w:t>
      </w:r>
      <w:r>
        <w:rPr/>
        <w:t> </w:t>
      </w:r>
    </w:p>
    <w:p>
      <w:pPr>
        <w:pStyle w:val="BodyText"/>
        <w:spacing w:before="5"/>
        <w:ind w:left="637"/>
      </w:pPr>
      <w:r>
        <w:rPr/>
        <w:t>1、高效、资源整合程度高的产业链优势</w:t>
      </w:r>
      <w:r>
        <w:rPr>
          <w:spacing w:val="-3"/>
        </w:rPr>
        <w:t> </w:t>
      </w:r>
      <w:r>
        <w:rPr/>
        <w:t> </w:t>
      </w:r>
    </w:p>
    <w:p>
      <w:pPr>
        <w:pStyle w:val="BodyText"/>
        <w:spacing w:line="242" w:lineRule="auto" w:before="2"/>
        <w:ind w:left="217" w:right="391" w:firstLine="420"/>
        <w:jc w:val="both"/>
      </w:pPr>
      <w:r>
        <w:rPr/>
        <w:t>公司重点发展化工新材料、新能源产品，着力打造新材料、新能源两大高端特色产业体系，不断</w:t>
      </w:r>
      <w:r>
        <w:rPr>
          <w:spacing w:val="-1"/>
        </w:rPr>
        <w:t>优化产业布局，上下游产业协同发展。</w:t>
      </w:r>
      <w:r>
        <w:rPr/>
        <w:t>2023</w:t>
      </w:r>
      <w:r>
        <w:rPr>
          <w:spacing w:val="-19"/>
        </w:rPr>
        <w:t> 年，</w:t>
      </w:r>
      <w:r>
        <w:rPr/>
        <w:t>10</w:t>
      </w:r>
      <w:r>
        <w:rPr>
          <w:spacing w:val="-11"/>
        </w:rPr>
        <w:t> 万吨/年高纯碳酸二甲酯项目和 </w:t>
      </w:r>
      <w:r>
        <w:rPr/>
        <w:t>60</w:t>
      </w:r>
      <w:r>
        <w:rPr>
          <w:spacing w:val="-8"/>
        </w:rPr>
        <w:t> 万吨/年丙烷脱</w:t>
      </w:r>
      <w:r>
        <w:rPr>
          <w:spacing w:val="-3"/>
        </w:rPr>
        <w:t>氢项目顺利投产，实现了原料的独立自主供应，降低采购成本，提高了经济效益。 此外随着在建项目</w:t>
      </w:r>
      <w:r>
        <w:rPr>
          <w:spacing w:val="-2"/>
        </w:rPr>
        <w:t>的投产，将打造起形成“丙烷-丙烯-环氧丙烷-电解液溶剂”新能源产业链，同时与已建成的聚碳酸酯</w:t>
      </w:r>
      <w:r>
        <w:rPr/>
        <w:t>产业链形成产业链相融合的“优势链”，实现对高分子新材料产业、新能源产业的规模化生产应用，</w:t>
      </w:r>
      <w:r>
        <w:rPr>
          <w:spacing w:val="-103"/>
        </w:rPr>
        <w:t> </w:t>
      </w:r>
      <w:r>
        <w:rPr/>
        <w:t>打造成为国内产业链完整、技术先进、市场竞争力强的有机化工新材料新能源基地。</w:t>
      </w:r>
      <w:r>
        <w:rPr>
          <w:spacing w:val="-3"/>
        </w:rPr>
        <w:t> </w:t>
      </w:r>
      <w:r>
        <w:rPr/>
        <w:t> </w:t>
      </w:r>
    </w:p>
    <w:p>
      <w:pPr>
        <w:pStyle w:val="BodyText"/>
        <w:spacing w:line="242" w:lineRule="auto" w:before="4"/>
        <w:ind w:left="217" w:right="418" w:firstLine="420"/>
        <w:jc w:val="both"/>
      </w:pPr>
      <w:r>
        <w:rPr/>
        <w:t>完善互补的产业链保障了生产各环节原材料的稳定供给，减少了对外部供应原材料的依赖，降低了外购的物流成本和外部原材料价格波动对生产经营造成的不利影响。同时，生产过程中各中间产品被充分利用和转化，实现主导产品生产过程的最优化产业链配置，推进产业一体化进程，提高了资源综合利用效率，増强了公司综合竞争实力。 </w:t>
      </w:r>
    </w:p>
    <w:p>
      <w:pPr>
        <w:pStyle w:val="BodyText"/>
        <w:spacing w:before="3"/>
        <w:ind w:left="637"/>
      </w:pPr>
      <w:r>
        <w:rPr/>
        <w:t>2、不断加强的技术创新优势 </w:t>
      </w:r>
    </w:p>
    <w:p>
      <w:pPr>
        <w:pStyle w:val="BodyText"/>
        <w:spacing w:line="242" w:lineRule="auto" w:before="4"/>
        <w:ind w:left="217" w:right="391" w:firstLine="420"/>
      </w:pPr>
      <w:r>
        <w:rPr/>
        <w:t>技术创新作为公司发展的核心动力，始终贯穿于公司的发展战略之中。为使公司的主导产品生产</w:t>
      </w:r>
      <w:r>
        <w:rPr>
          <w:spacing w:val="-10"/>
        </w:rPr>
        <w:t>工艺和技术保持在业内较高水平，公司致力于构建一套行之有效的技术创新体系，不断加大研发投入，</w:t>
      </w:r>
    </w:p>
    <w:p>
      <w:pPr>
        <w:spacing w:after="0" w:line="242" w:lineRule="auto"/>
        <w:sectPr>
          <w:pgSz w:w="11910" w:h="16840"/>
          <w:pgMar w:header="880" w:footer="1195" w:top="1120" w:bottom="1380" w:left="1060" w:right="960"/>
        </w:sectPr>
      </w:pPr>
    </w:p>
    <w:p>
      <w:pPr>
        <w:pStyle w:val="BodyText"/>
        <w:spacing w:before="3"/>
        <w:rPr>
          <w:sz w:val="19"/>
        </w:rPr>
      </w:pPr>
    </w:p>
    <w:p>
      <w:pPr>
        <w:pStyle w:val="BodyText"/>
        <w:spacing w:line="242" w:lineRule="auto" w:before="71"/>
        <w:ind w:left="217" w:right="392"/>
        <w:jc w:val="both"/>
      </w:pPr>
      <w:r>
        <w:rPr/>
        <w:t>以提升产品的技术含量和市场竞争力。公司以新材料研发中心为依托，建立山东省博士后创新实践基地、齐鲁工匠创新工作室、东营市工程研究中心、东营市企业技术中心、东营市重点实验室等创新平</w:t>
      </w:r>
      <w:r>
        <w:rPr>
          <w:spacing w:val="-2"/>
        </w:rPr>
        <w:t>台，积极引进高学历、高层次专业人才。与四川大学共建了“利华益维远-四川大学高性能高分子材料</w:t>
      </w:r>
      <w:r>
        <w:rPr>
          <w:spacing w:val="-19"/>
        </w:rPr>
        <w:t>研发中心”,构建起了“以公司为主体、以高校为智库、以市场为导向、产学研结合”的自主创新平台，</w:t>
      </w:r>
      <w:r>
        <w:rPr>
          <w:spacing w:val="-103"/>
        </w:rPr>
        <w:t> </w:t>
      </w:r>
      <w:r>
        <w:rPr/>
        <w:t>实现高精尖领域高性能高分子材料产品的开发，成为集研发、试验、生产、销售为一体的全产业链高科技技术型公司，加快公司实现从“一般的生产制造商”向“为客户设计订制服务的生产制造商”的升级转变。 </w:t>
      </w:r>
    </w:p>
    <w:p>
      <w:pPr>
        <w:pStyle w:val="BodyText"/>
        <w:spacing w:line="242" w:lineRule="auto" w:before="4"/>
        <w:ind w:left="217" w:right="391" w:firstLine="420"/>
      </w:pPr>
      <w:r>
        <w:rPr/>
        <w:t>在产品研发上，公司坚持“自主研发为主，合作引进互补”的创新模式，围绕化工新材料、新能</w:t>
      </w:r>
      <w:r>
        <w:rPr>
          <w:spacing w:val="-3"/>
        </w:rPr>
        <w:t>源方向，聚焦高性能产品开发、核心技术攻关和前瞻性基础研究，推动科技成果高效转化。截至 </w:t>
      </w:r>
      <w:r>
        <w:rPr/>
        <w:t>2023</w:t>
      </w:r>
      <w:r>
        <w:rPr>
          <w:spacing w:val="-102"/>
        </w:rPr>
        <w:t> </w:t>
      </w:r>
      <w:r>
        <w:rPr>
          <w:spacing w:val="-6"/>
        </w:rPr>
        <w:t>年年底，已累计开展了 </w:t>
      </w:r>
      <w:r>
        <w:rPr/>
        <w:t>30</w:t>
      </w:r>
      <w:r>
        <w:rPr>
          <w:spacing w:val="-36"/>
        </w:rPr>
        <w:t> 个 </w:t>
      </w:r>
      <w:r>
        <w:rPr/>
        <w:t>PC/ABS</w:t>
      </w:r>
      <w:r>
        <w:rPr>
          <w:spacing w:val="-23"/>
        </w:rPr>
        <w:t> 合金及 </w:t>
      </w:r>
      <w:r>
        <w:rPr/>
        <w:t>PC</w:t>
      </w:r>
      <w:r>
        <w:rPr>
          <w:spacing w:val="-11"/>
        </w:rPr>
        <w:t> 改性新产品的研究开发工作，其中 </w:t>
      </w:r>
      <w:r>
        <w:rPr/>
        <w:t>12</w:t>
      </w:r>
      <w:r>
        <w:rPr>
          <w:spacing w:val="-8"/>
        </w:rPr>
        <w:t> 个已实现工业转</w:t>
      </w:r>
      <w:r>
        <w:rPr>
          <w:spacing w:val="-7"/>
        </w:rPr>
        <w:t>化，相关产品通过了 </w:t>
      </w:r>
      <w:r>
        <w:rPr/>
        <w:t>RoHS、REACH、UL</w:t>
      </w:r>
      <w:r>
        <w:rPr>
          <w:spacing w:val="-8"/>
        </w:rPr>
        <w:t> 等权威检测认证，性能达到市场高端产品水平，下游应用反馈</w:t>
      </w:r>
      <w:r>
        <w:rPr>
          <w:spacing w:val="-1"/>
        </w:rPr>
        <w:t>良好，主要应用于新能源、电子电气、汽车内饰、医疗卫生等领域；</w:t>
      </w:r>
      <w:r>
        <w:rPr/>
        <w:t>8</w:t>
      </w:r>
      <w:r>
        <w:rPr>
          <w:spacing w:val="-8"/>
        </w:rPr>
        <w:t> 个根据客户订制化需求自主研</w:t>
      </w:r>
      <w:r>
        <w:rPr>
          <w:spacing w:val="-4"/>
        </w:rPr>
        <w:t>发的新产品正在推进试验料应用评估，包括高耐热阻燃 </w:t>
      </w:r>
      <w:r>
        <w:rPr>
          <w:spacing w:val="-2"/>
        </w:rPr>
        <w:t>PC/ABS</w:t>
      </w:r>
      <w:r>
        <w:rPr>
          <w:spacing w:val="-9"/>
        </w:rPr>
        <w:t>、钛白无卤阻燃 </w:t>
      </w:r>
      <w:r>
        <w:rPr>
          <w:spacing w:val="-1"/>
        </w:rPr>
        <w:t>PC/ABS、高黑亮无卤阻</w:t>
      </w:r>
      <w:r>
        <w:rPr>
          <w:spacing w:val="-27"/>
        </w:rPr>
        <w:t>燃 </w:t>
      </w:r>
      <w:r>
        <w:rPr>
          <w:spacing w:val="-1"/>
        </w:rPr>
        <w:t>PC</w:t>
      </w:r>
      <w:r>
        <w:rPr>
          <w:spacing w:val="-10"/>
        </w:rPr>
        <w:t>、哑光阻燃 </w:t>
      </w:r>
      <w:r>
        <w:rPr>
          <w:spacing w:val="-1"/>
        </w:rPr>
        <w:t>PC</w:t>
      </w:r>
      <w:r>
        <w:rPr>
          <w:spacing w:val="-12"/>
        </w:rPr>
        <w:t>、光扩散 </w:t>
      </w:r>
      <w:r>
        <w:rPr>
          <w:spacing w:val="-1"/>
        </w:rPr>
        <w:t>PC</w:t>
      </w:r>
      <w:r>
        <w:rPr>
          <w:spacing w:val="-19"/>
        </w:rPr>
        <w:t> 等；</w:t>
      </w:r>
      <w:r>
        <w:rPr>
          <w:spacing w:val="-1"/>
        </w:rPr>
        <w:t>10</w:t>
      </w:r>
      <w:r>
        <w:rPr>
          <w:spacing w:val="-9"/>
        </w:rPr>
        <w:t> 个自主研发的新产品正在开展试验研究，包括高耐热无卤阻燃</w:t>
      </w:r>
      <w:r>
        <w:rPr>
          <w:spacing w:val="-1"/>
        </w:rPr>
        <w:t>PC</w:t>
      </w:r>
      <w:r>
        <w:rPr>
          <w:spacing w:val="-9"/>
        </w:rPr>
        <w:t>、通用及阻燃 </w:t>
      </w:r>
      <w:r>
        <w:rPr>
          <w:spacing w:val="-1"/>
        </w:rPr>
        <w:t>PC/ASA</w:t>
      </w:r>
      <w:r>
        <w:rPr>
          <w:spacing w:val="-14"/>
        </w:rPr>
        <w:t>、染色 </w:t>
      </w:r>
      <w:r>
        <w:rPr/>
        <w:t>PC/ABS</w:t>
      </w:r>
      <w:r>
        <w:rPr>
          <w:spacing w:val="-11"/>
        </w:rPr>
        <w:t>、硅改性 </w:t>
      </w:r>
      <w:r>
        <w:rPr/>
        <w:t>PC</w:t>
      </w:r>
      <w:r>
        <w:rPr>
          <w:spacing w:val="-11"/>
        </w:rPr>
        <w:t>、抗静电 </w:t>
      </w:r>
      <w:r>
        <w:rPr/>
        <w:t>PC</w:t>
      </w:r>
      <w:r>
        <w:rPr>
          <w:spacing w:val="-11"/>
        </w:rPr>
        <w:t>、抗紫外 </w:t>
      </w:r>
      <w:r>
        <w:rPr/>
        <w:t>PC</w:t>
      </w:r>
      <w:r>
        <w:rPr>
          <w:spacing w:val="-9"/>
        </w:rPr>
        <w:t>、高韧高刚 </w:t>
      </w:r>
      <w:r>
        <w:rPr/>
        <w:t>PC/PBT</w:t>
      </w:r>
      <w:r>
        <w:rPr>
          <w:spacing w:val="-19"/>
        </w:rPr>
        <w:t> 等。</w:t>
      </w:r>
      <w:r>
        <w:rPr/>
        <w:t> </w:t>
      </w:r>
    </w:p>
    <w:p>
      <w:pPr>
        <w:pStyle w:val="BodyText"/>
        <w:spacing w:before="6"/>
        <w:ind w:left="637"/>
      </w:pPr>
      <w:r>
        <w:rPr/>
        <w:t>3、全面协同的市场竞争优势 </w:t>
      </w:r>
    </w:p>
    <w:p>
      <w:pPr>
        <w:pStyle w:val="BodyText"/>
        <w:spacing w:line="242" w:lineRule="auto" w:before="4"/>
        <w:ind w:left="217" w:right="418" w:firstLine="420"/>
        <w:jc w:val="both"/>
      </w:pPr>
      <w:r>
        <w:rPr/>
        <w:t>公司始终以市场需求为导向，强化产品差异化、特色化发展。通过不断优化产品结构和拓宽市场渠道，公司在行业中的市场份额逐步扩大，实现了规模经济效应。为应对激烈的市场竞争，公司持续进行市场调研，深入了解客户需求和行业发展趋势，适时调整发展战略。公司充分发挥产业链上下游之间的协同效应，实现资源的高效整合和利用。通过与供应商和客户建立紧密的合作关系，降低了采购成本和物流成本，提高了产品质量和供应稳定性。同时，公司积极推动产业链内部的合作与创新，</w:t>
      </w:r>
      <w:r>
        <w:rPr>
          <w:spacing w:val="-103"/>
        </w:rPr>
        <w:t> </w:t>
      </w:r>
      <w:r>
        <w:rPr/>
        <w:t>促进产业链高端化发展。 </w:t>
      </w:r>
    </w:p>
    <w:p>
      <w:pPr>
        <w:pStyle w:val="BodyText"/>
        <w:spacing w:before="2"/>
        <w:ind w:left="637"/>
      </w:pPr>
      <w:r>
        <w:rPr/>
        <w:t>4、产品质量和服务优势 </w:t>
      </w:r>
    </w:p>
    <w:p>
      <w:pPr>
        <w:pStyle w:val="BodyText"/>
        <w:spacing w:line="242" w:lineRule="auto" w:before="4"/>
        <w:ind w:left="217" w:right="291" w:firstLine="420"/>
        <w:jc w:val="both"/>
      </w:pPr>
      <w:r>
        <w:rPr>
          <w:spacing w:val="-13"/>
        </w:rPr>
        <w:t>公司坚持“技术先进性、环境友好性、市场广阔性、产业先导性”等项目开发原则，与美国 </w:t>
      </w:r>
      <w:r>
        <w:rPr>
          <w:spacing w:val="-1"/>
        </w:rPr>
        <w:t>KBR</w:t>
      </w:r>
      <w:r>
        <w:rPr/>
        <w:t>、</w:t>
      </w:r>
      <w:r>
        <w:rPr>
          <w:spacing w:val="-19"/>
        </w:rPr>
        <w:t>美国 </w:t>
      </w:r>
      <w:r>
        <w:rPr>
          <w:spacing w:val="-1"/>
        </w:rPr>
        <w:t>Badger、日本旭化成、日本宇部兴产等国际著名企业合作，采用其国际领先的工艺技术，增强了</w:t>
      </w:r>
      <w:r>
        <w:rPr/>
        <w:t>企业核心竞争力。此外，公司以“品质至上”为核心，强化生产品控、加强质量管控，落实全员、全</w:t>
      </w:r>
      <w:r>
        <w:rPr>
          <w:spacing w:val="-15"/>
        </w:rPr>
        <w:t>方位、全过程质量管理，统筹做好原辅材料、产品日常分析、质量监督检验等工作，树立起质量第一、值得信赖的品牌形象，不断夯实“利华益维远”品牌建设，荣获“</w:t>
      </w:r>
      <w:r>
        <w:rPr>
          <w:spacing w:val="-2"/>
        </w:rPr>
        <w:t>2023</w:t>
      </w:r>
      <w:r>
        <w:rPr>
          <w:spacing w:val="-13"/>
        </w:rPr>
        <w:t> 中国创新品牌 </w:t>
      </w:r>
      <w:r>
        <w:rPr/>
        <w:t>500</w:t>
      </w:r>
      <w:r>
        <w:rPr>
          <w:spacing w:val="-15"/>
        </w:rPr>
        <w:t> 强”等荣誉。</w:t>
      </w:r>
      <w:r>
        <w:rPr/>
        <w:t> </w:t>
      </w:r>
    </w:p>
    <w:p>
      <w:pPr>
        <w:pStyle w:val="BodyText"/>
        <w:spacing w:before="3"/>
        <w:ind w:left="637"/>
      </w:pPr>
      <w:r>
        <w:rPr/>
        <w:t>5</w:t>
      </w:r>
      <w:r>
        <w:rPr>
          <w:spacing w:val="-2"/>
        </w:rPr>
        <w:t>、 高质、高效的企业精细化管理优势</w:t>
      </w:r>
      <w:r>
        <w:rPr/>
        <w:t> </w:t>
      </w:r>
    </w:p>
    <w:p>
      <w:pPr>
        <w:pStyle w:val="BodyText"/>
        <w:spacing w:line="242" w:lineRule="auto" w:before="4"/>
        <w:ind w:left="217" w:right="394"/>
        <w:jc w:val="both"/>
      </w:pPr>
      <w:r>
        <w:rPr/>
        <w:t>公司坚持精细化运营管理，将标准化、数字化、智能化、规范化融入企业运营中，不断提高企业运营质量和管理效率。一是注重企业文化建设，积极倡导以人为本、合作共赢的企业文化，提升员工凝聚力和企业软实力。二是强化信息化建设，公司充分利用现代信息技术，构建全面的企业信息化、精细化管理体系，在生产管理、供应链管理、人力资源管理等多个方面提升公司运营效率。三是严控各生产环节，精准把控生产条件，强化质量管理体系有效运营。公司严格遵循国际质量管理体系标准，建</w:t>
      </w:r>
      <w:r>
        <w:rPr>
          <w:spacing w:val="-14"/>
        </w:rPr>
        <w:t>立了完善的质量控制体系，从原材料采购、生产过程到产品储存、包装和销售，全方位确保产品质量。</w:t>
      </w:r>
      <w:r>
        <w:rPr/>
        <w:t>通过不断提高产品质量，公司赢得了市场的信任和客户的青睐。 </w:t>
      </w:r>
    </w:p>
    <w:p>
      <w:pPr>
        <w:pStyle w:val="BodyText"/>
        <w:spacing w:before="4"/>
        <w:ind w:left="637"/>
      </w:pPr>
      <w:r>
        <w:rPr>
          <w:w w:val="100"/>
        </w:rPr>
        <w:t> </w:t>
      </w:r>
    </w:p>
    <w:p>
      <w:pPr>
        <w:pStyle w:val="BodyText"/>
        <w:spacing w:before="4"/>
        <w:ind w:left="637"/>
      </w:pPr>
      <w:r>
        <w:rPr>
          <w:w w:val="100"/>
        </w:rPr>
        <w:t> </w:t>
      </w:r>
    </w:p>
    <w:p>
      <w:pPr>
        <w:pStyle w:val="BodyText"/>
        <w:spacing w:before="2"/>
        <w:ind w:left="217"/>
      </w:pPr>
      <w:r>
        <w:rPr>
          <w:w w:val="100"/>
        </w:rPr>
        <w:t> </w:t>
      </w:r>
    </w:p>
    <w:p>
      <w:pPr>
        <w:pStyle w:val="BodyText"/>
        <w:spacing w:before="65"/>
        <w:ind w:left="217"/>
      </w:pPr>
      <w:bookmarkStart w:name="五、 报告期内主要经营情况" w:id="40"/>
      <w:bookmarkEnd w:id="40"/>
      <w:r>
        <w:rPr/>
      </w:r>
      <w:r>
        <w:rPr/>
        <w:t>五、报告期内主要经营情况</w:t>
      </w:r>
    </w:p>
    <w:p>
      <w:pPr>
        <w:pStyle w:val="BodyText"/>
        <w:spacing w:before="63"/>
        <w:ind w:left="637"/>
      </w:pPr>
      <w:r>
        <w:rPr>
          <w:spacing w:val="-1"/>
        </w:rPr>
        <w:t>2023</w:t>
      </w:r>
      <w:r>
        <w:rPr>
          <w:spacing w:val="-13"/>
        </w:rPr>
        <w:t> 年公司实现销售收入 </w:t>
      </w:r>
      <w:r>
        <w:rPr/>
        <w:t>70.50</w:t>
      </w:r>
      <w:r>
        <w:rPr>
          <w:spacing w:val="-11"/>
        </w:rPr>
        <w:t> 亿元，实现归属于上市公司股东的净利润 </w:t>
      </w:r>
      <w:r>
        <w:rPr/>
        <w:t>0.99</w:t>
      </w:r>
      <w:r>
        <w:rPr>
          <w:spacing w:val="-8"/>
        </w:rPr>
        <w:t> 亿元，每股收益</w:t>
      </w:r>
    </w:p>
    <w:p>
      <w:pPr>
        <w:pStyle w:val="BodyText"/>
        <w:spacing w:before="4"/>
        <w:ind w:left="217"/>
      </w:pPr>
      <w:r>
        <w:rPr/>
        <w:t>0.18</w:t>
      </w:r>
      <w:r>
        <w:rPr>
          <w:spacing w:val="-19"/>
        </w:rPr>
        <w:t> 元。</w:t>
      </w:r>
      <w:r>
        <w:rPr/>
        <w:t> </w:t>
      </w:r>
    </w:p>
    <w:p>
      <w:pPr>
        <w:pStyle w:val="BodyText"/>
        <w:spacing w:before="62"/>
        <w:ind w:left="217"/>
      </w:pPr>
      <w:bookmarkStart w:name="(一) 主营业务分析" w:id="41"/>
      <w:bookmarkEnd w:id="41"/>
      <w:r>
        <w:rPr/>
      </w:r>
      <w:r>
        <w:rPr>
          <w:spacing w:val="-6"/>
        </w:rPr>
        <w:t>(一) 主营业务分析</w:t>
      </w:r>
    </w:p>
    <w:p>
      <w:pPr>
        <w:pStyle w:val="ListParagraph"/>
        <w:numPr>
          <w:ilvl w:val="0"/>
          <w:numId w:val="1"/>
        </w:numPr>
        <w:tabs>
          <w:tab w:pos="638" w:val="left" w:leader="none"/>
        </w:tabs>
        <w:spacing w:line="240" w:lineRule="auto" w:before="62" w:after="0"/>
        <w:ind w:left="637" w:right="0" w:hanging="421"/>
        <w:jc w:val="left"/>
        <w:rPr>
          <w:sz w:val="21"/>
        </w:rPr>
      </w:pPr>
      <w:bookmarkStart w:name="1. 利润表及现金流量表相关科目变动分析表" w:id="42"/>
      <w:bookmarkEnd w:id="42"/>
      <w:r>
        <w:rPr/>
      </w:r>
      <w:bookmarkStart w:name="1. 利润表及现金流量表相关科目变动分析表" w:id="43"/>
      <w:bookmarkEnd w:id="43"/>
      <w:r>
        <w:rPr>
          <w:sz w:val="21"/>
        </w:rPr>
        <w:t>利润表及现金流量表相关科目变动分析表</w:t>
      </w:r>
      <w:r>
        <w:rPr>
          <w:sz w:val="21"/>
        </w:rPr>
        <w:t> </w:t>
      </w:r>
    </w:p>
    <w:p>
      <w:pPr>
        <w:pStyle w:val="BodyText"/>
        <w:spacing w:before="65"/>
        <w:ind w:right="291"/>
        <w:jc w:val="right"/>
      </w:pPr>
      <w:r>
        <w:rPr>
          <w:spacing w:val="7"/>
        </w:rPr>
        <w:t>单位：元 币种：人民币</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36"/>
        <w:gridCol w:w="2227"/>
        <w:gridCol w:w="2080"/>
        <w:gridCol w:w="1932"/>
      </w:tblGrid>
      <w:tr>
        <w:trPr>
          <w:trHeight w:val="273" w:hRule="atLeast"/>
        </w:trPr>
        <w:tc>
          <w:tcPr>
            <w:tcW w:w="3236" w:type="dxa"/>
          </w:tcPr>
          <w:p>
            <w:pPr>
              <w:pStyle w:val="TableParagraph"/>
              <w:spacing w:line="250" w:lineRule="exact" w:before="3"/>
              <w:ind w:left="108"/>
              <w:rPr>
                <w:sz w:val="21"/>
              </w:rPr>
            </w:pPr>
            <w:r>
              <w:rPr>
                <w:sz w:val="21"/>
              </w:rPr>
              <w:t>科目 </w:t>
            </w:r>
          </w:p>
        </w:tc>
        <w:tc>
          <w:tcPr>
            <w:tcW w:w="2227" w:type="dxa"/>
          </w:tcPr>
          <w:p>
            <w:pPr>
              <w:pStyle w:val="TableParagraph"/>
              <w:spacing w:line="250" w:lineRule="exact" w:before="3"/>
              <w:ind w:left="796"/>
              <w:rPr>
                <w:sz w:val="21"/>
              </w:rPr>
            </w:pPr>
            <w:r>
              <w:rPr>
                <w:sz w:val="21"/>
              </w:rPr>
              <w:t>本期数 </w:t>
            </w:r>
          </w:p>
        </w:tc>
        <w:tc>
          <w:tcPr>
            <w:tcW w:w="2080" w:type="dxa"/>
          </w:tcPr>
          <w:p>
            <w:pPr>
              <w:pStyle w:val="TableParagraph"/>
              <w:spacing w:line="250" w:lineRule="exact" w:before="3"/>
              <w:ind w:left="514"/>
              <w:rPr>
                <w:sz w:val="21"/>
              </w:rPr>
            </w:pPr>
            <w:r>
              <w:rPr>
                <w:sz w:val="21"/>
              </w:rPr>
              <w:t>上年同期数 </w:t>
            </w:r>
          </w:p>
        </w:tc>
        <w:tc>
          <w:tcPr>
            <w:tcW w:w="1932" w:type="dxa"/>
          </w:tcPr>
          <w:p>
            <w:pPr>
              <w:pStyle w:val="TableParagraph"/>
              <w:spacing w:line="250" w:lineRule="exact" w:before="3"/>
              <w:ind w:left="285"/>
              <w:rPr>
                <w:sz w:val="21"/>
              </w:rPr>
            </w:pPr>
            <w:r>
              <w:rPr>
                <w:spacing w:val="-1"/>
                <w:sz w:val="21"/>
              </w:rPr>
              <w:t>变动比例</w:t>
            </w:r>
            <w:r>
              <w:rPr>
                <w:sz w:val="21"/>
              </w:rPr>
              <w:t>（%） </w:t>
            </w:r>
          </w:p>
        </w:tc>
      </w:tr>
      <w:tr>
        <w:trPr>
          <w:trHeight w:val="273" w:hRule="atLeast"/>
        </w:trPr>
        <w:tc>
          <w:tcPr>
            <w:tcW w:w="3236" w:type="dxa"/>
          </w:tcPr>
          <w:p>
            <w:pPr>
              <w:pStyle w:val="TableParagraph"/>
              <w:spacing w:line="252" w:lineRule="exact"/>
              <w:ind w:left="108"/>
              <w:rPr>
                <w:sz w:val="21"/>
              </w:rPr>
            </w:pPr>
            <w:r>
              <w:rPr>
                <w:spacing w:val="-1"/>
                <w:sz w:val="21"/>
              </w:rPr>
              <w:t>营业收入</w:t>
            </w:r>
            <w:r>
              <w:rPr>
                <w:sz w:val="21"/>
              </w:rPr>
              <w:t> </w:t>
            </w:r>
          </w:p>
        </w:tc>
        <w:tc>
          <w:tcPr>
            <w:tcW w:w="2227" w:type="dxa"/>
          </w:tcPr>
          <w:p>
            <w:pPr>
              <w:pStyle w:val="TableParagraph"/>
              <w:spacing w:line="252" w:lineRule="exact"/>
              <w:ind w:right="-15"/>
              <w:jc w:val="right"/>
              <w:rPr>
                <w:sz w:val="21"/>
              </w:rPr>
            </w:pPr>
            <w:r>
              <w:rPr>
                <w:sz w:val="21"/>
              </w:rPr>
              <w:t>7,050,169,353.52 </w:t>
            </w:r>
          </w:p>
        </w:tc>
        <w:tc>
          <w:tcPr>
            <w:tcW w:w="2080" w:type="dxa"/>
          </w:tcPr>
          <w:p>
            <w:pPr>
              <w:pStyle w:val="TableParagraph"/>
              <w:spacing w:line="252" w:lineRule="exact"/>
              <w:ind w:right="-15"/>
              <w:jc w:val="right"/>
              <w:rPr>
                <w:sz w:val="21"/>
              </w:rPr>
            </w:pPr>
            <w:r>
              <w:rPr>
                <w:sz w:val="21"/>
              </w:rPr>
              <w:t>7,798,113,240.28 </w:t>
            </w:r>
          </w:p>
        </w:tc>
        <w:tc>
          <w:tcPr>
            <w:tcW w:w="1932" w:type="dxa"/>
          </w:tcPr>
          <w:p>
            <w:pPr>
              <w:pStyle w:val="TableParagraph"/>
              <w:spacing w:line="252" w:lineRule="exact"/>
              <w:ind w:right="-15"/>
              <w:jc w:val="right"/>
              <w:rPr>
                <w:sz w:val="21"/>
              </w:rPr>
            </w:pPr>
            <w:r>
              <w:rPr>
                <w:sz w:val="21"/>
              </w:rPr>
              <w:t>-9.59 </w:t>
            </w:r>
          </w:p>
        </w:tc>
      </w:tr>
      <w:tr>
        <w:trPr>
          <w:trHeight w:val="270" w:hRule="atLeast"/>
        </w:trPr>
        <w:tc>
          <w:tcPr>
            <w:tcW w:w="3236" w:type="dxa"/>
          </w:tcPr>
          <w:p>
            <w:pPr>
              <w:pStyle w:val="TableParagraph"/>
              <w:spacing w:line="250" w:lineRule="exact"/>
              <w:ind w:left="108"/>
              <w:rPr>
                <w:sz w:val="21"/>
              </w:rPr>
            </w:pPr>
            <w:r>
              <w:rPr>
                <w:spacing w:val="-1"/>
                <w:sz w:val="21"/>
              </w:rPr>
              <w:t>营业成本</w:t>
            </w:r>
            <w:r>
              <w:rPr>
                <w:sz w:val="21"/>
              </w:rPr>
              <w:t> </w:t>
            </w:r>
          </w:p>
        </w:tc>
        <w:tc>
          <w:tcPr>
            <w:tcW w:w="2227" w:type="dxa"/>
          </w:tcPr>
          <w:p>
            <w:pPr>
              <w:pStyle w:val="TableParagraph"/>
              <w:spacing w:line="250" w:lineRule="exact"/>
              <w:ind w:right="-15"/>
              <w:jc w:val="right"/>
              <w:rPr>
                <w:sz w:val="21"/>
              </w:rPr>
            </w:pPr>
            <w:r>
              <w:rPr>
                <w:sz w:val="21"/>
              </w:rPr>
              <w:t>6,818,659,236.50 </w:t>
            </w:r>
          </w:p>
        </w:tc>
        <w:tc>
          <w:tcPr>
            <w:tcW w:w="2080" w:type="dxa"/>
          </w:tcPr>
          <w:p>
            <w:pPr>
              <w:pStyle w:val="TableParagraph"/>
              <w:spacing w:line="250" w:lineRule="exact"/>
              <w:ind w:right="-15"/>
              <w:jc w:val="right"/>
              <w:rPr>
                <w:sz w:val="21"/>
              </w:rPr>
            </w:pPr>
            <w:r>
              <w:rPr>
                <w:sz w:val="21"/>
              </w:rPr>
              <w:t>6,993,267,712.19 </w:t>
            </w:r>
          </w:p>
        </w:tc>
        <w:tc>
          <w:tcPr>
            <w:tcW w:w="1932" w:type="dxa"/>
          </w:tcPr>
          <w:p>
            <w:pPr>
              <w:pStyle w:val="TableParagraph"/>
              <w:spacing w:line="250" w:lineRule="exact"/>
              <w:ind w:right="-15"/>
              <w:jc w:val="right"/>
              <w:rPr>
                <w:sz w:val="21"/>
              </w:rPr>
            </w:pPr>
            <w:r>
              <w:rPr>
                <w:sz w:val="21"/>
              </w:rPr>
              <w:t>-2.50 </w:t>
            </w:r>
          </w:p>
        </w:tc>
      </w:tr>
      <w:tr>
        <w:trPr>
          <w:trHeight w:val="273" w:hRule="atLeast"/>
        </w:trPr>
        <w:tc>
          <w:tcPr>
            <w:tcW w:w="3236" w:type="dxa"/>
          </w:tcPr>
          <w:p>
            <w:pPr>
              <w:pStyle w:val="TableParagraph"/>
              <w:spacing w:line="250" w:lineRule="exact" w:before="3"/>
              <w:ind w:left="108"/>
              <w:rPr>
                <w:sz w:val="21"/>
              </w:rPr>
            </w:pPr>
            <w:r>
              <w:rPr>
                <w:spacing w:val="-1"/>
                <w:sz w:val="21"/>
              </w:rPr>
              <w:t>销售费用</w:t>
            </w:r>
            <w:r>
              <w:rPr>
                <w:sz w:val="21"/>
              </w:rPr>
              <w:t> </w:t>
            </w:r>
          </w:p>
        </w:tc>
        <w:tc>
          <w:tcPr>
            <w:tcW w:w="2227" w:type="dxa"/>
          </w:tcPr>
          <w:p>
            <w:pPr>
              <w:pStyle w:val="TableParagraph"/>
              <w:spacing w:line="250" w:lineRule="exact" w:before="3"/>
              <w:ind w:right="-15"/>
              <w:jc w:val="right"/>
              <w:rPr>
                <w:sz w:val="21"/>
              </w:rPr>
            </w:pPr>
            <w:r>
              <w:rPr>
                <w:sz w:val="21"/>
              </w:rPr>
              <w:t>2,704,355.59 </w:t>
            </w:r>
          </w:p>
        </w:tc>
        <w:tc>
          <w:tcPr>
            <w:tcW w:w="2080" w:type="dxa"/>
          </w:tcPr>
          <w:p>
            <w:pPr>
              <w:pStyle w:val="TableParagraph"/>
              <w:spacing w:line="250" w:lineRule="exact" w:before="3"/>
              <w:ind w:right="-15"/>
              <w:jc w:val="right"/>
              <w:rPr>
                <w:sz w:val="21"/>
              </w:rPr>
            </w:pPr>
            <w:r>
              <w:rPr>
                <w:sz w:val="21"/>
              </w:rPr>
              <w:t>2,950,731.82 </w:t>
            </w:r>
          </w:p>
        </w:tc>
        <w:tc>
          <w:tcPr>
            <w:tcW w:w="1932" w:type="dxa"/>
          </w:tcPr>
          <w:p>
            <w:pPr>
              <w:pStyle w:val="TableParagraph"/>
              <w:spacing w:line="250" w:lineRule="exact" w:before="3"/>
              <w:ind w:right="-15"/>
              <w:jc w:val="right"/>
              <w:rPr>
                <w:sz w:val="21"/>
              </w:rPr>
            </w:pPr>
            <w:r>
              <w:rPr>
                <w:sz w:val="21"/>
              </w:rPr>
              <w:t>-8.35 </w:t>
            </w:r>
          </w:p>
        </w:tc>
      </w:tr>
    </w:tbl>
    <w:p>
      <w:pPr>
        <w:spacing w:after="0" w:line="250" w:lineRule="exact"/>
        <w:jc w:val="right"/>
        <w:rPr>
          <w:sz w:val="21"/>
        </w:rPr>
        <w:sectPr>
          <w:pgSz w:w="11910" w:h="16840"/>
          <w:pgMar w:header="880" w:footer="1195" w:top="1120" w:bottom="1380" w:left="1060" w:right="960"/>
        </w:sectPr>
      </w:pPr>
    </w:p>
    <w:p>
      <w:pPr>
        <w:pStyle w:val="BodyText"/>
        <w:spacing w:before="9"/>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36"/>
        <w:gridCol w:w="2227"/>
        <w:gridCol w:w="2080"/>
        <w:gridCol w:w="1932"/>
      </w:tblGrid>
      <w:tr>
        <w:trPr>
          <w:trHeight w:val="273" w:hRule="atLeast"/>
        </w:trPr>
        <w:tc>
          <w:tcPr>
            <w:tcW w:w="3236" w:type="dxa"/>
          </w:tcPr>
          <w:p>
            <w:pPr>
              <w:pStyle w:val="TableParagraph"/>
              <w:spacing w:line="252" w:lineRule="exact"/>
              <w:ind w:left="108"/>
              <w:rPr>
                <w:sz w:val="21"/>
              </w:rPr>
            </w:pPr>
            <w:r>
              <w:rPr>
                <w:spacing w:val="-1"/>
                <w:sz w:val="21"/>
              </w:rPr>
              <w:t>管理费用</w:t>
            </w:r>
            <w:r>
              <w:rPr>
                <w:sz w:val="21"/>
              </w:rPr>
              <w:t> </w:t>
            </w:r>
          </w:p>
        </w:tc>
        <w:tc>
          <w:tcPr>
            <w:tcW w:w="2227" w:type="dxa"/>
          </w:tcPr>
          <w:p>
            <w:pPr>
              <w:pStyle w:val="TableParagraph"/>
              <w:spacing w:line="252" w:lineRule="exact"/>
              <w:ind w:right="-15"/>
              <w:jc w:val="right"/>
              <w:rPr>
                <w:sz w:val="21"/>
              </w:rPr>
            </w:pPr>
            <w:r>
              <w:rPr>
                <w:sz w:val="21"/>
              </w:rPr>
              <w:t>108,905,228.03 </w:t>
            </w:r>
          </w:p>
        </w:tc>
        <w:tc>
          <w:tcPr>
            <w:tcW w:w="2080" w:type="dxa"/>
          </w:tcPr>
          <w:p>
            <w:pPr>
              <w:pStyle w:val="TableParagraph"/>
              <w:spacing w:line="252" w:lineRule="exact"/>
              <w:ind w:right="-15"/>
              <w:jc w:val="right"/>
              <w:rPr>
                <w:sz w:val="21"/>
              </w:rPr>
            </w:pPr>
            <w:r>
              <w:rPr>
                <w:sz w:val="21"/>
              </w:rPr>
              <w:t>87,026,737.64 </w:t>
            </w:r>
          </w:p>
        </w:tc>
        <w:tc>
          <w:tcPr>
            <w:tcW w:w="1932" w:type="dxa"/>
          </w:tcPr>
          <w:p>
            <w:pPr>
              <w:pStyle w:val="TableParagraph"/>
              <w:spacing w:line="252" w:lineRule="exact"/>
              <w:ind w:right="-15"/>
              <w:jc w:val="right"/>
              <w:rPr>
                <w:sz w:val="21"/>
              </w:rPr>
            </w:pPr>
            <w:r>
              <w:rPr>
                <w:sz w:val="21"/>
              </w:rPr>
              <w:t>25.14 </w:t>
            </w:r>
          </w:p>
        </w:tc>
      </w:tr>
      <w:tr>
        <w:trPr>
          <w:trHeight w:val="271" w:hRule="atLeast"/>
        </w:trPr>
        <w:tc>
          <w:tcPr>
            <w:tcW w:w="3236" w:type="dxa"/>
          </w:tcPr>
          <w:p>
            <w:pPr>
              <w:pStyle w:val="TableParagraph"/>
              <w:spacing w:line="250" w:lineRule="exact"/>
              <w:ind w:left="108"/>
              <w:rPr>
                <w:sz w:val="21"/>
              </w:rPr>
            </w:pPr>
            <w:r>
              <w:rPr>
                <w:spacing w:val="-1"/>
                <w:sz w:val="21"/>
              </w:rPr>
              <w:t>财务费用</w:t>
            </w:r>
            <w:r>
              <w:rPr>
                <w:sz w:val="21"/>
              </w:rPr>
              <w:t> </w:t>
            </w:r>
          </w:p>
        </w:tc>
        <w:tc>
          <w:tcPr>
            <w:tcW w:w="2227" w:type="dxa"/>
          </w:tcPr>
          <w:p>
            <w:pPr>
              <w:pStyle w:val="TableParagraph"/>
              <w:spacing w:line="250" w:lineRule="exact"/>
              <w:ind w:right="-15"/>
              <w:jc w:val="right"/>
              <w:rPr>
                <w:sz w:val="21"/>
              </w:rPr>
            </w:pPr>
            <w:r>
              <w:rPr>
                <w:sz w:val="21"/>
              </w:rPr>
              <w:t>-18,874,242.29 </w:t>
            </w:r>
          </w:p>
        </w:tc>
        <w:tc>
          <w:tcPr>
            <w:tcW w:w="2080" w:type="dxa"/>
          </w:tcPr>
          <w:p>
            <w:pPr>
              <w:pStyle w:val="TableParagraph"/>
              <w:spacing w:line="250" w:lineRule="exact"/>
              <w:ind w:right="-15"/>
              <w:jc w:val="right"/>
              <w:rPr>
                <w:sz w:val="21"/>
              </w:rPr>
            </w:pPr>
            <w:r>
              <w:rPr>
                <w:sz w:val="21"/>
              </w:rPr>
              <w:t>-24,875,721.23 </w:t>
            </w:r>
          </w:p>
        </w:tc>
        <w:tc>
          <w:tcPr>
            <w:tcW w:w="1932" w:type="dxa"/>
          </w:tcPr>
          <w:p>
            <w:pPr>
              <w:pStyle w:val="TableParagraph"/>
              <w:spacing w:line="250" w:lineRule="exact"/>
              <w:ind w:right="-15"/>
              <w:jc w:val="right"/>
              <w:rPr>
                <w:sz w:val="21"/>
              </w:rPr>
            </w:pPr>
            <w:r>
              <w:rPr>
                <w:sz w:val="21"/>
              </w:rPr>
              <w:t>不适用 </w:t>
            </w:r>
          </w:p>
        </w:tc>
      </w:tr>
      <w:tr>
        <w:trPr>
          <w:trHeight w:val="273" w:hRule="atLeast"/>
        </w:trPr>
        <w:tc>
          <w:tcPr>
            <w:tcW w:w="3236" w:type="dxa"/>
          </w:tcPr>
          <w:p>
            <w:pPr>
              <w:pStyle w:val="TableParagraph"/>
              <w:spacing w:line="252" w:lineRule="exact"/>
              <w:ind w:left="108"/>
              <w:rPr>
                <w:sz w:val="21"/>
              </w:rPr>
            </w:pPr>
            <w:r>
              <w:rPr>
                <w:spacing w:val="-1"/>
                <w:sz w:val="21"/>
              </w:rPr>
              <w:t>研发费用</w:t>
            </w:r>
            <w:r>
              <w:rPr>
                <w:sz w:val="21"/>
              </w:rPr>
              <w:t> </w:t>
            </w:r>
          </w:p>
        </w:tc>
        <w:tc>
          <w:tcPr>
            <w:tcW w:w="2227" w:type="dxa"/>
          </w:tcPr>
          <w:p>
            <w:pPr>
              <w:pStyle w:val="TableParagraph"/>
              <w:spacing w:line="252" w:lineRule="exact"/>
              <w:ind w:right="-15"/>
              <w:jc w:val="right"/>
              <w:rPr>
                <w:sz w:val="21"/>
              </w:rPr>
            </w:pPr>
            <w:r>
              <w:rPr>
                <w:sz w:val="21"/>
              </w:rPr>
              <w:t>31,108,324.98 </w:t>
            </w:r>
          </w:p>
        </w:tc>
        <w:tc>
          <w:tcPr>
            <w:tcW w:w="2080" w:type="dxa"/>
          </w:tcPr>
          <w:p>
            <w:pPr>
              <w:pStyle w:val="TableParagraph"/>
              <w:spacing w:line="252" w:lineRule="exact"/>
              <w:ind w:right="-15"/>
              <w:jc w:val="right"/>
              <w:rPr>
                <w:sz w:val="21"/>
              </w:rPr>
            </w:pPr>
            <w:r>
              <w:rPr>
                <w:sz w:val="21"/>
              </w:rPr>
              <w:t>28,064,909.32 </w:t>
            </w:r>
          </w:p>
        </w:tc>
        <w:tc>
          <w:tcPr>
            <w:tcW w:w="1932" w:type="dxa"/>
          </w:tcPr>
          <w:p>
            <w:pPr>
              <w:pStyle w:val="TableParagraph"/>
              <w:spacing w:line="252" w:lineRule="exact"/>
              <w:ind w:right="-15"/>
              <w:jc w:val="right"/>
              <w:rPr>
                <w:sz w:val="21"/>
              </w:rPr>
            </w:pPr>
            <w:r>
              <w:rPr>
                <w:sz w:val="21"/>
              </w:rPr>
              <w:t>10.84 </w:t>
            </w:r>
          </w:p>
        </w:tc>
      </w:tr>
      <w:tr>
        <w:trPr>
          <w:trHeight w:val="273" w:hRule="atLeast"/>
        </w:trPr>
        <w:tc>
          <w:tcPr>
            <w:tcW w:w="3236" w:type="dxa"/>
          </w:tcPr>
          <w:p>
            <w:pPr>
              <w:pStyle w:val="TableParagraph"/>
              <w:spacing w:line="252" w:lineRule="exact"/>
              <w:ind w:left="108"/>
              <w:rPr>
                <w:sz w:val="21"/>
              </w:rPr>
            </w:pPr>
            <w:r>
              <w:rPr>
                <w:spacing w:val="-1"/>
                <w:sz w:val="21"/>
              </w:rPr>
              <w:t>经营活动产生的现金流量净额</w:t>
            </w:r>
            <w:r>
              <w:rPr>
                <w:sz w:val="21"/>
              </w:rPr>
              <w:t> </w:t>
            </w:r>
          </w:p>
        </w:tc>
        <w:tc>
          <w:tcPr>
            <w:tcW w:w="2227" w:type="dxa"/>
          </w:tcPr>
          <w:p>
            <w:pPr>
              <w:pStyle w:val="TableParagraph"/>
              <w:spacing w:line="252" w:lineRule="exact"/>
              <w:ind w:right="-15"/>
              <w:jc w:val="right"/>
              <w:rPr>
                <w:sz w:val="21"/>
              </w:rPr>
            </w:pPr>
            <w:r>
              <w:rPr>
                <w:sz w:val="21"/>
              </w:rPr>
              <w:t>613,862,308.90 </w:t>
            </w:r>
          </w:p>
        </w:tc>
        <w:tc>
          <w:tcPr>
            <w:tcW w:w="2080" w:type="dxa"/>
          </w:tcPr>
          <w:p>
            <w:pPr>
              <w:pStyle w:val="TableParagraph"/>
              <w:spacing w:line="252" w:lineRule="exact"/>
              <w:ind w:right="-15"/>
              <w:jc w:val="right"/>
              <w:rPr>
                <w:sz w:val="21"/>
              </w:rPr>
            </w:pPr>
            <w:r>
              <w:rPr>
                <w:sz w:val="21"/>
              </w:rPr>
              <w:t>1,083,840,671.44 </w:t>
            </w:r>
          </w:p>
        </w:tc>
        <w:tc>
          <w:tcPr>
            <w:tcW w:w="1932" w:type="dxa"/>
          </w:tcPr>
          <w:p>
            <w:pPr>
              <w:pStyle w:val="TableParagraph"/>
              <w:spacing w:line="252" w:lineRule="exact"/>
              <w:ind w:right="-15"/>
              <w:jc w:val="right"/>
              <w:rPr>
                <w:sz w:val="21"/>
              </w:rPr>
            </w:pPr>
            <w:r>
              <w:rPr>
                <w:sz w:val="21"/>
              </w:rPr>
              <w:t>-43.36 </w:t>
            </w:r>
          </w:p>
        </w:tc>
      </w:tr>
      <w:tr>
        <w:trPr>
          <w:trHeight w:val="270" w:hRule="atLeast"/>
        </w:trPr>
        <w:tc>
          <w:tcPr>
            <w:tcW w:w="3236" w:type="dxa"/>
          </w:tcPr>
          <w:p>
            <w:pPr>
              <w:pStyle w:val="TableParagraph"/>
              <w:spacing w:line="250" w:lineRule="exact"/>
              <w:ind w:left="108"/>
              <w:rPr>
                <w:sz w:val="21"/>
              </w:rPr>
            </w:pPr>
            <w:r>
              <w:rPr>
                <w:spacing w:val="-1"/>
                <w:sz w:val="21"/>
              </w:rPr>
              <w:t>投资活动产生的现金流量净额</w:t>
            </w:r>
            <w:r>
              <w:rPr>
                <w:sz w:val="21"/>
              </w:rPr>
              <w:t> </w:t>
            </w:r>
          </w:p>
        </w:tc>
        <w:tc>
          <w:tcPr>
            <w:tcW w:w="2227" w:type="dxa"/>
          </w:tcPr>
          <w:p>
            <w:pPr>
              <w:pStyle w:val="TableParagraph"/>
              <w:spacing w:line="250" w:lineRule="exact"/>
              <w:ind w:right="-15"/>
              <w:jc w:val="right"/>
              <w:rPr>
                <w:sz w:val="21"/>
              </w:rPr>
            </w:pPr>
            <w:r>
              <w:rPr>
                <w:sz w:val="21"/>
              </w:rPr>
              <w:t>-2,733,543,852.31 </w:t>
            </w:r>
          </w:p>
        </w:tc>
        <w:tc>
          <w:tcPr>
            <w:tcW w:w="2080" w:type="dxa"/>
          </w:tcPr>
          <w:p>
            <w:pPr>
              <w:pStyle w:val="TableParagraph"/>
              <w:spacing w:line="250" w:lineRule="exact"/>
              <w:ind w:right="-15"/>
              <w:jc w:val="right"/>
              <w:rPr>
                <w:sz w:val="21"/>
              </w:rPr>
            </w:pPr>
            <w:r>
              <w:rPr>
                <w:sz w:val="21"/>
              </w:rPr>
              <w:t>-1,066,947,962.93 </w:t>
            </w:r>
          </w:p>
        </w:tc>
        <w:tc>
          <w:tcPr>
            <w:tcW w:w="1932" w:type="dxa"/>
          </w:tcPr>
          <w:p>
            <w:pPr>
              <w:pStyle w:val="TableParagraph"/>
              <w:spacing w:line="250" w:lineRule="exact"/>
              <w:ind w:right="-15"/>
              <w:jc w:val="right"/>
              <w:rPr>
                <w:sz w:val="21"/>
              </w:rPr>
            </w:pPr>
            <w:r>
              <w:rPr>
                <w:sz w:val="21"/>
              </w:rPr>
              <w:t>不适用 </w:t>
            </w:r>
          </w:p>
        </w:tc>
      </w:tr>
      <w:tr>
        <w:trPr>
          <w:trHeight w:val="273" w:hRule="atLeast"/>
        </w:trPr>
        <w:tc>
          <w:tcPr>
            <w:tcW w:w="3236" w:type="dxa"/>
          </w:tcPr>
          <w:p>
            <w:pPr>
              <w:pStyle w:val="TableParagraph"/>
              <w:spacing w:line="252" w:lineRule="exact"/>
              <w:ind w:left="108"/>
              <w:rPr>
                <w:sz w:val="21"/>
              </w:rPr>
            </w:pPr>
            <w:r>
              <w:rPr>
                <w:spacing w:val="-1"/>
                <w:sz w:val="21"/>
              </w:rPr>
              <w:t>筹资活动产生的现金流量净额</w:t>
            </w:r>
            <w:r>
              <w:rPr>
                <w:sz w:val="21"/>
              </w:rPr>
              <w:t> </w:t>
            </w:r>
          </w:p>
        </w:tc>
        <w:tc>
          <w:tcPr>
            <w:tcW w:w="2227" w:type="dxa"/>
          </w:tcPr>
          <w:p>
            <w:pPr>
              <w:pStyle w:val="TableParagraph"/>
              <w:spacing w:line="252" w:lineRule="exact"/>
              <w:ind w:right="-15"/>
              <w:jc w:val="right"/>
              <w:rPr>
                <w:sz w:val="21"/>
              </w:rPr>
            </w:pPr>
            <w:r>
              <w:rPr>
                <w:sz w:val="21"/>
              </w:rPr>
              <w:t>2,118,883,047.79 </w:t>
            </w:r>
          </w:p>
        </w:tc>
        <w:tc>
          <w:tcPr>
            <w:tcW w:w="2080" w:type="dxa"/>
          </w:tcPr>
          <w:p>
            <w:pPr>
              <w:pStyle w:val="TableParagraph"/>
              <w:spacing w:line="252" w:lineRule="exact"/>
              <w:ind w:right="-15"/>
              <w:jc w:val="right"/>
              <w:rPr>
                <w:sz w:val="21"/>
              </w:rPr>
            </w:pPr>
            <w:r>
              <w:rPr>
                <w:sz w:val="21"/>
              </w:rPr>
              <w:t>-241,901,432.11 </w:t>
            </w:r>
          </w:p>
        </w:tc>
        <w:tc>
          <w:tcPr>
            <w:tcW w:w="1932" w:type="dxa"/>
          </w:tcPr>
          <w:p>
            <w:pPr>
              <w:pStyle w:val="TableParagraph"/>
              <w:spacing w:line="252" w:lineRule="exact"/>
              <w:ind w:right="-15"/>
              <w:jc w:val="right"/>
              <w:rPr>
                <w:sz w:val="21"/>
              </w:rPr>
            </w:pPr>
            <w:r>
              <w:rPr>
                <w:sz w:val="21"/>
              </w:rPr>
              <w:t>不适用 </w:t>
            </w:r>
          </w:p>
        </w:tc>
      </w:tr>
    </w:tbl>
    <w:p>
      <w:pPr>
        <w:pStyle w:val="BodyText"/>
        <w:spacing w:line="244" w:lineRule="auto" w:before="1"/>
        <w:ind w:left="217" w:right="372"/>
      </w:pPr>
      <w:r>
        <w:rPr>
          <w:spacing w:val="-4"/>
        </w:rPr>
        <w:t>营业收入变动原因说明：本期较上年同期下降 </w:t>
      </w:r>
      <w:r>
        <w:rPr/>
        <w:t>9.59%，主要系本期部分产品销售价格同比下降所致。</w:t>
      </w:r>
      <w:r>
        <w:rPr>
          <w:spacing w:val="-4"/>
        </w:rPr>
        <w:t>营业成本变动原因说明：本期较上年同期下降 </w:t>
      </w:r>
      <w:r>
        <w:rPr/>
        <w:t>2.5%，主要系本期主要原料价格同比下降所致。 </w:t>
      </w:r>
    </w:p>
    <w:p>
      <w:pPr>
        <w:pStyle w:val="BodyText"/>
        <w:spacing w:line="265" w:lineRule="exact"/>
        <w:ind w:left="217"/>
      </w:pPr>
      <w:r>
        <w:rPr>
          <w:spacing w:val="-4"/>
        </w:rPr>
        <w:t>销售费用变动原因说明：本期较上年同期下降 </w:t>
      </w:r>
      <w:r>
        <w:rPr/>
        <w:t>8.35%，主要系本期职工薪酬减少所致。 </w:t>
      </w:r>
    </w:p>
    <w:p>
      <w:pPr>
        <w:pStyle w:val="BodyText"/>
        <w:spacing w:line="244" w:lineRule="auto" w:before="2"/>
        <w:ind w:left="217" w:right="396"/>
      </w:pPr>
      <w:r>
        <w:rPr>
          <w:spacing w:val="-4"/>
        </w:rPr>
        <w:t>管理费用变动原因说明：本期较上年同期上升 </w:t>
      </w:r>
      <w:r>
        <w:rPr>
          <w:spacing w:val="-1"/>
        </w:rPr>
        <w:t>25.14%，主要系本期新招聘部分新职工，职工薪酬增加</w:t>
      </w:r>
      <w:r>
        <w:rPr/>
        <w:t>所致。 </w:t>
      </w:r>
    </w:p>
    <w:p>
      <w:pPr>
        <w:pStyle w:val="BodyText"/>
        <w:spacing w:line="265" w:lineRule="exact"/>
        <w:ind w:left="217"/>
      </w:pPr>
      <w:r>
        <w:rPr>
          <w:spacing w:val="-1"/>
        </w:rPr>
        <w:t>财务费用变动原因说明：本期较上年同期上升，主要系本期利息收入减少。</w:t>
      </w:r>
      <w:r>
        <w:rPr/>
        <w:t> </w:t>
      </w:r>
    </w:p>
    <w:p>
      <w:pPr>
        <w:pStyle w:val="BodyText"/>
        <w:spacing w:before="5"/>
        <w:ind w:left="217"/>
      </w:pPr>
      <w:r>
        <w:rPr>
          <w:spacing w:val="-4"/>
        </w:rPr>
        <w:t>研发费用变动原因说明：本期较上年同期上升 </w:t>
      </w:r>
      <w:r>
        <w:rPr/>
        <w:t>10.84%，主要系本期研发投入增加所致。 </w:t>
      </w:r>
    </w:p>
    <w:p>
      <w:pPr>
        <w:pStyle w:val="BodyText"/>
        <w:spacing w:line="244" w:lineRule="auto" w:before="2"/>
        <w:ind w:left="217" w:right="392"/>
      </w:pPr>
      <w:r>
        <w:rPr>
          <w:spacing w:val="-3"/>
        </w:rPr>
        <w:t>经营活动产生的现金流量净额变动原因说明：本期较上年同期下降 </w:t>
      </w:r>
      <w:r>
        <w:rPr>
          <w:spacing w:val="-1"/>
        </w:rPr>
        <w:t>43.36%，主要系本期产品价格下降</w:t>
      </w:r>
      <w:r>
        <w:rPr/>
        <w:t>导致收到货款减少所致。 </w:t>
      </w:r>
    </w:p>
    <w:p>
      <w:pPr>
        <w:pStyle w:val="BodyText"/>
        <w:spacing w:line="244" w:lineRule="auto"/>
        <w:ind w:left="217" w:right="418"/>
      </w:pPr>
      <w:r>
        <w:rPr/>
        <w:t>投资活动产生的现金流量净额变动原因说明：本期较上年同期下降，主要系本期购建固定资产、无形资产支付的现金增加所致。 </w:t>
      </w:r>
    </w:p>
    <w:p>
      <w:pPr>
        <w:pStyle w:val="BodyText"/>
        <w:spacing w:line="244" w:lineRule="auto"/>
        <w:ind w:left="217" w:right="418"/>
      </w:pPr>
      <w:r>
        <w:rPr/>
        <w:t>筹资活动产生的现金流量净额变动原因说明：本期较上年同期上升，主要系本期取得借款所收到的现金增加所致。 </w:t>
      </w:r>
    </w:p>
    <w:p>
      <w:pPr>
        <w:pStyle w:val="BodyText"/>
        <w:spacing w:line="265" w:lineRule="exact"/>
        <w:ind w:left="217"/>
      </w:pPr>
      <w:r>
        <w:rPr>
          <w:w w:val="100"/>
        </w:rPr>
        <w:t> </w:t>
      </w:r>
    </w:p>
    <w:p>
      <w:pPr>
        <w:pStyle w:val="BodyText"/>
        <w:ind w:left="217"/>
      </w:pPr>
      <w:r>
        <w:rPr>
          <w:spacing w:val="-1"/>
        </w:rPr>
        <w:t>本期公司业务类型、利润构成或利润来源发生重大变动的详细说明</w:t>
      </w:r>
      <w:r>
        <w:rPr/>
        <w:t> </w:t>
      </w:r>
    </w:p>
    <w:p>
      <w:pPr>
        <w:pStyle w:val="BodyText"/>
        <w:ind w:left="217"/>
      </w:pPr>
      <w:r>
        <w:rPr/>
        <w:t>□适用√不适用 </w:t>
      </w:r>
    </w:p>
    <w:p>
      <w:pPr>
        <w:pStyle w:val="BodyText"/>
        <w:spacing w:before="3"/>
        <w:ind w:left="217"/>
      </w:pPr>
      <w:r>
        <w:rPr>
          <w:w w:val="100"/>
        </w:rPr>
        <w:t> </w:t>
      </w:r>
    </w:p>
    <w:p>
      <w:pPr>
        <w:pStyle w:val="ListParagraph"/>
        <w:numPr>
          <w:ilvl w:val="0"/>
          <w:numId w:val="1"/>
        </w:numPr>
        <w:tabs>
          <w:tab w:pos="638" w:val="left" w:leader="none"/>
        </w:tabs>
        <w:spacing w:line="240" w:lineRule="auto" w:before="62" w:after="0"/>
        <w:ind w:left="637" w:right="0" w:hanging="421"/>
        <w:jc w:val="left"/>
        <w:rPr>
          <w:sz w:val="21"/>
        </w:rPr>
      </w:pPr>
      <w:bookmarkStart w:name="2. 收入和成本分析" w:id="44"/>
      <w:bookmarkEnd w:id="44"/>
      <w:r>
        <w:rPr/>
      </w:r>
      <w:bookmarkStart w:name="2. 收入和成本分析" w:id="45"/>
      <w:bookmarkEnd w:id="45"/>
      <w:r>
        <w:rPr>
          <w:sz w:val="21"/>
        </w:rPr>
        <w:t>收入和成本分析</w:t>
      </w:r>
      <w:r>
        <w:rPr>
          <w:sz w:val="21"/>
        </w:rPr>
        <w:t> </w:t>
      </w:r>
    </w:p>
    <w:p>
      <w:pPr>
        <w:pStyle w:val="BodyText"/>
        <w:spacing w:line="242" w:lineRule="auto" w:before="65"/>
        <w:ind w:left="217" w:right="8090"/>
      </w:pPr>
      <w:r>
        <w:rPr/>
        <w:t>√适用□不适用详见以下分析： </w:t>
      </w:r>
    </w:p>
    <w:p>
      <w:pPr>
        <w:pStyle w:val="BodyText"/>
        <w:spacing w:before="2"/>
        <w:ind w:left="217"/>
      </w:pPr>
      <w:r>
        <w:rPr>
          <w:w w:val="100"/>
        </w:rPr>
        <w:t> </w:t>
      </w:r>
    </w:p>
    <w:p>
      <w:pPr>
        <w:pStyle w:val="ListParagraph"/>
        <w:numPr>
          <w:ilvl w:val="1"/>
          <w:numId w:val="1"/>
        </w:numPr>
        <w:tabs>
          <w:tab w:pos="784" w:val="left" w:leader="none"/>
        </w:tabs>
        <w:spacing w:line="240" w:lineRule="auto" w:before="62" w:after="0"/>
        <w:ind w:left="783" w:right="0" w:hanging="462"/>
        <w:jc w:val="left"/>
        <w:rPr>
          <w:sz w:val="21"/>
        </w:rPr>
      </w:pPr>
      <w:bookmarkStart w:name="(1). 主营业务分行业、分产品、分地区、分销售模式情况" w:id="46"/>
      <w:bookmarkEnd w:id="46"/>
      <w:r>
        <w:rPr/>
      </w:r>
      <w:bookmarkStart w:name="(1). 主营业务分行业、分产品、分地区、分销售模式情况" w:id="47"/>
      <w:bookmarkEnd w:id="47"/>
      <w:r>
        <w:rPr>
          <w:sz w:val="21"/>
        </w:rPr>
        <w:t>主营业务分行业、分产品、分地区、分销售模式情况</w:t>
      </w:r>
      <w:r>
        <w:rPr>
          <w:sz w:val="21"/>
        </w:rPr>
        <w:t> </w:t>
      </w:r>
    </w:p>
    <w:p>
      <w:pPr>
        <w:pStyle w:val="BodyText"/>
        <w:spacing w:before="6"/>
        <w:rPr>
          <w:sz w:val="15"/>
        </w:rPr>
      </w:pPr>
    </w:p>
    <w:p>
      <w:pPr>
        <w:pStyle w:val="BodyText"/>
        <w:spacing w:before="1" w:after="3"/>
        <w:ind w:right="291"/>
        <w:jc w:val="right"/>
      </w:pPr>
      <w:r>
        <w:rPr>
          <w:spacing w:val="-1"/>
        </w:rPr>
        <w:t>单位:元币种:人民币</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1"/>
        <w:gridCol w:w="1906"/>
        <w:gridCol w:w="1906"/>
        <w:gridCol w:w="744"/>
        <w:gridCol w:w="1200"/>
        <w:gridCol w:w="1097"/>
        <w:gridCol w:w="1262"/>
      </w:tblGrid>
      <w:tr>
        <w:trPr>
          <w:trHeight w:val="270" w:hRule="atLeast"/>
        </w:trPr>
        <w:tc>
          <w:tcPr>
            <w:tcW w:w="9486" w:type="dxa"/>
            <w:gridSpan w:val="7"/>
          </w:tcPr>
          <w:p>
            <w:pPr>
              <w:pStyle w:val="TableParagraph"/>
              <w:spacing w:line="250" w:lineRule="exact"/>
              <w:ind w:left="3625" w:right="3509"/>
              <w:jc w:val="center"/>
              <w:rPr>
                <w:sz w:val="21"/>
              </w:rPr>
            </w:pPr>
            <w:r>
              <w:rPr>
                <w:spacing w:val="-1"/>
                <w:sz w:val="21"/>
              </w:rPr>
              <w:t>主营业务分行业情况</w:t>
            </w:r>
            <w:r>
              <w:rPr>
                <w:sz w:val="21"/>
              </w:rPr>
              <w:t> </w:t>
            </w:r>
          </w:p>
        </w:tc>
      </w:tr>
      <w:tr>
        <w:trPr>
          <w:trHeight w:val="818" w:hRule="atLeast"/>
        </w:trPr>
        <w:tc>
          <w:tcPr>
            <w:tcW w:w="1371" w:type="dxa"/>
          </w:tcPr>
          <w:p>
            <w:pPr>
              <w:pStyle w:val="TableParagraph"/>
              <w:spacing w:before="5"/>
              <w:rPr>
                <w:sz w:val="21"/>
              </w:rPr>
            </w:pPr>
          </w:p>
          <w:p>
            <w:pPr>
              <w:pStyle w:val="TableParagraph"/>
              <w:spacing w:before="0"/>
              <w:ind w:left="140" w:right="25"/>
              <w:jc w:val="center"/>
              <w:rPr>
                <w:sz w:val="21"/>
              </w:rPr>
            </w:pPr>
            <w:r>
              <w:rPr>
                <w:sz w:val="21"/>
              </w:rPr>
              <w:t>分行业 </w:t>
            </w:r>
          </w:p>
        </w:tc>
        <w:tc>
          <w:tcPr>
            <w:tcW w:w="1906" w:type="dxa"/>
          </w:tcPr>
          <w:p>
            <w:pPr>
              <w:pStyle w:val="TableParagraph"/>
              <w:spacing w:before="5"/>
              <w:rPr>
                <w:sz w:val="21"/>
              </w:rPr>
            </w:pPr>
          </w:p>
          <w:p>
            <w:pPr>
              <w:pStyle w:val="TableParagraph"/>
              <w:spacing w:before="0"/>
              <w:ind w:left="532"/>
              <w:rPr>
                <w:sz w:val="21"/>
              </w:rPr>
            </w:pPr>
            <w:r>
              <w:rPr>
                <w:spacing w:val="-1"/>
                <w:sz w:val="21"/>
              </w:rPr>
              <w:t>营业收入</w:t>
            </w:r>
            <w:r>
              <w:rPr>
                <w:sz w:val="21"/>
              </w:rPr>
              <w:t> </w:t>
            </w:r>
          </w:p>
        </w:tc>
        <w:tc>
          <w:tcPr>
            <w:tcW w:w="1906" w:type="dxa"/>
          </w:tcPr>
          <w:p>
            <w:pPr>
              <w:pStyle w:val="TableParagraph"/>
              <w:spacing w:before="5"/>
              <w:rPr>
                <w:sz w:val="21"/>
              </w:rPr>
            </w:pPr>
          </w:p>
          <w:p>
            <w:pPr>
              <w:pStyle w:val="TableParagraph"/>
              <w:spacing w:before="0"/>
              <w:ind w:left="532"/>
              <w:rPr>
                <w:sz w:val="21"/>
              </w:rPr>
            </w:pPr>
            <w:r>
              <w:rPr>
                <w:spacing w:val="-1"/>
                <w:sz w:val="21"/>
              </w:rPr>
              <w:t>营业成本</w:t>
            </w:r>
            <w:r>
              <w:rPr>
                <w:sz w:val="21"/>
              </w:rPr>
              <w:t> </w:t>
            </w:r>
          </w:p>
        </w:tc>
        <w:tc>
          <w:tcPr>
            <w:tcW w:w="744" w:type="dxa"/>
          </w:tcPr>
          <w:p>
            <w:pPr>
              <w:pStyle w:val="TableParagraph"/>
              <w:spacing w:line="244" w:lineRule="auto" w:before="138"/>
              <w:ind w:left="105" w:right="-15" w:firstLine="52"/>
              <w:rPr>
                <w:sz w:val="21"/>
              </w:rPr>
            </w:pPr>
            <w:r>
              <w:rPr>
                <w:sz w:val="21"/>
              </w:rPr>
              <w:t>毛利</w:t>
            </w:r>
            <w:r>
              <w:rPr>
                <w:spacing w:val="1"/>
                <w:sz w:val="21"/>
              </w:rPr>
              <w:t> </w:t>
            </w:r>
            <w:r>
              <w:rPr>
                <w:spacing w:val="-104"/>
                <w:w w:val="100"/>
                <w:sz w:val="21"/>
              </w:rPr>
              <w:t>率</w:t>
            </w:r>
            <w:r>
              <w:rPr>
                <w:w w:val="100"/>
                <w:sz w:val="21"/>
              </w:rPr>
              <w:t>（%</w:t>
            </w:r>
            <w:r>
              <w:rPr>
                <w:spacing w:val="-108"/>
                <w:w w:val="100"/>
                <w:sz w:val="21"/>
              </w:rPr>
              <w:t>）</w:t>
            </w:r>
            <w:r>
              <w:rPr>
                <w:w w:val="100"/>
                <w:sz w:val="21"/>
              </w:rPr>
              <w:t> </w:t>
            </w:r>
          </w:p>
        </w:tc>
        <w:tc>
          <w:tcPr>
            <w:tcW w:w="1200" w:type="dxa"/>
          </w:tcPr>
          <w:p>
            <w:pPr>
              <w:pStyle w:val="TableParagraph"/>
              <w:spacing w:line="270" w:lineRule="atLeast" w:before="0"/>
              <w:ind w:left="177" w:right="117"/>
              <w:jc w:val="both"/>
              <w:rPr>
                <w:sz w:val="21"/>
              </w:rPr>
            </w:pPr>
            <w:r>
              <w:rPr>
                <w:sz w:val="21"/>
              </w:rPr>
              <w:t>营业收入比上年增减（%） </w:t>
            </w:r>
          </w:p>
        </w:tc>
        <w:tc>
          <w:tcPr>
            <w:tcW w:w="1097" w:type="dxa"/>
          </w:tcPr>
          <w:p>
            <w:pPr>
              <w:pStyle w:val="TableParagraph"/>
              <w:spacing w:line="270" w:lineRule="atLeast" w:before="0"/>
              <w:ind w:left="126" w:right="64"/>
              <w:jc w:val="both"/>
              <w:rPr>
                <w:sz w:val="21"/>
              </w:rPr>
            </w:pPr>
            <w:r>
              <w:rPr>
                <w:sz w:val="21"/>
              </w:rPr>
              <w:t>营业成本比上年增减（%） </w:t>
            </w:r>
          </w:p>
        </w:tc>
        <w:tc>
          <w:tcPr>
            <w:tcW w:w="1262" w:type="dxa"/>
          </w:tcPr>
          <w:p>
            <w:pPr>
              <w:pStyle w:val="TableParagraph"/>
              <w:spacing w:line="242" w:lineRule="auto" w:before="3"/>
              <w:ind w:left="208" w:right="198"/>
              <w:jc w:val="right"/>
              <w:rPr>
                <w:sz w:val="21"/>
              </w:rPr>
            </w:pPr>
            <w:r>
              <w:rPr>
                <w:spacing w:val="-1"/>
                <w:sz w:val="21"/>
              </w:rPr>
              <w:t>毛利率比</w:t>
            </w:r>
            <w:r>
              <w:rPr>
                <w:spacing w:val="-4"/>
                <w:sz w:val="21"/>
              </w:rPr>
              <w:t>上年增减</w:t>
            </w:r>
          </w:p>
          <w:p>
            <w:pPr>
              <w:pStyle w:val="TableParagraph"/>
              <w:spacing w:line="251" w:lineRule="exact" w:before="0"/>
              <w:ind w:left="208" w:right="253"/>
              <w:jc w:val="right"/>
              <w:rPr>
                <w:sz w:val="21"/>
              </w:rPr>
            </w:pPr>
            <w:r>
              <w:rPr>
                <w:sz w:val="21"/>
              </w:rPr>
              <w:t>（%） </w:t>
            </w:r>
          </w:p>
        </w:tc>
      </w:tr>
      <w:tr>
        <w:trPr>
          <w:trHeight w:val="544" w:hRule="atLeast"/>
        </w:trPr>
        <w:tc>
          <w:tcPr>
            <w:tcW w:w="1371" w:type="dxa"/>
          </w:tcPr>
          <w:p>
            <w:pPr>
              <w:pStyle w:val="TableParagraph"/>
              <w:ind w:left="108"/>
              <w:rPr>
                <w:sz w:val="21"/>
              </w:rPr>
            </w:pPr>
            <w:r>
              <w:rPr>
                <w:sz w:val="21"/>
              </w:rPr>
              <w:t>酚酮相关产</w:t>
            </w:r>
          </w:p>
          <w:p>
            <w:pPr>
              <w:pStyle w:val="TableParagraph"/>
              <w:spacing w:line="250" w:lineRule="exact" w:before="4"/>
              <w:ind w:left="108"/>
              <w:rPr>
                <w:sz w:val="21"/>
              </w:rPr>
            </w:pPr>
            <w:r>
              <w:rPr>
                <w:sz w:val="21"/>
              </w:rPr>
              <w:t>品 </w:t>
            </w:r>
          </w:p>
        </w:tc>
        <w:tc>
          <w:tcPr>
            <w:tcW w:w="1906" w:type="dxa"/>
          </w:tcPr>
          <w:p>
            <w:pPr>
              <w:pStyle w:val="TableParagraph"/>
              <w:spacing w:before="137"/>
              <w:ind w:right="-15"/>
              <w:jc w:val="right"/>
              <w:rPr>
                <w:sz w:val="21"/>
              </w:rPr>
            </w:pPr>
            <w:r>
              <w:rPr>
                <w:sz w:val="21"/>
              </w:rPr>
              <w:t>4,467,437,211.96 </w:t>
            </w:r>
          </w:p>
        </w:tc>
        <w:tc>
          <w:tcPr>
            <w:tcW w:w="1906" w:type="dxa"/>
          </w:tcPr>
          <w:p>
            <w:pPr>
              <w:pStyle w:val="TableParagraph"/>
              <w:spacing w:before="137"/>
              <w:ind w:right="-15"/>
              <w:jc w:val="right"/>
              <w:rPr>
                <w:sz w:val="21"/>
              </w:rPr>
            </w:pPr>
            <w:r>
              <w:rPr>
                <w:sz w:val="21"/>
              </w:rPr>
              <w:t>4,269,880,552.84 </w:t>
            </w:r>
          </w:p>
        </w:tc>
        <w:tc>
          <w:tcPr>
            <w:tcW w:w="744" w:type="dxa"/>
          </w:tcPr>
          <w:p>
            <w:pPr>
              <w:pStyle w:val="TableParagraph"/>
              <w:spacing w:before="137"/>
              <w:ind w:right="-15"/>
              <w:jc w:val="right"/>
              <w:rPr>
                <w:sz w:val="21"/>
              </w:rPr>
            </w:pPr>
            <w:r>
              <w:rPr>
                <w:sz w:val="21"/>
              </w:rPr>
              <w:t>4.42 </w:t>
            </w:r>
          </w:p>
        </w:tc>
        <w:tc>
          <w:tcPr>
            <w:tcW w:w="1200" w:type="dxa"/>
          </w:tcPr>
          <w:p>
            <w:pPr>
              <w:pStyle w:val="TableParagraph"/>
              <w:spacing w:before="137"/>
              <w:ind w:right="-15"/>
              <w:jc w:val="right"/>
              <w:rPr>
                <w:sz w:val="21"/>
              </w:rPr>
            </w:pPr>
            <w:r>
              <w:rPr>
                <w:sz w:val="21"/>
              </w:rPr>
              <w:t>-24.60 </w:t>
            </w:r>
          </w:p>
        </w:tc>
        <w:tc>
          <w:tcPr>
            <w:tcW w:w="1097" w:type="dxa"/>
          </w:tcPr>
          <w:p>
            <w:pPr>
              <w:pStyle w:val="TableParagraph"/>
              <w:spacing w:before="137"/>
              <w:ind w:right="-15"/>
              <w:jc w:val="right"/>
              <w:rPr>
                <w:sz w:val="21"/>
              </w:rPr>
            </w:pPr>
            <w:r>
              <w:rPr>
                <w:sz w:val="21"/>
              </w:rPr>
              <w:t>-17.22 </w:t>
            </w:r>
          </w:p>
        </w:tc>
        <w:tc>
          <w:tcPr>
            <w:tcW w:w="1262" w:type="dxa"/>
          </w:tcPr>
          <w:p>
            <w:pPr>
              <w:pStyle w:val="TableParagraph"/>
              <w:ind w:left="105"/>
              <w:rPr>
                <w:sz w:val="21"/>
              </w:rPr>
            </w:pPr>
            <w:r>
              <w:rPr>
                <w:spacing w:val="-18"/>
                <w:sz w:val="21"/>
              </w:rPr>
              <w:t>减少 </w:t>
            </w:r>
            <w:r>
              <w:rPr>
                <w:sz w:val="21"/>
              </w:rPr>
              <w:t>8.52</w:t>
            </w:r>
          </w:p>
          <w:p>
            <w:pPr>
              <w:pStyle w:val="TableParagraph"/>
              <w:spacing w:line="250" w:lineRule="exact" w:before="4"/>
              <w:ind w:left="105"/>
              <w:rPr>
                <w:sz w:val="21"/>
              </w:rPr>
            </w:pPr>
            <w:r>
              <w:rPr>
                <w:spacing w:val="-1"/>
                <w:sz w:val="21"/>
              </w:rPr>
              <w:t>个百分点</w:t>
            </w:r>
            <w:r>
              <w:rPr>
                <w:sz w:val="21"/>
              </w:rPr>
              <w:t> </w:t>
            </w:r>
          </w:p>
        </w:tc>
      </w:tr>
      <w:tr>
        <w:trPr>
          <w:trHeight w:val="544" w:hRule="atLeast"/>
        </w:trPr>
        <w:tc>
          <w:tcPr>
            <w:tcW w:w="1371" w:type="dxa"/>
          </w:tcPr>
          <w:p>
            <w:pPr>
              <w:pStyle w:val="TableParagraph"/>
              <w:ind w:left="108"/>
              <w:rPr>
                <w:sz w:val="21"/>
              </w:rPr>
            </w:pPr>
            <w:r>
              <w:rPr>
                <w:sz w:val="21"/>
              </w:rPr>
              <w:t>新能源新材</w:t>
            </w:r>
          </w:p>
          <w:p>
            <w:pPr>
              <w:pStyle w:val="TableParagraph"/>
              <w:spacing w:line="250" w:lineRule="exact" w:before="4"/>
              <w:ind w:left="108"/>
              <w:rPr>
                <w:sz w:val="21"/>
              </w:rPr>
            </w:pPr>
            <w:r>
              <w:rPr>
                <w:sz w:val="21"/>
              </w:rPr>
              <w:t>料相关产品 </w:t>
            </w:r>
          </w:p>
        </w:tc>
        <w:tc>
          <w:tcPr>
            <w:tcW w:w="1906" w:type="dxa"/>
          </w:tcPr>
          <w:p>
            <w:pPr>
              <w:pStyle w:val="TableParagraph"/>
              <w:spacing w:before="138"/>
              <w:ind w:right="-15"/>
              <w:jc w:val="right"/>
              <w:rPr>
                <w:sz w:val="21"/>
              </w:rPr>
            </w:pPr>
            <w:r>
              <w:rPr>
                <w:sz w:val="21"/>
              </w:rPr>
              <w:t>1,946,730,990.61 </w:t>
            </w:r>
          </w:p>
        </w:tc>
        <w:tc>
          <w:tcPr>
            <w:tcW w:w="1906" w:type="dxa"/>
          </w:tcPr>
          <w:p>
            <w:pPr>
              <w:pStyle w:val="TableParagraph"/>
              <w:spacing w:before="138"/>
              <w:ind w:right="-15"/>
              <w:jc w:val="right"/>
              <w:rPr>
                <w:sz w:val="21"/>
              </w:rPr>
            </w:pPr>
            <w:r>
              <w:rPr>
                <w:sz w:val="21"/>
              </w:rPr>
              <w:t>1,929,113,653.57 </w:t>
            </w:r>
          </w:p>
        </w:tc>
        <w:tc>
          <w:tcPr>
            <w:tcW w:w="744" w:type="dxa"/>
          </w:tcPr>
          <w:p>
            <w:pPr>
              <w:pStyle w:val="TableParagraph"/>
              <w:spacing w:before="138"/>
              <w:ind w:right="-15"/>
              <w:jc w:val="right"/>
              <w:rPr>
                <w:sz w:val="21"/>
              </w:rPr>
            </w:pPr>
            <w:r>
              <w:rPr>
                <w:sz w:val="21"/>
              </w:rPr>
              <w:t>0.90 </w:t>
            </w:r>
          </w:p>
        </w:tc>
        <w:tc>
          <w:tcPr>
            <w:tcW w:w="1200" w:type="dxa"/>
          </w:tcPr>
          <w:p>
            <w:pPr>
              <w:pStyle w:val="TableParagraph"/>
              <w:spacing w:before="138"/>
              <w:ind w:right="-15"/>
              <w:jc w:val="right"/>
              <w:rPr>
                <w:sz w:val="21"/>
              </w:rPr>
            </w:pPr>
            <w:r>
              <w:rPr>
                <w:sz w:val="21"/>
              </w:rPr>
              <w:t>4.39 </w:t>
            </w:r>
          </w:p>
        </w:tc>
        <w:tc>
          <w:tcPr>
            <w:tcW w:w="1097" w:type="dxa"/>
          </w:tcPr>
          <w:p>
            <w:pPr>
              <w:pStyle w:val="TableParagraph"/>
              <w:spacing w:before="138"/>
              <w:ind w:right="-15"/>
              <w:jc w:val="right"/>
              <w:rPr>
                <w:sz w:val="21"/>
              </w:rPr>
            </w:pPr>
            <w:r>
              <w:rPr>
                <w:sz w:val="21"/>
              </w:rPr>
              <w:t>5.43 </w:t>
            </w:r>
          </w:p>
        </w:tc>
        <w:tc>
          <w:tcPr>
            <w:tcW w:w="1262" w:type="dxa"/>
          </w:tcPr>
          <w:p>
            <w:pPr>
              <w:pStyle w:val="TableParagraph"/>
              <w:ind w:left="105"/>
              <w:rPr>
                <w:sz w:val="21"/>
              </w:rPr>
            </w:pPr>
            <w:r>
              <w:rPr>
                <w:spacing w:val="-18"/>
                <w:sz w:val="21"/>
              </w:rPr>
              <w:t>减少 </w:t>
            </w:r>
            <w:r>
              <w:rPr>
                <w:sz w:val="21"/>
              </w:rPr>
              <w:t>0.99</w:t>
            </w:r>
          </w:p>
          <w:p>
            <w:pPr>
              <w:pStyle w:val="TableParagraph"/>
              <w:spacing w:line="250" w:lineRule="exact" w:before="4"/>
              <w:ind w:left="105"/>
              <w:rPr>
                <w:sz w:val="21"/>
              </w:rPr>
            </w:pPr>
            <w:r>
              <w:rPr>
                <w:spacing w:val="-1"/>
                <w:sz w:val="21"/>
              </w:rPr>
              <w:t>个百分点</w:t>
            </w:r>
            <w:r>
              <w:rPr>
                <w:sz w:val="21"/>
              </w:rPr>
              <w:t> </w:t>
            </w:r>
          </w:p>
        </w:tc>
      </w:tr>
      <w:tr>
        <w:trPr>
          <w:trHeight w:val="545" w:hRule="atLeast"/>
        </w:trPr>
        <w:tc>
          <w:tcPr>
            <w:tcW w:w="1371" w:type="dxa"/>
          </w:tcPr>
          <w:p>
            <w:pPr>
              <w:pStyle w:val="TableParagraph"/>
              <w:ind w:left="108"/>
              <w:rPr>
                <w:sz w:val="21"/>
              </w:rPr>
            </w:pPr>
            <w:r>
              <w:rPr>
                <w:sz w:val="21"/>
              </w:rPr>
              <w:t>气体相关产</w:t>
            </w:r>
          </w:p>
          <w:p>
            <w:pPr>
              <w:pStyle w:val="TableParagraph"/>
              <w:spacing w:line="250" w:lineRule="exact" w:before="5"/>
              <w:ind w:left="108"/>
              <w:rPr>
                <w:sz w:val="21"/>
              </w:rPr>
            </w:pPr>
            <w:r>
              <w:rPr>
                <w:sz w:val="21"/>
              </w:rPr>
              <w:t>品 </w:t>
            </w:r>
          </w:p>
        </w:tc>
        <w:tc>
          <w:tcPr>
            <w:tcW w:w="1906" w:type="dxa"/>
          </w:tcPr>
          <w:p>
            <w:pPr>
              <w:pStyle w:val="TableParagraph"/>
              <w:spacing w:before="137"/>
              <w:ind w:right="-15"/>
              <w:jc w:val="right"/>
              <w:rPr>
                <w:sz w:val="21"/>
              </w:rPr>
            </w:pPr>
            <w:r>
              <w:rPr>
                <w:sz w:val="21"/>
              </w:rPr>
              <w:t>269,955,838.43 </w:t>
            </w:r>
          </w:p>
        </w:tc>
        <w:tc>
          <w:tcPr>
            <w:tcW w:w="1906" w:type="dxa"/>
          </w:tcPr>
          <w:p>
            <w:pPr>
              <w:pStyle w:val="TableParagraph"/>
              <w:spacing w:before="137"/>
              <w:ind w:right="-15"/>
              <w:jc w:val="right"/>
              <w:rPr>
                <w:sz w:val="21"/>
              </w:rPr>
            </w:pPr>
            <w:r>
              <w:rPr>
                <w:sz w:val="21"/>
              </w:rPr>
              <w:t>234,978,853.17 </w:t>
            </w:r>
          </w:p>
        </w:tc>
        <w:tc>
          <w:tcPr>
            <w:tcW w:w="744" w:type="dxa"/>
          </w:tcPr>
          <w:p>
            <w:pPr>
              <w:pStyle w:val="TableParagraph"/>
              <w:spacing w:before="137"/>
              <w:ind w:right="-15"/>
              <w:jc w:val="right"/>
              <w:rPr>
                <w:sz w:val="21"/>
              </w:rPr>
            </w:pPr>
            <w:r>
              <w:rPr>
                <w:sz w:val="21"/>
              </w:rPr>
              <w:t>12.96 </w:t>
            </w:r>
          </w:p>
        </w:tc>
        <w:tc>
          <w:tcPr>
            <w:tcW w:w="1200" w:type="dxa"/>
          </w:tcPr>
          <w:p>
            <w:pPr>
              <w:pStyle w:val="TableParagraph"/>
              <w:spacing w:before="137"/>
              <w:ind w:right="-15"/>
              <w:jc w:val="right"/>
              <w:rPr>
                <w:sz w:val="21"/>
              </w:rPr>
            </w:pPr>
            <w:r>
              <w:rPr>
                <w:w w:val="100"/>
                <w:sz w:val="21"/>
              </w:rPr>
              <w:t> </w:t>
            </w:r>
          </w:p>
        </w:tc>
        <w:tc>
          <w:tcPr>
            <w:tcW w:w="1097" w:type="dxa"/>
          </w:tcPr>
          <w:p>
            <w:pPr>
              <w:pStyle w:val="TableParagraph"/>
              <w:spacing w:before="137"/>
              <w:ind w:right="-15"/>
              <w:jc w:val="right"/>
              <w:rPr>
                <w:sz w:val="21"/>
              </w:rPr>
            </w:pPr>
            <w:r>
              <w:rPr>
                <w:w w:val="100"/>
                <w:sz w:val="21"/>
              </w:rPr>
              <w:t> </w:t>
            </w:r>
          </w:p>
        </w:tc>
        <w:tc>
          <w:tcPr>
            <w:tcW w:w="1262" w:type="dxa"/>
          </w:tcPr>
          <w:p>
            <w:pPr>
              <w:pStyle w:val="TableParagraph"/>
              <w:spacing w:before="137"/>
              <w:ind w:right="-15"/>
              <w:jc w:val="right"/>
              <w:rPr>
                <w:sz w:val="21"/>
              </w:rPr>
            </w:pPr>
            <w:r>
              <w:rPr>
                <w:w w:val="100"/>
                <w:sz w:val="21"/>
              </w:rPr>
              <w:t> </w:t>
            </w:r>
          </w:p>
        </w:tc>
      </w:tr>
      <w:tr>
        <w:trPr>
          <w:trHeight w:val="273" w:hRule="atLeast"/>
        </w:trPr>
        <w:tc>
          <w:tcPr>
            <w:tcW w:w="9486" w:type="dxa"/>
            <w:gridSpan w:val="7"/>
          </w:tcPr>
          <w:p>
            <w:pPr>
              <w:pStyle w:val="TableParagraph"/>
              <w:spacing w:line="252" w:lineRule="exact"/>
              <w:ind w:left="3625" w:right="3509"/>
              <w:jc w:val="center"/>
              <w:rPr>
                <w:sz w:val="21"/>
              </w:rPr>
            </w:pPr>
            <w:r>
              <w:rPr>
                <w:spacing w:val="-1"/>
                <w:sz w:val="21"/>
              </w:rPr>
              <w:t>主营业务分产品情况</w:t>
            </w:r>
            <w:r>
              <w:rPr>
                <w:sz w:val="21"/>
              </w:rPr>
              <w:t> </w:t>
            </w:r>
          </w:p>
        </w:tc>
      </w:tr>
      <w:tr>
        <w:trPr>
          <w:trHeight w:val="818" w:hRule="atLeast"/>
        </w:trPr>
        <w:tc>
          <w:tcPr>
            <w:tcW w:w="1371" w:type="dxa"/>
          </w:tcPr>
          <w:p>
            <w:pPr>
              <w:pStyle w:val="TableParagraph"/>
              <w:spacing w:before="12"/>
              <w:rPr>
                <w:sz w:val="15"/>
              </w:rPr>
            </w:pPr>
          </w:p>
          <w:p>
            <w:pPr>
              <w:pStyle w:val="TableParagraph"/>
              <w:ind w:left="140" w:right="25"/>
              <w:jc w:val="center"/>
              <w:rPr>
                <w:sz w:val="21"/>
              </w:rPr>
            </w:pPr>
            <w:r>
              <w:rPr>
                <w:sz w:val="21"/>
              </w:rPr>
              <w:t>分产品 </w:t>
            </w:r>
          </w:p>
        </w:tc>
        <w:tc>
          <w:tcPr>
            <w:tcW w:w="1906" w:type="dxa"/>
          </w:tcPr>
          <w:p>
            <w:pPr>
              <w:pStyle w:val="TableParagraph"/>
              <w:spacing w:before="5"/>
              <w:rPr>
                <w:sz w:val="21"/>
              </w:rPr>
            </w:pPr>
          </w:p>
          <w:p>
            <w:pPr>
              <w:pStyle w:val="TableParagraph"/>
              <w:spacing w:before="0"/>
              <w:ind w:left="532"/>
              <w:rPr>
                <w:sz w:val="21"/>
              </w:rPr>
            </w:pPr>
            <w:r>
              <w:rPr>
                <w:spacing w:val="-1"/>
                <w:sz w:val="21"/>
              </w:rPr>
              <w:t>营业收入</w:t>
            </w:r>
            <w:r>
              <w:rPr>
                <w:sz w:val="21"/>
              </w:rPr>
              <w:t> </w:t>
            </w:r>
          </w:p>
        </w:tc>
        <w:tc>
          <w:tcPr>
            <w:tcW w:w="1906" w:type="dxa"/>
          </w:tcPr>
          <w:p>
            <w:pPr>
              <w:pStyle w:val="TableParagraph"/>
              <w:spacing w:before="5"/>
              <w:rPr>
                <w:sz w:val="21"/>
              </w:rPr>
            </w:pPr>
          </w:p>
          <w:p>
            <w:pPr>
              <w:pStyle w:val="TableParagraph"/>
              <w:spacing w:before="0"/>
              <w:ind w:left="532"/>
              <w:rPr>
                <w:sz w:val="21"/>
              </w:rPr>
            </w:pPr>
            <w:r>
              <w:rPr>
                <w:spacing w:val="-1"/>
                <w:sz w:val="21"/>
              </w:rPr>
              <w:t>营业成本</w:t>
            </w:r>
            <w:r>
              <w:rPr>
                <w:sz w:val="21"/>
              </w:rPr>
              <w:t> </w:t>
            </w:r>
          </w:p>
        </w:tc>
        <w:tc>
          <w:tcPr>
            <w:tcW w:w="744" w:type="dxa"/>
          </w:tcPr>
          <w:p>
            <w:pPr>
              <w:pStyle w:val="TableParagraph"/>
              <w:spacing w:line="242" w:lineRule="auto" w:before="137"/>
              <w:ind w:left="105" w:right="-15" w:firstLine="52"/>
              <w:rPr>
                <w:sz w:val="21"/>
              </w:rPr>
            </w:pPr>
            <w:r>
              <w:rPr>
                <w:sz w:val="21"/>
              </w:rPr>
              <w:t>毛利</w:t>
            </w:r>
            <w:r>
              <w:rPr>
                <w:spacing w:val="1"/>
                <w:sz w:val="21"/>
              </w:rPr>
              <w:t> </w:t>
            </w:r>
            <w:r>
              <w:rPr>
                <w:spacing w:val="-104"/>
                <w:w w:val="100"/>
                <w:sz w:val="21"/>
              </w:rPr>
              <w:t>率</w:t>
            </w:r>
            <w:r>
              <w:rPr>
                <w:w w:val="100"/>
                <w:sz w:val="21"/>
              </w:rPr>
              <w:t>（%</w:t>
            </w:r>
            <w:r>
              <w:rPr>
                <w:spacing w:val="-108"/>
                <w:w w:val="100"/>
                <w:sz w:val="21"/>
              </w:rPr>
              <w:t>）</w:t>
            </w:r>
            <w:r>
              <w:rPr>
                <w:w w:val="100"/>
                <w:sz w:val="21"/>
              </w:rPr>
              <w:t> </w:t>
            </w:r>
          </w:p>
        </w:tc>
        <w:tc>
          <w:tcPr>
            <w:tcW w:w="1200" w:type="dxa"/>
          </w:tcPr>
          <w:p>
            <w:pPr>
              <w:pStyle w:val="TableParagraph"/>
              <w:ind w:left="177"/>
              <w:rPr>
                <w:sz w:val="21"/>
              </w:rPr>
            </w:pPr>
            <w:r>
              <w:rPr>
                <w:sz w:val="21"/>
              </w:rPr>
              <w:t>营业收入</w:t>
            </w:r>
          </w:p>
          <w:p>
            <w:pPr>
              <w:pStyle w:val="TableParagraph"/>
              <w:spacing w:line="270" w:lineRule="atLeast" w:before="0"/>
              <w:ind w:left="230" w:right="117" w:hanging="53"/>
              <w:rPr>
                <w:sz w:val="21"/>
              </w:rPr>
            </w:pPr>
            <w:r>
              <w:rPr>
                <w:sz w:val="21"/>
              </w:rPr>
              <w:t>比上年增减（%） </w:t>
            </w:r>
          </w:p>
        </w:tc>
        <w:tc>
          <w:tcPr>
            <w:tcW w:w="1097" w:type="dxa"/>
          </w:tcPr>
          <w:p>
            <w:pPr>
              <w:pStyle w:val="TableParagraph"/>
              <w:ind w:left="126"/>
              <w:rPr>
                <w:sz w:val="21"/>
              </w:rPr>
            </w:pPr>
            <w:r>
              <w:rPr>
                <w:sz w:val="21"/>
              </w:rPr>
              <w:t>营业成本</w:t>
            </w:r>
          </w:p>
          <w:p>
            <w:pPr>
              <w:pStyle w:val="TableParagraph"/>
              <w:spacing w:line="270" w:lineRule="atLeast" w:before="0"/>
              <w:ind w:left="179" w:right="64" w:hanging="53"/>
              <w:rPr>
                <w:sz w:val="21"/>
              </w:rPr>
            </w:pPr>
            <w:r>
              <w:rPr>
                <w:sz w:val="21"/>
              </w:rPr>
              <w:t>比上年增减（%） </w:t>
            </w:r>
          </w:p>
        </w:tc>
        <w:tc>
          <w:tcPr>
            <w:tcW w:w="1262" w:type="dxa"/>
          </w:tcPr>
          <w:p>
            <w:pPr>
              <w:pStyle w:val="TableParagraph"/>
              <w:spacing w:line="244" w:lineRule="auto"/>
              <w:ind w:left="208" w:right="198"/>
              <w:jc w:val="right"/>
              <w:rPr>
                <w:sz w:val="21"/>
              </w:rPr>
            </w:pPr>
            <w:r>
              <w:rPr>
                <w:spacing w:val="-1"/>
                <w:sz w:val="21"/>
              </w:rPr>
              <w:t>毛利率比</w:t>
            </w:r>
            <w:r>
              <w:rPr>
                <w:spacing w:val="-4"/>
                <w:sz w:val="21"/>
              </w:rPr>
              <w:t>上年增减</w:t>
            </w:r>
          </w:p>
          <w:p>
            <w:pPr>
              <w:pStyle w:val="TableParagraph"/>
              <w:spacing w:line="248" w:lineRule="exact" w:before="0"/>
              <w:ind w:left="208" w:right="253"/>
              <w:jc w:val="right"/>
              <w:rPr>
                <w:sz w:val="21"/>
              </w:rPr>
            </w:pPr>
            <w:r>
              <w:rPr>
                <w:sz w:val="21"/>
              </w:rPr>
              <w:t>（%） </w:t>
            </w:r>
          </w:p>
        </w:tc>
      </w:tr>
      <w:tr>
        <w:trPr>
          <w:trHeight w:val="544" w:hRule="atLeast"/>
        </w:trPr>
        <w:tc>
          <w:tcPr>
            <w:tcW w:w="1371" w:type="dxa"/>
          </w:tcPr>
          <w:p>
            <w:pPr>
              <w:pStyle w:val="TableParagraph"/>
              <w:spacing w:before="135"/>
              <w:ind w:left="140" w:right="25"/>
              <w:jc w:val="center"/>
              <w:rPr>
                <w:sz w:val="21"/>
              </w:rPr>
            </w:pPr>
            <w:r>
              <w:rPr>
                <w:sz w:val="21"/>
              </w:rPr>
              <w:t>苯酚 </w:t>
            </w:r>
          </w:p>
        </w:tc>
        <w:tc>
          <w:tcPr>
            <w:tcW w:w="1906" w:type="dxa"/>
          </w:tcPr>
          <w:p>
            <w:pPr>
              <w:pStyle w:val="TableParagraph"/>
              <w:spacing w:before="135"/>
              <w:ind w:right="-15"/>
              <w:jc w:val="right"/>
              <w:rPr>
                <w:sz w:val="21"/>
              </w:rPr>
            </w:pPr>
            <w:r>
              <w:rPr>
                <w:sz w:val="21"/>
              </w:rPr>
              <w:t>1,924,064,011.01 </w:t>
            </w:r>
          </w:p>
        </w:tc>
        <w:tc>
          <w:tcPr>
            <w:tcW w:w="1906" w:type="dxa"/>
          </w:tcPr>
          <w:p>
            <w:pPr>
              <w:pStyle w:val="TableParagraph"/>
              <w:spacing w:before="135"/>
              <w:ind w:right="-15"/>
              <w:jc w:val="right"/>
              <w:rPr>
                <w:sz w:val="21"/>
              </w:rPr>
            </w:pPr>
            <w:r>
              <w:rPr>
                <w:sz w:val="21"/>
              </w:rPr>
              <w:t>1,825,056,876.80 </w:t>
            </w:r>
          </w:p>
        </w:tc>
        <w:tc>
          <w:tcPr>
            <w:tcW w:w="744" w:type="dxa"/>
          </w:tcPr>
          <w:p>
            <w:pPr>
              <w:pStyle w:val="TableParagraph"/>
              <w:spacing w:before="135"/>
              <w:ind w:left="158"/>
              <w:rPr>
                <w:sz w:val="21"/>
              </w:rPr>
            </w:pPr>
            <w:r>
              <w:rPr>
                <w:sz w:val="21"/>
              </w:rPr>
              <w:t>5.15 </w:t>
            </w:r>
          </w:p>
        </w:tc>
        <w:tc>
          <w:tcPr>
            <w:tcW w:w="1200" w:type="dxa"/>
          </w:tcPr>
          <w:p>
            <w:pPr>
              <w:pStyle w:val="TableParagraph"/>
              <w:spacing w:before="135"/>
              <w:ind w:left="280"/>
              <w:rPr>
                <w:sz w:val="21"/>
              </w:rPr>
            </w:pPr>
            <w:r>
              <w:rPr>
                <w:sz w:val="21"/>
              </w:rPr>
              <w:t>-27.16  </w:t>
            </w:r>
          </w:p>
        </w:tc>
        <w:tc>
          <w:tcPr>
            <w:tcW w:w="1097" w:type="dxa"/>
          </w:tcPr>
          <w:p>
            <w:pPr>
              <w:pStyle w:val="TableParagraph"/>
              <w:spacing w:before="135"/>
              <w:ind w:right="11"/>
              <w:jc w:val="right"/>
              <w:rPr>
                <w:sz w:val="21"/>
              </w:rPr>
            </w:pPr>
            <w:r>
              <w:rPr>
                <w:sz w:val="21"/>
              </w:rPr>
              <w:t>-23.36</w:t>
            </w:r>
            <w:r>
              <w:rPr>
                <w:spacing w:val="-2"/>
                <w:sz w:val="21"/>
              </w:rPr>
              <w:t> </w:t>
            </w:r>
            <w:r>
              <w:rPr>
                <w:sz w:val="21"/>
              </w:rPr>
              <w:t> </w:t>
            </w:r>
          </w:p>
        </w:tc>
        <w:tc>
          <w:tcPr>
            <w:tcW w:w="1262" w:type="dxa"/>
          </w:tcPr>
          <w:p>
            <w:pPr>
              <w:pStyle w:val="TableParagraph"/>
              <w:ind w:left="105"/>
              <w:rPr>
                <w:sz w:val="21"/>
              </w:rPr>
            </w:pPr>
            <w:r>
              <w:rPr>
                <w:spacing w:val="-18"/>
                <w:sz w:val="21"/>
              </w:rPr>
              <w:t>减少 </w:t>
            </w:r>
            <w:r>
              <w:rPr>
                <w:sz w:val="21"/>
              </w:rPr>
              <w:t>4.7</w:t>
            </w:r>
            <w:r>
              <w:rPr>
                <w:spacing w:val="-27"/>
                <w:sz w:val="21"/>
              </w:rPr>
              <w:t> 个</w:t>
            </w:r>
          </w:p>
          <w:p>
            <w:pPr>
              <w:pStyle w:val="TableParagraph"/>
              <w:spacing w:line="252" w:lineRule="exact" w:before="2"/>
              <w:ind w:left="312"/>
              <w:rPr>
                <w:sz w:val="21"/>
              </w:rPr>
            </w:pPr>
            <w:r>
              <w:rPr>
                <w:sz w:val="21"/>
              </w:rPr>
              <w:t>百分点 </w:t>
            </w:r>
          </w:p>
        </w:tc>
      </w:tr>
      <w:tr>
        <w:trPr>
          <w:trHeight w:val="544" w:hRule="atLeast"/>
        </w:trPr>
        <w:tc>
          <w:tcPr>
            <w:tcW w:w="1371" w:type="dxa"/>
          </w:tcPr>
          <w:p>
            <w:pPr>
              <w:pStyle w:val="TableParagraph"/>
              <w:spacing w:before="137"/>
              <w:ind w:left="140" w:right="25"/>
              <w:jc w:val="center"/>
              <w:rPr>
                <w:sz w:val="21"/>
              </w:rPr>
            </w:pPr>
            <w:r>
              <w:rPr>
                <w:sz w:val="21"/>
              </w:rPr>
              <w:t>丙酮 </w:t>
            </w:r>
          </w:p>
        </w:tc>
        <w:tc>
          <w:tcPr>
            <w:tcW w:w="1906" w:type="dxa"/>
          </w:tcPr>
          <w:p>
            <w:pPr>
              <w:pStyle w:val="TableParagraph"/>
              <w:spacing w:before="137"/>
              <w:ind w:right="-15"/>
              <w:jc w:val="right"/>
              <w:rPr>
                <w:sz w:val="21"/>
              </w:rPr>
            </w:pPr>
            <w:r>
              <w:rPr>
                <w:sz w:val="21"/>
              </w:rPr>
              <w:t>791,804,432.24  </w:t>
            </w:r>
          </w:p>
        </w:tc>
        <w:tc>
          <w:tcPr>
            <w:tcW w:w="1906" w:type="dxa"/>
          </w:tcPr>
          <w:p>
            <w:pPr>
              <w:pStyle w:val="TableParagraph"/>
              <w:spacing w:before="137"/>
              <w:jc w:val="right"/>
              <w:rPr>
                <w:sz w:val="21"/>
              </w:rPr>
            </w:pPr>
            <w:r>
              <w:rPr>
                <w:sz w:val="21"/>
              </w:rPr>
              <w:t>755,058,593.00  </w:t>
            </w:r>
          </w:p>
        </w:tc>
        <w:tc>
          <w:tcPr>
            <w:tcW w:w="744" w:type="dxa"/>
          </w:tcPr>
          <w:p>
            <w:pPr>
              <w:pStyle w:val="TableParagraph"/>
              <w:spacing w:before="137"/>
              <w:ind w:left="158"/>
              <w:rPr>
                <w:sz w:val="21"/>
              </w:rPr>
            </w:pPr>
            <w:r>
              <w:rPr>
                <w:sz w:val="21"/>
              </w:rPr>
              <w:t>4.64 </w:t>
            </w:r>
          </w:p>
        </w:tc>
        <w:tc>
          <w:tcPr>
            <w:tcW w:w="1200" w:type="dxa"/>
          </w:tcPr>
          <w:p>
            <w:pPr>
              <w:pStyle w:val="TableParagraph"/>
              <w:spacing w:before="137"/>
              <w:ind w:left="386"/>
              <w:rPr>
                <w:sz w:val="21"/>
              </w:rPr>
            </w:pPr>
            <w:r>
              <w:rPr>
                <w:sz w:val="21"/>
              </w:rPr>
              <w:t>4.08</w:t>
            </w:r>
            <w:r>
              <w:rPr>
                <w:spacing w:val="-3"/>
                <w:sz w:val="21"/>
              </w:rPr>
              <w:t> </w:t>
            </w:r>
            <w:r>
              <w:rPr>
                <w:sz w:val="21"/>
              </w:rPr>
              <w:t> </w:t>
            </w:r>
          </w:p>
        </w:tc>
        <w:tc>
          <w:tcPr>
            <w:tcW w:w="1097" w:type="dxa"/>
          </w:tcPr>
          <w:p>
            <w:pPr>
              <w:pStyle w:val="TableParagraph"/>
              <w:spacing w:before="137"/>
              <w:ind w:left="282"/>
              <w:rPr>
                <w:sz w:val="21"/>
              </w:rPr>
            </w:pPr>
            <w:r>
              <w:rPr>
                <w:sz w:val="21"/>
              </w:rPr>
              <w:t>10.04</w:t>
            </w:r>
            <w:r>
              <w:rPr>
                <w:spacing w:val="-2"/>
                <w:sz w:val="21"/>
              </w:rPr>
              <w:t> </w:t>
            </w:r>
            <w:r>
              <w:rPr>
                <w:sz w:val="21"/>
              </w:rPr>
              <w:t> </w:t>
            </w:r>
          </w:p>
        </w:tc>
        <w:tc>
          <w:tcPr>
            <w:tcW w:w="1262" w:type="dxa"/>
          </w:tcPr>
          <w:p>
            <w:pPr>
              <w:pStyle w:val="TableParagraph"/>
              <w:ind w:left="182"/>
              <w:rPr>
                <w:sz w:val="21"/>
              </w:rPr>
            </w:pPr>
            <w:r>
              <w:rPr>
                <w:spacing w:val="-18"/>
                <w:sz w:val="21"/>
              </w:rPr>
              <w:t>减少 </w:t>
            </w:r>
            <w:r>
              <w:rPr>
                <w:sz w:val="21"/>
              </w:rPr>
              <w:t>5.16</w:t>
            </w:r>
          </w:p>
          <w:p>
            <w:pPr>
              <w:pStyle w:val="TableParagraph"/>
              <w:spacing w:line="252" w:lineRule="exact" w:before="2"/>
              <w:ind w:left="208"/>
              <w:rPr>
                <w:sz w:val="21"/>
              </w:rPr>
            </w:pPr>
            <w:r>
              <w:rPr>
                <w:spacing w:val="-1"/>
                <w:sz w:val="21"/>
              </w:rPr>
              <w:t>个百分点</w:t>
            </w:r>
            <w:r>
              <w:rPr>
                <w:sz w:val="21"/>
              </w:rPr>
              <w:t> </w:t>
            </w:r>
          </w:p>
        </w:tc>
      </w:tr>
      <w:tr>
        <w:trPr>
          <w:trHeight w:val="273" w:hRule="atLeast"/>
        </w:trPr>
        <w:tc>
          <w:tcPr>
            <w:tcW w:w="1371" w:type="dxa"/>
          </w:tcPr>
          <w:p>
            <w:pPr>
              <w:pStyle w:val="TableParagraph"/>
              <w:spacing w:line="252" w:lineRule="exact"/>
              <w:ind w:left="140" w:right="27"/>
              <w:jc w:val="center"/>
              <w:rPr>
                <w:sz w:val="21"/>
              </w:rPr>
            </w:pPr>
            <w:r>
              <w:rPr>
                <w:spacing w:val="-18"/>
                <w:sz w:val="21"/>
              </w:rPr>
              <w:t>双酚 </w:t>
            </w:r>
            <w:r>
              <w:rPr>
                <w:rFonts w:ascii="Calibri" w:eastAsia="Calibri"/>
                <w:sz w:val="21"/>
              </w:rPr>
              <w:t>A</w:t>
            </w:r>
            <w:r>
              <w:rPr>
                <w:sz w:val="21"/>
              </w:rPr>
              <w:t> </w:t>
            </w:r>
          </w:p>
        </w:tc>
        <w:tc>
          <w:tcPr>
            <w:tcW w:w="1906" w:type="dxa"/>
          </w:tcPr>
          <w:p>
            <w:pPr>
              <w:pStyle w:val="TableParagraph"/>
              <w:spacing w:line="252" w:lineRule="exact"/>
              <w:ind w:right="-15"/>
              <w:jc w:val="right"/>
              <w:rPr>
                <w:sz w:val="21"/>
              </w:rPr>
            </w:pPr>
            <w:r>
              <w:rPr>
                <w:sz w:val="21"/>
              </w:rPr>
              <w:t>1,078,003,912.62 </w:t>
            </w:r>
          </w:p>
        </w:tc>
        <w:tc>
          <w:tcPr>
            <w:tcW w:w="1906" w:type="dxa"/>
          </w:tcPr>
          <w:p>
            <w:pPr>
              <w:pStyle w:val="TableParagraph"/>
              <w:spacing w:line="252" w:lineRule="exact"/>
              <w:ind w:right="-15"/>
              <w:jc w:val="right"/>
              <w:rPr>
                <w:sz w:val="21"/>
              </w:rPr>
            </w:pPr>
            <w:r>
              <w:rPr>
                <w:sz w:val="21"/>
              </w:rPr>
              <w:t>1,053,935,505.67 </w:t>
            </w:r>
          </w:p>
        </w:tc>
        <w:tc>
          <w:tcPr>
            <w:tcW w:w="744" w:type="dxa"/>
          </w:tcPr>
          <w:p>
            <w:pPr>
              <w:pStyle w:val="TableParagraph"/>
              <w:spacing w:line="252" w:lineRule="exact"/>
              <w:ind w:left="158"/>
              <w:rPr>
                <w:sz w:val="21"/>
              </w:rPr>
            </w:pPr>
            <w:r>
              <w:rPr>
                <w:sz w:val="21"/>
              </w:rPr>
              <w:t>2.23 </w:t>
            </w:r>
          </w:p>
        </w:tc>
        <w:tc>
          <w:tcPr>
            <w:tcW w:w="1200" w:type="dxa"/>
          </w:tcPr>
          <w:p>
            <w:pPr>
              <w:pStyle w:val="TableParagraph"/>
              <w:spacing w:line="252" w:lineRule="exact"/>
              <w:ind w:left="280"/>
              <w:rPr>
                <w:sz w:val="21"/>
              </w:rPr>
            </w:pPr>
            <w:r>
              <w:rPr>
                <w:sz w:val="21"/>
              </w:rPr>
              <w:t>-31.99  </w:t>
            </w:r>
          </w:p>
        </w:tc>
        <w:tc>
          <w:tcPr>
            <w:tcW w:w="1097" w:type="dxa"/>
          </w:tcPr>
          <w:p>
            <w:pPr>
              <w:pStyle w:val="TableParagraph"/>
              <w:spacing w:line="252" w:lineRule="exact"/>
              <w:ind w:right="11"/>
              <w:jc w:val="right"/>
              <w:rPr>
                <w:sz w:val="21"/>
              </w:rPr>
            </w:pPr>
            <w:r>
              <w:rPr>
                <w:sz w:val="21"/>
              </w:rPr>
              <w:t>-13.38</w:t>
            </w:r>
            <w:r>
              <w:rPr>
                <w:spacing w:val="-2"/>
                <w:sz w:val="21"/>
              </w:rPr>
              <w:t> </w:t>
            </w:r>
            <w:r>
              <w:rPr>
                <w:sz w:val="21"/>
              </w:rPr>
              <w:t> </w:t>
            </w:r>
          </w:p>
        </w:tc>
        <w:tc>
          <w:tcPr>
            <w:tcW w:w="1262" w:type="dxa"/>
          </w:tcPr>
          <w:p>
            <w:pPr>
              <w:pStyle w:val="TableParagraph"/>
              <w:spacing w:line="252" w:lineRule="exact"/>
              <w:ind w:left="129"/>
              <w:rPr>
                <w:sz w:val="21"/>
              </w:rPr>
            </w:pPr>
            <w:r>
              <w:rPr>
                <w:spacing w:val="-17"/>
                <w:sz w:val="21"/>
              </w:rPr>
              <w:t>减少 </w:t>
            </w:r>
            <w:r>
              <w:rPr>
                <w:sz w:val="21"/>
              </w:rPr>
              <w:t>21.00</w:t>
            </w:r>
          </w:p>
        </w:tc>
      </w:tr>
    </w:tbl>
    <w:p>
      <w:pPr>
        <w:spacing w:after="0" w:line="252" w:lineRule="exact"/>
        <w:rPr>
          <w:sz w:val="21"/>
        </w:rPr>
        <w:sectPr>
          <w:pgSz w:w="11910" w:h="16840"/>
          <w:pgMar w:header="880" w:footer="1195" w:top="1120" w:bottom="1380" w:left="1060" w:right="960"/>
        </w:sectPr>
      </w:pPr>
    </w:p>
    <w:p>
      <w:pPr>
        <w:pStyle w:val="BodyText"/>
        <w:spacing w:before="9"/>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1"/>
        <w:gridCol w:w="1906"/>
        <w:gridCol w:w="1906"/>
        <w:gridCol w:w="744"/>
        <w:gridCol w:w="1200"/>
        <w:gridCol w:w="1097"/>
        <w:gridCol w:w="1262"/>
      </w:tblGrid>
      <w:tr>
        <w:trPr>
          <w:trHeight w:val="273" w:hRule="atLeast"/>
        </w:trPr>
        <w:tc>
          <w:tcPr>
            <w:tcW w:w="1371" w:type="dxa"/>
          </w:tcPr>
          <w:p>
            <w:pPr>
              <w:pStyle w:val="TableParagraph"/>
              <w:spacing w:before="0"/>
              <w:rPr>
                <w:rFonts w:ascii="Times New Roman"/>
                <w:sz w:val="20"/>
              </w:rPr>
            </w:pPr>
          </w:p>
        </w:tc>
        <w:tc>
          <w:tcPr>
            <w:tcW w:w="1906" w:type="dxa"/>
          </w:tcPr>
          <w:p>
            <w:pPr>
              <w:pStyle w:val="TableParagraph"/>
              <w:spacing w:before="0"/>
              <w:rPr>
                <w:rFonts w:ascii="Times New Roman"/>
                <w:sz w:val="20"/>
              </w:rPr>
            </w:pPr>
          </w:p>
        </w:tc>
        <w:tc>
          <w:tcPr>
            <w:tcW w:w="1906" w:type="dxa"/>
          </w:tcPr>
          <w:p>
            <w:pPr>
              <w:pStyle w:val="TableParagraph"/>
              <w:spacing w:before="0"/>
              <w:rPr>
                <w:rFonts w:ascii="Times New Roman"/>
                <w:sz w:val="20"/>
              </w:rPr>
            </w:pPr>
          </w:p>
        </w:tc>
        <w:tc>
          <w:tcPr>
            <w:tcW w:w="744" w:type="dxa"/>
          </w:tcPr>
          <w:p>
            <w:pPr>
              <w:pStyle w:val="TableParagraph"/>
              <w:spacing w:before="0"/>
              <w:rPr>
                <w:rFonts w:ascii="Times New Roman"/>
                <w:sz w:val="20"/>
              </w:rPr>
            </w:pPr>
          </w:p>
        </w:tc>
        <w:tc>
          <w:tcPr>
            <w:tcW w:w="1200" w:type="dxa"/>
          </w:tcPr>
          <w:p>
            <w:pPr>
              <w:pStyle w:val="TableParagraph"/>
              <w:spacing w:before="0"/>
              <w:rPr>
                <w:rFonts w:ascii="Times New Roman"/>
                <w:sz w:val="20"/>
              </w:rPr>
            </w:pPr>
          </w:p>
        </w:tc>
        <w:tc>
          <w:tcPr>
            <w:tcW w:w="1097" w:type="dxa"/>
          </w:tcPr>
          <w:p>
            <w:pPr>
              <w:pStyle w:val="TableParagraph"/>
              <w:spacing w:before="0"/>
              <w:rPr>
                <w:rFonts w:ascii="Times New Roman"/>
                <w:sz w:val="20"/>
              </w:rPr>
            </w:pPr>
          </w:p>
        </w:tc>
        <w:tc>
          <w:tcPr>
            <w:tcW w:w="1262" w:type="dxa"/>
          </w:tcPr>
          <w:p>
            <w:pPr>
              <w:pStyle w:val="TableParagraph"/>
              <w:spacing w:line="252" w:lineRule="exact"/>
              <w:ind w:left="243" w:right="132"/>
              <w:jc w:val="center"/>
              <w:rPr>
                <w:sz w:val="21"/>
              </w:rPr>
            </w:pPr>
            <w:r>
              <w:rPr>
                <w:spacing w:val="-1"/>
                <w:sz w:val="21"/>
              </w:rPr>
              <w:t>个百分点</w:t>
            </w:r>
            <w:r>
              <w:rPr>
                <w:sz w:val="21"/>
              </w:rPr>
              <w:t> </w:t>
            </w:r>
          </w:p>
        </w:tc>
      </w:tr>
      <w:tr>
        <w:trPr>
          <w:trHeight w:val="544" w:hRule="atLeast"/>
        </w:trPr>
        <w:tc>
          <w:tcPr>
            <w:tcW w:w="1371" w:type="dxa"/>
          </w:tcPr>
          <w:p>
            <w:pPr>
              <w:pStyle w:val="TableParagraph"/>
              <w:spacing w:before="138"/>
              <w:ind w:left="369"/>
              <w:rPr>
                <w:sz w:val="21"/>
              </w:rPr>
            </w:pPr>
            <w:r>
              <w:rPr>
                <w:sz w:val="21"/>
              </w:rPr>
              <w:t>异丙醇 </w:t>
            </w:r>
          </w:p>
        </w:tc>
        <w:tc>
          <w:tcPr>
            <w:tcW w:w="1906" w:type="dxa"/>
          </w:tcPr>
          <w:p>
            <w:pPr>
              <w:pStyle w:val="TableParagraph"/>
              <w:spacing w:before="138"/>
              <w:ind w:right="-15"/>
              <w:jc w:val="right"/>
              <w:rPr>
                <w:sz w:val="21"/>
              </w:rPr>
            </w:pPr>
            <w:r>
              <w:rPr>
                <w:sz w:val="21"/>
              </w:rPr>
              <w:t>673,564,856.09  </w:t>
            </w:r>
          </w:p>
        </w:tc>
        <w:tc>
          <w:tcPr>
            <w:tcW w:w="1906" w:type="dxa"/>
          </w:tcPr>
          <w:p>
            <w:pPr>
              <w:pStyle w:val="TableParagraph"/>
              <w:spacing w:before="138"/>
              <w:jc w:val="right"/>
              <w:rPr>
                <w:sz w:val="21"/>
              </w:rPr>
            </w:pPr>
            <w:r>
              <w:rPr>
                <w:sz w:val="21"/>
              </w:rPr>
              <w:t>635,829,577.37  </w:t>
            </w:r>
          </w:p>
        </w:tc>
        <w:tc>
          <w:tcPr>
            <w:tcW w:w="744" w:type="dxa"/>
          </w:tcPr>
          <w:p>
            <w:pPr>
              <w:pStyle w:val="TableParagraph"/>
              <w:spacing w:before="138"/>
              <w:ind w:left="158"/>
              <w:rPr>
                <w:sz w:val="21"/>
              </w:rPr>
            </w:pPr>
            <w:r>
              <w:rPr>
                <w:sz w:val="21"/>
              </w:rPr>
              <w:t>5.60 </w:t>
            </w:r>
          </w:p>
        </w:tc>
        <w:tc>
          <w:tcPr>
            <w:tcW w:w="1200" w:type="dxa"/>
          </w:tcPr>
          <w:p>
            <w:pPr>
              <w:pStyle w:val="TableParagraph"/>
              <w:spacing w:before="138"/>
              <w:ind w:left="333"/>
              <w:rPr>
                <w:sz w:val="21"/>
              </w:rPr>
            </w:pPr>
            <w:r>
              <w:rPr>
                <w:sz w:val="21"/>
              </w:rPr>
              <w:t>12.21</w:t>
            </w:r>
            <w:r>
              <w:rPr>
                <w:spacing w:val="-3"/>
                <w:sz w:val="21"/>
              </w:rPr>
              <w:t> </w:t>
            </w:r>
            <w:r>
              <w:rPr>
                <w:sz w:val="21"/>
              </w:rPr>
              <w:t> </w:t>
            </w:r>
          </w:p>
        </w:tc>
        <w:tc>
          <w:tcPr>
            <w:tcW w:w="1097" w:type="dxa"/>
          </w:tcPr>
          <w:p>
            <w:pPr>
              <w:pStyle w:val="TableParagraph"/>
              <w:spacing w:before="138"/>
              <w:ind w:left="282"/>
              <w:rPr>
                <w:sz w:val="21"/>
              </w:rPr>
            </w:pPr>
            <w:r>
              <w:rPr>
                <w:sz w:val="21"/>
              </w:rPr>
              <w:t>19.83</w:t>
            </w:r>
            <w:r>
              <w:rPr>
                <w:spacing w:val="-2"/>
                <w:sz w:val="21"/>
              </w:rPr>
              <w:t> </w:t>
            </w:r>
            <w:r>
              <w:rPr>
                <w:sz w:val="21"/>
              </w:rPr>
              <w:t> </w:t>
            </w:r>
          </w:p>
        </w:tc>
        <w:tc>
          <w:tcPr>
            <w:tcW w:w="1262" w:type="dxa"/>
          </w:tcPr>
          <w:p>
            <w:pPr>
              <w:pStyle w:val="TableParagraph"/>
              <w:ind w:left="105"/>
              <w:rPr>
                <w:sz w:val="21"/>
              </w:rPr>
            </w:pPr>
            <w:r>
              <w:rPr>
                <w:spacing w:val="-19"/>
                <w:sz w:val="21"/>
              </w:rPr>
              <w:t>减少 </w:t>
            </w:r>
            <w:r>
              <w:rPr>
                <w:sz w:val="21"/>
              </w:rPr>
              <w:t>6</w:t>
            </w:r>
            <w:r>
              <w:rPr>
                <w:spacing w:val="-19"/>
                <w:sz w:val="21"/>
              </w:rPr>
              <w:t> 个百</w:t>
            </w:r>
          </w:p>
          <w:p>
            <w:pPr>
              <w:pStyle w:val="TableParagraph"/>
              <w:spacing w:line="252" w:lineRule="exact" w:before="2"/>
              <w:ind w:left="417"/>
              <w:rPr>
                <w:sz w:val="21"/>
              </w:rPr>
            </w:pPr>
            <w:r>
              <w:rPr>
                <w:sz w:val="21"/>
              </w:rPr>
              <w:t>分点 </w:t>
            </w:r>
          </w:p>
        </w:tc>
      </w:tr>
      <w:tr>
        <w:trPr>
          <w:trHeight w:val="544" w:hRule="atLeast"/>
        </w:trPr>
        <w:tc>
          <w:tcPr>
            <w:tcW w:w="1371" w:type="dxa"/>
          </w:tcPr>
          <w:p>
            <w:pPr>
              <w:pStyle w:val="TableParagraph"/>
              <w:ind w:left="158"/>
              <w:rPr>
                <w:sz w:val="21"/>
              </w:rPr>
            </w:pPr>
            <w:r>
              <w:rPr>
                <w:sz w:val="21"/>
              </w:rPr>
              <w:t>新能源新材</w:t>
            </w:r>
          </w:p>
          <w:p>
            <w:pPr>
              <w:pStyle w:val="TableParagraph"/>
              <w:spacing w:line="252" w:lineRule="exact" w:before="2"/>
              <w:ind w:left="158"/>
              <w:rPr>
                <w:sz w:val="21"/>
              </w:rPr>
            </w:pPr>
            <w:r>
              <w:rPr>
                <w:sz w:val="21"/>
              </w:rPr>
              <w:t>料相关产品 </w:t>
            </w:r>
          </w:p>
        </w:tc>
        <w:tc>
          <w:tcPr>
            <w:tcW w:w="1906" w:type="dxa"/>
          </w:tcPr>
          <w:p>
            <w:pPr>
              <w:pStyle w:val="TableParagraph"/>
              <w:spacing w:before="137"/>
              <w:ind w:right="-15"/>
              <w:jc w:val="right"/>
              <w:rPr>
                <w:sz w:val="21"/>
              </w:rPr>
            </w:pPr>
            <w:r>
              <w:rPr>
                <w:sz w:val="21"/>
              </w:rPr>
              <w:t>1,946,730,990.61 </w:t>
            </w:r>
          </w:p>
        </w:tc>
        <w:tc>
          <w:tcPr>
            <w:tcW w:w="1906" w:type="dxa"/>
          </w:tcPr>
          <w:p>
            <w:pPr>
              <w:pStyle w:val="TableParagraph"/>
              <w:spacing w:before="137"/>
              <w:ind w:right="-15"/>
              <w:jc w:val="right"/>
              <w:rPr>
                <w:sz w:val="21"/>
              </w:rPr>
            </w:pPr>
            <w:r>
              <w:rPr>
                <w:sz w:val="21"/>
              </w:rPr>
              <w:t>1,929,113,653.57 </w:t>
            </w:r>
          </w:p>
        </w:tc>
        <w:tc>
          <w:tcPr>
            <w:tcW w:w="744" w:type="dxa"/>
          </w:tcPr>
          <w:p>
            <w:pPr>
              <w:pStyle w:val="TableParagraph"/>
              <w:spacing w:before="137"/>
              <w:ind w:left="158"/>
              <w:rPr>
                <w:sz w:val="21"/>
              </w:rPr>
            </w:pPr>
            <w:r>
              <w:rPr>
                <w:sz w:val="21"/>
              </w:rPr>
              <w:t>0.90 </w:t>
            </w:r>
          </w:p>
        </w:tc>
        <w:tc>
          <w:tcPr>
            <w:tcW w:w="1200" w:type="dxa"/>
          </w:tcPr>
          <w:p>
            <w:pPr>
              <w:pStyle w:val="TableParagraph"/>
              <w:spacing w:before="137"/>
              <w:ind w:left="386"/>
              <w:rPr>
                <w:sz w:val="21"/>
              </w:rPr>
            </w:pPr>
            <w:r>
              <w:rPr>
                <w:sz w:val="21"/>
              </w:rPr>
              <w:t>4.39</w:t>
            </w:r>
            <w:r>
              <w:rPr>
                <w:spacing w:val="-3"/>
                <w:sz w:val="21"/>
              </w:rPr>
              <w:t> </w:t>
            </w:r>
            <w:r>
              <w:rPr>
                <w:sz w:val="21"/>
              </w:rPr>
              <w:t> </w:t>
            </w:r>
          </w:p>
        </w:tc>
        <w:tc>
          <w:tcPr>
            <w:tcW w:w="1097" w:type="dxa"/>
          </w:tcPr>
          <w:p>
            <w:pPr>
              <w:pStyle w:val="TableParagraph"/>
              <w:spacing w:before="137"/>
              <w:ind w:left="335"/>
              <w:rPr>
                <w:sz w:val="21"/>
              </w:rPr>
            </w:pPr>
            <w:r>
              <w:rPr>
                <w:sz w:val="21"/>
              </w:rPr>
              <w:t>5.43</w:t>
            </w:r>
            <w:r>
              <w:rPr>
                <w:spacing w:val="-2"/>
                <w:sz w:val="21"/>
              </w:rPr>
              <w:t> </w:t>
            </w:r>
            <w:r>
              <w:rPr>
                <w:sz w:val="21"/>
              </w:rPr>
              <w:t> </w:t>
            </w:r>
          </w:p>
        </w:tc>
        <w:tc>
          <w:tcPr>
            <w:tcW w:w="1262" w:type="dxa"/>
          </w:tcPr>
          <w:p>
            <w:pPr>
              <w:pStyle w:val="TableParagraph"/>
              <w:ind w:left="182"/>
              <w:rPr>
                <w:sz w:val="21"/>
              </w:rPr>
            </w:pPr>
            <w:r>
              <w:rPr>
                <w:spacing w:val="-18"/>
                <w:sz w:val="21"/>
              </w:rPr>
              <w:t>减少 </w:t>
            </w:r>
            <w:r>
              <w:rPr>
                <w:sz w:val="21"/>
              </w:rPr>
              <w:t>0.99</w:t>
            </w:r>
          </w:p>
          <w:p>
            <w:pPr>
              <w:pStyle w:val="TableParagraph"/>
              <w:spacing w:line="252" w:lineRule="exact" w:before="2"/>
              <w:ind w:left="208"/>
              <w:rPr>
                <w:sz w:val="21"/>
              </w:rPr>
            </w:pPr>
            <w:r>
              <w:rPr>
                <w:spacing w:val="-1"/>
                <w:sz w:val="21"/>
              </w:rPr>
              <w:t>个百分点</w:t>
            </w:r>
            <w:r>
              <w:rPr>
                <w:sz w:val="21"/>
              </w:rPr>
              <w:t> </w:t>
            </w:r>
          </w:p>
        </w:tc>
      </w:tr>
      <w:tr>
        <w:trPr>
          <w:trHeight w:val="544" w:hRule="atLeast"/>
        </w:trPr>
        <w:tc>
          <w:tcPr>
            <w:tcW w:w="1371" w:type="dxa"/>
          </w:tcPr>
          <w:p>
            <w:pPr>
              <w:pStyle w:val="TableParagraph"/>
              <w:ind w:left="140" w:right="130"/>
              <w:jc w:val="center"/>
              <w:rPr>
                <w:sz w:val="21"/>
              </w:rPr>
            </w:pPr>
            <w:r>
              <w:rPr>
                <w:sz w:val="21"/>
              </w:rPr>
              <w:t>气体相关产</w:t>
            </w:r>
          </w:p>
          <w:p>
            <w:pPr>
              <w:pStyle w:val="TableParagraph"/>
              <w:spacing w:line="250" w:lineRule="exact" w:before="4"/>
              <w:ind w:left="140" w:right="27"/>
              <w:jc w:val="center"/>
              <w:rPr>
                <w:sz w:val="21"/>
              </w:rPr>
            </w:pPr>
            <w:r>
              <w:rPr>
                <w:sz w:val="21"/>
              </w:rPr>
              <w:t>品 </w:t>
            </w:r>
          </w:p>
        </w:tc>
        <w:tc>
          <w:tcPr>
            <w:tcW w:w="1906" w:type="dxa"/>
          </w:tcPr>
          <w:p>
            <w:pPr>
              <w:pStyle w:val="TableParagraph"/>
              <w:spacing w:before="138"/>
              <w:ind w:right="-15"/>
              <w:jc w:val="right"/>
              <w:rPr>
                <w:sz w:val="21"/>
              </w:rPr>
            </w:pPr>
            <w:r>
              <w:rPr>
                <w:sz w:val="21"/>
              </w:rPr>
              <w:t>269,955,838.43  </w:t>
            </w:r>
          </w:p>
        </w:tc>
        <w:tc>
          <w:tcPr>
            <w:tcW w:w="1906" w:type="dxa"/>
          </w:tcPr>
          <w:p>
            <w:pPr>
              <w:pStyle w:val="TableParagraph"/>
              <w:spacing w:before="138"/>
              <w:jc w:val="right"/>
              <w:rPr>
                <w:sz w:val="21"/>
              </w:rPr>
            </w:pPr>
            <w:r>
              <w:rPr>
                <w:sz w:val="21"/>
              </w:rPr>
              <w:t>234,978,853.17  </w:t>
            </w:r>
          </w:p>
        </w:tc>
        <w:tc>
          <w:tcPr>
            <w:tcW w:w="744" w:type="dxa"/>
          </w:tcPr>
          <w:p>
            <w:pPr>
              <w:pStyle w:val="TableParagraph"/>
              <w:spacing w:before="138"/>
              <w:ind w:right="-15"/>
              <w:jc w:val="right"/>
              <w:rPr>
                <w:sz w:val="21"/>
              </w:rPr>
            </w:pPr>
            <w:r>
              <w:rPr>
                <w:sz w:val="21"/>
              </w:rPr>
              <w:t>12.96 </w:t>
            </w:r>
          </w:p>
        </w:tc>
        <w:tc>
          <w:tcPr>
            <w:tcW w:w="1200" w:type="dxa"/>
          </w:tcPr>
          <w:p>
            <w:pPr>
              <w:pStyle w:val="TableParagraph"/>
              <w:spacing w:before="138"/>
              <w:ind w:left="597"/>
              <w:rPr>
                <w:sz w:val="21"/>
              </w:rPr>
            </w:pPr>
            <w:r>
              <w:rPr>
                <w:w w:val="100"/>
                <w:sz w:val="21"/>
              </w:rPr>
              <w:t> </w:t>
            </w:r>
            <w:r>
              <w:rPr>
                <w:sz w:val="21"/>
              </w:rPr>
              <w:t> </w:t>
            </w:r>
            <w:r>
              <w:rPr>
                <w:w w:val="100"/>
                <w:sz w:val="21"/>
              </w:rPr>
              <w:t> </w:t>
            </w:r>
          </w:p>
        </w:tc>
        <w:tc>
          <w:tcPr>
            <w:tcW w:w="1097" w:type="dxa"/>
          </w:tcPr>
          <w:p>
            <w:pPr>
              <w:pStyle w:val="TableParagraph"/>
              <w:spacing w:before="138"/>
              <w:ind w:left="547"/>
              <w:rPr>
                <w:sz w:val="21"/>
              </w:rPr>
            </w:pPr>
            <w:r>
              <w:rPr>
                <w:w w:val="100"/>
                <w:sz w:val="21"/>
              </w:rPr>
              <w:t> </w:t>
            </w:r>
            <w:r>
              <w:rPr>
                <w:sz w:val="21"/>
              </w:rPr>
              <w:t> </w:t>
            </w:r>
            <w:r>
              <w:rPr>
                <w:w w:val="100"/>
                <w:sz w:val="21"/>
              </w:rPr>
              <w:t> </w:t>
            </w:r>
          </w:p>
        </w:tc>
        <w:tc>
          <w:tcPr>
            <w:tcW w:w="1262" w:type="dxa"/>
          </w:tcPr>
          <w:p>
            <w:pPr>
              <w:pStyle w:val="TableParagraph"/>
              <w:spacing w:before="138"/>
              <w:ind w:left="111"/>
              <w:jc w:val="center"/>
              <w:rPr>
                <w:sz w:val="21"/>
              </w:rPr>
            </w:pPr>
            <w:r>
              <w:rPr>
                <w:w w:val="100"/>
                <w:sz w:val="21"/>
              </w:rPr>
              <w:t> </w:t>
            </w:r>
          </w:p>
        </w:tc>
      </w:tr>
      <w:tr>
        <w:trPr>
          <w:trHeight w:val="273" w:hRule="atLeast"/>
        </w:trPr>
        <w:tc>
          <w:tcPr>
            <w:tcW w:w="9486" w:type="dxa"/>
            <w:gridSpan w:val="7"/>
          </w:tcPr>
          <w:p>
            <w:pPr>
              <w:pStyle w:val="TableParagraph"/>
              <w:spacing w:line="252" w:lineRule="exact"/>
              <w:ind w:left="3625" w:right="3509"/>
              <w:jc w:val="center"/>
              <w:rPr>
                <w:sz w:val="21"/>
              </w:rPr>
            </w:pPr>
            <w:r>
              <w:rPr>
                <w:spacing w:val="-1"/>
                <w:sz w:val="21"/>
              </w:rPr>
              <w:t>主营业务分地区情况</w:t>
            </w:r>
            <w:r>
              <w:rPr>
                <w:sz w:val="21"/>
              </w:rPr>
              <w:t> </w:t>
            </w:r>
          </w:p>
        </w:tc>
      </w:tr>
      <w:tr>
        <w:trPr>
          <w:trHeight w:val="815" w:hRule="atLeast"/>
        </w:trPr>
        <w:tc>
          <w:tcPr>
            <w:tcW w:w="1371" w:type="dxa"/>
          </w:tcPr>
          <w:p>
            <w:pPr>
              <w:pStyle w:val="TableParagraph"/>
              <w:spacing w:before="3"/>
              <w:rPr>
                <w:sz w:val="21"/>
              </w:rPr>
            </w:pPr>
          </w:p>
          <w:p>
            <w:pPr>
              <w:pStyle w:val="TableParagraph"/>
              <w:spacing w:before="0"/>
              <w:ind w:left="369"/>
              <w:rPr>
                <w:sz w:val="21"/>
              </w:rPr>
            </w:pPr>
            <w:r>
              <w:rPr>
                <w:sz w:val="21"/>
              </w:rPr>
              <w:t>分地区 </w:t>
            </w:r>
          </w:p>
        </w:tc>
        <w:tc>
          <w:tcPr>
            <w:tcW w:w="1906" w:type="dxa"/>
          </w:tcPr>
          <w:p>
            <w:pPr>
              <w:pStyle w:val="TableParagraph"/>
              <w:spacing w:before="3"/>
              <w:rPr>
                <w:sz w:val="21"/>
              </w:rPr>
            </w:pPr>
          </w:p>
          <w:p>
            <w:pPr>
              <w:pStyle w:val="TableParagraph"/>
              <w:spacing w:before="0"/>
              <w:ind w:left="532"/>
              <w:rPr>
                <w:sz w:val="21"/>
              </w:rPr>
            </w:pPr>
            <w:r>
              <w:rPr>
                <w:spacing w:val="-1"/>
                <w:sz w:val="21"/>
              </w:rPr>
              <w:t>营业收入</w:t>
            </w:r>
            <w:r>
              <w:rPr>
                <w:sz w:val="21"/>
              </w:rPr>
              <w:t> </w:t>
            </w:r>
          </w:p>
        </w:tc>
        <w:tc>
          <w:tcPr>
            <w:tcW w:w="1906" w:type="dxa"/>
          </w:tcPr>
          <w:p>
            <w:pPr>
              <w:pStyle w:val="TableParagraph"/>
              <w:spacing w:before="3"/>
              <w:rPr>
                <w:sz w:val="21"/>
              </w:rPr>
            </w:pPr>
          </w:p>
          <w:p>
            <w:pPr>
              <w:pStyle w:val="TableParagraph"/>
              <w:spacing w:before="0"/>
              <w:ind w:left="532"/>
              <w:rPr>
                <w:sz w:val="21"/>
              </w:rPr>
            </w:pPr>
            <w:r>
              <w:rPr>
                <w:spacing w:val="-1"/>
                <w:sz w:val="21"/>
              </w:rPr>
              <w:t>营业成本</w:t>
            </w:r>
            <w:r>
              <w:rPr>
                <w:sz w:val="21"/>
              </w:rPr>
              <w:t> </w:t>
            </w:r>
          </w:p>
        </w:tc>
        <w:tc>
          <w:tcPr>
            <w:tcW w:w="744" w:type="dxa"/>
          </w:tcPr>
          <w:p>
            <w:pPr>
              <w:pStyle w:val="TableParagraph"/>
              <w:spacing w:line="242" w:lineRule="auto" w:before="138"/>
              <w:ind w:left="105" w:right="-15" w:firstLine="52"/>
              <w:rPr>
                <w:sz w:val="21"/>
              </w:rPr>
            </w:pPr>
            <w:r>
              <w:rPr>
                <w:sz w:val="21"/>
              </w:rPr>
              <w:t>毛利</w:t>
            </w:r>
            <w:r>
              <w:rPr>
                <w:spacing w:val="1"/>
                <w:sz w:val="21"/>
              </w:rPr>
              <w:t> </w:t>
            </w:r>
            <w:r>
              <w:rPr>
                <w:spacing w:val="-104"/>
                <w:w w:val="100"/>
                <w:sz w:val="21"/>
              </w:rPr>
              <w:t>率</w:t>
            </w:r>
            <w:r>
              <w:rPr>
                <w:w w:val="100"/>
                <w:sz w:val="21"/>
              </w:rPr>
              <w:t>（%</w:t>
            </w:r>
            <w:r>
              <w:rPr>
                <w:spacing w:val="-108"/>
                <w:w w:val="100"/>
                <w:sz w:val="21"/>
              </w:rPr>
              <w:t>）</w:t>
            </w:r>
            <w:r>
              <w:rPr>
                <w:w w:val="100"/>
                <w:sz w:val="21"/>
              </w:rPr>
              <w:t> </w:t>
            </w:r>
          </w:p>
        </w:tc>
        <w:tc>
          <w:tcPr>
            <w:tcW w:w="1200" w:type="dxa"/>
          </w:tcPr>
          <w:p>
            <w:pPr>
              <w:pStyle w:val="TableParagraph"/>
              <w:spacing w:line="242" w:lineRule="auto"/>
              <w:ind w:left="177" w:right="168"/>
              <w:rPr>
                <w:sz w:val="21"/>
              </w:rPr>
            </w:pPr>
            <w:r>
              <w:rPr>
                <w:spacing w:val="-1"/>
                <w:sz w:val="21"/>
              </w:rPr>
              <w:t>营业收入</w:t>
            </w:r>
            <w:r>
              <w:rPr>
                <w:spacing w:val="-4"/>
                <w:sz w:val="21"/>
              </w:rPr>
              <w:t>比上年增</w:t>
            </w:r>
          </w:p>
          <w:p>
            <w:pPr>
              <w:pStyle w:val="TableParagraph"/>
              <w:spacing w:line="250" w:lineRule="exact"/>
              <w:ind w:left="230"/>
              <w:rPr>
                <w:sz w:val="21"/>
              </w:rPr>
            </w:pPr>
            <w:r>
              <w:rPr>
                <w:spacing w:val="-1"/>
                <w:sz w:val="21"/>
              </w:rPr>
              <w:t>减（%）</w:t>
            </w:r>
            <w:r>
              <w:rPr>
                <w:sz w:val="21"/>
              </w:rPr>
              <w:t> </w:t>
            </w:r>
          </w:p>
        </w:tc>
        <w:tc>
          <w:tcPr>
            <w:tcW w:w="1097" w:type="dxa"/>
          </w:tcPr>
          <w:p>
            <w:pPr>
              <w:pStyle w:val="TableParagraph"/>
              <w:spacing w:line="242" w:lineRule="auto"/>
              <w:ind w:left="126" w:right="115"/>
              <w:rPr>
                <w:sz w:val="21"/>
              </w:rPr>
            </w:pPr>
            <w:r>
              <w:rPr>
                <w:spacing w:val="-1"/>
                <w:sz w:val="21"/>
              </w:rPr>
              <w:t>营业成本</w:t>
            </w:r>
            <w:r>
              <w:rPr>
                <w:spacing w:val="-4"/>
                <w:sz w:val="21"/>
              </w:rPr>
              <w:t>比上年增</w:t>
            </w:r>
          </w:p>
          <w:p>
            <w:pPr>
              <w:pStyle w:val="TableParagraph"/>
              <w:spacing w:line="250" w:lineRule="exact"/>
              <w:ind w:left="179"/>
              <w:rPr>
                <w:sz w:val="21"/>
              </w:rPr>
            </w:pPr>
            <w:r>
              <w:rPr>
                <w:spacing w:val="-1"/>
                <w:sz w:val="21"/>
              </w:rPr>
              <w:t>减（%）</w:t>
            </w:r>
            <w:r>
              <w:rPr>
                <w:sz w:val="21"/>
              </w:rPr>
              <w:t> </w:t>
            </w:r>
          </w:p>
        </w:tc>
        <w:tc>
          <w:tcPr>
            <w:tcW w:w="1262" w:type="dxa"/>
          </w:tcPr>
          <w:p>
            <w:pPr>
              <w:pStyle w:val="TableParagraph"/>
              <w:spacing w:line="242" w:lineRule="auto"/>
              <w:ind w:left="208" w:right="198"/>
              <w:jc w:val="right"/>
              <w:rPr>
                <w:sz w:val="21"/>
              </w:rPr>
            </w:pPr>
            <w:r>
              <w:rPr>
                <w:spacing w:val="-1"/>
                <w:sz w:val="21"/>
              </w:rPr>
              <w:t>毛利率比</w:t>
            </w:r>
            <w:r>
              <w:rPr>
                <w:spacing w:val="-4"/>
                <w:sz w:val="21"/>
              </w:rPr>
              <w:t>上年增减</w:t>
            </w:r>
          </w:p>
          <w:p>
            <w:pPr>
              <w:pStyle w:val="TableParagraph"/>
              <w:spacing w:line="250" w:lineRule="exact"/>
              <w:ind w:left="208" w:right="253"/>
              <w:jc w:val="right"/>
              <w:rPr>
                <w:sz w:val="21"/>
              </w:rPr>
            </w:pPr>
            <w:r>
              <w:rPr>
                <w:sz w:val="21"/>
              </w:rPr>
              <w:t>（%） </w:t>
            </w:r>
          </w:p>
        </w:tc>
      </w:tr>
      <w:tr>
        <w:trPr>
          <w:trHeight w:val="544" w:hRule="atLeast"/>
        </w:trPr>
        <w:tc>
          <w:tcPr>
            <w:tcW w:w="1371" w:type="dxa"/>
          </w:tcPr>
          <w:p>
            <w:pPr>
              <w:pStyle w:val="TableParagraph"/>
              <w:spacing w:before="137"/>
              <w:ind w:left="108"/>
              <w:rPr>
                <w:sz w:val="21"/>
              </w:rPr>
            </w:pPr>
            <w:r>
              <w:rPr>
                <w:sz w:val="21"/>
              </w:rPr>
              <w:t>华北 </w:t>
            </w:r>
          </w:p>
        </w:tc>
        <w:tc>
          <w:tcPr>
            <w:tcW w:w="1906" w:type="dxa"/>
          </w:tcPr>
          <w:p>
            <w:pPr>
              <w:pStyle w:val="TableParagraph"/>
              <w:spacing w:before="137"/>
              <w:ind w:right="-15"/>
              <w:jc w:val="right"/>
              <w:rPr>
                <w:sz w:val="21"/>
              </w:rPr>
            </w:pPr>
            <w:r>
              <w:rPr>
                <w:sz w:val="21"/>
              </w:rPr>
              <w:t>807,345,212.97 </w:t>
            </w:r>
          </w:p>
        </w:tc>
        <w:tc>
          <w:tcPr>
            <w:tcW w:w="1906" w:type="dxa"/>
          </w:tcPr>
          <w:p>
            <w:pPr>
              <w:pStyle w:val="TableParagraph"/>
              <w:spacing w:before="137"/>
              <w:ind w:right="-15"/>
              <w:jc w:val="right"/>
              <w:rPr>
                <w:sz w:val="21"/>
              </w:rPr>
            </w:pPr>
            <w:r>
              <w:rPr>
                <w:sz w:val="21"/>
              </w:rPr>
              <w:t>777,225,000.50 </w:t>
            </w:r>
          </w:p>
        </w:tc>
        <w:tc>
          <w:tcPr>
            <w:tcW w:w="744" w:type="dxa"/>
          </w:tcPr>
          <w:p>
            <w:pPr>
              <w:pStyle w:val="TableParagraph"/>
              <w:spacing w:before="137"/>
              <w:ind w:right="-15"/>
              <w:jc w:val="right"/>
              <w:rPr>
                <w:sz w:val="21"/>
              </w:rPr>
            </w:pPr>
            <w:r>
              <w:rPr>
                <w:sz w:val="21"/>
              </w:rPr>
              <w:t>3.73 </w:t>
            </w:r>
          </w:p>
        </w:tc>
        <w:tc>
          <w:tcPr>
            <w:tcW w:w="1200" w:type="dxa"/>
          </w:tcPr>
          <w:p>
            <w:pPr>
              <w:pStyle w:val="TableParagraph"/>
              <w:spacing w:before="137"/>
              <w:ind w:right="-15"/>
              <w:jc w:val="right"/>
              <w:rPr>
                <w:sz w:val="21"/>
              </w:rPr>
            </w:pPr>
            <w:r>
              <w:rPr>
                <w:sz w:val="21"/>
              </w:rPr>
              <w:t>-7.49 </w:t>
            </w:r>
          </w:p>
        </w:tc>
        <w:tc>
          <w:tcPr>
            <w:tcW w:w="1097" w:type="dxa"/>
          </w:tcPr>
          <w:p>
            <w:pPr>
              <w:pStyle w:val="TableParagraph"/>
              <w:spacing w:before="137"/>
              <w:ind w:right="-15"/>
              <w:jc w:val="right"/>
              <w:rPr>
                <w:sz w:val="21"/>
              </w:rPr>
            </w:pPr>
            <w:r>
              <w:rPr>
                <w:sz w:val="21"/>
              </w:rPr>
              <w:t>-4.23 </w:t>
            </w:r>
          </w:p>
        </w:tc>
        <w:tc>
          <w:tcPr>
            <w:tcW w:w="1262" w:type="dxa"/>
          </w:tcPr>
          <w:p>
            <w:pPr>
              <w:pStyle w:val="TableParagraph"/>
              <w:ind w:left="105"/>
              <w:rPr>
                <w:sz w:val="21"/>
              </w:rPr>
            </w:pPr>
            <w:r>
              <w:rPr>
                <w:spacing w:val="-18"/>
                <w:sz w:val="21"/>
              </w:rPr>
              <w:t>减少 </w:t>
            </w:r>
            <w:r>
              <w:rPr>
                <w:sz w:val="21"/>
              </w:rPr>
              <w:t>3.28</w:t>
            </w:r>
          </w:p>
          <w:p>
            <w:pPr>
              <w:pStyle w:val="TableParagraph"/>
              <w:spacing w:line="250" w:lineRule="exact" w:before="4"/>
              <w:ind w:left="105"/>
              <w:rPr>
                <w:sz w:val="21"/>
              </w:rPr>
            </w:pPr>
            <w:r>
              <w:rPr>
                <w:spacing w:val="-1"/>
                <w:sz w:val="21"/>
              </w:rPr>
              <w:t>个百分点</w:t>
            </w:r>
            <w:r>
              <w:rPr>
                <w:sz w:val="21"/>
              </w:rPr>
              <w:t> </w:t>
            </w:r>
          </w:p>
        </w:tc>
      </w:tr>
      <w:tr>
        <w:trPr>
          <w:trHeight w:val="545" w:hRule="atLeast"/>
        </w:trPr>
        <w:tc>
          <w:tcPr>
            <w:tcW w:w="1371" w:type="dxa"/>
          </w:tcPr>
          <w:p>
            <w:pPr>
              <w:pStyle w:val="TableParagraph"/>
              <w:spacing w:before="138"/>
              <w:ind w:left="108"/>
              <w:rPr>
                <w:sz w:val="21"/>
              </w:rPr>
            </w:pPr>
            <w:r>
              <w:rPr>
                <w:sz w:val="21"/>
              </w:rPr>
              <w:t>华东 </w:t>
            </w:r>
          </w:p>
        </w:tc>
        <w:tc>
          <w:tcPr>
            <w:tcW w:w="1906" w:type="dxa"/>
          </w:tcPr>
          <w:p>
            <w:pPr>
              <w:pStyle w:val="TableParagraph"/>
              <w:spacing w:before="138"/>
              <w:ind w:right="-15"/>
              <w:jc w:val="right"/>
              <w:rPr>
                <w:sz w:val="21"/>
              </w:rPr>
            </w:pPr>
            <w:r>
              <w:rPr>
                <w:sz w:val="21"/>
              </w:rPr>
              <w:t>5,647,559,396.66 </w:t>
            </w:r>
          </w:p>
        </w:tc>
        <w:tc>
          <w:tcPr>
            <w:tcW w:w="1906" w:type="dxa"/>
          </w:tcPr>
          <w:p>
            <w:pPr>
              <w:pStyle w:val="TableParagraph"/>
              <w:spacing w:before="138"/>
              <w:ind w:right="-15"/>
              <w:jc w:val="right"/>
              <w:rPr>
                <w:sz w:val="21"/>
              </w:rPr>
            </w:pPr>
            <w:r>
              <w:rPr>
                <w:sz w:val="21"/>
              </w:rPr>
              <w:t>5,472,640,330.88 </w:t>
            </w:r>
          </w:p>
        </w:tc>
        <w:tc>
          <w:tcPr>
            <w:tcW w:w="744" w:type="dxa"/>
          </w:tcPr>
          <w:p>
            <w:pPr>
              <w:pStyle w:val="TableParagraph"/>
              <w:spacing w:before="138"/>
              <w:ind w:right="-15"/>
              <w:jc w:val="right"/>
              <w:rPr>
                <w:sz w:val="21"/>
              </w:rPr>
            </w:pPr>
            <w:r>
              <w:rPr>
                <w:sz w:val="21"/>
              </w:rPr>
              <w:t>3.10 </w:t>
            </w:r>
          </w:p>
        </w:tc>
        <w:tc>
          <w:tcPr>
            <w:tcW w:w="1200" w:type="dxa"/>
          </w:tcPr>
          <w:p>
            <w:pPr>
              <w:pStyle w:val="TableParagraph"/>
              <w:spacing w:before="138"/>
              <w:ind w:right="-15"/>
              <w:jc w:val="right"/>
              <w:rPr>
                <w:sz w:val="21"/>
              </w:rPr>
            </w:pPr>
            <w:r>
              <w:rPr>
                <w:sz w:val="21"/>
              </w:rPr>
              <w:t>-8.35 </w:t>
            </w:r>
          </w:p>
        </w:tc>
        <w:tc>
          <w:tcPr>
            <w:tcW w:w="1097" w:type="dxa"/>
          </w:tcPr>
          <w:p>
            <w:pPr>
              <w:pStyle w:val="TableParagraph"/>
              <w:spacing w:before="138"/>
              <w:ind w:right="-15"/>
              <w:jc w:val="right"/>
              <w:rPr>
                <w:sz w:val="21"/>
              </w:rPr>
            </w:pPr>
            <w:r>
              <w:rPr>
                <w:sz w:val="21"/>
              </w:rPr>
              <w:t>-0.14 </w:t>
            </w:r>
          </w:p>
        </w:tc>
        <w:tc>
          <w:tcPr>
            <w:tcW w:w="1262" w:type="dxa"/>
          </w:tcPr>
          <w:p>
            <w:pPr>
              <w:pStyle w:val="TableParagraph"/>
              <w:spacing w:line="270" w:lineRule="atLeast" w:before="0"/>
              <w:ind w:left="105" w:right="198"/>
              <w:rPr>
                <w:sz w:val="21"/>
              </w:rPr>
            </w:pPr>
            <w:r>
              <w:rPr>
                <w:sz w:val="21"/>
              </w:rPr>
              <w:t>减少 7.97</w:t>
            </w:r>
            <w:r>
              <w:rPr>
                <w:spacing w:val="-102"/>
                <w:sz w:val="21"/>
              </w:rPr>
              <w:t> </w:t>
            </w:r>
            <w:r>
              <w:rPr>
                <w:sz w:val="21"/>
              </w:rPr>
              <w:t>个百分点 </w:t>
            </w:r>
          </w:p>
        </w:tc>
      </w:tr>
      <w:tr>
        <w:trPr>
          <w:trHeight w:val="546" w:hRule="atLeast"/>
        </w:trPr>
        <w:tc>
          <w:tcPr>
            <w:tcW w:w="1371" w:type="dxa"/>
          </w:tcPr>
          <w:p>
            <w:pPr>
              <w:pStyle w:val="TableParagraph"/>
              <w:spacing w:before="138"/>
              <w:ind w:left="108"/>
              <w:rPr>
                <w:sz w:val="21"/>
              </w:rPr>
            </w:pPr>
            <w:r>
              <w:rPr>
                <w:sz w:val="21"/>
              </w:rPr>
              <w:t>华南 </w:t>
            </w:r>
          </w:p>
        </w:tc>
        <w:tc>
          <w:tcPr>
            <w:tcW w:w="1906" w:type="dxa"/>
          </w:tcPr>
          <w:p>
            <w:pPr>
              <w:pStyle w:val="TableParagraph"/>
              <w:spacing w:before="138"/>
              <w:ind w:right="-15"/>
              <w:jc w:val="right"/>
              <w:rPr>
                <w:sz w:val="21"/>
              </w:rPr>
            </w:pPr>
            <w:r>
              <w:rPr>
                <w:sz w:val="21"/>
              </w:rPr>
              <w:t>293,388,500.23 </w:t>
            </w:r>
          </w:p>
        </w:tc>
        <w:tc>
          <w:tcPr>
            <w:tcW w:w="1906" w:type="dxa"/>
          </w:tcPr>
          <w:p>
            <w:pPr>
              <w:pStyle w:val="TableParagraph"/>
              <w:spacing w:before="138"/>
              <w:ind w:right="-15"/>
              <w:jc w:val="right"/>
              <w:rPr>
                <w:sz w:val="21"/>
              </w:rPr>
            </w:pPr>
            <w:r>
              <w:rPr>
                <w:sz w:val="21"/>
              </w:rPr>
              <w:t>287,007,591.43 </w:t>
            </w:r>
          </w:p>
        </w:tc>
        <w:tc>
          <w:tcPr>
            <w:tcW w:w="744" w:type="dxa"/>
          </w:tcPr>
          <w:p>
            <w:pPr>
              <w:pStyle w:val="TableParagraph"/>
              <w:spacing w:before="138"/>
              <w:ind w:right="-15"/>
              <w:jc w:val="right"/>
              <w:rPr>
                <w:sz w:val="21"/>
              </w:rPr>
            </w:pPr>
            <w:r>
              <w:rPr>
                <w:sz w:val="21"/>
              </w:rPr>
              <w:t>2.17 </w:t>
            </w:r>
          </w:p>
        </w:tc>
        <w:tc>
          <w:tcPr>
            <w:tcW w:w="1200" w:type="dxa"/>
          </w:tcPr>
          <w:p>
            <w:pPr>
              <w:pStyle w:val="TableParagraph"/>
              <w:spacing w:before="138"/>
              <w:ind w:right="-15"/>
              <w:jc w:val="right"/>
              <w:rPr>
                <w:sz w:val="21"/>
              </w:rPr>
            </w:pPr>
            <w:r>
              <w:rPr>
                <w:sz w:val="21"/>
              </w:rPr>
              <w:t>-12.68 </w:t>
            </w:r>
          </w:p>
        </w:tc>
        <w:tc>
          <w:tcPr>
            <w:tcW w:w="1097" w:type="dxa"/>
          </w:tcPr>
          <w:p>
            <w:pPr>
              <w:pStyle w:val="TableParagraph"/>
              <w:spacing w:before="138"/>
              <w:ind w:right="-15"/>
              <w:jc w:val="right"/>
              <w:rPr>
                <w:sz w:val="21"/>
              </w:rPr>
            </w:pPr>
            <w:r>
              <w:rPr>
                <w:sz w:val="21"/>
              </w:rPr>
              <w:t>-10.56 </w:t>
            </w:r>
          </w:p>
        </w:tc>
        <w:tc>
          <w:tcPr>
            <w:tcW w:w="1262" w:type="dxa"/>
          </w:tcPr>
          <w:p>
            <w:pPr>
              <w:pStyle w:val="TableParagraph"/>
              <w:spacing w:line="270" w:lineRule="atLeast" w:before="0"/>
              <w:ind w:left="105" w:right="198"/>
              <w:rPr>
                <w:sz w:val="21"/>
              </w:rPr>
            </w:pPr>
            <w:r>
              <w:rPr>
                <w:sz w:val="21"/>
              </w:rPr>
              <w:t>减少 2.33</w:t>
            </w:r>
            <w:r>
              <w:rPr>
                <w:spacing w:val="-102"/>
                <w:sz w:val="21"/>
              </w:rPr>
              <w:t> </w:t>
            </w:r>
            <w:r>
              <w:rPr>
                <w:sz w:val="21"/>
              </w:rPr>
              <w:t>个百分点 </w:t>
            </w:r>
          </w:p>
        </w:tc>
      </w:tr>
      <w:tr>
        <w:trPr>
          <w:trHeight w:val="544" w:hRule="atLeast"/>
        </w:trPr>
        <w:tc>
          <w:tcPr>
            <w:tcW w:w="1371" w:type="dxa"/>
          </w:tcPr>
          <w:p>
            <w:pPr>
              <w:pStyle w:val="TableParagraph"/>
              <w:spacing w:before="137"/>
              <w:ind w:left="108"/>
              <w:rPr>
                <w:sz w:val="21"/>
              </w:rPr>
            </w:pPr>
            <w:r>
              <w:rPr>
                <w:sz w:val="21"/>
              </w:rPr>
              <w:t>其他 </w:t>
            </w:r>
          </w:p>
        </w:tc>
        <w:tc>
          <w:tcPr>
            <w:tcW w:w="1906" w:type="dxa"/>
          </w:tcPr>
          <w:p>
            <w:pPr>
              <w:pStyle w:val="TableParagraph"/>
              <w:spacing w:before="137"/>
              <w:ind w:right="-15"/>
              <w:jc w:val="right"/>
              <w:rPr>
                <w:sz w:val="21"/>
              </w:rPr>
            </w:pPr>
            <w:r>
              <w:rPr>
                <w:sz w:val="21"/>
              </w:rPr>
              <w:t>288,872,552.34 </w:t>
            </w:r>
          </w:p>
        </w:tc>
        <w:tc>
          <w:tcPr>
            <w:tcW w:w="1906" w:type="dxa"/>
          </w:tcPr>
          <w:p>
            <w:pPr>
              <w:pStyle w:val="TableParagraph"/>
              <w:spacing w:before="137"/>
              <w:ind w:right="-15"/>
              <w:jc w:val="right"/>
              <w:rPr>
                <w:sz w:val="21"/>
              </w:rPr>
            </w:pPr>
            <w:r>
              <w:rPr>
                <w:sz w:val="21"/>
              </w:rPr>
              <w:t>277,137,619.64 </w:t>
            </w:r>
          </w:p>
        </w:tc>
        <w:tc>
          <w:tcPr>
            <w:tcW w:w="744" w:type="dxa"/>
          </w:tcPr>
          <w:p>
            <w:pPr>
              <w:pStyle w:val="TableParagraph"/>
              <w:spacing w:before="137"/>
              <w:ind w:right="-15"/>
              <w:jc w:val="right"/>
              <w:rPr>
                <w:sz w:val="21"/>
              </w:rPr>
            </w:pPr>
            <w:r>
              <w:rPr>
                <w:sz w:val="21"/>
              </w:rPr>
              <w:t>4.06 </w:t>
            </w:r>
          </w:p>
        </w:tc>
        <w:tc>
          <w:tcPr>
            <w:tcW w:w="1200" w:type="dxa"/>
          </w:tcPr>
          <w:p>
            <w:pPr>
              <w:pStyle w:val="TableParagraph"/>
              <w:spacing w:before="137"/>
              <w:ind w:right="-15"/>
              <w:jc w:val="right"/>
              <w:rPr>
                <w:sz w:val="21"/>
              </w:rPr>
            </w:pPr>
            <w:r>
              <w:rPr>
                <w:sz w:val="21"/>
              </w:rPr>
              <w:t>-31.10 </w:t>
            </w:r>
          </w:p>
        </w:tc>
        <w:tc>
          <w:tcPr>
            <w:tcW w:w="1097" w:type="dxa"/>
          </w:tcPr>
          <w:p>
            <w:pPr>
              <w:pStyle w:val="TableParagraph"/>
              <w:spacing w:before="137"/>
              <w:ind w:right="-15"/>
              <w:jc w:val="right"/>
              <w:rPr>
                <w:sz w:val="21"/>
              </w:rPr>
            </w:pPr>
            <w:r>
              <w:rPr>
                <w:sz w:val="21"/>
              </w:rPr>
              <w:t>-26.20 </w:t>
            </w:r>
          </w:p>
        </w:tc>
        <w:tc>
          <w:tcPr>
            <w:tcW w:w="1262" w:type="dxa"/>
          </w:tcPr>
          <w:p>
            <w:pPr>
              <w:pStyle w:val="TableParagraph"/>
              <w:ind w:left="105"/>
              <w:rPr>
                <w:sz w:val="21"/>
              </w:rPr>
            </w:pPr>
            <w:r>
              <w:rPr>
                <w:spacing w:val="-18"/>
                <w:sz w:val="21"/>
              </w:rPr>
              <w:t>减少 </w:t>
            </w:r>
            <w:r>
              <w:rPr>
                <w:sz w:val="21"/>
              </w:rPr>
              <w:t>6.37</w:t>
            </w:r>
          </w:p>
          <w:p>
            <w:pPr>
              <w:pStyle w:val="TableParagraph"/>
              <w:spacing w:line="252" w:lineRule="exact" w:before="2"/>
              <w:ind w:left="105"/>
              <w:rPr>
                <w:sz w:val="21"/>
              </w:rPr>
            </w:pPr>
            <w:r>
              <w:rPr>
                <w:spacing w:val="-1"/>
                <w:sz w:val="21"/>
              </w:rPr>
              <w:t>个百分点</w:t>
            </w:r>
            <w:r>
              <w:rPr>
                <w:sz w:val="21"/>
              </w:rPr>
              <w:t> </w:t>
            </w:r>
          </w:p>
        </w:tc>
      </w:tr>
      <w:tr>
        <w:trPr>
          <w:trHeight w:val="270" w:hRule="atLeast"/>
        </w:trPr>
        <w:tc>
          <w:tcPr>
            <w:tcW w:w="9486" w:type="dxa"/>
            <w:gridSpan w:val="7"/>
          </w:tcPr>
          <w:p>
            <w:pPr>
              <w:pStyle w:val="TableParagraph"/>
              <w:spacing w:line="250" w:lineRule="exact"/>
              <w:ind w:left="3625" w:right="3511"/>
              <w:jc w:val="center"/>
              <w:rPr>
                <w:sz w:val="21"/>
              </w:rPr>
            </w:pPr>
            <w:r>
              <w:rPr>
                <w:spacing w:val="-1"/>
                <w:sz w:val="21"/>
              </w:rPr>
              <w:t>主营业务分销售模式情况</w:t>
            </w:r>
            <w:r>
              <w:rPr>
                <w:sz w:val="21"/>
              </w:rPr>
              <w:t> </w:t>
            </w:r>
          </w:p>
        </w:tc>
      </w:tr>
      <w:tr>
        <w:trPr>
          <w:trHeight w:val="818" w:hRule="atLeast"/>
        </w:trPr>
        <w:tc>
          <w:tcPr>
            <w:tcW w:w="1371" w:type="dxa"/>
          </w:tcPr>
          <w:p>
            <w:pPr>
              <w:pStyle w:val="TableParagraph"/>
              <w:spacing w:before="2"/>
              <w:rPr>
                <w:sz w:val="16"/>
              </w:rPr>
            </w:pPr>
          </w:p>
          <w:p>
            <w:pPr>
              <w:pStyle w:val="TableParagraph"/>
              <w:spacing w:before="0"/>
              <w:ind w:left="264"/>
              <w:rPr>
                <w:sz w:val="21"/>
              </w:rPr>
            </w:pPr>
            <w:r>
              <w:rPr>
                <w:spacing w:val="-1"/>
                <w:sz w:val="21"/>
              </w:rPr>
              <w:t>销售模式</w:t>
            </w:r>
            <w:r>
              <w:rPr>
                <w:sz w:val="21"/>
              </w:rPr>
              <w:t> </w:t>
            </w:r>
          </w:p>
        </w:tc>
        <w:tc>
          <w:tcPr>
            <w:tcW w:w="1906" w:type="dxa"/>
          </w:tcPr>
          <w:p>
            <w:pPr>
              <w:pStyle w:val="TableParagraph"/>
              <w:spacing w:before="5"/>
              <w:rPr>
                <w:sz w:val="21"/>
              </w:rPr>
            </w:pPr>
          </w:p>
          <w:p>
            <w:pPr>
              <w:pStyle w:val="TableParagraph"/>
              <w:spacing w:before="0"/>
              <w:ind w:left="532"/>
              <w:rPr>
                <w:sz w:val="21"/>
              </w:rPr>
            </w:pPr>
            <w:r>
              <w:rPr>
                <w:spacing w:val="-1"/>
                <w:sz w:val="21"/>
              </w:rPr>
              <w:t>营业收入</w:t>
            </w:r>
            <w:r>
              <w:rPr>
                <w:sz w:val="21"/>
              </w:rPr>
              <w:t> </w:t>
            </w:r>
          </w:p>
        </w:tc>
        <w:tc>
          <w:tcPr>
            <w:tcW w:w="1906" w:type="dxa"/>
          </w:tcPr>
          <w:p>
            <w:pPr>
              <w:pStyle w:val="TableParagraph"/>
              <w:spacing w:before="5"/>
              <w:rPr>
                <w:sz w:val="21"/>
              </w:rPr>
            </w:pPr>
          </w:p>
          <w:p>
            <w:pPr>
              <w:pStyle w:val="TableParagraph"/>
              <w:spacing w:before="0"/>
              <w:ind w:left="532"/>
              <w:rPr>
                <w:sz w:val="21"/>
              </w:rPr>
            </w:pPr>
            <w:r>
              <w:rPr>
                <w:spacing w:val="-1"/>
                <w:sz w:val="21"/>
              </w:rPr>
              <w:t>营业成本</w:t>
            </w:r>
            <w:r>
              <w:rPr>
                <w:sz w:val="21"/>
              </w:rPr>
              <w:t> </w:t>
            </w:r>
          </w:p>
        </w:tc>
        <w:tc>
          <w:tcPr>
            <w:tcW w:w="744" w:type="dxa"/>
          </w:tcPr>
          <w:p>
            <w:pPr>
              <w:pStyle w:val="TableParagraph"/>
              <w:spacing w:line="244" w:lineRule="auto" w:before="138"/>
              <w:ind w:left="105" w:right="-15" w:firstLine="52"/>
              <w:rPr>
                <w:sz w:val="21"/>
              </w:rPr>
            </w:pPr>
            <w:r>
              <w:rPr>
                <w:sz w:val="21"/>
              </w:rPr>
              <w:t>毛利</w:t>
            </w:r>
            <w:r>
              <w:rPr>
                <w:spacing w:val="1"/>
                <w:sz w:val="21"/>
              </w:rPr>
              <w:t> </w:t>
            </w:r>
            <w:r>
              <w:rPr>
                <w:spacing w:val="-104"/>
                <w:w w:val="100"/>
                <w:sz w:val="21"/>
              </w:rPr>
              <w:t>率</w:t>
            </w:r>
            <w:r>
              <w:rPr>
                <w:w w:val="100"/>
                <w:sz w:val="21"/>
              </w:rPr>
              <w:t>（%</w:t>
            </w:r>
            <w:r>
              <w:rPr>
                <w:spacing w:val="-108"/>
                <w:w w:val="100"/>
                <w:sz w:val="21"/>
              </w:rPr>
              <w:t>）</w:t>
            </w:r>
            <w:r>
              <w:rPr>
                <w:w w:val="100"/>
                <w:sz w:val="21"/>
              </w:rPr>
              <w:t> </w:t>
            </w:r>
          </w:p>
        </w:tc>
        <w:tc>
          <w:tcPr>
            <w:tcW w:w="1200" w:type="dxa"/>
          </w:tcPr>
          <w:p>
            <w:pPr>
              <w:pStyle w:val="TableParagraph"/>
              <w:spacing w:line="270" w:lineRule="atLeast" w:before="0"/>
              <w:ind w:left="177" w:right="117"/>
              <w:jc w:val="both"/>
              <w:rPr>
                <w:sz w:val="21"/>
              </w:rPr>
            </w:pPr>
            <w:r>
              <w:rPr>
                <w:sz w:val="21"/>
              </w:rPr>
              <w:t>营业收入比上年增减（%） </w:t>
            </w:r>
          </w:p>
        </w:tc>
        <w:tc>
          <w:tcPr>
            <w:tcW w:w="1097" w:type="dxa"/>
          </w:tcPr>
          <w:p>
            <w:pPr>
              <w:pStyle w:val="TableParagraph"/>
              <w:spacing w:line="270" w:lineRule="atLeast" w:before="0"/>
              <w:ind w:left="126" w:right="64"/>
              <w:jc w:val="both"/>
              <w:rPr>
                <w:sz w:val="21"/>
              </w:rPr>
            </w:pPr>
            <w:r>
              <w:rPr>
                <w:sz w:val="21"/>
              </w:rPr>
              <w:t>营业成本比上年增减（%） </w:t>
            </w:r>
          </w:p>
        </w:tc>
        <w:tc>
          <w:tcPr>
            <w:tcW w:w="1262" w:type="dxa"/>
          </w:tcPr>
          <w:p>
            <w:pPr>
              <w:pStyle w:val="TableParagraph"/>
              <w:spacing w:line="242" w:lineRule="auto" w:before="3"/>
              <w:ind w:left="208" w:right="198"/>
              <w:jc w:val="right"/>
              <w:rPr>
                <w:sz w:val="21"/>
              </w:rPr>
            </w:pPr>
            <w:r>
              <w:rPr>
                <w:spacing w:val="-1"/>
                <w:sz w:val="21"/>
              </w:rPr>
              <w:t>毛利率比</w:t>
            </w:r>
            <w:r>
              <w:rPr>
                <w:spacing w:val="-4"/>
                <w:sz w:val="21"/>
              </w:rPr>
              <w:t>上年增减</w:t>
            </w:r>
          </w:p>
          <w:p>
            <w:pPr>
              <w:pStyle w:val="TableParagraph"/>
              <w:spacing w:line="251" w:lineRule="exact" w:before="0"/>
              <w:ind w:left="208" w:right="253"/>
              <w:jc w:val="right"/>
              <w:rPr>
                <w:sz w:val="21"/>
              </w:rPr>
            </w:pPr>
            <w:r>
              <w:rPr>
                <w:sz w:val="21"/>
              </w:rPr>
              <w:t>（%） </w:t>
            </w:r>
          </w:p>
        </w:tc>
      </w:tr>
      <w:tr>
        <w:trPr>
          <w:trHeight w:val="544" w:hRule="atLeast"/>
        </w:trPr>
        <w:tc>
          <w:tcPr>
            <w:tcW w:w="1371" w:type="dxa"/>
          </w:tcPr>
          <w:p>
            <w:pPr>
              <w:pStyle w:val="TableParagraph"/>
              <w:spacing w:before="137"/>
              <w:ind w:left="108"/>
              <w:rPr>
                <w:sz w:val="21"/>
              </w:rPr>
            </w:pPr>
            <w:r>
              <w:rPr>
                <w:sz w:val="21"/>
              </w:rPr>
              <w:t>贸易商 </w:t>
            </w:r>
          </w:p>
        </w:tc>
        <w:tc>
          <w:tcPr>
            <w:tcW w:w="1906" w:type="dxa"/>
          </w:tcPr>
          <w:p>
            <w:pPr>
              <w:pStyle w:val="TableParagraph"/>
              <w:spacing w:before="137"/>
              <w:ind w:right="-15"/>
              <w:jc w:val="right"/>
              <w:rPr>
                <w:sz w:val="21"/>
              </w:rPr>
            </w:pPr>
            <w:r>
              <w:rPr>
                <w:sz w:val="21"/>
              </w:rPr>
              <w:t>3,520,943,468.14 </w:t>
            </w:r>
          </w:p>
        </w:tc>
        <w:tc>
          <w:tcPr>
            <w:tcW w:w="1906" w:type="dxa"/>
          </w:tcPr>
          <w:p>
            <w:pPr>
              <w:pStyle w:val="TableParagraph"/>
              <w:spacing w:before="137"/>
              <w:ind w:right="-15"/>
              <w:jc w:val="right"/>
              <w:rPr>
                <w:sz w:val="21"/>
              </w:rPr>
            </w:pPr>
            <w:r>
              <w:rPr>
                <w:sz w:val="21"/>
              </w:rPr>
              <w:t>3,427,650,170.01 </w:t>
            </w:r>
          </w:p>
        </w:tc>
        <w:tc>
          <w:tcPr>
            <w:tcW w:w="744" w:type="dxa"/>
          </w:tcPr>
          <w:p>
            <w:pPr>
              <w:pStyle w:val="TableParagraph"/>
              <w:spacing w:before="137"/>
              <w:ind w:right="-15"/>
              <w:jc w:val="right"/>
              <w:rPr>
                <w:sz w:val="21"/>
              </w:rPr>
            </w:pPr>
            <w:r>
              <w:rPr>
                <w:sz w:val="21"/>
              </w:rPr>
              <w:t>2.65 </w:t>
            </w:r>
          </w:p>
        </w:tc>
        <w:tc>
          <w:tcPr>
            <w:tcW w:w="1200" w:type="dxa"/>
          </w:tcPr>
          <w:p>
            <w:pPr>
              <w:pStyle w:val="TableParagraph"/>
              <w:spacing w:before="137"/>
              <w:ind w:right="-15"/>
              <w:jc w:val="right"/>
              <w:rPr>
                <w:sz w:val="21"/>
              </w:rPr>
            </w:pPr>
            <w:r>
              <w:rPr>
                <w:sz w:val="21"/>
              </w:rPr>
              <w:t>-19.01 </w:t>
            </w:r>
          </w:p>
        </w:tc>
        <w:tc>
          <w:tcPr>
            <w:tcW w:w="1097" w:type="dxa"/>
          </w:tcPr>
          <w:p>
            <w:pPr>
              <w:pStyle w:val="TableParagraph"/>
              <w:spacing w:before="137"/>
              <w:ind w:right="-15"/>
              <w:jc w:val="right"/>
              <w:rPr>
                <w:sz w:val="21"/>
              </w:rPr>
            </w:pPr>
            <w:r>
              <w:rPr>
                <w:sz w:val="21"/>
              </w:rPr>
              <w:t>-13.69 </w:t>
            </w:r>
          </w:p>
        </w:tc>
        <w:tc>
          <w:tcPr>
            <w:tcW w:w="1262" w:type="dxa"/>
          </w:tcPr>
          <w:p>
            <w:pPr>
              <w:pStyle w:val="TableParagraph"/>
              <w:ind w:left="259"/>
              <w:rPr>
                <w:sz w:val="21"/>
              </w:rPr>
            </w:pPr>
            <w:r>
              <w:rPr>
                <w:spacing w:val="-18"/>
                <w:sz w:val="21"/>
              </w:rPr>
              <w:t>减少 </w:t>
            </w:r>
            <w:r>
              <w:rPr>
                <w:sz w:val="21"/>
              </w:rPr>
              <w:t>6.00</w:t>
            </w:r>
          </w:p>
          <w:p>
            <w:pPr>
              <w:pStyle w:val="TableParagraph"/>
              <w:spacing w:line="250" w:lineRule="exact" w:before="4"/>
              <w:ind w:left="312" w:right="-15"/>
              <w:rPr>
                <w:sz w:val="21"/>
              </w:rPr>
            </w:pPr>
            <w:r>
              <w:rPr>
                <w:spacing w:val="-1"/>
                <w:sz w:val="21"/>
              </w:rPr>
              <w:t>个百分点</w:t>
            </w:r>
            <w:r>
              <w:rPr>
                <w:sz w:val="21"/>
              </w:rPr>
              <w:t> </w:t>
            </w:r>
          </w:p>
        </w:tc>
      </w:tr>
      <w:tr>
        <w:trPr>
          <w:trHeight w:val="544" w:hRule="atLeast"/>
        </w:trPr>
        <w:tc>
          <w:tcPr>
            <w:tcW w:w="1371" w:type="dxa"/>
          </w:tcPr>
          <w:p>
            <w:pPr>
              <w:pStyle w:val="TableParagraph"/>
              <w:spacing w:before="137"/>
              <w:ind w:left="108"/>
              <w:rPr>
                <w:sz w:val="21"/>
              </w:rPr>
            </w:pPr>
            <w:r>
              <w:rPr>
                <w:spacing w:val="-1"/>
                <w:sz w:val="21"/>
              </w:rPr>
              <w:t>终端客户</w:t>
            </w:r>
            <w:r>
              <w:rPr>
                <w:sz w:val="21"/>
              </w:rPr>
              <w:t> </w:t>
            </w:r>
          </w:p>
        </w:tc>
        <w:tc>
          <w:tcPr>
            <w:tcW w:w="1906" w:type="dxa"/>
          </w:tcPr>
          <w:p>
            <w:pPr>
              <w:pStyle w:val="TableParagraph"/>
              <w:spacing w:before="137"/>
              <w:ind w:right="-15"/>
              <w:jc w:val="right"/>
              <w:rPr>
                <w:sz w:val="21"/>
              </w:rPr>
            </w:pPr>
            <w:r>
              <w:rPr>
                <w:sz w:val="21"/>
              </w:rPr>
              <w:t>3,516,222,194.06 </w:t>
            </w:r>
          </w:p>
        </w:tc>
        <w:tc>
          <w:tcPr>
            <w:tcW w:w="1906" w:type="dxa"/>
          </w:tcPr>
          <w:p>
            <w:pPr>
              <w:pStyle w:val="TableParagraph"/>
              <w:spacing w:before="137"/>
              <w:ind w:right="-15"/>
              <w:jc w:val="right"/>
              <w:rPr>
                <w:sz w:val="21"/>
              </w:rPr>
            </w:pPr>
            <w:r>
              <w:rPr>
                <w:sz w:val="21"/>
              </w:rPr>
              <w:t>3,386,360,372.44 </w:t>
            </w:r>
          </w:p>
        </w:tc>
        <w:tc>
          <w:tcPr>
            <w:tcW w:w="744" w:type="dxa"/>
          </w:tcPr>
          <w:p>
            <w:pPr>
              <w:pStyle w:val="TableParagraph"/>
              <w:spacing w:before="137"/>
              <w:ind w:right="-15"/>
              <w:jc w:val="right"/>
              <w:rPr>
                <w:sz w:val="21"/>
              </w:rPr>
            </w:pPr>
            <w:r>
              <w:rPr>
                <w:sz w:val="21"/>
              </w:rPr>
              <w:t>3.69 </w:t>
            </w:r>
          </w:p>
        </w:tc>
        <w:tc>
          <w:tcPr>
            <w:tcW w:w="1200" w:type="dxa"/>
          </w:tcPr>
          <w:p>
            <w:pPr>
              <w:pStyle w:val="TableParagraph"/>
              <w:spacing w:before="137"/>
              <w:ind w:right="-15"/>
              <w:jc w:val="right"/>
              <w:rPr>
                <w:sz w:val="21"/>
              </w:rPr>
            </w:pPr>
            <w:r>
              <w:rPr>
                <w:sz w:val="21"/>
              </w:rPr>
              <w:t>2.14 </w:t>
            </w:r>
          </w:p>
        </w:tc>
        <w:tc>
          <w:tcPr>
            <w:tcW w:w="1097" w:type="dxa"/>
          </w:tcPr>
          <w:p>
            <w:pPr>
              <w:pStyle w:val="TableParagraph"/>
              <w:spacing w:before="137"/>
              <w:ind w:right="-15"/>
              <w:jc w:val="right"/>
              <w:rPr>
                <w:sz w:val="21"/>
              </w:rPr>
            </w:pPr>
            <w:r>
              <w:rPr>
                <w:sz w:val="21"/>
              </w:rPr>
              <w:t>12.25 </w:t>
            </w:r>
          </w:p>
        </w:tc>
        <w:tc>
          <w:tcPr>
            <w:tcW w:w="1262" w:type="dxa"/>
          </w:tcPr>
          <w:p>
            <w:pPr>
              <w:pStyle w:val="TableParagraph"/>
              <w:ind w:left="259"/>
              <w:rPr>
                <w:sz w:val="21"/>
              </w:rPr>
            </w:pPr>
            <w:r>
              <w:rPr>
                <w:spacing w:val="-18"/>
                <w:sz w:val="21"/>
              </w:rPr>
              <w:t>减少 </w:t>
            </w:r>
            <w:r>
              <w:rPr>
                <w:sz w:val="21"/>
              </w:rPr>
              <w:t>8.68</w:t>
            </w:r>
          </w:p>
          <w:p>
            <w:pPr>
              <w:pStyle w:val="TableParagraph"/>
              <w:spacing w:line="250" w:lineRule="exact" w:before="4"/>
              <w:ind w:left="312" w:right="-15"/>
              <w:rPr>
                <w:sz w:val="21"/>
              </w:rPr>
            </w:pPr>
            <w:r>
              <w:rPr>
                <w:spacing w:val="-1"/>
                <w:sz w:val="21"/>
              </w:rPr>
              <w:t>个百分点</w:t>
            </w:r>
            <w:r>
              <w:rPr>
                <w:sz w:val="21"/>
              </w:rPr>
              <w:t> </w:t>
            </w:r>
          </w:p>
        </w:tc>
      </w:tr>
    </w:tbl>
    <w:p>
      <w:pPr>
        <w:pStyle w:val="BodyText"/>
        <w:spacing w:before="1"/>
        <w:ind w:left="217"/>
      </w:pPr>
      <w:r>
        <w:rPr>
          <w:spacing w:val="-1"/>
        </w:rPr>
        <w:t>主营业务分行业、分产品、分地区、分销售模式情况的说明</w:t>
      </w:r>
      <w:r>
        <w:rPr/>
        <w:t> </w:t>
      </w:r>
    </w:p>
    <w:p>
      <w:pPr>
        <w:pStyle w:val="BodyText"/>
        <w:spacing w:before="4"/>
        <w:ind w:left="217"/>
      </w:pPr>
      <w:r>
        <w:rPr>
          <w:w w:val="100"/>
        </w:rPr>
        <w:t> </w:t>
      </w:r>
    </w:p>
    <w:p>
      <w:pPr>
        <w:pStyle w:val="ListParagraph"/>
        <w:numPr>
          <w:ilvl w:val="1"/>
          <w:numId w:val="1"/>
        </w:numPr>
        <w:tabs>
          <w:tab w:pos="784" w:val="left" w:leader="none"/>
        </w:tabs>
        <w:spacing w:line="240" w:lineRule="auto" w:before="63" w:after="0"/>
        <w:ind w:left="783" w:right="0" w:hanging="462"/>
        <w:jc w:val="left"/>
        <w:rPr>
          <w:sz w:val="21"/>
        </w:rPr>
      </w:pPr>
      <w:bookmarkStart w:name="(2). 产销量情况分析表" w:id="48"/>
      <w:bookmarkEnd w:id="48"/>
      <w:r>
        <w:rPr/>
      </w:r>
      <w:bookmarkStart w:name="(2). 产销量情况分析表" w:id="49"/>
      <w:bookmarkEnd w:id="49"/>
      <w:r>
        <w:rPr>
          <w:sz w:val="21"/>
        </w:rPr>
        <w:t>产销量情况分析表</w:t>
      </w:r>
      <w:r>
        <w:rPr>
          <w:sz w:val="21"/>
        </w:rPr>
        <w:t> </w:t>
      </w:r>
    </w:p>
    <w:p>
      <w:pPr>
        <w:pStyle w:val="BodyText"/>
        <w:spacing w:before="9"/>
        <w:rPr>
          <w:sz w:val="15"/>
        </w:rPr>
      </w:pPr>
    </w:p>
    <w:p>
      <w:pPr>
        <w:pStyle w:val="BodyText"/>
        <w:ind w:left="217"/>
      </w:pPr>
      <w:r>
        <w:rPr>
          <w:spacing w:val="-1"/>
        </w:rPr>
        <w:t>√适用□不适用</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4"/>
        <w:gridCol w:w="1116"/>
        <w:gridCol w:w="1268"/>
        <w:gridCol w:w="1265"/>
        <w:gridCol w:w="1136"/>
        <w:gridCol w:w="1121"/>
        <w:gridCol w:w="1122"/>
        <w:gridCol w:w="1117"/>
      </w:tblGrid>
      <w:tr>
        <w:trPr>
          <w:trHeight w:val="817" w:hRule="atLeast"/>
        </w:trPr>
        <w:tc>
          <w:tcPr>
            <w:tcW w:w="1344" w:type="dxa"/>
          </w:tcPr>
          <w:p>
            <w:pPr>
              <w:pStyle w:val="TableParagraph"/>
              <w:spacing w:before="5"/>
              <w:rPr>
                <w:sz w:val="21"/>
              </w:rPr>
            </w:pPr>
          </w:p>
          <w:p>
            <w:pPr>
              <w:pStyle w:val="TableParagraph"/>
              <w:spacing w:before="0"/>
              <w:ind w:left="287" w:right="171"/>
              <w:jc w:val="center"/>
              <w:rPr>
                <w:sz w:val="21"/>
              </w:rPr>
            </w:pPr>
            <w:r>
              <w:rPr>
                <w:spacing w:val="-1"/>
                <w:sz w:val="21"/>
              </w:rPr>
              <w:t>主要产品</w:t>
            </w:r>
            <w:r>
              <w:rPr>
                <w:sz w:val="21"/>
              </w:rPr>
              <w:t> </w:t>
            </w:r>
          </w:p>
        </w:tc>
        <w:tc>
          <w:tcPr>
            <w:tcW w:w="1116" w:type="dxa"/>
          </w:tcPr>
          <w:p>
            <w:pPr>
              <w:pStyle w:val="TableParagraph"/>
              <w:spacing w:before="5"/>
              <w:rPr>
                <w:sz w:val="21"/>
              </w:rPr>
            </w:pPr>
          </w:p>
          <w:p>
            <w:pPr>
              <w:pStyle w:val="TableParagraph"/>
              <w:spacing w:before="0"/>
              <w:ind w:left="275" w:right="159"/>
              <w:jc w:val="center"/>
              <w:rPr>
                <w:sz w:val="21"/>
              </w:rPr>
            </w:pPr>
            <w:r>
              <w:rPr>
                <w:sz w:val="21"/>
              </w:rPr>
              <w:t>单位 </w:t>
            </w:r>
          </w:p>
        </w:tc>
        <w:tc>
          <w:tcPr>
            <w:tcW w:w="1268" w:type="dxa"/>
          </w:tcPr>
          <w:p>
            <w:pPr>
              <w:pStyle w:val="TableParagraph"/>
              <w:spacing w:before="5"/>
              <w:rPr>
                <w:sz w:val="21"/>
              </w:rPr>
            </w:pPr>
          </w:p>
          <w:p>
            <w:pPr>
              <w:pStyle w:val="TableParagraph"/>
              <w:spacing w:before="0"/>
              <w:ind w:left="136" w:right="22"/>
              <w:jc w:val="center"/>
              <w:rPr>
                <w:sz w:val="21"/>
              </w:rPr>
            </w:pPr>
            <w:r>
              <w:rPr>
                <w:sz w:val="21"/>
              </w:rPr>
              <w:t>生产量 </w:t>
            </w:r>
          </w:p>
        </w:tc>
        <w:tc>
          <w:tcPr>
            <w:tcW w:w="1265" w:type="dxa"/>
          </w:tcPr>
          <w:p>
            <w:pPr>
              <w:pStyle w:val="TableParagraph"/>
              <w:spacing w:before="5"/>
              <w:rPr>
                <w:sz w:val="21"/>
              </w:rPr>
            </w:pPr>
          </w:p>
          <w:p>
            <w:pPr>
              <w:pStyle w:val="TableParagraph"/>
              <w:spacing w:before="0"/>
              <w:ind w:left="136" w:right="21"/>
              <w:jc w:val="center"/>
              <w:rPr>
                <w:sz w:val="21"/>
              </w:rPr>
            </w:pPr>
            <w:r>
              <w:rPr>
                <w:sz w:val="21"/>
              </w:rPr>
              <w:t>销售量 </w:t>
            </w:r>
          </w:p>
        </w:tc>
        <w:tc>
          <w:tcPr>
            <w:tcW w:w="1136" w:type="dxa"/>
          </w:tcPr>
          <w:p>
            <w:pPr>
              <w:pStyle w:val="TableParagraph"/>
              <w:spacing w:before="5"/>
              <w:rPr>
                <w:sz w:val="21"/>
              </w:rPr>
            </w:pPr>
          </w:p>
          <w:p>
            <w:pPr>
              <w:pStyle w:val="TableParagraph"/>
              <w:spacing w:before="0"/>
              <w:ind w:left="134" w:right="24"/>
              <w:jc w:val="center"/>
              <w:rPr>
                <w:sz w:val="21"/>
              </w:rPr>
            </w:pPr>
            <w:r>
              <w:rPr>
                <w:sz w:val="21"/>
              </w:rPr>
              <w:t>库存量 </w:t>
            </w:r>
          </w:p>
        </w:tc>
        <w:tc>
          <w:tcPr>
            <w:tcW w:w="1121" w:type="dxa"/>
          </w:tcPr>
          <w:p>
            <w:pPr>
              <w:pStyle w:val="TableParagraph"/>
              <w:spacing w:line="244" w:lineRule="auto"/>
              <w:ind w:left="136" w:right="130"/>
              <w:jc w:val="right"/>
              <w:rPr>
                <w:sz w:val="21"/>
              </w:rPr>
            </w:pPr>
            <w:r>
              <w:rPr>
                <w:spacing w:val="-1"/>
                <w:sz w:val="21"/>
              </w:rPr>
              <w:t>生产量比</w:t>
            </w:r>
            <w:r>
              <w:rPr>
                <w:spacing w:val="-4"/>
                <w:sz w:val="21"/>
              </w:rPr>
              <w:t>上年增减</w:t>
            </w:r>
          </w:p>
          <w:p>
            <w:pPr>
              <w:pStyle w:val="TableParagraph"/>
              <w:spacing w:line="248" w:lineRule="exact" w:before="0"/>
              <w:ind w:left="136" w:right="183"/>
              <w:jc w:val="right"/>
              <w:rPr>
                <w:sz w:val="21"/>
              </w:rPr>
            </w:pPr>
            <w:r>
              <w:rPr>
                <w:sz w:val="21"/>
              </w:rPr>
              <w:t>（%） </w:t>
            </w:r>
          </w:p>
        </w:tc>
        <w:tc>
          <w:tcPr>
            <w:tcW w:w="1122" w:type="dxa"/>
          </w:tcPr>
          <w:p>
            <w:pPr>
              <w:pStyle w:val="TableParagraph"/>
              <w:spacing w:line="244" w:lineRule="auto"/>
              <w:ind w:left="135" w:right="131"/>
              <w:jc w:val="right"/>
              <w:rPr>
                <w:sz w:val="21"/>
              </w:rPr>
            </w:pPr>
            <w:r>
              <w:rPr>
                <w:spacing w:val="-1"/>
                <w:sz w:val="21"/>
              </w:rPr>
              <w:t>销售量比</w:t>
            </w:r>
            <w:r>
              <w:rPr>
                <w:spacing w:val="-4"/>
                <w:sz w:val="21"/>
              </w:rPr>
              <w:t>上年增减</w:t>
            </w:r>
          </w:p>
          <w:p>
            <w:pPr>
              <w:pStyle w:val="TableParagraph"/>
              <w:spacing w:line="248" w:lineRule="exact" w:before="0"/>
              <w:ind w:left="135" w:right="183"/>
              <w:jc w:val="right"/>
              <w:rPr>
                <w:sz w:val="21"/>
              </w:rPr>
            </w:pPr>
            <w:r>
              <w:rPr>
                <w:sz w:val="21"/>
              </w:rPr>
              <w:t>（%） </w:t>
            </w:r>
          </w:p>
        </w:tc>
        <w:tc>
          <w:tcPr>
            <w:tcW w:w="1117" w:type="dxa"/>
          </w:tcPr>
          <w:p>
            <w:pPr>
              <w:pStyle w:val="TableParagraph"/>
              <w:spacing w:line="244" w:lineRule="auto"/>
              <w:ind w:left="132" w:right="129"/>
              <w:jc w:val="right"/>
              <w:rPr>
                <w:sz w:val="21"/>
              </w:rPr>
            </w:pPr>
            <w:r>
              <w:rPr>
                <w:spacing w:val="-1"/>
                <w:sz w:val="21"/>
              </w:rPr>
              <w:t>库存量比</w:t>
            </w:r>
            <w:r>
              <w:rPr>
                <w:spacing w:val="-4"/>
                <w:sz w:val="21"/>
              </w:rPr>
              <w:t>上年增减</w:t>
            </w:r>
          </w:p>
          <w:p>
            <w:pPr>
              <w:pStyle w:val="TableParagraph"/>
              <w:spacing w:line="248" w:lineRule="exact" w:before="0"/>
              <w:ind w:left="132" w:right="182"/>
              <w:jc w:val="right"/>
              <w:rPr>
                <w:sz w:val="21"/>
              </w:rPr>
            </w:pPr>
            <w:r>
              <w:rPr>
                <w:sz w:val="21"/>
              </w:rPr>
              <w:t>（%） </w:t>
            </w:r>
          </w:p>
        </w:tc>
      </w:tr>
      <w:tr>
        <w:trPr>
          <w:trHeight w:val="270" w:hRule="atLeast"/>
        </w:trPr>
        <w:tc>
          <w:tcPr>
            <w:tcW w:w="1344" w:type="dxa"/>
          </w:tcPr>
          <w:p>
            <w:pPr>
              <w:pStyle w:val="TableParagraph"/>
              <w:spacing w:line="250" w:lineRule="exact"/>
              <w:ind w:left="284" w:right="171"/>
              <w:jc w:val="center"/>
              <w:rPr>
                <w:sz w:val="21"/>
              </w:rPr>
            </w:pPr>
            <w:r>
              <w:rPr>
                <w:sz w:val="21"/>
              </w:rPr>
              <w:t>苯酚 </w:t>
            </w:r>
          </w:p>
        </w:tc>
        <w:tc>
          <w:tcPr>
            <w:tcW w:w="1116" w:type="dxa"/>
          </w:tcPr>
          <w:p>
            <w:pPr>
              <w:pStyle w:val="TableParagraph"/>
              <w:spacing w:line="250" w:lineRule="exact"/>
              <w:ind w:left="273" w:right="160"/>
              <w:jc w:val="center"/>
              <w:rPr>
                <w:sz w:val="21"/>
              </w:rPr>
            </w:pPr>
            <w:r>
              <w:rPr>
                <w:sz w:val="21"/>
              </w:rPr>
              <w:t>吨 </w:t>
            </w:r>
          </w:p>
        </w:tc>
        <w:tc>
          <w:tcPr>
            <w:tcW w:w="1268" w:type="dxa"/>
          </w:tcPr>
          <w:p>
            <w:pPr>
              <w:pStyle w:val="TableParagraph"/>
              <w:spacing w:line="250" w:lineRule="exact"/>
              <w:ind w:left="145" w:right="22"/>
              <w:jc w:val="center"/>
              <w:rPr>
                <w:sz w:val="21"/>
              </w:rPr>
            </w:pPr>
            <w:r>
              <w:rPr>
                <w:sz w:val="21"/>
              </w:rPr>
              <w:t>503,193.62 </w:t>
            </w:r>
          </w:p>
        </w:tc>
        <w:tc>
          <w:tcPr>
            <w:tcW w:w="1265" w:type="dxa"/>
          </w:tcPr>
          <w:p>
            <w:pPr>
              <w:pStyle w:val="TableParagraph"/>
              <w:spacing w:line="250" w:lineRule="exact"/>
              <w:ind w:left="144" w:right="21"/>
              <w:jc w:val="center"/>
              <w:rPr>
                <w:sz w:val="21"/>
              </w:rPr>
            </w:pPr>
            <w:r>
              <w:rPr>
                <w:sz w:val="21"/>
              </w:rPr>
              <w:t>278,191.42 </w:t>
            </w:r>
          </w:p>
        </w:tc>
        <w:tc>
          <w:tcPr>
            <w:tcW w:w="1136" w:type="dxa"/>
          </w:tcPr>
          <w:p>
            <w:pPr>
              <w:pStyle w:val="TableParagraph"/>
              <w:spacing w:line="250" w:lineRule="exact"/>
              <w:ind w:left="221" w:right="24"/>
              <w:jc w:val="center"/>
              <w:rPr>
                <w:sz w:val="21"/>
              </w:rPr>
            </w:pPr>
            <w:r>
              <w:rPr>
                <w:sz w:val="21"/>
              </w:rPr>
              <w:t>3,492.24 </w:t>
            </w:r>
          </w:p>
        </w:tc>
        <w:tc>
          <w:tcPr>
            <w:tcW w:w="1121" w:type="dxa"/>
          </w:tcPr>
          <w:p>
            <w:pPr>
              <w:pStyle w:val="TableParagraph"/>
              <w:spacing w:line="250" w:lineRule="exact"/>
              <w:ind w:left="136" w:right="-15"/>
              <w:jc w:val="right"/>
              <w:rPr>
                <w:sz w:val="21"/>
              </w:rPr>
            </w:pPr>
            <w:r>
              <w:rPr>
                <w:w w:val="100"/>
                <w:sz w:val="21"/>
              </w:rPr>
              <w:t> </w:t>
            </w:r>
            <w:r>
              <w:rPr>
                <w:sz w:val="21"/>
              </w:rPr>
              <w:t>-0.44 </w:t>
            </w:r>
          </w:p>
        </w:tc>
        <w:tc>
          <w:tcPr>
            <w:tcW w:w="1122" w:type="dxa"/>
          </w:tcPr>
          <w:p>
            <w:pPr>
              <w:pStyle w:val="TableParagraph"/>
              <w:spacing w:line="250" w:lineRule="exact"/>
              <w:ind w:left="135" w:right="-15"/>
              <w:jc w:val="right"/>
              <w:rPr>
                <w:sz w:val="21"/>
              </w:rPr>
            </w:pPr>
            <w:r>
              <w:rPr>
                <w:w w:val="100"/>
                <w:sz w:val="21"/>
              </w:rPr>
              <w:t> </w:t>
            </w:r>
            <w:r>
              <w:rPr>
                <w:sz w:val="21"/>
              </w:rPr>
              <w:t>-5.88 </w:t>
            </w:r>
          </w:p>
        </w:tc>
        <w:tc>
          <w:tcPr>
            <w:tcW w:w="1117" w:type="dxa"/>
          </w:tcPr>
          <w:p>
            <w:pPr>
              <w:pStyle w:val="TableParagraph"/>
              <w:spacing w:line="250" w:lineRule="exact"/>
              <w:ind w:left="132" w:right="-15"/>
              <w:jc w:val="right"/>
              <w:rPr>
                <w:sz w:val="21"/>
              </w:rPr>
            </w:pPr>
            <w:r>
              <w:rPr>
                <w:w w:val="100"/>
                <w:sz w:val="21"/>
              </w:rPr>
              <w:t> </w:t>
            </w:r>
            <w:r>
              <w:rPr>
                <w:sz w:val="21"/>
              </w:rPr>
              <w:t>-29.16 </w:t>
            </w:r>
          </w:p>
        </w:tc>
      </w:tr>
      <w:tr>
        <w:trPr>
          <w:trHeight w:val="273" w:hRule="atLeast"/>
        </w:trPr>
        <w:tc>
          <w:tcPr>
            <w:tcW w:w="1344" w:type="dxa"/>
          </w:tcPr>
          <w:p>
            <w:pPr>
              <w:pStyle w:val="TableParagraph"/>
              <w:spacing w:line="252" w:lineRule="exact"/>
              <w:ind w:left="284" w:right="171"/>
              <w:jc w:val="center"/>
              <w:rPr>
                <w:sz w:val="21"/>
              </w:rPr>
            </w:pPr>
            <w:r>
              <w:rPr>
                <w:sz w:val="21"/>
              </w:rPr>
              <w:t>丙酮 </w:t>
            </w:r>
          </w:p>
        </w:tc>
        <w:tc>
          <w:tcPr>
            <w:tcW w:w="1116" w:type="dxa"/>
          </w:tcPr>
          <w:p>
            <w:pPr>
              <w:pStyle w:val="TableParagraph"/>
              <w:spacing w:line="252" w:lineRule="exact"/>
              <w:ind w:left="273" w:right="160"/>
              <w:jc w:val="center"/>
              <w:rPr>
                <w:sz w:val="21"/>
              </w:rPr>
            </w:pPr>
            <w:r>
              <w:rPr>
                <w:sz w:val="21"/>
              </w:rPr>
              <w:t>吨 </w:t>
            </w:r>
          </w:p>
        </w:tc>
        <w:tc>
          <w:tcPr>
            <w:tcW w:w="1268" w:type="dxa"/>
          </w:tcPr>
          <w:p>
            <w:pPr>
              <w:pStyle w:val="TableParagraph"/>
              <w:spacing w:line="252" w:lineRule="exact"/>
              <w:ind w:left="145" w:right="22"/>
              <w:jc w:val="center"/>
              <w:rPr>
                <w:sz w:val="21"/>
              </w:rPr>
            </w:pPr>
            <w:r>
              <w:rPr>
                <w:sz w:val="21"/>
              </w:rPr>
              <w:t>310,525.99 </w:t>
            </w:r>
          </w:p>
        </w:tc>
        <w:tc>
          <w:tcPr>
            <w:tcW w:w="1265" w:type="dxa"/>
          </w:tcPr>
          <w:p>
            <w:pPr>
              <w:pStyle w:val="TableParagraph"/>
              <w:spacing w:line="252" w:lineRule="exact"/>
              <w:ind w:left="144" w:right="21"/>
              <w:jc w:val="center"/>
              <w:rPr>
                <w:sz w:val="21"/>
              </w:rPr>
            </w:pPr>
            <w:r>
              <w:rPr>
                <w:sz w:val="21"/>
              </w:rPr>
              <w:t>141,728.12 </w:t>
            </w:r>
          </w:p>
        </w:tc>
        <w:tc>
          <w:tcPr>
            <w:tcW w:w="1136" w:type="dxa"/>
          </w:tcPr>
          <w:p>
            <w:pPr>
              <w:pStyle w:val="TableParagraph"/>
              <w:spacing w:line="252" w:lineRule="exact"/>
              <w:ind w:left="221" w:right="24"/>
              <w:jc w:val="center"/>
              <w:rPr>
                <w:sz w:val="21"/>
              </w:rPr>
            </w:pPr>
            <w:r>
              <w:rPr>
                <w:sz w:val="21"/>
              </w:rPr>
              <w:t>2,801.81 </w:t>
            </w:r>
          </w:p>
        </w:tc>
        <w:tc>
          <w:tcPr>
            <w:tcW w:w="1121" w:type="dxa"/>
          </w:tcPr>
          <w:p>
            <w:pPr>
              <w:pStyle w:val="TableParagraph"/>
              <w:spacing w:line="252" w:lineRule="exact"/>
              <w:ind w:left="136" w:right="-15"/>
              <w:jc w:val="right"/>
              <w:rPr>
                <w:sz w:val="21"/>
              </w:rPr>
            </w:pPr>
            <w:r>
              <w:rPr>
                <w:w w:val="100"/>
                <w:sz w:val="21"/>
              </w:rPr>
              <w:t> </w:t>
            </w:r>
            <w:r>
              <w:rPr>
                <w:sz w:val="21"/>
              </w:rPr>
              <w:t>-0.60 </w:t>
            </w:r>
          </w:p>
        </w:tc>
        <w:tc>
          <w:tcPr>
            <w:tcW w:w="1122" w:type="dxa"/>
          </w:tcPr>
          <w:p>
            <w:pPr>
              <w:pStyle w:val="TableParagraph"/>
              <w:spacing w:line="252" w:lineRule="exact"/>
              <w:ind w:left="135" w:right="-15"/>
              <w:jc w:val="right"/>
              <w:rPr>
                <w:sz w:val="21"/>
              </w:rPr>
            </w:pPr>
            <w:r>
              <w:rPr>
                <w:w w:val="100"/>
                <w:sz w:val="21"/>
              </w:rPr>
              <w:t> </w:t>
            </w:r>
            <w:r>
              <w:rPr>
                <w:sz w:val="21"/>
              </w:rPr>
              <w:t>-6.07 </w:t>
            </w:r>
          </w:p>
        </w:tc>
        <w:tc>
          <w:tcPr>
            <w:tcW w:w="1117" w:type="dxa"/>
          </w:tcPr>
          <w:p>
            <w:pPr>
              <w:pStyle w:val="TableParagraph"/>
              <w:spacing w:line="252" w:lineRule="exact"/>
              <w:ind w:left="132" w:right="-15"/>
              <w:jc w:val="right"/>
              <w:rPr>
                <w:sz w:val="21"/>
              </w:rPr>
            </w:pPr>
            <w:r>
              <w:rPr>
                <w:w w:val="100"/>
                <w:sz w:val="21"/>
              </w:rPr>
              <w:t> </w:t>
            </w:r>
            <w:r>
              <w:rPr>
                <w:sz w:val="21"/>
              </w:rPr>
              <w:t>-35.27 </w:t>
            </w:r>
          </w:p>
        </w:tc>
      </w:tr>
      <w:tr>
        <w:trPr>
          <w:trHeight w:val="273" w:hRule="atLeast"/>
        </w:trPr>
        <w:tc>
          <w:tcPr>
            <w:tcW w:w="1344" w:type="dxa"/>
          </w:tcPr>
          <w:p>
            <w:pPr>
              <w:pStyle w:val="TableParagraph"/>
              <w:spacing w:line="252" w:lineRule="exact"/>
              <w:ind w:left="284" w:right="171"/>
              <w:jc w:val="center"/>
              <w:rPr>
                <w:sz w:val="21"/>
              </w:rPr>
            </w:pPr>
            <w:r>
              <w:rPr>
                <w:spacing w:val="-18"/>
                <w:sz w:val="21"/>
              </w:rPr>
              <w:t>双酚 </w:t>
            </w:r>
            <w:r>
              <w:rPr>
                <w:sz w:val="21"/>
              </w:rPr>
              <w:t>A </w:t>
            </w:r>
          </w:p>
        </w:tc>
        <w:tc>
          <w:tcPr>
            <w:tcW w:w="1116" w:type="dxa"/>
          </w:tcPr>
          <w:p>
            <w:pPr>
              <w:pStyle w:val="TableParagraph"/>
              <w:spacing w:line="252" w:lineRule="exact"/>
              <w:ind w:left="273" w:right="160"/>
              <w:jc w:val="center"/>
              <w:rPr>
                <w:sz w:val="21"/>
              </w:rPr>
            </w:pPr>
            <w:r>
              <w:rPr>
                <w:sz w:val="21"/>
              </w:rPr>
              <w:t>吨 </w:t>
            </w:r>
          </w:p>
        </w:tc>
        <w:tc>
          <w:tcPr>
            <w:tcW w:w="1268" w:type="dxa"/>
          </w:tcPr>
          <w:p>
            <w:pPr>
              <w:pStyle w:val="TableParagraph"/>
              <w:spacing w:line="252" w:lineRule="exact"/>
              <w:ind w:left="145" w:right="22"/>
              <w:jc w:val="center"/>
              <w:rPr>
                <w:sz w:val="21"/>
              </w:rPr>
            </w:pPr>
            <w:r>
              <w:rPr>
                <w:sz w:val="21"/>
              </w:rPr>
              <w:t>253,617.49 </w:t>
            </w:r>
          </w:p>
        </w:tc>
        <w:tc>
          <w:tcPr>
            <w:tcW w:w="1265" w:type="dxa"/>
          </w:tcPr>
          <w:p>
            <w:pPr>
              <w:pStyle w:val="TableParagraph"/>
              <w:spacing w:line="252" w:lineRule="exact"/>
              <w:ind w:left="144" w:right="21"/>
              <w:jc w:val="center"/>
              <w:rPr>
                <w:sz w:val="21"/>
              </w:rPr>
            </w:pPr>
            <w:r>
              <w:rPr>
                <w:sz w:val="21"/>
              </w:rPr>
              <w:t>124,620.22 </w:t>
            </w:r>
          </w:p>
        </w:tc>
        <w:tc>
          <w:tcPr>
            <w:tcW w:w="1136" w:type="dxa"/>
          </w:tcPr>
          <w:p>
            <w:pPr>
              <w:pStyle w:val="TableParagraph"/>
              <w:spacing w:line="252" w:lineRule="exact"/>
              <w:ind w:left="221" w:right="24"/>
              <w:jc w:val="center"/>
              <w:rPr>
                <w:sz w:val="21"/>
              </w:rPr>
            </w:pPr>
            <w:r>
              <w:rPr>
                <w:sz w:val="21"/>
              </w:rPr>
              <w:t>1,259.01 </w:t>
            </w:r>
          </w:p>
        </w:tc>
        <w:tc>
          <w:tcPr>
            <w:tcW w:w="1121" w:type="dxa"/>
          </w:tcPr>
          <w:p>
            <w:pPr>
              <w:pStyle w:val="TableParagraph"/>
              <w:spacing w:line="252" w:lineRule="exact"/>
              <w:ind w:left="136" w:right="-15"/>
              <w:jc w:val="right"/>
              <w:rPr>
                <w:sz w:val="21"/>
              </w:rPr>
            </w:pPr>
            <w:r>
              <w:rPr>
                <w:w w:val="100"/>
                <w:sz w:val="21"/>
              </w:rPr>
              <w:t> </w:t>
            </w:r>
            <w:r>
              <w:rPr>
                <w:sz w:val="21"/>
              </w:rPr>
              <w:t>6.79 </w:t>
            </w:r>
          </w:p>
        </w:tc>
        <w:tc>
          <w:tcPr>
            <w:tcW w:w="1122" w:type="dxa"/>
          </w:tcPr>
          <w:p>
            <w:pPr>
              <w:pStyle w:val="TableParagraph"/>
              <w:spacing w:line="252" w:lineRule="exact"/>
              <w:ind w:left="135" w:right="-15"/>
              <w:jc w:val="right"/>
              <w:rPr>
                <w:sz w:val="21"/>
              </w:rPr>
            </w:pPr>
            <w:r>
              <w:rPr>
                <w:w w:val="100"/>
                <w:sz w:val="21"/>
              </w:rPr>
              <w:t> </w:t>
            </w:r>
            <w:r>
              <w:rPr>
                <w:sz w:val="21"/>
              </w:rPr>
              <w:t>-0.17 </w:t>
            </w:r>
          </w:p>
        </w:tc>
        <w:tc>
          <w:tcPr>
            <w:tcW w:w="1117" w:type="dxa"/>
          </w:tcPr>
          <w:p>
            <w:pPr>
              <w:pStyle w:val="TableParagraph"/>
              <w:spacing w:line="252" w:lineRule="exact"/>
              <w:ind w:left="132" w:right="-15"/>
              <w:jc w:val="right"/>
              <w:rPr>
                <w:sz w:val="21"/>
              </w:rPr>
            </w:pPr>
            <w:r>
              <w:rPr>
                <w:w w:val="100"/>
                <w:sz w:val="21"/>
              </w:rPr>
              <w:t> </w:t>
            </w:r>
            <w:r>
              <w:rPr>
                <w:sz w:val="21"/>
              </w:rPr>
              <w:t>63.16 </w:t>
            </w:r>
          </w:p>
        </w:tc>
      </w:tr>
      <w:tr>
        <w:trPr>
          <w:trHeight w:val="270" w:hRule="atLeast"/>
        </w:trPr>
        <w:tc>
          <w:tcPr>
            <w:tcW w:w="1344" w:type="dxa"/>
          </w:tcPr>
          <w:p>
            <w:pPr>
              <w:pStyle w:val="TableParagraph"/>
              <w:spacing w:line="250" w:lineRule="exact"/>
              <w:ind w:left="287" w:right="171"/>
              <w:jc w:val="center"/>
              <w:rPr>
                <w:sz w:val="21"/>
              </w:rPr>
            </w:pPr>
            <w:r>
              <w:rPr>
                <w:spacing w:val="-1"/>
                <w:sz w:val="21"/>
              </w:rPr>
              <w:t>聚碳酸酯</w:t>
            </w:r>
            <w:r>
              <w:rPr>
                <w:sz w:val="21"/>
              </w:rPr>
              <w:t> </w:t>
            </w:r>
          </w:p>
        </w:tc>
        <w:tc>
          <w:tcPr>
            <w:tcW w:w="1116" w:type="dxa"/>
          </w:tcPr>
          <w:p>
            <w:pPr>
              <w:pStyle w:val="TableParagraph"/>
              <w:spacing w:line="250" w:lineRule="exact"/>
              <w:ind w:left="273" w:right="160"/>
              <w:jc w:val="center"/>
              <w:rPr>
                <w:sz w:val="21"/>
              </w:rPr>
            </w:pPr>
            <w:r>
              <w:rPr>
                <w:sz w:val="21"/>
              </w:rPr>
              <w:t>吨 </w:t>
            </w:r>
          </w:p>
        </w:tc>
        <w:tc>
          <w:tcPr>
            <w:tcW w:w="1268" w:type="dxa"/>
          </w:tcPr>
          <w:p>
            <w:pPr>
              <w:pStyle w:val="TableParagraph"/>
              <w:spacing w:line="250" w:lineRule="exact"/>
              <w:ind w:left="145" w:right="22"/>
              <w:jc w:val="center"/>
              <w:rPr>
                <w:sz w:val="21"/>
              </w:rPr>
            </w:pPr>
            <w:r>
              <w:rPr>
                <w:sz w:val="21"/>
              </w:rPr>
              <w:t>142,478.51 </w:t>
            </w:r>
          </w:p>
        </w:tc>
        <w:tc>
          <w:tcPr>
            <w:tcW w:w="1265" w:type="dxa"/>
          </w:tcPr>
          <w:p>
            <w:pPr>
              <w:pStyle w:val="TableParagraph"/>
              <w:spacing w:line="250" w:lineRule="exact"/>
              <w:ind w:left="144" w:right="21"/>
              <w:jc w:val="center"/>
              <w:rPr>
                <w:sz w:val="21"/>
              </w:rPr>
            </w:pPr>
            <w:r>
              <w:rPr>
                <w:sz w:val="21"/>
              </w:rPr>
              <w:t>135,811.13 </w:t>
            </w:r>
          </w:p>
        </w:tc>
        <w:tc>
          <w:tcPr>
            <w:tcW w:w="1136" w:type="dxa"/>
          </w:tcPr>
          <w:p>
            <w:pPr>
              <w:pStyle w:val="TableParagraph"/>
              <w:spacing w:line="250" w:lineRule="exact"/>
              <w:ind w:left="221" w:right="24"/>
              <w:jc w:val="center"/>
              <w:rPr>
                <w:sz w:val="21"/>
              </w:rPr>
            </w:pPr>
            <w:r>
              <w:rPr>
                <w:sz w:val="21"/>
              </w:rPr>
              <w:t>1,963.99 </w:t>
            </w:r>
          </w:p>
        </w:tc>
        <w:tc>
          <w:tcPr>
            <w:tcW w:w="1121" w:type="dxa"/>
          </w:tcPr>
          <w:p>
            <w:pPr>
              <w:pStyle w:val="TableParagraph"/>
              <w:spacing w:line="250" w:lineRule="exact"/>
              <w:ind w:left="136" w:right="-15"/>
              <w:jc w:val="right"/>
              <w:rPr>
                <w:sz w:val="21"/>
              </w:rPr>
            </w:pPr>
            <w:r>
              <w:rPr>
                <w:w w:val="100"/>
                <w:sz w:val="21"/>
              </w:rPr>
              <w:t> </w:t>
            </w:r>
            <w:r>
              <w:rPr>
                <w:sz w:val="21"/>
              </w:rPr>
              <w:t>15.36 </w:t>
            </w:r>
          </w:p>
        </w:tc>
        <w:tc>
          <w:tcPr>
            <w:tcW w:w="1122" w:type="dxa"/>
          </w:tcPr>
          <w:p>
            <w:pPr>
              <w:pStyle w:val="TableParagraph"/>
              <w:spacing w:line="250" w:lineRule="exact"/>
              <w:ind w:left="135" w:right="-15"/>
              <w:jc w:val="right"/>
              <w:rPr>
                <w:sz w:val="21"/>
              </w:rPr>
            </w:pPr>
            <w:r>
              <w:rPr>
                <w:w w:val="100"/>
                <w:sz w:val="21"/>
              </w:rPr>
              <w:t> </w:t>
            </w:r>
            <w:r>
              <w:rPr>
                <w:sz w:val="21"/>
              </w:rPr>
              <w:t>15.24 </w:t>
            </w:r>
          </w:p>
        </w:tc>
        <w:tc>
          <w:tcPr>
            <w:tcW w:w="1117" w:type="dxa"/>
          </w:tcPr>
          <w:p>
            <w:pPr>
              <w:pStyle w:val="TableParagraph"/>
              <w:spacing w:line="250" w:lineRule="exact"/>
              <w:ind w:left="132" w:right="-15"/>
              <w:jc w:val="right"/>
              <w:rPr>
                <w:sz w:val="21"/>
              </w:rPr>
            </w:pPr>
            <w:r>
              <w:rPr>
                <w:w w:val="100"/>
                <w:sz w:val="21"/>
              </w:rPr>
              <w:t> </w:t>
            </w:r>
            <w:r>
              <w:rPr>
                <w:sz w:val="21"/>
              </w:rPr>
              <w:t>2.59 </w:t>
            </w:r>
          </w:p>
        </w:tc>
      </w:tr>
      <w:tr>
        <w:trPr>
          <w:trHeight w:val="273" w:hRule="atLeast"/>
        </w:trPr>
        <w:tc>
          <w:tcPr>
            <w:tcW w:w="1344" w:type="dxa"/>
          </w:tcPr>
          <w:p>
            <w:pPr>
              <w:pStyle w:val="TableParagraph"/>
              <w:spacing w:line="253" w:lineRule="exact"/>
              <w:ind w:left="284" w:right="171"/>
              <w:jc w:val="center"/>
              <w:rPr>
                <w:sz w:val="21"/>
              </w:rPr>
            </w:pPr>
            <w:r>
              <w:rPr>
                <w:sz w:val="21"/>
              </w:rPr>
              <w:t>异丙醇 </w:t>
            </w:r>
          </w:p>
        </w:tc>
        <w:tc>
          <w:tcPr>
            <w:tcW w:w="1116" w:type="dxa"/>
          </w:tcPr>
          <w:p>
            <w:pPr>
              <w:pStyle w:val="TableParagraph"/>
              <w:spacing w:line="253" w:lineRule="exact"/>
              <w:ind w:left="273" w:right="160"/>
              <w:jc w:val="center"/>
              <w:rPr>
                <w:sz w:val="21"/>
              </w:rPr>
            </w:pPr>
            <w:r>
              <w:rPr>
                <w:sz w:val="21"/>
              </w:rPr>
              <w:t>吨 </w:t>
            </w:r>
          </w:p>
        </w:tc>
        <w:tc>
          <w:tcPr>
            <w:tcW w:w="1268" w:type="dxa"/>
          </w:tcPr>
          <w:p>
            <w:pPr>
              <w:pStyle w:val="TableParagraph"/>
              <w:spacing w:line="253" w:lineRule="exact"/>
              <w:ind w:left="145" w:right="22"/>
              <w:jc w:val="center"/>
              <w:rPr>
                <w:sz w:val="21"/>
              </w:rPr>
            </w:pPr>
            <w:r>
              <w:rPr>
                <w:sz w:val="21"/>
              </w:rPr>
              <w:t>105,734.33 </w:t>
            </w:r>
          </w:p>
        </w:tc>
        <w:tc>
          <w:tcPr>
            <w:tcW w:w="1265" w:type="dxa"/>
          </w:tcPr>
          <w:p>
            <w:pPr>
              <w:pStyle w:val="TableParagraph"/>
              <w:spacing w:line="253" w:lineRule="exact"/>
              <w:ind w:left="144" w:right="21"/>
              <w:jc w:val="center"/>
              <w:rPr>
                <w:sz w:val="21"/>
              </w:rPr>
            </w:pPr>
            <w:r>
              <w:rPr>
                <w:sz w:val="21"/>
              </w:rPr>
              <w:t>106,059.58 </w:t>
            </w:r>
          </w:p>
        </w:tc>
        <w:tc>
          <w:tcPr>
            <w:tcW w:w="1136" w:type="dxa"/>
          </w:tcPr>
          <w:p>
            <w:pPr>
              <w:pStyle w:val="TableParagraph"/>
              <w:spacing w:line="253" w:lineRule="exact"/>
              <w:ind w:left="221" w:right="24"/>
              <w:jc w:val="center"/>
              <w:rPr>
                <w:sz w:val="21"/>
              </w:rPr>
            </w:pPr>
            <w:r>
              <w:rPr>
                <w:sz w:val="21"/>
              </w:rPr>
              <w:t>1,157.40 </w:t>
            </w:r>
          </w:p>
        </w:tc>
        <w:tc>
          <w:tcPr>
            <w:tcW w:w="1121" w:type="dxa"/>
          </w:tcPr>
          <w:p>
            <w:pPr>
              <w:pStyle w:val="TableParagraph"/>
              <w:spacing w:line="253" w:lineRule="exact"/>
              <w:ind w:left="136" w:right="-15"/>
              <w:jc w:val="right"/>
              <w:rPr>
                <w:sz w:val="21"/>
              </w:rPr>
            </w:pPr>
            <w:r>
              <w:rPr>
                <w:w w:val="100"/>
                <w:sz w:val="21"/>
              </w:rPr>
              <w:t> </w:t>
            </w:r>
            <w:r>
              <w:rPr>
                <w:sz w:val="21"/>
              </w:rPr>
              <w:t>3.99 </w:t>
            </w:r>
          </w:p>
        </w:tc>
        <w:tc>
          <w:tcPr>
            <w:tcW w:w="1122" w:type="dxa"/>
          </w:tcPr>
          <w:p>
            <w:pPr>
              <w:pStyle w:val="TableParagraph"/>
              <w:spacing w:line="253" w:lineRule="exact"/>
              <w:ind w:left="135" w:right="-15"/>
              <w:jc w:val="right"/>
              <w:rPr>
                <w:sz w:val="21"/>
              </w:rPr>
            </w:pPr>
            <w:r>
              <w:rPr>
                <w:w w:val="100"/>
                <w:sz w:val="21"/>
              </w:rPr>
              <w:t> </w:t>
            </w:r>
            <w:r>
              <w:rPr>
                <w:sz w:val="21"/>
              </w:rPr>
              <w:t>4.95 </w:t>
            </w:r>
          </w:p>
        </w:tc>
        <w:tc>
          <w:tcPr>
            <w:tcW w:w="1117" w:type="dxa"/>
          </w:tcPr>
          <w:p>
            <w:pPr>
              <w:pStyle w:val="TableParagraph"/>
              <w:spacing w:line="253" w:lineRule="exact"/>
              <w:ind w:left="132" w:right="-15"/>
              <w:jc w:val="right"/>
              <w:rPr>
                <w:sz w:val="21"/>
              </w:rPr>
            </w:pPr>
            <w:r>
              <w:rPr>
                <w:w w:val="100"/>
                <w:sz w:val="21"/>
              </w:rPr>
              <w:t> </w:t>
            </w:r>
            <w:r>
              <w:rPr>
                <w:sz w:val="21"/>
              </w:rPr>
              <w:t>-21.94 </w:t>
            </w:r>
          </w:p>
        </w:tc>
      </w:tr>
    </w:tbl>
    <w:p>
      <w:pPr>
        <w:pStyle w:val="BodyText"/>
        <w:spacing w:before="1"/>
        <w:ind w:left="217"/>
      </w:pPr>
      <w:r>
        <w:rPr>
          <w:spacing w:val="-1"/>
        </w:rPr>
        <w:t>产销量情况说明</w:t>
      </w:r>
      <w:r>
        <w:rPr/>
        <w:t> </w:t>
      </w:r>
    </w:p>
    <w:p>
      <w:pPr>
        <w:pStyle w:val="BodyText"/>
        <w:spacing w:before="2"/>
        <w:ind w:left="217"/>
      </w:pPr>
      <w:r>
        <w:rPr>
          <w:w w:val="100"/>
        </w:rPr>
        <w:t> </w:t>
      </w:r>
    </w:p>
    <w:p>
      <w:pPr>
        <w:pStyle w:val="ListParagraph"/>
        <w:numPr>
          <w:ilvl w:val="1"/>
          <w:numId w:val="1"/>
        </w:numPr>
        <w:tabs>
          <w:tab w:pos="784" w:val="left" w:leader="none"/>
        </w:tabs>
        <w:spacing w:line="240" w:lineRule="auto" w:before="65" w:after="0"/>
        <w:ind w:left="783" w:right="0" w:hanging="462"/>
        <w:jc w:val="left"/>
        <w:rPr>
          <w:sz w:val="21"/>
        </w:rPr>
      </w:pPr>
      <w:bookmarkStart w:name="(3). 重大采购合同、重大销售合同的履行情况" w:id="50"/>
      <w:bookmarkEnd w:id="50"/>
      <w:r>
        <w:rPr/>
      </w:r>
      <w:bookmarkStart w:name="(3). 重大采购合同、重大销售合同的履行情况" w:id="51"/>
      <w:bookmarkEnd w:id="51"/>
      <w:r>
        <w:rPr>
          <w:sz w:val="21"/>
        </w:rPr>
        <w:t>重大采购合同、重大销售合同的履行情况</w:t>
      </w:r>
      <w:r>
        <w:rPr>
          <w:sz w:val="21"/>
        </w:rPr>
        <w:t> </w:t>
      </w:r>
    </w:p>
    <w:p>
      <w:pPr>
        <w:pStyle w:val="BodyText"/>
        <w:spacing w:before="6"/>
        <w:rPr>
          <w:sz w:val="15"/>
        </w:rPr>
      </w:pPr>
    </w:p>
    <w:p>
      <w:pPr>
        <w:pStyle w:val="BodyText"/>
        <w:ind w:left="217"/>
      </w:pPr>
      <w:r>
        <w:rPr/>
        <w:t>□适用√不适用 </w:t>
      </w:r>
    </w:p>
    <w:p>
      <w:pPr>
        <w:pStyle w:val="BodyText"/>
        <w:spacing w:before="5"/>
        <w:ind w:left="217"/>
      </w:pPr>
      <w:r>
        <w:rPr>
          <w:w w:val="100"/>
        </w:rPr>
        <w:t> </w:t>
      </w:r>
    </w:p>
    <w:p>
      <w:pPr>
        <w:pStyle w:val="ListParagraph"/>
        <w:numPr>
          <w:ilvl w:val="1"/>
          <w:numId w:val="1"/>
        </w:numPr>
        <w:tabs>
          <w:tab w:pos="784" w:val="left" w:leader="none"/>
        </w:tabs>
        <w:spacing w:line="240" w:lineRule="auto" w:before="62" w:after="0"/>
        <w:ind w:left="783" w:right="0" w:hanging="462"/>
        <w:jc w:val="left"/>
        <w:rPr>
          <w:sz w:val="21"/>
        </w:rPr>
      </w:pPr>
      <w:bookmarkStart w:name="(4). 成本分析表" w:id="52"/>
      <w:bookmarkEnd w:id="52"/>
      <w:r>
        <w:rPr/>
      </w:r>
      <w:bookmarkStart w:name="(4). 成本分析表" w:id="53"/>
      <w:bookmarkEnd w:id="53"/>
      <w:r>
        <w:rPr>
          <w:sz w:val="21"/>
        </w:rPr>
        <w:t>成本分析表</w:t>
      </w:r>
      <w:r>
        <w:rPr>
          <w:sz w:val="21"/>
        </w:rPr>
        <w:t> </w:t>
      </w:r>
    </w:p>
    <w:p>
      <w:pPr>
        <w:pStyle w:val="BodyText"/>
        <w:spacing w:before="6"/>
        <w:rPr>
          <w:sz w:val="15"/>
        </w:rPr>
      </w:pPr>
    </w:p>
    <w:p>
      <w:pPr>
        <w:pStyle w:val="BodyText"/>
        <w:spacing w:before="1"/>
        <w:ind w:right="291"/>
        <w:jc w:val="right"/>
      </w:pPr>
      <w:r>
        <w:rPr>
          <w:spacing w:val="-1"/>
        </w:rPr>
        <w:t>单位：元</w:t>
      </w:r>
      <w:r>
        <w:rPr/>
        <w:t> </w:t>
      </w:r>
    </w:p>
    <w:p>
      <w:pPr>
        <w:spacing w:after="0"/>
        <w:jc w:val="right"/>
        <w:sectPr>
          <w:pgSz w:w="11910" w:h="16840"/>
          <w:pgMar w:header="880" w:footer="1195" w:top="1120" w:bottom="1380" w:left="1060" w:right="960"/>
        </w:sectPr>
      </w:pPr>
    </w:p>
    <w:p>
      <w:pPr>
        <w:pStyle w:val="BodyText"/>
        <w:spacing w:before="9"/>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2"/>
        <w:gridCol w:w="1169"/>
        <w:gridCol w:w="1934"/>
        <w:gridCol w:w="869"/>
        <w:gridCol w:w="1977"/>
        <w:gridCol w:w="782"/>
        <w:gridCol w:w="856"/>
        <w:gridCol w:w="383"/>
      </w:tblGrid>
      <w:tr>
        <w:trPr>
          <w:trHeight w:val="273" w:hRule="atLeast"/>
        </w:trPr>
        <w:tc>
          <w:tcPr>
            <w:tcW w:w="9482" w:type="dxa"/>
            <w:gridSpan w:val="8"/>
          </w:tcPr>
          <w:p>
            <w:pPr>
              <w:pStyle w:val="TableParagraph"/>
              <w:spacing w:line="252" w:lineRule="exact"/>
              <w:ind w:left="4251" w:right="4131"/>
              <w:jc w:val="center"/>
              <w:rPr>
                <w:sz w:val="21"/>
              </w:rPr>
            </w:pPr>
            <w:r>
              <w:rPr>
                <w:sz w:val="21"/>
              </w:rPr>
              <w:t>分行业情况 </w:t>
            </w:r>
          </w:p>
        </w:tc>
      </w:tr>
      <w:tr>
        <w:trPr>
          <w:trHeight w:val="1634" w:hRule="atLeast"/>
        </w:trPr>
        <w:tc>
          <w:tcPr>
            <w:tcW w:w="1512" w:type="dxa"/>
          </w:tcPr>
          <w:p>
            <w:pPr>
              <w:pStyle w:val="TableParagraph"/>
              <w:spacing w:before="0"/>
              <w:rPr>
                <w:sz w:val="20"/>
              </w:rPr>
            </w:pPr>
          </w:p>
          <w:p>
            <w:pPr>
              <w:pStyle w:val="TableParagraph"/>
              <w:spacing w:before="0"/>
              <w:rPr>
                <w:sz w:val="20"/>
              </w:rPr>
            </w:pPr>
          </w:p>
          <w:p>
            <w:pPr>
              <w:pStyle w:val="TableParagraph"/>
              <w:spacing w:before="170"/>
              <w:ind w:left="439"/>
              <w:rPr>
                <w:sz w:val="21"/>
              </w:rPr>
            </w:pPr>
            <w:r>
              <w:rPr>
                <w:sz w:val="21"/>
              </w:rPr>
              <w:t>分行业 </w:t>
            </w:r>
          </w:p>
        </w:tc>
        <w:tc>
          <w:tcPr>
            <w:tcW w:w="1169" w:type="dxa"/>
          </w:tcPr>
          <w:p>
            <w:pPr>
              <w:pStyle w:val="TableParagraph"/>
              <w:spacing w:before="0"/>
              <w:rPr>
                <w:sz w:val="20"/>
              </w:rPr>
            </w:pPr>
          </w:p>
          <w:p>
            <w:pPr>
              <w:pStyle w:val="TableParagraph"/>
              <w:spacing w:before="8"/>
              <w:rPr>
                <w:sz w:val="22"/>
              </w:rPr>
            </w:pPr>
          </w:p>
          <w:p>
            <w:pPr>
              <w:pStyle w:val="TableParagraph"/>
              <w:spacing w:line="242" w:lineRule="auto" w:before="0"/>
              <w:ind w:left="372" w:right="153" w:hanging="212"/>
              <w:rPr>
                <w:sz w:val="21"/>
              </w:rPr>
            </w:pPr>
            <w:r>
              <w:rPr>
                <w:spacing w:val="-1"/>
                <w:sz w:val="21"/>
              </w:rPr>
              <w:t>成本构成</w:t>
            </w:r>
            <w:r>
              <w:rPr>
                <w:sz w:val="21"/>
              </w:rPr>
              <w:t>项目 </w:t>
            </w:r>
          </w:p>
        </w:tc>
        <w:tc>
          <w:tcPr>
            <w:tcW w:w="1934" w:type="dxa"/>
          </w:tcPr>
          <w:p>
            <w:pPr>
              <w:pStyle w:val="TableParagraph"/>
              <w:spacing w:before="0"/>
              <w:rPr>
                <w:sz w:val="20"/>
              </w:rPr>
            </w:pPr>
          </w:p>
          <w:p>
            <w:pPr>
              <w:pStyle w:val="TableParagraph"/>
              <w:spacing w:before="0"/>
              <w:rPr>
                <w:sz w:val="20"/>
              </w:rPr>
            </w:pPr>
          </w:p>
          <w:p>
            <w:pPr>
              <w:pStyle w:val="TableParagraph"/>
              <w:spacing w:before="170"/>
              <w:ind w:left="547"/>
              <w:rPr>
                <w:sz w:val="21"/>
              </w:rPr>
            </w:pPr>
            <w:r>
              <w:rPr>
                <w:spacing w:val="-1"/>
                <w:sz w:val="21"/>
              </w:rPr>
              <w:t>本期金额</w:t>
            </w:r>
            <w:r>
              <w:rPr>
                <w:sz w:val="21"/>
              </w:rPr>
              <w:t> </w:t>
            </w:r>
          </w:p>
        </w:tc>
        <w:tc>
          <w:tcPr>
            <w:tcW w:w="869" w:type="dxa"/>
          </w:tcPr>
          <w:p>
            <w:pPr>
              <w:pStyle w:val="TableParagraph"/>
              <w:spacing w:before="3"/>
              <w:rPr>
                <w:sz w:val="21"/>
              </w:rPr>
            </w:pPr>
          </w:p>
          <w:p>
            <w:pPr>
              <w:pStyle w:val="TableParagraph"/>
              <w:spacing w:line="242" w:lineRule="auto" w:before="0"/>
              <w:ind w:left="118" w:right="104"/>
              <w:jc w:val="center"/>
              <w:rPr>
                <w:sz w:val="21"/>
              </w:rPr>
            </w:pPr>
            <w:r>
              <w:rPr>
                <w:sz w:val="21"/>
              </w:rPr>
              <w:t>本期占总成本比例(%) </w:t>
            </w:r>
          </w:p>
        </w:tc>
        <w:tc>
          <w:tcPr>
            <w:tcW w:w="1977" w:type="dxa"/>
          </w:tcPr>
          <w:p>
            <w:pPr>
              <w:pStyle w:val="TableParagraph"/>
              <w:spacing w:before="0"/>
              <w:rPr>
                <w:sz w:val="20"/>
              </w:rPr>
            </w:pPr>
          </w:p>
          <w:p>
            <w:pPr>
              <w:pStyle w:val="TableParagraph"/>
              <w:spacing w:before="0"/>
              <w:rPr>
                <w:sz w:val="20"/>
              </w:rPr>
            </w:pPr>
          </w:p>
          <w:p>
            <w:pPr>
              <w:pStyle w:val="TableParagraph"/>
              <w:spacing w:before="170"/>
              <w:ind w:left="358"/>
              <w:rPr>
                <w:sz w:val="21"/>
              </w:rPr>
            </w:pPr>
            <w:r>
              <w:rPr>
                <w:spacing w:val="-1"/>
                <w:sz w:val="21"/>
              </w:rPr>
              <w:t>上年同期金额</w:t>
            </w:r>
            <w:r>
              <w:rPr>
                <w:sz w:val="21"/>
              </w:rPr>
              <w:t> </w:t>
            </w:r>
          </w:p>
        </w:tc>
        <w:tc>
          <w:tcPr>
            <w:tcW w:w="782" w:type="dxa"/>
          </w:tcPr>
          <w:p>
            <w:pPr>
              <w:pStyle w:val="TableParagraph"/>
              <w:spacing w:line="242" w:lineRule="auto"/>
              <w:ind w:left="181" w:right="165"/>
              <w:jc w:val="both"/>
              <w:rPr>
                <w:sz w:val="21"/>
              </w:rPr>
            </w:pPr>
            <w:r>
              <w:rPr>
                <w:spacing w:val="-1"/>
                <w:sz w:val="21"/>
              </w:rPr>
              <w:t>上年同期占总成本</w:t>
            </w:r>
            <w:r>
              <w:rPr>
                <w:spacing w:val="-7"/>
                <w:sz w:val="21"/>
              </w:rPr>
              <w:t>比例</w:t>
            </w:r>
          </w:p>
          <w:p>
            <w:pPr>
              <w:pStyle w:val="TableParagraph"/>
              <w:spacing w:line="252" w:lineRule="exact" w:before="2"/>
              <w:ind w:left="235"/>
              <w:rPr>
                <w:sz w:val="21"/>
              </w:rPr>
            </w:pPr>
            <w:r>
              <w:rPr>
                <w:sz w:val="21"/>
              </w:rPr>
              <w:t>(%) </w:t>
            </w:r>
          </w:p>
        </w:tc>
        <w:tc>
          <w:tcPr>
            <w:tcW w:w="856" w:type="dxa"/>
          </w:tcPr>
          <w:p>
            <w:pPr>
              <w:pStyle w:val="TableParagraph"/>
              <w:spacing w:line="242" w:lineRule="auto" w:before="138"/>
              <w:ind w:left="115" w:right="44"/>
              <w:jc w:val="both"/>
              <w:rPr>
                <w:sz w:val="21"/>
              </w:rPr>
            </w:pPr>
            <w:r>
              <w:rPr>
                <w:sz w:val="21"/>
              </w:rPr>
              <w:t>本期金额较上年同期变动比例(%) </w:t>
            </w:r>
          </w:p>
        </w:tc>
        <w:tc>
          <w:tcPr>
            <w:tcW w:w="383" w:type="dxa"/>
          </w:tcPr>
          <w:p>
            <w:pPr>
              <w:pStyle w:val="TableParagraph"/>
              <w:spacing w:before="3"/>
              <w:rPr>
                <w:sz w:val="21"/>
              </w:rPr>
            </w:pPr>
          </w:p>
          <w:p>
            <w:pPr>
              <w:pStyle w:val="TableParagraph"/>
              <w:spacing w:line="242" w:lineRule="auto" w:before="0"/>
              <w:ind w:left="109" w:right="-58"/>
              <w:rPr>
                <w:sz w:val="21"/>
              </w:rPr>
            </w:pPr>
            <w:r>
              <w:rPr>
                <w:sz w:val="21"/>
              </w:rPr>
              <w:t>情况说明 </w:t>
            </w:r>
          </w:p>
        </w:tc>
      </w:tr>
      <w:tr>
        <w:trPr>
          <w:trHeight w:val="544" w:hRule="atLeast"/>
        </w:trPr>
        <w:tc>
          <w:tcPr>
            <w:tcW w:w="1512" w:type="dxa"/>
          </w:tcPr>
          <w:p>
            <w:pPr>
              <w:pStyle w:val="TableParagraph"/>
              <w:ind w:left="108"/>
              <w:rPr>
                <w:sz w:val="21"/>
              </w:rPr>
            </w:pPr>
            <w:r>
              <w:rPr>
                <w:sz w:val="21"/>
              </w:rPr>
              <w:t>酚酮业务相关</w:t>
            </w:r>
          </w:p>
          <w:p>
            <w:pPr>
              <w:pStyle w:val="TableParagraph"/>
              <w:spacing w:line="252" w:lineRule="exact" w:before="2"/>
              <w:ind w:left="108"/>
              <w:rPr>
                <w:sz w:val="21"/>
              </w:rPr>
            </w:pPr>
            <w:r>
              <w:rPr>
                <w:sz w:val="21"/>
              </w:rPr>
              <w:t>产品 </w:t>
            </w:r>
          </w:p>
        </w:tc>
        <w:tc>
          <w:tcPr>
            <w:tcW w:w="1169" w:type="dxa"/>
          </w:tcPr>
          <w:p>
            <w:pPr>
              <w:pStyle w:val="TableParagraph"/>
              <w:ind w:left="141" w:right="142"/>
              <w:jc w:val="center"/>
              <w:rPr>
                <w:sz w:val="21"/>
              </w:rPr>
            </w:pPr>
            <w:r>
              <w:rPr>
                <w:spacing w:val="-1"/>
                <w:sz w:val="21"/>
              </w:rPr>
              <w:t>直接材料</w:t>
            </w:r>
            <w:r>
              <w:rPr>
                <w:sz w:val="21"/>
              </w:rPr>
              <w:t> </w:t>
            </w:r>
          </w:p>
        </w:tc>
        <w:tc>
          <w:tcPr>
            <w:tcW w:w="1934" w:type="dxa"/>
          </w:tcPr>
          <w:p>
            <w:pPr>
              <w:pStyle w:val="TableParagraph"/>
              <w:spacing w:before="138"/>
              <w:ind w:right="-15"/>
              <w:jc w:val="right"/>
              <w:rPr>
                <w:sz w:val="21"/>
              </w:rPr>
            </w:pPr>
            <w:r>
              <w:rPr>
                <w:sz w:val="21"/>
              </w:rPr>
              <w:t>3,517,808,916.28 </w:t>
            </w:r>
          </w:p>
        </w:tc>
        <w:tc>
          <w:tcPr>
            <w:tcW w:w="869" w:type="dxa"/>
          </w:tcPr>
          <w:p>
            <w:pPr>
              <w:pStyle w:val="TableParagraph"/>
              <w:spacing w:before="138"/>
              <w:ind w:right="-15"/>
              <w:jc w:val="right"/>
              <w:rPr>
                <w:sz w:val="21"/>
              </w:rPr>
            </w:pPr>
            <w:r>
              <w:rPr>
                <w:sz w:val="21"/>
              </w:rPr>
              <w:t>51.63 </w:t>
            </w:r>
          </w:p>
        </w:tc>
        <w:tc>
          <w:tcPr>
            <w:tcW w:w="1977" w:type="dxa"/>
          </w:tcPr>
          <w:p>
            <w:pPr>
              <w:pStyle w:val="TableParagraph"/>
              <w:spacing w:before="138"/>
              <w:ind w:right="-15"/>
              <w:jc w:val="right"/>
              <w:rPr>
                <w:sz w:val="21"/>
              </w:rPr>
            </w:pPr>
            <w:r>
              <w:rPr>
                <w:sz w:val="21"/>
              </w:rPr>
              <w:t>4,119,703,972.37 </w:t>
            </w:r>
          </w:p>
        </w:tc>
        <w:tc>
          <w:tcPr>
            <w:tcW w:w="782" w:type="dxa"/>
          </w:tcPr>
          <w:p>
            <w:pPr>
              <w:pStyle w:val="TableParagraph"/>
              <w:spacing w:before="138"/>
              <w:ind w:right="-15"/>
              <w:jc w:val="right"/>
              <w:rPr>
                <w:sz w:val="21"/>
              </w:rPr>
            </w:pPr>
            <w:r>
              <w:rPr>
                <w:sz w:val="21"/>
              </w:rPr>
              <w:t>58.95 </w:t>
            </w:r>
          </w:p>
        </w:tc>
        <w:tc>
          <w:tcPr>
            <w:tcW w:w="856" w:type="dxa"/>
          </w:tcPr>
          <w:p>
            <w:pPr>
              <w:pStyle w:val="TableParagraph"/>
              <w:spacing w:before="138"/>
              <w:ind w:right="-15"/>
              <w:jc w:val="right"/>
              <w:rPr>
                <w:sz w:val="21"/>
              </w:rPr>
            </w:pPr>
            <w:r>
              <w:rPr>
                <w:sz w:val="21"/>
              </w:rPr>
              <w:t>-0.15 </w:t>
            </w:r>
          </w:p>
        </w:tc>
        <w:tc>
          <w:tcPr>
            <w:tcW w:w="383" w:type="dxa"/>
          </w:tcPr>
          <w:p>
            <w:pPr>
              <w:pStyle w:val="TableParagraph"/>
              <w:spacing w:before="138"/>
              <w:ind w:right="-15"/>
              <w:jc w:val="right"/>
              <w:rPr>
                <w:sz w:val="21"/>
              </w:rPr>
            </w:pPr>
            <w:r>
              <w:rPr>
                <w:w w:val="100"/>
                <w:sz w:val="21"/>
              </w:rPr>
              <w:t> </w:t>
            </w:r>
          </w:p>
        </w:tc>
      </w:tr>
      <w:tr>
        <w:trPr>
          <w:trHeight w:val="544" w:hRule="atLeast"/>
        </w:trPr>
        <w:tc>
          <w:tcPr>
            <w:tcW w:w="1512" w:type="dxa"/>
          </w:tcPr>
          <w:p>
            <w:pPr>
              <w:pStyle w:val="TableParagraph"/>
              <w:ind w:left="108"/>
              <w:rPr>
                <w:sz w:val="21"/>
              </w:rPr>
            </w:pPr>
            <w:r>
              <w:rPr>
                <w:sz w:val="21"/>
              </w:rPr>
              <w:t>酚酮业务相关</w:t>
            </w:r>
          </w:p>
          <w:p>
            <w:pPr>
              <w:pStyle w:val="TableParagraph"/>
              <w:spacing w:line="252" w:lineRule="exact" w:before="2"/>
              <w:ind w:left="108"/>
              <w:rPr>
                <w:sz w:val="21"/>
              </w:rPr>
            </w:pPr>
            <w:r>
              <w:rPr>
                <w:sz w:val="21"/>
              </w:rPr>
              <w:t>产品 </w:t>
            </w:r>
          </w:p>
        </w:tc>
        <w:tc>
          <w:tcPr>
            <w:tcW w:w="1169" w:type="dxa"/>
          </w:tcPr>
          <w:p>
            <w:pPr>
              <w:pStyle w:val="TableParagraph"/>
              <w:ind w:left="141" w:right="142"/>
              <w:jc w:val="center"/>
              <w:rPr>
                <w:sz w:val="21"/>
              </w:rPr>
            </w:pPr>
            <w:r>
              <w:rPr>
                <w:spacing w:val="-1"/>
                <w:sz w:val="21"/>
              </w:rPr>
              <w:t>直接人工</w:t>
            </w:r>
            <w:r>
              <w:rPr>
                <w:sz w:val="21"/>
              </w:rPr>
              <w:t> </w:t>
            </w:r>
          </w:p>
        </w:tc>
        <w:tc>
          <w:tcPr>
            <w:tcW w:w="1934" w:type="dxa"/>
          </w:tcPr>
          <w:p>
            <w:pPr>
              <w:pStyle w:val="TableParagraph"/>
              <w:spacing w:before="137"/>
              <w:ind w:right="-15"/>
              <w:jc w:val="right"/>
              <w:rPr>
                <w:sz w:val="21"/>
              </w:rPr>
            </w:pPr>
            <w:r>
              <w:rPr>
                <w:sz w:val="21"/>
              </w:rPr>
              <w:t>57,194,418.51 </w:t>
            </w:r>
          </w:p>
        </w:tc>
        <w:tc>
          <w:tcPr>
            <w:tcW w:w="869" w:type="dxa"/>
          </w:tcPr>
          <w:p>
            <w:pPr>
              <w:pStyle w:val="TableParagraph"/>
              <w:spacing w:before="137"/>
              <w:ind w:right="-15"/>
              <w:jc w:val="right"/>
              <w:rPr>
                <w:sz w:val="21"/>
              </w:rPr>
            </w:pPr>
            <w:r>
              <w:rPr>
                <w:sz w:val="21"/>
              </w:rPr>
              <w:t>0.84 </w:t>
            </w:r>
          </w:p>
        </w:tc>
        <w:tc>
          <w:tcPr>
            <w:tcW w:w="1977" w:type="dxa"/>
          </w:tcPr>
          <w:p>
            <w:pPr>
              <w:pStyle w:val="TableParagraph"/>
              <w:spacing w:before="137"/>
              <w:ind w:right="-15"/>
              <w:jc w:val="right"/>
              <w:rPr>
                <w:sz w:val="21"/>
              </w:rPr>
            </w:pPr>
            <w:r>
              <w:rPr>
                <w:sz w:val="21"/>
              </w:rPr>
              <w:t>74,419,796.14 </w:t>
            </w:r>
          </w:p>
        </w:tc>
        <w:tc>
          <w:tcPr>
            <w:tcW w:w="782" w:type="dxa"/>
          </w:tcPr>
          <w:p>
            <w:pPr>
              <w:pStyle w:val="TableParagraph"/>
              <w:spacing w:before="137"/>
              <w:ind w:right="-15"/>
              <w:jc w:val="right"/>
              <w:rPr>
                <w:sz w:val="21"/>
              </w:rPr>
            </w:pPr>
            <w:r>
              <w:rPr>
                <w:sz w:val="21"/>
              </w:rPr>
              <w:t>1.06 </w:t>
            </w:r>
          </w:p>
        </w:tc>
        <w:tc>
          <w:tcPr>
            <w:tcW w:w="856" w:type="dxa"/>
          </w:tcPr>
          <w:p>
            <w:pPr>
              <w:pStyle w:val="TableParagraph"/>
              <w:spacing w:before="137"/>
              <w:ind w:right="-15"/>
              <w:jc w:val="right"/>
              <w:rPr>
                <w:sz w:val="21"/>
              </w:rPr>
            </w:pPr>
            <w:r>
              <w:rPr>
                <w:sz w:val="21"/>
              </w:rPr>
              <w:t>-0.23 </w:t>
            </w:r>
          </w:p>
        </w:tc>
        <w:tc>
          <w:tcPr>
            <w:tcW w:w="383" w:type="dxa"/>
          </w:tcPr>
          <w:p>
            <w:pPr>
              <w:pStyle w:val="TableParagraph"/>
              <w:spacing w:before="137"/>
              <w:ind w:right="-15"/>
              <w:jc w:val="right"/>
              <w:rPr>
                <w:sz w:val="21"/>
              </w:rPr>
            </w:pPr>
            <w:r>
              <w:rPr>
                <w:w w:val="100"/>
                <w:sz w:val="21"/>
              </w:rPr>
              <w:t> </w:t>
            </w:r>
          </w:p>
        </w:tc>
      </w:tr>
      <w:tr>
        <w:trPr>
          <w:trHeight w:val="544" w:hRule="atLeast"/>
        </w:trPr>
        <w:tc>
          <w:tcPr>
            <w:tcW w:w="1512" w:type="dxa"/>
          </w:tcPr>
          <w:p>
            <w:pPr>
              <w:pStyle w:val="TableParagraph"/>
              <w:ind w:left="108"/>
              <w:rPr>
                <w:sz w:val="21"/>
              </w:rPr>
            </w:pPr>
            <w:r>
              <w:rPr>
                <w:sz w:val="21"/>
              </w:rPr>
              <w:t>酚酮业务相关</w:t>
            </w:r>
          </w:p>
          <w:p>
            <w:pPr>
              <w:pStyle w:val="TableParagraph"/>
              <w:spacing w:line="250" w:lineRule="exact" w:before="4"/>
              <w:ind w:left="108"/>
              <w:rPr>
                <w:sz w:val="21"/>
              </w:rPr>
            </w:pPr>
            <w:r>
              <w:rPr>
                <w:sz w:val="21"/>
              </w:rPr>
              <w:t>产品 </w:t>
            </w:r>
          </w:p>
        </w:tc>
        <w:tc>
          <w:tcPr>
            <w:tcW w:w="1169" w:type="dxa"/>
          </w:tcPr>
          <w:p>
            <w:pPr>
              <w:pStyle w:val="TableParagraph"/>
              <w:ind w:left="141" w:right="142"/>
              <w:jc w:val="center"/>
              <w:rPr>
                <w:sz w:val="21"/>
              </w:rPr>
            </w:pPr>
            <w:r>
              <w:rPr>
                <w:spacing w:val="-1"/>
                <w:sz w:val="21"/>
              </w:rPr>
              <w:t>制造费用</w:t>
            </w:r>
            <w:r>
              <w:rPr>
                <w:sz w:val="21"/>
              </w:rPr>
              <w:t> </w:t>
            </w:r>
          </w:p>
        </w:tc>
        <w:tc>
          <w:tcPr>
            <w:tcW w:w="1934" w:type="dxa"/>
          </w:tcPr>
          <w:p>
            <w:pPr>
              <w:pStyle w:val="TableParagraph"/>
              <w:spacing w:before="138"/>
              <w:ind w:right="-15"/>
              <w:jc w:val="right"/>
              <w:rPr>
                <w:sz w:val="21"/>
              </w:rPr>
            </w:pPr>
            <w:r>
              <w:rPr>
                <w:sz w:val="21"/>
              </w:rPr>
              <w:t>694,877,218.05 </w:t>
            </w:r>
          </w:p>
        </w:tc>
        <w:tc>
          <w:tcPr>
            <w:tcW w:w="869" w:type="dxa"/>
          </w:tcPr>
          <w:p>
            <w:pPr>
              <w:pStyle w:val="TableParagraph"/>
              <w:spacing w:before="138"/>
              <w:ind w:right="-15"/>
              <w:jc w:val="right"/>
              <w:rPr>
                <w:sz w:val="21"/>
              </w:rPr>
            </w:pPr>
            <w:r>
              <w:rPr>
                <w:sz w:val="21"/>
              </w:rPr>
              <w:t>10.20 </w:t>
            </w:r>
          </w:p>
        </w:tc>
        <w:tc>
          <w:tcPr>
            <w:tcW w:w="1977" w:type="dxa"/>
          </w:tcPr>
          <w:p>
            <w:pPr>
              <w:pStyle w:val="TableParagraph"/>
              <w:spacing w:before="138"/>
              <w:ind w:right="-15"/>
              <w:jc w:val="right"/>
              <w:rPr>
                <w:sz w:val="21"/>
              </w:rPr>
            </w:pPr>
            <w:r>
              <w:rPr>
                <w:sz w:val="21"/>
              </w:rPr>
              <w:t>964,173,966.94 </w:t>
            </w:r>
          </w:p>
        </w:tc>
        <w:tc>
          <w:tcPr>
            <w:tcW w:w="782" w:type="dxa"/>
          </w:tcPr>
          <w:p>
            <w:pPr>
              <w:pStyle w:val="TableParagraph"/>
              <w:spacing w:before="138"/>
              <w:ind w:right="-15"/>
              <w:jc w:val="right"/>
              <w:rPr>
                <w:sz w:val="21"/>
              </w:rPr>
            </w:pPr>
            <w:r>
              <w:rPr>
                <w:sz w:val="21"/>
              </w:rPr>
              <w:t>13.80 </w:t>
            </w:r>
          </w:p>
        </w:tc>
        <w:tc>
          <w:tcPr>
            <w:tcW w:w="856" w:type="dxa"/>
          </w:tcPr>
          <w:p>
            <w:pPr>
              <w:pStyle w:val="TableParagraph"/>
              <w:spacing w:before="138"/>
              <w:ind w:right="-15"/>
              <w:jc w:val="right"/>
              <w:rPr>
                <w:sz w:val="21"/>
              </w:rPr>
            </w:pPr>
            <w:r>
              <w:rPr>
                <w:sz w:val="21"/>
              </w:rPr>
              <w:t>-0.28 </w:t>
            </w:r>
          </w:p>
        </w:tc>
        <w:tc>
          <w:tcPr>
            <w:tcW w:w="383" w:type="dxa"/>
          </w:tcPr>
          <w:p>
            <w:pPr>
              <w:pStyle w:val="TableParagraph"/>
              <w:spacing w:before="138"/>
              <w:ind w:right="-15"/>
              <w:jc w:val="right"/>
              <w:rPr>
                <w:sz w:val="21"/>
              </w:rPr>
            </w:pPr>
            <w:r>
              <w:rPr>
                <w:w w:val="100"/>
                <w:sz w:val="21"/>
              </w:rPr>
              <w:t> </w:t>
            </w:r>
          </w:p>
        </w:tc>
      </w:tr>
      <w:tr>
        <w:trPr>
          <w:trHeight w:val="544" w:hRule="atLeast"/>
        </w:trPr>
        <w:tc>
          <w:tcPr>
            <w:tcW w:w="1512" w:type="dxa"/>
          </w:tcPr>
          <w:p>
            <w:pPr>
              <w:pStyle w:val="TableParagraph"/>
              <w:ind w:left="108"/>
              <w:rPr>
                <w:sz w:val="21"/>
              </w:rPr>
            </w:pPr>
            <w:r>
              <w:rPr>
                <w:sz w:val="21"/>
              </w:rPr>
              <w:t>新能源新材料</w:t>
            </w:r>
          </w:p>
          <w:p>
            <w:pPr>
              <w:pStyle w:val="TableParagraph"/>
              <w:spacing w:line="250" w:lineRule="exact" w:before="5"/>
              <w:ind w:left="108"/>
              <w:rPr>
                <w:sz w:val="21"/>
              </w:rPr>
            </w:pPr>
            <w:r>
              <w:rPr>
                <w:spacing w:val="-1"/>
                <w:sz w:val="21"/>
              </w:rPr>
              <w:t>相关产品</w:t>
            </w:r>
            <w:r>
              <w:rPr>
                <w:sz w:val="21"/>
              </w:rPr>
              <w:t> </w:t>
            </w:r>
          </w:p>
        </w:tc>
        <w:tc>
          <w:tcPr>
            <w:tcW w:w="1169" w:type="dxa"/>
          </w:tcPr>
          <w:p>
            <w:pPr>
              <w:pStyle w:val="TableParagraph"/>
              <w:ind w:left="141" w:right="142"/>
              <w:jc w:val="center"/>
              <w:rPr>
                <w:sz w:val="21"/>
              </w:rPr>
            </w:pPr>
            <w:r>
              <w:rPr>
                <w:spacing w:val="-1"/>
                <w:sz w:val="21"/>
              </w:rPr>
              <w:t>直接材料</w:t>
            </w:r>
            <w:r>
              <w:rPr>
                <w:sz w:val="21"/>
              </w:rPr>
              <w:t> </w:t>
            </w:r>
          </w:p>
        </w:tc>
        <w:tc>
          <w:tcPr>
            <w:tcW w:w="1934" w:type="dxa"/>
          </w:tcPr>
          <w:p>
            <w:pPr>
              <w:pStyle w:val="TableParagraph"/>
              <w:spacing w:before="138"/>
              <w:ind w:right="-15"/>
              <w:jc w:val="right"/>
              <w:rPr>
                <w:sz w:val="21"/>
              </w:rPr>
            </w:pPr>
            <w:r>
              <w:rPr>
                <w:sz w:val="21"/>
              </w:rPr>
              <w:t>1,033,759,123.10 </w:t>
            </w:r>
          </w:p>
        </w:tc>
        <w:tc>
          <w:tcPr>
            <w:tcW w:w="869" w:type="dxa"/>
          </w:tcPr>
          <w:p>
            <w:pPr>
              <w:pStyle w:val="TableParagraph"/>
              <w:spacing w:before="138"/>
              <w:ind w:right="-15"/>
              <w:jc w:val="right"/>
              <w:rPr>
                <w:sz w:val="21"/>
              </w:rPr>
            </w:pPr>
            <w:r>
              <w:rPr>
                <w:sz w:val="21"/>
              </w:rPr>
              <w:t>15.17 </w:t>
            </w:r>
          </w:p>
        </w:tc>
        <w:tc>
          <w:tcPr>
            <w:tcW w:w="1977" w:type="dxa"/>
          </w:tcPr>
          <w:p>
            <w:pPr>
              <w:pStyle w:val="TableParagraph"/>
              <w:spacing w:before="138"/>
              <w:ind w:right="-15"/>
              <w:jc w:val="right"/>
              <w:rPr>
                <w:sz w:val="21"/>
              </w:rPr>
            </w:pPr>
            <w:r>
              <w:rPr>
                <w:sz w:val="21"/>
              </w:rPr>
              <w:t>1,103,081,420.93 </w:t>
            </w:r>
          </w:p>
        </w:tc>
        <w:tc>
          <w:tcPr>
            <w:tcW w:w="782" w:type="dxa"/>
          </w:tcPr>
          <w:p>
            <w:pPr>
              <w:pStyle w:val="TableParagraph"/>
              <w:spacing w:before="138"/>
              <w:ind w:right="-15"/>
              <w:jc w:val="right"/>
              <w:rPr>
                <w:sz w:val="21"/>
              </w:rPr>
            </w:pPr>
            <w:r>
              <w:rPr>
                <w:sz w:val="21"/>
              </w:rPr>
              <w:t>15.79 </w:t>
            </w:r>
          </w:p>
        </w:tc>
        <w:tc>
          <w:tcPr>
            <w:tcW w:w="856" w:type="dxa"/>
          </w:tcPr>
          <w:p>
            <w:pPr>
              <w:pStyle w:val="TableParagraph"/>
              <w:spacing w:before="138"/>
              <w:ind w:right="-15"/>
              <w:jc w:val="right"/>
              <w:rPr>
                <w:sz w:val="21"/>
              </w:rPr>
            </w:pPr>
            <w:r>
              <w:rPr>
                <w:sz w:val="21"/>
              </w:rPr>
              <w:t>-0.06 </w:t>
            </w:r>
          </w:p>
        </w:tc>
        <w:tc>
          <w:tcPr>
            <w:tcW w:w="383" w:type="dxa"/>
          </w:tcPr>
          <w:p>
            <w:pPr>
              <w:pStyle w:val="TableParagraph"/>
              <w:spacing w:before="138"/>
              <w:ind w:right="-15"/>
              <w:jc w:val="right"/>
              <w:rPr>
                <w:sz w:val="21"/>
              </w:rPr>
            </w:pPr>
            <w:r>
              <w:rPr>
                <w:w w:val="100"/>
                <w:sz w:val="21"/>
              </w:rPr>
              <w:t> </w:t>
            </w:r>
          </w:p>
        </w:tc>
      </w:tr>
      <w:tr>
        <w:trPr>
          <w:trHeight w:val="544" w:hRule="atLeast"/>
        </w:trPr>
        <w:tc>
          <w:tcPr>
            <w:tcW w:w="1512" w:type="dxa"/>
          </w:tcPr>
          <w:p>
            <w:pPr>
              <w:pStyle w:val="TableParagraph"/>
              <w:ind w:left="108"/>
              <w:rPr>
                <w:sz w:val="21"/>
              </w:rPr>
            </w:pPr>
            <w:r>
              <w:rPr>
                <w:sz w:val="21"/>
              </w:rPr>
              <w:t>新能源新材料</w:t>
            </w:r>
          </w:p>
          <w:p>
            <w:pPr>
              <w:pStyle w:val="TableParagraph"/>
              <w:spacing w:line="250" w:lineRule="exact" w:before="4"/>
              <w:ind w:left="108"/>
              <w:rPr>
                <w:sz w:val="21"/>
              </w:rPr>
            </w:pPr>
            <w:r>
              <w:rPr>
                <w:spacing w:val="-1"/>
                <w:sz w:val="21"/>
              </w:rPr>
              <w:t>相关产品</w:t>
            </w:r>
            <w:r>
              <w:rPr>
                <w:sz w:val="21"/>
              </w:rPr>
              <w:t> </w:t>
            </w:r>
          </w:p>
        </w:tc>
        <w:tc>
          <w:tcPr>
            <w:tcW w:w="1169" w:type="dxa"/>
          </w:tcPr>
          <w:p>
            <w:pPr>
              <w:pStyle w:val="TableParagraph"/>
              <w:ind w:left="141" w:right="142"/>
              <w:jc w:val="center"/>
              <w:rPr>
                <w:sz w:val="21"/>
              </w:rPr>
            </w:pPr>
            <w:r>
              <w:rPr>
                <w:spacing w:val="-1"/>
                <w:sz w:val="21"/>
              </w:rPr>
              <w:t>直接人工</w:t>
            </w:r>
            <w:r>
              <w:rPr>
                <w:sz w:val="21"/>
              </w:rPr>
              <w:t> </w:t>
            </w:r>
          </w:p>
        </w:tc>
        <w:tc>
          <w:tcPr>
            <w:tcW w:w="1934" w:type="dxa"/>
          </w:tcPr>
          <w:p>
            <w:pPr>
              <w:pStyle w:val="TableParagraph"/>
              <w:spacing w:before="138"/>
              <w:ind w:right="-15"/>
              <w:jc w:val="right"/>
              <w:rPr>
                <w:sz w:val="21"/>
              </w:rPr>
            </w:pPr>
            <w:r>
              <w:rPr>
                <w:sz w:val="21"/>
              </w:rPr>
              <w:t>72,576,237.01 </w:t>
            </w:r>
          </w:p>
        </w:tc>
        <w:tc>
          <w:tcPr>
            <w:tcW w:w="869" w:type="dxa"/>
          </w:tcPr>
          <w:p>
            <w:pPr>
              <w:pStyle w:val="TableParagraph"/>
              <w:spacing w:before="138"/>
              <w:ind w:right="-15"/>
              <w:jc w:val="right"/>
              <w:rPr>
                <w:sz w:val="21"/>
              </w:rPr>
            </w:pPr>
            <w:r>
              <w:rPr>
                <w:sz w:val="21"/>
              </w:rPr>
              <w:t>1.07 </w:t>
            </w:r>
          </w:p>
        </w:tc>
        <w:tc>
          <w:tcPr>
            <w:tcW w:w="1977" w:type="dxa"/>
          </w:tcPr>
          <w:p>
            <w:pPr>
              <w:pStyle w:val="TableParagraph"/>
              <w:spacing w:before="138"/>
              <w:ind w:right="-15"/>
              <w:jc w:val="right"/>
              <w:rPr>
                <w:sz w:val="21"/>
              </w:rPr>
            </w:pPr>
            <w:r>
              <w:rPr>
                <w:sz w:val="21"/>
              </w:rPr>
              <w:t>60,403,011.34 </w:t>
            </w:r>
          </w:p>
        </w:tc>
        <w:tc>
          <w:tcPr>
            <w:tcW w:w="782" w:type="dxa"/>
          </w:tcPr>
          <w:p>
            <w:pPr>
              <w:pStyle w:val="TableParagraph"/>
              <w:spacing w:before="138"/>
              <w:ind w:right="-15"/>
              <w:jc w:val="right"/>
              <w:rPr>
                <w:sz w:val="21"/>
              </w:rPr>
            </w:pPr>
            <w:r>
              <w:rPr>
                <w:sz w:val="21"/>
              </w:rPr>
              <w:t>0.86 </w:t>
            </w:r>
          </w:p>
        </w:tc>
        <w:tc>
          <w:tcPr>
            <w:tcW w:w="856" w:type="dxa"/>
          </w:tcPr>
          <w:p>
            <w:pPr>
              <w:pStyle w:val="TableParagraph"/>
              <w:spacing w:before="138"/>
              <w:ind w:right="-15"/>
              <w:jc w:val="right"/>
              <w:rPr>
                <w:sz w:val="21"/>
              </w:rPr>
            </w:pPr>
            <w:r>
              <w:rPr>
                <w:sz w:val="21"/>
              </w:rPr>
              <w:t>0.20 </w:t>
            </w:r>
          </w:p>
        </w:tc>
        <w:tc>
          <w:tcPr>
            <w:tcW w:w="383" w:type="dxa"/>
          </w:tcPr>
          <w:p>
            <w:pPr>
              <w:pStyle w:val="TableParagraph"/>
              <w:spacing w:before="138"/>
              <w:ind w:right="-15"/>
              <w:jc w:val="right"/>
              <w:rPr>
                <w:sz w:val="21"/>
              </w:rPr>
            </w:pPr>
            <w:r>
              <w:rPr>
                <w:w w:val="100"/>
                <w:sz w:val="21"/>
              </w:rPr>
              <w:t> </w:t>
            </w:r>
          </w:p>
        </w:tc>
      </w:tr>
      <w:tr>
        <w:trPr>
          <w:trHeight w:val="544" w:hRule="atLeast"/>
        </w:trPr>
        <w:tc>
          <w:tcPr>
            <w:tcW w:w="1512" w:type="dxa"/>
          </w:tcPr>
          <w:p>
            <w:pPr>
              <w:pStyle w:val="TableParagraph"/>
              <w:ind w:left="108"/>
              <w:rPr>
                <w:sz w:val="21"/>
              </w:rPr>
            </w:pPr>
            <w:r>
              <w:rPr>
                <w:sz w:val="21"/>
              </w:rPr>
              <w:t>新能源新材料</w:t>
            </w:r>
          </w:p>
          <w:p>
            <w:pPr>
              <w:pStyle w:val="TableParagraph"/>
              <w:spacing w:line="250" w:lineRule="exact" w:before="4"/>
              <w:ind w:left="108"/>
              <w:rPr>
                <w:sz w:val="21"/>
              </w:rPr>
            </w:pPr>
            <w:r>
              <w:rPr>
                <w:spacing w:val="-1"/>
                <w:sz w:val="21"/>
              </w:rPr>
              <w:t>相关产品</w:t>
            </w:r>
            <w:r>
              <w:rPr>
                <w:sz w:val="21"/>
              </w:rPr>
              <w:t> </w:t>
            </w:r>
          </w:p>
        </w:tc>
        <w:tc>
          <w:tcPr>
            <w:tcW w:w="1169" w:type="dxa"/>
          </w:tcPr>
          <w:p>
            <w:pPr>
              <w:pStyle w:val="TableParagraph"/>
              <w:ind w:left="141" w:right="142"/>
              <w:jc w:val="center"/>
              <w:rPr>
                <w:sz w:val="21"/>
              </w:rPr>
            </w:pPr>
            <w:r>
              <w:rPr>
                <w:spacing w:val="-1"/>
                <w:sz w:val="21"/>
              </w:rPr>
              <w:t>制造费用</w:t>
            </w:r>
            <w:r>
              <w:rPr>
                <w:sz w:val="21"/>
              </w:rPr>
              <w:t> </w:t>
            </w:r>
          </w:p>
        </w:tc>
        <w:tc>
          <w:tcPr>
            <w:tcW w:w="1934" w:type="dxa"/>
          </w:tcPr>
          <w:p>
            <w:pPr>
              <w:pStyle w:val="TableParagraph"/>
              <w:spacing w:before="137"/>
              <w:ind w:right="-15"/>
              <w:jc w:val="right"/>
              <w:rPr>
                <w:sz w:val="21"/>
              </w:rPr>
            </w:pPr>
            <w:r>
              <w:rPr>
                <w:sz w:val="21"/>
              </w:rPr>
              <w:t>822,778,293.46 </w:t>
            </w:r>
          </w:p>
        </w:tc>
        <w:tc>
          <w:tcPr>
            <w:tcW w:w="869" w:type="dxa"/>
          </w:tcPr>
          <w:p>
            <w:pPr>
              <w:pStyle w:val="TableParagraph"/>
              <w:spacing w:before="137"/>
              <w:ind w:right="-15"/>
              <w:jc w:val="right"/>
              <w:rPr>
                <w:sz w:val="21"/>
              </w:rPr>
            </w:pPr>
            <w:r>
              <w:rPr>
                <w:sz w:val="21"/>
              </w:rPr>
              <w:t>12.07 </w:t>
            </w:r>
          </w:p>
        </w:tc>
        <w:tc>
          <w:tcPr>
            <w:tcW w:w="1977" w:type="dxa"/>
          </w:tcPr>
          <w:p>
            <w:pPr>
              <w:pStyle w:val="TableParagraph"/>
              <w:spacing w:before="137"/>
              <w:ind w:right="-15"/>
              <w:jc w:val="right"/>
              <w:rPr>
                <w:sz w:val="21"/>
              </w:rPr>
            </w:pPr>
            <w:r>
              <w:rPr>
                <w:sz w:val="21"/>
              </w:rPr>
              <w:t>666,222,627.32 </w:t>
            </w:r>
          </w:p>
        </w:tc>
        <w:tc>
          <w:tcPr>
            <w:tcW w:w="782" w:type="dxa"/>
          </w:tcPr>
          <w:p>
            <w:pPr>
              <w:pStyle w:val="TableParagraph"/>
              <w:spacing w:before="137"/>
              <w:ind w:right="-15"/>
              <w:jc w:val="right"/>
              <w:rPr>
                <w:sz w:val="21"/>
              </w:rPr>
            </w:pPr>
            <w:r>
              <w:rPr>
                <w:sz w:val="21"/>
              </w:rPr>
              <w:t>9.53 </w:t>
            </w:r>
          </w:p>
        </w:tc>
        <w:tc>
          <w:tcPr>
            <w:tcW w:w="856" w:type="dxa"/>
          </w:tcPr>
          <w:p>
            <w:pPr>
              <w:pStyle w:val="TableParagraph"/>
              <w:spacing w:before="137"/>
              <w:ind w:right="-15"/>
              <w:jc w:val="right"/>
              <w:rPr>
                <w:sz w:val="21"/>
              </w:rPr>
            </w:pPr>
            <w:r>
              <w:rPr>
                <w:sz w:val="21"/>
              </w:rPr>
              <w:t>0.23 </w:t>
            </w:r>
          </w:p>
        </w:tc>
        <w:tc>
          <w:tcPr>
            <w:tcW w:w="383" w:type="dxa"/>
          </w:tcPr>
          <w:p>
            <w:pPr>
              <w:pStyle w:val="TableParagraph"/>
              <w:spacing w:before="137"/>
              <w:ind w:right="-15"/>
              <w:jc w:val="right"/>
              <w:rPr>
                <w:sz w:val="21"/>
              </w:rPr>
            </w:pPr>
            <w:r>
              <w:rPr>
                <w:w w:val="100"/>
                <w:sz w:val="21"/>
              </w:rPr>
              <w:t> </w:t>
            </w:r>
          </w:p>
        </w:tc>
      </w:tr>
      <w:tr>
        <w:trPr>
          <w:trHeight w:val="282" w:hRule="atLeast"/>
        </w:trPr>
        <w:tc>
          <w:tcPr>
            <w:tcW w:w="1512" w:type="dxa"/>
          </w:tcPr>
          <w:p>
            <w:pPr>
              <w:pStyle w:val="TableParagraph"/>
              <w:spacing w:line="255" w:lineRule="exact" w:before="8"/>
              <w:ind w:left="108"/>
              <w:rPr>
                <w:sz w:val="21"/>
              </w:rPr>
            </w:pPr>
            <w:r>
              <w:rPr>
                <w:spacing w:val="-1"/>
                <w:sz w:val="21"/>
              </w:rPr>
              <w:t>气体相关产品</w:t>
            </w:r>
            <w:r>
              <w:rPr>
                <w:sz w:val="21"/>
              </w:rPr>
              <w:t> </w:t>
            </w:r>
          </w:p>
        </w:tc>
        <w:tc>
          <w:tcPr>
            <w:tcW w:w="1169" w:type="dxa"/>
          </w:tcPr>
          <w:p>
            <w:pPr>
              <w:pStyle w:val="TableParagraph"/>
              <w:spacing w:line="259" w:lineRule="exact" w:before="3"/>
              <w:ind w:left="141" w:right="142"/>
              <w:jc w:val="center"/>
              <w:rPr>
                <w:sz w:val="21"/>
              </w:rPr>
            </w:pPr>
            <w:r>
              <w:rPr>
                <w:spacing w:val="-1"/>
                <w:sz w:val="21"/>
              </w:rPr>
              <w:t>直接材料</w:t>
            </w:r>
            <w:r>
              <w:rPr>
                <w:sz w:val="21"/>
              </w:rPr>
              <w:t> </w:t>
            </w:r>
          </w:p>
        </w:tc>
        <w:tc>
          <w:tcPr>
            <w:tcW w:w="1934" w:type="dxa"/>
          </w:tcPr>
          <w:p>
            <w:pPr>
              <w:pStyle w:val="TableParagraph"/>
              <w:spacing w:line="255" w:lineRule="exact" w:before="8"/>
              <w:ind w:right="-15"/>
              <w:jc w:val="right"/>
              <w:rPr>
                <w:sz w:val="21"/>
              </w:rPr>
            </w:pPr>
            <w:r>
              <w:rPr>
                <w:sz w:val="21"/>
              </w:rPr>
              <w:t>23,452,886.99 </w:t>
            </w:r>
          </w:p>
        </w:tc>
        <w:tc>
          <w:tcPr>
            <w:tcW w:w="869" w:type="dxa"/>
          </w:tcPr>
          <w:p>
            <w:pPr>
              <w:pStyle w:val="TableParagraph"/>
              <w:spacing w:line="255" w:lineRule="exact" w:before="8"/>
              <w:ind w:right="-15"/>
              <w:jc w:val="right"/>
              <w:rPr>
                <w:sz w:val="21"/>
              </w:rPr>
            </w:pPr>
            <w:r>
              <w:rPr>
                <w:sz w:val="21"/>
              </w:rPr>
              <w:t>0.34 </w:t>
            </w:r>
          </w:p>
        </w:tc>
        <w:tc>
          <w:tcPr>
            <w:tcW w:w="1977" w:type="dxa"/>
          </w:tcPr>
          <w:p>
            <w:pPr>
              <w:pStyle w:val="TableParagraph"/>
              <w:spacing w:line="255" w:lineRule="exact" w:before="8"/>
              <w:ind w:right="-15"/>
              <w:jc w:val="right"/>
              <w:rPr>
                <w:sz w:val="21"/>
              </w:rPr>
            </w:pPr>
            <w:r>
              <w:rPr>
                <w:w w:val="100"/>
                <w:sz w:val="21"/>
              </w:rPr>
              <w:t> </w:t>
            </w:r>
          </w:p>
        </w:tc>
        <w:tc>
          <w:tcPr>
            <w:tcW w:w="782" w:type="dxa"/>
          </w:tcPr>
          <w:p>
            <w:pPr>
              <w:pStyle w:val="TableParagraph"/>
              <w:spacing w:line="255" w:lineRule="exact" w:before="8"/>
              <w:ind w:right="-15"/>
              <w:jc w:val="right"/>
              <w:rPr>
                <w:sz w:val="21"/>
              </w:rPr>
            </w:pPr>
            <w:r>
              <w:rPr>
                <w:w w:val="100"/>
                <w:sz w:val="21"/>
              </w:rPr>
              <w:t> </w:t>
            </w:r>
          </w:p>
        </w:tc>
        <w:tc>
          <w:tcPr>
            <w:tcW w:w="856" w:type="dxa"/>
          </w:tcPr>
          <w:p>
            <w:pPr>
              <w:pStyle w:val="TableParagraph"/>
              <w:spacing w:line="255" w:lineRule="exact" w:before="8"/>
              <w:ind w:right="-15"/>
              <w:jc w:val="right"/>
              <w:rPr>
                <w:sz w:val="21"/>
              </w:rPr>
            </w:pPr>
            <w:r>
              <w:rPr>
                <w:w w:val="100"/>
                <w:sz w:val="21"/>
              </w:rPr>
              <w:t> </w:t>
            </w:r>
          </w:p>
        </w:tc>
        <w:tc>
          <w:tcPr>
            <w:tcW w:w="383" w:type="dxa"/>
          </w:tcPr>
          <w:p>
            <w:pPr>
              <w:pStyle w:val="TableParagraph"/>
              <w:spacing w:line="255" w:lineRule="exact" w:before="8"/>
              <w:ind w:right="-15"/>
              <w:jc w:val="right"/>
              <w:rPr>
                <w:sz w:val="21"/>
              </w:rPr>
            </w:pPr>
            <w:r>
              <w:rPr>
                <w:w w:val="100"/>
                <w:sz w:val="21"/>
              </w:rPr>
              <w:t> </w:t>
            </w:r>
          </w:p>
        </w:tc>
      </w:tr>
      <w:tr>
        <w:trPr>
          <w:trHeight w:val="285" w:hRule="atLeast"/>
        </w:trPr>
        <w:tc>
          <w:tcPr>
            <w:tcW w:w="1512" w:type="dxa"/>
          </w:tcPr>
          <w:p>
            <w:pPr>
              <w:pStyle w:val="TableParagraph"/>
              <w:spacing w:line="257" w:lineRule="exact" w:before="8"/>
              <w:ind w:left="108"/>
              <w:rPr>
                <w:sz w:val="21"/>
              </w:rPr>
            </w:pPr>
            <w:r>
              <w:rPr>
                <w:spacing w:val="-1"/>
                <w:sz w:val="21"/>
              </w:rPr>
              <w:t>气体相关产品</w:t>
            </w:r>
            <w:r>
              <w:rPr>
                <w:sz w:val="21"/>
              </w:rPr>
              <w:t> </w:t>
            </w:r>
          </w:p>
        </w:tc>
        <w:tc>
          <w:tcPr>
            <w:tcW w:w="1169" w:type="dxa"/>
          </w:tcPr>
          <w:p>
            <w:pPr>
              <w:pStyle w:val="TableParagraph"/>
              <w:spacing w:line="262" w:lineRule="exact" w:before="3"/>
              <w:ind w:left="141" w:right="142"/>
              <w:jc w:val="center"/>
              <w:rPr>
                <w:sz w:val="21"/>
              </w:rPr>
            </w:pPr>
            <w:r>
              <w:rPr>
                <w:spacing w:val="-1"/>
                <w:sz w:val="21"/>
              </w:rPr>
              <w:t>直接人工</w:t>
            </w:r>
            <w:r>
              <w:rPr>
                <w:sz w:val="21"/>
              </w:rPr>
              <w:t> </w:t>
            </w:r>
          </w:p>
        </w:tc>
        <w:tc>
          <w:tcPr>
            <w:tcW w:w="1934" w:type="dxa"/>
          </w:tcPr>
          <w:p>
            <w:pPr>
              <w:pStyle w:val="TableParagraph"/>
              <w:spacing w:line="257" w:lineRule="exact" w:before="8"/>
              <w:ind w:right="-15"/>
              <w:jc w:val="right"/>
              <w:rPr>
                <w:sz w:val="21"/>
              </w:rPr>
            </w:pPr>
            <w:r>
              <w:rPr>
                <w:sz w:val="21"/>
              </w:rPr>
              <w:t>8,646,876.18 </w:t>
            </w:r>
          </w:p>
        </w:tc>
        <w:tc>
          <w:tcPr>
            <w:tcW w:w="869" w:type="dxa"/>
          </w:tcPr>
          <w:p>
            <w:pPr>
              <w:pStyle w:val="TableParagraph"/>
              <w:spacing w:line="257" w:lineRule="exact" w:before="8"/>
              <w:ind w:right="-15"/>
              <w:jc w:val="right"/>
              <w:rPr>
                <w:sz w:val="21"/>
              </w:rPr>
            </w:pPr>
            <w:r>
              <w:rPr>
                <w:sz w:val="21"/>
              </w:rPr>
              <w:t>0.13 </w:t>
            </w:r>
          </w:p>
        </w:tc>
        <w:tc>
          <w:tcPr>
            <w:tcW w:w="1977" w:type="dxa"/>
          </w:tcPr>
          <w:p>
            <w:pPr>
              <w:pStyle w:val="TableParagraph"/>
              <w:spacing w:line="257" w:lineRule="exact" w:before="8"/>
              <w:ind w:right="-15"/>
              <w:jc w:val="right"/>
              <w:rPr>
                <w:sz w:val="21"/>
              </w:rPr>
            </w:pPr>
            <w:r>
              <w:rPr>
                <w:w w:val="100"/>
                <w:sz w:val="21"/>
              </w:rPr>
              <w:t> </w:t>
            </w:r>
          </w:p>
        </w:tc>
        <w:tc>
          <w:tcPr>
            <w:tcW w:w="782" w:type="dxa"/>
          </w:tcPr>
          <w:p>
            <w:pPr>
              <w:pStyle w:val="TableParagraph"/>
              <w:spacing w:line="257" w:lineRule="exact" w:before="8"/>
              <w:ind w:right="-15"/>
              <w:jc w:val="right"/>
              <w:rPr>
                <w:sz w:val="21"/>
              </w:rPr>
            </w:pPr>
            <w:r>
              <w:rPr>
                <w:w w:val="100"/>
                <w:sz w:val="21"/>
              </w:rPr>
              <w:t> </w:t>
            </w:r>
          </w:p>
        </w:tc>
        <w:tc>
          <w:tcPr>
            <w:tcW w:w="856" w:type="dxa"/>
          </w:tcPr>
          <w:p>
            <w:pPr>
              <w:pStyle w:val="TableParagraph"/>
              <w:spacing w:line="257" w:lineRule="exact" w:before="8"/>
              <w:ind w:right="-15"/>
              <w:jc w:val="right"/>
              <w:rPr>
                <w:sz w:val="21"/>
              </w:rPr>
            </w:pPr>
            <w:r>
              <w:rPr>
                <w:w w:val="100"/>
                <w:sz w:val="21"/>
              </w:rPr>
              <w:t> </w:t>
            </w:r>
          </w:p>
        </w:tc>
        <w:tc>
          <w:tcPr>
            <w:tcW w:w="383" w:type="dxa"/>
          </w:tcPr>
          <w:p>
            <w:pPr>
              <w:pStyle w:val="TableParagraph"/>
              <w:spacing w:line="257" w:lineRule="exact" w:before="8"/>
              <w:ind w:right="-15"/>
              <w:jc w:val="right"/>
              <w:rPr>
                <w:sz w:val="21"/>
              </w:rPr>
            </w:pPr>
            <w:r>
              <w:rPr>
                <w:w w:val="100"/>
                <w:sz w:val="21"/>
              </w:rPr>
              <w:t> </w:t>
            </w:r>
          </w:p>
        </w:tc>
      </w:tr>
      <w:tr>
        <w:trPr>
          <w:trHeight w:val="282" w:hRule="atLeast"/>
        </w:trPr>
        <w:tc>
          <w:tcPr>
            <w:tcW w:w="1512" w:type="dxa"/>
          </w:tcPr>
          <w:p>
            <w:pPr>
              <w:pStyle w:val="TableParagraph"/>
              <w:spacing w:line="257" w:lineRule="exact" w:before="5"/>
              <w:ind w:left="108"/>
              <w:rPr>
                <w:sz w:val="21"/>
              </w:rPr>
            </w:pPr>
            <w:r>
              <w:rPr>
                <w:spacing w:val="-1"/>
                <w:sz w:val="21"/>
              </w:rPr>
              <w:t>气体相关产品</w:t>
            </w:r>
            <w:r>
              <w:rPr>
                <w:sz w:val="21"/>
              </w:rPr>
              <w:t> </w:t>
            </w:r>
          </w:p>
        </w:tc>
        <w:tc>
          <w:tcPr>
            <w:tcW w:w="1169" w:type="dxa"/>
          </w:tcPr>
          <w:p>
            <w:pPr>
              <w:pStyle w:val="TableParagraph"/>
              <w:spacing w:line="262" w:lineRule="exact"/>
              <w:ind w:left="141" w:right="142"/>
              <w:jc w:val="center"/>
              <w:rPr>
                <w:sz w:val="21"/>
              </w:rPr>
            </w:pPr>
            <w:r>
              <w:rPr>
                <w:spacing w:val="-1"/>
                <w:sz w:val="21"/>
              </w:rPr>
              <w:t>制造费用</w:t>
            </w:r>
            <w:r>
              <w:rPr>
                <w:sz w:val="21"/>
              </w:rPr>
              <w:t> </w:t>
            </w:r>
          </w:p>
        </w:tc>
        <w:tc>
          <w:tcPr>
            <w:tcW w:w="1934" w:type="dxa"/>
          </w:tcPr>
          <w:p>
            <w:pPr>
              <w:pStyle w:val="TableParagraph"/>
              <w:spacing w:line="257" w:lineRule="exact" w:before="5"/>
              <w:ind w:right="-15"/>
              <w:jc w:val="right"/>
              <w:rPr>
                <w:sz w:val="21"/>
              </w:rPr>
            </w:pPr>
            <w:r>
              <w:rPr>
                <w:sz w:val="21"/>
              </w:rPr>
              <w:t>202,879,090.00 </w:t>
            </w:r>
          </w:p>
        </w:tc>
        <w:tc>
          <w:tcPr>
            <w:tcW w:w="869" w:type="dxa"/>
          </w:tcPr>
          <w:p>
            <w:pPr>
              <w:pStyle w:val="TableParagraph"/>
              <w:spacing w:line="257" w:lineRule="exact" w:before="5"/>
              <w:ind w:right="-15"/>
              <w:jc w:val="right"/>
              <w:rPr>
                <w:sz w:val="21"/>
              </w:rPr>
            </w:pPr>
            <w:r>
              <w:rPr>
                <w:sz w:val="21"/>
              </w:rPr>
              <w:t>2.98 </w:t>
            </w:r>
          </w:p>
        </w:tc>
        <w:tc>
          <w:tcPr>
            <w:tcW w:w="1977" w:type="dxa"/>
          </w:tcPr>
          <w:p>
            <w:pPr>
              <w:pStyle w:val="TableParagraph"/>
              <w:spacing w:line="257" w:lineRule="exact" w:before="5"/>
              <w:ind w:right="-15"/>
              <w:jc w:val="right"/>
              <w:rPr>
                <w:sz w:val="21"/>
              </w:rPr>
            </w:pPr>
            <w:r>
              <w:rPr>
                <w:w w:val="100"/>
                <w:sz w:val="21"/>
              </w:rPr>
              <w:t> </w:t>
            </w:r>
          </w:p>
        </w:tc>
        <w:tc>
          <w:tcPr>
            <w:tcW w:w="782" w:type="dxa"/>
          </w:tcPr>
          <w:p>
            <w:pPr>
              <w:pStyle w:val="TableParagraph"/>
              <w:spacing w:line="257" w:lineRule="exact" w:before="5"/>
              <w:ind w:right="-15"/>
              <w:jc w:val="right"/>
              <w:rPr>
                <w:sz w:val="21"/>
              </w:rPr>
            </w:pPr>
            <w:r>
              <w:rPr>
                <w:w w:val="100"/>
                <w:sz w:val="21"/>
              </w:rPr>
              <w:t> </w:t>
            </w:r>
          </w:p>
        </w:tc>
        <w:tc>
          <w:tcPr>
            <w:tcW w:w="856" w:type="dxa"/>
          </w:tcPr>
          <w:p>
            <w:pPr>
              <w:pStyle w:val="TableParagraph"/>
              <w:spacing w:line="257" w:lineRule="exact" w:before="5"/>
              <w:ind w:right="-15"/>
              <w:jc w:val="right"/>
              <w:rPr>
                <w:sz w:val="21"/>
              </w:rPr>
            </w:pPr>
            <w:r>
              <w:rPr>
                <w:w w:val="100"/>
                <w:sz w:val="21"/>
              </w:rPr>
              <w:t> </w:t>
            </w:r>
          </w:p>
        </w:tc>
        <w:tc>
          <w:tcPr>
            <w:tcW w:w="383" w:type="dxa"/>
          </w:tcPr>
          <w:p>
            <w:pPr>
              <w:pStyle w:val="TableParagraph"/>
              <w:spacing w:line="257" w:lineRule="exact" w:before="5"/>
              <w:ind w:right="-15"/>
              <w:jc w:val="right"/>
              <w:rPr>
                <w:sz w:val="21"/>
              </w:rPr>
            </w:pPr>
            <w:r>
              <w:rPr>
                <w:w w:val="100"/>
                <w:sz w:val="21"/>
              </w:rPr>
              <w:t> </w:t>
            </w:r>
          </w:p>
        </w:tc>
      </w:tr>
      <w:tr>
        <w:trPr>
          <w:trHeight w:val="270" w:hRule="atLeast"/>
        </w:trPr>
        <w:tc>
          <w:tcPr>
            <w:tcW w:w="9482" w:type="dxa"/>
            <w:gridSpan w:val="8"/>
          </w:tcPr>
          <w:p>
            <w:pPr>
              <w:pStyle w:val="TableParagraph"/>
              <w:spacing w:line="250" w:lineRule="exact"/>
              <w:ind w:left="4251" w:right="4131"/>
              <w:jc w:val="center"/>
              <w:rPr>
                <w:sz w:val="21"/>
              </w:rPr>
            </w:pPr>
            <w:r>
              <w:rPr>
                <w:sz w:val="21"/>
              </w:rPr>
              <w:t>分产品情况 </w:t>
            </w:r>
          </w:p>
        </w:tc>
      </w:tr>
      <w:tr>
        <w:trPr>
          <w:trHeight w:val="1634" w:hRule="atLeast"/>
        </w:trPr>
        <w:tc>
          <w:tcPr>
            <w:tcW w:w="1512" w:type="dxa"/>
          </w:tcPr>
          <w:p>
            <w:pPr>
              <w:pStyle w:val="TableParagraph"/>
              <w:spacing w:before="0"/>
              <w:rPr>
                <w:sz w:val="20"/>
              </w:rPr>
            </w:pPr>
          </w:p>
          <w:p>
            <w:pPr>
              <w:pStyle w:val="TableParagraph"/>
              <w:spacing w:before="0"/>
              <w:rPr>
                <w:sz w:val="20"/>
              </w:rPr>
            </w:pPr>
          </w:p>
          <w:p>
            <w:pPr>
              <w:pStyle w:val="TableParagraph"/>
              <w:spacing w:before="170"/>
              <w:ind w:left="439"/>
              <w:rPr>
                <w:sz w:val="21"/>
              </w:rPr>
            </w:pPr>
            <w:r>
              <w:rPr>
                <w:sz w:val="21"/>
              </w:rPr>
              <w:t>分产品 </w:t>
            </w:r>
          </w:p>
        </w:tc>
        <w:tc>
          <w:tcPr>
            <w:tcW w:w="1169" w:type="dxa"/>
          </w:tcPr>
          <w:p>
            <w:pPr>
              <w:pStyle w:val="TableParagraph"/>
              <w:spacing w:before="0"/>
              <w:rPr>
                <w:sz w:val="20"/>
              </w:rPr>
            </w:pPr>
          </w:p>
          <w:p>
            <w:pPr>
              <w:pStyle w:val="TableParagraph"/>
              <w:spacing w:before="7"/>
              <w:rPr>
                <w:sz w:val="22"/>
              </w:rPr>
            </w:pPr>
          </w:p>
          <w:p>
            <w:pPr>
              <w:pStyle w:val="TableParagraph"/>
              <w:spacing w:line="244" w:lineRule="auto" w:before="0"/>
              <w:ind w:left="372" w:right="153" w:hanging="212"/>
              <w:rPr>
                <w:sz w:val="21"/>
              </w:rPr>
            </w:pPr>
            <w:r>
              <w:rPr>
                <w:spacing w:val="-1"/>
                <w:sz w:val="21"/>
              </w:rPr>
              <w:t>成本构成</w:t>
            </w:r>
            <w:r>
              <w:rPr>
                <w:sz w:val="21"/>
              </w:rPr>
              <w:t>项目 </w:t>
            </w:r>
          </w:p>
        </w:tc>
        <w:tc>
          <w:tcPr>
            <w:tcW w:w="1934" w:type="dxa"/>
          </w:tcPr>
          <w:p>
            <w:pPr>
              <w:pStyle w:val="TableParagraph"/>
              <w:spacing w:before="0"/>
              <w:rPr>
                <w:sz w:val="20"/>
              </w:rPr>
            </w:pPr>
          </w:p>
          <w:p>
            <w:pPr>
              <w:pStyle w:val="TableParagraph"/>
              <w:spacing w:before="0"/>
              <w:rPr>
                <w:sz w:val="20"/>
              </w:rPr>
            </w:pPr>
          </w:p>
          <w:p>
            <w:pPr>
              <w:pStyle w:val="TableParagraph"/>
              <w:spacing w:before="170"/>
              <w:ind w:left="547"/>
              <w:rPr>
                <w:sz w:val="21"/>
              </w:rPr>
            </w:pPr>
            <w:r>
              <w:rPr>
                <w:spacing w:val="-1"/>
                <w:sz w:val="21"/>
              </w:rPr>
              <w:t>本期金额</w:t>
            </w:r>
            <w:r>
              <w:rPr>
                <w:sz w:val="21"/>
              </w:rPr>
              <w:t> </w:t>
            </w:r>
          </w:p>
        </w:tc>
        <w:tc>
          <w:tcPr>
            <w:tcW w:w="869" w:type="dxa"/>
          </w:tcPr>
          <w:p>
            <w:pPr>
              <w:pStyle w:val="TableParagraph"/>
              <w:spacing w:before="5"/>
              <w:rPr>
                <w:sz w:val="21"/>
              </w:rPr>
            </w:pPr>
          </w:p>
          <w:p>
            <w:pPr>
              <w:pStyle w:val="TableParagraph"/>
              <w:spacing w:line="242" w:lineRule="auto" w:before="0"/>
              <w:ind w:left="118" w:right="104"/>
              <w:jc w:val="center"/>
              <w:rPr>
                <w:sz w:val="21"/>
              </w:rPr>
            </w:pPr>
            <w:r>
              <w:rPr>
                <w:sz w:val="21"/>
              </w:rPr>
              <w:t>本期占总成本比例(%) </w:t>
            </w:r>
          </w:p>
        </w:tc>
        <w:tc>
          <w:tcPr>
            <w:tcW w:w="1977" w:type="dxa"/>
          </w:tcPr>
          <w:p>
            <w:pPr>
              <w:pStyle w:val="TableParagraph"/>
              <w:spacing w:before="0"/>
              <w:rPr>
                <w:sz w:val="20"/>
              </w:rPr>
            </w:pPr>
          </w:p>
          <w:p>
            <w:pPr>
              <w:pStyle w:val="TableParagraph"/>
              <w:spacing w:before="0"/>
              <w:rPr>
                <w:sz w:val="20"/>
              </w:rPr>
            </w:pPr>
          </w:p>
          <w:p>
            <w:pPr>
              <w:pStyle w:val="TableParagraph"/>
              <w:spacing w:before="170"/>
              <w:ind w:left="358"/>
              <w:rPr>
                <w:sz w:val="21"/>
              </w:rPr>
            </w:pPr>
            <w:r>
              <w:rPr>
                <w:spacing w:val="-1"/>
                <w:sz w:val="21"/>
              </w:rPr>
              <w:t>上年同期金额</w:t>
            </w:r>
            <w:r>
              <w:rPr>
                <w:sz w:val="21"/>
              </w:rPr>
              <w:t> </w:t>
            </w:r>
          </w:p>
        </w:tc>
        <w:tc>
          <w:tcPr>
            <w:tcW w:w="782" w:type="dxa"/>
          </w:tcPr>
          <w:p>
            <w:pPr>
              <w:pStyle w:val="TableParagraph"/>
              <w:spacing w:line="242" w:lineRule="auto"/>
              <w:ind w:left="181" w:right="165"/>
              <w:jc w:val="both"/>
              <w:rPr>
                <w:sz w:val="21"/>
              </w:rPr>
            </w:pPr>
            <w:r>
              <w:rPr>
                <w:spacing w:val="-1"/>
                <w:sz w:val="21"/>
              </w:rPr>
              <w:t>上年同期占总成本</w:t>
            </w:r>
            <w:r>
              <w:rPr>
                <w:spacing w:val="-7"/>
                <w:sz w:val="21"/>
              </w:rPr>
              <w:t>比例</w:t>
            </w:r>
          </w:p>
          <w:p>
            <w:pPr>
              <w:pStyle w:val="TableParagraph"/>
              <w:spacing w:line="250" w:lineRule="exact" w:before="5"/>
              <w:ind w:left="235"/>
              <w:rPr>
                <w:sz w:val="21"/>
              </w:rPr>
            </w:pPr>
            <w:r>
              <w:rPr>
                <w:sz w:val="21"/>
              </w:rPr>
              <w:t>(%) </w:t>
            </w:r>
          </w:p>
        </w:tc>
        <w:tc>
          <w:tcPr>
            <w:tcW w:w="856" w:type="dxa"/>
          </w:tcPr>
          <w:p>
            <w:pPr>
              <w:pStyle w:val="TableParagraph"/>
              <w:spacing w:line="242" w:lineRule="auto" w:before="137"/>
              <w:ind w:left="115" w:right="44"/>
              <w:jc w:val="both"/>
              <w:rPr>
                <w:sz w:val="21"/>
              </w:rPr>
            </w:pPr>
            <w:r>
              <w:rPr>
                <w:sz w:val="21"/>
              </w:rPr>
              <w:t>本期金额较上年同期变动比例(%) </w:t>
            </w:r>
          </w:p>
        </w:tc>
        <w:tc>
          <w:tcPr>
            <w:tcW w:w="383" w:type="dxa"/>
          </w:tcPr>
          <w:p>
            <w:pPr>
              <w:pStyle w:val="TableParagraph"/>
              <w:spacing w:before="5"/>
              <w:rPr>
                <w:sz w:val="21"/>
              </w:rPr>
            </w:pPr>
          </w:p>
          <w:p>
            <w:pPr>
              <w:pStyle w:val="TableParagraph"/>
              <w:spacing w:line="242" w:lineRule="auto" w:before="0"/>
              <w:ind w:left="109" w:right="-58"/>
              <w:rPr>
                <w:sz w:val="21"/>
              </w:rPr>
            </w:pPr>
            <w:r>
              <w:rPr>
                <w:sz w:val="21"/>
              </w:rPr>
              <w:t>情况说明 </w:t>
            </w:r>
          </w:p>
        </w:tc>
      </w:tr>
      <w:tr>
        <w:trPr>
          <w:trHeight w:val="285" w:hRule="atLeast"/>
        </w:trPr>
        <w:tc>
          <w:tcPr>
            <w:tcW w:w="1512" w:type="dxa"/>
          </w:tcPr>
          <w:p>
            <w:pPr>
              <w:pStyle w:val="TableParagraph"/>
              <w:spacing w:line="264" w:lineRule="exact"/>
              <w:ind w:left="108"/>
              <w:rPr>
                <w:sz w:val="21"/>
              </w:rPr>
            </w:pPr>
            <w:r>
              <w:rPr>
                <w:sz w:val="21"/>
              </w:rPr>
              <w:t>苯酚 </w:t>
            </w:r>
          </w:p>
        </w:tc>
        <w:tc>
          <w:tcPr>
            <w:tcW w:w="1169" w:type="dxa"/>
          </w:tcPr>
          <w:p>
            <w:pPr>
              <w:pStyle w:val="TableParagraph"/>
              <w:spacing w:line="264" w:lineRule="exact"/>
              <w:ind w:left="141" w:right="142"/>
              <w:jc w:val="center"/>
              <w:rPr>
                <w:sz w:val="21"/>
              </w:rPr>
            </w:pPr>
            <w:r>
              <w:rPr>
                <w:spacing w:val="-1"/>
                <w:sz w:val="21"/>
              </w:rPr>
              <w:t>直接材料</w:t>
            </w:r>
            <w:r>
              <w:rPr>
                <w:sz w:val="21"/>
              </w:rPr>
              <w:t> </w:t>
            </w:r>
          </w:p>
        </w:tc>
        <w:tc>
          <w:tcPr>
            <w:tcW w:w="1934" w:type="dxa"/>
          </w:tcPr>
          <w:p>
            <w:pPr>
              <w:pStyle w:val="TableParagraph"/>
              <w:spacing w:line="257" w:lineRule="exact" w:before="8"/>
              <w:ind w:right="-15"/>
              <w:jc w:val="right"/>
              <w:rPr>
                <w:sz w:val="21"/>
              </w:rPr>
            </w:pPr>
            <w:r>
              <w:rPr>
                <w:sz w:val="21"/>
              </w:rPr>
              <w:t>1,576,141,212.06 </w:t>
            </w:r>
          </w:p>
        </w:tc>
        <w:tc>
          <w:tcPr>
            <w:tcW w:w="869" w:type="dxa"/>
          </w:tcPr>
          <w:p>
            <w:pPr>
              <w:pStyle w:val="TableParagraph"/>
              <w:spacing w:line="257" w:lineRule="exact" w:before="8"/>
              <w:ind w:right="-15"/>
              <w:jc w:val="right"/>
              <w:rPr>
                <w:sz w:val="21"/>
              </w:rPr>
            </w:pPr>
            <w:r>
              <w:rPr>
                <w:w w:val="100"/>
                <w:sz w:val="21"/>
              </w:rPr>
              <w:t> </w:t>
            </w:r>
            <w:r>
              <w:rPr>
                <w:sz w:val="21"/>
              </w:rPr>
              <w:t>23.13 </w:t>
            </w:r>
          </w:p>
        </w:tc>
        <w:tc>
          <w:tcPr>
            <w:tcW w:w="1977" w:type="dxa"/>
          </w:tcPr>
          <w:p>
            <w:pPr>
              <w:pStyle w:val="TableParagraph"/>
              <w:spacing w:line="257" w:lineRule="exact" w:before="8"/>
              <w:ind w:right="-15"/>
              <w:jc w:val="right"/>
              <w:rPr>
                <w:sz w:val="21"/>
              </w:rPr>
            </w:pPr>
            <w:r>
              <w:rPr>
                <w:sz w:val="21"/>
              </w:rPr>
              <w:t>2,096,080,161.30 </w:t>
            </w:r>
          </w:p>
        </w:tc>
        <w:tc>
          <w:tcPr>
            <w:tcW w:w="782" w:type="dxa"/>
          </w:tcPr>
          <w:p>
            <w:pPr>
              <w:pStyle w:val="TableParagraph"/>
              <w:spacing w:line="257" w:lineRule="exact" w:before="8"/>
              <w:ind w:right="-15"/>
              <w:jc w:val="right"/>
              <w:rPr>
                <w:sz w:val="21"/>
              </w:rPr>
            </w:pPr>
            <w:r>
              <w:rPr>
                <w:sz w:val="21"/>
              </w:rPr>
              <w:t>30 </w:t>
            </w:r>
          </w:p>
        </w:tc>
        <w:tc>
          <w:tcPr>
            <w:tcW w:w="856" w:type="dxa"/>
          </w:tcPr>
          <w:p>
            <w:pPr>
              <w:pStyle w:val="TableParagraph"/>
              <w:spacing w:line="257" w:lineRule="exact" w:before="8"/>
              <w:ind w:right="-15"/>
              <w:jc w:val="right"/>
              <w:rPr>
                <w:sz w:val="21"/>
              </w:rPr>
            </w:pPr>
            <w:r>
              <w:rPr>
                <w:w w:val="100"/>
                <w:sz w:val="21"/>
              </w:rPr>
              <w:t> </w:t>
            </w:r>
            <w:r>
              <w:rPr>
                <w:sz w:val="21"/>
              </w:rPr>
              <w:t>-0.25 </w:t>
            </w:r>
          </w:p>
        </w:tc>
        <w:tc>
          <w:tcPr>
            <w:tcW w:w="383" w:type="dxa"/>
          </w:tcPr>
          <w:p>
            <w:pPr>
              <w:pStyle w:val="TableParagraph"/>
              <w:spacing w:line="257" w:lineRule="exact" w:before="8"/>
              <w:ind w:right="-15"/>
              <w:jc w:val="right"/>
              <w:rPr>
                <w:sz w:val="21"/>
              </w:rPr>
            </w:pPr>
            <w:r>
              <w:rPr>
                <w:w w:val="100"/>
                <w:sz w:val="21"/>
              </w:rPr>
              <w:t> </w:t>
            </w:r>
          </w:p>
        </w:tc>
      </w:tr>
      <w:tr>
        <w:trPr>
          <w:trHeight w:val="285" w:hRule="atLeast"/>
        </w:trPr>
        <w:tc>
          <w:tcPr>
            <w:tcW w:w="1512" w:type="dxa"/>
          </w:tcPr>
          <w:p>
            <w:pPr>
              <w:pStyle w:val="TableParagraph"/>
              <w:spacing w:line="264" w:lineRule="exact"/>
              <w:ind w:left="108"/>
              <w:rPr>
                <w:sz w:val="21"/>
              </w:rPr>
            </w:pPr>
            <w:r>
              <w:rPr>
                <w:sz w:val="21"/>
              </w:rPr>
              <w:t>苯酚 </w:t>
            </w:r>
          </w:p>
        </w:tc>
        <w:tc>
          <w:tcPr>
            <w:tcW w:w="1169" w:type="dxa"/>
          </w:tcPr>
          <w:p>
            <w:pPr>
              <w:pStyle w:val="TableParagraph"/>
              <w:spacing w:line="264" w:lineRule="exact"/>
              <w:ind w:left="141" w:right="142"/>
              <w:jc w:val="center"/>
              <w:rPr>
                <w:sz w:val="21"/>
              </w:rPr>
            </w:pPr>
            <w:r>
              <w:rPr>
                <w:spacing w:val="-1"/>
                <w:sz w:val="21"/>
              </w:rPr>
              <w:t>直接人工</w:t>
            </w:r>
            <w:r>
              <w:rPr>
                <w:sz w:val="21"/>
              </w:rPr>
              <w:t> </w:t>
            </w:r>
          </w:p>
        </w:tc>
        <w:tc>
          <w:tcPr>
            <w:tcW w:w="1934" w:type="dxa"/>
          </w:tcPr>
          <w:p>
            <w:pPr>
              <w:pStyle w:val="TableParagraph"/>
              <w:spacing w:line="257" w:lineRule="exact" w:before="8"/>
              <w:ind w:right="-15"/>
              <w:jc w:val="right"/>
              <w:rPr>
                <w:sz w:val="21"/>
              </w:rPr>
            </w:pPr>
            <w:r>
              <w:rPr>
                <w:w w:val="100"/>
                <w:sz w:val="21"/>
              </w:rPr>
              <w:t> </w:t>
            </w:r>
            <w:r>
              <w:rPr>
                <w:sz w:val="21"/>
              </w:rPr>
              <w:t>17,400,040.41 </w:t>
            </w:r>
          </w:p>
        </w:tc>
        <w:tc>
          <w:tcPr>
            <w:tcW w:w="869" w:type="dxa"/>
          </w:tcPr>
          <w:p>
            <w:pPr>
              <w:pStyle w:val="TableParagraph"/>
              <w:spacing w:line="257" w:lineRule="exact" w:before="8"/>
              <w:ind w:right="-15"/>
              <w:jc w:val="right"/>
              <w:rPr>
                <w:sz w:val="21"/>
              </w:rPr>
            </w:pPr>
            <w:r>
              <w:rPr>
                <w:w w:val="100"/>
                <w:sz w:val="21"/>
              </w:rPr>
              <w:t> </w:t>
            </w:r>
            <w:r>
              <w:rPr>
                <w:sz w:val="21"/>
              </w:rPr>
              <w:t>0.26 </w:t>
            </w:r>
          </w:p>
        </w:tc>
        <w:tc>
          <w:tcPr>
            <w:tcW w:w="1977" w:type="dxa"/>
          </w:tcPr>
          <w:p>
            <w:pPr>
              <w:pStyle w:val="TableParagraph"/>
              <w:spacing w:line="257" w:lineRule="exact" w:before="8"/>
              <w:ind w:right="-15"/>
              <w:jc w:val="right"/>
              <w:rPr>
                <w:sz w:val="21"/>
              </w:rPr>
            </w:pPr>
            <w:r>
              <w:rPr>
                <w:sz w:val="21"/>
              </w:rPr>
              <w:t>20,637,264.64 </w:t>
            </w:r>
          </w:p>
        </w:tc>
        <w:tc>
          <w:tcPr>
            <w:tcW w:w="782" w:type="dxa"/>
          </w:tcPr>
          <w:p>
            <w:pPr>
              <w:pStyle w:val="TableParagraph"/>
              <w:spacing w:line="257" w:lineRule="exact" w:before="8"/>
              <w:ind w:right="-15"/>
              <w:jc w:val="right"/>
              <w:rPr>
                <w:sz w:val="21"/>
              </w:rPr>
            </w:pPr>
            <w:r>
              <w:rPr>
                <w:sz w:val="21"/>
              </w:rPr>
              <w:t>0.3 </w:t>
            </w:r>
          </w:p>
        </w:tc>
        <w:tc>
          <w:tcPr>
            <w:tcW w:w="856" w:type="dxa"/>
          </w:tcPr>
          <w:p>
            <w:pPr>
              <w:pStyle w:val="TableParagraph"/>
              <w:spacing w:line="257" w:lineRule="exact" w:before="8"/>
              <w:ind w:right="-15"/>
              <w:jc w:val="right"/>
              <w:rPr>
                <w:sz w:val="21"/>
              </w:rPr>
            </w:pPr>
            <w:r>
              <w:rPr>
                <w:w w:val="100"/>
                <w:sz w:val="21"/>
              </w:rPr>
              <w:t> </w:t>
            </w:r>
            <w:r>
              <w:rPr>
                <w:sz w:val="21"/>
              </w:rPr>
              <w:t>-0.16 </w:t>
            </w:r>
          </w:p>
        </w:tc>
        <w:tc>
          <w:tcPr>
            <w:tcW w:w="383" w:type="dxa"/>
          </w:tcPr>
          <w:p>
            <w:pPr>
              <w:pStyle w:val="TableParagraph"/>
              <w:spacing w:line="257" w:lineRule="exact" w:before="8"/>
              <w:ind w:right="-15"/>
              <w:jc w:val="right"/>
              <w:rPr>
                <w:sz w:val="21"/>
              </w:rPr>
            </w:pPr>
            <w:r>
              <w:rPr>
                <w:w w:val="100"/>
                <w:sz w:val="21"/>
              </w:rPr>
              <w:t> </w:t>
            </w:r>
          </w:p>
        </w:tc>
      </w:tr>
      <w:tr>
        <w:trPr>
          <w:trHeight w:val="285" w:hRule="atLeast"/>
        </w:trPr>
        <w:tc>
          <w:tcPr>
            <w:tcW w:w="1512" w:type="dxa"/>
          </w:tcPr>
          <w:p>
            <w:pPr>
              <w:pStyle w:val="TableParagraph"/>
              <w:spacing w:line="264" w:lineRule="exact"/>
              <w:ind w:left="108"/>
              <w:rPr>
                <w:sz w:val="21"/>
              </w:rPr>
            </w:pPr>
            <w:r>
              <w:rPr>
                <w:sz w:val="21"/>
              </w:rPr>
              <w:t>苯酚 </w:t>
            </w:r>
          </w:p>
        </w:tc>
        <w:tc>
          <w:tcPr>
            <w:tcW w:w="1169" w:type="dxa"/>
          </w:tcPr>
          <w:p>
            <w:pPr>
              <w:pStyle w:val="TableParagraph"/>
              <w:spacing w:line="264" w:lineRule="exact"/>
              <w:ind w:left="141" w:right="142"/>
              <w:jc w:val="center"/>
              <w:rPr>
                <w:sz w:val="21"/>
              </w:rPr>
            </w:pPr>
            <w:r>
              <w:rPr>
                <w:spacing w:val="-1"/>
                <w:sz w:val="21"/>
              </w:rPr>
              <w:t>制造费用</w:t>
            </w:r>
            <w:r>
              <w:rPr>
                <w:sz w:val="21"/>
              </w:rPr>
              <w:t> </w:t>
            </w:r>
          </w:p>
        </w:tc>
        <w:tc>
          <w:tcPr>
            <w:tcW w:w="1934" w:type="dxa"/>
          </w:tcPr>
          <w:p>
            <w:pPr>
              <w:pStyle w:val="TableParagraph"/>
              <w:spacing w:line="257" w:lineRule="exact" w:before="8"/>
              <w:ind w:right="-15"/>
              <w:jc w:val="right"/>
              <w:rPr>
                <w:sz w:val="21"/>
              </w:rPr>
            </w:pPr>
            <w:r>
              <w:rPr>
                <w:w w:val="100"/>
                <w:sz w:val="21"/>
              </w:rPr>
              <w:t> </w:t>
            </w:r>
            <w:r>
              <w:rPr>
                <w:sz w:val="21"/>
              </w:rPr>
              <w:t>231,515,624.33 </w:t>
            </w:r>
          </w:p>
        </w:tc>
        <w:tc>
          <w:tcPr>
            <w:tcW w:w="869" w:type="dxa"/>
          </w:tcPr>
          <w:p>
            <w:pPr>
              <w:pStyle w:val="TableParagraph"/>
              <w:spacing w:line="257" w:lineRule="exact" w:before="8"/>
              <w:ind w:right="-15"/>
              <w:jc w:val="right"/>
              <w:rPr>
                <w:sz w:val="21"/>
              </w:rPr>
            </w:pPr>
            <w:r>
              <w:rPr>
                <w:w w:val="100"/>
                <w:sz w:val="21"/>
              </w:rPr>
              <w:t> </w:t>
            </w:r>
            <w:r>
              <w:rPr>
                <w:sz w:val="21"/>
              </w:rPr>
              <w:t>3.40 </w:t>
            </w:r>
          </w:p>
        </w:tc>
        <w:tc>
          <w:tcPr>
            <w:tcW w:w="1977" w:type="dxa"/>
          </w:tcPr>
          <w:p>
            <w:pPr>
              <w:pStyle w:val="TableParagraph"/>
              <w:spacing w:line="257" w:lineRule="exact" w:before="8"/>
              <w:ind w:right="-15"/>
              <w:jc w:val="right"/>
              <w:rPr>
                <w:sz w:val="21"/>
              </w:rPr>
            </w:pPr>
            <w:r>
              <w:rPr>
                <w:sz w:val="21"/>
              </w:rPr>
              <w:t>264,539,336.85 </w:t>
            </w:r>
          </w:p>
        </w:tc>
        <w:tc>
          <w:tcPr>
            <w:tcW w:w="782" w:type="dxa"/>
          </w:tcPr>
          <w:p>
            <w:pPr>
              <w:pStyle w:val="TableParagraph"/>
              <w:spacing w:line="257" w:lineRule="exact" w:before="8"/>
              <w:ind w:right="-15"/>
              <w:jc w:val="right"/>
              <w:rPr>
                <w:sz w:val="21"/>
              </w:rPr>
            </w:pPr>
            <w:r>
              <w:rPr>
                <w:sz w:val="21"/>
              </w:rPr>
              <w:t>3.79 </w:t>
            </w:r>
          </w:p>
        </w:tc>
        <w:tc>
          <w:tcPr>
            <w:tcW w:w="856" w:type="dxa"/>
          </w:tcPr>
          <w:p>
            <w:pPr>
              <w:pStyle w:val="TableParagraph"/>
              <w:spacing w:line="257" w:lineRule="exact" w:before="8"/>
              <w:ind w:right="-15"/>
              <w:jc w:val="right"/>
              <w:rPr>
                <w:sz w:val="21"/>
              </w:rPr>
            </w:pPr>
            <w:r>
              <w:rPr>
                <w:w w:val="100"/>
                <w:sz w:val="21"/>
              </w:rPr>
              <w:t> </w:t>
            </w:r>
            <w:r>
              <w:rPr>
                <w:sz w:val="21"/>
              </w:rPr>
              <w:t>-0.12 </w:t>
            </w:r>
          </w:p>
        </w:tc>
        <w:tc>
          <w:tcPr>
            <w:tcW w:w="383" w:type="dxa"/>
          </w:tcPr>
          <w:p>
            <w:pPr>
              <w:pStyle w:val="TableParagraph"/>
              <w:spacing w:line="257" w:lineRule="exact" w:before="8"/>
              <w:ind w:right="-15"/>
              <w:jc w:val="right"/>
              <w:rPr>
                <w:sz w:val="21"/>
              </w:rPr>
            </w:pPr>
            <w:r>
              <w:rPr>
                <w:w w:val="100"/>
                <w:sz w:val="21"/>
              </w:rPr>
              <w:t> </w:t>
            </w:r>
          </w:p>
        </w:tc>
      </w:tr>
      <w:tr>
        <w:trPr>
          <w:trHeight w:val="285" w:hRule="atLeast"/>
        </w:trPr>
        <w:tc>
          <w:tcPr>
            <w:tcW w:w="1512" w:type="dxa"/>
          </w:tcPr>
          <w:p>
            <w:pPr>
              <w:pStyle w:val="TableParagraph"/>
              <w:spacing w:line="264" w:lineRule="exact"/>
              <w:ind w:left="108"/>
              <w:rPr>
                <w:sz w:val="21"/>
              </w:rPr>
            </w:pPr>
            <w:r>
              <w:rPr>
                <w:sz w:val="21"/>
              </w:rPr>
              <w:t>丙酮 </w:t>
            </w:r>
          </w:p>
        </w:tc>
        <w:tc>
          <w:tcPr>
            <w:tcW w:w="1169" w:type="dxa"/>
          </w:tcPr>
          <w:p>
            <w:pPr>
              <w:pStyle w:val="TableParagraph"/>
              <w:spacing w:line="264" w:lineRule="exact"/>
              <w:ind w:left="141" w:right="142"/>
              <w:jc w:val="center"/>
              <w:rPr>
                <w:sz w:val="21"/>
              </w:rPr>
            </w:pPr>
            <w:r>
              <w:rPr>
                <w:spacing w:val="-1"/>
                <w:sz w:val="21"/>
              </w:rPr>
              <w:t>直接材料</w:t>
            </w:r>
            <w:r>
              <w:rPr>
                <w:sz w:val="21"/>
              </w:rPr>
              <w:t> </w:t>
            </w:r>
          </w:p>
        </w:tc>
        <w:tc>
          <w:tcPr>
            <w:tcW w:w="1934" w:type="dxa"/>
          </w:tcPr>
          <w:p>
            <w:pPr>
              <w:pStyle w:val="TableParagraph"/>
              <w:spacing w:line="257" w:lineRule="exact" w:before="8"/>
              <w:ind w:right="-15"/>
              <w:jc w:val="right"/>
              <w:rPr>
                <w:sz w:val="21"/>
              </w:rPr>
            </w:pPr>
            <w:r>
              <w:rPr>
                <w:w w:val="100"/>
                <w:sz w:val="21"/>
              </w:rPr>
              <w:t> </w:t>
            </w:r>
            <w:r>
              <w:rPr>
                <w:sz w:val="21"/>
              </w:rPr>
              <w:t>651,695,932.56 </w:t>
            </w:r>
          </w:p>
        </w:tc>
        <w:tc>
          <w:tcPr>
            <w:tcW w:w="869" w:type="dxa"/>
          </w:tcPr>
          <w:p>
            <w:pPr>
              <w:pStyle w:val="TableParagraph"/>
              <w:spacing w:line="257" w:lineRule="exact" w:before="8"/>
              <w:ind w:right="-15"/>
              <w:jc w:val="right"/>
              <w:rPr>
                <w:sz w:val="21"/>
              </w:rPr>
            </w:pPr>
            <w:r>
              <w:rPr>
                <w:w w:val="100"/>
                <w:sz w:val="21"/>
              </w:rPr>
              <w:t> </w:t>
            </w:r>
            <w:r>
              <w:rPr>
                <w:sz w:val="21"/>
              </w:rPr>
              <w:t>9.56 </w:t>
            </w:r>
          </w:p>
        </w:tc>
        <w:tc>
          <w:tcPr>
            <w:tcW w:w="1977" w:type="dxa"/>
          </w:tcPr>
          <w:p>
            <w:pPr>
              <w:pStyle w:val="TableParagraph"/>
              <w:spacing w:line="257" w:lineRule="exact" w:before="8"/>
              <w:ind w:right="-15"/>
              <w:jc w:val="right"/>
              <w:rPr>
                <w:sz w:val="21"/>
              </w:rPr>
            </w:pPr>
            <w:r>
              <w:rPr>
                <w:sz w:val="21"/>
              </w:rPr>
              <w:t>601,034,989.33 </w:t>
            </w:r>
          </w:p>
        </w:tc>
        <w:tc>
          <w:tcPr>
            <w:tcW w:w="782" w:type="dxa"/>
          </w:tcPr>
          <w:p>
            <w:pPr>
              <w:pStyle w:val="TableParagraph"/>
              <w:spacing w:line="257" w:lineRule="exact" w:before="8"/>
              <w:ind w:right="-15"/>
              <w:jc w:val="right"/>
              <w:rPr>
                <w:sz w:val="21"/>
              </w:rPr>
            </w:pPr>
            <w:r>
              <w:rPr>
                <w:sz w:val="21"/>
              </w:rPr>
              <w:t>8.6 </w:t>
            </w:r>
          </w:p>
        </w:tc>
        <w:tc>
          <w:tcPr>
            <w:tcW w:w="856" w:type="dxa"/>
          </w:tcPr>
          <w:p>
            <w:pPr>
              <w:pStyle w:val="TableParagraph"/>
              <w:spacing w:line="257" w:lineRule="exact" w:before="8"/>
              <w:ind w:right="-15"/>
              <w:jc w:val="right"/>
              <w:rPr>
                <w:sz w:val="21"/>
              </w:rPr>
            </w:pPr>
            <w:r>
              <w:rPr>
                <w:w w:val="100"/>
                <w:sz w:val="21"/>
              </w:rPr>
              <w:t> </w:t>
            </w:r>
            <w:r>
              <w:rPr>
                <w:sz w:val="21"/>
              </w:rPr>
              <w:t>0.08 </w:t>
            </w:r>
          </w:p>
        </w:tc>
        <w:tc>
          <w:tcPr>
            <w:tcW w:w="383" w:type="dxa"/>
          </w:tcPr>
          <w:p>
            <w:pPr>
              <w:pStyle w:val="TableParagraph"/>
              <w:spacing w:line="257" w:lineRule="exact" w:before="8"/>
              <w:ind w:right="-15"/>
              <w:jc w:val="right"/>
              <w:rPr>
                <w:sz w:val="21"/>
              </w:rPr>
            </w:pPr>
            <w:r>
              <w:rPr>
                <w:w w:val="100"/>
                <w:sz w:val="21"/>
              </w:rPr>
              <w:t> </w:t>
            </w:r>
          </w:p>
        </w:tc>
      </w:tr>
      <w:tr>
        <w:trPr>
          <w:trHeight w:val="285" w:hRule="atLeast"/>
        </w:trPr>
        <w:tc>
          <w:tcPr>
            <w:tcW w:w="1512" w:type="dxa"/>
          </w:tcPr>
          <w:p>
            <w:pPr>
              <w:pStyle w:val="TableParagraph"/>
              <w:spacing w:line="264" w:lineRule="exact"/>
              <w:ind w:left="108"/>
              <w:rPr>
                <w:sz w:val="21"/>
              </w:rPr>
            </w:pPr>
            <w:r>
              <w:rPr>
                <w:sz w:val="21"/>
              </w:rPr>
              <w:t>丙酮 </w:t>
            </w:r>
          </w:p>
        </w:tc>
        <w:tc>
          <w:tcPr>
            <w:tcW w:w="1169" w:type="dxa"/>
          </w:tcPr>
          <w:p>
            <w:pPr>
              <w:pStyle w:val="TableParagraph"/>
              <w:spacing w:line="264" w:lineRule="exact"/>
              <w:ind w:left="141" w:right="142"/>
              <w:jc w:val="center"/>
              <w:rPr>
                <w:sz w:val="21"/>
              </w:rPr>
            </w:pPr>
            <w:r>
              <w:rPr>
                <w:spacing w:val="-1"/>
                <w:sz w:val="21"/>
              </w:rPr>
              <w:t>直接人工</w:t>
            </w:r>
            <w:r>
              <w:rPr>
                <w:sz w:val="21"/>
              </w:rPr>
              <w:t> </w:t>
            </w:r>
          </w:p>
        </w:tc>
        <w:tc>
          <w:tcPr>
            <w:tcW w:w="1934" w:type="dxa"/>
          </w:tcPr>
          <w:p>
            <w:pPr>
              <w:pStyle w:val="TableParagraph"/>
              <w:spacing w:line="257" w:lineRule="exact" w:before="8"/>
              <w:ind w:right="-15"/>
              <w:jc w:val="right"/>
              <w:rPr>
                <w:sz w:val="21"/>
              </w:rPr>
            </w:pPr>
            <w:r>
              <w:rPr>
                <w:w w:val="100"/>
                <w:sz w:val="21"/>
              </w:rPr>
              <w:t> </w:t>
            </w:r>
            <w:r>
              <w:rPr>
                <w:sz w:val="21"/>
              </w:rPr>
              <w:t>7,182,517.34 </w:t>
            </w:r>
          </w:p>
        </w:tc>
        <w:tc>
          <w:tcPr>
            <w:tcW w:w="869" w:type="dxa"/>
          </w:tcPr>
          <w:p>
            <w:pPr>
              <w:pStyle w:val="TableParagraph"/>
              <w:spacing w:line="257" w:lineRule="exact" w:before="8"/>
              <w:ind w:right="-15"/>
              <w:jc w:val="right"/>
              <w:rPr>
                <w:sz w:val="21"/>
              </w:rPr>
            </w:pPr>
            <w:r>
              <w:rPr>
                <w:w w:val="100"/>
                <w:sz w:val="21"/>
              </w:rPr>
              <w:t> </w:t>
            </w:r>
            <w:r>
              <w:rPr>
                <w:sz w:val="21"/>
              </w:rPr>
              <w:t>0.11 </w:t>
            </w:r>
          </w:p>
        </w:tc>
        <w:tc>
          <w:tcPr>
            <w:tcW w:w="1977" w:type="dxa"/>
          </w:tcPr>
          <w:p>
            <w:pPr>
              <w:pStyle w:val="TableParagraph"/>
              <w:spacing w:line="257" w:lineRule="exact" w:before="8"/>
              <w:ind w:right="-15"/>
              <w:jc w:val="right"/>
              <w:rPr>
                <w:sz w:val="21"/>
              </w:rPr>
            </w:pPr>
            <w:r>
              <w:rPr>
                <w:sz w:val="21"/>
              </w:rPr>
              <w:t>6,182,538.45 </w:t>
            </w:r>
          </w:p>
        </w:tc>
        <w:tc>
          <w:tcPr>
            <w:tcW w:w="782" w:type="dxa"/>
          </w:tcPr>
          <w:p>
            <w:pPr>
              <w:pStyle w:val="TableParagraph"/>
              <w:spacing w:line="257" w:lineRule="exact" w:before="8"/>
              <w:ind w:right="-15"/>
              <w:jc w:val="right"/>
              <w:rPr>
                <w:sz w:val="21"/>
              </w:rPr>
            </w:pPr>
            <w:r>
              <w:rPr>
                <w:sz w:val="21"/>
              </w:rPr>
              <w:t>0.09 </w:t>
            </w:r>
          </w:p>
        </w:tc>
        <w:tc>
          <w:tcPr>
            <w:tcW w:w="856" w:type="dxa"/>
          </w:tcPr>
          <w:p>
            <w:pPr>
              <w:pStyle w:val="TableParagraph"/>
              <w:spacing w:line="257" w:lineRule="exact" w:before="8"/>
              <w:ind w:right="-15"/>
              <w:jc w:val="right"/>
              <w:rPr>
                <w:sz w:val="21"/>
              </w:rPr>
            </w:pPr>
            <w:r>
              <w:rPr>
                <w:w w:val="100"/>
                <w:sz w:val="21"/>
              </w:rPr>
              <w:t> </w:t>
            </w:r>
            <w:r>
              <w:rPr>
                <w:sz w:val="21"/>
              </w:rPr>
              <w:t>0.16 </w:t>
            </w:r>
          </w:p>
        </w:tc>
        <w:tc>
          <w:tcPr>
            <w:tcW w:w="383" w:type="dxa"/>
          </w:tcPr>
          <w:p>
            <w:pPr>
              <w:pStyle w:val="TableParagraph"/>
              <w:spacing w:line="257" w:lineRule="exact" w:before="8"/>
              <w:ind w:right="-15"/>
              <w:jc w:val="right"/>
              <w:rPr>
                <w:sz w:val="21"/>
              </w:rPr>
            </w:pPr>
            <w:r>
              <w:rPr>
                <w:w w:val="100"/>
                <w:sz w:val="21"/>
              </w:rPr>
              <w:t> </w:t>
            </w:r>
          </w:p>
        </w:tc>
      </w:tr>
      <w:tr>
        <w:trPr>
          <w:trHeight w:val="285" w:hRule="atLeast"/>
        </w:trPr>
        <w:tc>
          <w:tcPr>
            <w:tcW w:w="1512" w:type="dxa"/>
          </w:tcPr>
          <w:p>
            <w:pPr>
              <w:pStyle w:val="TableParagraph"/>
              <w:spacing w:line="264" w:lineRule="exact"/>
              <w:ind w:left="108"/>
              <w:rPr>
                <w:sz w:val="21"/>
              </w:rPr>
            </w:pPr>
            <w:r>
              <w:rPr>
                <w:sz w:val="21"/>
              </w:rPr>
              <w:t>丙酮 </w:t>
            </w:r>
          </w:p>
        </w:tc>
        <w:tc>
          <w:tcPr>
            <w:tcW w:w="1169" w:type="dxa"/>
          </w:tcPr>
          <w:p>
            <w:pPr>
              <w:pStyle w:val="TableParagraph"/>
              <w:spacing w:line="264" w:lineRule="exact"/>
              <w:ind w:left="141" w:right="142"/>
              <w:jc w:val="center"/>
              <w:rPr>
                <w:sz w:val="21"/>
              </w:rPr>
            </w:pPr>
            <w:r>
              <w:rPr>
                <w:spacing w:val="-1"/>
                <w:sz w:val="21"/>
              </w:rPr>
              <w:t>制造费用</w:t>
            </w:r>
            <w:r>
              <w:rPr>
                <w:sz w:val="21"/>
              </w:rPr>
              <w:t> </w:t>
            </w:r>
          </w:p>
        </w:tc>
        <w:tc>
          <w:tcPr>
            <w:tcW w:w="1934" w:type="dxa"/>
          </w:tcPr>
          <w:p>
            <w:pPr>
              <w:pStyle w:val="TableParagraph"/>
              <w:spacing w:line="257" w:lineRule="exact" w:before="8"/>
              <w:ind w:right="-15"/>
              <w:jc w:val="right"/>
              <w:rPr>
                <w:sz w:val="21"/>
              </w:rPr>
            </w:pPr>
            <w:r>
              <w:rPr>
                <w:w w:val="100"/>
                <w:sz w:val="21"/>
              </w:rPr>
              <w:t> </w:t>
            </w:r>
            <w:r>
              <w:rPr>
                <w:sz w:val="21"/>
              </w:rPr>
              <w:t>96,180,143.10 </w:t>
            </w:r>
          </w:p>
        </w:tc>
        <w:tc>
          <w:tcPr>
            <w:tcW w:w="869" w:type="dxa"/>
          </w:tcPr>
          <w:p>
            <w:pPr>
              <w:pStyle w:val="TableParagraph"/>
              <w:spacing w:line="257" w:lineRule="exact" w:before="8"/>
              <w:ind w:right="-15"/>
              <w:jc w:val="right"/>
              <w:rPr>
                <w:sz w:val="21"/>
              </w:rPr>
            </w:pPr>
            <w:r>
              <w:rPr>
                <w:w w:val="100"/>
                <w:sz w:val="21"/>
              </w:rPr>
              <w:t> </w:t>
            </w:r>
            <w:r>
              <w:rPr>
                <w:sz w:val="21"/>
              </w:rPr>
              <w:t>1.41 </w:t>
            </w:r>
          </w:p>
        </w:tc>
        <w:tc>
          <w:tcPr>
            <w:tcW w:w="1977" w:type="dxa"/>
          </w:tcPr>
          <w:p>
            <w:pPr>
              <w:pStyle w:val="TableParagraph"/>
              <w:spacing w:line="257" w:lineRule="exact" w:before="8"/>
              <w:ind w:right="-15"/>
              <w:jc w:val="right"/>
              <w:rPr>
                <w:sz w:val="21"/>
              </w:rPr>
            </w:pPr>
            <w:r>
              <w:rPr>
                <w:sz w:val="21"/>
              </w:rPr>
              <w:t>78,941,370.02 </w:t>
            </w:r>
          </w:p>
        </w:tc>
        <w:tc>
          <w:tcPr>
            <w:tcW w:w="782" w:type="dxa"/>
          </w:tcPr>
          <w:p>
            <w:pPr>
              <w:pStyle w:val="TableParagraph"/>
              <w:spacing w:line="257" w:lineRule="exact" w:before="8"/>
              <w:ind w:right="-15"/>
              <w:jc w:val="right"/>
              <w:rPr>
                <w:sz w:val="21"/>
              </w:rPr>
            </w:pPr>
            <w:r>
              <w:rPr>
                <w:sz w:val="21"/>
              </w:rPr>
              <w:t>1.13 </w:t>
            </w:r>
          </w:p>
        </w:tc>
        <w:tc>
          <w:tcPr>
            <w:tcW w:w="856" w:type="dxa"/>
          </w:tcPr>
          <w:p>
            <w:pPr>
              <w:pStyle w:val="TableParagraph"/>
              <w:spacing w:line="257" w:lineRule="exact" w:before="8"/>
              <w:ind w:right="-15"/>
              <w:jc w:val="right"/>
              <w:rPr>
                <w:sz w:val="21"/>
              </w:rPr>
            </w:pPr>
            <w:r>
              <w:rPr>
                <w:w w:val="100"/>
                <w:sz w:val="21"/>
              </w:rPr>
              <w:t> </w:t>
            </w:r>
            <w:r>
              <w:rPr>
                <w:sz w:val="21"/>
              </w:rPr>
              <w:t>0.22 </w:t>
            </w:r>
          </w:p>
        </w:tc>
        <w:tc>
          <w:tcPr>
            <w:tcW w:w="383" w:type="dxa"/>
          </w:tcPr>
          <w:p>
            <w:pPr>
              <w:pStyle w:val="TableParagraph"/>
              <w:spacing w:line="257" w:lineRule="exact" w:before="8"/>
              <w:ind w:right="-15"/>
              <w:jc w:val="right"/>
              <w:rPr>
                <w:sz w:val="21"/>
              </w:rPr>
            </w:pPr>
            <w:r>
              <w:rPr>
                <w:w w:val="100"/>
                <w:sz w:val="21"/>
              </w:rPr>
              <w:t> </w:t>
            </w:r>
          </w:p>
        </w:tc>
      </w:tr>
      <w:tr>
        <w:trPr>
          <w:trHeight w:val="285" w:hRule="atLeast"/>
        </w:trPr>
        <w:tc>
          <w:tcPr>
            <w:tcW w:w="1512" w:type="dxa"/>
          </w:tcPr>
          <w:p>
            <w:pPr>
              <w:pStyle w:val="TableParagraph"/>
              <w:spacing w:line="264" w:lineRule="exact"/>
              <w:ind w:left="108"/>
              <w:rPr>
                <w:sz w:val="21"/>
              </w:rPr>
            </w:pPr>
            <w:r>
              <w:rPr>
                <w:spacing w:val="-18"/>
                <w:sz w:val="21"/>
              </w:rPr>
              <w:t>双酚 </w:t>
            </w:r>
            <w:r>
              <w:rPr>
                <w:sz w:val="21"/>
              </w:rPr>
              <w:t>A  </w:t>
            </w:r>
          </w:p>
        </w:tc>
        <w:tc>
          <w:tcPr>
            <w:tcW w:w="1169" w:type="dxa"/>
          </w:tcPr>
          <w:p>
            <w:pPr>
              <w:pStyle w:val="TableParagraph"/>
              <w:spacing w:line="264" w:lineRule="exact"/>
              <w:ind w:left="141" w:right="142"/>
              <w:jc w:val="center"/>
              <w:rPr>
                <w:sz w:val="21"/>
              </w:rPr>
            </w:pPr>
            <w:r>
              <w:rPr>
                <w:spacing w:val="-1"/>
                <w:sz w:val="21"/>
              </w:rPr>
              <w:t>直接材料</w:t>
            </w:r>
            <w:r>
              <w:rPr>
                <w:sz w:val="21"/>
              </w:rPr>
              <w:t> </w:t>
            </w:r>
          </w:p>
        </w:tc>
        <w:tc>
          <w:tcPr>
            <w:tcW w:w="1934" w:type="dxa"/>
          </w:tcPr>
          <w:p>
            <w:pPr>
              <w:pStyle w:val="TableParagraph"/>
              <w:spacing w:line="257" w:lineRule="exact" w:before="8"/>
              <w:ind w:right="-15"/>
              <w:jc w:val="right"/>
              <w:rPr>
                <w:sz w:val="21"/>
              </w:rPr>
            </w:pPr>
            <w:r>
              <w:rPr>
                <w:w w:val="100"/>
                <w:sz w:val="21"/>
              </w:rPr>
              <w:t> </w:t>
            </w:r>
            <w:r>
              <w:rPr>
                <w:sz w:val="21"/>
              </w:rPr>
              <w:t>757,303,776.52 </w:t>
            </w:r>
          </w:p>
        </w:tc>
        <w:tc>
          <w:tcPr>
            <w:tcW w:w="869" w:type="dxa"/>
          </w:tcPr>
          <w:p>
            <w:pPr>
              <w:pStyle w:val="TableParagraph"/>
              <w:spacing w:line="257" w:lineRule="exact" w:before="8"/>
              <w:ind w:right="-15"/>
              <w:jc w:val="right"/>
              <w:rPr>
                <w:sz w:val="21"/>
              </w:rPr>
            </w:pPr>
            <w:r>
              <w:rPr>
                <w:w w:val="100"/>
                <w:sz w:val="21"/>
              </w:rPr>
              <w:t> </w:t>
            </w:r>
            <w:r>
              <w:rPr>
                <w:sz w:val="21"/>
              </w:rPr>
              <w:t>11.11 </w:t>
            </w:r>
          </w:p>
        </w:tc>
        <w:tc>
          <w:tcPr>
            <w:tcW w:w="1977" w:type="dxa"/>
          </w:tcPr>
          <w:p>
            <w:pPr>
              <w:pStyle w:val="TableParagraph"/>
              <w:spacing w:line="257" w:lineRule="exact" w:before="8"/>
              <w:ind w:right="-15"/>
              <w:jc w:val="right"/>
              <w:rPr>
                <w:sz w:val="21"/>
              </w:rPr>
            </w:pPr>
            <w:r>
              <w:rPr>
                <w:sz w:val="21"/>
              </w:rPr>
              <w:t>883,501,251.22 </w:t>
            </w:r>
          </w:p>
        </w:tc>
        <w:tc>
          <w:tcPr>
            <w:tcW w:w="782" w:type="dxa"/>
          </w:tcPr>
          <w:p>
            <w:pPr>
              <w:pStyle w:val="TableParagraph"/>
              <w:spacing w:line="257" w:lineRule="exact" w:before="8"/>
              <w:ind w:right="-15"/>
              <w:jc w:val="right"/>
              <w:rPr>
                <w:sz w:val="21"/>
              </w:rPr>
            </w:pPr>
            <w:r>
              <w:rPr>
                <w:sz w:val="21"/>
              </w:rPr>
              <w:t>12.64 </w:t>
            </w:r>
          </w:p>
        </w:tc>
        <w:tc>
          <w:tcPr>
            <w:tcW w:w="856" w:type="dxa"/>
          </w:tcPr>
          <w:p>
            <w:pPr>
              <w:pStyle w:val="TableParagraph"/>
              <w:spacing w:line="257" w:lineRule="exact" w:before="8"/>
              <w:ind w:right="-15"/>
              <w:jc w:val="right"/>
              <w:rPr>
                <w:sz w:val="21"/>
              </w:rPr>
            </w:pPr>
            <w:r>
              <w:rPr>
                <w:w w:val="100"/>
                <w:sz w:val="21"/>
              </w:rPr>
              <w:t> </w:t>
            </w:r>
            <w:r>
              <w:rPr>
                <w:sz w:val="21"/>
              </w:rPr>
              <w:t>-0.14 </w:t>
            </w:r>
          </w:p>
        </w:tc>
        <w:tc>
          <w:tcPr>
            <w:tcW w:w="383" w:type="dxa"/>
          </w:tcPr>
          <w:p>
            <w:pPr>
              <w:pStyle w:val="TableParagraph"/>
              <w:spacing w:line="257" w:lineRule="exact" w:before="8"/>
              <w:ind w:right="-15"/>
              <w:jc w:val="right"/>
              <w:rPr>
                <w:sz w:val="21"/>
              </w:rPr>
            </w:pPr>
            <w:r>
              <w:rPr>
                <w:w w:val="100"/>
                <w:sz w:val="21"/>
              </w:rPr>
              <w:t> </w:t>
            </w:r>
          </w:p>
        </w:tc>
      </w:tr>
      <w:tr>
        <w:trPr>
          <w:trHeight w:val="285" w:hRule="atLeast"/>
        </w:trPr>
        <w:tc>
          <w:tcPr>
            <w:tcW w:w="1512" w:type="dxa"/>
          </w:tcPr>
          <w:p>
            <w:pPr>
              <w:pStyle w:val="TableParagraph"/>
              <w:spacing w:line="264" w:lineRule="exact"/>
              <w:ind w:left="108"/>
              <w:rPr>
                <w:sz w:val="21"/>
              </w:rPr>
            </w:pPr>
            <w:r>
              <w:rPr>
                <w:spacing w:val="-18"/>
                <w:sz w:val="21"/>
              </w:rPr>
              <w:t>双酚 </w:t>
            </w:r>
            <w:r>
              <w:rPr>
                <w:sz w:val="21"/>
              </w:rPr>
              <w:t>A  </w:t>
            </w:r>
          </w:p>
        </w:tc>
        <w:tc>
          <w:tcPr>
            <w:tcW w:w="1169" w:type="dxa"/>
          </w:tcPr>
          <w:p>
            <w:pPr>
              <w:pStyle w:val="TableParagraph"/>
              <w:spacing w:line="264" w:lineRule="exact"/>
              <w:ind w:left="141" w:right="142"/>
              <w:jc w:val="center"/>
              <w:rPr>
                <w:sz w:val="21"/>
              </w:rPr>
            </w:pPr>
            <w:r>
              <w:rPr>
                <w:spacing w:val="-1"/>
                <w:sz w:val="21"/>
              </w:rPr>
              <w:t>直接人工</w:t>
            </w:r>
            <w:r>
              <w:rPr>
                <w:sz w:val="21"/>
              </w:rPr>
              <w:t> </w:t>
            </w:r>
          </w:p>
        </w:tc>
        <w:tc>
          <w:tcPr>
            <w:tcW w:w="1934" w:type="dxa"/>
          </w:tcPr>
          <w:p>
            <w:pPr>
              <w:pStyle w:val="TableParagraph"/>
              <w:spacing w:line="257" w:lineRule="exact" w:before="8"/>
              <w:ind w:right="-15"/>
              <w:jc w:val="right"/>
              <w:rPr>
                <w:sz w:val="21"/>
              </w:rPr>
            </w:pPr>
            <w:r>
              <w:rPr>
                <w:w w:val="100"/>
                <w:sz w:val="21"/>
              </w:rPr>
              <w:t> </w:t>
            </w:r>
            <w:r>
              <w:rPr>
                <w:sz w:val="21"/>
              </w:rPr>
              <w:t>23,225,129.93 </w:t>
            </w:r>
          </w:p>
        </w:tc>
        <w:tc>
          <w:tcPr>
            <w:tcW w:w="869" w:type="dxa"/>
          </w:tcPr>
          <w:p>
            <w:pPr>
              <w:pStyle w:val="TableParagraph"/>
              <w:spacing w:line="257" w:lineRule="exact" w:before="8"/>
              <w:ind w:right="-15"/>
              <w:jc w:val="right"/>
              <w:rPr>
                <w:sz w:val="21"/>
              </w:rPr>
            </w:pPr>
            <w:r>
              <w:rPr>
                <w:w w:val="100"/>
                <w:sz w:val="21"/>
              </w:rPr>
              <w:t> </w:t>
            </w:r>
            <w:r>
              <w:rPr>
                <w:sz w:val="21"/>
              </w:rPr>
              <w:t>0.34 </w:t>
            </w:r>
          </w:p>
        </w:tc>
        <w:tc>
          <w:tcPr>
            <w:tcW w:w="1977" w:type="dxa"/>
          </w:tcPr>
          <w:p>
            <w:pPr>
              <w:pStyle w:val="TableParagraph"/>
              <w:spacing w:line="257" w:lineRule="exact" w:before="8"/>
              <w:ind w:right="-15"/>
              <w:jc w:val="right"/>
              <w:rPr>
                <w:sz w:val="21"/>
              </w:rPr>
            </w:pPr>
            <w:r>
              <w:rPr>
                <w:sz w:val="21"/>
              </w:rPr>
              <w:t>25,912,312.85 </w:t>
            </w:r>
          </w:p>
        </w:tc>
        <w:tc>
          <w:tcPr>
            <w:tcW w:w="782" w:type="dxa"/>
          </w:tcPr>
          <w:p>
            <w:pPr>
              <w:pStyle w:val="TableParagraph"/>
              <w:spacing w:line="257" w:lineRule="exact" w:before="8"/>
              <w:ind w:right="-15"/>
              <w:jc w:val="right"/>
              <w:rPr>
                <w:sz w:val="21"/>
              </w:rPr>
            </w:pPr>
            <w:r>
              <w:rPr>
                <w:sz w:val="21"/>
              </w:rPr>
              <w:t>0.37 </w:t>
            </w:r>
          </w:p>
        </w:tc>
        <w:tc>
          <w:tcPr>
            <w:tcW w:w="856" w:type="dxa"/>
          </w:tcPr>
          <w:p>
            <w:pPr>
              <w:pStyle w:val="TableParagraph"/>
              <w:spacing w:line="257" w:lineRule="exact" w:before="8"/>
              <w:ind w:right="-15"/>
              <w:jc w:val="right"/>
              <w:rPr>
                <w:sz w:val="21"/>
              </w:rPr>
            </w:pPr>
            <w:r>
              <w:rPr>
                <w:w w:val="100"/>
                <w:sz w:val="21"/>
              </w:rPr>
              <w:t> </w:t>
            </w:r>
            <w:r>
              <w:rPr>
                <w:sz w:val="21"/>
              </w:rPr>
              <w:t>-0.10 </w:t>
            </w:r>
          </w:p>
        </w:tc>
        <w:tc>
          <w:tcPr>
            <w:tcW w:w="383" w:type="dxa"/>
          </w:tcPr>
          <w:p>
            <w:pPr>
              <w:pStyle w:val="TableParagraph"/>
              <w:spacing w:line="257" w:lineRule="exact" w:before="8"/>
              <w:ind w:right="-15"/>
              <w:jc w:val="right"/>
              <w:rPr>
                <w:sz w:val="21"/>
              </w:rPr>
            </w:pPr>
            <w:r>
              <w:rPr>
                <w:w w:val="100"/>
                <w:sz w:val="21"/>
              </w:rPr>
              <w:t> </w:t>
            </w:r>
          </w:p>
        </w:tc>
      </w:tr>
      <w:tr>
        <w:trPr>
          <w:trHeight w:val="285" w:hRule="atLeast"/>
        </w:trPr>
        <w:tc>
          <w:tcPr>
            <w:tcW w:w="1512" w:type="dxa"/>
          </w:tcPr>
          <w:p>
            <w:pPr>
              <w:pStyle w:val="TableParagraph"/>
              <w:spacing w:line="264" w:lineRule="exact"/>
              <w:ind w:left="108"/>
              <w:rPr>
                <w:sz w:val="21"/>
              </w:rPr>
            </w:pPr>
            <w:r>
              <w:rPr>
                <w:spacing w:val="-18"/>
                <w:sz w:val="21"/>
              </w:rPr>
              <w:t>双酚 </w:t>
            </w:r>
            <w:r>
              <w:rPr>
                <w:sz w:val="21"/>
              </w:rPr>
              <w:t>A  </w:t>
            </w:r>
          </w:p>
        </w:tc>
        <w:tc>
          <w:tcPr>
            <w:tcW w:w="1169" w:type="dxa"/>
          </w:tcPr>
          <w:p>
            <w:pPr>
              <w:pStyle w:val="TableParagraph"/>
              <w:spacing w:line="264" w:lineRule="exact"/>
              <w:ind w:left="141" w:right="142"/>
              <w:jc w:val="center"/>
              <w:rPr>
                <w:sz w:val="21"/>
              </w:rPr>
            </w:pPr>
            <w:r>
              <w:rPr>
                <w:spacing w:val="-1"/>
                <w:sz w:val="21"/>
              </w:rPr>
              <w:t>制造费用</w:t>
            </w:r>
            <w:r>
              <w:rPr>
                <w:sz w:val="21"/>
              </w:rPr>
              <w:t> </w:t>
            </w:r>
          </w:p>
        </w:tc>
        <w:tc>
          <w:tcPr>
            <w:tcW w:w="1934" w:type="dxa"/>
          </w:tcPr>
          <w:p>
            <w:pPr>
              <w:pStyle w:val="TableParagraph"/>
              <w:spacing w:line="259" w:lineRule="exact" w:before="5"/>
              <w:ind w:right="-15"/>
              <w:jc w:val="right"/>
              <w:rPr>
                <w:sz w:val="21"/>
              </w:rPr>
            </w:pPr>
            <w:r>
              <w:rPr>
                <w:w w:val="100"/>
                <w:sz w:val="21"/>
              </w:rPr>
              <w:t> </w:t>
            </w:r>
            <w:r>
              <w:rPr>
                <w:sz w:val="21"/>
              </w:rPr>
              <w:t>273,406,599.22 </w:t>
            </w:r>
          </w:p>
        </w:tc>
        <w:tc>
          <w:tcPr>
            <w:tcW w:w="869" w:type="dxa"/>
          </w:tcPr>
          <w:p>
            <w:pPr>
              <w:pStyle w:val="TableParagraph"/>
              <w:spacing w:line="259" w:lineRule="exact" w:before="5"/>
              <w:ind w:right="-15"/>
              <w:jc w:val="right"/>
              <w:rPr>
                <w:sz w:val="21"/>
              </w:rPr>
            </w:pPr>
            <w:r>
              <w:rPr>
                <w:w w:val="100"/>
                <w:sz w:val="21"/>
              </w:rPr>
              <w:t> </w:t>
            </w:r>
            <w:r>
              <w:rPr>
                <w:sz w:val="21"/>
              </w:rPr>
              <w:t>4.01 </w:t>
            </w:r>
          </w:p>
        </w:tc>
        <w:tc>
          <w:tcPr>
            <w:tcW w:w="1977" w:type="dxa"/>
          </w:tcPr>
          <w:p>
            <w:pPr>
              <w:pStyle w:val="TableParagraph"/>
              <w:spacing w:line="259" w:lineRule="exact" w:before="5"/>
              <w:ind w:right="-15"/>
              <w:jc w:val="right"/>
              <w:rPr>
                <w:sz w:val="21"/>
              </w:rPr>
            </w:pPr>
            <w:r>
              <w:rPr>
                <w:sz w:val="21"/>
              </w:rPr>
              <w:t>307,381,520.63 </w:t>
            </w:r>
          </w:p>
        </w:tc>
        <w:tc>
          <w:tcPr>
            <w:tcW w:w="782" w:type="dxa"/>
          </w:tcPr>
          <w:p>
            <w:pPr>
              <w:pStyle w:val="TableParagraph"/>
              <w:spacing w:line="259" w:lineRule="exact" w:before="5"/>
              <w:ind w:right="-15"/>
              <w:jc w:val="right"/>
              <w:rPr>
                <w:sz w:val="21"/>
              </w:rPr>
            </w:pPr>
            <w:r>
              <w:rPr>
                <w:sz w:val="21"/>
              </w:rPr>
              <w:t>4.4 </w:t>
            </w:r>
          </w:p>
        </w:tc>
        <w:tc>
          <w:tcPr>
            <w:tcW w:w="856" w:type="dxa"/>
          </w:tcPr>
          <w:p>
            <w:pPr>
              <w:pStyle w:val="TableParagraph"/>
              <w:spacing w:line="259" w:lineRule="exact" w:before="5"/>
              <w:ind w:right="-15"/>
              <w:jc w:val="right"/>
              <w:rPr>
                <w:sz w:val="21"/>
              </w:rPr>
            </w:pPr>
            <w:r>
              <w:rPr>
                <w:w w:val="100"/>
                <w:sz w:val="21"/>
              </w:rPr>
              <w:t> </w:t>
            </w:r>
            <w:r>
              <w:rPr>
                <w:sz w:val="21"/>
              </w:rPr>
              <w:t>-0.11 </w:t>
            </w:r>
          </w:p>
        </w:tc>
        <w:tc>
          <w:tcPr>
            <w:tcW w:w="383" w:type="dxa"/>
          </w:tcPr>
          <w:p>
            <w:pPr>
              <w:pStyle w:val="TableParagraph"/>
              <w:spacing w:line="259" w:lineRule="exact" w:before="5"/>
              <w:ind w:right="-15"/>
              <w:jc w:val="right"/>
              <w:rPr>
                <w:sz w:val="21"/>
              </w:rPr>
            </w:pPr>
            <w:r>
              <w:rPr>
                <w:w w:val="100"/>
                <w:sz w:val="21"/>
              </w:rPr>
              <w:t> </w:t>
            </w:r>
          </w:p>
        </w:tc>
      </w:tr>
      <w:tr>
        <w:trPr>
          <w:trHeight w:val="545" w:hRule="atLeast"/>
        </w:trPr>
        <w:tc>
          <w:tcPr>
            <w:tcW w:w="1512" w:type="dxa"/>
          </w:tcPr>
          <w:p>
            <w:pPr>
              <w:pStyle w:val="TableParagraph"/>
              <w:ind w:left="108"/>
              <w:rPr>
                <w:sz w:val="21"/>
              </w:rPr>
            </w:pPr>
            <w:r>
              <w:rPr>
                <w:sz w:val="21"/>
              </w:rPr>
              <w:t>新能源新材料</w:t>
            </w:r>
          </w:p>
          <w:p>
            <w:pPr>
              <w:pStyle w:val="TableParagraph"/>
              <w:spacing w:line="252" w:lineRule="exact" w:before="2"/>
              <w:ind w:left="108"/>
              <w:rPr>
                <w:sz w:val="21"/>
              </w:rPr>
            </w:pPr>
            <w:r>
              <w:rPr>
                <w:spacing w:val="-1"/>
                <w:sz w:val="21"/>
              </w:rPr>
              <w:t>相关产品</w:t>
            </w:r>
            <w:r>
              <w:rPr>
                <w:sz w:val="21"/>
              </w:rPr>
              <w:t> </w:t>
            </w:r>
          </w:p>
        </w:tc>
        <w:tc>
          <w:tcPr>
            <w:tcW w:w="1169" w:type="dxa"/>
          </w:tcPr>
          <w:p>
            <w:pPr>
              <w:pStyle w:val="TableParagraph"/>
              <w:ind w:left="141" w:right="142"/>
              <w:jc w:val="center"/>
              <w:rPr>
                <w:sz w:val="21"/>
              </w:rPr>
            </w:pPr>
            <w:r>
              <w:rPr>
                <w:spacing w:val="-1"/>
                <w:sz w:val="21"/>
              </w:rPr>
              <w:t>直接材料</w:t>
            </w:r>
            <w:r>
              <w:rPr>
                <w:sz w:val="21"/>
              </w:rPr>
              <w:t> </w:t>
            </w:r>
          </w:p>
        </w:tc>
        <w:tc>
          <w:tcPr>
            <w:tcW w:w="1934" w:type="dxa"/>
          </w:tcPr>
          <w:p>
            <w:pPr>
              <w:pStyle w:val="TableParagraph"/>
              <w:spacing w:before="136"/>
              <w:ind w:right="-15"/>
              <w:jc w:val="right"/>
              <w:rPr>
                <w:sz w:val="21"/>
              </w:rPr>
            </w:pPr>
            <w:r>
              <w:rPr>
                <w:sz w:val="21"/>
              </w:rPr>
              <w:t>1,033,759,123.10 </w:t>
            </w:r>
          </w:p>
        </w:tc>
        <w:tc>
          <w:tcPr>
            <w:tcW w:w="869" w:type="dxa"/>
          </w:tcPr>
          <w:p>
            <w:pPr>
              <w:pStyle w:val="TableParagraph"/>
              <w:spacing w:before="136"/>
              <w:ind w:right="-15"/>
              <w:jc w:val="right"/>
              <w:rPr>
                <w:sz w:val="21"/>
              </w:rPr>
            </w:pPr>
            <w:r>
              <w:rPr>
                <w:sz w:val="21"/>
              </w:rPr>
              <w:t>15.17 </w:t>
            </w:r>
          </w:p>
        </w:tc>
        <w:tc>
          <w:tcPr>
            <w:tcW w:w="1977" w:type="dxa"/>
          </w:tcPr>
          <w:p>
            <w:pPr>
              <w:pStyle w:val="TableParagraph"/>
              <w:spacing w:before="136"/>
              <w:ind w:right="-15"/>
              <w:jc w:val="right"/>
              <w:rPr>
                <w:sz w:val="21"/>
              </w:rPr>
            </w:pPr>
            <w:r>
              <w:rPr>
                <w:sz w:val="21"/>
              </w:rPr>
              <w:t>1,103,081,420.93 </w:t>
            </w:r>
          </w:p>
        </w:tc>
        <w:tc>
          <w:tcPr>
            <w:tcW w:w="782" w:type="dxa"/>
          </w:tcPr>
          <w:p>
            <w:pPr>
              <w:pStyle w:val="TableParagraph"/>
              <w:spacing w:before="136"/>
              <w:ind w:right="-15"/>
              <w:jc w:val="right"/>
              <w:rPr>
                <w:sz w:val="21"/>
              </w:rPr>
            </w:pPr>
            <w:r>
              <w:rPr>
                <w:sz w:val="21"/>
              </w:rPr>
              <w:t>15.79 </w:t>
            </w:r>
          </w:p>
        </w:tc>
        <w:tc>
          <w:tcPr>
            <w:tcW w:w="856" w:type="dxa"/>
          </w:tcPr>
          <w:p>
            <w:pPr>
              <w:pStyle w:val="TableParagraph"/>
              <w:spacing w:before="136"/>
              <w:ind w:right="-15"/>
              <w:jc w:val="right"/>
              <w:rPr>
                <w:sz w:val="21"/>
              </w:rPr>
            </w:pPr>
            <w:r>
              <w:rPr>
                <w:sz w:val="21"/>
              </w:rPr>
              <w:t>-0.06 </w:t>
            </w:r>
          </w:p>
        </w:tc>
        <w:tc>
          <w:tcPr>
            <w:tcW w:w="383" w:type="dxa"/>
          </w:tcPr>
          <w:p>
            <w:pPr>
              <w:pStyle w:val="TableParagraph"/>
              <w:spacing w:before="136"/>
              <w:ind w:right="-15"/>
              <w:jc w:val="right"/>
              <w:rPr>
                <w:sz w:val="21"/>
              </w:rPr>
            </w:pPr>
            <w:r>
              <w:rPr>
                <w:w w:val="100"/>
                <w:sz w:val="21"/>
              </w:rPr>
              <w:t> </w:t>
            </w:r>
          </w:p>
        </w:tc>
      </w:tr>
      <w:tr>
        <w:trPr>
          <w:trHeight w:val="544" w:hRule="atLeast"/>
        </w:trPr>
        <w:tc>
          <w:tcPr>
            <w:tcW w:w="1512" w:type="dxa"/>
          </w:tcPr>
          <w:p>
            <w:pPr>
              <w:pStyle w:val="TableParagraph"/>
              <w:ind w:left="108"/>
              <w:rPr>
                <w:sz w:val="21"/>
              </w:rPr>
            </w:pPr>
            <w:r>
              <w:rPr>
                <w:sz w:val="21"/>
              </w:rPr>
              <w:t>新能源新材料</w:t>
            </w:r>
          </w:p>
          <w:p>
            <w:pPr>
              <w:pStyle w:val="TableParagraph"/>
              <w:spacing w:line="252" w:lineRule="exact" w:before="2"/>
              <w:ind w:left="108"/>
              <w:rPr>
                <w:sz w:val="21"/>
              </w:rPr>
            </w:pPr>
            <w:r>
              <w:rPr>
                <w:spacing w:val="-1"/>
                <w:sz w:val="21"/>
              </w:rPr>
              <w:t>相关产品</w:t>
            </w:r>
            <w:r>
              <w:rPr>
                <w:sz w:val="21"/>
              </w:rPr>
              <w:t> </w:t>
            </w:r>
          </w:p>
        </w:tc>
        <w:tc>
          <w:tcPr>
            <w:tcW w:w="1169" w:type="dxa"/>
          </w:tcPr>
          <w:p>
            <w:pPr>
              <w:pStyle w:val="TableParagraph"/>
              <w:ind w:left="141" w:right="142"/>
              <w:jc w:val="center"/>
              <w:rPr>
                <w:sz w:val="21"/>
              </w:rPr>
            </w:pPr>
            <w:r>
              <w:rPr>
                <w:spacing w:val="-1"/>
                <w:sz w:val="21"/>
              </w:rPr>
              <w:t>直接人工</w:t>
            </w:r>
            <w:r>
              <w:rPr>
                <w:sz w:val="21"/>
              </w:rPr>
              <w:t> </w:t>
            </w:r>
          </w:p>
        </w:tc>
        <w:tc>
          <w:tcPr>
            <w:tcW w:w="1934" w:type="dxa"/>
          </w:tcPr>
          <w:p>
            <w:pPr>
              <w:pStyle w:val="TableParagraph"/>
              <w:spacing w:before="137"/>
              <w:ind w:right="-15"/>
              <w:jc w:val="right"/>
              <w:rPr>
                <w:sz w:val="21"/>
              </w:rPr>
            </w:pPr>
            <w:r>
              <w:rPr>
                <w:sz w:val="21"/>
              </w:rPr>
              <w:t>72,576,237.01 </w:t>
            </w:r>
          </w:p>
        </w:tc>
        <w:tc>
          <w:tcPr>
            <w:tcW w:w="869" w:type="dxa"/>
          </w:tcPr>
          <w:p>
            <w:pPr>
              <w:pStyle w:val="TableParagraph"/>
              <w:spacing w:before="137"/>
              <w:ind w:right="-15"/>
              <w:jc w:val="right"/>
              <w:rPr>
                <w:sz w:val="21"/>
              </w:rPr>
            </w:pPr>
            <w:r>
              <w:rPr>
                <w:sz w:val="21"/>
              </w:rPr>
              <w:t>1.07 </w:t>
            </w:r>
          </w:p>
        </w:tc>
        <w:tc>
          <w:tcPr>
            <w:tcW w:w="1977" w:type="dxa"/>
          </w:tcPr>
          <w:p>
            <w:pPr>
              <w:pStyle w:val="TableParagraph"/>
              <w:spacing w:before="137"/>
              <w:ind w:right="-15"/>
              <w:jc w:val="right"/>
              <w:rPr>
                <w:sz w:val="21"/>
              </w:rPr>
            </w:pPr>
            <w:r>
              <w:rPr>
                <w:sz w:val="21"/>
              </w:rPr>
              <w:t>60,403,011.34 </w:t>
            </w:r>
          </w:p>
        </w:tc>
        <w:tc>
          <w:tcPr>
            <w:tcW w:w="782" w:type="dxa"/>
          </w:tcPr>
          <w:p>
            <w:pPr>
              <w:pStyle w:val="TableParagraph"/>
              <w:spacing w:before="137"/>
              <w:ind w:right="-15"/>
              <w:jc w:val="right"/>
              <w:rPr>
                <w:sz w:val="21"/>
              </w:rPr>
            </w:pPr>
            <w:r>
              <w:rPr>
                <w:sz w:val="21"/>
              </w:rPr>
              <w:t>0.86 </w:t>
            </w:r>
          </w:p>
        </w:tc>
        <w:tc>
          <w:tcPr>
            <w:tcW w:w="856" w:type="dxa"/>
          </w:tcPr>
          <w:p>
            <w:pPr>
              <w:pStyle w:val="TableParagraph"/>
              <w:spacing w:before="137"/>
              <w:ind w:right="-15"/>
              <w:jc w:val="right"/>
              <w:rPr>
                <w:sz w:val="21"/>
              </w:rPr>
            </w:pPr>
            <w:r>
              <w:rPr>
                <w:sz w:val="21"/>
              </w:rPr>
              <w:t>0.20 </w:t>
            </w:r>
          </w:p>
        </w:tc>
        <w:tc>
          <w:tcPr>
            <w:tcW w:w="383" w:type="dxa"/>
          </w:tcPr>
          <w:p>
            <w:pPr>
              <w:pStyle w:val="TableParagraph"/>
              <w:spacing w:before="137"/>
              <w:ind w:right="-15"/>
              <w:jc w:val="right"/>
              <w:rPr>
                <w:sz w:val="21"/>
              </w:rPr>
            </w:pPr>
            <w:r>
              <w:rPr>
                <w:w w:val="100"/>
                <w:sz w:val="21"/>
              </w:rPr>
              <w:t> </w:t>
            </w:r>
          </w:p>
        </w:tc>
      </w:tr>
      <w:tr>
        <w:trPr>
          <w:trHeight w:val="544" w:hRule="atLeast"/>
        </w:trPr>
        <w:tc>
          <w:tcPr>
            <w:tcW w:w="1512" w:type="dxa"/>
          </w:tcPr>
          <w:p>
            <w:pPr>
              <w:pStyle w:val="TableParagraph"/>
              <w:ind w:left="108"/>
              <w:rPr>
                <w:sz w:val="21"/>
              </w:rPr>
            </w:pPr>
            <w:r>
              <w:rPr>
                <w:sz w:val="21"/>
              </w:rPr>
              <w:t>新能源新材料</w:t>
            </w:r>
          </w:p>
          <w:p>
            <w:pPr>
              <w:pStyle w:val="TableParagraph"/>
              <w:spacing w:line="252" w:lineRule="exact" w:before="2"/>
              <w:ind w:left="108"/>
              <w:rPr>
                <w:sz w:val="21"/>
              </w:rPr>
            </w:pPr>
            <w:r>
              <w:rPr>
                <w:spacing w:val="-1"/>
                <w:sz w:val="21"/>
              </w:rPr>
              <w:t>相关产品</w:t>
            </w:r>
            <w:r>
              <w:rPr>
                <w:sz w:val="21"/>
              </w:rPr>
              <w:t> </w:t>
            </w:r>
          </w:p>
        </w:tc>
        <w:tc>
          <w:tcPr>
            <w:tcW w:w="1169" w:type="dxa"/>
          </w:tcPr>
          <w:p>
            <w:pPr>
              <w:pStyle w:val="TableParagraph"/>
              <w:ind w:left="141" w:right="142"/>
              <w:jc w:val="center"/>
              <w:rPr>
                <w:sz w:val="21"/>
              </w:rPr>
            </w:pPr>
            <w:r>
              <w:rPr>
                <w:spacing w:val="-1"/>
                <w:sz w:val="21"/>
              </w:rPr>
              <w:t>制造费用</w:t>
            </w:r>
            <w:r>
              <w:rPr>
                <w:sz w:val="21"/>
              </w:rPr>
              <w:t> </w:t>
            </w:r>
          </w:p>
        </w:tc>
        <w:tc>
          <w:tcPr>
            <w:tcW w:w="1934" w:type="dxa"/>
          </w:tcPr>
          <w:p>
            <w:pPr>
              <w:pStyle w:val="TableParagraph"/>
              <w:spacing w:before="137"/>
              <w:ind w:right="-15"/>
              <w:jc w:val="right"/>
              <w:rPr>
                <w:sz w:val="21"/>
              </w:rPr>
            </w:pPr>
            <w:r>
              <w:rPr>
                <w:sz w:val="21"/>
              </w:rPr>
              <w:t>822,778,293.46 </w:t>
            </w:r>
          </w:p>
        </w:tc>
        <w:tc>
          <w:tcPr>
            <w:tcW w:w="869" w:type="dxa"/>
          </w:tcPr>
          <w:p>
            <w:pPr>
              <w:pStyle w:val="TableParagraph"/>
              <w:spacing w:before="137"/>
              <w:ind w:right="-15"/>
              <w:jc w:val="right"/>
              <w:rPr>
                <w:sz w:val="21"/>
              </w:rPr>
            </w:pPr>
            <w:r>
              <w:rPr>
                <w:sz w:val="21"/>
              </w:rPr>
              <w:t>12.07 </w:t>
            </w:r>
          </w:p>
        </w:tc>
        <w:tc>
          <w:tcPr>
            <w:tcW w:w="1977" w:type="dxa"/>
          </w:tcPr>
          <w:p>
            <w:pPr>
              <w:pStyle w:val="TableParagraph"/>
              <w:spacing w:before="137"/>
              <w:ind w:right="-15"/>
              <w:jc w:val="right"/>
              <w:rPr>
                <w:sz w:val="21"/>
              </w:rPr>
            </w:pPr>
            <w:r>
              <w:rPr>
                <w:sz w:val="21"/>
              </w:rPr>
              <w:t>666,222,627.32 </w:t>
            </w:r>
          </w:p>
        </w:tc>
        <w:tc>
          <w:tcPr>
            <w:tcW w:w="782" w:type="dxa"/>
          </w:tcPr>
          <w:p>
            <w:pPr>
              <w:pStyle w:val="TableParagraph"/>
              <w:spacing w:before="137"/>
              <w:ind w:right="-15"/>
              <w:jc w:val="right"/>
              <w:rPr>
                <w:sz w:val="21"/>
              </w:rPr>
            </w:pPr>
            <w:r>
              <w:rPr>
                <w:sz w:val="21"/>
              </w:rPr>
              <w:t>9.53 </w:t>
            </w:r>
          </w:p>
        </w:tc>
        <w:tc>
          <w:tcPr>
            <w:tcW w:w="856" w:type="dxa"/>
          </w:tcPr>
          <w:p>
            <w:pPr>
              <w:pStyle w:val="TableParagraph"/>
              <w:spacing w:before="137"/>
              <w:ind w:right="-15"/>
              <w:jc w:val="right"/>
              <w:rPr>
                <w:sz w:val="21"/>
              </w:rPr>
            </w:pPr>
            <w:r>
              <w:rPr>
                <w:sz w:val="21"/>
              </w:rPr>
              <w:t>0.23 </w:t>
            </w:r>
          </w:p>
        </w:tc>
        <w:tc>
          <w:tcPr>
            <w:tcW w:w="383" w:type="dxa"/>
          </w:tcPr>
          <w:p>
            <w:pPr>
              <w:pStyle w:val="TableParagraph"/>
              <w:spacing w:before="137"/>
              <w:ind w:right="-15"/>
              <w:jc w:val="right"/>
              <w:rPr>
                <w:sz w:val="21"/>
              </w:rPr>
            </w:pPr>
            <w:r>
              <w:rPr>
                <w:w w:val="100"/>
                <w:sz w:val="21"/>
              </w:rPr>
              <w:t> </w:t>
            </w:r>
          </w:p>
        </w:tc>
      </w:tr>
      <w:tr>
        <w:trPr>
          <w:trHeight w:val="285" w:hRule="atLeast"/>
        </w:trPr>
        <w:tc>
          <w:tcPr>
            <w:tcW w:w="1512" w:type="dxa"/>
          </w:tcPr>
          <w:p>
            <w:pPr>
              <w:pStyle w:val="TableParagraph"/>
              <w:spacing w:line="264" w:lineRule="exact"/>
              <w:ind w:left="108"/>
              <w:rPr>
                <w:sz w:val="21"/>
              </w:rPr>
            </w:pPr>
            <w:r>
              <w:rPr>
                <w:sz w:val="21"/>
              </w:rPr>
              <w:t>异丙醇 </w:t>
            </w:r>
          </w:p>
        </w:tc>
        <w:tc>
          <w:tcPr>
            <w:tcW w:w="1169" w:type="dxa"/>
          </w:tcPr>
          <w:p>
            <w:pPr>
              <w:pStyle w:val="TableParagraph"/>
              <w:spacing w:line="264" w:lineRule="exact"/>
              <w:ind w:left="141" w:right="142"/>
              <w:jc w:val="center"/>
              <w:rPr>
                <w:sz w:val="21"/>
              </w:rPr>
            </w:pPr>
            <w:r>
              <w:rPr>
                <w:spacing w:val="-1"/>
                <w:sz w:val="21"/>
              </w:rPr>
              <w:t>直接材料</w:t>
            </w:r>
            <w:r>
              <w:rPr>
                <w:sz w:val="21"/>
              </w:rPr>
              <w:t> </w:t>
            </w:r>
          </w:p>
        </w:tc>
        <w:tc>
          <w:tcPr>
            <w:tcW w:w="1934" w:type="dxa"/>
          </w:tcPr>
          <w:p>
            <w:pPr>
              <w:pStyle w:val="TableParagraph"/>
              <w:spacing w:line="257" w:lineRule="exact" w:before="8"/>
              <w:ind w:right="-15"/>
              <w:jc w:val="right"/>
              <w:rPr>
                <w:sz w:val="21"/>
              </w:rPr>
            </w:pPr>
            <w:r>
              <w:rPr>
                <w:w w:val="100"/>
                <w:sz w:val="21"/>
              </w:rPr>
              <w:t> </w:t>
            </w:r>
            <w:r>
              <w:rPr>
                <w:sz w:val="21"/>
              </w:rPr>
              <w:t>532,667,995.14 </w:t>
            </w:r>
          </w:p>
        </w:tc>
        <w:tc>
          <w:tcPr>
            <w:tcW w:w="869" w:type="dxa"/>
          </w:tcPr>
          <w:p>
            <w:pPr>
              <w:pStyle w:val="TableParagraph"/>
              <w:spacing w:line="257" w:lineRule="exact" w:before="8"/>
              <w:ind w:right="-15"/>
              <w:jc w:val="right"/>
              <w:rPr>
                <w:sz w:val="21"/>
              </w:rPr>
            </w:pPr>
            <w:r>
              <w:rPr>
                <w:w w:val="100"/>
                <w:sz w:val="21"/>
              </w:rPr>
              <w:t> </w:t>
            </w:r>
            <w:r>
              <w:rPr>
                <w:sz w:val="21"/>
              </w:rPr>
              <w:t>7.82 </w:t>
            </w:r>
          </w:p>
        </w:tc>
        <w:tc>
          <w:tcPr>
            <w:tcW w:w="1977" w:type="dxa"/>
          </w:tcPr>
          <w:p>
            <w:pPr>
              <w:pStyle w:val="TableParagraph"/>
              <w:spacing w:line="257" w:lineRule="exact" w:before="8"/>
              <w:ind w:right="-15"/>
              <w:jc w:val="right"/>
              <w:rPr>
                <w:sz w:val="21"/>
              </w:rPr>
            </w:pPr>
            <w:r>
              <w:rPr>
                <w:sz w:val="21"/>
              </w:rPr>
              <w:t>461,729,787.75 </w:t>
            </w:r>
          </w:p>
        </w:tc>
        <w:tc>
          <w:tcPr>
            <w:tcW w:w="782" w:type="dxa"/>
          </w:tcPr>
          <w:p>
            <w:pPr>
              <w:pStyle w:val="TableParagraph"/>
              <w:spacing w:line="257" w:lineRule="exact" w:before="8"/>
              <w:ind w:right="-15"/>
              <w:jc w:val="right"/>
              <w:rPr>
                <w:sz w:val="21"/>
              </w:rPr>
            </w:pPr>
            <w:r>
              <w:rPr>
                <w:sz w:val="21"/>
              </w:rPr>
              <w:t>6.61 </w:t>
            </w:r>
          </w:p>
        </w:tc>
        <w:tc>
          <w:tcPr>
            <w:tcW w:w="856" w:type="dxa"/>
          </w:tcPr>
          <w:p>
            <w:pPr>
              <w:pStyle w:val="TableParagraph"/>
              <w:spacing w:line="257" w:lineRule="exact" w:before="8"/>
              <w:ind w:right="-15"/>
              <w:jc w:val="right"/>
              <w:rPr>
                <w:sz w:val="21"/>
              </w:rPr>
            </w:pPr>
            <w:r>
              <w:rPr>
                <w:w w:val="100"/>
                <w:sz w:val="21"/>
              </w:rPr>
              <w:t> </w:t>
            </w:r>
            <w:r>
              <w:rPr>
                <w:sz w:val="21"/>
              </w:rPr>
              <w:t>0.15 </w:t>
            </w:r>
          </w:p>
        </w:tc>
        <w:tc>
          <w:tcPr>
            <w:tcW w:w="383" w:type="dxa"/>
          </w:tcPr>
          <w:p>
            <w:pPr>
              <w:pStyle w:val="TableParagraph"/>
              <w:spacing w:line="257" w:lineRule="exact" w:before="8"/>
              <w:ind w:right="-15"/>
              <w:jc w:val="right"/>
              <w:rPr>
                <w:sz w:val="21"/>
              </w:rPr>
            </w:pPr>
            <w:r>
              <w:rPr>
                <w:w w:val="100"/>
                <w:sz w:val="21"/>
              </w:rPr>
              <w:t> </w:t>
            </w:r>
          </w:p>
        </w:tc>
      </w:tr>
      <w:tr>
        <w:trPr>
          <w:trHeight w:val="285" w:hRule="atLeast"/>
        </w:trPr>
        <w:tc>
          <w:tcPr>
            <w:tcW w:w="1512" w:type="dxa"/>
          </w:tcPr>
          <w:p>
            <w:pPr>
              <w:pStyle w:val="TableParagraph"/>
              <w:spacing w:line="264" w:lineRule="exact"/>
              <w:ind w:left="108"/>
              <w:rPr>
                <w:sz w:val="21"/>
              </w:rPr>
            </w:pPr>
            <w:r>
              <w:rPr>
                <w:sz w:val="21"/>
              </w:rPr>
              <w:t>异丙醇 </w:t>
            </w:r>
          </w:p>
        </w:tc>
        <w:tc>
          <w:tcPr>
            <w:tcW w:w="1169" w:type="dxa"/>
          </w:tcPr>
          <w:p>
            <w:pPr>
              <w:pStyle w:val="TableParagraph"/>
              <w:spacing w:line="264" w:lineRule="exact"/>
              <w:ind w:left="141" w:right="142"/>
              <w:jc w:val="center"/>
              <w:rPr>
                <w:sz w:val="21"/>
              </w:rPr>
            </w:pPr>
            <w:r>
              <w:rPr>
                <w:spacing w:val="-1"/>
                <w:sz w:val="21"/>
              </w:rPr>
              <w:t>直接人工</w:t>
            </w:r>
            <w:r>
              <w:rPr>
                <w:sz w:val="21"/>
              </w:rPr>
              <w:t> </w:t>
            </w:r>
          </w:p>
        </w:tc>
        <w:tc>
          <w:tcPr>
            <w:tcW w:w="1934" w:type="dxa"/>
          </w:tcPr>
          <w:p>
            <w:pPr>
              <w:pStyle w:val="TableParagraph"/>
              <w:spacing w:line="257" w:lineRule="exact" w:before="8"/>
              <w:ind w:right="-15"/>
              <w:jc w:val="right"/>
              <w:rPr>
                <w:sz w:val="21"/>
              </w:rPr>
            </w:pPr>
            <w:r>
              <w:rPr>
                <w:w w:val="100"/>
                <w:sz w:val="21"/>
              </w:rPr>
              <w:t> </w:t>
            </w:r>
            <w:r>
              <w:rPr>
                <w:sz w:val="21"/>
              </w:rPr>
              <w:t>9,386,730.83 </w:t>
            </w:r>
          </w:p>
        </w:tc>
        <w:tc>
          <w:tcPr>
            <w:tcW w:w="869" w:type="dxa"/>
          </w:tcPr>
          <w:p>
            <w:pPr>
              <w:pStyle w:val="TableParagraph"/>
              <w:spacing w:line="257" w:lineRule="exact" w:before="8"/>
              <w:ind w:right="-15"/>
              <w:jc w:val="right"/>
              <w:rPr>
                <w:sz w:val="21"/>
              </w:rPr>
            </w:pPr>
            <w:r>
              <w:rPr>
                <w:w w:val="100"/>
                <w:sz w:val="21"/>
              </w:rPr>
              <w:t> </w:t>
            </w:r>
            <w:r>
              <w:rPr>
                <w:sz w:val="21"/>
              </w:rPr>
              <w:t>0.14 </w:t>
            </w:r>
          </w:p>
        </w:tc>
        <w:tc>
          <w:tcPr>
            <w:tcW w:w="1977" w:type="dxa"/>
          </w:tcPr>
          <w:p>
            <w:pPr>
              <w:pStyle w:val="TableParagraph"/>
              <w:spacing w:line="257" w:lineRule="exact" w:before="8"/>
              <w:ind w:right="-15"/>
              <w:jc w:val="right"/>
              <w:rPr>
                <w:sz w:val="21"/>
              </w:rPr>
            </w:pPr>
            <w:r>
              <w:rPr>
                <w:sz w:val="21"/>
              </w:rPr>
              <w:t>7,488,374.49 </w:t>
            </w:r>
          </w:p>
        </w:tc>
        <w:tc>
          <w:tcPr>
            <w:tcW w:w="782" w:type="dxa"/>
          </w:tcPr>
          <w:p>
            <w:pPr>
              <w:pStyle w:val="TableParagraph"/>
              <w:spacing w:line="257" w:lineRule="exact" w:before="8"/>
              <w:ind w:right="-15"/>
              <w:jc w:val="right"/>
              <w:rPr>
                <w:sz w:val="21"/>
              </w:rPr>
            </w:pPr>
            <w:r>
              <w:rPr>
                <w:sz w:val="21"/>
              </w:rPr>
              <w:t>0.11 </w:t>
            </w:r>
          </w:p>
        </w:tc>
        <w:tc>
          <w:tcPr>
            <w:tcW w:w="856" w:type="dxa"/>
          </w:tcPr>
          <w:p>
            <w:pPr>
              <w:pStyle w:val="TableParagraph"/>
              <w:spacing w:line="257" w:lineRule="exact" w:before="8"/>
              <w:ind w:right="-15"/>
              <w:jc w:val="right"/>
              <w:rPr>
                <w:sz w:val="21"/>
              </w:rPr>
            </w:pPr>
            <w:r>
              <w:rPr>
                <w:w w:val="100"/>
                <w:sz w:val="21"/>
              </w:rPr>
              <w:t> </w:t>
            </w:r>
            <w:r>
              <w:rPr>
                <w:sz w:val="21"/>
              </w:rPr>
              <w:t>0.25 </w:t>
            </w:r>
          </w:p>
        </w:tc>
        <w:tc>
          <w:tcPr>
            <w:tcW w:w="383" w:type="dxa"/>
          </w:tcPr>
          <w:p>
            <w:pPr>
              <w:pStyle w:val="TableParagraph"/>
              <w:spacing w:line="257" w:lineRule="exact" w:before="8"/>
              <w:ind w:right="-15"/>
              <w:jc w:val="right"/>
              <w:rPr>
                <w:sz w:val="21"/>
              </w:rPr>
            </w:pPr>
            <w:r>
              <w:rPr>
                <w:w w:val="100"/>
                <w:sz w:val="21"/>
              </w:rPr>
              <w:t> </w:t>
            </w:r>
          </w:p>
        </w:tc>
      </w:tr>
      <w:tr>
        <w:trPr>
          <w:trHeight w:val="285" w:hRule="atLeast"/>
        </w:trPr>
        <w:tc>
          <w:tcPr>
            <w:tcW w:w="1512" w:type="dxa"/>
          </w:tcPr>
          <w:p>
            <w:pPr>
              <w:pStyle w:val="TableParagraph"/>
              <w:spacing w:line="264" w:lineRule="exact"/>
              <w:ind w:left="108"/>
              <w:rPr>
                <w:sz w:val="21"/>
              </w:rPr>
            </w:pPr>
            <w:r>
              <w:rPr>
                <w:sz w:val="21"/>
              </w:rPr>
              <w:t>异丙醇 </w:t>
            </w:r>
          </w:p>
        </w:tc>
        <w:tc>
          <w:tcPr>
            <w:tcW w:w="1169" w:type="dxa"/>
          </w:tcPr>
          <w:p>
            <w:pPr>
              <w:pStyle w:val="TableParagraph"/>
              <w:spacing w:line="264" w:lineRule="exact"/>
              <w:ind w:left="141" w:right="142"/>
              <w:jc w:val="center"/>
              <w:rPr>
                <w:sz w:val="21"/>
              </w:rPr>
            </w:pPr>
            <w:r>
              <w:rPr>
                <w:spacing w:val="-1"/>
                <w:sz w:val="21"/>
              </w:rPr>
              <w:t>制造费用</w:t>
            </w:r>
            <w:r>
              <w:rPr>
                <w:sz w:val="21"/>
              </w:rPr>
              <w:t> </w:t>
            </w:r>
          </w:p>
        </w:tc>
        <w:tc>
          <w:tcPr>
            <w:tcW w:w="1934" w:type="dxa"/>
          </w:tcPr>
          <w:p>
            <w:pPr>
              <w:pStyle w:val="TableParagraph"/>
              <w:spacing w:line="257" w:lineRule="exact" w:before="8"/>
              <w:ind w:right="-15"/>
              <w:jc w:val="right"/>
              <w:rPr>
                <w:sz w:val="21"/>
              </w:rPr>
            </w:pPr>
            <w:r>
              <w:rPr>
                <w:w w:val="100"/>
                <w:sz w:val="21"/>
              </w:rPr>
              <w:t> </w:t>
            </w:r>
            <w:r>
              <w:rPr>
                <w:sz w:val="21"/>
              </w:rPr>
              <w:t>93,774,851.40 </w:t>
            </w:r>
          </w:p>
        </w:tc>
        <w:tc>
          <w:tcPr>
            <w:tcW w:w="869" w:type="dxa"/>
          </w:tcPr>
          <w:p>
            <w:pPr>
              <w:pStyle w:val="TableParagraph"/>
              <w:spacing w:line="257" w:lineRule="exact" w:before="8"/>
              <w:ind w:right="-15"/>
              <w:jc w:val="right"/>
              <w:rPr>
                <w:sz w:val="21"/>
              </w:rPr>
            </w:pPr>
            <w:r>
              <w:rPr>
                <w:w w:val="100"/>
                <w:sz w:val="21"/>
              </w:rPr>
              <w:t> </w:t>
            </w:r>
            <w:r>
              <w:rPr>
                <w:sz w:val="21"/>
              </w:rPr>
              <w:t>1.38 </w:t>
            </w:r>
          </w:p>
        </w:tc>
        <w:tc>
          <w:tcPr>
            <w:tcW w:w="1977" w:type="dxa"/>
          </w:tcPr>
          <w:p>
            <w:pPr>
              <w:pStyle w:val="TableParagraph"/>
              <w:spacing w:line="257" w:lineRule="exact" w:before="8"/>
              <w:ind w:right="-15"/>
              <w:jc w:val="right"/>
              <w:rPr>
                <w:sz w:val="21"/>
              </w:rPr>
            </w:pPr>
            <w:r>
              <w:rPr>
                <w:sz w:val="21"/>
              </w:rPr>
              <w:t>61,413,049.05 </w:t>
            </w:r>
          </w:p>
        </w:tc>
        <w:tc>
          <w:tcPr>
            <w:tcW w:w="782" w:type="dxa"/>
          </w:tcPr>
          <w:p>
            <w:pPr>
              <w:pStyle w:val="TableParagraph"/>
              <w:spacing w:line="257" w:lineRule="exact" w:before="8"/>
              <w:ind w:right="-15"/>
              <w:jc w:val="right"/>
              <w:rPr>
                <w:sz w:val="21"/>
              </w:rPr>
            </w:pPr>
            <w:r>
              <w:rPr>
                <w:sz w:val="21"/>
              </w:rPr>
              <w:t>0.88 </w:t>
            </w:r>
          </w:p>
        </w:tc>
        <w:tc>
          <w:tcPr>
            <w:tcW w:w="856" w:type="dxa"/>
          </w:tcPr>
          <w:p>
            <w:pPr>
              <w:pStyle w:val="TableParagraph"/>
              <w:spacing w:line="257" w:lineRule="exact" w:before="8"/>
              <w:ind w:right="-15"/>
              <w:jc w:val="right"/>
              <w:rPr>
                <w:sz w:val="21"/>
              </w:rPr>
            </w:pPr>
            <w:r>
              <w:rPr>
                <w:w w:val="100"/>
                <w:sz w:val="21"/>
              </w:rPr>
              <w:t> </w:t>
            </w:r>
            <w:r>
              <w:rPr>
                <w:sz w:val="21"/>
              </w:rPr>
              <w:t>0.53 </w:t>
            </w:r>
          </w:p>
        </w:tc>
        <w:tc>
          <w:tcPr>
            <w:tcW w:w="383" w:type="dxa"/>
          </w:tcPr>
          <w:p>
            <w:pPr>
              <w:pStyle w:val="TableParagraph"/>
              <w:spacing w:line="257" w:lineRule="exact" w:before="8"/>
              <w:ind w:right="-15"/>
              <w:jc w:val="right"/>
              <w:rPr>
                <w:sz w:val="21"/>
              </w:rPr>
            </w:pPr>
            <w:r>
              <w:rPr>
                <w:w w:val="100"/>
                <w:sz w:val="21"/>
              </w:rPr>
              <w:t> </w:t>
            </w:r>
          </w:p>
        </w:tc>
      </w:tr>
      <w:tr>
        <w:trPr>
          <w:trHeight w:val="285" w:hRule="atLeast"/>
        </w:trPr>
        <w:tc>
          <w:tcPr>
            <w:tcW w:w="1512" w:type="dxa"/>
          </w:tcPr>
          <w:p>
            <w:pPr>
              <w:pStyle w:val="TableParagraph"/>
              <w:spacing w:line="259" w:lineRule="exact" w:before="5"/>
              <w:ind w:left="108"/>
              <w:rPr>
                <w:sz w:val="21"/>
              </w:rPr>
            </w:pPr>
            <w:r>
              <w:rPr>
                <w:spacing w:val="-1"/>
                <w:sz w:val="21"/>
              </w:rPr>
              <w:t>气体相关产品</w:t>
            </w:r>
            <w:r>
              <w:rPr>
                <w:sz w:val="21"/>
              </w:rPr>
              <w:t> </w:t>
            </w:r>
          </w:p>
        </w:tc>
        <w:tc>
          <w:tcPr>
            <w:tcW w:w="1169" w:type="dxa"/>
          </w:tcPr>
          <w:p>
            <w:pPr>
              <w:pStyle w:val="TableParagraph"/>
              <w:spacing w:line="264" w:lineRule="exact"/>
              <w:ind w:left="141" w:right="142"/>
              <w:jc w:val="center"/>
              <w:rPr>
                <w:sz w:val="21"/>
              </w:rPr>
            </w:pPr>
            <w:r>
              <w:rPr>
                <w:spacing w:val="-1"/>
                <w:sz w:val="21"/>
              </w:rPr>
              <w:t>直接材料</w:t>
            </w:r>
            <w:r>
              <w:rPr>
                <w:sz w:val="21"/>
              </w:rPr>
              <w:t> </w:t>
            </w:r>
          </w:p>
        </w:tc>
        <w:tc>
          <w:tcPr>
            <w:tcW w:w="1934" w:type="dxa"/>
          </w:tcPr>
          <w:p>
            <w:pPr>
              <w:pStyle w:val="TableParagraph"/>
              <w:spacing w:line="259" w:lineRule="exact" w:before="5"/>
              <w:ind w:right="-15"/>
              <w:jc w:val="right"/>
              <w:rPr>
                <w:sz w:val="21"/>
              </w:rPr>
            </w:pPr>
            <w:r>
              <w:rPr>
                <w:sz w:val="21"/>
              </w:rPr>
              <w:t>23,452,886.99 </w:t>
            </w:r>
          </w:p>
        </w:tc>
        <w:tc>
          <w:tcPr>
            <w:tcW w:w="869" w:type="dxa"/>
          </w:tcPr>
          <w:p>
            <w:pPr>
              <w:pStyle w:val="TableParagraph"/>
              <w:spacing w:line="259" w:lineRule="exact" w:before="5"/>
              <w:ind w:right="-15"/>
              <w:jc w:val="right"/>
              <w:rPr>
                <w:sz w:val="21"/>
              </w:rPr>
            </w:pPr>
            <w:r>
              <w:rPr>
                <w:sz w:val="21"/>
              </w:rPr>
              <w:t>0.34 </w:t>
            </w:r>
          </w:p>
        </w:tc>
        <w:tc>
          <w:tcPr>
            <w:tcW w:w="1977" w:type="dxa"/>
          </w:tcPr>
          <w:p>
            <w:pPr>
              <w:pStyle w:val="TableParagraph"/>
              <w:spacing w:line="259" w:lineRule="exact" w:before="5"/>
              <w:ind w:right="-15"/>
              <w:jc w:val="right"/>
              <w:rPr>
                <w:sz w:val="21"/>
              </w:rPr>
            </w:pPr>
            <w:r>
              <w:rPr>
                <w:w w:val="100"/>
                <w:sz w:val="21"/>
              </w:rPr>
              <w:t> </w:t>
            </w:r>
          </w:p>
        </w:tc>
        <w:tc>
          <w:tcPr>
            <w:tcW w:w="782" w:type="dxa"/>
          </w:tcPr>
          <w:p>
            <w:pPr>
              <w:pStyle w:val="TableParagraph"/>
              <w:spacing w:line="259" w:lineRule="exact" w:before="5"/>
              <w:ind w:right="-15"/>
              <w:jc w:val="right"/>
              <w:rPr>
                <w:sz w:val="21"/>
              </w:rPr>
            </w:pPr>
            <w:r>
              <w:rPr>
                <w:w w:val="100"/>
                <w:sz w:val="21"/>
              </w:rPr>
              <w:t> </w:t>
            </w:r>
          </w:p>
        </w:tc>
        <w:tc>
          <w:tcPr>
            <w:tcW w:w="856" w:type="dxa"/>
          </w:tcPr>
          <w:p>
            <w:pPr>
              <w:pStyle w:val="TableParagraph"/>
              <w:spacing w:line="259" w:lineRule="exact" w:before="5"/>
              <w:ind w:right="-15"/>
              <w:jc w:val="right"/>
              <w:rPr>
                <w:sz w:val="21"/>
              </w:rPr>
            </w:pPr>
            <w:r>
              <w:rPr>
                <w:w w:val="100"/>
                <w:sz w:val="21"/>
              </w:rPr>
              <w:t> </w:t>
            </w:r>
          </w:p>
        </w:tc>
        <w:tc>
          <w:tcPr>
            <w:tcW w:w="383" w:type="dxa"/>
          </w:tcPr>
          <w:p>
            <w:pPr>
              <w:pStyle w:val="TableParagraph"/>
              <w:spacing w:line="259" w:lineRule="exact" w:before="5"/>
              <w:ind w:right="-15"/>
              <w:jc w:val="right"/>
              <w:rPr>
                <w:sz w:val="21"/>
              </w:rPr>
            </w:pPr>
            <w:r>
              <w:rPr>
                <w:w w:val="100"/>
                <w:sz w:val="21"/>
              </w:rPr>
              <w:t> </w:t>
            </w:r>
          </w:p>
        </w:tc>
      </w:tr>
      <w:tr>
        <w:trPr>
          <w:trHeight w:val="285" w:hRule="atLeast"/>
        </w:trPr>
        <w:tc>
          <w:tcPr>
            <w:tcW w:w="1512" w:type="dxa"/>
          </w:tcPr>
          <w:p>
            <w:pPr>
              <w:pStyle w:val="TableParagraph"/>
              <w:spacing w:line="259" w:lineRule="exact" w:before="5"/>
              <w:ind w:left="108"/>
              <w:rPr>
                <w:sz w:val="21"/>
              </w:rPr>
            </w:pPr>
            <w:r>
              <w:rPr>
                <w:spacing w:val="-1"/>
                <w:sz w:val="21"/>
              </w:rPr>
              <w:t>气体相关产品</w:t>
            </w:r>
            <w:r>
              <w:rPr>
                <w:sz w:val="21"/>
              </w:rPr>
              <w:t> </w:t>
            </w:r>
          </w:p>
        </w:tc>
        <w:tc>
          <w:tcPr>
            <w:tcW w:w="1169" w:type="dxa"/>
          </w:tcPr>
          <w:p>
            <w:pPr>
              <w:pStyle w:val="TableParagraph"/>
              <w:spacing w:line="264" w:lineRule="exact"/>
              <w:ind w:left="141" w:right="142"/>
              <w:jc w:val="center"/>
              <w:rPr>
                <w:sz w:val="21"/>
              </w:rPr>
            </w:pPr>
            <w:r>
              <w:rPr>
                <w:spacing w:val="-1"/>
                <w:sz w:val="21"/>
              </w:rPr>
              <w:t>直接人工</w:t>
            </w:r>
            <w:r>
              <w:rPr>
                <w:sz w:val="21"/>
              </w:rPr>
              <w:t> </w:t>
            </w:r>
          </w:p>
        </w:tc>
        <w:tc>
          <w:tcPr>
            <w:tcW w:w="1934" w:type="dxa"/>
          </w:tcPr>
          <w:p>
            <w:pPr>
              <w:pStyle w:val="TableParagraph"/>
              <w:spacing w:line="259" w:lineRule="exact" w:before="5"/>
              <w:ind w:right="-15"/>
              <w:jc w:val="right"/>
              <w:rPr>
                <w:sz w:val="21"/>
              </w:rPr>
            </w:pPr>
            <w:r>
              <w:rPr>
                <w:sz w:val="21"/>
              </w:rPr>
              <w:t>8,646,876.18 </w:t>
            </w:r>
          </w:p>
        </w:tc>
        <w:tc>
          <w:tcPr>
            <w:tcW w:w="869" w:type="dxa"/>
          </w:tcPr>
          <w:p>
            <w:pPr>
              <w:pStyle w:val="TableParagraph"/>
              <w:spacing w:line="259" w:lineRule="exact" w:before="5"/>
              <w:ind w:right="-15"/>
              <w:jc w:val="right"/>
              <w:rPr>
                <w:sz w:val="21"/>
              </w:rPr>
            </w:pPr>
            <w:r>
              <w:rPr>
                <w:sz w:val="21"/>
              </w:rPr>
              <w:t>0.13 </w:t>
            </w:r>
          </w:p>
        </w:tc>
        <w:tc>
          <w:tcPr>
            <w:tcW w:w="1977" w:type="dxa"/>
          </w:tcPr>
          <w:p>
            <w:pPr>
              <w:pStyle w:val="TableParagraph"/>
              <w:spacing w:line="259" w:lineRule="exact" w:before="5"/>
              <w:ind w:right="-15"/>
              <w:jc w:val="right"/>
              <w:rPr>
                <w:sz w:val="21"/>
              </w:rPr>
            </w:pPr>
            <w:r>
              <w:rPr>
                <w:w w:val="100"/>
                <w:sz w:val="21"/>
              </w:rPr>
              <w:t> </w:t>
            </w:r>
          </w:p>
        </w:tc>
        <w:tc>
          <w:tcPr>
            <w:tcW w:w="782" w:type="dxa"/>
          </w:tcPr>
          <w:p>
            <w:pPr>
              <w:pStyle w:val="TableParagraph"/>
              <w:spacing w:line="259" w:lineRule="exact" w:before="5"/>
              <w:ind w:right="-15"/>
              <w:jc w:val="right"/>
              <w:rPr>
                <w:sz w:val="21"/>
              </w:rPr>
            </w:pPr>
            <w:r>
              <w:rPr>
                <w:w w:val="100"/>
                <w:sz w:val="21"/>
              </w:rPr>
              <w:t> </w:t>
            </w:r>
          </w:p>
        </w:tc>
        <w:tc>
          <w:tcPr>
            <w:tcW w:w="856" w:type="dxa"/>
          </w:tcPr>
          <w:p>
            <w:pPr>
              <w:pStyle w:val="TableParagraph"/>
              <w:spacing w:line="259" w:lineRule="exact" w:before="5"/>
              <w:ind w:right="-15"/>
              <w:jc w:val="right"/>
              <w:rPr>
                <w:sz w:val="21"/>
              </w:rPr>
            </w:pPr>
            <w:r>
              <w:rPr>
                <w:w w:val="100"/>
                <w:sz w:val="21"/>
              </w:rPr>
              <w:t> </w:t>
            </w:r>
          </w:p>
        </w:tc>
        <w:tc>
          <w:tcPr>
            <w:tcW w:w="383" w:type="dxa"/>
          </w:tcPr>
          <w:p>
            <w:pPr>
              <w:pStyle w:val="TableParagraph"/>
              <w:spacing w:line="259" w:lineRule="exact" w:before="5"/>
              <w:ind w:right="-15"/>
              <w:jc w:val="right"/>
              <w:rPr>
                <w:sz w:val="21"/>
              </w:rPr>
            </w:pPr>
            <w:r>
              <w:rPr>
                <w:w w:val="100"/>
                <w:sz w:val="21"/>
              </w:rPr>
              <w:t> </w:t>
            </w:r>
          </w:p>
        </w:tc>
      </w:tr>
    </w:tbl>
    <w:p>
      <w:pPr>
        <w:spacing w:after="0" w:line="259" w:lineRule="exact"/>
        <w:jc w:val="right"/>
        <w:rPr>
          <w:sz w:val="21"/>
        </w:rPr>
        <w:sectPr>
          <w:pgSz w:w="11910" w:h="16840"/>
          <w:pgMar w:header="880" w:footer="1195" w:top="1120" w:bottom="1380" w:left="1060" w:right="960"/>
        </w:sectPr>
      </w:pPr>
    </w:p>
    <w:p>
      <w:pPr>
        <w:pStyle w:val="BodyText"/>
        <w:spacing w:before="9"/>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2"/>
        <w:gridCol w:w="1169"/>
        <w:gridCol w:w="1934"/>
        <w:gridCol w:w="869"/>
        <w:gridCol w:w="1977"/>
        <w:gridCol w:w="782"/>
        <w:gridCol w:w="856"/>
        <w:gridCol w:w="383"/>
      </w:tblGrid>
      <w:tr>
        <w:trPr>
          <w:trHeight w:val="285" w:hRule="atLeast"/>
        </w:trPr>
        <w:tc>
          <w:tcPr>
            <w:tcW w:w="1512" w:type="dxa"/>
          </w:tcPr>
          <w:p>
            <w:pPr>
              <w:pStyle w:val="TableParagraph"/>
              <w:spacing w:line="257" w:lineRule="exact" w:before="8"/>
              <w:ind w:left="108"/>
              <w:rPr>
                <w:sz w:val="21"/>
              </w:rPr>
            </w:pPr>
            <w:r>
              <w:rPr>
                <w:spacing w:val="-1"/>
                <w:sz w:val="21"/>
              </w:rPr>
              <w:t>气体相关产品</w:t>
            </w:r>
            <w:r>
              <w:rPr>
                <w:sz w:val="21"/>
              </w:rPr>
              <w:t> </w:t>
            </w:r>
          </w:p>
        </w:tc>
        <w:tc>
          <w:tcPr>
            <w:tcW w:w="1169" w:type="dxa"/>
          </w:tcPr>
          <w:p>
            <w:pPr>
              <w:pStyle w:val="TableParagraph"/>
              <w:spacing w:line="264" w:lineRule="exact"/>
              <w:ind w:left="105"/>
              <w:rPr>
                <w:sz w:val="21"/>
              </w:rPr>
            </w:pPr>
            <w:r>
              <w:rPr>
                <w:spacing w:val="-1"/>
                <w:sz w:val="21"/>
              </w:rPr>
              <w:t>制造费用</w:t>
            </w:r>
            <w:r>
              <w:rPr>
                <w:sz w:val="21"/>
              </w:rPr>
              <w:t> </w:t>
            </w:r>
          </w:p>
        </w:tc>
        <w:tc>
          <w:tcPr>
            <w:tcW w:w="1934" w:type="dxa"/>
          </w:tcPr>
          <w:p>
            <w:pPr>
              <w:pStyle w:val="TableParagraph"/>
              <w:spacing w:line="257" w:lineRule="exact" w:before="8"/>
              <w:ind w:left="355" w:right="-15"/>
              <w:rPr>
                <w:sz w:val="21"/>
              </w:rPr>
            </w:pPr>
            <w:r>
              <w:rPr>
                <w:sz w:val="21"/>
              </w:rPr>
              <w:t>202,879,090.00 </w:t>
            </w:r>
          </w:p>
        </w:tc>
        <w:tc>
          <w:tcPr>
            <w:tcW w:w="869" w:type="dxa"/>
          </w:tcPr>
          <w:p>
            <w:pPr>
              <w:pStyle w:val="TableParagraph"/>
              <w:spacing w:line="257" w:lineRule="exact" w:before="8"/>
              <w:ind w:left="339" w:right="-15"/>
              <w:rPr>
                <w:sz w:val="21"/>
              </w:rPr>
            </w:pPr>
            <w:r>
              <w:rPr>
                <w:sz w:val="21"/>
              </w:rPr>
              <w:t>2.98 </w:t>
            </w:r>
          </w:p>
        </w:tc>
        <w:tc>
          <w:tcPr>
            <w:tcW w:w="1977" w:type="dxa"/>
          </w:tcPr>
          <w:p>
            <w:pPr>
              <w:pStyle w:val="TableParagraph"/>
              <w:spacing w:line="257" w:lineRule="exact" w:before="8"/>
              <w:ind w:right="-15"/>
              <w:jc w:val="right"/>
              <w:rPr>
                <w:sz w:val="21"/>
              </w:rPr>
            </w:pPr>
            <w:r>
              <w:rPr>
                <w:w w:val="100"/>
                <w:sz w:val="21"/>
              </w:rPr>
              <w:t> </w:t>
            </w:r>
          </w:p>
        </w:tc>
        <w:tc>
          <w:tcPr>
            <w:tcW w:w="782" w:type="dxa"/>
          </w:tcPr>
          <w:p>
            <w:pPr>
              <w:pStyle w:val="TableParagraph"/>
              <w:spacing w:line="257" w:lineRule="exact" w:before="8"/>
              <w:ind w:right="-15"/>
              <w:jc w:val="right"/>
              <w:rPr>
                <w:sz w:val="21"/>
              </w:rPr>
            </w:pPr>
            <w:r>
              <w:rPr>
                <w:w w:val="100"/>
                <w:sz w:val="21"/>
              </w:rPr>
              <w:t> </w:t>
            </w:r>
          </w:p>
        </w:tc>
        <w:tc>
          <w:tcPr>
            <w:tcW w:w="856" w:type="dxa"/>
          </w:tcPr>
          <w:p>
            <w:pPr>
              <w:pStyle w:val="TableParagraph"/>
              <w:spacing w:line="257" w:lineRule="exact" w:before="8"/>
              <w:ind w:right="-15"/>
              <w:jc w:val="right"/>
              <w:rPr>
                <w:sz w:val="21"/>
              </w:rPr>
            </w:pPr>
            <w:r>
              <w:rPr>
                <w:w w:val="100"/>
                <w:sz w:val="21"/>
              </w:rPr>
              <w:t> </w:t>
            </w:r>
          </w:p>
        </w:tc>
        <w:tc>
          <w:tcPr>
            <w:tcW w:w="383" w:type="dxa"/>
          </w:tcPr>
          <w:p>
            <w:pPr>
              <w:pStyle w:val="TableParagraph"/>
              <w:spacing w:line="257" w:lineRule="exact" w:before="8"/>
              <w:ind w:right="-15"/>
              <w:jc w:val="right"/>
              <w:rPr>
                <w:sz w:val="21"/>
              </w:rPr>
            </w:pPr>
            <w:r>
              <w:rPr>
                <w:w w:val="100"/>
                <w:sz w:val="21"/>
              </w:rPr>
              <w:t> </w:t>
            </w:r>
          </w:p>
        </w:tc>
      </w:tr>
    </w:tbl>
    <w:p>
      <w:pPr>
        <w:pStyle w:val="BodyText"/>
        <w:spacing w:before="1"/>
        <w:ind w:left="217"/>
      </w:pPr>
      <w:r>
        <w:rPr>
          <w:spacing w:val="-1"/>
        </w:rPr>
        <w:t>成本分析其他情况说明</w:t>
      </w:r>
      <w:r>
        <w:rPr/>
        <w:t> </w:t>
      </w:r>
    </w:p>
    <w:p>
      <w:pPr>
        <w:pStyle w:val="BodyText"/>
        <w:spacing w:before="5"/>
        <w:ind w:left="217"/>
      </w:pPr>
      <w:r>
        <w:rPr>
          <w:w w:val="100"/>
        </w:rPr>
        <w:t> </w:t>
      </w:r>
    </w:p>
    <w:p>
      <w:pPr>
        <w:pStyle w:val="Heading4"/>
        <w:numPr>
          <w:ilvl w:val="1"/>
          <w:numId w:val="1"/>
        </w:numPr>
        <w:tabs>
          <w:tab w:pos="784" w:val="left" w:leader="none"/>
        </w:tabs>
        <w:spacing w:line="240" w:lineRule="auto" w:before="62" w:after="0"/>
        <w:ind w:left="783" w:right="0" w:hanging="462"/>
        <w:jc w:val="left"/>
      </w:pPr>
      <w:bookmarkStart w:name="(5). 报告期主要子公司股权变动导致合并范围变化" w:id="54"/>
      <w:bookmarkEnd w:id="54"/>
      <w:r>
        <w:rPr/>
      </w:r>
      <w:bookmarkStart w:name="(5). 报告期主要子公司股权变动导致合并范围变化" w:id="55"/>
      <w:bookmarkEnd w:id="55"/>
      <w:r>
        <w:rPr/>
        <w:t>报告期主要子公司股权变动导致合并范围变化</w:t>
      </w:r>
    </w:p>
    <w:p>
      <w:pPr>
        <w:pStyle w:val="BodyText"/>
        <w:rPr>
          <w:sz w:val="16"/>
        </w:rPr>
      </w:pPr>
    </w:p>
    <w:p>
      <w:pPr>
        <w:pStyle w:val="BodyText"/>
        <w:ind w:left="217"/>
      </w:pPr>
      <w:r>
        <w:rPr/>
        <w:t>□适用√不适用</w:t>
      </w:r>
      <w:r>
        <w:rPr>
          <w:color w:val="333399"/>
        </w:rPr>
        <w:t> </w:t>
      </w:r>
    </w:p>
    <w:p>
      <w:pPr>
        <w:spacing w:before="5"/>
        <w:ind w:left="217" w:right="0" w:firstLine="0"/>
        <w:jc w:val="left"/>
        <w:rPr>
          <w:sz w:val="20"/>
        </w:rPr>
      </w:pPr>
      <w:r>
        <w:rPr>
          <w:w w:val="99"/>
          <w:sz w:val="20"/>
        </w:rPr>
        <w:t> </w:t>
      </w:r>
    </w:p>
    <w:p>
      <w:pPr>
        <w:pStyle w:val="Heading4"/>
        <w:numPr>
          <w:ilvl w:val="1"/>
          <w:numId w:val="1"/>
        </w:numPr>
        <w:tabs>
          <w:tab w:pos="784" w:val="left" w:leader="none"/>
        </w:tabs>
        <w:spacing w:line="240" w:lineRule="auto" w:before="62" w:after="0"/>
        <w:ind w:left="783" w:right="0" w:hanging="462"/>
        <w:jc w:val="left"/>
      </w:pPr>
      <w:bookmarkStart w:name="(6). 公司报告期内业务、产品或服务发生重大变化或调整有关情况" w:id="56"/>
      <w:bookmarkEnd w:id="56"/>
      <w:r>
        <w:rPr/>
      </w:r>
      <w:bookmarkStart w:name="(6). 公司报告期内业务、产品或服务发生重大变化或调整有关情况" w:id="57"/>
      <w:bookmarkEnd w:id="57"/>
      <w:r>
        <w:rPr/>
        <w:t>公司报告期内业务、产品或服务发生重大变化或调整有关情况</w:t>
      </w:r>
    </w:p>
    <w:p>
      <w:pPr>
        <w:pStyle w:val="BodyText"/>
        <w:spacing w:before="1"/>
        <w:rPr>
          <w:sz w:val="16"/>
        </w:rPr>
      </w:pPr>
    </w:p>
    <w:p>
      <w:pPr>
        <w:pStyle w:val="BodyText"/>
        <w:ind w:left="217"/>
      </w:pPr>
      <w:r>
        <w:rPr/>
        <w:t>□适用√不适用</w:t>
      </w:r>
      <w:r>
        <w:rPr>
          <w:color w:val="333399"/>
        </w:rPr>
        <w:t> </w:t>
      </w:r>
    </w:p>
    <w:p>
      <w:pPr>
        <w:pStyle w:val="BodyText"/>
        <w:spacing w:before="5"/>
        <w:ind w:left="217"/>
      </w:pPr>
      <w:r>
        <w:rPr>
          <w:w w:val="100"/>
        </w:rPr>
        <w:t> </w:t>
      </w:r>
    </w:p>
    <w:p>
      <w:pPr>
        <w:pStyle w:val="Heading4"/>
        <w:numPr>
          <w:ilvl w:val="1"/>
          <w:numId w:val="1"/>
        </w:numPr>
        <w:tabs>
          <w:tab w:pos="784" w:val="left" w:leader="none"/>
        </w:tabs>
        <w:spacing w:line="240" w:lineRule="auto" w:before="61" w:after="0"/>
        <w:ind w:left="783" w:right="0" w:hanging="462"/>
        <w:jc w:val="left"/>
      </w:pPr>
      <w:bookmarkStart w:name="(7). 主要销售客户及主要供应商情况" w:id="58"/>
      <w:bookmarkEnd w:id="58"/>
      <w:r>
        <w:rPr/>
      </w:r>
      <w:bookmarkStart w:name="(7). 主要销售客户及主要供应商情况" w:id="59"/>
      <w:bookmarkEnd w:id="59"/>
      <w:r>
        <w:rPr/>
        <w:t>主要销售客户及主要供应商情况</w:t>
      </w:r>
    </w:p>
    <w:p>
      <w:pPr>
        <w:pStyle w:val="BodyText"/>
        <w:spacing w:before="3"/>
        <w:rPr>
          <w:sz w:val="16"/>
        </w:rPr>
      </w:pPr>
    </w:p>
    <w:p>
      <w:pPr>
        <w:pStyle w:val="ListParagraph"/>
        <w:numPr>
          <w:ilvl w:val="0"/>
          <w:numId w:val="2"/>
        </w:numPr>
        <w:tabs>
          <w:tab w:pos="430" w:val="left" w:leader="none"/>
        </w:tabs>
        <w:spacing w:line="240" w:lineRule="auto" w:before="1" w:after="0"/>
        <w:ind w:left="429" w:right="0" w:hanging="213"/>
        <w:jc w:val="left"/>
        <w:rPr>
          <w:sz w:val="21"/>
        </w:rPr>
      </w:pPr>
      <w:r>
        <w:rPr>
          <w:sz w:val="21"/>
        </w:rPr>
        <w:t>公司主要销售客户情况 </w:t>
      </w:r>
    </w:p>
    <w:p>
      <w:pPr>
        <w:pStyle w:val="BodyText"/>
        <w:spacing w:before="2"/>
        <w:ind w:left="217"/>
      </w:pPr>
      <w:r>
        <w:rPr/>
        <w:t>√适用□不适用 </w:t>
      </w:r>
    </w:p>
    <w:p>
      <w:pPr>
        <w:pStyle w:val="BodyText"/>
        <w:spacing w:before="2"/>
        <w:ind w:left="637"/>
      </w:pPr>
      <w:r>
        <w:rPr>
          <w:w w:val="100"/>
        </w:rPr>
        <w:t> </w:t>
      </w:r>
    </w:p>
    <w:p>
      <w:pPr>
        <w:pStyle w:val="BodyText"/>
        <w:spacing w:line="242" w:lineRule="auto" w:before="5"/>
        <w:ind w:left="217" w:right="478" w:firstLine="420"/>
      </w:pPr>
      <w:r>
        <w:rPr>
          <w:spacing w:val="-7"/>
        </w:rPr>
        <w:t>前五名客户销售额 </w:t>
      </w:r>
      <w:r>
        <w:rPr>
          <w:spacing w:val="-1"/>
        </w:rPr>
        <w:t>241,969.12</w:t>
      </w:r>
      <w:r>
        <w:rPr>
          <w:spacing w:val="-12"/>
        </w:rPr>
        <w:t> 万元，占年度销售总额 </w:t>
      </w:r>
      <w:r>
        <w:rPr/>
        <w:t>30.38%；其中前五名客户销售额中关联方</w:t>
      </w:r>
      <w:r>
        <w:rPr>
          <w:spacing w:val="-14"/>
        </w:rPr>
        <w:t>销售额 </w:t>
      </w:r>
      <w:r>
        <w:rPr>
          <w:spacing w:val="-1"/>
        </w:rPr>
        <w:t>81,259.16</w:t>
      </w:r>
      <w:r>
        <w:rPr>
          <w:spacing w:val="-12"/>
        </w:rPr>
        <w:t> 万元，占年度销售总额 </w:t>
      </w:r>
      <w:r>
        <w:rPr/>
        <w:t>10.20 %。 </w:t>
      </w:r>
    </w:p>
    <w:p>
      <w:pPr>
        <w:pStyle w:val="BodyText"/>
        <w:spacing w:before="1"/>
        <w:ind w:left="217"/>
      </w:pPr>
      <w:r>
        <w:rPr>
          <w:w w:val="100"/>
        </w:rPr>
        <w:t> </w:t>
      </w:r>
    </w:p>
    <w:p>
      <w:pPr>
        <w:pStyle w:val="BodyText"/>
        <w:spacing w:line="244" w:lineRule="auto" w:before="2"/>
        <w:ind w:left="217" w:right="471"/>
      </w:pPr>
      <w:r>
        <w:rPr>
          <w:spacing w:val="-4"/>
        </w:rPr>
        <w:t>报告期内向单个客户的销售比例超过总额的 </w:t>
      </w:r>
      <w:r>
        <w:rPr/>
        <w:t>50</w:t>
      </w:r>
      <w:r>
        <w:rPr>
          <w:spacing w:val="-14"/>
        </w:rPr>
        <w:t>%、前 </w:t>
      </w:r>
      <w:r>
        <w:rPr/>
        <w:t>5</w:t>
      </w:r>
      <w:r>
        <w:rPr>
          <w:spacing w:val="-8"/>
        </w:rPr>
        <w:t> 名客户中存在新增客户的或严重依赖于少数客</w:t>
      </w:r>
      <w:r>
        <w:rPr/>
        <w:t>户的情形 </w:t>
      </w:r>
    </w:p>
    <w:p>
      <w:pPr>
        <w:pStyle w:val="BodyText"/>
        <w:spacing w:line="265" w:lineRule="exact"/>
        <w:ind w:left="217"/>
      </w:pPr>
      <w:r>
        <w:rPr/>
        <w:t>□适用√不适用 </w:t>
      </w:r>
    </w:p>
    <w:p>
      <w:pPr>
        <w:pStyle w:val="BodyText"/>
        <w:spacing w:before="5"/>
        <w:ind w:left="217"/>
      </w:pPr>
      <w:r>
        <w:rPr>
          <w:w w:val="100"/>
        </w:rPr>
        <w:t> </w:t>
      </w:r>
    </w:p>
    <w:p>
      <w:pPr>
        <w:pStyle w:val="ListParagraph"/>
        <w:numPr>
          <w:ilvl w:val="0"/>
          <w:numId w:val="2"/>
        </w:numPr>
        <w:tabs>
          <w:tab w:pos="430" w:val="left" w:leader="none"/>
        </w:tabs>
        <w:spacing w:line="240" w:lineRule="auto" w:before="2" w:after="0"/>
        <w:ind w:left="429" w:right="0" w:hanging="213"/>
        <w:jc w:val="left"/>
        <w:rPr>
          <w:sz w:val="21"/>
        </w:rPr>
      </w:pPr>
      <w:r>
        <w:rPr>
          <w:sz w:val="21"/>
        </w:rPr>
        <w:t>公司主要供应商情况 </w:t>
      </w:r>
    </w:p>
    <w:p>
      <w:pPr>
        <w:pStyle w:val="BodyText"/>
        <w:spacing w:before="5"/>
        <w:ind w:left="217"/>
      </w:pPr>
      <w:r>
        <w:rPr/>
        <w:t>√适用□不适用 </w:t>
      </w:r>
    </w:p>
    <w:p>
      <w:pPr>
        <w:pStyle w:val="BodyText"/>
        <w:spacing w:before="2"/>
        <w:ind w:left="217"/>
      </w:pPr>
      <w:r>
        <w:rPr>
          <w:w w:val="100"/>
        </w:rPr>
        <w:t> </w:t>
      </w:r>
    </w:p>
    <w:p>
      <w:pPr>
        <w:pStyle w:val="BodyText"/>
        <w:spacing w:line="242" w:lineRule="auto" w:before="4"/>
        <w:ind w:left="217" w:right="478" w:firstLine="420"/>
      </w:pPr>
      <w:r>
        <w:rPr>
          <w:spacing w:val="-7"/>
        </w:rPr>
        <w:t>前五名供应商采购额 </w:t>
      </w:r>
      <w:r>
        <w:rPr>
          <w:spacing w:val="-1"/>
        </w:rPr>
        <w:t>112,752.04</w:t>
      </w:r>
      <w:r>
        <w:rPr>
          <w:spacing w:val="-12"/>
        </w:rPr>
        <w:t> 万元，占年度采购总额 </w:t>
      </w:r>
      <w:r>
        <w:rPr/>
        <w:t>18.76%；其中前五名供应商采购额中关</w:t>
      </w:r>
      <w:r>
        <w:rPr>
          <w:spacing w:val="-9"/>
        </w:rPr>
        <w:t>联方采购额 </w:t>
      </w:r>
      <w:r>
        <w:rPr/>
        <w:t>0</w:t>
      </w:r>
      <w:r>
        <w:rPr>
          <w:spacing w:val="-12"/>
        </w:rPr>
        <w:t> 万元，占年度采购总额 </w:t>
      </w:r>
      <w:r>
        <w:rPr/>
        <w:t>0%。 </w:t>
      </w:r>
    </w:p>
    <w:p>
      <w:pPr>
        <w:pStyle w:val="BodyText"/>
        <w:spacing w:before="2"/>
        <w:ind w:left="217"/>
      </w:pPr>
      <w:r>
        <w:rPr>
          <w:w w:val="100"/>
        </w:rPr>
        <w:t> </w:t>
      </w:r>
    </w:p>
    <w:p>
      <w:pPr>
        <w:pStyle w:val="BodyText"/>
        <w:spacing w:line="244" w:lineRule="auto" w:before="2"/>
        <w:ind w:left="217" w:right="471"/>
      </w:pPr>
      <w:r>
        <w:rPr>
          <w:spacing w:val="-4"/>
        </w:rPr>
        <w:t>报告期内向单个供应商的采购比例超过总额的 </w:t>
      </w:r>
      <w:r>
        <w:rPr/>
        <w:t>50</w:t>
      </w:r>
      <w:r>
        <w:rPr>
          <w:spacing w:val="-13"/>
        </w:rPr>
        <w:t>%、前 </w:t>
      </w:r>
      <w:r>
        <w:rPr/>
        <w:t>5</w:t>
      </w:r>
      <w:r>
        <w:rPr>
          <w:spacing w:val="-8"/>
        </w:rPr>
        <w:t> 名供应商中存在新增供应商的或严重依赖于</w:t>
      </w:r>
      <w:r>
        <w:rPr/>
        <w:t>少数供应商的情形 </w:t>
      </w:r>
    </w:p>
    <w:p>
      <w:pPr>
        <w:pStyle w:val="BodyText"/>
        <w:spacing w:line="265" w:lineRule="exact"/>
        <w:ind w:left="217"/>
      </w:pPr>
      <w:r>
        <w:rPr/>
        <w:t>□适用√不适用 </w:t>
      </w:r>
    </w:p>
    <w:p>
      <w:pPr>
        <w:pStyle w:val="BodyText"/>
        <w:spacing w:before="5"/>
        <w:ind w:left="217"/>
      </w:pPr>
      <w:r>
        <w:rPr>
          <w:w w:val="100"/>
        </w:rPr>
        <w:t> </w:t>
      </w:r>
    </w:p>
    <w:p>
      <w:pPr>
        <w:pStyle w:val="BodyText"/>
        <w:spacing w:before="2"/>
        <w:ind w:left="217"/>
      </w:pPr>
      <w:r>
        <w:rPr>
          <w:spacing w:val="-1"/>
        </w:rPr>
        <w:t>其他说明</w:t>
      </w:r>
      <w:r>
        <w:rPr/>
        <w:t> </w:t>
      </w:r>
    </w:p>
    <w:p>
      <w:pPr>
        <w:pStyle w:val="BodyText"/>
        <w:spacing w:before="4"/>
        <w:ind w:left="217"/>
      </w:pPr>
      <w:r>
        <w:rPr>
          <w:w w:val="100"/>
        </w:rPr>
        <w:t> </w:t>
      </w:r>
    </w:p>
    <w:p>
      <w:pPr>
        <w:pStyle w:val="ListParagraph"/>
        <w:numPr>
          <w:ilvl w:val="0"/>
          <w:numId w:val="1"/>
        </w:numPr>
        <w:tabs>
          <w:tab w:pos="638" w:val="left" w:leader="none"/>
        </w:tabs>
        <w:spacing w:line="240" w:lineRule="auto" w:before="62" w:after="0"/>
        <w:ind w:left="637" w:right="0" w:hanging="421"/>
        <w:jc w:val="left"/>
        <w:rPr>
          <w:sz w:val="21"/>
        </w:rPr>
      </w:pPr>
      <w:bookmarkStart w:name="3. 费用" w:id="60"/>
      <w:bookmarkEnd w:id="60"/>
      <w:r>
        <w:rPr/>
      </w:r>
      <w:bookmarkStart w:name="3. 费用" w:id="61"/>
      <w:bookmarkEnd w:id="61"/>
      <w:r>
        <w:rPr>
          <w:sz w:val="21"/>
        </w:rPr>
        <w:t>费用</w:t>
      </w:r>
      <w:r>
        <w:rPr>
          <w:sz w:val="21"/>
        </w:rPr>
        <w:t> </w:t>
      </w:r>
    </w:p>
    <w:p>
      <w:pPr>
        <w:spacing w:before="63"/>
        <w:ind w:left="217" w:right="0" w:firstLine="0"/>
        <w:jc w:val="left"/>
        <w:rPr>
          <w:sz w:val="20"/>
        </w:rPr>
      </w:pPr>
      <w:r>
        <w:rPr>
          <w:sz w:val="20"/>
        </w:rPr>
        <w:t>√适用□不适用 </w:t>
      </w:r>
    </w:p>
    <w:p>
      <w:pPr>
        <w:pStyle w:val="BodyText"/>
        <w:spacing w:before="5"/>
        <w:ind w:right="291"/>
        <w:jc w:val="right"/>
      </w:pPr>
      <w:r>
        <w:rPr>
          <w:spacing w:val="-1"/>
        </w:rPr>
        <w:t>单位：元</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0"/>
        <w:gridCol w:w="2343"/>
        <w:gridCol w:w="2528"/>
        <w:gridCol w:w="2982"/>
      </w:tblGrid>
      <w:tr>
        <w:trPr>
          <w:trHeight w:val="273" w:hRule="atLeast"/>
        </w:trPr>
        <w:tc>
          <w:tcPr>
            <w:tcW w:w="1630" w:type="dxa"/>
          </w:tcPr>
          <w:p>
            <w:pPr>
              <w:pStyle w:val="TableParagraph"/>
              <w:spacing w:line="252" w:lineRule="exact"/>
              <w:ind w:left="108"/>
              <w:rPr>
                <w:sz w:val="21"/>
              </w:rPr>
            </w:pPr>
            <w:r>
              <w:rPr>
                <w:sz w:val="21"/>
              </w:rPr>
              <w:t>项目 </w:t>
            </w:r>
          </w:p>
        </w:tc>
        <w:tc>
          <w:tcPr>
            <w:tcW w:w="2343" w:type="dxa"/>
          </w:tcPr>
          <w:p>
            <w:pPr>
              <w:pStyle w:val="TableParagraph"/>
              <w:spacing w:line="252" w:lineRule="exact"/>
              <w:ind w:left="107"/>
              <w:rPr>
                <w:sz w:val="21"/>
              </w:rPr>
            </w:pPr>
            <w:r>
              <w:rPr>
                <w:spacing w:val="-1"/>
                <w:sz w:val="21"/>
              </w:rPr>
              <w:t>本期金额</w:t>
            </w:r>
            <w:r>
              <w:rPr>
                <w:sz w:val="21"/>
              </w:rPr>
              <w:t> </w:t>
            </w:r>
          </w:p>
        </w:tc>
        <w:tc>
          <w:tcPr>
            <w:tcW w:w="2528" w:type="dxa"/>
          </w:tcPr>
          <w:p>
            <w:pPr>
              <w:pStyle w:val="TableParagraph"/>
              <w:spacing w:line="252" w:lineRule="exact"/>
              <w:ind w:left="107"/>
              <w:rPr>
                <w:sz w:val="21"/>
              </w:rPr>
            </w:pPr>
            <w:r>
              <w:rPr>
                <w:spacing w:val="-1"/>
                <w:sz w:val="21"/>
              </w:rPr>
              <w:t>上年同期金额</w:t>
            </w:r>
            <w:r>
              <w:rPr>
                <w:sz w:val="21"/>
              </w:rPr>
              <w:t> </w:t>
            </w:r>
          </w:p>
        </w:tc>
        <w:tc>
          <w:tcPr>
            <w:tcW w:w="2982" w:type="dxa"/>
          </w:tcPr>
          <w:p>
            <w:pPr>
              <w:pStyle w:val="TableParagraph"/>
              <w:spacing w:line="252" w:lineRule="exact"/>
              <w:ind w:left="105"/>
              <w:rPr>
                <w:sz w:val="21"/>
              </w:rPr>
            </w:pPr>
            <w:r>
              <w:rPr>
                <w:spacing w:val="-1"/>
                <w:sz w:val="21"/>
              </w:rPr>
              <w:t>本期较上年同期变动比例(%)</w:t>
            </w:r>
            <w:r>
              <w:rPr>
                <w:sz w:val="21"/>
              </w:rPr>
              <w:t> </w:t>
            </w:r>
          </w:p>
        </w:tc>
      </w:tr>
      <w:tr>
        <w:trPr>
          <w:trHeight w:val="285" w:hRule="atLeast"/>
        </w:trPr>
        <w:tc>
          <w:tcPr>
            <w:tcW w:w="1630" w:type="dxa"/>
          </w:tcPr>
          <w:p>
            <w:pPr>
              <w:pStyle w:val="TableParagraph"/>
              <w:spacing w:line="265" w:lineRule="exact"/>
              <w:ind w:left="108"/>
              <w:rPr>
                <w:sz w:val="21"/>
              </w:rPr>
            </w:pPr>
            <w:r>
              <w:rPr>
                <w:spacing w:val="-1"/>
                <w:sz w:val="21"/>
              </w:rPr>
              <w:t>销售费用</w:t>
            </w:r>
            <w:r>
              <w:rPr>
                <w:sz w:val="21"/>
              </w:rPr>
              <w:t> </w:t>
            </w:r>
          </w:p>
        </w:tc>
        <w:tc>
          <w:tcPr>
            <w:tcW w:w="2343" w:type="dxa"/>
          </w:tcPr>
          <w:p>
            <w:pPr>
              <w:pStyle w:val="TableParagraph"/>
              <w:spacing w:line="266" w:lineRule="exact" w:before="0"/>
              <w:ind w:right="-15"/>
              <w:jc w:val="right"/>
              <w:rPr>
                <w:sz w:val="22"/>
              </w:rPr>
            </w:pPr>
            <w:r>
              <w:rPr>
                <w:sz w:val="22"/>
              </w:rPr>
              <w:t>2,704,355.59 </w:t>
            </w:r>
          </w:p>
        </w:tc>
        <w:tc>
          <w:tcPr>
            <w:tcW w:w="2528" w:type="dxa"/>
          </w:tcPr>
          <w:p>
            <w:pPr>
              <w:pStyle w:val="TableParagraph"/>
              <w:spacing w:line="266" w:lineRule="exact" w:before="0"/>
              <w:ind w:right="-15"/>
              <w:jc w:val="right"/>
              <w:rPr>
                <w:sz w:val="22"/>
              </w:rPr>
            </w:pPr>
            <w:r>
              <w:rPr>
                <w:sz w:val="22"/>
              </w:rPr>
              <w:t>2,950,731.82 </w:t>
            </w:r>
          </w:p>
        </w:tc>
        <w:tc>
          <w:tcPr>
            <w:tcW w:w="2982" w:type="dxa"/>
          </w:tcPr>
          <w:p>
            <w:pPr>
              <w:pStyle w:val="TableParagraph"/>
              <w:spacing w:line="266" w:lineRule="exact" w:before="0"/>
              <w:ind w:right="-15"/>
              <w:jc w:val="right"/>
              <w:rPr>
                <w:sz w:val="22"/>
              </w:rPr>
            </w:pPr>
            <w:r>
              <w:rPr>
                <w:sz w:val="22"/>
              </w:rPr>
              <w:t>-8.35 </w:t>
            </w:r>
          </w:p>
        </w:tc>
      </w:tr>
      <w:tr>
        <w:trPr>
          <w:trHeight w:val="285" w:hRule="atLeast"/>
        </w:trPr>
        <w:tc>
          <w:tcPr>
            <w:tcW w:w="1630" w:type="dxa"/>
          </w:tcPr>
          <w:p>
            <w:pPr>
              <w:pStyle w:val="TableParagraph"/>
              <w:spacing w:line="264" w:lineRule="exact"/>
              <w:ind w:left="108"/>
              <w:rPr>
                <w:sz w:val="21"/>
              </w:rPr>
            </w:pPr>
            <w:r>
              <w:rPr>
                <w:spacing w:val="-1"/>
                <w:sz w:val="21"/>
              </w:rPr>
              <w:t>管理费用</w:t>
            </w:r>
            <w:r>
              <w:rPr>
                <w:sz w:val="21"/>
              </w:rPr>
              <w:t> </w:t>
            </w:r>
          </w:p>
        </w:tc>
        <w:tc>
          <w:tcPr>
            <w:tcW w:w="2343" w:type="dxa"/>
          </w:tcPr>
          <w:p>
            <w:pPr>
              <w:pStyle w:val="TableParagraph"/>
              <w:spacing w:line="265" w:lineRule="exact" w:before="0"/>
              <w:ind w:right="-15"/>
              <w:jc w:val="right"/>
              <w:rPr>
                <w:sz w:val="22"/>
              </w:rPr>
            </w:pPr>
            <w:r>
              <w:rPr>
                <w:sz w:val="22"/>
              </w:rPr>
              <w:t>108,905,228.03 </w:t>
            </w:r>
          </w:p>
        </w:tc>
        <w:tc>
          <w:tcPr>
            <w:tcW w:w="2528" w:type="dxa"/>
          </w:tcPr>
          <w:p>
            <w:pPr>
              <w:pStyle w:val="TableParagraph"/>
              <w:spacing w:line="265" w:lineRule="exact" w:before="0"/>
              <w:ind w:right="-15"/>
              <w:jc w:val="right"/>
              <w:rPr>
                <w:sz w:val="22"/>
              </w:rPr>
            </w:pPr>
            <w:r>
              <w:rPr>
                <w:sz w:val="22"/>
              </w:rPr>
              <w:t>87,026,737.64 </w:t>
            </w:r>
          </w:p>
        </w:tc>
        <w:tc>
          <w:tcPr>
            <w:tcW w:w="2982" w:type="dxa"/>
          </w:tcPr>
          <w:p>
            <w:pPr>
              <w:pStyle w:val="TableParagraph"/>
              <w:spacing w:line="265" w:lineRule="exact" w:before="0"/>
              <w:ind w:right="-15"/>
              <w:jc w:val="right"/>
              <w:rPr>
                <w:sz w:val="22"/>
              </w:rPr>
            </w:pPr>
            <w:r>
              <w:rPr>
                <w:sz w:val="22"/>
              </w:rPr>
              <w:t>25.14 </w:t>
            </w:r>
          </w:p>
        </w:tc>
      </w:tr>
      <w:tr>
        <w:trPr>
          <w:trHeight w:val="285" w:hRule="atLeast"/>
        </w:trPr>
        <w:tc>
          <w:tcPr>
            <w:tcW w:w="1630" w:type="dxa"/>
          </w:tcPr>
          <w:p>
            <w:pPr>
              <w:pStyle w:val="TableParagraph"/>
              <w:spacing w:line="264" w:lineRule="exact"/>
              <w:ind w:left="108"/>
              <w:rPr>
                <w:sz w:val="21"/>
              </w:rPr>
            </w:pPr>
            <w:r>
              <w:rPr>
                <w:spacing w:val="-1"/>
                <w:sz w:val="21"/>
              </w:rPr>
              <w:t>研发费用</w:t>
            </w:r>
            <w:r>
              <w:rPr>
                <w:sz w:val="21"/>
              </w:rPr>
              <w:t> </w:t>
            </w:r>
          </w:p>
        </w:tc>
        <w:tc>
          <w:tcPr>
            <w:tcW w:w="2343" w:type="dxa"/>
          </w:tcPr>
          <w:p>
            <w:pPr>
              <w:pStyle w:val="TableParagraph"/>
              <w:spacing w:line="265" w:lineRule="exact" w:before="0"/>
              <w:ind w:right="-15"/>
              <w:jc w:val="right"/>
              <w:rPr>
                <w:sz w:val="22"/>
              </w:rPr>
            </w:pPr>
            <w:r>
              <w:rPr>
                <w:sz w:val="22"/>
              </w:rPr>
              <w:t>31,108,324.98 </w:t>
            </w:r>
          </w:p>
        </w:tc>
        <w:tc>
          <w:tcPr>
            <w:tcW w:w="2528" w:type="dxa"/>
          </w:tcPr>
          <w:p>
            <w:pPr>
              <w:pStyle w:val="TableParagraph"/>
              <w:spacing w:line="265" w:lineRule="exact" w:before="0"/>
              <w:ind w:right="-15"/>
              <w:jc w:val="right"/>
              <w:rPr>
                <w:sz w:val="22"/>
              </w:rPr>
            </w:pPr>
            <w:r>
              <w:rPr>
                <w:sz w:val="22"/>
              </w:rPr>
              <w:t>28,064,909.32 </w:t>
            </w:r>
          </w:p>
        </w:tc>
        <w:tc>
          <w:tcPr>
            <w:tcW w:w="2982" w:type="dxa"/>
          </w:tcPr>
          <w:p>
            <w:pPr>
              <w:pStyle w:val="TableParagraph"/>
              <w:spacing w:line="265" w:lineRule="exact" w:before="0"/>
              <w:ind w:right="-15"/>
              <w:jc w:val="right"/>
              <w:rPr>
                <w:sz w:val="22"/>
              </w:rPr>
            </w:pPr>
            <w:r>
              <w:rPr>
                <w:sz w:val="22"/>
              </w:rPr>
              <w:t>10.84 </w:t>
            </w:r>
          </w:p>
        </w:tc>
      </w:tr>
      <w:tr>
        <w:trPr>
          <w:trHeight w:val="285" w:hRule="atLeast"/>
        </w:trPr>
        <w:tc>
          <w:tcPr>
            <w:tcW w:w="1630" w:type="dxa"/>
          </w:tcPr>
          <w:p>
            <w:pPr>
              <w:pStyle w:val="TableParagraph"/>
              <w:spacing w:line="264" w:lineRule="exact"/>
              <w:ind w:left="108"/>
              <w:rPr>
                <w:sz w:val="21"/>
              </w:rPr>
            </w:pPr>
            <w:r>
              <w:rPr>
                <w:spacing w:val="-1"/>
                <w:sz w:val="21"/>
              </w:rPr>
              <w:t>财务费用</w:t>
            </w:r>
            <w:r>
              <w:rPr>
                <w:sz w:val="21"/>
              </w:rPr>
              <w:t> </w:t>
            </w:r>
          </w:p>
        </w:tc>
        <w:tc>
          <w:tcPr>
            <w:tcW w:w="2343" w:type="dxa"/>
          </w:tcPr>
          <w:p>
            <w:pPr>
              <w:pStyle w:val="TableParagraph"/>
              <w:spacing w:line="265" w:lineRule="exact" w:before="0"/>
              <w:ind w:right="-15"/>
              <w:jc w:val="right"/>
              <w:rPr>
                <w:sz w:val="22"/>
              </w:rPr>
            </w:pPr>
            <w:r>
              <w:rPr>
                <w:sz w:val="22"/>
              </w:rPr>
              <w:t>-18,874,242.29 </w:t>
            </w:r>
          </w:p>
        </w:tc>
        <w:tc>
          <w:tcPr>
            <w:tcW w:w="2528" w:type="dxa"/>
          </w:tcPr>
          <w:p>
            <w:pPr>
              <w:pStyle w:val="TableParagraph"/>
              <w:spacing w:line="265" w:lineRule="exact" w:before="0"/>
              <w:ind w:right="-15"/>
              <w:jc w:val="right"/>
              <w:rPr>
                <w:sz w:val="22"/>
              </w:rPr>
            </w:pPr>
            <w:r>
              <w:rPr>
                <w:sz w:val="22"/>
              </w:rPr>
              <w:t>-24,875,721.23 </w:t>
            </w:r>
          </w:p>
        </w:tc>
        <w:tc>
          <w:tcPr>
            <w:tcW w:w="2982" w:type="dxa"/>
          </w:tcPr>
          <w:p>
            <w:pPr>
              <w:pStyle w:val="TableParagraph"/>
              <w:spacing w:line="265" w:lineRule="exact" w:before="0"/>
              <w:ind w:right="-15"/>
              <w:jc w:val="right"/>
              <w:rPr>
                <w:sz w:val="22"/>
              </w:rPr>
            </w:pPr>
            <w:r>
              <w:rPr>
                <w:spacing w:val="-1"/>
                <w:sz w:val="22"/>
              </w:rPr>
              <w:t>不适用</w:t>
            </w:r>
            <w:r>
              <w:rPr>
                <w:sz w:val="22"/>
              </w:rPr>
              <w:t> </w:t>
            </w:r>
          </w:p>
        </w:tc>
      </w:tr>
    </w:tbl>
    <w:p>
      <w:pPr>
        <w:pStyle w:val="BodyText"/>
        <w:spacing w:before="1"/>
        <w:ind w:left="217"/>
      </w:pPr>
      <w:r>
        <w:rPr>
          <w:w w:val="100"/>
        </w:rPr>
        <w:t> </w:t>
      </w:r>
    </w:p>
    <w:p>
      <w:pPr>
        <w:pStyle w:val="ListParagraph"/>
        <w:numPr>
          <w:ilvl w:val="0"/>
          <w:numId w:val="1"/>
        </w:numPr>
        <w:tabs>
          <w:tab w:pos="638" w:val="left" w:leader="none"/>
        </w:tabs>
        <w:spacing w:line="240" w:lineRule="auto" w:before="62" w:after="0"/>
        <w:ind w:left="637" w:right="0" w:hanging="421"/>
        <w:jc w:val="left"/>
        <w:rPr>
          <w:sz w:val="21"/>
        </w:rPr>
      </w:pPr>
      <w:bookmarkStart w:name="4. 研发投入" w:id="62"/>
      <w:bookmarkEnd w:id="62"/>
      <w:r>
        <w:rPr/>
      </w:r>
      <w:bookmarkStart w:name="4. 研发投入" w:id="63"/>
      <w:bookmarkEnd w:id="63"/>
      <w:r>
        <w:rPr>
          <w:sz w:val="21"/>
        </w:rPr>
        <w:t>研发投入</w:t>
      </w:r>
      <w:r>
        <w:rPr>
          <w:sz w:val="21"/>
        </w:rPr>
        <w:t> </w:t>
      </w:r>
    </w:p>
    <w:p>
      <w:pPr>
        <w:pStyle w:val="ListParagraph"/>
        <w:numPr>
          <w:ilvl w:val="0"/>
          <w:numId w:val="3"/>
        </w:numPr>
        <w:tabs>
          <w:tab w:pos="641" w:val="left" w:leader="none"/>
        </w:tabs>
        <w:spacing w:line="240" w:lineRule="auto" w:before="65" w:after="0"/>
        <w:ind w:left="640" w:right="0" w:hanging="424"/>
        <w:jc w:val="left"/>
        <w:rPr>
          <w:sz w:val="21"/>
        </w:rPr>
      </w:pPr>
      <w:r>
        <w:rPr>
          <w:sz w:val="21"/>
        </w:rPr>
        <w:t>研发投入情况表</w:t>
      </w:r>
    </w:p>
    <w:p>
      <w:pPr>
        <w:pStyle w:val="BodyText"/>
        <w:spacing w:before="62"/>
        <w:ind w:left="217"/>
      </w:pPr>
      <w:r>
        <w:rPr>
          <w:spacing w:val="-1"/>
        </w:rPr>
        <w:t>√适用 □不适用</w:t>
      </w:r>
      <w:r>
        <w:rPr>
          <w:spacing w:val="-3"/>
        </w:rPr>
        <w:t> </w:t>
      </w:r>
      <w:r>
        <w:rPr/>
        <w:t> </w:t>
      </w:r>
    </w:p>
    <w:p>
      <w:pPr>
        <w:pStyle w:val="BodyText"/>
        <w:spacing w:before="4"/>
        <w:ind w:left="8647"/>
      </w:pPr>
      <w:r>
        <w:rPr>
          <w:spacing w:val="-1"/>
        </w:rPr>
        <w:t>单位：元</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0"/>
        <w:gridCol w:w="5506"/>
      </w:tblGrid>
      <w:tr>
        <w:trPr>
          <w:trHeight w:val="287" w:hRule="atLeast"/>
        </w:trPr>
        <w:tc>
          <w:tcPr>
            <w:tcW w:w="3980" w:type="dxa"/>
          </w:tcPr>
          <w:p>
            <w:pPr>
              <w:pStyle w:val="TableParagraph"/>
              <w:spacing w:line="267" w:lineRule="exact" w:before="0"/>
              <w:ind w:left="108"/>
              <w:rPr>
                <w:sz w:val="22"/>
              </w:rPr>
            </w:pPr>
            <w:r>
              <w:rPr>
                <w:spacing w:val="-1"/>
                <w:sz w:val="22"/>
              </w:rPr>
              <w:t>本期费用化研发投入</w:t>
            </w:r>
            <w:r>
              <w:rPr>
                <w:sz w:val="22"/>
              </w:rPr>
              <w:t> </w:t>
            </w:r>
          </w:p>
        </w:tc>
        <w:tc>
          <w:tcPr>
            <w:tcW w:w="5506" w:type="dxa"/>
          </w:tcPr>
          <w:p>
            <w:pPr>
              <w:pStyle w:val="TableParagraph"/>
              <w:spacing w:line="267" w:lineRule="exact" w:before="0"/>
              <w:ind w:right="-15"/>
              <w:jc w:val="right"/>
              <w:rPr>
                <w:sz w:val="22"/>
              </w:rPr>
            </w:pPr>
            <w:r>
              <w:rPr>
                <w:sz w:val="22"/>
              </w:rPr>
              <w:t>31,108,324.98 </w:t>
            </w:r>
          </w:p>
        </w:tc>
      </w:tr>
    </w:tbl>
    <w:p>
      <w:pPr>
        <w:spacing w:after="0" w:line="267" w:lineRule="exact"/>
        <w:jc w:val="right"/>
        <w:rPr>
          <w:sz w:val="22"/>
        </w:rPr>
        <w:sectPr>
          <w:pgSz w:w="11910" w:h="16840"/>
          <w:pgMar w:header="880" w:footer="1195" w:top="1120" w:bottom="1380" w:left="1060" w:right="960"/>
        </w:sectPr>
      </w:pPr>
    </w:p>
    <w:p>
      <w:pPr>
        <w:pStyle w:val="BodyText"/>
        <w:spacing w:before="9"/>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0"/>
        <w:gridCol w:w="5506"/>
      </w:tblGrid>
      <w:tr>
        <w:trPr>
          <w:trHeight w:val="285" w:hRule="atLeast"/>
        </w:trPr>
        <w:tc>
          <w:tcPr>
            <w:tcW w:w="3980" w:type="dxa"/>
          </w:tcPr>
          <w:p>
            <w:pPr>
              <w:pStyle w:val="TableParagraph"/>
              <w:spacing w:line="265" w:lineRule="exact" w:before="0"/>
              <w:ind w:left="108"/>
              <w:rPr>
                <w:sz w:val="22"/>
              </w:rPr>
            </w:pPr>
            <w:r>
              <w:rPr>
                <w:spacing w:val="-1"/>
                <w:sz w:val="22"/>
              </w:rPr>
              <w:t>本期资本化研发投入</w:t>
            </w:r>
            <w:r>
              <w:rPr>
                <w:sz w:val="22"/>
              </w:rPr>
              <w:t> </w:t>
            </w:r>
          </w:p>
        </w:tc>
        <w:tc>
          <w:tcPr>
            <w:tcW w:w="5506" w:type="dxa"/>
          </w:tcPr>
          <w:p>
            <w:pPr>
              <w:pStyle w:val="TableParagraph"/>
              <w:spacing w:line="265" w:lineRule="exact" w:before="0"/>
              <w:ind w:right="-15"/>
              <w:jc w:val="right"/>
              <w:rPr>
                <w:sz w:val="22"/>
              </w:rPr>
            </w:pPr>
            <w:r>
              <w:rPr>
                <w:sz w:val="22"/>
              </w:rPr>
              <w:t>0 </w:t>
            </w:r>
          </w:p>
        </w:tc>
      </w:tr>
      <w:tr>
        <w:trPr>
          <w:trHeight w:val="285" w:hRule="atLeast"/>
        </w:trPr>
        <w:tc>
          <w:tcPr>
            <w:tcW w:w="3980" w:type="dxa"/>
          </w:tcPr>
          <w:p>
            <w:pPr>
              <w:pStyle w:val="TableParagraph"/>
              <w:spacing w:line="266" w:lineRule="exact" w:before="0"/>
              <w:ind w:left="108"/>
              <w:rPr>
                <w:sz w:val="22"/>
              </w:rPr>
            </w:pPr>
            <w:r>
              <w:rPr>
                <w:spacing w:val="-1"/>
                <w:sz w:val="22"/>
              </w:rPr>
              <w:t>研发投入合计</w:t>
            </w:r>
            <w:r>
              <w:rPr>
                <w:sz w:val="22"/>
              </w:rPr>
              <w:t> </w:t>
            </w:r>
          </w:p>
        </w:tc>
        <w:tc>
          <w:tcPr>
            <w:tcW w:w="5506" w:type="dxa"/>
          </w:tcPr>
          <w:p>
            <w:pPr>
              <w:pStyle w:val="TableParagraph"/>
              <w:spacing w:line="266" w:lineRule="exact" w:before="0"/>
              <w:ind w:right="-15"/>
              <w:jc w:val="right"/>
              <w:rPr>
                <w:sz w:val="22"/>
              </w:rPr>
            </w:pPr>
            <w:r>
              <w:rPr>
                <w:sz w:val="22"/>
              </w:rPr>
              <w:t>31,108,324.98 </w:t>
            </w:r>
          </w:p>
        </w:tc>
      </w:tr>
      <w:tr>
        <w:trPr>
          <w:trHeight w:val="285" w:hRule="atLeast"/>
        </w:trPr>
        <w:tc>
          <w:tcPr>
            <w:tcW w:w="3980" w:type="dxa"/>
          </w:tcPr>
          <w:p>
            <w:pPr>
              <w:pStyle w:val="TableParagraph"/>
              <w:spacing w:line="265" w:lineRule="exact" w:before="0"/>
              <w:ind w:left="108"/>
              <w:rPr>
                <w:sz w:val="22"/>
              </w:rPr>
            </w:pPr>
            <w:r>
              <w:rPr>
                <w:spacing w:val="-1"/>
                <w:sz w:val="22"/>
              </w:rPr>
              <w:t>研发投入总额占营业收入比例</w:t>
            </w:r>
            <w:r>
              <w:rPr>
                <w:sz w:val="22"/>
              </w:rPr>
              <w:t>（%） </w:t>
            </w:r>
          </w:p>
        </w:tc>
        <w:tc>
          <w:tcPr>
            <w:tcW w:w="5506" w:type="dxa"/>
          </w:tcPr>
          <w:p>
            <w:pPr>
              <w:pStyle w:val="TableParagraph"/>
              <w:spacing w:line="265" w:lineRule="exact" w:before="0"/>
              <w:ind w:right="-15"/>
              <w:jc w:val="right"/>
              <w:rPr>
                <w:sz w:val="22"/>
              </w:rPr>
            </w:pPr>
            <w:r>
              <w:rPr>
                <w:sz w:val="22"/>
              </w:rPr>
              <w:t>0.44 </w:t>
            </w:r>
          </w:p>
        </w:tc>
      </w:tr>
      <w:tr>
        <w:trPr>
          <w:trHeight w:val="285" w:hRule="atLeast"/>
        </w:trPr>
        <w:tc>
          <w:tcPr>
            <w:tcW w:w="3980" w:type="dxa"/>
          </w:tcPr>
          <w:p>
            <w:pPr>
              <w:pStyle w:val="TableParagraph"/>
              <w:spacing w:line="265" w:lineRule="exact" w:before="0"/>
              <w:ind w:left="108"/>
              <w:rPr>
                <w:sz w:val="22"/>
              </w:rPr>
            </w:pPr>
            <w:r>
              <w:rPr>
                <w:spacing w:val="-1"/>
                <w:sz w:val="22"/>
              </w:rPr>
              <w:t>研发投入资本化的比重</w:t>
            </w:r>
            <w:r>
              <w:rPr>
                <w:sz w:val="22"/>
              </w:rPr>
              <w:t>（%） </w:t>
            </w:r>
          </w:p>
        </w:tc>
        <w:tc>
          <w:tcPr>
            <w:tcW w:w="5506" w:type="dxa"/>
          </w:tcPr>
          <w:p>
            <w:pPr>
              <w:pStyle w:val="TableParagraph"/>
              <w:spacing w:line="265" w:lineRule="exact" w:before="0"/>
              <w:ind w:right="-15"/>
              <w:jc w:val="right"/>
              <w:rPr>
                <w:sz w:val="22"/>
              </w:rPr>
            </w:pPr>
            <w:r>
              <w:rPr>
                <w:sz w:val="22"/>
              </w:rPr>
              <w:t>0 </w:t>
            </w:r>
          </w:p>
        </w:tc>
      </w:tr>
    </w:tbl>
    <w:p>
      <w:pPr>
        <w:pStyle w:val="BodyText"/>
        <w:spacing w:before="1"/>
        <w:ind w:left="217"/>
      </w:pPr>
      <w:r>
        <w:rPr>
          <w:w w:val="100"/>
        </w:rPr>
        <w:t> </w:t>
      </w:r>
    </w:p>
    <w:p>
      <w:pPr>
        <w:pStyle w:val="ListParagraph"/>
        <w:numPr>
          <w:ilvl w:val="0"/>
          <w:numId w:val="3"/>
        </w:numPr>
        <w:tabs>
          <w:tab w:pos="641" w:val="left" w:leader="none"/>
        </w:tabs>
        <w:spacing w:line="240" w:lineRule="auto" w:before="64" w:after="0"/>
        <w:ind w:left="640" w:right="0" w:hanging="424"/>
        <w:jc w:val="left"/>
        <w:rPr>
          <w:sz w:val="21"/>
        </w:rPr>
      </w:pPr>
      <w:r>
        <w:rPr>
          <w:sz w:val="21"/>
        </w:rPr>
        <w:t>研发人员情况表</w:t>
      </w:r>
    </w:p>
    <w:p>
      <w:pPr>
        <w:pStyle w:val="BodyText"/>
        <w:spacing w:before="63"/>
        <w:ind w:left="217"/>
      </w:pPr>
      <w:r>
        <w:rPr/>
        <w:t>√适用□不适用  </w:t>
      </w:r>
    </w:p>
    <w:p>
      <w:pPr>
        <w:pStyle w:val="BodyText"/>
        <w:spacing w:before="4"/>
        <w:ind w:left="217"/>
      </w:pPr>
      <w:r>
        <w:rPr>
          <w:w w:val="100"/>
        </w:rPr>
        <w:t> </w:t>
      </w:r>
    </w:p>
    <w:tbl>
      <w:tblPr>
        <w:tblW w:w="0" w:type="auto"/>
        <w:jc w:val="left"/>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09"/>
        <w:gridCol w:w="3341"/>
      </w:tblGrid>
      <w:tr>
        <w:trPr>
          <w:trHeight w:val="393" w:hRule="atLeast"/>
        </w:trPr>
        <w:tc>
          <w:tcPr>
            <w:tcW w:w="5809" w:type="dxa"/>
          </w:tcPr>
          <w:p>
            <w:pPr>
              <w:pStyle w:val="TableParagraph"/>
              <w:spacing w:line="252" w:lineRule="exact" w:before="121"/>
              <w:ind w:left="105"/>
              <w:rPr>
                <w:sz w:val="21"/>
              </w:rPr>
            </w:pPr>
            <w:r>
              <w:rPr>
                <w:spacing w:val="-1"/>
                <w:sz w:val="21"/>
              </w:rPr>
              <w:t>公司研发人员的数量</w:t>
            </w:r>
            <w:r>
              <w:rPr>
                <w:sz w:val="21"/>
              </w:rPr>
              <w:t> </w:t>
            </w:r>
          </w:p>
        </w:tc>
        <w:tc>
          <w:tcPr>
            <w:tcW w:w="3341" w:type="dxa"/>
          </w:tcPr>
          <w:p>
            <w:pPr>
              <w:pStyle w:val="TableParagraph"/>
              <w:spacing w:before="61"/>
              <w:ind w:right="-15"/>
              <w:jc w:val="right"/>
              <w:rPr>
                <w:sz w:val="21"/>
              </w:rPr>
            </w:pPr>
            <w:r>
              <w:rPr>
                <w:sz w:val="21"/>
              </w:rPr>
              <w:t>170 </w:t>
            </w:r>
          </w:p>
        </w:tc>
      </w:tr>
      <w:tr>
        <w:trPr>
          <w:trHeight w:val="273" w:hRule="atLeast"/>
        </w:trPr>
        <w:tc>
          <w:tcPr>
            <w:tcW w:w="5809" w:type="dxa"/>
          </w:tcPr>
          <w:p>
            <w:pPr>
              <w:pStyle w:val="TableParagraph"/>
              <w:spacing w:line="252" w:lineRule="exact"/>
              <w:ind w:left="105"/>
              <w:rPr>
                <w:sz w:val="21"/>
              </w:rPr>
            </w:pPr>
            <w:r>
              <w:rPr>
                <w:spacing w:val="-1"/>
                <w:sz w:val="21"/>
              </w:rPr>
              <w:t>研发人员数量占公司总人数的比例</w:t>
            </w:r>
            <w:r>
              <w:rPr>
                <w:sz w:val="21"/>
              </w:rPr>
              <w:t>（%） </w:t>
            </w:r>
          </w:p>
        </w:tc>
        <w:tc>
          <w:tcPr>
            <w:tcW w:w="3341" w:type="dxa"/>
          </w:tcPr>
          <w:p>
            <w:pPr>
              <w:pStyle w:val="TableParagraph"/>
              <w:spacing w:line="252" w:lineRule="exact"/>
              <w:ind w:right="-15"/>
              <w:jc w:val="right"/>
              <w:rPr>
                <w:sz w:val="21"/>
              </w:rPr>
            </w:pPr>
            <w:r>
              <w:rPr>
                <w:sz w:val="21"/>
              </w:rPr>
              <w:t>10.66 </w:t>
            </w:r>
          </w:p>
        </w:tc>
      </w:tr>
      <w:tr>
        <w:trPr>
          <w:trHeight w:val="270" w:hRule="atLeast"/>
        </w:trPr>
        <w:tc>
          <w:tcPr>
            <w:tcW w:w="9150" w:type="dxa"/>
            <w:gridSpan w:val="2"/>
          </w:tcPr>
          <w:p>
            <w:pPr>
              <w:pStyle w:val="TableParagraph"/>
              <w:spacing w:line="250" w:lineRule="exact"/>
              <w:ind w:left="3769" w:right="3659"/>
              <w:jc w:val="center"/>
              <w:rPr>
                <w:sz w:val="21"/>
              </w:rPr>
            </w:pPr>
            <w:r>
              <w:rPr>
                <w:spacing w:val="-1"/>
                <w:sz w:val="21"/>
              </w:rPr>
              <w:t>研发人员学历结构</w:t>
            </w:r>
            <w:r>
              <w:rPr>
                <w:sz w:val="21"/>
              </w:rPr>
              <w:t> </w:t>
            </w:r>
          </w:p>
        </w:tc>
      </w:tr>
      <w:tr>
        <w:trPr>
          <w:trHeight w:val="414" w:hRule="atLeast"/>
        </w:trPr>
        <w:tc>
          <w:tcPr>
            <w:tcW w:w="5809" w:type="dxa"/>
          </w:tcPr>
          <w:p>
            <w:pPr>
              <w:pStyle w:val="TableParagraph"/>
              <w:spacing w:before="73"/>
              <w:ind w:left="105"/>
              <w:rPr>
                <w:sz w:val="21"/>
              </w:rPr>
            </w:pPr>
            <w:r>
              <w:rPr>
                <w:spacing w:val="-1"/>
                <w:sz w:val="21"/>
              </w:rPr>
              <w:t>学历结构类别</w:t>
            </w:r>
            <w:r>
              <w:rPr>
                <w:sz w:val="21"/>
              </w:rPr>
              <w:t> </w:t>
            </w:r>
          </w:p>
        </w:tc>
        <w:tc>
          <w:tcPr>
            <w:tcW w:w="3341" w:type="dxa"/>
          </w:tcPr>
          <w:p>
            <w:pPr>
              <w:pStyle w:val="TableParagraph"/>
              <w:ind w:left="1257"/>
              <w:rPr>
                <w:sz w:val="21"/>
              </w:rPr>
            </w:pPr>
            <w:r>
              <w:rPr>
                <w:spacing w:val="-1"/>
                <w:sz w:val="21"/>
              </w:rPr>
              <w:t>学历结构人数</w:t>
            </w:r>
            <w:r>
              <w:rPr>
                <w:sz w:val="21"/>
              </w:rPr>
              <w:t> </w:t>
            </w:r>
          </w:p>
        </w:tc>
      </w:tr>
      <w:tr>
        <w:trPr>
          <w:trHeight w:val="413" w:hRule="atLeast"/>
        </w:trPr>
        <w:tc>
          <w:tcPr>
            <w:tcW w:w="5809" w:type="dxa"/>
          </w:tcPr>
          <w:p>
            <w:pPr>
              <w:pStyle w:val="TableParagraph"/>
              <w:ind w:left="544"/>
              <w:rPr>
                <w:sz w:val="21"/>
              </w:rPr>
            </w:pPr>
            <w:r>
              <w:rPr>
                <w:sz w:val="21"/>
              </w:rPr>
              <w:t>博士研究生 </w:t>
            </w:r>
          </w:p>
        </w:tc>
        <w:tc>
          <w:tcPr>
            <w:tcW w:w="3341" w:type="dxa"/>
          </w:tcPr>
          <w:p>
            <w:pPr>
              <w:pStyle w:val="TableParagraph"/>
              <w:ind w:right="-15"/>
              <w:jc w:val="right"/>
              <w:rPr>
                <w:sz w:val="21"/>
              </w:rPr>
            </w:pPr>
            <w:r>
              <w:rPr>
                <w:sz w:val="21"/>
              </w:rPr>
              <w:t>0 </w:t>
            </w:r>
          </w:p>
        </w:tc>
      </w:tr>
      <w:tr>
        <w:trPr>
          <w:trHeight w:val="412" w:hRule="atLeast"/>
        </w:trPr>
        <w:tc>
          <w:tcPr>
            <w:tcW w:w="5809" w:type="dxa"/>
          </w:tcPr>
          <w:p>
            <w:pPr>
              <w:pStyle w:val="TableParagraph"/>
              <w:ind w:left="544"/>
              <w:rPr>
                <w:sz w:val="21"/>
              </w:rPr>
            </w:pPr>
            <w:r>
              <w:rPr>
                <w:sz w:val="21"/>
              </w:rPr>
              <w:t>硕士研究生 </w:t>
            </w:r>
          </w:p>
        </w:tc>
        <w:tc>
          <w:tcPr>
            <w:tcW w:w="3341" w:type="dxa"/>
          </w:tcPr>
          <w:p>
            <w:pPr>
              <w:pStyle w:val="TableParagraph"/>
              <w:ind w:right="-15"/>
              <w:jc w:val="right"/>
              <w:rPr>
                <w:sz w:val="21"/>
              </w:rPr>
            </w:pPr>
            <w:r>
              <w:rPr>
                <w:sz w:val="21"/>
              </w:rPr>
              <w:t>4 </w:t>
            </w:r>
          </w:p>
        </w:tc>
      </w:tr>
      <w:tr>
        <w:trPr>
          <w:trHeight w:val="414" w:hRule="atLeast"/>
        </w:trPr>
        <w:tc>
          <w:tcPr>
            <w:tcW w:w="5809" w:type="dxa"/>
          </w:tcPr>
          <w:p>
            <w:pPr>
              <w:pStyle w:val="TableParagraph"/>
              <w:ind w:left="544"/>
              <w:rPr>
                <w:sz w:val="21"/>
              </w:rPr>
            </w:pPr>
            <w:r>
              <w:rPr>
                <w:sz w:val="21"/>
              </w:rPr>
              <w:t>本科 </w:t>
            </w:r>
          </w:p>
        </w:tc>
        <w:tc>
          <w:tcPr>
            <w:tcW w:w="3341" w:type="dxa"/>
          </w:tcPr>
          <w:p>
            <w:pPr>
              <w:pStyle w:val="TableParagraph"/>
              <w:ind w:right="-15"/>
              <w:jc w:val="right"/>
              <w:rPr>
                <w:sz w:val="21"/>
              </w:rPr>
            </w:pPr>
            <w:r>
              <w:rPr>
                <w:sz w:val="21"/>
              </w:rPr>
              <w:t>156 </w:t>
            </w:r>
          </w:p>
        </w:tc>
      </w:tr>
      <w:tr>
        <w:trPr>
          <w:trHeight w:val="412" w:hRule="atLeast"/>
        </w:trPr>
        <w:tc>
          <w:tcPr>
            <w:tcW w:w="5809" w:type="dxa"/>
          </w:tcPr>
          <w:p>
            <w:pPr>
              <w:pStyle w:val="TableParagraph"/>
              <w:ind w:left="544"/>
              <w:rPr>
                <w:sz w:val="21"/>
              </w:rPr>
            </w:pPr>
            <w:r>
              <w:rPr>
                <w:sz w:val="21"/>
              </w:rPr>
              <w:t>专科 </w:t>
            </w:r>
          </w:p>
        </w:tc>
        <w:tc>
          <w:tcPr>
            <w:tcW w:w="3341" w:type="dxa"/>
          </w:tcPr>
          <w:p>
            <w:pPr>
              <w:pStyle w:val="TableParagraph"/>
              <w:ind w:right="-15"/>
              <w:jc w:val="right"/>
              <w:rPr>
                <w:sz w:val="21"/>
              </w:rPr>
            </w:pPr>
            <w:r>
              <w:rPr>
                <w:sz w:val="21"/>
              </w:rPr>
              <w:t>10 </w:t>
            </w:r>
          </w:p>
        </w:tc>
      </w:tr>
      <w:tr>
        <w:trPr>
          <w:trHeight w:val="412" w:hRule="atLeast"/>
        </w:trPr>
        <w:tc>
          <w:tcPr>
            <w:tcW w:w="5809" w:type="dxa"/>
          </w:tcPr>
          <w:p>
            <w:pPr>
              <w:pStyle w:val="TableParagraph"/>
              <w:ind w:left="544"/>
              <w:rPr>
                <w:sz w:val="21"/>
              </w:rPr>
            </w:pPr>
            <w:r>
              <w:rPr>
                <w:sz w:val="21"/>
              </w:rPr>
              <w:t>高中及以下 </w:t>
            </w:r>
          </w:p>
        </w:tc>
        <w:tc>
          <w:tcPr>
            <w:tcW w:w="3341" w:type="dxa"/>
          </w:tcPr>
          <w:p>
            <w:pPr>
              <w:pStyle w:val="TableParagraph"/>
              <w:ind w:right="-15"/>
              <w:jc w:val="right"/>
              <w:rPr>
                <w:sz w:val="21"/>
              </w:rPr>
            </w:pPr>
            <w:r>
              <w:rPr>
                <w:sz w:val="21"/>
              </w:rPr>
              <w:t>0 </w:t>
            </w:r>
          </w:p>
        </w:tc>
      </w:tr>
      <w:tr>
        <w:trPr>
          <w:trHeight w:val="273" w:hRule="atLeast"/>
        </w:trPr>
        <w:tc>
          <w:tcPr>
            <w:tcW w:w="9150" w:type="dxa"/>
            <w:gridSpan w:val="2"/>
          </w:tcPr>
          <w:p>
            <w:pPr>
              <w:pStyle w:val="TableParagraph"/>
              <w:spacing w:line="252" w:lineRule="exact"/>
              <w:ind w:left="3769" w:right="3659"/>
              <w:jc w:val="center"/>
              <w:rPr>
                <w:sz w:val="21"/>
              </w:rPr>
            </w:pPr>
            <w:r>
              <w:rPr>
                <w:spacing w:val="-1"/>
                <w:sz w:val="21"/>
              </w:rPr>
              <w:t>研发人员年龄结构</w:t>
            </w:r>
            <w:r>
              <w:rPr>
                <w:sz w:val="21"/>
              </w:rPr>
              <w:t> </w:t>
            </w:r>
          </w:p>
        </w:tc>
      </w:tr>
      <w:tr>
        <w:trPr>
          <w:trHeight w:val="270" w:hRule="atLeast"/>
        </w:trPr>
        <w:tc>
          <w:tcPr>
            <w:tcW w:w="5809" w:type="dxa"/>
          </w:tcPr>
          <w:p>
            <w:pPr>
              <w:pStyle w:val="TableParagraph"/>
              <w:spacing w:line="250" w:lineRule="exact"/>
              <w:ind w:left="105"/>
              <w:rPr>
                <w:sz w:val="21"/>
              </w:rPr>
            </w:pPr>
            <w:r>
              <w:rPr>
                <w:spacing w:val="-1"/>
                <w:sz w:val="21"/>
              </w:rPr>
              <w:t>年龄结构类别</w:t>
            </w:r>
            <w:r>
              <w:rPr>
                <w:sz w:val="21"/>
              </w:rPr>
              <w:t> </w:t>
            </w:r>
          </w:p>
        </w:tc>
        <w:tc>
          <w:tcPr>
            <w:tcW w:w="3341" w:type="dxa"/>
          </w:tcPr>
          <w:p>
            <w:pPr>
              <w:pStyle w:val="TableParagraph"/>
              <w:spacing w:line="250" w:lineRule="exact"/>
              <w:ind w:left="1038"/>
              <w:rPr>
                <w:sz w:val="21"/>
              </w:rPr>
            </w:pPr>
            <w:r>
              <w:rPr>
                <w:spacing w:val="-1"/>
                <w:sz w:val="21"/>
              </w:rPr>
              <w:t>年龄结构人数</w:t>
            </w:r>
            <w:r>
              <w:rPr>
                <w:sz w:val="21"/>
              </w:rPr>
              <w:t> </w:t>
            </w:r>
          </w:p>
        </w:tc>
      </w:tr>
      <w:tr>
        <w:trPr>
          <w:trHeight w:val="273" w:hRule="atLeast"/>
        </w:trPr>
        <w:tc>
          <w:tcPr>
            <w:tcW w:w="5809" w:type="dxa"/>
          </w:tcPr>
          <w:p>
            <w:pPr>
              <w:pStyle w:val="TableParagraph"/>
              <w:spacing w:line="250" w:lineRule="exact" w:before="3"/>
              <w:ind w:left="105"/>
              <w:rPr>
                <w:sz w:val="21"/>
              </w:rPr>
            </w:pPr>
            <w:r>
              <w:rPr>
                <w:spacing w:val="-1"/>
                <w:sz w:val="21"/>
              </w:rPr>
              <w:t>30</w:t>
            </w:r>
            <w:r>
              <w:rPr>
                <w:spacing w:val="-14"/>
                <w:sz w:val="21"/>
              </w:rPr>
              <w:t> 岁以下</w:t>
            </w:r>
            <w:r>
              <w:rPr>
                <w:sz w:val="21"/>
              </w:rPr>
              <w:t>（</w:t>
            </w:r>
            <w:r>
              <w:rPr>
                <w:spacing w:val="-18"/>
                <w:sz w:val="21"/>
              </w:rPr>
              <w:t>不含 </w:t>
            </w:r>
            <w:r>
              <w:rPr>
                <w:sz w:val="21"/>
              </w:rPr>
              <w:t>30</w:t>
            </w:r>
            <w:r>
              <w:rPr>
                <w:spacing w:val="-27"/>
                <w:sz w:val="21"/>
              </w:rPr>
              <w:t> 岁</w:t>
            </w:r>
            <w:r>
              <w:rPr>
                <w:sz w:val="21"/>
              </w:rPr>
              <w:t>） </w:t>
            </w:r>
          </w:p>
        </w:tc>
        <w:tc>
          <w:tcPr>
            <w:tcW w:w="3341" w:type="dxa"/>
          </w:tcPr>
          <w:p>
            <w:pPr>
              <w:pStyle w:val="TableParagraph"/>
              <w:spacing w:line="250" w:lineRule="exact" w:before="3"/>
              <w:ind w:right="-15"/>
              <w:jc w:val="right"/>
              <w:rPr>
                <w:sz w:val="21"/>
              </w:rPr>
            </w:pPr>
            <w:r>
              <w:rPr>
                <w:sz w:val="21"/>
              </w:rPr>
              <w:t>59 </w:t>
            </w:r>
          </w:p>
        </w:tc>
      </w:tr>
      <w:tr>
        <w:trPr>
          <w:trHeight w:val="273" w:hRule="atLeast"/>
        </w:trPr>
        <w:tc>
          <w:tcPr>
            <w:tcW w:w="5809" w:type="dxa"/>
          </w:tcPr>
          <w:p>
            <w:pPr>
              <w:pStyle w:val="TableParagraph"/>
              <w:spacing w:line="252" w:lineRule="exact"/>
              <w:ind w:left="105"/>
              <w:rPr>
                <w:sz w:val="21"/>
              </w:rPr>
            </w:pPr>
            <w:r>
              <w:rPr>
                <w:spacing w:val="-1"/>
                <w:sz w:val="21"/>
              </w:rPr>
              <w:t>30-40</w:t>
            </w:r>
            <w:r>
              <w:rPr>
                <w:spacing w:val="-28"/>
                <w:sz w:val="21"/>
              </w:rPr>
              <w:t> 岁</w:t>
            </w:r>
            <w:r>
              <w:rPr>
                <w:sz w:val="21"/>
              </w:rPr>
              <w:t>（</w:t>
            </w:r>
            <w:r>
              <w:rPr>
                <w:spacing w:val="-26"/>
                <w:sz w:val="21"/>
              </w:rPr>
              <w:t>含 </w:t>
            </w:r>
            <w:r>
              <w:rPr>
                <w:sz w:val="21"/>
              </w:rPr>
              <w:t>30</w:t>
            </w:r>
            <w:r>
              <w:rPr>
                <w:spacing w:val="-19"/>
                <w:sz w:val="21"/>
              </w:rPr>
              <w:t> 岁，不含 </w:t>
            </w:r>
            <w:r>
              <w:rPr>
                <w:sz w:val="21"/>
              </w:rPr>
              <w:t>40</w:t>
            </w:r>
            <w:r>
              <w:rPr>
                <w:spacing w:val="-27"/>
                <w:sz w:val="21"/>
              </w:rPr>
              <w:t> 岁</w:t>
            </w:r>
            <w:r>
              <w:rPr>
                <w:sz w:val="21"/>
              </w:rPr>
              <w:t>） </w:t>
            </w:r>
          </w:p>
        </w:tc>
        <w:tc>
          <w:tcPr>
            <w:tcW w:w="3341" w:type="dxa"/>
          </w:tcPr>
          <w:p>
            <w:pPr>
              <w:pStyle w:val="TableParagraph"/>
              <w:spacing w:line="252" w:lineRule="exact"/>
              <w:ind w:right="-15"/>
              <w:jc w:val="right"/>
              <w:rPr>
                <w:sz w:val="21"/>
              </w:rPr>
            </w:pPr>
            <w:r>
              <w:rPr>
                <w:sz w:val="21"/>
              </w:rPr>
              <w:t>98 </w:t>
            </w:r>
          </w:p>
        </w:tc>
      </w:tr>
      <w:tr>
        <w:trPr>
          <w:trHeight w:val="270" w:hRule="atLeast"/>
        </w:trPr>
        <w:tc>
          <w:tcPr>
            <w:tcW w:w="5809" w:type="dxa"/>
          </w:tcPr>
          <w:p>
            <w:pPr>
              <w:pStyle w:val="TableParagraph"/>
              <w:spacing w:line="250" w:lineRule="exact"/>
              <w:ind w:left="105"/>
              <w:rPr>
                <w:sz w:val="21"/>
              </w:rPr>
            </w:pPr>
            <w:r>
              <w:rPr>
                <w:spacing w:val="-1"/>
                <w:sz w:val="21"/>
              </w:rPr>
              <w:t>40-50</w:t>
            </w:r>
            <w:r>
              <w:rPr>
                <w:spacing w:val="-28"/>
                <w:sz w:val="21"/>
              </w:rPr>
              <w:t> 岁</w:t>
            </w:r>
            <w:r>
              <w:rPr>
                <w:sz w:val="21"/>
              </w:rPr>
              <w:t>（</w:t>
            </w:r>
            <w:r>
              <w:rPr>
                <w:spacing w:val="-26"/>
                <w:sz w:val="21"/>
              </w:rPr>
              <w:t>含 </w:t>
            </w:r>
            <w:r>
              <w:rPr>
                <w:sz w:val="21"/>
              </w:rPr>
              <w:t>40</w:t>
            </w:r>
            <w:r>
              <w:rPr>
                <w:spacing w:val="-19"/>
                <w:sz w:val="21"/>
              </w:rPr>
              <w:t> 岁，不含 </w:t>
            </w:r>
            <w:r>
              <w:rPr>
                <w:sz w:val="21"/>
              </w:rPr>
              <w:t>50</w:t>
            </w:r>
            <w:r>
              <w:rPr>
                <w:spacing w:val="-27"/>
                <w:sz w:val="21"/>
              </w:rPr>
              <w:t> 岁</w:t>
            </w:r>
            <w:r>
              <w:rPr>
                <w:sz w:val="21"/>
              </w:rPr>
              <w:t>） </w:t>
            </w:r>
          </w:p>
        </w:tc>
        <w:tc>
          <w:tcPr>
            <w:tcW w:w="3341" w:type="dxa"/>
          </w:tcPr>
          <w:p>
            <w:pPr>
              <w:pStyle w:val="TableParagraph"/>
              <w:spacing w:line="250" w:lineRule="exact"/>
              <w:ind w:right="-15"/>
              <w:jc w:val="right"/>
              <w:rPr>
                <w:sz w:val="21"/>
              </w:rPr>
            </w:pPr>
            <w:r>
              <w:rPr>
                <w:sz w:val="21"/>
              </w:rPr>
              <w:t>11 </w:t>
            </w:r>
          </w:p>
        </w:tc>
      </w:tr>
      <w:tr>
        <w:trPr>
          <w:trHeight w:val="273" w:hRule="atLeast"/>
        </w:trPr>
        <w:tc>
          <w:tcPr>
            <w:tcW w:w="5809" w:type="dxa"/>
          </w:tcPr>
          <w:p>
            <w:pPr>
              <w:pStyle w:val="TableParagraph"/>
              <w:spacing w:line="250" w:lineRule="exact" w:before="3"/>
              <w:ind w:left="105"/>
              <w:rPr>
                <w:sz w:val="21"/>
              </w:rPr>
            </w:pPr>
            <w:r>
              <w:rPr>
                <w:spacing w:val="-1"/>
                <w:sz w:val="21"/>
              </w:rPr>
              <w:t>50-60</w:t>
            </w:r>
            <w:r>
              <w:rPr>
                <w:spacing w:val="-28"/>
                <w:sz w:val="21"/>
              </w:rPr>
              <w:t> 岁</w:t>
            </w:r>
            <w:r>
              <w:rPr>
                <w:sz w:val="21"/>
              </w:rPr>
              <w:t>（</w:t>
            </w:r>
            <w:r>
              <w:rPr>
                <w:spacing w:val="-26"/>
                <w:sz w:val="21"/>
              </w:rPr>
              <w:t>含 </w:t>
            </w:r>
            <w:r>
              <w:rPr>
                <w:sz w:val="21"/>
              </w:rPr>
              <w:t>50</w:t>
            </w:r>
            <w:r>
              <w:rPr>
                <w:spacing w:val="-19"/>
                <w:sz w:val="21"/>
              </w:rPr>
              <w:t> 岁，不含 </w:t>
            </w:r>
            <w:r>
              <w:rPr>
                <w:sz w:val="21"/>
              </w:rPr>
              <w:t>60</w:t>
            </w:r>
            <w:r>
              <w:rPr>
                <w:spacing w:val="-27"/>
                <w:sz w:val="21"/>
              </w:rPr>
              <w:t> 岁</w:t>
            </w:r>
            <w:r>
              <w:rPr>
                <w:sz w:val="21"/>
              </w:rPr>
              <w:t>） </w:t>
            </w:r>
          </w:p>
        </w:tc>
        <w:tc>
          <w:tcPr>
            <w:tcW w:w="3341" w:type="dxa"/>
          </w:tcPr>
          <w:p>
            <w:pPr>
              <w:pStyle w:val="TableParagraph"/>
              <w:spacing w:line="250" w:lineRule="exact" w:before="3"/>
              <w:ind w:right="-15"/>
              <w:jc w:val="right"/>
              <w:rPr>
                <w:sz w:val="21"/>
              </w:rPr>
            </w:pPr>
            <w:r>
              <w:rPr>
                <w:sz w:val="21"/>
              </w:rPr>
              <w:t>2 </w:t>
            </w:r>
          </w:p>
        </w:tc>
      </w:tr>
      <w:tr>
        <w:trPr>
          <w:trHeight w:val="273" w:hRule="atLeast"/>
        </w:trPr>
        <w:tc>
          <w:tcPr>
            <w:tcW w:w="5809" w:type="dxa"/>
          </w:tcPr>
          <w:p>
            <w:pPr>
              <w:pStyle w:val="TableParagraph"/>
              <w:spacing w:line="252" w:lineRule="exact"/>
              <w:ind w:left="105"/>
              <w:rPr>
                <w:sz w:val="21"/>
              </w:rPr>
            </w:pPr>
            <w:r>
              <w:rPr>
                <w:spacing w:val="-1"/>
                <w:sz w:val="21"/>
              </w:rPr>
              <w:t>60</w:t>
            </w:r>
            <w:r>
              <w:rPr>
                <w:spacing w:val="-12"/>
                <w:sz w:val="21"/>
              </w:rPr>
              <w:t> 岁及以上</w:t>
            </w:r>
            <w:r>
              <w:rPr>
                <w:sz w:val="21"/>
              </w:rPr>
              <w:t> </w:t>
            </w:r>
          </w:p>
        </w:tc>
        <w:tc>
          <w:tcPr>
            <w:tcW w:w="3341" w:type="dxa"/>
          </w:tcPr>
          <w:p>
            <w:pPr>
              <w:pStyle w:val="TableParagraph"/>
              <w:spacing w:line="252" w:lineRule="exact"/>
              <w:ind w:right="-15"/>
              <w:jc w:val="right"/>
              <w:rPr>
                <w:sz w:val="21"/>
              </w:rPr>
            </w:pPr>
            <w:r>
              <w:rPr>
                <w:sz w:val="21"/>
              </w:rPr>
              <w:t>0 </w:t>
            </w:r>
          </w:p>
        </w:tc>
      </w:tr>
    </w:tbl>
    <w:p>
      <w:pPr>
        <w:pStyle w:val="BodyText"/>
        <w:spacing w:before="1"/>
        <w:ind w:left="217"/>
      </w:pPr>
      <w:r>
        <w:rPr>
          <w:w w:val="100"/>
        </w:rPr>
        <w:t> </w:t>
      </w:r>
    </w:p>
    <w:p>
      <w:pPr>
        <w:pStyle w:val="ListParagraph"/>
        <w:numPr>
          <w:ilvl w:val="0"/>
          <w:numId w:val="3"/>
        </w:numPr>
        <w:tabs>
          <w:tab w:pos="641" w:val="left" w:leader="none"/>
        </w:tabs>
        <w:spacing w:line="240" w:lineRule="auto" w:before="62" w:after="0"/>
        <w:ind w:left="640" w:right="0" w:hanging="424"/>
        <w:jc w:val="left"/>
        <w:rPr>
          <w:sz w:val="21"/>
        </w:rPr>
      </w:pPr>
      <w:r>
        <w:rPr>
          <w:sz w:val="21"/>
        </w:rPr>
        <w:t>情况说明</w:t>
      </w:r>
    </w:p>
    <w:p>
      <w:pPr>
        <w:pStyle w:val="BodyText"/>
        <w:spacing w:before="65"/>
        <w:ind w:left="217"/>
      </w:pPr>
      <w:r>
        <w:rPr>
          <w:spacing w:val="-1"/>
        </w:rPr>
        <w:t>√适用 □不适用</w:t>
      </w:r>
      <w:r>
        <w:rPr>
          <w:spacing w:val="-3"/>
        </w:rPr>
        <w:t> </w:t>
      </w:r>
      <w:r>
        <w:rPr/>
        <w:t> </w:t>
      </w:r>
    </w:p>
    <w:p>
      <w:pPr>
        <w:pStyle w:val="BodyText"/>
        <w:spacing w:line="297" w:lineRule="auto" w:before="62"/>
        <w:ind w:left="217" w:right="946"/>
      </w:pPr>
      <w:r>
        <w:rPr/>
        <w:t>参见本报告第三节“四、报告期内核心竞争力分析”中的“不断加强的技术创新优势”部分。(4).研发人员构成发生重大变化的原因及对公司未来发展的影响</w:t>
      </w:r>
    </w:p>
    <w:p>
      <w:pPr>
        <w:pStyle w:val="BodyText"/>
        <w:spacing w:line="267" w:lineRule="exact"/>
        <w:ind w:left="217"/>
      </w:pPr>
      <w:r>
        <w:rPr>
          <w:spacing w:val="-1"/>
        </w:rPr>
        <w:t>□适用 √不适用</w:t>
      </w:r>
      <w:r>
        <w:rPr>
          <w:spacing w:val="-3"/>
        </w:rPr>
        <w:t> </w:t>
      </w:r>
      <w:r>
        <w:rPr/>
        <w:t> </w:t>
      </w:r>
    </w:p>
    <w:p>
      <w:pPr>
        <w:pStyle w:val="BodyText"/>
        <w:spacing w:before="4"/>
        <w:ind w:left="217"/>
      </w:pPr>
      <w:r>
        <w:rPr>
          <w:w w:val="100"/>
        </w:rPr>
        <w:t> </w:t>
      </w:r>
    </w:p>
    <w:p>
      <w:pPr>
        <w:pStyle w:val="ListParagraph"/>
        <w:numPr>
          <w:ilvl w:val="0"/>
          <w:numId w:val="1"/>
        </w:numPr>
        <w:tabs>
          <w:tab w:pos="638" w:val="left" w:leader="none"/>
        </w:tabs>
        <w:spacing w:line="240" w:lineRule="auto" w:before="62" w:after="0"/>
        <w:ind w:left="637" w:right="0" w:hanging="421"/>
        <w:jc w:val="left"/>
        <w:rPr>
          <w:sz w:val="21"/>
        </w:rPr>
      </w:pPr>
      <w:bookmarkStart w:name="5. 现金流" w:id="64"/>
      <w:bookmarkEnd w:id="64"/>
      <w:r>
        <w:rPr/>
      </w:r>
      <w:bookmarkStart w:name="5. 现金流" w:id="65"/>
      <w:bookmarkEnd w:id="65"/>
      <w:r>
        <w:rPr>
          <w:sz w:val="21"/>
        </w:rPr>
        <w:t>现金流</w:t>
      </w:r>
      <w:r>
        <w:rPr>
          <w:sz w:val="21"/>
        </w:rPr>
        <w:t> </w:t>
      </w:r>
    </w:p>
    <w:p>
      <w:pPr>
        <w:spacing w:before="65"/>
        <w:ind w:left="217" w:right="0" w:firstLine="0"/>
        <w:jc w:val="left"/>
        <w:rPr>
          <w:sz w:val="20"/>
        </w:rPr>
      </w:pPr>
      <w:r>
        <w:rPr>
          <w:sz w:val="20"/>
        </w:rPr>
        <w:t>√适用□不适用 </w:t>
      </w:r>
    </w:p>
    <w:p>
      <w:pPr>
        <w:spacing w:before="3"/>
        <w:ind w:left="0" w:right="297" w:firstLine="0"/>
        <w:jc w:val="right"/>
        <w:rPr>
          <w:sz w:val="20"/>
        </w:rPr>
      </w:pPr>
      <w:r>
        <w:rPr>
          <w:w w:val="95"/>
          <w:sz w:val="20"/>
        </w:rPr>
        <w:t>单位：元币种：人民币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1"/>
        <w:gridCol w:w="2278"/>
        <w:gridCol w:w="2136"/>
        <w:gridCol w:w="1892"/>
      </w:tblGrid>
      <w:tr>
        <w:trPr>
          <w:trHeight w:val="544" w:hRule="atLeast"/>
        </w:trPr>
        <w:tc>
          <w:tcPr>
            <w:tcW w:w="3171" w:type="dxa"/>
          </w:tcPr>
          <w:p>
            <w:pPr>
              <w:pStyle w:val="TableParagraph"/>
              <w:ind w:left="108"/>
              <w:rPr>
                <w:sz w:val="21"/>
              </w:rPr>
            </w:pPr>
            <w:r>
              <w:rPr>
                <w:sz w:val="21"/>
              </w:rPr>
              <w:t>项目 </w:t>
            </w:r>
          </w:p>
        </w:tc>
        <w:tc>
          <w:tcPr>
            <w:tcW w:w="2278" w:type="dxa"/>
          </w:tcPr>
          <w:p>
            <w:pPr>
              <w:pStyle w:val="TableParagraph"/>
              <w:ind w:left="108"/>
              <w:rPr>
                <w:sz w:val="21"/>
              </w:rPr>
            </w:pPr>
            <w:r>
              <w:rPr>
                <w:spacing w:val="-1"/>
                <w:sz w:val="21"/>
              </w:rPr>
              <w:t>本期金额</w:t>
            </w:r>
            <w:r>
              <w:rPr>
                <w:sz w:val="21"/>
              </w:rPr>
              <w:t> </w:t>
            </w:r>
          </w:p>
        </w:tc>
        <w:tc>
          <w:tcPr>
            <w:tcW w:w="2136" w:type="dxa"/>
          </w:tcPr>
          <w:p>
            <w:pPr>
              <w:pStyle w:val="TableParagraph"/>
              <w:ind w:left="108"/>
              <w:rPr>
                <w:sz w:val="21"/>
              </w:rPr>
            </w:pPr>
            <w:r>
              <w:rPr>
                <w:spacing w:val="-1"/>
                <w:sz w:val="21"/>
              </w:rPr>
              <w:t>上年同期金额</w:t>
            </w:r>
            <w:r>
              <w:rPr>
                <w:sz w:val="21"/>
              </w:rPr>
              <w:t> </w:t>
            </w:r>
          </w:p>
        </w:tc>
        <w:tc>
          <w:tcPr>
            <w:tcW w:w="1892" w:type="dxa"/>
          </w:tcPr>
          <w:p>
            <w:pPr>
              <w:pStyle w:val="TableParagraph"/>
              <w:ind w:left="106"/>
              <w:rPr>
                <w:sz w:val="21"/>
              </w:rPr>
            </w:pPr>
            <w:r>
              <w:rPr>
                <w:spacing w:val="33"/>
                <w:sz w:val="21"/>
              </w:rPr>
              <w:t>本期较上年同期</w:t>
            </w:r>
          </w:p>
          <w:p>
            <w:pPr>
              <w:pStyle w:val="TableParagraph"/>
              <w:spacing w:line="252" w:lineRule="exact" w:before="2"/>
              <w:ind w:left="106"/>
              <w:rPr>
                <w:sz w:val="21"/>
              </w:rPr>
            </w:pPr>
            <w:r>
              <w:rPr>
                <w:spacing w:val="-1"/>
                <w:sz w:val="21"/>
              </w:rPr>
              <w:t>变动比例(%)</w:t>
            </w:r>
            <w:r>
              <w:rPr>
                <w:sz w:val="21"/>
              </w:rPr>
              <w:t> </w:t>
            </w:r>
          </w:p>
        </w:tc>
      </w:tr>
      <w:tr>
        <w:trPr>
          <w:trHeight w:val="273" w:hRule="atLeast"/>
        </w:trPr>
        <w:tc>
          <w:tcPr>
            <w:tcW w:w="3171" w:type="dxa"/>
          </w:tcPr>
          <w:p>
            <w:pPr>
              <w:pStyle w:val="TableParagraph"/>
              <w:spacing w:line="252" w:lineRule="exact"/>
              <w:ind w:left="108"/>
              <w:rPr>
                <w:sz w:val="21"/>
              </w:rPr>
            </w:pPr>
            <w:r>
              <w:rPr>
                <w:spacing w:val="-1"/>
                <w:sz w:val="21"/>
              </w:rPr>
              <w:t>经营活动产生的现金流量净额</w:t>
            </w:r>
            <w:r>
              <w:rPr>
                <w:sz w:val="21"/>
              </w:rPr>
              <w:t> </w:t>
            </w:r>
          </w:p>
        </w:tc>
        <w:tc>
          <w:tcPr>
            <w:tcW w:w="2278" w:type="dxa"/>
          </w:tcPr>
          <w:p>
            <w:pPr>
              <w:pStyle w:val="TableParagraph"/>
              <w:spacing w:line="252" w:lineRule="exact"/>
              <w:ind w:right="-15"/>
              <w:jc w:val="right"/>
              <w:rPr>
                <w:sz w:val="21"/>
              </w:rPr>
            </w:pPr>
            <w:r>
              <w:rPr>
                <w:sz w:val="21"/>
              </w:rPr>
              <w:t>613,862,308.90 </w:t>
            </w:r>
          </w:p>
        </w:tc>
        <w:tc>
          <w:tcPr>
            <w:tcW w:w="2136" w:type="dxa"/>
          </w:tcPr>
          <w:p>
            <w:pPr>
              <w:pStyle w:val="TableParagraph"/>
              <w:spacing w:line="252" w:lineRule="exact"/>
              <w:ind w:right="-15"/>
              <w:jc w:val="right"/>
              <w:rPr>
                <w:sz w:val="21"/>
              </w:rPr>
            </w:pPr>
            <w:r>
              <w:rPr>
                <w:sz w:val="21"/>
              </w:rPr>
              <w:t>1,083,840,671.44 </w:t>
            </w:r>
          </w:p>
        </w:tc>
        <w:tc>
          <w:tcPr>
            <w:tcW w:w="1892" w:type="dxa"/>
          </w:tcPr>
          <w:p>
            <w:pPr>
              <w:pStyle w:val="TableParagraph"/>
              <w:spacing w:line="252" w:lineRule="exact"/>
              <w:ind w:right="-15"/>
              <w:jc w:val="right"/>
              <w:rPr>
                <w:sz w:val="21"/>
              </w:rPr>
            </w:pPr>
            <w:r>
              <w:rPr>
                <w:sz w:val="21"/>
              </w:rPr>
              <w:t>-43.36 </w:t>
            </w:r>
          </w:p>
        </w:tc>
      </w:tr>
      <w:tr>
        <w:trPr>
          <w:trHeight w:val="270" w:hRule="atLeast"/>
        </w:trPr>
        <w:tc>
          <w:tcPr>
            <w:tcW w:w="3171" w:type="dxa"/>
          </w:tcPr>
          <w:p>
            <w:pPr>
              <w:pStyle w:val="TableParagraph"/>
              <w:spacing w:line="250" w:lineRule="exact"/>
              <w:ind w:left="108"/>
              <w:rPr>
                <w:sz w:val="21"/>
              </w:rPr>
            </w:pPr>
            <w:r>
              <w:rPr>
                <w:spacing w:val="-1"/>
                <w:sz w:val="21"/>
              </w:rPr>
              <w:t>投资活动产生的现金流量净额</w:t>
            </w:r>
            <w:r>
              <w:rPr>
                <w:sz w:val="21"/>
              </w:rPr>
              <w:t> </w:t>
            </w:r>
          </w:p>
        </w:tc>
        <w:tc>
          <w:tcPr>
            <w:tcW w:w="2278" w:type="dxa"/>
          </w:tcPr>
          <w:p>
            <w:pPr>
              <w:pStyle w:val="TableParagraph"/>
              <w:spacing w:line="250" w:lineRule="exact"/>
              <w:ind w:right="-15"/>
              <w:jc w:val="right"/>
              <w:rPr>
                <w:sz w:val="21"/>
              </w:rPr>
            </w:pPr>
            <w:r>
              <w:rPr>
                <w:sz w:val="21"/>
              </w:rPr>
              <w:t>-2,733,543,852.31 </w:t>
            </w:r>
          </w:p>
        </w:tc>
        <w:tc>
          <w:tcPr>
            <w:tcW w:w="2136" w:type="dxa"/>
          </w:tcPr>
          <w:p>
            <w:pPr>
              <w:pStyle w:val="TableParagraph"/>
              <w:spacing w:line="250" w:lineRule="exact"/>
              <w:ind w:right="-15"/>
              <w:jc w:val="right"/>
              <w:rPr>
                <w:sz w:val="21"/>
              </w:rPr>
            </w:pPr>
            <w:r>
              <w:rPr>
                <w:sz w:val="21"/>
              </w:rPr>
              <w:t>-1,066,947,962.93 </w:t>
            </w:r>
          </w:p>
        </w:tc>
        <w:tc>
          <w:tcPr>
            <w:tcW w:w="1892" w:type="dxa"/>
          </w:tcPr>
          <w:p>
            <w:pPr>
              <w:pStyle w:val="TableParagraph"/>
              <w:spacing w:line="250" w:lineRule="exact"/>
              <w:ind w:right="-15"/>
              <w:jc w:val="right"/>
              <w:rPr>
                <w:sz w:val="21"/>
              </w:rPr>
            </w:pPr>
            <w:r>
              <w:rPr>
                <w:sz w:val="21"/>
              </w:rPr>
              <w:t>不适用 </w:t>
            </w:r>
          </w:p>
        </w:tc>
      </w:tr>
      <w:tr>
        <w:trPr>
          <w:trHeight w:val="273" w:hRule="atLeast"/>
        </w:trPr>
        <w:tc>
          <w:tcPr>
            <w:tcW w:w="3171" w:type="dxa"/>
          </w:tcPr>
          <w:p>
            <w:pPr>
              <w:pStyle w:val="TableParagraph"/>
              <w:spacing w:line="252" w:lineRule="exact"/>
              <w:ind w:left="108"/>
              <w:rPr>
                <w:sz w:val="21"/>
              </w:rPr>
            </w:pPr>
            <w:r>
              <w:rPr>
                <w:spacing w:val="-1"/>
                <w:sz w:val="21"/>
              </w:rPr>
              <w:t>筹资活动产生的现金流量净额</w:t>
            </w:r>
            <w:r>
              <w:rPr>
                <w:sz w:val="21"/>
              </w:rPr>
              <w:t> </w:t>
            </w:r>
          </w:p>
        </w:tc>
        <w:tc>
          <w:tcPr>
            <w:tcW w:w="2278" w:type="dxa"/>
          </w:tcPr>
          <w:p>
            <w:pPr>
              <w:pStyle w:val="TableParagraph"/>
              <w:spacing w:line="252" w:lineRule="exact"/>
              <w:ind w:right="-15"/>
              <w:jc w:val="right"/>
              <w:rPr>
                <w:sz w:val="21"/>
              </w:rPr>
            </w:pPr>
            <w:r>
              <w:rPr>
                <w:sz w:val="21"/>
              </w:rPr>
              <w:t>2,118,883,047.79 </w:t>
            </w:r>
          </w:p>
        </w:tc>
        <w:tc>
          <w:tcPr>
            <w:tcW w:w="2136" w:type="dxa"/>
          </w:tcPr>
          <w:p>
            <w:pPr>
              <w:pStyle w:val="TableParagraph"/>
              <w:spacing w:line="252" w:lineRule="exact"/>
              <w:ind w:right="-15"/>
              <w:jc w:val="right"/>
              <w:rPr>
                <w:sz w:val="21"/>
              </w:rPr>
            </w:pPr>
            <w:r>
              <w:rPr>
                <w:sz w:val="21"/>
              </w:rPr>
              <w:t>-241,901,432.11 </w:t>
            </w:r>
          </w:p>
        </w:tc>
        <w:tc>
          <w:tcPr>
            <w:tcW w:w="1892" w:type="dxa"/>
          </w:tcPr>
          <w:p>
            <w:pPr>
              <w:pStyle w:val="TableParagraph"/>
              <w:spacing w:line="252" w:lineRule="exact"/>
              <w:ind w:right="-15"/>
              <w:jc w:val="right"/>
              <w:rPr>
                <w:sz w:val="21"/>
              </w:rPr>
            </w:pPr>
            <w:r>
              <w:rPr>
                <w:sz w:val="21"/>
              </w:rPr>
              <w:t>不适用 </w:t>
            </w:r>
          </w:p>
        </w:tc>
      </w:tr>
    </w:tbl>
    <w:p>
      <w:pPr>
        <w:pStyle w:val="BodyText"/>
        <w:spacing w:before="1"/>
        <w:ind w:left="217"/>
      </w:pPr>
      <w:r>
        <w:rPr>
          <w:w w:val="100"/>
        </w:rPr>
        <w:t> </w:t>
      </w:r>
    </w:p>
    <w:p>
      <w:pPr>
        <w:pStyle w:val="BodyText"/>
        <w:spacing w:before="2"/>
        <w:ind w:left="217"/>
      </w:pPr>
      <w:r>
        <w:rPr>
          <w:w w:val="100"/>
        </w:rPr>
        <w:t> </w:t>
      </w:r>
    </w:p>
    <w:p>
      <w:pPr>
        <w:pStyle w:val="BodyText"/>
        <w:spacing w:before="65"/>
        <w:ind w:left="217"/>
      </w:pPr>
      <w:bookmarkStart w:name="(二) 非主营业务导致利润重大变化的说明" w:id="66"/>
      <w:bookmarkEnd w:id="66"/>
      <w:r>
        <w:rPr/>
      </w:r>
      <w:r>
        <w:rPr>
          <w:spacing w:val="-6"/>
        </w:rPr>
        <w:t>(二) 非主营业务导致利润重大变化的说明</w:t>
      </w:r>
    </w:p>
    <w:p>
      <w:pPr>
        <w:pStyle w:val="BodyText"/>
        <w:spacing w:before="62"/>
        <w:ind w:left="217"/>
      </w:pPr>
      <w:r>
        <w:rPr/>
        <w:t>□适用√不适用 </w:t>
      </w:r>
    </w:p>
    <w:p>
      <w:pPr>
        <w:spacing w:after="0"/>
        <w:sectPr>
          <w:pgSz w:w="11910" w:h="16840"/>
          <w:pgMar w:header="880" w:footer="1195" w:top="1120" w:bottom="1380" w:left="1060" w:right="960"/>
        </w:sectPr>
      </w:pPr>
    </w:p>
    <w:p>
      <w:pPr>
        <w:pStyle w:val="BodyText"/>
        <w:spacing w:before="3"/>
        <w:rPr>
          <w:sz w:val="19"/>
        </w:rPr>
      </w:pPr>
    </w:p>
    <w:p>
      <w:pPr>
        <w:pStyle w:val="BodyText"/>
        <w:spacing w:before="71"/>
        <w:ind w:left="217"/>
      </w:pPr>
      <w:r>
        <w:rPr>
          <w:w w:val="100"/>
        </w:rPr>
        <w:t> </w:t>
      </w:r>
    </w:p>
    <w:p>
      <w:pPr>
        <w:pStyle w:val="BodyText"/>
        <w:spacing w:before="63"/>
        <w:ind w:left="217"/>
      </w:pPr>
      <w:bookmarkStart w:name="(三) 资产、负债情况分析" w:id="67"/>
      <w:bookmarkEnd w:id="67"/>
      <w:r>
        <w:rPr/>
      </w:r>
      <w:r>
        <w:rPr>
          <w:spacing w:val="-6"/>
        </w:rPr>
        <w:t>(三) 资产、负债情况分析</w:t>
      </w:r>
    </w:p>
    <w:p>
      <w:pPr>
        <w:spacing w:before="65"/>
        <w:ind w:left="217" w:right="0" w:firstLine="0"/>
        <w:jc w:val="left"/>
        <w:rPr>
          <w:sz w:val="20"/>
        </w:rPr>
      </w:pPr>
      <w:r>
        <w:rPr>
          <w:sz w:val="20"/>
        </w:rPr>
        <w:t>√适用□不适用 </w:t>
      </w:r>
    </w:p>
    <w:p>
      <w:pPr>
        <w:pStyle w:val="Heading3"/>
        <w:numPr>
          <w:ilvl w:val="0"/>
          <w:numId w:val="4"/>
        </w:numPr>
        <w:tabs>
          <w:tab w:pos="643" w:val="left" w:leader="none"/>
        </w:tabs>
        <w:spacing w:line="240" w:lineRule="auto" w:before="61" w:after="0"/>
        <w:ind w:left="642" w:right="0" w:hanging="426"/>
        <w:jc w:val="left"/>
      </w:pPr>
      <w:bookmarkStart w:name="1. 资产及负债状况" w:id="68"/>
      <w:bookmarkEnd w:id="68"/>
      <w:r>
        <w:rPr/>
      </w:r>
      <w:bookmarkStart w:name="1. 资产及负债状况" w:id="69"/>
      <w:bookmarkEnd w:id="69"/>
      <w:r>
        <w:rPr/>
        <w:t>资产及负债状况</w:t>
      </w:r>
      <w:r>
        <w:rPr/>
        <w:t> </w:t>
      </w:r>
    </w:p>
    <w:p>
      <w:pPr>
        <w:pStyle w:val="BodyText"/>
        <w:spacing w:before="9"/>
        <w:rPr>
          <w:sz w:val="11"/>
        </w:rPr>
      </w:pPr>
    </w:p>
    <w:p>
      <w:pPr>
        <w:pStyle w:val="BodyText"/>
        <w:spacing w:before="72"/>
        <w:ind w:right="291"/>
        <w:jc w:val="right"/>
      </w:pPr>
      <w:r>
        <w:rPr>
          <w:spacing w:val="-1"/>
        </w:rPr>
        <w:t>单位：元</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3"/>
        <w:gridCol w:w="1866"/>
        <w:gridCol w:w="891"/>
        <w:gridCol w:w="1899"/>
        <w:gridCol w:w="869"/>
        <w:gridCol w:w="1215"/>
        <w:gridCol w:w="1006"/>
      </w:tblGrid>
      <w:tr>
        <w:trPr>
          <w:trHeight w:val="1362" w:hRule="atLeast"/>
        </w:trPr>
        <w:tc>
          <w:tcPr>
            <w:tcW w:w="1743" w:type="dxa"/>
          </w:tcPr>
          <w:p>
            <w:pPr>
              <w:pStyle w:val="TableParagraph"/>
              <w:spacing w:before="0"/>
              <w:rPr>
                <w:sz w:val="20"/>
              </w:rPr>
            </w:pPr>
          </w:p>
          <w:p>
            <w:pPr>
              <w:pStyle w:val="TableParagraph"/>
              <w:spacing w:before="7"/>
              <w:rPr>
                <w:sz w:val="22"/>
              </w:rPr>
            </w:pPr>
          </w:p>
          <w:p>
            <w:pPr>
              <w:pStyle w:val="TableParagraph"/>
              <w:spacing w:before="0"/>
              <w:ind w:left="451"/>
              <w:rPr>
                <w:sz w:val="21"/>
              </w:rPr>
            </w:pPr>
            <w:r>
              <w:rPr>
                <w:spacing w:val="-1"/>
                <w:sz w:val="21"/>
              </w:rPr>
              <w:t>项目名称</w:t>
            </w:r>
            <w:r>
              <w:rPr>
                <w:sz w:val="21"/>
              </w:rPr>
              <w:t> </w:t>
            </w:r>
          </w:p>
        </w:tc>
        <w:tc>
          <w:tcPr>
            <w:tcW w:w="1866" w:type="dxa"/>
          </w:tcPr>
          <w:p>
            <w:pPr>
              <w:pStyle w:val="TableParagraph"/>
              <w:spacing w:before="0"/>
              <w:rPr>
                <w:sz w:val="20"/>
              </w:rPr>
            </w:pPr>
          </w:p>
          <w:p>
            <w:pPr>
              <w:pStyle w:val="TableParagraph"/>
              <w:spacing w:before="7"/>
              <w:rPr>
                <w:sz w:val="22"/>
              </w:rPr>
            </w:pPr>
          </w:p>
          <w:p>
            <w:pPr>
              <w:pStyle w:val="TableParagraph"/>
              <w:spacing w:before="0"/>
              <w:ind w:left="402"/>
              <w:rPr>
                <w:sz w:val="21"/>
              </w:rPr>
            </w:pPr>
            <w:r>
              <w:rPr>
                <w:sz w:val="21"/>
              </w:rPr>
              <w:t>本期期末数 </w:t>
            </w:r>
          </w:p>
        </w:tc>
        <w:tc>
          <w:tcPr>
            <w:tcW w:w="891" w:type="dxa"/>
          </w:tcPr>
          <w:p>
            <w:pPr>
              <w:pStyle w:val="TableParagraph"/>
              <w:spacing w:line="242" w:lineRule="auto"/>
              <w:ind w:left="126" w:right="119"/>
              <w:jc w:val="both"/>
              <w:rPr>
                <w:sz w:val="21"/>
              </w:rPr>
            </w:pPr>
            <w:r>
              <w:rPr>
                <w:spacing w:val="-1"/>
                <w:sz w:val="21"/>
              </w:rPr>
              <w:t>本期期末数占总资产</w:t>
            </w:r>
            <w:r>
              <w:rPr>
                <w:spacing w:val="-5"/>
                <w:sz w:val="21"/>
              </w:rPr>
              <w:t>的比例</w:t>
            </w:r>
          </w:p>
          <w:p>
            <w:pPr>
              <w:pStyle w:val="TableParagraph"/>
              <w:spacing w:line="252" w:lineRule="exact" w:before="2"/>
              <w:ind w:left="178"/>
              <w:rPr>
                <w:sz w:val="21"/>
              </w:rPr>
            </w:pPr>
            <w:r>
              <w:rPr>
                <w:sz w:val="21"/>
              </w:rPr>
              <w:t>（%） </w:t>
            </w:r>
          </w:p>
        </w:tc>
        <w:tc>
          <w:tcPr>
            <w:tcW w:w="1899" w:type="dxa"/>
          </w:tcPr>
          <w:p>
            <w:pPr>
              <w:pStyle w:val="TableParagraph"/>
              <w:spacing w:before="0"/>
              <w:rPr>
                <w:sz w:val="20"/>
              </w:rPr>
            </w:pPr>
          </w:p>
          <w:p>
            <w:pPr>
              <w:pStyle w:val="TableParagraph"/>
              <w:spacing w:before="7"/>
              <w:rPr>
                <w:sz w:val="22"/>
              </w:rPr>
            </w:pPr>
          </w:p>
          <w:p>
            <w:pPr>
              <w:pStyle w:val="TableParagraph"/>
              <w:spacing w:before="0"/>
              <w:ind w:left="418"/>
              <w:rPr>
                <w:sz w:val="21"/>
              </w:rPr>
            </w:pPr>
            <w:r>
              <w:rPr>
                <w:sz w:val="21"/>
              </w:rPr>
              <w:t>上期期末数 </w:t>
            </w:r>
          </w:p>
        </w:tc>
        <w:tc>
          <w:tcPr>
            <w:tcW w:w="869" w:type="dxa"/>
          </w:tcPr>
          <w:p>
            <w:pPr>
              <w:pStyle w:val="TableParagraph"/>
              <w:spacing w:line="242" w:lineRule="auto"/>
              <w:ind w:left="113" w:right="111"/>
              <w:jc w:val="both"/>
              <w:rPr>
                <w:sz w:val="21"/>
              </w:rPr>
            </w:pPr>
            <w:r>
              <w:rPr>
                <w:spacing w:val="-1"/>
                <w:sz w:val="21"/>
              </w:rPr>
              <w:t>上期期末数占总资产</w:t>
            </w:r>
            <w:r>
              <w:rPr>
                <w:spacing w:val="-5"/>
                <w:sz w:val="21"/>
              </w:rPr>
              <w:t>的比例</w:t>
            </w:r>
          </w:p>
          <w:p>
            <w:pPr>
              <w:pStyle w:val="TableParagraph"/>
              <w:spacing w:line="252" w:lineRule="exact" w:before="2"/>
              <w:ind w:left="166"/>
              <w:rPr>
                <w:sz w:val="21"/>
              </w:rPr>
            </w:pPr>
            <w:r>
              <w:rPr>
                <w:sz w:val="21"/>
              </w:rPr>
              <w:t>（%） </w:t>
            </w:r>
          </w:p>
        </w:tc>
        <w:tc>
          <w:tcPr>
            <w:tcW w:w="1215" w:type="dxa"/>
          </w:tcPr>
          <w:p>
            <w:pPr>
              <w:pStyle w:val="TableParagraph"/>
              <w:spacing w:line="242" w:lineRule="auto" w:before="138"/>
              <w:ind w:left="103" w:right="-15" w:firstLine="79"/>
              <w:rPr>
                <w:sz w:val="21"/>
              </w:rPr>
            </w:pPr>
            <w:r>
              <w:rPr>
                <w:sz w:val="21"/>
              </w:rPr>
              <w:t>本期期末金额较上</w:t>
            </w:r>
            <w:r>
              <w:rPr>
                <w:spacing w:val="1"/>
                <w:sz w:val="21"/>
              </w:rPr>
              <w:t> </w:t>
            </w:r>
            <w:r>
              <w:rPr>
                <w:sz w:val="21"/>
              </w:rPr>
              <w:t>期期末变</w:t>
            </w:r>
            <w:r>
              <w:rPr>
                <w:spacing w:val="1"/>
                <w:sz w:val="21"/>
              </w:rPr>
              <w:t> </w:t>
            </w:r>
            <w:r>
              <w:rPr>
                <w:spacing w:val="-18"/>
                <w:w w:val="100"/>
                <w:sz w:val="21"/>
              </w:rPr>
              <w:t>动比例</w:t>
            </w:r>
            <w:r>
              <w:rPr>
                <w:w w:val="100"/>
                <w:sz w:val="21"/>
              </w:rPr>
              <w:t>（%</w:t>
            </w:r>
            <w:r>
              <w:rPr>
                <w:spacing w:val="-108"/>
                <w:w w:val="100"/>
                <w:sz w:val="21"/>
              </w:rPr>
              <w:t>）</w:t>
            </w:r>
            <w:r>
              <w:rPr>
                <w:w w:val="100"/>
                <w:sz w:val="21"/>
              </w:rPr>
              <w:t> </w:t>
            </w:r>
          </w:p>
        </w:tc>
        <w:tc>
          <w:tcPr>
            <w:tcW w:w="1006" w:type="dxa"/>
          </w:tcPr>
          <w:p>
            <w:pPr>
              <w:pStyle w:val="TableParagraph"/>
              <w:spacing w:before="0"/>
              <w:rPr>
                <w:sz w:val="20"/>
              </w:rPr>
            </w:pPr>
          </w:p>
          <w:p>
            <w:pPr>
              <w:pStyle w:val="TableParagraph"/>
              <w:spacing w:line="244" w:lineRule="auto" w:before="152"/>
              <w:ind w:left="393" w:right="175" w:hanging="209"/>
              <w:rPr>
                <w:sz w:val="21"/>
              </w:rPr>
            </w:pPr>
            <w:r>
              <w:rPr>
                <w:sz w:val="21"/>
              </w:rPr>
              <w:t>情况说明 </w:t>
            </w:r>
          </w:p>
        </w:tc>
      </w:tr>
      <w:tr>
        <w:trPr>
          <w:trHeight w:val="472" w:hRule="atLeast"/>
        </w:trPr>
        <w:tc>
          <w:tcPr>
            <w:tcW w:w="1743" w:type="dxa"/>
          </w:tcPr>
          <w:p>
            <w:pPr>
              <w:pStyle w:val="TableParagraph"/>
              <w:spacing w:before="99"/>
              <w:ind w:left="108"/>
              <w:rPr>
                <w:sz w:val="21"/>
              </w:rPr>
            </w:pPr>
            <w:r>
              <w:rPr>
                <w:spacing w:val="-1"/>
                <w:sz w:val="21"/>
              </w:rPr>
              <w:t>货币资金</w:t>
            </w:r>
            <w:r>
              <w:rPr>
                <w:sz w:val="21"/>
              </w:rPr>
              <w:t> </w:t>
            </w:r>
          </w:p>
        </w:tc>
        <w:tc>
          <w:tcPr>
            <w:tcW w:w="1866" w:type="dxa"/>
          </w:tcPr>
          <w:p>
            <w:pPr>
              <w:pStyle w:val="TableParagraph"/>
              <w:ind w:right="1"/>
              <w:jc w:val="right"/>
              <w:rPr>
                <w:sz w:val="20"/>
              </w:rPr>
            </w:pPr>
            <w:r>
              <w:rPr>
                <w:sz w:val="20"/>
              </w:rPr>
              <w:t>902,231,188.11 </w:t>
            </w:r>
          </w:p>
        </w:tc>
        <w:tc>
          <w:tcPr>
            <w:tcW w:w="891" w:type="dxa"/>
          </w:tcPr>
          <w:p>
            <w:pPr>
              <w:pStyle w:val="TableParagraph"/>
              <w:jc w:val="right"/>
              <w:rPr>
                <w:sz w:val="20"/>
              </w:rPr>
            </w:pPr>
            <w:r>
              <w:rPr>
                <w:sz w:val="20"/>
              </w:rPr>
              <w:t>7.00 </w:t>
            </w:r>
          </w:p>
        </w:tc>
        <w:tc>
          <w:tcPr>
            <w:tcW w:w="1899" w:type="dxa"/>
          </w:tcPr>
          <w:p>
            <w:pPr>
              <w:pStyle w:val="TableParagraph"/>
              <w:jc w:val="right"/>
              <w:rPr>
                <w:sz w:val="20"/>
              </w:rPr>
            </w:pPr>
            <w:r>
              <w:rPr>
                <w:sz w:val="20"/>
              </w:rPr>
              <w:t>1,015,522,517.85 </w:t>
            </w:r>
          </w:p>
        </w:tc>
        <w:tc>
          <w:tcPr>
            <w:tcW w:w="869" w:type="dxa"/>
          </w:tcPr>
          <w:p>
            <w:pPr>
              <w:pStyle w:val="TableParagraph"/>
              <w:jc w:val="right"/>
              <w:rPr>
                <w:sz w:val="20"/>
              </w:rPr>
            </w:pPr>
            <w:r>
              <w:rPr>
                <w:sz w:val="20"/>
              </w:rPr>
              <w:t>10.23 </w:t>
            </w:r>
          </w:p>
        </w:tc>
        <w:tc>
          <w:tcPr>
            <w:tcW w:w="1215" w:type="dxa"/>
          </w:tcPr>
          <w:p>
            <w:pPr>
              <w:pStyle w:val="TableParagraph"/>
              <w:jc w:val="right"/>
              <w:rPr>
                <w:sz w:val="20"/>
              </w:rPr>
            </w:pPr>
            <w:r>
              <w:rPr>
                <w:sz w:val="20"/>
              </w:rPr>
              <w:t>-11.16 </w:t>
            </w:r>
          </w:p>
        </w:tc>
        <w:tc>
          <w:tcPr>
            <w:tcW w:w="1006" w:type="dxa"/>
          </w:tcPr>
          <w:p>
            <w:pPr>
              <w:pStyle w:val="TableParagraph"/>
              <w:spacing w:before="0"/>
              <w:ind w:left="105"/>
              <w:rPr>
                <w:sz w:val="18"/>
              </w:rPr>
            </w:pPr>
            <w:r>
              <w:rPr>
                <w:sz w:val="18"/>
              </w:rPr>
              <w:t> </w:t>
            </w:r>
          </w:p>
        </w:tc>
      </w:tr>
      <w:tr>
        <w:trPr>
          <w:trHeight w:val="465" w:hRule="atLeast"/>
        </w:trPr>
        <w:tc>
          <w:tcPr>
            <w:tcW w:w="1743" w:type="dxa"/>
          </w:tcPr>
          <w:p>
            <w:pPr>
              <w:pStyle w:val="TableParagraph"/>
              <w:spacing w:before="97"/>
              <w:ind w:left="108"/>
              <w:rPr>
                <w:sz w:val="21"/>
              </w:rPr>
            </w:pPr>
            <w:r>
              <w:rPr>
                <w:color w:val="333333"/>
                <w:spacing w:val="-1"/>
                <w:sz w:val="21"/>
              </w:rPr>
              <w:t>交易性金融资产</w:t>
            </w:r>
            <w:r>
              <w:rPr>
                <w:color w:val="333333"/>
                <w:sz w:val="21"/>
              </w:rPr>
              <w:t> </w:t>
            </w:r>
          </w:p>
        </w:tc>
        <w:tc>
          <w:tcPr>
            <w:tcW w:w="1866" w:type="dxa"/>
          </w:tcPr>
          <w:p>
            <w:pPr>
              <w:pStyle w:val="TableParagraph"/>
              <w:spacing w:before="105"/>
              <w:ind w:right="1"/>
              <w:jc w:val="right"/>
              <w:rPr>
                <w:sz w:val="20"/>
              </w:rPr>
            </w:pPr>
            <w:r>
              <w:rPr>
                <w:sz w:val="20"/>
              </w:rPr>
              <w:t>20,134,301.37 </w:t>
            </w:r>
          </w:p>
        </w:tc>
        <w:tc>
          <w:tcPr>
            <w:tcW w:w="891" w:type="dxa"/>
          </w:tcPr>
          <w:p>
            <w:pPr>
              <w:pStyle w:val="TableParagraph"/>
              <w:spacing w:before="105"/>
              <w:jc w:val="right"/>
              <w:rPr>
                <w:sz w:val="20"/>
              </w:rPr>
            </w:pPr>
            <w:r>
              <w:rPr>
                <w:sz w:val="20"/>
              </w:rPr>
              <w:t>0.16 </w:t>
            </w:r>
          </w:p>
        </w:tc>
        <w:tc>
          <w:tcPr>
            <w:tcW w:w="1899" w:type="dxa"/>
          </w:tcPr>
          <w:p>
            <w:pPr>
              <w:pStyle w:val="TableParagraph"/>
              <w:spacing w:before="105"/>
              <w:jc w:val="right"/>
              <w:rPr>
                <w:sz w:val="20"/>
              </w:rPr>
            </w:pPr>
            <w:r>
              <w:rPr>
                <w:sz w:val="20"/>
              </w:rPr>
              <w:t>1,652,784,111.74 </w:t>
            </w:r>
          </w:p>
        </w:tc>
        <w:tc>
          <w:tcPr>
            <w:tcW w:w="869" w:type="dxa"/>
          </w:tcPr>
          <w:p>
            <w:pPr>
              <w:pStyle w:val="TableParagraph"/>
              <w:spacing w:before="105"/>
              <w:jc w:val="right"/>
              <w:rPr>
                <w:sz w:val="20"/>
              </w:rPr>
            </w:pPr>
            <w:r>
              <w:rPr>
                <w:sz w:val="20"/>
              </w:rPr>
              <w:t>16.64 </w:t>
            </w:r>
          </w:p>
        </w:tc>
        <w:tc>
          <w:tcPr>
            <w:tcW w:w="1215" w:type="dxa"/>
          </w:tcPr>
          <w:p>
            <w:pPr>
              <w:pStyle w:val="TableParagraph"/>
              <w:spacing w:before="105"/>
              <w:jc w:val="right"/>
              <w:rPr>
                <w:sz w:val="20"/>
              </w:rPr>
            </w:pPr>
            <w:r>
              <w:rPr>
                <w:sz w:val="20"/>
              </w:rPr>
              <w:t>-98.78 </w:t>
            </w:r>
          </w:p>
        </w:tc>
        <w:tc>
          <w:tcPr>
            <w:tcW w:w="1006" w:type="dxa"/>
          </w:tcPr>
          <w:p>
            <w:pPr>
              <w:pStyle w:val="TableParagraph"/>
              <w:spacing w:before="0"/>
              <w:ind w:left="105"/>
              <w:rPr>
                <w:sz w:val="18"/>
              </w:rPr>
            </w:pPr>
            <w:r>
              <w:rPr>
                <w:spacing w:val="24"/>
                <w:sz w:val="18"/>
              </w:rPr>
              <w:t>理财产品</w:t>
            </w:r>
          </w:p>
          <w:p>
            <w:pPr>
              <w:pStyle w:val="TableParagraph"/>
              <w:spacing w:line="213" w:lineRule="exact" w:before="2"/>
              <w:ind w:left="105"/>
              <w:rPr>
                <w:sz w:val="18"/>
              </w:rPr>
            </w:pPr>
            <w:r>
              <w:rPr>
                <w:sz w:val="18"/>
              </w:rPr>
              <w:t>到期 </w:t>
            </w:r>
          </w:p>
        </w:tc>
      </w:tr>
      <w:tr>
        <w:trPr>
          <w:trHeight w:val="273" w:hRule="atLeast"/>
        </w:trPr>
        <w:tc>
          <w:tcPr>
            <w:tcW w:w="1743" w:type="dxa"/>
          </w:tcPr>
          <w:p>
            <w:pPr>
              <w:pStyle w:val="TableParagraph"/>
              <w:spacing w:line="252" w:lineRule="exact"/>
              <w:ind w:left="108"/>
              <w:rPr>
                <w:sz w:val="21"/>
              </w:rPr>
            </w:pPr>
            <w:r>
              <w:rPr>
                <w:spacing w:val="-1"/>
                <w:sz w:val="21"/>
              </w:rPr>
              <w:t>应收款项融资</w:t>
            </w:r>
            <w:r>
              <w:rPr>
                <w:sz w:val="21"/>
              </w:rPr>
              <w:t> </w:t>
            </w:r>
          </w:p>
        </w:tc>
        <w:tc>
          <w:tcPr>
            <w:tcW w:w="1866" w:type="dxa"/>
          </w:tcPr>
          <w:p>
            <w:pPr>
              <w:pStyle w:val="TableParagraph"/>
              <w:spacing w:line="245" w:lineRule="exact" w:before="8"/>
              <w:ind w:right="1"/>
              <w:jc w:val="right"/>
              <w:rPr>
                <w:sz w:val="20"/>
              </w:rPr>
            </w:pPr>
            <w:r>
              <w:rPr>
                <w:sz w:val="20"/>
              </w:rPr>
              <w:t>4,907,628.00 </w:t>
            </w:r>
          </w:p>
        </w:tc>
        <w:tc>
          <w:tcPr>
            <w:tcW w:w="891" w:type="dxa"/>
          </w:tcPr>
          <w:p>
            <w:pPr>
              <w:pStyle w:val="TableParagraph"/>
              <w:spacing w:line="245" w:lineRule="exact" w:before="8"/>
              <w:jc w:val="right"/>
              <w:rPr>
                <w:sz w:val="20"/>
              </w:rPr>
            </w:pPr>
            <w:r>
              <w:rPr>
                <w:sz w:val="20"/>
              </w:rPr>
              <w:t>0.04 </w:t>
            </w:r>
          </w:p>
        </w:tc>
        <w:tc>
          <w:tcPr>
            <w:tcW w:w="1899" w:type="dxa"/>
          </w:tcPr>
          <w:p>
            <w:pPr>
              <w:pStyle w:val="TableParagraph"/>
              <w:spacing w:line="252" w:lineRule="exact"/>
              <w:jc w:val="right"/>
              <w:rPr>
                <w:sz w:val="20"/>
              </w:rPr>
            </w:pPr>
            <w:r>
              <w:rPr>
                <w:w w:val="99"/>
                <w:sz w:val="20"/>
              </w:rPr>
              <w:t> </w:t>
            </w:r>
          </w:p>
        </w:tc>
        <w:tc>
          <w:tcPr>
            <w:tcW w:w="869" w:type="dxa"/>
          </w:tcPr>
          <w:p>
            <w:pPr>
              <w:pStyle w:val="TableParagraph"/>
              <w:spacing w:line="252" w:lineRule="exact"/>
              <w:jc w:val="right"/>
              <w:rPr>
                <w:sz w:val="20"/>
              </w:rPr>
            </w:pPr>
            <w:r>
              <w:rPr>
                <w:w w:val="99"/>
                <w:sz w:val="20"/>
              </w:rPr>
              <w:t> </w:t>
            </w:r>
          </w:p>
        </w:tc>
        <w:tc>
          <w:tcPr>
            <w:tcW w:w="1215" w:type="dxa"/>
          </w:tcPr>
          <w:p>
            <w:pPr>
              <w:pStyle w:val="TableParagraph"/>
              <w:spacing w:line="252" w:lineRule="exact"/>
              <w:jc w:val="right"/>
              <w:rPr>
                <w:sz w:val="20"/>
              </w:rPr>
            </w:pPr>
            <w:r>
              <w:rPr>
                <w:w w:val="99"/>
                <w:sz w:val="20"/>
              </w:rPr>
              <w:t> </w:t>
            </w:r>
          </w:p>
        </w:tc>
        <w:tc>
          <w:tcPr>
            <w:tcW w:w="1006" w:type="dxa"/>
          </w:tcPr>
          <w:p>
            <w:pPr>
              <w:pStyle w:val="TableParagraph"/>
              <w:spacing w:line="230" w:lineRule="exact" w:before="0"/>
              <w:ind w:left="105"/>
              <w:rPr>
                <w:sz w:val="18"/>
              </w:rPr>
            </w:pPr>
            <w:r>
              <w:rPr>
                <w:sz w:val="18"/>
              </w:rPr>
              <w:t> </w:t>
            </w:r>
          </w:p>
        </w:tc>
      </w:tr>
      <w:tr>
        <w:trPr>
          <w:trHeight w:val="467" w:hRule="atLeast"/>
        </w:trPr>
        <w:tc>
          <w:tcPr>
            <w:tcW w:w="1743" w:type="dxa"/>
          </w:tcPr>
          <w:p>
            <w:pPr>
              <w:pStyle w:val="TableParagraph"/>
              <w:spacing w:before="99"/>
              <w:ind w:left="108"/>
              <w:rPr>
                <w:sz w:val="21"/>
              </w:rPr>
            </w:pPr>
            <w:r>
              <w:rPr>
                <w:spacing w:val="-1"/>
                <w:sz w:val="21"/>
              </w:rPr>
              <w:t>预付款项</w:t>
            </w:r>
            <w:r>
              <w:rPr>
                <w:sz w:val="21"/>
              </w:rPr>
              <w:t> </w:t>
            </w:r>
          </w:p>
        </w:tc>
        <w:tc>
          <w:tcPr>
            <w:tcW w:w="1866" w:type="dxa"/>
          </w:tcPr>
          <w:p>
            <w:pPr>
              <w:pStyle w:val="TableParagraph"/>
              <w:spacing w:before="104"/>
              <w:ind w:right="1"/>
              <w:jc w:val="right"/>
              <w:rPr>
                <w:sz w:val="20"/>
              </w:rPr>
            </w:pPr>
            <w:r>
              <w:rPr>
                <w:sz w:val="20"/>
              </w:rPr>
              <w:t>3,908,136.59 </w:t>
            </w:r>
          </w:p>
        </w:tc>
        <w:tc>
          <w:tcPr>
            <w:tcW w:w="891" w:type="dxa"/>
          </w:tcPr>
          <w:p>
            <w:pPr>
              <w:pStyle w:val="TableParagraph"/>
              <w:spacing w:before="104"/>
              <w:jc w:val="right"/>
              <w:rPr>
                <w:sz w:val="20"/>
              </w:rPr>
            </w:pPr>
            <w:r>
              <w:rPr>
                <w:sz w:val="20"/>
              </w:rPr>
              <w:t>0.03 </w:t>
            </w:r>
          </w:p>
        </w:tc>
        <w:tc>
          <w:tcPr>
            <w:tcW w:w="1899" w:type="dxa"/>
          </w:tcPr>
          <w:p>
            <w:pPr>
              <w:pStyle w:val="TableParagraph"/>
              <w:spacing w:before="104"/>
              <w:jc w:val="right"/>
              <w:rPr>
                <w:sz w:val="20"/>
              </w:rPr>
            </w:pPr>
            <w:r>
              <w:rPr>
                <w:sz w:val="20"/>
              </w:rPr>
              <w:t>12,703,602.67 </w:t>
            </w:r>
          </w:p>
        </w:tc>
        <w:tc>
          <w:tcPr>
            <w:tcW w:w="869" w:type="dxa"/>
          </w:tcPr>
          <w:p>
            <w:pPr>
              <w:pStyle w:val="TableParagraph"/>
              <w:spacing w:before="104"/>
              <w:jc w:val="right"/>
              <w:rPr>
                <w:sz w:val="20"/>
              </w:rPr>
            </w:pPr>
            <w:r>
              <w:rPr>
                <w:sz w:val="20"/>
              </w:rPr>
              <w:t>0.13 </w:t>
            </w:r>
          </w:p>
        </w:tc>
        <w:tc>
          <w:tcPr>
            <w:tcW w:w="1215" w:type="dxa"/>
          </w:tcPr>
          <w:p>
            <w:pPr>
              <w:pStyle w:val="TableParagraph"/>
              <w:spacing w:before="104"/>
              <w:jc w:val="right"/>
              <w:rPr>
                <w:sz w:val="20"/>
              </w:rPr>
            </w:pPr>
            <w:r>
              <w:rPr>
                <w:sz w:val="20"/>
              </w:rPr>
              <w:t>-69.24 </w:t>
            </w:r>
          </w:p>
        </w:tc>
        <w:tc>
          <w:tcPr>
            <w:tcW w:w="1006" w:type="dxa"/>
          </w:tcPr>
          <w:p>
            <w:pPr>
              <w:pStyle w:val="TableParagraph"/>
              <w:spacing w:before="0"/>
              <w:ind w:left="105"/>
              <w:rPr>
                <w:sz w:val="18"/>
              </w:rPr>
            </w:pPr>
            <w:r>
              <w:rPr>
                <w:spacing w:val="24"/>
                <w:sz w:val="18"/>
              </w:rPr>
              <w:t>预付款项</w:t>
            </w:r>
          </w:p>
          <w:p>
            <w:pPr>
              <w:pStyle w:val="TableParagraph"/>
              <w:spacing w:line="215" w:lineRule="exact" w:before="2"/>
              <w:ind w:left="105"/>
              <w:rPr>
                <w:sz w:val="18"/>
              </w:rPr>
            </w:pPr>
            <w:r>
              <w:rPr>
                <w:sz w:val="18"/>
              </w:rPr>
              <w:t>减少 </w:t>
            </w:r>
          </w:p>
        </w:tc>
      </w:tr>
      <w:tr>
        <w:trPr>
          <w:trHeight w:val="465" w:hRule="atLeast"/>
        </w:trPr>
        <w:tc>
          <w:tcPr>
            <w:tcW w:w="1743" w:type="dxa"/>
          </w:tcPr>
          <w:p>
            <w:pPr>
              <w:pStyle w:val="TableParagraph"/>
              <w:spacing w:before="97"/>
              <w:ind w:left="108"/>
              <w:rPr>
                <w:sz w:val="21"/>
              </w:rPr>
            </w:pPr>
            <w:r>
              <w:rPr>
                <w:sz w:val="21"/>
              </w:rPr>
              <w:t>其他应收款 </w:t>
            </w:r>
          </w:p>
        </w:tc>
        <w:tc>
          <w:tcPr>
            <w:tcW w:w="1866" w:type="dxa"/>
          </w:tcPr>
          <w:p>
            <w:pPr>
              <w:pStyle w:val="TableParagraph"/>
              <w:spacing w:before="104"/>
              <w:ind w:right="1"/>
              <w:jc w:val="right"/>
              <w:rPr>
                <w:sz w:val="20"/>
              </w:rPr>
            </w:pPr>
            <w:r>
              <w:rPr>
                <w:sz w:val="20"/>
              </w:rPr>
              <w:t>56,218,025.00 </w:t>
            </w:r>
          </w:p>
        </w:tc>
        <w:tc>
          <w:tcPr>
            <w:tcW w:w="891" w:type="dxa"/>
          </w:tcPr>
          <w:p>
            <w:pPr>
              <w:pStyle w:val="TableParagraph"/>
              <w:spacing w:before="104"/>
              <w:jc w:val="right"/>
              <w:rPr>
                <w:sz w:val="20"/>
              </w:rPr>
            </w:pPr>
            <w:r>
              <w:rPr>
                <w:sz w:val="20"/>
              </w:rPr>
              <w:t>0.44 </w:t>
            </w:r>
          </w:p>
        </w:tc>
        <w:tc>
          <w:tcPr>
            <w:tcW w:w="1899" w:type="dxa"/>
          </w:tcPr>
          <w:p>
            <w:pPr>
              <w:pStyle w:val="TableParagraph"/>
              <w:spacing w:before="104"/>
              <w:jc w:val="right"/>
              <w:rPr>
                <w:sz w:val="20"/>
              </w:rPr>
            </w:pPr>
            <w:r>
              <w:rPr>
                <w:sz w:val="20"/>
              </w:rPr>
              <w:t>47,500.00 </w:t>
            </w:r>
          </w:p>
        </w:tc>
        <w:tc>
          <w:tcPr>
            <w:tcW w:w="869" w:type="dxa"/>
          </w:tcPr>
          <w:p>
            <w:pPr>
              <w:pStyle w:val="TableParagraph"/>
              <w:spacing w:before="104"/>
              <w:jc w:val="right"/>
              <w:rPr>
                <w:sz w:val="20"/>
              </w:rPr>
            </w:pPr>
            <w:r>
              <w:rPr>
                <w:sz w:val="20"/>
              </w:rPr>
              <w:t>0.00 </w:t>
            </w:r>
          </w:p>
        </w:tc>
        <w:tc>
          <w:tcPr>
            <w:tcW w:w="1215" w:type="dxa"/>
          </w:tcPr>
          <w:p>
            <w:pPr>
              <w:pStyle w:val="TableParagraph"/>
              <w:spacing w:before="104"/>
              <w:jc w:val="right"/>
              <w:rPr>
                <w:sz w:val="20"/>
              </w:rPr>
            </w:pPr>
            <w:r>
              <w:rPr>
                <w:sz w:val="20"/>
              </w:rPr>
              <w:t>118,253.74 </w:t>
            </w:r>
          </w:p>
        </w:tc>
        <w:tc>
          <w:tcPr>
            <w:tcW w:w="1006" w:type="dxa"/>
          </w:tcPr>
          <w:p>
            <w:pPr>
              <w:pStyle w:val="TableParagraph"/>
              <w:spacing w:before="0"/>
              <w:ind w:left="105"/>
              <w:rPr>
                <w:sz w:val="18"/>
              </w:rPr>
            </w:pPr>
            <w:r>
              <w:rPr>
                <w:sz w:val="18"/>
              </w:rPr>
              <w:t>保证金 </w:t>
            </w:r>
          </w:p>
          <w:p>
            <w:pPr>
              <w:pStyle w:val="TableParagraph"/>
              <w:spacing w:line="213" w:lineRule="exact" w:before="2"/>
              <w:ind w:left="105"/>
              <w:rPr>
                <w:sz w:val="18"/>
              </w:rPr>
            </w:pPr>
            <w:r>
              <w:rPr>
                <w:sz w:val="18"/>
              </w:rPr>
              <w:t>增加 </w:t>
            </w:r>
          </w:p>
        </w:tc>
      </w:tr>
      <w:tr>
        <w:trPr>
          <w:trHeight w:val="273" w:hRule="atLeast"/>
        </w:trPr>
        <w:tc>
          <w:tcPr>
            <w:tcW w:w="1743" w:type="dxa"/>
          </w:tcPr>
          <w:p>
            <w:pPr>
              <w:pStyle w:val="TableParagraph"/>
              <w:spacing w:line="252" w:lineRule="exact"/>
              <w:ind w:left="108"/>
              <w:rPr>
                <w:sz w:val="21"/>
              </w:rPr>
            </w:pPr>
            <w:r>
              <w:rPr>
                <w:sz w:val="21"/>
              </w:rPr>
              <w:t>存货 </w:t>
            </w:r>
          </w:p>
        </w:tc>
        <w:tc>
          <w:tcPr>
            <w:tcW w:w="1866" w:type="dxa"/>
          </w:tcPr>
          <w:p>
            <w:pPr>
              <w:pStyle w:val="TableParagraph"/>
              <w:spacing w:line="245" w:lineRule="exact" w:before="8"/>
              <w:ind w:right="1"/>
              <w:jc w:val="right"/>
              <w:rPr>
                <w:sz w:val="20"/>
              </w:rPr>
            </w:pPr>
            <w:r>
              <w:rPr>
                <w:sz w:val="20"/>
              </w:rPr>
              <w:t>428,606,137.32 </w:t>
            </w:r>
          </w:p>
        </w:tc>
        <w:tc>
          <w:tcPr>
            <w:tcW w:w="891" w:type="dxa"/>
          </w:tcPr>
          <w:p>
            <w:pPr>
              <w:pStyle w:val="TableParagraph"/>
              <w:spacing w:line="245" w:lineRule="exact" w:before="8"/>
              <w:jc w:val="right"/>
              <w:rPr>
                <w:sz w:val="20"/>
              </w:rPr>
            </w:pPr>
            <w:r>
              <w:rPr>
                <w:sz w:val="20"/>
              </w:rPr>
              <w:t>3.32 </w:t>
            </w:r>
          </w:p>
        </w:tc>
        <w:tc>
          <w:tcPr>
            <w:tcW w:w="1899" w:type="dxa"/>
          </w:tcPr>
          <w:p>
            <w:pPr>
              <w:pStyle w:val="TableParagraph"/>
              <w:spacing w:line="245" w:lineRule="exact" w:before="8"/>
              <w:jc w:val="right"/>
              <w:rPr>
                <w:sz w:val="20"/>
              </w:rPr>
            </w:pPr>
            <w:r>
              <w:rPr>
                <w:sz w:val="20"/>
              </w:rPr>
              <w:t>372,328,436.64 </w:t>
            </w:r>
          </w:p>
        </w:tc>
        <w:tc>
          <w:tcPr>
            <w:tcW w:w="869" w:type="dxa"/>
          </w:tcPr>
          <w:p>
            <w:pPr>
              <w:pStyle w:val="TableParagraph"/>
              <w:spacing w:line="245" w:lineRule="exact" w:before="8"/>
              <w:jc w:val="right"/>
              <w:rPr>
                <w:sz w:val="20"/>
              </w:rPr>
            </w:pPr>
            <w:r>
              <w:rPr>
                <w:sz w:val="20"/>
              </w:rPr>
              <w:t>3.75 </w:t>
            </w:r>
          </w:p>
        </w:tc>
        <w:tc>
          <w:tcPr>
            <w:tcW w:w="1215" w:type="dxa"/>
          </w:tcPr>
          <w:p>
            <w:pPr>
              <w:pStyle w:val="TableParagraph"/>
              <w:spacing w:line="245" w:lineRule="exact" w:before="8"/>
              <w:jc w:val="right"/>
              <w:rPr>
                <w:sz w:val="20"/>
              </w:rPr>
            </w:pPr>
            <w:r>
              <w:rPr>
                <w:sz w:val="20"/>
              </w:rPr>
              <w:t>15.12 </w:t>
            </w:r>
          </w:p>
        </w:tc>
        <w:tc>
          <w:tcPr>
            <w:tcW w:w="1006" w:type="dxa"/>
          </w:tcPr>
          <w:p>
            <w:pPr>
              <w:pStyle w:val="TableParagraph"/>
              <w:spacing w:line="230" w:lineRule="exact" w:before="0"/>
              <w:ind w:left="105"/>
              <w:rPr>
                <w:sz w:val="18"/>
              </w:rPr>
            </w:pPr>
            <w:r>
              <w:rPr>
                <w:sz w:val="18"/>
              </w:rPr>
              <w:t> </w:t>
            </w:r>
          </w:p>
        </w:tc>
      </w:tr>
      <w:tr>
        <w:trPr>
          <w:trHeight w:val="933" w:hRule="atLeast"/>
        </w:trPr>
        <w:tc>
          <w:tcPr>
            <w:tcW w:w="1743" w:type="dxa"/>
          </w:tcPr>
          <w:p>
            <w:pPr>
              <w:pStyle w:val="TableParagraph"/>
              <w:spacing w:before="11"/>
              <w:rPr>
                <w:sz w:val="25"/>
              </w:rPr>
            </w:pPr>
          </w:p>
          <w:p>
            <w:pPr>
              <w:pStyle w:val="TableParagraph"/>
              <w:ind w:left="108"/>
              <w:rPr>
                <w:sz w:val="21"/>
              </w:rPr>
            </w:pPr>
            <w:r>
              <w:rPr>
                <w:spacing w:val="-1"/>
                <w:sz w:val="21"/>
              </w:rPr>
              <w:t>其他流动资产</w:t>
            </w:r>
            <w:r>
              <w:rPr>
                <w:sz w:val="21"/>
              </w:rPr>
              <w:t> </w:t>
            </w:r>
          </w:p>
        </w:tc>
        <w:tc>
          <w:tcPr>
            <w:tcW w:w="1866" w:type="dxa"/>
          </w:tcPr>
          <w:p>
            <w:pPr>
              <w:pStyle w:val="TableParagraph"/>
              <w:spacing w:before="6"/>
              <w:rPr>
                <w:sz w:val="26"/>
              </w:rPr>
            </w:pPr>
          </w:p>
          <w:p>
            <w:pPr>
              <w:pStyle w:val="TableParagraph"/>
              <w:spacing w:before="0"/>
              <w:ind w:right="1"/>
              <w:jc w:val="right"/>
              <w:rPr>
                <w:sz w:val="20"/>
              </w:rPr>
            </w:pPr>
            <w:r>
              <w:rPr>
                <w:sz w:val="20"/>
              </w:rPr>
              <w:t>358,390,327.15 </w:t>
            </w:r>
          </w:p>
        </w:tc>
        <w:tc>
          <w:tcPr>
            <w:tcW w:w="891" w:type="dxa"/>
          </w:tcPr>
          <w:p>
            <w:pPr>
              <w:pStyle w:val="TableParagraph"/>
              <w:spacing w:before="6"/>
              <w:rPr>
                <w:sz w:val="26"/>
              </w:rPr>
            </w:pPr>
          </w:p>
          <w:p>
            <w:pPr>
              <w:pStyle w:val="TableParagraph"/>
              <w:spacing w:before="0"/>
              <w:jc w:val="right"/>
              <w:rPr>
                <w:sz w:val="20"/>
              </w:rPr>
            </w:pPr>
            <w:r>
              <w:rPr>
                <w:sz w:val="20"/>
              </w:rPr>
              <w:t>2.78 </w:t>
            </w:r>
          </w:p>
        </w:tc>
        <w:tc>
          <w:tcPr>
            <w:tcW w:w="1899" w:type="dxa"/>
          </w:tcPr>
          <w:p>
            <w:pPr>
              <w:pStyle w:val="TableParagraph"/>
              <w:spacing w:before="6"/>
              <w:rPr>
                <w:sz w:val="26"/>
              </w:rPr>
            </w:pPr>
          </w:p>
          <w:p>
            <w:pPr>
              <w:pStyle w:val="TableParagraph"/>
              <w:spacing w:before="0"/>
              <w:jc w:val="right"/>
              <w:rPr>
                <w:sz w:val="20"/>
              </w:rPr>
            </w:pPr>
            <w:r>
              <w:rPr>
                <w:sz w:val="20"/>
              </w:rPr>
              <w:t>179,164,840.12 </w:t>
            </w:r>
          </w:p>
        </w:tc>
        <w:tc>
          <w:tcPr>
            <w:tcW w:w="869" w:type="dxa"/>
          </w:tcPr>
          <w:p>
            <w:pPr>
              <w:pStyle w:val="TableParagraph"/>
              <w:spacing w:before="6"/>
              <w:rPr>
                <w:sz w:val="26"/>
              </w:rPr>
            </w:pPr>
          </w:p>
          <w:p>
            <w:pPr>
              <w:pStyle w:val="TableParagraph"/>
              <w:spacing w:before="0"/>
              <w:jc w:val="right"/>
              <w:rPr>
                <w:sz w:val="20"/>
              </w:rPr>
            </w:pPr>
            <w:r>
              <w:rPr>
                <w:sz w:val="20"/>
              </w:rPr>
              <w:t>1.80 </w:t>
            </w:r>
          </w:p>
        </w:tc>
        <w:tc>
          <w:tcPr>
            <w:tcW w:w="1215" w:type="dxa"/>
          </w:tcPr>
          <w:p>
            <w:pPr>
              <w:pStyle w:val="TableParagraph"/>
              <w:spacing w:before="6"/>
              <w:rPr>
                <w:sz w:val="26"/>
              </w:rPr>
            </w:pPr>
          </w:p>
          <w:p>
            <w:pPr>
              <w:pStyle w:val="TableParagraph"/>
              <w:spacing w:before="0"/>
              <w:jc w:val="right"/>
              <w:rPr>
                <w:sz w:val="20"/>
              </w:rPr>
            </w:pPr>
            <w:r>
              <w:rPr>
                <w:sz w:val="20"/>
              </w:rPr>
              <w:t>100.03 </w:t>
            </w:r>
          </w:p>
        </w:tc>
        <w:tc>
          <w:tcPr>
            <w:tcW w:w="1006" w:type="dxa"/>
          </w:tcPr>
          <w:p>
            <w:pPr>
              <w:pStyle w:val="TableParagraph"/>
              <w:spacing w:line="242" w:lineRule="auto" w:before="0"/>
              <w:ind w:left="105" w:right="73"/>
              <w:jc w:val="both"/>
              <w:rPr>
                <w:sz w:val="18"/>
              </w:rPr>
            </w:pPr>
            <w:r>
              <w:rPr>
                <w:spacing w:val="17"/>
                <w:sz w:val="18"/>
              </w:rPr>
              <w:t>待抵扣及待认证进</w:t>
            </w:r>
            <w:r>
              <w:rPr>
                <w:sz w:val="18"/>
              </w:rPr>
              <w:t>项税增加 </w:t>
            </w:r>
          </w:p>
          <w:p>
            <w:pPr>
              <w:pStyle w:val="TableParagraph"/>
              <w:spacing w:line="213" w:lineRule="exact" w:before="2"/>
              <w:ind w:left="105"/>
              <w:rPr>
                <w:sz w:val="18"/>
              </w:rPr>
            </w:pPr>
            <w:r>
              <w:rPr>
                <w:sz w:val="18"/>
              </w:rPr>
              <w:t> </w:t>
            </w:r>
          </w:p>
        </w:tc>
      </w:tr>
      <w:tr>
        <w:trPr>
          <w:trHeight w:val="700" w:hRule="atLeast"/>
        </w:trPr>
        <w:tc>
          <w:tcPr>
            <w:tcW w:w="1743" w:type="dxa"/>
          </w:tcPr>
          <w:p>
            <w:pPr>
              <w:pStyle w:val="TableParagraph"/>
              <w:spacing w:before="9"/>
              <w:rPr>
                <w:sz w:val="16"/>
              </w:rPr>
            </w:pPr>
          </w:p>
          <w:p>
            <w:pPr>
              <w:pStyle w:val="TableParagraph"/>
              <w:spacing w:before="0"/>
              <w:ind w:left="108"/>
              <w:rPr>
                <w:sz w:val="21"/>
              </w:rPr>
            </w:pPr>
            <w:r>
              <w:rPr>
                <w:spacing w:val="-1"/>
                <w:sz w:val="21"/>
              </w:rPr>
              <w:t>长期股权投资</w:t>
            </w:r>
            <w:r>
              <w:rPr>
                <w:sz w:val="21"/>
              </w:rPr>
              <w:t> </w:t>
            </w:r>
          </w:p>
        </w:tc>
        <w:tc>
          <w:tcPr>
            <w:tcW w:w="1866" w:type="dxa"/>
          </w:tcPr>
          <w:p>
            <w:pPr>
              <w:pStyle w:val="TableParagraph"/>
              <w:spacing w:before="4"/>
              <w:rPr>
                <w:sz w:val="17"/>
              </w:rPr>
            </w:pPr>
          </w:p>
          <w:p>
            <w:pPr>
              <w:pStyle w:val="TableParagraph"/>
              <w:spacing w:before="0"/>
              <w:ind w:right="1"/>
              <w:jc w:val="right"/>
              <w:rPr>
                <w:sz w:val="20"/>
              </w:rPr>
            </w:pPr>
            <w:r>
              <w:rPr>
                <w:sz w:val="20"/>
              </w:rPr>
              <w:t>45,994,539.78 </w:t>
            </w:r>
          </w:p>
        </w:tc>
        <w:tc>
          <w:tcPr>
            <w:tcW w:w="891" w:type="dxa"/>
          </w:tcPr>
          <w:p>
            <w:pPr>
              <w:pStyle w:val="TableParagraph"/>
              <w:spacing w:before="4"/>
              <w:rPr>
                <w:sz w:val="17"/>
              </w:rPr>
            </w:pPr>
          </w:p>
          <w:p>
            <w:pPr>
              <w:pStyle w:val="TableParagraph"/>
              <w:spacing w:before="0"/>
              <w:jc w:val="right"/>
              <w:rPr>
                <w:sz w:val="20"/>
              </w:rPr>
            </w:pPr>
            <w:r>
              <w:rPr>
                <w:sz w:val="20"/>
              </w:rPr>
              <w:t>0.36 </w:t>
            </w:r>
          </w:p>
        </w:tc>
        <w:tc>
          <w:tcPr>
            <w:tcW w:w="1899" w:type="dxa"/>
          </w:tcPr>
          <w:p>
            <w:pPr>
              <w:pStyle w:val="TableParagraph"/>
              <w:jc w:val="right"/>
              <w:rPr>
                <w:sz w:val="20"/>
              </w:rPr>
            </w:pPr>
            <w:r>
              <w:rPr>
                <w:w w:val="99"/>
                <w:sz w:val="20"/>
              </w:rPr>
              <w:t> </w:t>
            </w:r>
          </w:p>
        </w:tc>
        <w:tc>
          <w:tcPr>
            <w:tcW w:w="869" w:type="dxa"/>
          </w:tcPr>
          <w:p>
            <w:pPr>
              <w:pStyle w:val="TableParagraph"/>
              <w:jc w:val="right"/>
              <w:rPr>
                <w:sz w:val="20"/>
              </w:rPr>
            </w:pPr>
            <w:r>
              <w:rPr>
                <w:w w:val="99"/>
                <w:sz w:val="20"/>
              </w:rPr>
              <w:t> </w:t>
            </w:r>
          </w:p>
        </w:tc>
        <w:tc>
          <w:tcPr>
            <w:tcW w:w="1215" w:type="dxa"/>
          </w:tcPr>
          <w:p>
            <w:pPr>
              <w:pStyle w:val="TableParagraph"/>
              <w:jc w:val="right"/>
              <w:rPr>
                <w:sz w:val="20"/>
              </w:rPr>
            </w:pPr>
            <w:r>
              <w:rPr>
                <w:w w:val="99"/>
                <w:sz w:val="20"/>
              </w:rPr>
              <w:t> </w:t>
            </w:r>
          </w:p>
        </w:tc>
        <w:tc>
          <w:tcPr>
            <w:tcW w:w="1006" w:type="dxa"/>
          </w:tcPr>
          <w:p>
            <w:pPr>
              <w:pStyle w:val="TableParagraph"/>
              <w:spacing w:before="0"/>
              <w:ind w:left="105"/>
              <w:rPr>
                <w:sz w:val="18"/>
              </w:rPr>
            </w:pPr>
            <w:r>
              <w:rPr>
                <w:spacing w:val="24"/>
                <w:sz w:val="18"/>
              </w:rPr>
              <w:t>增加对中</w:t>
            </w:r>
          </w:p>
          <w:p>
            <w:pPr>
              <w:pStyle w:val="TableParagraph"/>
              <w:spacing w:line="230" w:lineRule="atLeast" w:before="0"/>
              <w:ind w:left="105" w:right="73"/>
              <w:rPr>
                <w:sz w:val="18"/>
              </w:rPr>
            </w:pPr>
            <w:r>
              <w:rPr>
                <w:spacing w:val="17"/>
                <w:sz w:val="18"/>
              </w:rPr>
              <w:t>燃宝港投</w:t>
            </w:r>
            <w:r>
              <w:rPr>
                <w:sz w:val="18"/>
              </w:rPr>
              <w:t>资 </w:t>
            </w:r>
          </w:p>
        </w:tc>
      </w:tr>
      <w:tr>
        <w:trPr>
          <w:trHeight w:val="467" w:hRule="atLeast"/>
        </w:trPr>
        <w:tc>
          <w:tcPr>
            <w:tcW w:w="1743" w:type="dxa"/>
          </w:tcPr>
          <w:p>
            <w:pPr>
              <w:pStyle w:val="TableParagraph"/>
              <w:spacing w:before="99"/>
              <w:ind w:left="108"/>
              <w:rPr>
                <w:sz w:val="21"/>
              </w:rPr>
            </w:pPr>
            <w:r>
              <w:rPr>
                <w:spacing w:val="-1"/>
                <w:sz w:val="21"/>
              </w:rPr>
              <w:t>固定资产</w:t>
            </w:r>
            <w:r>
              <w:rPr>
                <w:sz w:val="21"/>
              </w:rPr>
              <w:t> </w:t>
            </w:r>
          </w:p>
        </w:tc>
        <w:tc>
          <w:tcPr>
            <w:tcW w:w="1866" w:type="dxa"/>
          </w:tcPr>
          <w:p>
            <w:pPr>
              <w:pStyle w:val="TableParagraph"/>
              <w:spacing w:before="107"/>
              <w:ind w:right="1"/>
              <w:jc w:val="right"/>
              <w:rPr>
                <w:sz w:val="20"/>
              </w:rPr>
            </w:pPr>
            <w:r>
              <w:rPr>
                <w:sz w:val="20"/>
              </w:rPr>
              <w:t>6,157,579,552.49 </w:t>
            </w:r>
          </w:p>
        </w:tc>
        <w:tc>
          <w:tcPr>
            <w:tcW w:w="891" w:type="dxa"/>
          </w:tcPr>
          <w:p>
            <w:pPr>
              <w:pStyle w:val="TableParagraph"/>
              <w:spacing w:before="107"/>
              <w:jc w:val="right"/>
              <w:rPr>
                <w:sz w:val="20"/>
              </w:rPr>
            </w:pPr>
            <w:r>
              <w:rPr>
                <w:sz w:val="20"/>
              </w:rPr>
              <w:t>47.76 </w:t>
            </w:r>
          </w:p>
        </w:tc>
        <w:tc>
          <w:tcPr>
            <w:tcW w:w="1899" w:type="dxa"/>
          </w:tcPr>
          <w:p>
            <w:pPr>
              <w:pStyle w:val="TableParagraph"/>
              <w:spacing w:before="107"/>
              <w:jc w:val="right"/>
              <w:rPr>
                <w:sz w:val="20"/>
              </w:rPr>
            </w:pPr>
            <w:r>
              <w:rPr>
                <w:sz w:val="20"/>
              </w:rPr>
              <w:t>2,967,054,193.35 </w:t>
            </w:r>
          </w:p>
        </w:tc>
        <w:tc>
          <w:tcPr>
            <w:tcW w:w="869" w:type="dxa"/>
          </w:tcPr>
          <w:p>
            <w:pPr>
              <w:pStyle w:val="TableParagraph"/>
              <w:spacing w:before="107"/>
              <w:jc w:val="right"/>
              <w:rPr>
                <w:sz w:val="20"/>
              </w:rPr>
            </w:pPr>
            <w:r>
              <w:rPr>
                <w:sz w:val="20"/>
              </w:rPr>
              <w:t>29.88 </w:t>
            </w:r>
          </w:p>
        </w:tc>
        <w:tc>
          <w:tcPr>
            <w:tcW w:w="1215" w:type="dxa"/>
          </w:tcPr>
          <w:p>
            <w:pPr>
              <w:pStyle w:val="TableParagraph"/>
              <w:spacing w:before="107"/>
              <w:jc w:val="right"/>
              <w:rPr>
                <w:sz w:val="20"/>
              </w:rPr>
            </w:pPr>
            <w:r>
              <w:rPr>
                <w:sz w:val="20"/>
              </w:rPr>
              <w:t>107.53 </w:t>
            </w:r>
          </w:p>
        </w:tc>
        <w:tc>
          <w:tcPr>
            <w:tcW w:w="1006" w:type="dxa"/>
          </w:tcPr>
          <w:p>
            <w:pPr>
              <w:pStyle w:val="TableParagraph"/>
              <w:spacing w:before="0"/>
              <w:ind w:left="105"/>
              <w:rPr>
                <w:sz w:val="18"/>
              </w:rPr>
            </w:pPr>
            <w:r>
              <w:rPr>
                <w:spacing w:val="24"/>
                <w:sz w:val="18"/>
              </w:rPr>
              <w:t>在建项目</w:t>
            </w:r>
          </w:p>
          <w:p>
            <w:pPr>
              <w:pStyle w:val="TableParagraph"/>
              <w:spacing w:line="213" w:lineRule="exact" w:before="4"/>
              <w:ind w:left="105"/>
              <w:rPr>
                <w:sz w:val="18"/>
              </w:rPr>
            </w:pPr>
            <w:r>
              <w:rPr>
                <w:sz w:val="18"/>
              </w:rPr>
              <w:t>转资增加 </w:t>
            </w:r>
          </w:p>
        </w:tc>
      </w:tr>
      <w:tr>
        <w:trPr>
          <w:trHeight w:val="467" w:hRule="atLeast"/>
        </w:trPr>
        <w:tc>
          <w:tcPr>
            <w:tcW w:w="1743" w:type="dxa"/>
          </w:tcPr>
          <w:p>
            <w:pPr>
              <w:pStyle w:val="TableParagraph"/>
              <w:spacing w:before="99"/>
              <w:ind w:left="108"/>
              <w:rPr>
                <w:sz w:val="21"/>
              </w:rPr>
            </w:pPr>
            <w:r>
              <w:rPr>
                <w:spacing w:val="-1"/>
                <w:sz w:val="21"/>
              </w:rPr>
              <w:t>在建工程</w:t>
            </w:r>
            <w:r>
              <w:rPr>
                <w:sz w:val="21"/>
              </w:rPr>
              <w:t> </w:t>
            </w:r>
          </w:p>
        </w:tc>
        <w:tc>
          <w:tcPr>
            <w:tcW w:w="1866" w:type="dxa"/>
          </w:tcPr>
          <w:p>
            <w:pPr>
              <w:pStyle w:val="TableParagraph"/>
              <w:spacing w:before="104"/>
              <w:ind w:right="1"/>
              <w:jc w:val="right"/>
              <w:rPr>
                <w:sz w:val="20"/>
              </w:rPr>
            </w:pPr>
            <w:r>
              <w:rPr>
                <w:sz w:val="20"/>
              </w:rPr>
              <w:t>4,232,354,077.61 </w:t>
            </w:r>
          </w:p>
        </w:tc>
        <w:tc>
          <w:tcPr>
            <w:tcW w:w="891" w:type="dxa"/>
          </w:tcPr>
          <w:p>
            <w:pPr>
              <w:pStyle w:val="TableParagraph"/>
              <w:spacing w:before="104"/>
              <w:jc w:val="right"/>
              <w:rPr>
                <w:sz w:val="20"/>
              </w:rPr>
            </w:pPr>
            <w:r>
              <w:rPr>
                <w:sz w:val="20"/>
              </w:rPr>
              <w:t>32.83 </w:t>
            </w:r>
          </w:p>
        </w:tc>
        <w:tc>
          <w:tcPr>
            <w:tcW w:w="1899" w:type="dxa"/>
          </w:tcPr>
          <w:p>
            <w:pPr>
              <w:pStyle w:val="TableParagraph"/>
              <w:spacing w:before="104"/>
              <w:jc w:val="right"/>
              <w:rPr>
                <w:sz w:val="20"/>
              </w:rPr>
            </w:pPr>
            <w:r>
              <w:rPr>
                <w:sz w:val="20"/>
              </w:rPr>
              <w:t>2,043,589,679.78 </w:t>
            </w:r>
          </w:p>
        </w:tc>
        <w:tc>
          <w:tcPr>
            <w:tcW w:w="869" w:type="dxa"/>
          </w:tcPr>
          <w:p>
            <w:pPr>
              <w:pStyle w:val="TableParagraph"/>
              <w:spacing w:before="104"/>
              <w:jc w:val="right"/>
              <w:rPr>
                <w:sz w:val="20"/>
              </w:rPr>
            </w:pPr>
            <w:r>
              <w:rPr>
                <w:sz w:val="20"/>
              </w:rPr>
              <w:t>20.58 </w:t>
            </w:r>
          </w:p>
        </w:tc>
        <w:tc>
          <w:tcPr>
            <w:tcW w:w="1215" w:type="dxa"/>
          </w:tcPr>
          <w:p>
            <w:pPr>
              <w:pStyle w:val="TableParagraph"/>
              <w:spacing w:before="104"/>
              <w:jc w:val="right"/>
              <w:rPr>
                <w:sz w:val="20"/>
              </w:rPr>
            </w:pPr>
            <w:r>
              <w:rPr>
                <w:sz w:val="20"/>
              </w:rPr>
              <w:t>107.10 </w:t>
            </w:r>
          </w:p>
        </w:tc>
        <w:tc>
          <w:tcPr>
            <w:tcW w:w="1006" w:type="dxa"/>
          </w:tcPr>
          <w:p>
            <w:pPr>
              <w:pStyle w:val="TableParagraph"/>
              <w:spacing w:line="230" w:lineRule="exact" w:before="0"/>
              <w:ind w:left="105"/>
              <w:rPr>
                <w:sz w:val="18"/>
              </w:rPr>
            </w:pPr>
            <w:r>
              <w:rPr>
                <w:spacing w:val="24"/>
                <w:sz w:val="18"/>
              </w:rPr>
              <w:t>在建项目</w:t>
            </w:r>
          </w:p>
          <w:p>
            <w:pPr>
              <w:pStyle w:val="TableParagraph"/>
              <w:spacing w:line="215" w:lineRule="exact" w:before="2"/>
              <w:ind w:left="105"/>
              <w:rPr>
                <w:sz w:val="18"/>
              </w:rPr>
            </w:pPr>
            <w:r>
              <w:rPr>
                <w:sz w:val="18"/>
              </w:rPr>
              <w:t>投资增加 </w:t>
            </w:r>
          </w:p>
        </w:tc>
      </w:tr>
      <w:tr>
        <w:trPr>
          <w:trHeight w:val="270" w:hRule="atLeast"/>
        </w:trPr>
        <w:tc>
          <w:tcPr>
            <w:tcW w:w="1743" w:type="dxa"/>
          </w:tcPr>
          <w:p>
            <w:pPr>
              <w:pStyle w:val="TableParagraph"/>
              <w:spacing w:line="250" w:lineRule="exact"/>
              <w:ind w:left="108"/>
              <w:rPr>
                <w:sz w:val="21"/>
              </w:rPr>
            </w:pPr>
            <w:r>
              <w:rPr>
                <w:spacing w:val="-1"/>
                <w:sz w:val="21"/>
              </w:rPr>
              <w:t>无形资产</w:t>
            </w:r>
            <w:r>
              <w:rPr>
                <w:sz w:val="21"/>
              </w:rPr>
              <w:t> </w:t>
            </w:r>
          </w:p>
        </w:tc>
        <w:tc>
          <w:tcPr>
            <w:tcW w:w="1866" w:type="dxa"/>
          </w:tcPr>
          <w:p>
            <w:pPr>
              <w:pStyle w:val="TableParagraph"/>
              <w:spacing w:line="245" w:lineRule="exact" w:before="6"/>
              <w:ind w:right="1"/>
              <w:jc w:val="right"/>
              <w:rPr>
                <w:sz w:val="20"/>
              </w:rPr>
            </w:pPr>
            <w:r>
              <w:rPr>
                <w:sz w:val="20"/>
              </w:rPr>
              <w:t>232,637,474.22 </w:t>
            </w:r>
          </w:p>
        </w:tc>
        <w:tc>
          <w:tcPr>
            <w:tcW w:w="891" w:type="dxa"/>
          </w:tcPr>
          <w:p>
            <w:pPr>
              <w:pStyle w:val="TableParagraph"/>
              <w:spacing w:line="245" w:lineRule="exact" w:before="6"/>
              <w:jc w:val="right"/>
              <w:rPr>
                <w:sz w:val="20"/>
              </w:rPr>
            </w:pPr>
            <w:r>
              <w:rPr>
                <w:sz w:val="20"/>
              </w:rPr>
              <w:t>1.80 </w:t>
            </w:r>
          </w:p>
        </w:tc>
        <w:tc>
          <w:tcPr>
            <w:tcW w:w="1899" w:type="dxa"/>
          </w:tcPr>
          <w:p>
            <w:pPr>
              <w:pStyle w:val="TableParagraph"/>
              <w:spacing w:line="245" w:lineRule="exact" w:before="6"/>
              <w:jc w:val="right"/>
              <w:rPr>
                <w:sz w:val="20"/>
              </w:rPr>
            </w:pPr>
            <w:r>
              <w:rPr>
                <w:sz w:val="20"/>
              </w:rPr>
              <w:t>224,650,382.11 </w:t>
            </w:r>
          </w:p>
        </w:tc>
        <w:tc>
          <w:tcPr>
            <w:tcW w:w="869" w:type="dxa"/>
          </w:tcPr>
          <w:p>
            <w:pPr>
              <w:pStyle w:val="TableParagraph"/>
              <w:spacing w:line="245" w:lineRule="exact" w:before="6"/>
              <w:jc w:val="right"/>
              <w:rPr>
                <w:sz w:val="20"/>
              </w:rPr>
            </w:pPr>
            <w:r>
              <w:rPr>
                <w:sz w:val="20"/>
              </w:rPr>
              <w:t>2.26 </w:t>
            </w:r>
          </w:p>
        </w:tc>
        <w:tc>
          <w:tcPr>
            <w:tcW w:w="1215" w:type="dxa"/>
          </w:tcPr>
          <w:p>
            <w:pPr>
              <w:pStyle w:val="TableParagraph"/>
              <w:spacing w:line="245" w:lineRule="exact" w:before="6"/>
              <w:jc w:val="right"/>
              <w:rPr>
                <w:sz w:val="20"/>
              </w:rPr>
            </w:pPr>
            <w:r>
              <w:rPr>
                <w:sz w:val="20"/>
              </w:rPr>
              <w:t>3.56 </w:t>
            </w:r>
          </w:p>
        </w:tc>
        <w:tc>
          <w:tcPr>
            <w:tcW w:w="1006" w:type="dxa"/>
          </w:tcPr>
          <w:p>
            <w:pPr>
              <w:pStyle w:val="TableParagraph"/>
              <w:spacing w:line="230" w:lineRule="exact" w:before="0"/>
              <w:ind w:left="105"/>
              <w:rPr>
                <w:sz w:val="18"/>
              </w:rPr>
            </w:pPr>
            <w:r>
              <w:rPr>
                <w:sz w:val="18"/>
              </w:rPr>
              <w:t> </w:t>
            </w:r>
          </w:p>
        </w:tc>
      </w:tr>
      <w:tr>
        <w:trPr>
          <w:trHeight w:val="700" w:hRule="atLeast"/>
        </w:trPr>
        <w:tc>
          <w:tcPr>
            <w:tcW w:w="1743" w:type="dxa"/>
          </w:tcPr>
          <w:p>
            <w:pPr>
              <w:pStyle w:val="TableParagraph"/>
              <w:spacing w:before="9"/>
              <w:rPr>
                <w:sz w:val="16"/>
              </w:rPr>
            </w:pPr>
          </w:p>
          <w:p>
            <w:pPr>
              <w:pStyle w:val="TableParagraph"/>
              <w:spacing w:before="0"/>
              <w:ind w:left="108"/>
              <w:rPr>
                <w:sz w:val="21"/>
              </w:rPr>
            </w:pPr>
            <w:r>
              <w:rPr>
                <w:spacing w:val="-1"/>
                <w:sz w:val="21"/>
              </w:rPr>
              <w:t>递延所得税资产</w:t>
            </w:r>
            <w:r>
              <w:rPr>
                <w:sz w:val="21"/>
              </w:rPr>
              <w:t> </w:t>
            </w:r>
          </w:p>
        </w:tc>
        <w:tc>
          <w:tcPr>
            <w:tcW w:w="1866" w:type="dxa"/>
          </w:tcPr>
          <w:p>
            <w:pPr>
              <w:pStyle w:val="TableParagraph"/>
              <w:spacing w:before="4"/>
              <w:rPr>
                <w:sz w:val="17"/>
              </w:rPr>
            </w:pPr>
          </w:p>
          <w:p>
            <w:pPr>
              <w:pStyle w:val="TableParagraph"/>
              <w:spacing w:before="0"/>
              <w:ind w:right="1"/>
              <w:jc w:val="right"/>
              <w:rPr>
                <w:sz w:val="20"/>
              </w:rPr>
            </w:pPr>
            <w:r>
              <w:rPr>
                <w:sz w:val="20"/>
              </w:rPr>
              <w:t>10,288,579.23 </w:t>
            </w:r>
          </w:p>
        </w:tc>
        <w:tc>
          <w:tcPr>
            <w:tcW w:w="891" w:type="dxa"/>
          </w:tcPr>
          <w:p>
            <w:pPr>
              <w:pStyle w:val="TableParagraph"/>
              <w:spacing w:before="4"/>
              <w:rPr>
                <w:sz w:val="17"/>
              </w:rPr>
            </w:pPr>
          </w:p>
          <w:p>
            <w:pPr>
              <w:pStyle w:val="TableParagraph"/>
              <w:spacing w:before="0"/>
              <w:jc w:val="right"/>
              <w:rPr>
                <w:sz w:val="20"/>
              </w:rPr>
            </w:pPr>
            <w:r>
              <w:rPr>
                <w:sz w:val="20"/>
              </w:rPr>
              <w:t>0.08 </w:t>
            </w:r>
          </w:p>
        </w:tc>
        <w:tc>
          <w:tcPr>
            <w:tcW w:w="1899" w:type="dxa"/>
          </w:tcPr>
          <w:p>
            <w:pPr>
              <w:pStyle w:val="TableParagraph"/>
              <w:spacing w:before="4"/>
              <w:rPr>
                <w:sz w:val="17"/>
              </w:rPr>
            </w:pPr>
          </w:p>
          <w:p>
            <w:pPr>
              <w:pStyle w:val="TableParagraph"/>
              <w:spacing w:before="0"/>
              <w:jc w:val="right"/>
              <w:rPr>
                <w:sz w:val="20"/>
              </w:rPr>
            </w:pPr>
            <w:r>
              <w:rPr>
                <w:sz w:val="20"/>
              </w:rPr>
              <w:t>3,447,495.79 </w:t>
            </w:r>
          </w:p>
        </w:tc>
        <w:tc>
          <w:tcPr>
            <w:tcW w:w="869" w:type="dxa"/>
          </w:tcPr>
          <w:p>
            <w:pPr>
              <w:pStyle w:val="TableParagraph"/>
              <w:spacing w:before="4"/>
              <w:rPr>
                <w:sz w:val="17"/>
              </w:rPr>
            </w:pPr>
          </w:p>
          <w:p>
            <w:pPr>
              <w:pStyle w:val="TableParagraph"/>
              <w:spacing w:before="0"/>
              <w:jc w:val="right"/>
              <w:rPr>
                <w:sz w:val="20"/>
              </w:rPr>
            </w:pPr>
            <w:r>
              <w:rPr>
                <w:sz w:val="20"/>
              </w:rPr>
              <w:t>0.03 </w:t>
            </w:r>
          </w:p>
        </w:tc>
        <w:tc>
          <w:tcPr>
            <w:tcW w:w="1215" w:type="dxa"/>
          </w:tcPr>
          <w:p>
            <w:pPr>
              <w:pStyle w:val="TableParagraph"/>
              <w:spacing w:before="4"/>
              <w:rPr>
                <w:sz w:val="17"/>
              </w:rPr>
            </w:pPr>
          </w:p>
          <w:p>
            <w:pPr>
              <w:pStyle w:val="TableParagraph"/>
              <w:spacing w:before="0"/>
              <w:jc w:val="right"/>
              <w:rPr>
                <w:sz w:val="20"/>
              </w:rPr>
            </w:pPr>
            <w:r>
              <w:rPr>
                <w:sz w:val="20"/>
              </w:rPr>
              <w:t>198.44 </w:t>
            </w:r>
          </w:p>
        </w:tc>
        <w:tc>
          <w:tcPr>
            <w:tcW w:w="1006" w:type="dxa"/>
          </w:tcPr>
          <w:p>
            <w:pPr>
              <w:pStyle w:val="TableParagraph"/>
              <w:spacing w:line="244" w:lineRule="auto" w:before="0"/>
              <w:ind w:left="105" w:right="73"/>
              <w:rPr>
                <w:sz w:val="18"/>
              </w:rPr>
            </w:pPr>
            <w:r>
              <w:rPr>
                <w:spacing w:val="17"/>
                <w:sz w:val="18"/>
              </w:rPr>
              <w:t>可抵扣亏</w:t>
            </w:r>
            <w:r>
              <w:rPr>
                <w:sz w:val="18"/>
              </w:rPr>
              <w:t>损 </w:t>
            </w:r>
          </w:p>
          <w:p>
            <w:pPr>
              <w:pStyle w:val="TableParagraph"/>
              <w:spacing w:line="210" w:lineRule="exact" w:before="0"/>
              <w:ind w:left="105"/>
              <w:rPr>
                <w:sz w:val="18"/>
              </w:rPr>
            </w:pPr>
            <w:r>
              <w:rPr>
                <w:sz w:val="18"/>
              </w:rPr>
              <w:t>增加 </w:t>
            </w:r>
          </w:p>
        </w:tc>
      </w:tr>
      <w:tr>
        <w:trPr>
          <w:trHeight w:val="700" w:hRule="atLeast"/>
        </w:trPr>
        <w:tc>
          <w:tcPr>
            <w:tcW w:w="1743" w:type="dxa"/>
          </w:tcPr>
          <w:p>
            <w:pPr>
              <w:pStyle w:val="TableParagraph"/>
              <w:spacing w:before="9"/>
              <w:rPr>
                <w:sz w:val="16"/>
              </w:rPr>
            </w:pPr>
          </w:p>
          <w:p>
            <w:pPr>
              <w:pStyle w:val="TableParagraph"/>
              <w:spacing w:before="0"/>
              <w:ind w:left="108"/>
              <w:rPr>
                <w:sz w:val="21"/>
              </w:rPr>
            </w:pPr>
            <w:r>
              <w:rPr>
                <w:spacing w:val="-1"/>
                <w:sz w:val="21"/>
              </w:rPr>
              <w:t>其他非流动资产</w:t>
            </w:r>
            <w:r>
              <w:rPr>
                <w:sz w:val="21"/>
              </w:rPr>
              <w:t> </w:t>
            </w:r>
          </w:p>
        </w:tc>
        <w:tc>
          <w:tcPr>
            <w:tcW w:w="1866" w:type="dxa"/>
          </w:tcPr>
          <w:p>
            <w:pPr>
              <w:pStyle w:val="TableParagraph"/>
              <w:spacing w:before="4"/>
              <w:rPr>
                <w:sz w:val="17"/>
              </w:rPr>
            </w:pPr>
          </w:p>
          <w:p>
            <w:pPr>
              <w:pStyle w:val="TableParagraph"/>
              <w:spacing w:before="0"/>
              <w:ind w:right="1"/>
              <w:jc w:val="right"/>
              <w:rPr>
                <w:sz w:val="20"/>
              </w:rPr>
            </w:pPr>
            <w:r>
              <w:rPr>
                <w:sz w:val="20"/>
              </w:rPr>
              <w:t>440,029,223.93 </w:t>
            </w:r>
          </w:p>
        </w:tc>
        <w:tc>
          <w:tcPr>
            <w:tcW w:w="891" w:type="dxa"/>
          </w:tcPr>
          <w:p>
            <w:pPr>
              <w:pStyle w:val="TableParagraph"/>
              <w:spacing w:before="4"/>
              <w:rPr>
                <w:sz w:val="17"/>
              </w:rPr>
            </w:pPr>
          </w:p>
          <w:p>
            <w:pPr>
              <w:pStyle w:val="TableParagraph"/>
              <w:spacing w:before="0"/>
              <w:jc w:val="right"/>
              <w:rPr>
                <w:sz w:val="20"/>
              </w:rPr>
            </w:pPr>
            <w:r>
              <w:rPr>
                <w:sz w:val="20"/>
              </w:rPr>
              <w:t>3.41 </w:t>
            </w:r>
          </w:p>
        </w:tc>
        <w:tc>
          <w:tcPr>
            <w:tcW w:w="1899" w:type="dxa"/>
          </w:tcPr>
          <w:p>
            <w:pPr>
              <w:pStyle w:val="TableParagraph"/>
              <w:spacing w:before="4"/>
              <w:rPr>
                <w:sz w:val="17"/>
              </w:rPr>
            </w:pPr>
          </w:p>
          <w:p>
            <w:pPr>
              <w:pStyle w:val="TableParagraph"/>
              <w:spacing w:before="0"/>
              <w:jc w:val="right"/>
              <w:rPr>
                <w:sz w:val="20"/>
              </w:rPr>
            </w:pPr>
            <w:r>
              <w:rPr>
                <w:sz w:val="20"/>
              </w:rPr>
              <w:t>1,459,925,160.33 </w:t>
            </w:r>
          </w:p>
        </w:tc>
        <w:tc>
          <w:tcPr>
            <w:tcW w:w="869" w:type="dxa"/>
          </w:tcPr>
          <w:p>
            <w:pPr>
              <w:pStyle w:val="TableParagraph"/>
              <w:spacing w:before="4"/>
              <w:rPr>
                <w:sz w:val="17"/>
              </w:rPr>
            </w:pPr>
          </w:p>
          <w:p>
            <w:pPr>
              <w:pStyle w:val="TableParagraph"/>
              <w:spacing w:before="0"/>
              <w:jc w:val="right"/>
              <w:rPr>
                <w:sz w:val="20"/>
              </w:rPr>
            </w:pPr>
            <w:r>
              <w:rPr>
                <w:sz w:val="20"/>
              </w:rPr>
              <w:t>14.70 </w:t>
            </w:r>
          </w:p>
        </w:tc>
        <w:tc>
          <w:tcPr>
            <w:tcW w:w="1215" w:type="dxa"/>
          </w:tcPr>
          <w:p>
            <w:pPr>
              <w:pStyle w:val="TableParagraph"/>
              <w:spacing w:before="4"/>
              <w:rPr>
                <w:sz w:val="17"/>
              </w:rPr>
            </w:pPr>
          </w:p>
          <w:p>
            <w:pPr>
              <w:pStyle w:val="TableParagraph"/>
              <w:spacing w:before="0"/>
              <w:jc w:val="right"/>
              <w:rPr>
                <w:sz w:val="20"/>
              </w:rPr>
            </w:pPr>
            <w:r>
              <w:rPr>
                <w:sz w:val="20"/>
              </w:rPr>
              <w:t>-69.86 </w:t>
            </w:r>
          </w:p>
        </w:tc>
        <w:tc>
          <w:tcPr>
            <w:tcW w:w="1006" w:type="dxa"/>
          </w:tcPr>
          <w:p>
            <w:pPr>
              <w:pStyle w:val="TableParagraph"/>
              <w:spacing w:line="244" w:lineRule="auto" w:before="0"/>
              <w:ind w:left="105" w:right="73"/>
              <w:rPr>
                <w:sz w:val="18"/>
              </w:rPr>
            </w:pPr>
            <w:r>
              <w:rPr>
                <w:spacing w:val="17"/>
                <w:sz w:val="18"/>
              </w:rPr>
              <w:t>预付设备</w:t>
            </w:r>
            <w:r>
              <w:rPr>
                <w:sz w:val="18"/>
              </w:rPr>
              <w:t>款减少 </w:t>
            </w:r>
          </w:p>
          <w:p>
            <w:pPr>
              <w:pStyle w:val="TableParagraph"/>
              <w:spacing w:line="210" w:lineRule="exact" w:before="0"/>
              <w:ind w:left="105"/>
              <w:rPr>
                <w:sz w:val="18"/>
              </w:rPr>
            </w:pPr>
            <w:r>
              <w:rPr>
                <w:sz w:val="18"/>
              </w:rPr>
              <w:t> </w:t>
            </w:r>
          </w:p>
        </w:tc>
      </w:tr>
      <w:tr>
        <w:trPr>
          <w:trHeight w:val="273" w:hRule="atLeast"/>
        </w:trPr>
        <w:tc>
          <w:tcPr>
            <w:tcW w:w="1743" w:type="dxa"/>
          </w:tcPr>
          <w:p>
            <w:pPr>
              <w:pStyle w:val="TableParagraph"/>
              <w:spacing w:line="252" w:lineRule="exact"/>
              <w:ind w:left="108"/>
              <w:rPr>
                <w:sz w:val="21"/>
              </w:rPr>
            </w:pPr>
            <w:r>
              <w:rPr>
                <w:spacing w:val="-1"/>
                <w:sz w:val="21"/>
              </w:rPr>
              <w:t>短期借款</w:t>
            </w:r>
            <w:r>
              <w:rPr>
                <w:sz w:val="21"/>
              </w:rPr>
              <w:t> </w:t>
            </w:r>
          </w:p>
        </w:tc>
        <w:tc>
          <w:tcPr>
            <w:tcW w:w="1866" w:type="dxa"/>
          </w:tcPr>
          <w:p>
            <w:pPr>
              <w:pStyle w:val="TableParagraph"/>
              <w:spacing w:line="245" w:lineRule="exact" w:before="8"/>
              <w:ind w:right="1"/>
              <w:jc w:val="right"/>
              <w:rPr>
                <w:sz w:val="20"/>
              </w:rPr>
            </w:pPr>
            <w:r>
              <w:rPr>
                <w:sz w:val="20"/>
              </w:rPr>
              <w:t>400,000,000.00 </w:t>
            </w:r>
          </w:p>
        </w:tc>
        <w:tc>
          <w:tcPr>
            <w:tcW w:w="891" w:type="dxa"/>
          </w:tcPr>
          <w:p>
            <w:pPr>
              <w:pStyle w:val="TableParagraph"/>
              <w:spacing w:line="245" w:lineRule="exact" w:before="8"/>
              <w:jc w:val="right"/>
              <w:rPr>
                <w:sz w:val="20"/>
              </w:rPr>
            </w:pPr>
            <w:r>
              <w:rPr>
                <w:sz w:val="20"/>
              </w:rPr>
              <w:t>3.10 </w:t>
            </w:r>
          </w:p>
        </w:tc>
        <w:tc>
          <w:tcPr>
            <w:tcW w:w="1899" w:type="dxa"/>
          </w:tcPr>
          <w:p>
            <w:pPr>
              <w:pStyle w:val="TableParagraph"/>
              <w:spacing w:line="245" w:lineRule="exact" w:before="8"/>
              <w:jc w:val="right"/>
              <w:rPr>
                <w:sz w:val="20"/>
              </w:rPr>
            </w:pPr>
            <w:r>
              <w:rPr>
                <w:sz w:val="20"/>
              </w:rPr>
              <w:t>400,000,000.00 </w:t>
            </w:r>
          </w:p>
        </w:tc>
        <w:tc>
          <w:tcPr>
            <w:tcW w:w="869" w:type="dxa"/>
          </w:tcPr>
          <w:p>
            <w:pPr>
              <w:pStyle w:val="TableParagraph"/>
              <w:spacing w:line="245" w:lineRule="exact" w:before="8"/>
              <w:jc w:val="right"/>
              <w:rPr>
                <w:sz w:val="20"/>
              </w:rPr>
            </w:pPr>
            <w:r>
              <w:rPr>
                <w:sz w:val="20"/>
              </w:rPr>
              <w:t>4.03 </w:t>
            </w:r>
          </w:p>
        </w:tc>
        <w:tc>
          <w:tcPr>
            <w:tcW w:w="1215" w:type="dxa"/>
          </w:tcPr>
          <w:p>
            <w:pPr>
              <w:pStyle w:val="TableParagraph"/>
              <w:spacing w:line="245" w:lineRule="exact" w:before="8"/>
              <w:jc w:val="right"/>
              <w:rPr>
                <w:sz w:val="20"/>
              </w:rPr>
            </w:pPr>
            <w:r>
              <w:rPr>
                <w:sz w:val="20"/>
              </w:rPr>
              <w:t>0.00 </w:t>
            </w:r>
          </w:p>
        </w:tc>
        <w:tc>
          <w:tcPr>
            <w:tcW w:w="1006" w:type="dxa"/>
          </w:tcPr>
          <w:p>
            <w:pPr>
              <w:pStyle w:val="TableParagraph"/>
              <w:spacing w:line="230" w:lineRule="exact" w:before="0"/>
              <w:ind w:left="105"/>
              <w:rPr>
                <w:sz w:val="18"/>
              </w:rPr>
            </w:pPr>
            <w:r>
              <w:rPr>
                <w:sz w:val="18"/>
              </w:rPr>
              <w:t> </w:t>
            </w:r>
          </w:p>
        </w:tc>
      </w:tr>
      <w:tr>
        <w:trPr>
          <w:trHeight w:val="465" w:hRule="atLeast"/>
        </w:trPr>
        <w:tc>
          <w:tcPr>
            <w:tcW w:w="1743" w:type="dxa"/>
          </w:tcPr>
          <w:p>
            <w:pPr>
              <w:pStyle w:val="TableParagraph"/>
              <w:spacing w:before="97"/>
              <w:ind w:left="108"/>
              <w:rPr>
                <w:sz w:val="21"/>
              </w:rPr>
            </w:pPr>
            <w:r>
              <w:rPr>
                <w:spacing w:val="-1"/>
                <w:sz w:val="21"/>
              </w:rPr>
              <w:t>应付票据</w:t>
            </w:r>
            <w:r>
              <w:rPr>
                <w:sz w:val="21"/>
              </w:rPr>
              <w:t> </w:t>
            </w:r>
          </w:p>
        </w:tc>
        <w:tc>
          <w:tcPr>
            <w:tcW w:w="1866" w:type="dxa"/>
          </w:tcPr>
          <w:p>
            <w:pPr>
              <w:pStyle w:val="TableParagraph"/>
              <w:spacing w:before="104"/>
              <w:ind w:left="105"/>
              <w:rPr>
                <w:sz w:val="20"/>
              </w:rPr>
            </w:pPr>
            <w:r>
              <w:rPr>
                <w:w w:val="99"/>
                <w:sz w:val="20"/>
              </w:rPr>
              <w:t> </w:t>
            </w:r>
          </w:p>
        </w:tc>
        <w:tc>
          <w:tcPr>
            <w:tcW w:w="891" w:type="dxa"/>
          </w:tcPr>
          <w:p>
            <w:pPr>
              <w:pStyle w:val="TableParagraph"/>
              <w:spacing w:before="104"/>
              <w:jc w:val="right"/>
              <w:rPr>
                <w:sz w:val="20"/>
              </w:rPr>
            </w:pPr>
            <w:r>
              <w:rPr>
                <w:w w:val="99"/>
                <w:sz w:val="20"/>
              </w:rPr>
              <w:t> </w:t>
            </w:r>
          </w:p>
        </w:tc>
        <w:tc>
          <w:tcPr>
            <w:tcW w:w="1899" w:type="dxa"/>
          </w:tcPr>
          <w:p>
            <w:pPr>
              <w:pStyle w:val="TableParagraph"/>
              <w:spacing w:before="104"/>
              <w:jc w:val="right"/>
              <w:rPr>
                <w:sz w:val="20"/>
              </w:rPr>
            </w:pPr>
            <w:r>
              <w:rPr>
                <w:sz w:val="20"/>
              </w:rPr>
              <w:t>5,325,884.07 </w:t>
            </w:r>
          </w:p>
        </w:tc>
        <w:tc>
          <w:tcPr>
            <w:tcW w:w="869" w:type="dxa"/>
          </w:tcPr>
          <w:p>
            <w:pPr>
              <w:pStyle w:val="TableParagraph"/>
              <w:spacing w:before="104"/>
              <w:jc w:val="right"/>
              <w:rPr>
                <w:sz w:val="20"/>
              </w:rPr>
            </w:pPr>
            <w:r>
              <w:rPr>
                <w:sz w:val="20"/>
              </w:rPr>
              <w:t>0.05 </w:t>
            </w:r>
          </w:p>
        </w:tc>
        <w:tc>
          <w:tcPr>
            <w:tcW w:w="1215" w:type="dxa"/>
          </w:tcPr>
          <w:p>
            <w:pPr>
              <w:pStyle w:val="TableParagraph"/>
              <w:spacing w:before="104"/>
              <w:jc w:val="right"/>
              <w:rPr>
                <w:sz w:val="20"/>
              </w:rPr>
            </w:pPr>
            <w:r>
              <w:rPr>
                <w:sz w:val="20"/>
              </w:rPr>
              <w:t>-100.00 </w:t>
            </w:r>
          </w:p>
        </w:tc>
        <w:tc>
          <w:tcPr>
            <w:tcW w:w="1006" w:type="dxa"/>
          </w:tcPr>
          <w:p>
            <w:pPr>
              <w:pStyle w:val="TableParagraph"/>
              <w:spacing w:line="230" w:lineRule="exact" w:before="0"/>
              <w:ind w:left="105"/>
              <w:rPr>
                <w:sz w:val="18"/>
              </w:rPr>
            </w:pPr>
            <w:r>
              <w:rPr>
                <w:spacing w:val="24"/>
                <w:sz w:val="18"/>
              </w:rPr>
              <w:t>应付票据</w:t>
            </w:r>
          </w:p>
          <w:p>
            <w:pPr>
              <w:pStyle w:val="TableParagraph"/>
              <w:spacing w:line="213" w:lineRule="exact" w:before="2"/>
              <w:ind w:left="105"/>
              <w:rPr>
                <w:sz w:val="18"/>
              </w:rPr>
            </w:pPr>
            <w:r>
              <w:rPr>
                <w:sz w:val="18"/>
              </w:rPr>
              <w:t>减少 </w:t>
            </w:r>
          </w:p>
        </w:tc>
      </w:tr>
      <w:tr>
        <w:trPr>
          <w:trHeight w:val="700" w:hRule="atLeast"/>
        </w:trPr>
        <w:tc>
          <w:tcPr>
            <w:tcW w:w="1743" w:type="dxa"/>
          </w:tcPr>
          <w:p>
            <w:pPr>
              <w:pStyle w:val="TableParagraph"/>
              <w:spacing w:before="12"/>
              <w:rPr>
                <w:sz w:val="16"/>
              </w:rPr>
            </w:pPr>
          </w:p>
          <w:p>
            <w:pPr>
              <w:pStyle w:val="TableParagraph"/>
              <w:spacing w:before="0"/>
              <w:ind w:left="108"/>
              <w:rPr>
                <w:sz w:val="21"/>
              </w:rPr>
            </w:pPr>
            <w:r>
              <w:rPr>
                <w:spacing w:val="-1"/>
                <w:sz w:val="21"/>
              </w:rPr>
              <w:t>应付账款</w:t>
            </w:r>
            <w:r>
              <w:rPr>
                <w:sz w:val="21"/>
              </w:rPr>
              <w:t> </w:t>
            </w:r>
          </w:p>
        </w:tc>
        <w:tc>
          <w:tcPr>
            <w:tcW w:w="1866" w:type="dxa"/>
          </w:tcPr>
          <w:p>
            <w:pPr>
              <w:pStyle w:val="TableParagraph"/>
              <w:spacing w:before="4"/>
              <w:rPr>
                <w:sz w:val="17"/>
              </w:rPr>
            </w:pPr>
          </w:p>
          <w:p>
            <w:pPr>
              <w:pStyle w:val="TableParagraph"/>
              <w:ind w:right="1"/>
              <w:jc w:val="right"/>
              <w:rPr>
                <w:sz w:val="20"/>
              </w:rPr>
            </w:pPr>
            <w:r>
              <w:rPr>
                <w:sz w:val="20"/>
              </w:rPr>
              <w:t>1,463,651,002.36 </w:t>
            </w:r>
          </w:p>
        </w:tc>
        <w:tc>
          <w:tcPr>
            <w:tcW w:w="891" w:type="dxa"/>
          </w:tcPr>
          <w:p>
            <w:pPr>
              <w:pStyle w:val="TableParagraph"/>
              <w:spacing w:before="4"/>
              <w:rPr>
                <w:sz w:val="17"/>
              </w:rPr>
            </w:pPr>
          </w:p>
          <w:p>
            <w:pPr>
              <w:pStyle w:val="TableParagraph"/>
              <w:jc w:val="right"/>
              <w:rPr>
                <w:sz w:val="20"/>
              </w:rPr>
            </w:pPr>
            <w:r>
              <w:rPr>
                <w:sz w:val="20"/>
              </w:rPr>
              <w:t>11.35 </w:t>
            </w:r>
          </w:p>
        </w:tc>
        <w:tc>
          <w:tcPr>
            <w:tcW w:w="1899" w:type="dxa"/>
          </w:tcPr>
          <w:p>
            <w:pPr>
              <w:pStyle w:val="TableParagraph"/>
              <w:spacing w:before="4"/>
              <w:rPr>
                <w:sz w:val="17"/>
              </w:rPr>
            </w:pPr>
          </w:p>
          <w:p>
            <w:pPr>
              <w:pStyle w:val="TableParagraph"/>
              <w:jc w:val="right"/>
              <w:rPr>
                <w:sz w:val="20"/>
              </w:rPr>
            </w:pPr>
            <w:r>
              <w:rPr>
                <w:sz w:val="20"/>
              </w:rPr>
              <w:t>608,048,135.46 </w:t>
            </w:r>
          </w:p>
        </w:tc>
        <w:tc>
          <w:tcPr>
            <w:tcW w:w="869" w:type="dxa"/>
          </w:tcPr>
          <w:p>
            <w:pPr>
              <w:pStyle w:val="TableParagraph"/>
              <w:spacing w:before="4"/>
              <w:rPr>
                <w:sz w:val="17"/>
              </w:rPr>
            </w:pPr>
          </w:p>
          <w:p>
            <w:pPr>
              <w:pStyle w:val="TableParagraph"/>
              <w:jc w:val="right"/>
              <w:rPr>
                <w:sz w:val="20"/>
              </w:rPr>
            </w:pPr>
            <w:r>
              <w:rPr>
                <w:sz w:val="20"/>
              </w:rPr>
              <w:t>6.12 </w:t>
            </w:r>
          </w:p>
        </w:tc>
        <w:tc>
          <w:tcPr>
            <w:tcW w:w="1215" w:type="dxa"/>
          </w:tcPr>
          <w:p>
            <w:pPr>
              <w:pStyle w:val="TableParagraph"/>
              <w:spacing w:before="4"/>
              <w:rPr>
                <w:sz w:val="17"/>
              </w:rPr>
            </w:pPr>
          </w:p>
          <w:p>
            <w:pPr>
              <w:pStyle w:val="TableParagraph"/>
              <w:jc w:val="right"/>
              <w:rPr>
                <w:sz w:val="20"/>
              </w:rPr>
            </w:pPr>
            <w:r>
              <w:rPr>
                <w:sz w:val="20"/>
              </w:rPr>
              <w:t>140.71 </w:t>
            </w:r>
          </w:p>
        </w:tc>
        <w:tc>
          <w:tcPr>
            <w:tcW w:w="1006" w:type="dxa"/>
          </w:tcPr>
          <w:p>
            <w:pPr>
              <w:pStyle w:val="TableParagraph"/>
              <w:spacing w:before="2"/>
              <w:ind w:left="105"/>
              <w:rPr>
                <w:sz w:val="18"/>
              </w:rPr>
            </w:pPr>
            <w:r>
              <w:rPr>
                <w:spacing w:val="24"/>
                <w:sz w:val="18"/>
              </w:rPr>
              <w:t>在建项目</w:t>
            </w:r>
          </w:p>
          <w:p>
            <w:pPr>
              <w:pStyle w:val="TableParagraph"/>
              <w:spacing w:line="230" w:lineRule="atLeast" w:before="0"/>
              <w:ind w:left="105" w:right="73"/>
              <w:rPr>
                <w:sz w:val="18"/>
              </w:rPr>
            </w:pPr>
            <w:r>
              <w:rPr>
                <w:spacing w:val="17"/>
                <w:sz w:val="18"/>
              </w:rPr>
              <w:t>设备暂估</w:t>
            </w:r>
            <w:r>
              <w:rPr>
                <w:sz w:val="18"/>
              </w:rPr>
              <w:t>入库增加 </w:t>
            </w:r>
          </w:p>
        </w:tc>
      </w:tr>
      <w:tr>
        <w:trPr>
          <w:trHeight w:val="273" w:hRule="atLeast"/>
        </w:trPr>
        <w:tc>
          <w:tcPr>
            <w:tcW w:w="1743" w:type="dxa"/>
          </w:tcPr>
          <w:p>
            <w:pPr>
              <w:pStyle w:val="TableParagraph"/>
              <w:spacing w:line="250" w:lineRule="exact" w:before="3"/>
              <w:ind w:left="108"/>
              <w:rPr>
                <w:sz w:val="21"/>
              </w:rPr>
            </w:pPr>
            <w:r>
              <w:rPr>
                <w:spacing w:val="-1"/>
                <w:sz w:val="21"/>
              </w:rPr>
              <w:t>合同负债</w:t>
            </w:r>
            <w:r>
              <w:rPr>
                <w:sz w:val="21"/>
              </w:rPr>
              <w:t> </w:t>
            </w:r>
          </w:p>
        </w:tc>
        <w:tc>
          <w:tcPr>
            <w:tcW w:w="1866" w:type="dxa"/>
          </w:tcPr>
          <w:p>
            <w:pPr>
              <w:pStyle w:val="TableParagraph"/>
              <w:spacing w:line="245" w:lineRule="exact" w:before="8"/>
              <w:ind w:right="1"/>
              <w:jc w:val="right"/>
              <w:rPr>
                <w:sz w:val="20"/>
              </w:rPr>
            </w:pPr>
            <w:r>
              <w:rPr>
                <w:sz w:val="20"/>
              </w:rPr>
              <w:t>55,544,606.06 </w:t>
            </w:r>
          </w:p>
        </w:tc>
        <w:tc>
          <w:tcPr>
            <w:tcW w:w="891" w:type="dxa"/>
          </w:tcPr>
          <w:p>
            <w:pPr>
              <w:pStyle w:val="TableParagraph"/>
              <w:spacing w:line="245" w:lineRule="exact" w:before="8"/>
              <w:jc w:val="right"/>
              <w:rPr>
                <w:sz w:val="20"/>
              </w:rPr>
            </w:pPr>
            <w:r>
              <w:rPr>
                <w:sz w:val="20"/>
              </w:rPr>
              <w:t>0.43 </w:t>
            </w:r>
          </w:p>
        </w:tc>
        <w:tc>
          <w:tcPr>
            <w:tcW w:w="1899" w:type="dxa"/>
          </w:tcPr>
          <w:p>
            <w:pPr>
              <w:pStyle w:val="TableParagraph"/>
              <w:spacing w:line="245" w:lineRule="exact" w:before="8"/>
              <w:jc w:val="right"/>
              <w:rPr>
                <w:sz w:val="20"/>
              </w:rPr>
            </w:pPr>
            <w:r>
              <w:rPr>
                <w:sz w:val="20"/>
              </w:rPr>
              <w:t>59,608,020.35 </w:t>
            </w:r>
          </w:p>
        </w:tc>
        <w:tc>
          <w:tcPr>
            <w:tcW w:w="869" w:type="dxa"/>
          </w:tcPr>
          <w:p>
            <w:pPr>
              <w:pStyle w:val="TableParagraph"/>
              <w:spacing w:line="245" w:lineRule="exact" w:before="8"/>
              <w:jc w:val="right"/>
              <w:rPr>
                <w:sz w:val="20"/>
              </w:rPr>
            </w:pPr>
            <w:r>
              <w:rPr>
                <w:sz w:val="20"/>
              </w:rPr>
              <w:t>0.60 </w:t>
            </w:r>
          </w:p>
        </w:tc>
        <w:tc>
          <w:tcPr>
            <w:tcW w:w="1215" w:type="dxa"/>
          </w:tcPr>
          <w:p>
            <w:pPr>
              <w:pStyle w:val="TableParagraph"/>
              <w:spacing w:line="245" w:lineRule="exact" w:before="8"/>
              <w:jc w:val="right"/>
              <w:rPr>
                <w:sz w:val="20"/>
              </w:rPr>
            </w:pPr>
            <w:r>
              <w:rPr>
                <w:sz w:val="20"/>
              </w:rPr>
              <w:t>-6.82 </w:t>
            </w:r>
          </w:p>
        </w:tc>
        <w:tc>
          <w:tcPr>
            <w:tcW w:w="1006" w:type="dxa"/>
          </w:tcPr>
          <w:p>
            <w:pPr>
              <w:pStyle w:val="TableParagraph"/>
              <w:spacing w:before="2"/>
              <w:ind w:left="105"/>
              <w:rPr>
                <w:sz w:val="18"/>
              </w:rPr>
            </w:pPr>
            <w:r>
              <w:rPr>
                <w:sz w:val="18"/>
              </w:rPr>
              <w:t> </w:t>
            </w:r>
          </w:p>
        </w:tc>
      </w:tr>
      <w:tr>
        <w:trPr>
          <w:trHeight w:val="273" w:hRule="atLeast"/>
        </w:trPr>
        <w:tc>
          <w:tcPr>
            <w:tcW w:w="1743" w:type="dxa"/>
          </w:tcPr>
          <w:p>
            <w:pPr>
              <w:pStyle w:val="TableParagraph"/>
              <w:spacing w:line="252" w:lineRule="exact"/>
              <w:ind w:left="108"/>
              <w:rPr>
                <w:sz w:val="21"/>
              </w:rPr>
            </w:pPr>
            <w:r>
              <w:rPr>
                <w:spacing w:val="-1"/>
                <w:sz w:val="21"/>
              </w:rPr>
              <w:t>应付职工薪酬</w:t>
            </w:r>
            <w:r>
              <w:rPr>
                <w:sz w:val="21"/>
              </w:rPr>
              <w:t> </w:t>
            </w:r>
          </w:p>
        </w:tc>
        <w:tc>
          <w:tcPr>
            <w:tcW w:w="1866" w:type="dxa"/>
          </w:tcPr>
          <w:p>
            <w:pPr>
              <w:pStyle w:val="TableParagraph"/>
              <w:spacing w:line="245" w:lineRule="exact" w:before="8"/>
              <w:ind w:right="1"/>
              <w:jc w:val="right"/>
              <w:rPr>
                <w:sz w:val="20"/>
              </w:rPr>
            </w:pPr>
            <w:r>
              <w:rPr>
                <w:sz w:val="20"/>
              </w:rPr>
              <w:t>62,972,266.37 </w:t>
            </w:r>
          </w:p>
        </w:tc>
        <w:tc>
          <w:tcPr>
            <w:tcW w:w="891" w:type="dxa"/>
          </w:tcPr>
          <w:p>
            <w:pPr>
              <w:pStyle w:val="TableParagraph"/>
              <w:spacing w:line="245" w:lineRule="exact" w:before="8"/>
              <w:jc w:val="right"/>
              <w:rPr>
                <w:sz w:val="20"/>
              </w:rPr>
            </w:pPr>
            <w:r>
              <w:rPr>
                <w:sz w:val="20"/>
              </w:rPr>
              <w:t>0.49 </w:t>
            </w:r>
          </w:p>
        </w:tc>
        <w:tc>
          <w:tcPr>
            <w:tcW w:w="1899" w:type="dxa"/>
          </w:tcPr>
          <w:p>
            <w:pPr>
              <w:pStyle w:val="TableParagraph"/>
              <w:spacing w:line="245" w:lineRule="exact" w:before="8"/>
              <w:jc w:val="right"/>
              <w:rPr>
                <w:sz w:val="20"/>
              </w:rPr>
            </w:pPr>
            <w:r>
              <w:rPr>
                <w:sz w:val="20"/>
              </w:rPr>
              <w:t>70,806,215.02 </w:t>
            </w:r>
          </w:p>
        </w:tc>
        <w:tc>
          <w:tcPr>
            <w:tcW w:w="869" w:type="dxa"/>
          </w:tcPr>
          <w:p>
            <w:pPr>
              <w:pStyle w:val="TableParagraph"/>
              <w:spacing w:line="245" w:lineRule="exact" w:before="8"/>
              <w:jc w:val="right"/>
              <w:rPr>
                <w:sz w:val="20"/>
              </w:rPr>
            </w:pPr>
            <w:r>
              <w:rPr>
                <w:sz w:val="20"/>
              </w:rPr>
              <w:t>0.71 </w:t>
            </w:r>
          </w:p>
        </w:tc>
        <w:tc>
          <w:tcPr>
            <w:tcW w:w="1215" w:type="dxa"/>
          </w:tcPr>
          <w:p>
            <w:pPr>
              <w:pStyle w:val="TableParagraph"/>
              <w:spacing w:line="245" w:lineRule="exact" w:before="8"/>
              <w:jc w:val="right"/>
              <w:rPr>
                <w:sz w:val="20"/>
              </w:rPr>
            </w:pPr>
            <w:r>
              <w:rPr>
                <w:sz w:val="20"/>
              </w:rPr>
              <w:t>-11.06 </w:t>
            </w:r>
          </w:p>
        </w:tc>
        <w:tc>
          <w:tcPr>
            <w:tcW w:w="1006" w:type="dxa"/>
          </w:tcPr>
          <w:p>
            <w:pPr>
              <w:pStyle w:val="TableParagraph"/>
              <w:spacing w:line="230" w:lineRule="exact" w:before="0"/>
              <w:ind w:left="105"/>
              <w:rPr>
                <w:sz w:val="18"/>
              </w:rPr>
            </w:pPr>
            <w:r>
              <w:rPr>
                <w:sz w:val="18"/>
              </w:rPr>
              <w:t> </w:t>
            </w:r>
          </w:p>
        </w:tc>
      </w:tr>
      <w:tr>
        <w:trPr>
          <w:trHeight w:val="700" w:hRule="atLeast"/>
        </w:trPr>
        <w:tc>
          <w:tcPr>
            <w:tcW w:w="1743" w:type="dxa"/>
          </w:tcPr>
          <w:p>
            <w:pPr>
              <w:pStyle w:val="TableParagraph"/>
              <w:spacing w:before="9"/>
              <w:rPr>
                <w:sz w:val="16"/>
              </w:rPr>
            </w:pPr>
          </w:p>
          <w:p>
            <w:pPr>
              <w:pStyle w:val="TableParagraph"/>
              <w:spacing w:before="0"/>
              <w:ind w:left="108"/>
              <w:rPr>
                <w:sz w:val="21"/>
              </w:rPr>
            </w:pPr>
            <w:r>
              <w:rPr>
                <w:spacing w:val="-1"/>
                <w:sz w:val="21"/>
              </w:rPr>
              <w:t>应交税费</w:t>
            </w:r>
            <w:r>
              <w:rPr>
                <w:sz w:val="21"/>
              </w:rPr>
              <w:t> </w:t>
            </w:r>
          </w:p>
        </w:tc>
        <w:tc>
          <w:tcPr>
            <w:tcW w:w="1866" w:type="dxa"/>
          </w:tcPr>
          <w:p>
            <w:pPr>
              <w:pStyle w:val="TableParagraph"/>
              <w:spacing w:before="4"/>
              <w:rPr>
                <w:sz w:val="17"/>
              </w:rPr>
            </w:pPr>
          </w:p>
          <w:p>
            <w:pPr>
              <w:pStyle w:val="TableParagraph"/>
              <w:spacing w:before="0"/>
              <w:ind w:right="1"/>
              <w:jc w:val="right"/>
              <w:rPr>
                <w:sz w:val="20"/>
              </w:rPr>
            </w:pPr>
            <w:r>
              <w:rPr>
                <w:sz w:val="20"/>
              </w:rPr>
              <w:t>5,911,021.68 </w:t>
            </w:r>
          </w:p>
        </w:tc>
        <w:tc>
          <w:tcPr>
            <w:tcW w:w="891" w:type="dxa"/>
          </w:tcPr>
          <w:p>
            <w:pPr>
              <w:pStyle w:val="TableParagraph"/>
              <w:spacing w:before="4"/>
              <w:rPr>
                <w:sz w:val="17"/>
              </w:rPr>
            </w:pPr>
          </w:p>
          <w:p>
            <w:pPr>
              <w:pStyle w:val="TableParagraph"/>
              <w:spacing w:before="0"/>
              <w:jc w:val="right"/>
              <w:rPr>
                <w:sz w:val="20"/>
              </w:rPr>
            </w:pPr>
            <w:r>
              <w:rPr>
                <w:sz w:val="20"/>
              </w:rPr>
              <w:t>0.05 </w:t>
            </w:r>
          </w:p>
        </w:tc>
        <w:tc>
          <w:tcPr>
            <w:tcW w:w="1899" w:type="dxa"/>
          </w:tcPr>
          <w:p>
            <w:pPr>
              <w:pStyle w:val="TableParagraph"/>
              <w:spacing w:before="4"/>
              <w:rPr>
                <w:sz w:val="17"/>
              </w:rPr>
            </w:pPr>
          </w:p>
          <w:p>
            <w:pPr>
              <w:pStyle w:val="TableParagraph"/>
              <w:spacing w:before="0"/>
              <w:jc w:val="right"/>
              <w:rPr>
                <w:sz w:val="20"/>
              </w:rPr>
            </w:pPr>
            <w:r>
              <w:rPr>
                <w:sz w:val="20"/>
              </w:rPr>
              <w:t>33,107,193.41 </w:t>
            </w:r>
          </w:p>
        </w:tc>
        <w:tc>
          <w:tcPr>
            <w:tcW w:w="869" w:type="dxa"/>
          </w:tcPr>
          <w:p>
            <w:pPr>
              <w:pStyle w:val="TableParagraph"/>
              <w:spacing w:before="4"/>
              <w:rPr>
                <w:sz w:val="17"/>
              </w:rPr>
            </w:pPr>
          </w:p>
          <w:p>
            <w:pPr>
              <w:pStyle w:val="TableParagraph"/>
              <w:spacing w:before="0"/>
              <w:jc w:val="right"/>
              <w:rPr>
                <w:sz w:val="20"/>
              </w:rPr>
            </w:pPr>
            <w:r>
              <w:rPr>
                <w:sz w:val="20"/>
              </w:rPr>
              <w:t>0.33 </w:t>
            </w:r>
          </w:p>
        </w:tc>
        <w:tc>
          <w:tcPr>
            <w:tcW w:w="1215" w:type="dxa"/>
          </w:tcPr>
          <w:p>
            <w:pPr>
              <w:pStyle w:val="TableParagraph"/>
              <w:spacing w:before="4"/>
              <w:rPr>
                <w:sz w:val="17"/>
              </w:rPr>
            </w:pPr>
          </w:p>
          <w:p>
            <w:pPr>
              <w:pStyle w:val="TableParagraph"/>
              <w:spacing w:before="0"/>
              <w:jc w:val="right"/>
              <w:rPr>
                <w:sz w:val="20"/>
              </w:rPr>
            </w:pPr>
            <w:r>
              <w:rPr>
                <w:sz w:val="20"/>
              </w:rPr>
              <w:t>-82.15 </w:t>
            </w:r>
          </w:p>
        </w:tc>
        <w:tc>
          <w:tcPr>
            <w:tcW w:w="1006" w:type="dxa"/>
          </w:tcPr>
          <w:p>
            <w:pPr>
              <w:pStyle w:val="TableParagraph"/>
              <w:spacing w:line="242" w:lineRule="auto" w:before="0"/>
              <w:ind w:left="105" w:right="73"/>
              <w:rPr>
                <w:sz w:val="18"/>
              </w:rPr>
            </w:pPr>
            <w:r>
              <w:rPr>
                <w:spacing w:val="17"/>
                <w:sz w:val="18"/>
              </w:rPr>
              <w:t>应交企业所得税减</w:t>
            </w:r>
          </w:p>
          <w:p>
            <w:pPr>
              <w:pStyle w:val="TableParagraph"/>
              <w:spacing w:line="215" w:lineRule="exact" w:before="0"/>
              <w:ind w:left="105"/>
              <w:rPr>
                <w:sz w:val="18"/>
              </w:rPr>
            </w:pPr>
            <w:r>
              <w:rPr>
                <w:sz w:val="18"/>
              </w:rPr>
              <w:t>少 </w:t>
            </w:r>
          </w:p>
        </w:tc>
      </w:tr>
      <w:tr>
        <w:trPr>
          <w:trHeight w:val="270" w:hRule="atLeast"/>
        </w:trPr>
        <w:tc>
          <w:tcPr>
            <w:tcW w:w="1743" w:type="dxa"/>
          </w:tcPr>
          <w:p>
            <w:pPr>
              <w:pStyle w:val="TableParagraph"/>
              <w:spacing w:line="250" w:lineRule="exact"/>
              <w:ind w:left="108"/>
              <w:rPr>
                <w:sz w:val="21"/>
              </w:rPr>
            </w:pPr>
            <w:r>
              <w:rPr>
                <w:sz w:val="21"/>
              </w:rPr>
              <w:t>其他应付款 </w:t>
            </w:r>
          </w:p>
        </w:tc>
        <w:tc>
          <w:tcPr>
            <w:tcW w:w="1866" w:type="dxa"/>
          </w:tcPr>
          <w:p>
            <w:pPr>
              <w:pStyle w:val="TableParagraph"/>
              <w:spacing w:line="242" w:lineRule="exact" w:before="8"/>
              <w:ind w:right="1"/>
              <w:jc w:val="right"/>
              <w:rPr>
                <w:sz w:val="20"/>
              </w:rPr>
            </w:pPr>
            <w:r>
              <w:rPr>
                <w:sz w:val="20"/>
              </w:rPr>
              <w:t>2,791,010.92 </w:t>
            </w:r>
          </w:p>
        </w:tc>
        <w:tc>
          <w:tcPr>
            <w:tcW w:w="891" w:type="dxa"/>
          </w:tcPr>
          <w:p>
            <w:pPr>
              <w:pStyle w:val="TableParagraph"/>
              <w:spacing w:line="242" w:lineRule="exact" w:before="8"/>
              <w:jc w:val="right"/>
              <w:rPr>
                <w:sz w:val="20"/>
              </w:rPr>
            </w:pPr>
            <w:r>
              <w:rPr>
                <w:sz w:val="20"/>
              </w:rPr>
              <w:t>0.02 </w:t>
            </w:r>
          </w:p>
        </w:tc>
        <w:tc>
          <w:tcPr>
            <w:tcW w:w="1899" w:type="dxa"/>
          </w:tcPr>
          <w:p>
            <w:pPr>
              <w:pStyle w:val="TableParagraph"/>
              <w:spacing w:line="242" w:lineRule="exact" w:before="8"/>
              <w:jc w:val="right"/>
              <w:rPr>
                <w:sz w:val="20"/>
              </w:rPr>
            </w:pPr>
            <w:r>
              <w:rPr>
                <w:sz w:val="20"/>
              </w:rPr>
              <w:t>3,181,467.43 </w:t>
            </w:r>
          </w:p>
        </w:tc>
        <w:tc>
          <w:tcPr>
            <w:tcW w:w="869" w:type="dxa"/>
          </w:tcPr>
          <w:p>
            <w:pPr>
              <w:pStyle w:val="TableParagraph"/>
              <w:spacing w:line="242" w:lineRule="exact" w:before="8"/>
              <w:jc w:val="right"/>
              <w:rPr>
                <w:sz w:val="20"/>
              </w:rPr>
            </w:pPr>
            <w:r>
              <w:rPr>
                <w:sz w:val="20"/>
              </w:rPr>
              <w:t>0.03 </w:t>
            </w:r>
          </w:p>
        </w:tc>
        <w:tc>
          <w:tcPr>
            <w:tcW w:w="1215" w:type="dxa"/>
          </w:tcPr>
          <w:p>
            <w:pPr>
              <w:pStyle w:val="TableParagraph"/>
              <w:spacing w:line="242" w:lineRule="exact" w:before="8"/>
              <w:jc w:val="right"/>
              <w:rPr>
                <w:sz w:val="20"/>
              </w:rPr>
            </w:pPr>
            <w:r>
              <w:rPr>
                <w:sz w:val="20"/>
              </w:rPr>
              <w:t>-12.27 </w:t>
            </w:r>
          </w:p>
        </w:tc>
        <w:tc>
          <w:tcPr>
            <w:tcW w:w="1006" w:type="dxa"/>
          </w:tcPr>
          <w:p>
            <w:pPr>
              <w:pStyle w:val="TableParagraph"/>
              <w:spacing w:line="230" w:lineRule="exact" w:before="0"/>
              <w:ind w:left="105"/>
              <w:rPr>
                <w:sz w:val="18"/>
              </w:rPr>
            </w:pPr>
            <w:r>
              <w:rPr>
                <w:sz w:val="18"/>
              </w:rPr>
              <w:t> </w:t>
            </w:r>
          </w:p>
        </w:tc>
      </w:tr>
      <w:tr>
        <w:trPr>
          <w:trHeight w:val="544" w:hRule="atLeast"/>
        </w:trPr>
        <w:tc>
          <w:tcPr>
            <w:tcW w:w="1743" w:type="dxa"/>
          </w:tcPr>
          <w:p>
            <w:pPr>
              <w:pStyle w:val="TableParagraph"/>
              <w:ind w:left="108"/>
              <w:rPr>
                <w:sz w:val="21"/>
              </w:rPr>
            </w:pPr>
            <w:r>
              <w:rPr>
                <w:sz w:val="21"/>
              </w:rPr>
              <w:t>一年内到期的非</w:t>
            </w:r>
          </w:p>
          <w:p>
            <w:pPr>
              <w:pStyle w:val="TableParagraph"/>
              <w:spacing w:line="250" w:lineRule="exact" w:before="4"/>
              <w:ind w:left="108"/>
              <w:rPr>
                <w:sz w:val="21"/>
              </w:rPr>
            </w:pPr>
            <w:r>
              <w:rPr>
                <w:spacing w:val="-1"/>
                <w:sz w:val="21"/>
              </w:rPr>
              <w:t>流动负债</w:t>
            </w:r>
            <w:r>
              <w:rPr>
                <w:sz w:val="21"/>
              </w:rPr>
              <w:t> </w:t>
            </w:r>
          </w:p>
        </w:tc>
        <w:tc>
          <w:tcPr>
            <w:tcW w:w="1866" w:type="dxa"/>
          </w:tcPr>
          <w:p>
            <w:pPr>
              <w:pStyle w:val="TableParagraph"/>
              <w:spacing w:before="145"/>
              <w:ind w:right="1"/>
              <w:jc w:val="right"/>
              <w:rPr>
                <w:sz w:val="20"/>
              </w:rPr>
            </w:pPr>
            <w:r>
              <w:rPr>
                <w:sz w:val="20"/>
              </w:rPr>
              <w:t>2,111,231.63 </w:t>
            </w:r>
          </w:p>
        </w:tc>
        <w:tc>
          <w:tcPr>
            <w:tcW w:w="891" w:type="dxa"/>
          </w:tcPr>
          <w:p>
            <w:pPr>
              <w:pStyle w:val="TableParagraph"/>
              <w:spacing w:before="145"/>
              <w:jc w:val="right"/>
              <w:rPr>
                <w:sz w:val="20"/>
              </w:rPr>
            </w:pPr>
            <w:r>
              <w:rPr>
                <w:sz w:val="20"/>
              </w:rPr>
              <w:t>0.02 </w:t>
            </w:r>
          </w:p>
        </w:tc>
        <w:tc>
          <w:tcPr>
            <w:tcW w:w="1899" w:type="dxa"/>
          </w:tcPr>
          <w:p>
            <w:pPr>
              <w:pStyle w:val="TableParagraph"/>
              <w:spacing w:before="145"/>
              <w:jc w:val="right"/>
              <w:rPr>
                <w:sz w:val="20"/>
              </w:rPr>
            </w:pPr>
            <w:r>
              <w:rPr>
                <w:w w:val="99"/>
                <w:sz w:val="20"/>
              </w:rPr>
              <w:t> </w:t>
            </w:r>
          </w:p>
        </w:tc>
        <w:tc>
          <w:tcPr>
            <w:tcW w:w="869" w:type="dxa"/>
          </w:tcPr>
          <w:p>
            <w:pPr>
              <w:pStyle w:val="TableParagraph"/>
              <w:spacing w:before="145"/>
              <w:jc w:val="right"/>
              <w:rPr>
                <w:sz w:val="20"/>
              </w:rPr>
            </w:pPr>
            <w:r>
              <w:rPr>
                <w:w w:val="99"/>
                <w:sz w:val="20"/>
              </w:rPr>
              <w:t> </w:t>
            </w:r>
          </w:p>
        </w:tc>
        <w:tc>
          <w:tcPr>
            <w:tcW w:w="1215" w:type="dxa"/>
          </w:tcPr>
          <w:p>
            <w:pPr>
              <w:pStyle w:val="TableParagraph"/>
              <w:spacing w:before="145"/>
              <w:jc w:val="right"/>
              <w:rPr>
                <w:sz w:val="20"/>
              </w:rPr>
            </w:pPr>
            <w:r>
              <w:rPr>
                <w:w w:val="99"/>
                <w:sz w:val="20"/>
              </w:rPr>
              <w:t> </w:t>
            </w:r>
          </w:p>
        </w:tc>
        <w:tc>
          <w:tcPr>
            <w:tcW w:w="1006" w:type="dxa"/>
          </w:tcPr>
          <w:p>
            <w:pPr>
              <w:pStyle w:val="TableParagraph"/>
              <w:spacing w:before="0"/>
              <w:ind w:left="105"/>
              <w:rPr>
                <w:sz w:val="18"/>
              </w:rPr>
            </w:pPr>
            <w:r>
              <w:rPr>
                <w:sz w:val="18"/>
              </w:rPr>
              <w:t> </w:t>
            </w:r>
          </w:p>
        </w:tc>
      </w:tr>
      <w:tr>
        <w:trPr>
          <w:trHeight w:val="273" w:hRule="atLeast"/>
        </w:trPr>
        <w:tc>
          <w:tcPr>
            <w:tcW w:w="1743" w:type="dxa"/>
          </w:tcPr>
          <w:p>
            <w:pPr>
              <w:pStyle w:val="TableParagraph"/>
              <w:spacing w:line="250" w:lineRule="exact" w:before="3"/>
              <w:ind w:left="108"/>
              <w:rPr>
                <w:sz w:val="21"/>
              </w:rPr>
            </w:pPr>
            <w:r>
              <w:rPr>
                <w:spacing w:val="-1"/>
                <w:sz w:val="21"/>
              </w:rPr>
              <w:t>其他流动负债</w:t>
            </w:r>
            <w:r>
              <w:rPr>
                <w:sz w:val="21"/>
              </w:rPr>
              <w:t> </w:t>
            </w:r>
          </w:p>
        </w:tc>
        <w:tc>
          <w:tcPr>
            <w:tcW w:w="1866" w:type="dxa"/>
          </w:tcPr>
          <w:p>
            <w:pPr>
              <w:pStyle w:val="TableParagraph"/>
              <w:spacing w:line="245" w:lineRule="exact" w:before="8"/>
              <w:ind w:right="1"/>
              <w:jc w:val="right"/>
              <w:rPr>
                <w:sz w:val="20"/>
              </w:rPr>
            </w:pPr>
            <w:r>
              <w:rPr>
                <w:sz w:val="20"/>
              </w:rPr>
              <w:t>7,220,798.79 </w:t>
            </w:r>
          </w:p>
        </w:tc>
        <w:tc>
          <w:tcPr>
            <w:tcW w:w="891" w:type="dxa"/>
          </w:tcPr>
          <w:p>
            <w:pPr>
              <w:pStyle w:val="TableParagraph"/>
              <w:spacing w:line="245" w:lineRule="exact" w:before="8"/>
              <w:jc w:val="right"/>
              <w:rPr>
                <w:sz w:val="20"/>
              </w:rPr>
            </w:pPr>
            <w:r>
              <w:rPr>
                <w:sz w:val="20"/>
              </w:rPr>
              <w:t>0.06 </w:t>
            </w:r>
          </w:p>
        </w:tc>
        <w:tc>
          <w:tcPr>
            <w:tcW w:w="1899" w:type="dxa"/>
          </w:tcPr>
          <w:p>
            <w:pPr>
              <w:pStyle w:val="TableParagraph"/>
              <w:spacing w:line="245" w:lineRule="exact" w:before="8"/>
              <w:jc w:val="right"/>
              <w:rPr>
                <w:sz w:val="20"/>
              </w:rPr>
            </w:pPr>
            <w:r>
              <w:rPr>
                <w:sz w:val="20"/>
              </w:rPr>
              <w:t>7,749,042.65 </w:t>
            </w:r>
          </w:p>
        </w:tc>
        <w:tc>
          <w:tcPr>
            <w:tcW w:w="869" w:type="dxa"/>
          </w:tcPr>
          <w:p>
            <w:pPr>
              <w:pStyle w:val="TableParagraph"/>
              <w:spacing w:line="245" w:lineRule="exact" w:before="8"/>
              <w:jc w:val="right"/>
              <w:rPr>
                <w:sz w:val="20"/>
              </w:rPr>
            </w:pPr>
            <w:r>
              <w:rPr>
                <w:sz w:val="20"/>
              </w:rPr>
              <w:t>0.08 </w:t>
            </w:r>
          </w:p>
        </w:tc>
        <w:tc>
          <w:tcPr>
            <w:tcW w:w="1215" w:type="dxa"/>
          </w:tcPr>
          <w:p>
            <w:pPr>
              <w:pStyle w:val="TableParagraph"/>
              <w:spacing w:line="245" w:lineRule="exact" w:before="8"/>
              <w:jc w:val="right"/>
              <w:rPr>
                <w:sz w:val="20"/>
              </w:rPr>
            </w:pPr>
            <w:r>
              <w:rPr>
                <w:sz w:val="20"/>
              </w:rPr>
              <w:t>-6.82 </w:t>
            </w:r>
          </w:p>
        </w:tc>
        <w:tc>
          <w:tcPr>
            <w:tcW w:w="1006" w:type="dxa"/>
          </w:tcPr>
          <w:p>
            <w:pPr>
              <w:pStyle w:val="TableParagraph"/>
              <w:spacing w:before="2"/>
              <w:ind w:left="105"/>
              <w:rPr>
                <w:sz w:val="18"/>
              </w:rPr>
            </w:pPr>
            <w:r>
              <w:rPr>
                <w:sz w:val="18"/>
              </w:rPr>
              <w:t> </w:t>
            </w:r>
          </w:p>
        </w:tc>
      </w:tr>
    </w:tbl>
    <w:p>
      <w:pPr>
        <w:spacing w:after="0"/>
        <w:rPr>
          <w:sz w:val="18"/>
        </w:rPr>
        <w:sectPr>
          <w:pgSz w:w="11910" w:h="16840"/>
          <w:pgMar w:header="880" w:footer="1195" w:top="1120" w:bottom="1380" w:left="1060" w:right="960"/>
        </w:sectPr>
      </w:pPr>
    </w:p>
    <w:p>
      <w:pPr>
        <w:pStyle w:val="BodyText"/>
        <w:spacing w:before="9"/>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3"/>
        <w:gridCol w:w="1866"/>
        <w:gridCol w:w="891"/>
        <w:gridCol w:w="1899"/>
        <w:gridCol w:w="869"/>
        <w:gridCol w:w="1215"/>
        <w:gridCol w:w="1006"/>
      </w:tblGrid>
      <w:tr>
        <w:trPr>
          <w:trHeight w:val="468" w:hRule="atLeast"/>
        </w:trPr>
        <w:tc>
          <w:tcPr>
            <w:tcW w:w="1743" w:type="dxa"/>
          </w:tcPr>
          <w:p>
            <w:pPr>
              <w:pStyle w:val="TableParagraph"/>
              <w:spacing w:before="99"/>
              <w:ind w:left="108"/>
              <w:rPr>
                <w:sz w:val="21"/>
              </w:rPr>
            </w:pPr>
            <w:r>
              <w:rPr>
                <w:spacing w:val="-1"/>
                <w:sz w:val="21"/>
              </w:rPr>
              <w:t>长期借款</w:t>
            </w:r>
            <w:r>
              <w:rPr>
                <w:sz w:val="21"/>
              </w:rPr>
              <w:t> </w:t>
            </w:r>
          </w:p>
        </w:tc>
        <w:tc>
          <w:tcPr>
            <w:tcW w:w="1866" w:type="dxa"/>
          </w:tcPr>
          <w:p>
            <w:pPr>
              <w:pStyle w:val="TableParagraph"/>
              <w:spacing w:before="104"/>
              <w:ind w:right="1"/>
              <w:jc w:val="right"/>
              <w:rPr>
                <w:sz w:val="20"/>
              </w:rPr>
            </w:pPr>
            <w:r>
              <w:rPr>
                <w:sz w:val="20"/>
              </w:rPr>
              <w:t>2,151,117,003.33 </w:t>
            </w:r>
          </w:p>
        </w:tc>
        <w:tc>
          <w:tcPr>
            <w:tcW w:w="891" w:type="dxa"/>
          </w:tcPr>
          <w:p>
            <w:pPr>
              <w:pStyle w:val="TableParagraph"/>
              <w:spacing w:before="104"/>
              <w:jc w:val="right"/>
              <w:rPr>
                <w:sz w:val="20"/>
              </w:rPr>
            </w:pPr>
            <w:r>
              <w:rPr>
                <w:sz w:val="20"/>
              </w:rPr>
              <w:t>16.68 </w:t>
            </w:r>
          </w:p>
        </w:tc>
        <w:tc>
          <w:tcPr>
            <w:tcW w:w="1899" w:type="dxa"/>
          </w:tcPr>
          <w:p>
            <w:pPr>
              <w:pStyle w:val="TableParagraph"/>
              <w:spacing w:before="104"/>
              <w:jc w:val="right"/>
              <w:rPr>
                <w:sz w:val="20"/>
              </w:rPr>
            </w:pPr>
            <w:r>
              <w:rPr>
                <w:w w:val="99"/>
                <w:sz w:val="20"/>
              </w:rPr>
              <w:t> </w:t>
            </w:r>
          </w:p>
        </w:tc>
        <w:tc>
          <w:tcPr>
            <w:tcW w:w="869" w:type="dxa"/>
          </w:tcPr>
          <w:p>
            <w:pPr>
              <w:pStyle w:val="TableParagraph"/>
              <w:spacing w:before="104"/>
              <w:jc w:val="right"/>
              <w:rPr>
                <w:sz w:val="20"/>
              </w:rPr>
            </w:pPr>
            <w:r>
              <w:rPr>
                <w:w w:val="99"/>
                <w:sz w:val="20"/>
              </w:rPr>
              <w:t> </w:t>
            </w:r>
          </w:p>
        </w:tc>
        <w:tc>
          <w:tcPr>
            <w:tcW w:w="1215" w:type="dxa"/>
          </w:tcPr>
          <w:p>
            <w:pPr>
              <w:pStyle w:val="TableParagraph"/>
              <w:spacing w:before="104"/>
              <w:jc w:val="right"/>
              <w:rPr>
                <w:sz w:val="20"/>
              </w:rPr>
            </w:pPr>
            <w:r>
              <w:rPr>
                <w:w w:val="99"/>
                <w:sz w:val="20"/>
              </w:rPr>
              <w:t> </w:t>
            </w:r>
          </w:p>
        </w:tc>
        <w:tc>
          <w:tcPr>
            <w:tcW w:w="1006" w:type="dxa"/>
          </w:tcPr>
          <w:p>
            <w:pPr>
              <w:pStyle w:val="TableParagraph"/>
              <w:spacing w:line="230" w:lineRule="exact" w:before="0"/>
              <w:ind w:left="105"/>
              <w:rPr>
                <w:sz w:val="18"/>
              </w:rPr>
            </w:pPr>
            <w:r>
              <w:rPr>
                <w:spacing w:val="24"/>
                <w:sz w:val="18"/>
              </w:rPr>
              <w:t>项目贷款</w:t>
            </w:r>
          </w:p>
          <w:p>
            <w:pPr>
              <w:pStyle w:val="TableParagraph"/>
              <w:spacing w:line="215" w:lineRule="exact" w:before="2"/>
              <w:ind w:left="105"/>
              <w:rPr>
                <w:sz w:val="18"/>
              </w:rPr>
            </w:pPr>
            <w:r>
              <w:rPr>
                <w:sz w:val="18"/>
              </w:rPr>
              <w:t>增加 </w:t>
            </w:r>
          </w:p>
        </w:tc>
      </w:tr>
      <w:tr>
        <w:trPr>
          <w:trHeight w:val="270" w:hRule="atLeast"/>
        </w:trPr>
        <w:tc>
          <w:tcPr>
            <w:tcW w:w="1743" w:type="dxa"/>
          </w:tcPr>
          <w:p>
            <w:pPr>
              <w:pStyle w:val="TableParagraph"/>
              <w:spacing w:line="250" w:lineRule="exact"/>
              <w:ind w:left="108"/>
              <w:rPr>
                <w:sz w:val="21"/>
              </w:rPr>
            </w:pPr>
            <w:r>
              <w:rPr>
                <w:spacing w:val="-1"/>
                <w:sz w:val="21"/>
              </w:rPr>
              <w:t>递延收益</w:t>
            </w:r>
            <w:r>
              <w:rPr>
                <w:sz w:val="21"/>
              </w:rPr>
              <w:t> </w:t>
            </w:r>
          </w:p>
        </w:tc>
        <w:tc>
          <w:tcPr>
            <w:tcW w:w="1866" w:type="dxa"/>
          </w:tcPr>
          <w:p>
            <w:pPr>
              <w:pStyle w:val="TableParagraph"/>
              <w:spacing w:line="242" w:lineRule="exact" w:before="8"/>
              <w:ind w:right="1"/>
              <w:jc w:val="right"/>
              <w:rPr>
                <w:sz w:val="20"/>
              </w:rPr>
            </w:pPr>
            <w:r>
              <w:rPr>
                <w:sz w:val="20"/>
              </w:rPr>
              <w:t>91,191,104.61 </w:t>
            </w:r>
          </w:p>
        </w:tc>
        <w:tc>
          <w:tcPr>
            <w:tcW w:w="891" w:type="dxa"/>
          </w:tcPr>
          <w:p>
            <w:pPr>
              <w:pStyle w:val="TableParagraph"/>
              <w:spacing w:line="242" w:lineRule="exact" w:before="8"/>
              <w:jc w:val="right"/>
              <w:rPr>
                <w:sz w:val="20"/>
              </w:rPr>
            </w:pPr>
            <w:r>
              <w:rPr>
                <w:sz w:val="20"/>
              </w:rPr>
              <w:t>0.71 </w:t>
            </w:r>
          </w:p>
        </w:tc>
        <w:tc>
          <w:tcPr>
            <w:tcW w:w="1899" w:type="dxa"/>
          </w:tcPr>
          <w:p>
            <w:pPr>
              <w:pStyle w:val="TableParagraph"/>
              <w:spacing w:line="242" w:lineRule="exact" w:before="8"/>
              <w:jc w:val="right"/>
              <w:rPr>
                <w:sz w:val="20"/>
              </w:rPr>
            </w:pPr>
            <w:r>
              <w:rPr>
                <w:sz w:val="20"/>
              </w:rPr>
              <w:t>95,335,222.28 </w:t>
            </w:r>
          </w:p>
        </w:tc>
        <w:tc>
          <w:tcPr>
            <w:tcW w:w="869" w:type="dxa"/>
          </w:tcPr>
          <w:p>
            <w:pPr>
              <w:pStyle w:val="TableParagraph"/>
              <w:spacing w:line="242" w:lineRule="exact" w:before="8"/>
              <w:jc w:val="right"/>
              <w:rPr>
                <w:sz w:val="20"/>
              </w:rPr>
            </w:pPr>
            <w:r>
              <w:rPr>
                <w:sz w:val="20"/>
              </w:rPr>
              <w:t>0.96 </w:t>
            </w:r>
          </w:p>
        </w:tc>
        <w:tc>
          <w:tcPr>
            <w:tcW w:w="1215" w:type="dxa"/>
          </w:tcPr>
          <w:p>
            <w:pPr>
              <w:pStyle w:val="TableParagraph"/>
              <w:spacing w:line="242" w:lineRule="exact" w:before="8"/>
              <w:jc w:val="right"/>
              <w:rPr>
                <w:sz w:val="20"/>
              </w:rPr>
            </w:pPr>
            <w:r>
              <w:rPr>
                <w:sz w:val="20"/>
              </w:rPr>
              <w:t>-4.35 </w:t>
            </w:r>
          </w:p>
        </w:tc>
        <w:tc>
          <w:tcPr>
            <w:tcW w:w="1006" w:type="dxa"/>
          </w:tcPr>
          <w:p>
            <w:pPr>
              <w:pStyle w:val="TableParagraph"/>
              <w:spacing w:before="0"/>
              <w:ind w:left="105"/>
              <w:rPr>
                <w:sz w:val="18"/>
              </w:rPr>
            </w:pPr>
            <w:r>
              <w:rPr>
                <w:sz w:val="18"/>
              </w:rPr>
              <w:t> </w:t>
            </w:r>
          </w:p>
        </w:tc>
      </w:tr>
      <w:tr>
        <w:trPr>
          <w:trHeight w:val="1168" w:hRule="atLeast"/>
        </w:trPr>
        <w:tc>
          <w:tcPr>
            <w:tcW w:w="1743" w:type="dxa"/>
          </w:tcPr>
          <w:p>
            <w:pPr>
              <w:pStyle w:val="TableParagraph"/>
              <w:spacing w:before="0"/>
              <w:rPr>
                <w:sz w:val="20"/>
              </w:rPr>
            </w:pPr>
          </w:p>
          <w:p>
            <w:pPr>
              <w:pStyle w:val="TableParagraph"/>
              <w:rPr>
                <w:sz w:val="15"/>
              </w:rPr>
            </w:pPr>
          </w:p>
          <w:p>
            <w:pPr>
              <w:pStyle w:val="TableParagraph"/>
              <w:spacing w:before="0"/>
              <w:ind w:left="108"/>
              <w:rPr>
                <w:sz w:val="21"/>
              </w:rPr>
            </w:pPr>
            <w:r>
              <w:rPr>
                <w:spacing w:val="-1"/>
                <w:sz w:val="21"/>
              </w:rPr>
              <w:t>递延所得税负债</w:t>
            </w:r>
            <w:r>
              <w:rPr>
                <w:sz w:val="21"/>
              </w:rPr>
              <w:t> </w:t>
            </w:r>
          </w:p>
        </w:tc>
        <w:tc>
          <w:tcPr>
            <w:tcW w:w="1866" w:type="dxa"/>
          </w:tcPr>
          <w:p>
            <w:pPr>
              <w:pStyle w:val="TableParagraph"/>
              <w:spacing w:before="0"/>
              <w:rPr>
                <w:sz w:val="20"/>
              </w:rPr>
            </w:pPr>
          </w:p>
          <w:p>
            <w:pPr>
              <w:pStyle w:val="TableParagraph"/>
              <w:spacing w:before="8"/>
              <w:rPr>
                <w:sz w:val="15"/>
              </w:rPr>
            </w:pPr>
          </w:p>
          <w:p>
            <w:pPr>
              <w:pStyle w:val="TableParagraph"/>
              <w:ind w:right="1"/>
              <w:jc w:val="right"/>
              <w:rPr>
                <w:sz w:val="20"/>
              </w:rPr>
            </w:pPr>
            <w:r>
              <w:rPr>
                <w:sz w:val="20"/>
              </w:rPr>
              <w:t>16,657,627.63 </w:t>
            </w:r>
          </w:p>
        </w:tc>
        <w:tc>
          <w:tcPr>
            <w:tcW w:w="891" w:type="dxa"/>
          </w:tcPr>
          <w:p>
            <w:pPr>
              <w:pStyle w:val="TableParagraph"/>
              <w:spacing w:before="0"/>
              <w:rPr>
                <w:sz w:val="20"/>
              </w:rPr>
            </w:pPr>
          </w:p>
          <w:p>
            <w:pPr>
              <w:pStyle w:val="TableParagraph"/>
              <w:spacing w:before="8"/>
              <w:rPr>
                <w:sz w:val="15"/>
              </w:rPr>
            </w:pPr>
          </w:p>
          <w:p>
            <w:pPr>
              <w:pStyle w:val="TableParagraph"/>
              <w:jc w:val="right"/>
              <w:rPr>
                <w:sz w:val="20"/>
              </w:rPr>
            </w:pPr>
            <w:r>
              <w:rPr>
                <w:sz w:val="20"/>
              </w:rPr>
              <w:t>0.13 </w:t>
            </w:r>
          </w:p>
        </w:tc>
        <w:tc>
          <w:tcPr>
            <w:tcW w:w="1899" w:type="dxa"/>
          </w:tcPr>
          <w:p>
            <w:pPr>
              <w:pStyle w:val="TableParagraph"/>
              <w:spacing w:before="0"/>
              <w:rPr>
                <w:sz w:val="20"/>
              </w:rPr>
            </w:pPr>
          </w:p>
          <w:p>
            <w:pPr>
              <w:pStyle w:val="TableParagraph"/>
              <w:spacing w:before="8"/>
              <w:rPr>
                <w:sz w:val="15"/>
              </w:rPr>
            </w:pPr>
          </w:p>
          <w:p>
            <w:pPr>
              <w:pStyle w:val="TableParagraph"/>
              <w:jc w:val="right"/>
              <w:rPr>
                <w:sz w:val="20"/>
              </w:rPr>
            </w:pPr>
            <w:r>
              <w:rPr>
                <w:sz w:val="20"/>
              </w:rPr>
              <w:t>4,031,120.94 </w:t>
            </w:r>
          </w:p>
        </w:tc>
        <w:tc>
          <w:tcPr>
            <w:tcW w:w="869" w:type="dxa"/>
          </w:tcPr>
          <w:p>
            <w:pPr>
              <w:pStyle w:val="TableParagraph"/>
              <w:spacing w:before="0"/>
              <w:rPr>
                <w:sz w:val="20"/>
              </w:rPr>
            </w:pPr>
          </w:p>
          <w:p>
            <w:pPr>
              <w:pStyle w:val="TableParagraph"/>
              <w:spacing w:before="8"/>
              <w:rPr>
                <w:sz w:val="15"/>
              </w:rPr>
            </w:pPr>
          </w:p>
          <w:p>
            <w:pPr>
              <w:pStyle w:val="TableParagraph"/>
              <w:jc w:val="right"/>
              <w:rPr>
                <w:sz w:val="20"/>
              </w:rPr>
            </w:pPr>
            <w:r>
              <w:rPr>
                <w:sz w:val="20"/>
              </w:rPr>
              <w:t>0.04 </w:t>
            </w:r>
          </w:p>
        </w:tc>
        <w:tc>
          <w:tcPr>
            <w:tcW w:w="1215" w:type="dxa"/>
          </w:tcPr>
          <w:p>
            <w:pPr>
              <w:pStyle w:val="TableParagraph"/>
              <w:spacing w:before="0"/>
              <w:rPr>
                <w:sz w:val="20"/>
              </w:rPr>
            </w:pPr>
          </w:p>
          <w:p>
            <w:pPr>
              <w:pStyle w:val="TableParagraph"/>
              <w:spacing w:before="8"/>
              <w:rPr>
                <w:sz w:val="15"/>
              </w:rPr>
            </w:pPr>
          </w:p>
          <w:p>
            <w:pPr>
              <w:pStyle w:val="TableParagraph"/>
              <w:jc w:val="right"/>
              <w:rPr>
                <w:sz w:val="20"/>
              </w:rPr>
            </w:pPr>
            <w:r>
              <w:rPr>
                <w:sz w:val="20"/>
              </w:rPr>
              <w:t>313.23 </w:t>
            </w:r>
          </w:p>
        </w:tc>
        <w:tc>
          <w:tcPr>
            <w:tcW w:w="1006" w:type="dxa"/>
          </w:tcPr>
          <w:p>
            <w:pPr>
              <w:pStyle w:val="TableParagraph"/>
              <w:spacing w:line="242" w:lineRule="auto" w:before="2"/>
              <w:ind w:left="105" w:right="73"/>
              <w:jc w:val="both"/>
              <w:rPr>
                <w:sz w:val="18"/>
              </w:rPr>
            </w:pPr>
            <w:r>
              <w:rPr>
                <w:spacing w:val="17"/>
                <w:sz w:val="18"/>
              </w:rPr>
              <w:t>固定资产账面价值与计税基础差异增</w:t>
            </w:r>
          </w:p>
          <w:p>
            <w:pPr>
              <w:pStyle w:val="TableParagraph"/>
              <w:spacing w:line="213" w:lineRule="exact" w:before="2"/>
              <w:ind w:left="105"/>
              <w:rPr>
                <w:sz w:val="18"/>
              </w:rPr>
            </w:pPr>
            <w:r>
              <w:rPr>
                <w:sz w:val="18"/>
              </w:rPr>
              <w:t>加 </w:t>
            </w:r>
          </w:p>
        </w:tc>
      </w:tr>
    </w:tbl>
    <w:p>
      <w:pPr>
        <w:pStyle w:val="BodyText"/>
        <w:spacing w:before="1"/>
        <w:ind w:left="217"/>
      </w:pPr>
      <w:r>
        <w:rPr>
          <w:w w:val="100"/>
        </w:rPr>
        <w:t> </w:t>
      </w:r>
    </w:p>
    <w:p>
      <w:pPr>
        <w:pStyle w:val="Heading3"/>
        <w:numPr>
          <w:ilvl w:val="0"/>
          <w:numId w:val="4"/>
        </w:numPr>
        <w:tabs>
          <w:tab w:pos="643" w:val="left" w:leader="none"/>
        </w:tabs>
        <w:spacing w:line="240" w:lineRule="auto" w:before="61" w:after="0"/>
        <w:ind w:left="642" w:right="0" w:hanging="426"/>
        <w:jc w:val="left"/>
      </w:pPr>
      <w:bookmarkStart w:name="2. 境外资产情况" w:id="70"/>
      <w:bookmarkEnd w:id="70"/>
      <w:r>
        <w:rPr/>
      </w:r>
      <w:bookmarkStart w:name="2. 境外资产情况" w:id="71"/>
      <w:bookmarkEnd w:id="71"/>
      <w:r>
        <w:rPr/>
        <w:t>境外资产情况</w:t>
      </w:r>
      <w:r>
        <w:rPr/>
        <w:t> </w:t>
      </w:r>
    </w:p>
    <w:p>
      <w:pPr>
        <w:pStyle w:val="BodyText"/>
        <w:spacing w:before="4"/>
        <w:rPr>
          <w:sz w:val="17"/>
        </w:rPr>
      </w:pPr>
    </w:p>
    <w:p>
      <w:pPr>
        <w:pStyle w:val="BodyText"/>
        <w:ind w:left="217"/>
      </w:pPr>
      <w:r>
        <w:rPr/>
        <w:t>□适用√不适用 </w:t>
      </w:r>
    </w:p>
    <w:p>
      <w:pPr>
        <w:pStyle w:val="BodyText"/>
        <w:spacing w:before="2"/>
        <w:ind w:left="217"/>
      </w:pPr>
      <w:r>
        <w:rPr>
          <w:w w:val="100"/>
        </w:rPr>
        <w:t> </w:t>
      </w:r>
    </w:p>
    <w:p>
      <w:pPr>
        <w:pStyle w:val="Heading4"/>
        <w:numPr>
          <w:ilvl w:val="0"/>
          <w:numId w:val="4"/>
        </w:numPr>
        <w:tabs>
          <w:tab w:pos="643" w:val="left" w:leader="none"/>
        </w:tabs>
        <w:spacing w:line="240" w:lineRule="auto" w:before="64" w:after="0"/>
        <w:ind w:left="642" w:right="0" w:hanging="426"/>
        <w:jc w:val="left"/>
      </w:pPr>
      <w:bookmarkStart w:name="3. 截至报告期末主要资产受限情况" w:id="72"/>
      <w:bookmarkEnd w:id="72"/>
      <w:r>
        <w:rPr/>
      </w:r>
      <w:bookmarkStart w:name="3. 截至报告期末主要资产受限情况" w:id="73"/>
      <w:bookmarkEnd w:id="73"/>
      <w:r>
        <w:rPr/>
        <w:t>截至报告期末主要资产受限情况</w:t>
      </w:r>
      <w:r>
        <w:rPr/>
        <w:t> </w:t>
      </w:r>
    </w:p>
    <w:p>
      <w:pPr>
        <w:pStyle w:val="BodyText"/>
        <w:spacing w:before="7"/>
        <w:rPr>
          <w:sz w:val="10"/>
        </w:rPr>
      </w:pPr>
    </w:p>
    <w:p>
      <w:pPr>
        <w:pStyle w:val="BodyText"/>
        <w:spacing w:before="71"/>
        <w:ind w:left="217"/>
      </w:pPr>
      <w:r>
        <w:rPr/>
        <w:t>√适用□不适用 </w:t>
      </w:r>
    </w:p>
    <w:p>
      <w:pPr>
        <w:pStyle w:val="BodyText"/>
        <w:spacing w:before="5"/>
        <w:ind w:left="8647"/>
      </w:pPr>
      <w:r>
        <w:rPr>
          <w:spacing w:val="-1"/>
        </w:rPr>
        <w:t>单位：元</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2"/>
        <w:gridCol w:w="1897"/>
        <w:gridCol w:w="2082"/>
        <w:gridCol w:w="1306"/>
        <w:gridCol w:w="2303"/>
      </w:tblGrid>
      <w:tr>
        <w:trPr>
          <w:trHeight w:val="410" w:hRule="atLeast"/>
        </w:trPr>
        <w:tc>
          <w:tcPr>
            <w:tcW w:w="1892" w:type="dxa"/>
          </w:tcPr>
          <w:p>
            <w:pPr>
              <w:pStyle w:val="TableParagraph"/>
              <w:ind w:left="734"/>
              <w:rPr>
                <w:sz w:val="21"/>
              </w:rPr>
            </w:pPr>
            <w:r>
              <w:rPr>
                <w:sz w:val="21"/>
              </w:rPr>
              <w:t>项目 </w:t>
            </w:r>
          </w:p>
        </w:tc>
        <w:tc>
          <w:tcPr>
            <w:tcW w:w="1897" w:type="dxa"/>
          </w:tcPr>
          <w:p>
            <w:pPr>
              <w:pStyle w:val="TableParagraph"/>
              <w:ind w:left="525"/>
              <w:rPr>
                <w:sz w:val="21"/>
              </w:rPr>
            </w:pPr>
            <w:r>
              <w:rPr>
                <w:spacing w:val="-1"/>
                <w:sz w:val="21"/>
              </w:rPr>
              <w:t>账面余额</w:t>
            </w:r>
            <w:r>
              <w:rPr>
                <w:sz w:val="21"/>
              </w:rPr>
              <w:t> </w:t>
            </w:r>
          </w:p>
        </w:tc>
        <w:tc>
          <w:tcPr>
            <w:tcW w:w="2082" w:type="dxa"/>
          </w:tcPr>
          <w:p>
            <w:pPr>
              <w:pStyle w:val="TableParagraph"/>
              <w:ind w:left="615"/>
              <w:rPr>
                <w:sz w:val="21"/>
              </w:rPr>
            </w:pPr>
            <w:r>
              <w:rPr>
                <w:spacing w:val="-1"/>
                <w:sz w:val="21"/>
              </w:rPr>
              <w:t>账面价值</w:t>
            </w:r>
            <w:r>
              <w:rPr>
                <w:sz w:val="21"/>
              </w:rPr>
              <w:t> </w:t>
            </w:r>
          </w:p>
        </w:tc>
        <w:tc>
          <w:tcPr>
            <w:tcW w:w="1306" w:type="dxa"/>
          </w:tcPr>
          <w:p>
            <w:pPr>
              <w:pStyle w:val="TableParagraph"/>
              <w:ind w:left="263" w:right="157"/>
              <w:jc w:val="center"/>
              <w:rPr>
                <w:sz w:val="21"/>
              </w:rPr>
            </w:pPr>
            <w:r>
              <w:rPr>
                <w:spacing w:val="-1"/>
                <w:sz w:val="21"/>
              </w:rPr>
              <w:t>受限类型</w:t>
            </w:r>
            <w:r>
              <w:rPr>
                <w:sz w:val="21"/>
              </w:rPr>
              <w:t> </w:t>
            </w:r>
          </w:p>
        </w:tc>
        <w:tc>
          <w:tcPr>
            <w:tcW w:w="2303" w:type="dxa"/>
          </w:tcPr>
          <w:p>
            <w:pPr>
              <w:pStyle w:val="TableParagraph"/>
              <w:ind w:left="727"/>
              <w:rPr>
                <w:sz w:val="21"/>
              </w:rPr>
            </w:pPr>
            <w:r>
              <w:rPr>
                <w:spacing w:val="-1"/>
                <w:sz w:val="21"/>
              </w:rPr>
              <w:t>受限情况</w:t>
            </w:r>
            <w:r>
              <w:rPr>
                <w:sz w:val="21"/>
              </w:rPr>
              <w:t> </w:t>
            </w:r>
          </w:p>
        </w:tc>
      </w:tr>
      <w:tr>
        <w:trPr>
          <w:trHeight w:val="270" w:hRule="atLeast"/>
        </w:trPr>
        <w:tc>
          <w:tcPr>
            <w:tcW w:w="1892" w:type="dxa"/>
          </w:tcPr>
          <w:p>
            <w:pPr>
              <w:pStyle w:val="TableParagraph"/>
              <w:spacing w:line="250" w:lineRule="exact"/>
              <w:ind w:left="108"/>
              <w:rPr>
                <w:sz w:val="21"/>
              </w:rPr>
            </w:pPr>
            <w:r>
              <w:rPr>
                <w:spacing w:val="-1"/>
                <w:sz w:val="21"/>
              </w:rPr>
              <w:t>货币资金</w:t>
            </w:r>
            <w:r>
              <w:rPr>
                <w:sz w:val="21"/>
              </w:rPr>
              <w:t> </w:t>
            </w:r>
          </w:p>
        </w:tc>
        <w:tc>
          <w:tcPr>
            <w:tcW w:w="1897" w:type="dxa"/>
          </w:tcPr>
          <w:p>
            <w:pPr>
              <w:pStyle w:val="TableParagraph"/>
              <w:spacing w:line="250" w:lineRule="exact"/>
              <w:ind w:right="-15"/>
              <w:jc w:val="right"/>
              <w:rPr>
                <w:sz w:val="21"/>
              </w:rPr>
            </w:pPr>
            <w:r>
              <w:rPr>
                <w:sz w:val="21"/>
              </w:rPr>
              <w:t>300,795,416.66 </w:t>
            </w:r>
          </w:p>
        </w:tc>
        <w:tc>
          <w:tcPr>
            <w:tcW w:w="2082" w:type="dxa"/>
          </w:tcPr>
          <w:p>
            <w:pPr>
              <w:pStyle w:val="TableParagraph"/>
              <w:spacing w:line="250" w:lineRule="exact"/>
              <w:ind w:right="-15"/>
              <w:jc w:val="right"/>
              <w:rPr>
                <w:sz w:val="21"/>
              </w:rPr>
            </w:pPr>
            <w:r>
              <w:rPr>
                <w:sz w:val="21"/>
              </w:rPr>
              <w:t>300,795,416.66 </w:t>
            </w:r>
          </w:p>
        </w:tc>
        <w:tc>
          <w:tcPr>
            <w:tcW w:w="1306" w:type="dxa"/>
          </w:tcPr>
          <w:p>
            <w:pPr>
              <w:pStyle w:val="TableParagraph"/>
              <w:spacing w:line="250" w:lineRule="exact"/>
              <w:ind w:left="261" w:right="157"/>
              <w:jc w:val="center"/>
              <w:rPr>
                <w:sz w:val="21"/>
              </w:rPr>
            </w:pPr>
            <w:r>
              <w:rPr>
                <w:sz w:val="21"/>
              </w:rPr>
              <w:t>质押 </w:t>
            </w:r>
          </w:p>
        </w:tc>
        <w:tc>
          <w:tcPr>
            <w:tcW w:w="2303" w:type="dxa"/>
          </w:tcPr>
          <w:p>
            <w:pPr>
              <w:pStyle w:val="TableParagraph"/>
              <w:spacing w:line="250" w:lineRule="exact"/>
              <w:ind w:left="103"/>
              <w:rPr>
                <w:sz w:val="21"/>
              </w:rPr>
            </w:pPr>
            <w:r>
              <w:rPr>
                <w:sz w:val="21"/>
              </w:rPr>
              <w:t>承兑汇票保证金 </w:t>
            </w:r>
          </w:p>
        </w:tc>
      </w:tr>
      <w:tr>
        <w:trPr>
          <w:trHeight w:val="273" w:hRule="atLeast"/>
        </w:trPr>
        <w:tc>
          <w:tcPr>
            <w:tcW w:w="1892" w:type="dxa"/>
          </w:tcPr>
          <w:p>
            <w:pPr>
              <w:pStyle w:val="TableParagraph"/>
              <w:spacing w:line="252" w:lineRule="exact"/>
              <w:ind w:left="108"/>
              <w:rPr>
                <w:sz w:val="21"/>
              </w:rPr>
            </w:pPr>
            <w:r>
              <w:rPr>
                <w:spacing w:val="-1"/>
                <w:sz w:val="21"/>
              </w:rPr>
              <w:t>无形资产</w:t>
            </w:r>
            <w:r>
              <w:rPr>
                <w:sz w:val="21"/>
              </w:rPr>
              <w:t> </w:t>
            </w:r>
          </w:p>
        </w:tc>
        <w:tc>
          <w:tcPr>
            <w:tcW w:w="1897" w:type="dxa"/>
          </w:tcPr>
          <w:p>
            <w:pPr>
              <w:pStyle w:val="TableParagraph"/>
              <w:spacing w:line="252" w:lineRule="exact"/>
              <w:ind w:right="-15"/>
              <w:jc w:val="right"/>
              <w:rPr>
                <w:sz w:val="21"/>
              </w:rPr>
            </w:pPr>
            <w:r>
              <w:rPr>
                <w:sz w:val="21"/>
              </w:rPr>
              <w:t>77,627,110.78 </w:t>
            </w:r>
          </w:p>
        </w:tc>
        <w:tc>
          <w:tcPr>
            <w:tcW w:w="2082" w:type="dxa"/>
          </w:tcPr>
          <w:p>
            <w:pPr>
              <w:pStyle w:val="TableParagraph"/>
              <w:spacing w:line="252" w:lineRule="exact"/>
              <w:ind w:right="-15"/>
              <w:jc w:val="right"/>
              <w:rPr>
                <w:sz w:val="21"/>
              </w:rPr>
            </w:pPr>
            <w:r>
              <w:rPr>
                <w:sz w:val="21"/>
              </w:rPr>
              <w:t>74,852,429.30 </w:t>
            </w:r>
          </w:p>
        </w:tc>
        <w:tc>
          <w:tcPr>
            <w:tcW w:w="1306" w:type="dxa"/>
          </w:tcPr>
          <w:p>
            <w:pPr>
              <w:pStyle w:val="TableParagraph"/>
              <w:spacing w:line="252" w:lineRule="exact"/>
              <w:ind w:left="261" w:right="157"/>
              <w:jc w:val="center"/>
              <w:rPr>
                <w:sz w:val="21"/>
              </w:rPr>
            </w:pPr>
            <w:r>
              <w:rPr>
                <w:sz w:val="21"/>
              </w:rPr>
              <w:t>抵押 </w:t>
            </w:r>
          </w:p>
        </w:tc>
        <w:tc>
          <w:tcPr>
            <w:tcW w:w="2303" w:type="dxa"/>
          </w:tcPr>
          <w:p>
            <w:pPr>
              <w:pStyle w:val="TableParagraph"/>
              <w:spacing w:line="252" w:lineRule="exact"/>
              <w:ind w:left="103"/>
              <w:rPr>
                <w:sz w:val="21"/>
              </w:rPr>
            </w:pPr>
            <w:r>
              <w:rPr>
                <w:sz w:val="21"/>
              </w:rPr>
              <w:t>抵押给银行 </w:t>
            </w:r>
          </w:p>
        </w:tc>
      </w:tr>
      <w:tr>
        <w:trPr>
          <w:trHeight w:val="544" w:hRule="atLeast"/>
        </w:trPr>
        <w:tc>
          <w:tcPr>
            <w:tcW w:w="1892" w:type="dxa"/>
          </w:tcPr>
          <w:p>
            <w:pPr>
              <w:pStyle w:val="TableParagraph"/>
              <w:spacing w:before="137"/>
              <w:ind w:left="108"/>
              <w:rPr>
                <w:sz w:val="21"/>
              </w:rPr>
            </w:pPr>
            <w:r>
              <w:rPr>
                <w:spacing w:val="-1"/>
                <w:sz w:val="21"/>
              </w:rPr>
              <w:t>其他非流动资产</w:t>
            </w:r>
            <w:r>
              <w:rPr>
                <w:sz w:val="21"/>
              </w:rPr>
              <w:t> </w:t>
            </w:r>
          </w:p>
        </w:tc>
        <w:tc>
          <w:tcPr>
            <w:tcW w:w="1897" w:type="dxa"/>
          </w:tcPr>
          <w:p>
            <w:pPr>
              <w:pStyle w:val="TableParagraph"/>
              <w:spacing w:before="137"/>
              <w:ind w:right="-15"/>
              <w:jc w:val="right"/>
              <w:rPr>
                <w:sz w:val="21"/>
              </w:rPr>
            </w:pPr>
            <w:r>
              <w:rPr>
                <w:sz w:val="21"/>
              </w:rPr>
              <w:t>107,023,655.91 </w:t>
            </w:r>
          </w:p>
        </w:tc>
        <w:tc>
          <w:tcPr>
            <w:tcW w:w="2082" w:type="dxa"/>
          </w:tcPr>
          <w:p>
            <w:pPr>
              <w:pStyle w:val="TableParagraph"/>
              <w:spacing w:before="137"/>
              <w:ind w:right="-15"/>
              <w:jc w:val="right"/>
              <w:rPr>
                <w:sz w:val="21"/>
              </w:rPr>
            </w:pPr>
            <w:r>
              <w:rPr>
                <w:sz w:val="21"/>
              </w:rPr>
              <w:t>107,023,655.91 </w:t>
            </w:r>
          </w:p>
        </w:tc>
        <w:tc>
          <w:tcPr>
            <w:tcW w:w="1306" w:type="dxa"/>
          </w:tcPr>
          <w:p>
            <w:pPr>
              <w:pStyle w:val="TableParagraph"/>
              <w:spacing w:before="137"/>
              <w:ind w:left="261" w:right="157"/>
              <w:jc w:val="center"/>
              <w:rPr>
                <w:sz w:val="21"/>
              </w:rPr>
            </w:pPr>
            <w:r>
              <w:rPr>
                <w:sz w:val="21"/>
              </w:rPr>
              <w:t>质押 </w:t>
            </w:r>
          </w:p>
        </w:tc>
        <w:tc>
          <w:tcPr>
            <w:tcW w:w="2303" w:type="dxa"/>
          </w:tcPr>
          <w:p>
            <w:pPr>
              <w:pStyle w:val="TableParagraph"/>
              <w:ind w:left="103"/>
              <w:rPr>
                <w:sz w:val="21"/>
              </w:rPr>
            </w:pPr>
            <w:r>
              <w:rPr>
                <w:spacing w:val="19"/>
                <w:sz w:val="21"/>
              </w:rPr>
              <w:t>承兑汇票质押大额存</w:t>
            </w:r>
          </w:p>
          <w:p>
            <w:pPr>
              <w:pStyle w:val="TableParagraph"/>
              <w:spacing w:line="250" w:lineRule="exact" w:before="4"/>
              <w:ind w:left="103"/>
              <w:rPr>
                <w:sz w:val="21"/>
              </w:rPr>
            </w:pPr>
            <w:r>
              <w:rPr>
                <w:sz w:val="21"/>
              </w:rPr>
              <w:t>单 </w:t>
            </w:r>
          </w:p>
        </w:tc>
      </w:tr>
      <w:tr>
        <w:trPr>
          <w:trHeight w:val="273" w:hRule="atLeast"/>
        </w:trPr>
        <w:tc>
          <w:tcPr>
            <w:tcW w:w="1892" w:type="dxa"/>
          </w:tcPr>
          <w:p>
            <w:pPr>
              <w:pStyle w:val="TableParagraph"/>
              <w:spacing w:line="252" w:lineRule="exact"/>
              <w:ind w:left="734"/>
              <w:rPr>
                <w:sz w:val="21"/>
              </w:rPr>
            </w:pPr>
            <w:r>
              <w:rPr>
                <w:sz w:val="21"/>
              </w:rPr>
              <w:t>合计 </w:t>
            </w:r>
          </w:p>
        </w:tc>
        <w:tc>
          <w:tcPr>
            <w:tcW w:w="1897" w:type="dxa"/>
          </w:tcPr>
          <w:p>
            <w:pPr>
              <w:pStyle w:val="TableParagraph"/>
              <w:spacing w:line="252" w:lineRule="exact"/>
              <w:ind w:right="-15"/>
              <w:jc w:val="right"/>
              <w:rPr>
                <w:sz w:val="21"/>
              </w:rPr>
            </w:pPr>
            <w:r>
              <w:rPr>
                <w:sz w:val="21"/>
              </w:rPr>
              <w:t>485,446,183.35 </w:t>
            </w:r>
          </w:p>
        </w:tc>
        <w:tc>
          <w:tcPr>
            <w:tcW w:w="2082" w:type="dxa"/>
          </w:tcPr>
          <w:p>
            <w:pPr>
              <w:pStyle w:val="TableParagraph"/>
              <w:spacing w:line="252" w:lineRule="exact"/>
              <w:ind w:right="-15"/>
              <w:jc w:val="right"/>
              <w:rPr>
                <w:sz w:val="21"/>
              </w:rPr>
            </w:pPr>
            <w:r>
              <w:rPr>
                <w:sz w:val="21"/>
              </w:rPr>
              <w:t>482,671,501.87 </w:t>
            </w:r>
          </w:p>
        </w:tc>
        <w:tc>
          <w:tcPr>
            <w:tcW w:w="1306" w:type="dxa"/>
          </w:tcPr>
          <w:p>
            <w:pPr>
              <w:pStyle w:val="TableParagraph"/>
              <w:spacing w:line="252" w:lineRule="exact"/>
              <w:ind w:left="106"/>
              <w:jc w:val="center"/>
              <w:rPr>
                <w:sz w:val="21"/>
              </w:rPr>
            </w:pPr>
            <w:r>
              <w:rPr>
                <w:w w:val="100"/>
                <w:sz w:val="21"/>
              </w:rPr>
              <w:t> </w:t>
            </w:r>
          </w:p>
        </w:tc>
        <w:tc>
          <w:tcPr>
            <w:tcW w:w="2303" w:type="dxa"/>
          </w:tcPr>
          <w:p>
            <w:pPr>
              <w:pStyle w:val="TableParagraph"/>
              <w:spacing w:line="252" w:lineRule="exact"/>
              <w:ind w:left="108"/>
              <w:jc w:val="center"/>
              <w:rPr>
                <w:sz w:val="21"/>
              </w:rPr>
            </w:pPr>
            <w:r>
              <w:rPr>
                <w:w w:val="100"/>
                <w:sz w:val="21"/>
              </w:rPr>
              <w:t> </w:t>
            </w:r>
          </w:p>
        </w:tc>
      </w:tr>
    </w:tbl>
    <w:p>
      <w:pPr>
        <w:pStyle w:val="BodyText"/>
        <w:spacing w:before="1"/>
        <w:ind w:left="217"/>
      </w:pPr>
      <w:r>
        <w:rPr>
          <w:w w:val="100"/>
        </w:rPr>
        <w:t> </w:t>
      </w:r>
    </w:p>
    <w:p>
      <w:pPr>
        <w:pStyle w:val="Heading3"/>
        <w:numPr>
          <w:ilvl w:val="0"/>
          <w:numId w:val="4"/>
        </w:numPr>
        <w:tabs>
          <w:tab w:pos="643" w:val="left" w:leader="none"/>
        </w:tabs>
        <w:spacing w:line="240" w:lineRule="auto" w:before="61" w:after="0"/>
        <w:ind w:left="642" w:right="0" w:hanging="426"/>
        <w:jc w:val="left"/>
      </w:pPr>
      <w:bookmarkStart w:name="4. 其他说明" w:id="74"/>
      <w:bookmarkEnd w:id="74"/>
      <w:r>
        <w:rPr/>
      </w:r>
      <w:bookmarkStart w:name="4. 其他说明" w:id="75"/>
      <w:bookmarkEnd w:id="75"/>
      <w:r>
        <w:rPr/>
        <w:t>其他说明</w:t>
      </w:r>
      <w:r>
        <w:rPr/>
        <w:t> </w:t>
      </w:r>
    </w:p>
    <w:p>
      <w:pPr>
        <w:pStyle w:val="BodyText"/>
        <w:spacing w:before="4"/>
        <w:rPr>
          <w:sz w:val="17"/>
        </w:rPr>
      </w:pPr>
    </w:p>
    <w:p>
      <w:pPr>
        <w:pStyle w:val="BodyText"/>
        <w:ind w:left="217"/>
      </w:pPr>
      <w:r>
        <w:rPr/>
        <w:t>□适用√不适用 </w:t>
      </w:r>
    </w:p>
    <w:p>
      <w:pPr>
        <w:pStyle w:val="BodyText"/>
        <w:spacing w:before="2"/>
        <w:ind w:left="217"/>
      </w:pPr>
      <w:r>
        <w:rPr>
          <w:w w:val="100"/>
        </w:rPr>
        <w:t> </w:t>
      </w:r>
    </w:p>
    <w:p>
      <w:pPr>
        <w:pStyle w:val="BodyText"/>
        <w:spacing w:before="65"/>
        <w:ind w:left="217"/>
      </w:pPr>
      <w:bookmarkStart w:name="(四) 行业经营性信息分析" w:id="76"/>
      <w:bookmarkEnd w:id="76"/>
      <w:r>
        <w:rPr/>
      </w:r>
      <w:r>
        <w:rPr>
          <w:spacing w:val="-6"/>
        </w:rPr>
        <w:t>(四) 行业经营性信息分析</w:t>
      </w:r>
    </w:p>
    <w:p>
      <w:pPr>
        <w:pStyle w:val="BodyText"/>
        <w:spacing w:before="62"/>
        <w:ind w:left="217"/>
      </w:pPr>
      <w:r>
        <w:rPr>
          <w:spacing w:val="-1"/>
        </w:rPr>
        <w:t>√适用 □不适用</w:t>
      </w:r>
      <w:r>
        <w:rPr>
          <w:spacing w:val="-3"/>
        </w:rPr>
        <w:t> </w:t>
      </w:r>
      <w:r>
        <w:rPr/>
        <w:t> </w:t>
      </w:r>
    </w:p>
    <w:p>
      <w:pPr>
        <w:pStyle w:val="BodyText"/>
        <w:spacing w:before="4"/>
        <w:ind w:left="217"/>
      </w:pPr>
      <w:r>
        <w:rPr>
          <w:spacing w:val="-1"/>
        </w:rPr>
        <w:t>详见第三节管理层讨论与分析部分内容。</w:t>
      </w:r>
      <w:r>
        <w:rPr/>
        <w:t> </w:t>
      </w:r>
    </w:p>
    <w:p>
      <w:pPr>
        <w:pStyle w:val="BodyText"/>
        <w:spacing w:before="3"/>
        <w:ind w:left="217"/>
      </w:pPr>
      <w:r>
        <w:rPr>
          <w:w w:val="100"/>
        </w:rPr>
        <w:t> </w:t>
      </w:r>
    </w:p>
    <w:p>
      <w:pPr>
        <w:spacing w:after="0"/>
        <w:sectPr>
          <w:pgSz w:w="11910" w:h="16840"/>
          <w:pgMar w:header="880" w:footer="1195" w:top="1120" w:bottom="1380" w:left="1060" w:right="960"/>
        </w:sectPr>
      </w:pPr>
    </w:p>
    <w:p>
      <w:pPr>
        <w:pStyle w:val="BodyText"/>
        <w:rPr>
          <w:sz w:val="20"/>
        </w:rPr>
      </w:pPr>
    </w:p>
    <w:p>
      <w:pPr>
        <w:pStyle w:val="BodyText"/>
        <w:spacing w:before="1"/>
        <w:rPr>
          <w:sz w:val="16"/>
        </w:rPr>
      </w:pPr>
    </w:p>
    <w:p>
      <w:pPr>
        <w:pStyle w:val="BodyText"/>
        <w:ind w:left="378"/>
      </w:pPr>
      <w:bookmarkStart w:name="化工行业经营性信息分析" w:id="77"/>
      <w:bookmarkEnd w:id="77"/>
      <w:r>
        <w:rPr/>
      </w:r>
      <w:r>
        <w:rPr/>
        <w:t>化工行业经营性信息分析 </w:t>
      </w:r>
    </w:p>
    <w:p>
      <w:pPr>
        <w:pStyle w:val="ListParagraph"/>
        <w:numPr>
          <w:ilvl w:val="1"/>
          <w:numId w:val="4"/>
        </w:numPr>
        <w:tabs>
          <w:tab w:pos="1162" w:val="left" w:leader="none"/>
          <w:tab w:pos="1163" w:val="left" w:leader="none"/>
        </w:tabs>
        <w:spacing w:line="295" w:lineRule="auto" w:before="64" w:after="0"/>
        <w:ind w:left="738" w:right="7032" w:firstLine="0"/>
        <w:jc w:val="left"/>
        <w:rPr>
          <w:sz w:val="21"/>
        </w:rPr>
      </w:pPr>
      <w:bookmarkStart w:name="1 行业基本情况" w:id="78"/>
      <w:bookmarkEnd w:id="78"/>
      <w:r>
        <w:rPr/>
      </w:r>
      <w:bookmarkStart w:name="1 行业基本情况" w:id="79"/>
      <w:bookmarkEnd w:id="79"/>
      <w:r>
        <w:rPr>
          <w:sz w:val="21"/>
        </w:rPr>
        <w:t>行业基本情况</w:t>
      </w:r>
      <w:r>
        <w:rPr>
          <w:spacing w:val="1"/>
          <w:sz w:val="21"/>
        </w:rPr>
        <w:t> </w:t>
      </w:r>
      <w:bookmarkStart w:name="(1). 行业政策及其变化" w:id="80"/>
      <w:bookmarkEnd w:id="80"/>
      <w:r>
        <w:rPr>
          <w:spacing w:val="-1"/>
          <w:sz w:val="21"/>
        </w:rPr>
        <w:t>(1)</w:t>
      </w:r>
      <w:r>
        <w:rPr>
          <w:spacing w:val="-1"/>
          <w:sz w:val="21"/>
        </w:rPr>
        <w:t>.行业政策及其变化</w:t>
      </w:r>
    </w:p>
    <w:p>
      <w:pPr>
        <w:pStyle w:val="BodyText"/>
        <w:spacing w:line="212" w:lineRule="exact"/>
        <w:ind w:left="738"/>
      </w:pPr>
      <w:r>
        <w:rPr>
          <w:spacing w:val="11"/>
        </w:rPr>
        <w:t>√适用 □不适用</w:t>
      </w:r>
      <w:r>
        <w:rPr>
          <w:spacing w:val="-3"/>
        </w:rPr>
        <w:t> </w:t>
      </w:r>
      <w:r>
        <w:rPr/>
        <w:t> </w:t>
      </w:r>
    </w:p>
    <w:p>
      <w:pPr>
        <w:pStyle w:val="BodyText"/>
        <w:rPr>
          <w:sz w:val="20"/>
        </w:rPr>
      </w:pPr>
    </w:p>
    <w:p>
      <w:pPr>
        <w:pStyle w:val="BodyText"/>
        <w:spacing w:line="242" w:lineRule="auto" w:before="161"/>
        <w:ind w:left="738" w:right="307" w:firstLine="419"/>
        <w:jc w:val="both"/>
      </w:pPr>
      <w:r>
        <w:rPr/>
        <w:t>近年来相关主管部门陆续颁布了《中华人民共和国职业病防治法》、《中华人民共和国产品</w:t>
      </w:r>
      <w:r>
        <w:rPr>
          <w:spacing w:val="-2"/>
        </w:rPr>
        <w:t>质量法》、《产业结构调整指导目录（2019</w:t>
      </w:r>
      <w:r>
        <w:rPr>
          <w:spacing w:val="-10"/>
        </w:rPr>
        <w:t> 年本</w:t>
      </w:r>
      <w:r>
        <w:rPr>
          <w:spacing w:val="-2"/>
        </w:rPr>
        <w:t>）》、《山东省化工投资项目管理规定》、《关</w:t>
      </w:r>
      <w:r>
        <w:rPr/>
        <w:t>于促进石化产业绿色发展的指导意见》、《石化和化工行业“十四五”规划指南》、《中华人民</w:t>
      </w:r>
      <w:r>
        <w:rPr>
          <w:spacing w:val="-4"/>
        </w:rPr>
        <w:t>共和国国民经济和社会发展第十四个五年规划和 </w:t>
      </w:r>
      <w:r>
        <w:rPr>
          <w:spacing w:val="-1"/>
        </w:rPr>
        <w:t>2035</w:t>
      </w:r>
      <w:r>
        <w:rPr>
          <w:spacing w:val="-13"/>
        </w:rPr>
        <w:t> 年远景目标纲要》、《关于推动能源电子产</w:t>
      </w:r>
      <w:r>
        <w:rPr/>
        <w:t>业发展的指导意见》、《石化化工行业稳增长工作方案》、《国家碳达峰试点建设方案》等重要法律法规及相关产业政策。在“十四五”期间化工行业将继续贯彻创新、协调、绿色、开放、共享的发展理念，坚持节约资源和保护环境基本国策，持续推进危化品生产企业搬迁改造，规范化工园区的建设与发展。“十四五”期间，国家将坚持深化供给侧结构性改革，以创新驱动、高质量供给引领和创造新需求，提升供给体系的韧性和对国内需求的适配性；建立扩大内需的有效制度，加快培育完整内需体系，加强需求侧管理，建设强大国内市场；通过完善标准、质量和竞争规制等措施，激励企业加大研发投入，增强企业创新动力；在新材料、新能源等领域加快关键核心技术创新应用，增强要素保障能力，培育壮大产业发展新动能；深入推进国家战略性新兴产业集群发展工程，健全产业集群组织管理和专业化推进机制，建设创新和公共服务综合体，构建一批各具特色、优势互补、结构合理的战略性新兴产业增长引擎。鼓励技术创新和企业兼并重组，</w:t>
      </w:r>
      <w:r>
        <w:rPr>
          <w:spacing w:val="-103"/>
        </w:rPr>
        <w:t> </w:t>
      </w:r>
      <w:r>
        <w:rPr/>
        <w:t>防止低水平重复建设。发挥产业投资基金引导作用，加大融资担保和风险补偿力度。 </w:t>
      </w:r>
    </w:p>
    <w:p>
      <w:pPr>
        <w:pStyle w:val="BodyText"/>
        <w:spacing w:line="242" w:lineRule="auto" w:before="10"/>
        <w:ind w:left="738" w:right="307" w:firstLine="419"/>
        <w:jc w:val="both"/>
      </w:pPr>
      <w:r>
        <w:rPr/>
        <w:t>2023</w:t>
      </w:r>
      <w:r>
        <w:rPr>
          <w:spacing w:val="-36"/>
        </w:rPr>
        <w:t> 年 </w:t>
      </w:r>
      <w:r>
        <w:rPr/>
        <w:t>1</w:t>
      </w:r>
      <w:r>
        <w:rPr>
          <w:spacing w:val="-36"/>
        </w:rPr>
        <w:t> 月 </w:t>
      </w:r>
      <w:r>
        <w:rPr/>
        <w:t>3</w:t>
      </w:r>
      <w:r>
        <w:rPr>
          <w:spacing w:val="-21"/>
        </w:rPr>
        <w:t> 日为推动能源电子产业发展，从供给侧入手、在制造端发力、以硬科技为导向、</w:t>
      </w:r>
      <w:r>
        <w:rPr/>
        <w:t>以产业化为目标，助力实现碳达峰碳中和，工业和信息化部等六部提出《关于推动能源电子产业发展的指导意见》（以下简称《指导意见》）。《指导意见》突出“光储端信”为核心的全产业</w:t>
      </w:r>
      <w:r>
        <w:rPr>
          <w:spacing w:val="-16"/>
        </w:rPr>
        <w:t>链发展，从提升供给能力、明确产业智能绿色发展、推动产业规范化等多个方面提出了具体意见，</w:t>
      </w:r>
      <w:r>
        <w:rPr>
          <w:spacing w:val="-103"/>
        </w:rPr>
        <w:t> </w:t>
      </w:r>
      <w:r>
        <w:rPr/>
        <w:t>并根据我国的自身竞争优势明确了未来发展能源电子产业过程中的重点任务及专项任务，有利于</w:t>
      </w:r>
      <w:r>
        <w:rPr>
          <w:spacing w:val="-11"/>
        </w:rPr>
        <w:t>我国能源电子产业的进一步健康发展。根据《指导意见》来看，我国将形成以新能源消费为核心，</w:t>
      </w:r>
      <w:r>
        <w:rPr>
          <w:spacing w:val="-103"/>
        </w:rPr>
        <w:t> </w:t>
      </w:r>
      <w:r>
        <w:rPr/>
        <w:t>化石能源消费为从属的能源消费结构，这将有利于新能源产业的快速发展。 </w:t>
      </w:r>
    </w:p>
    <w:p>
      <w:pPr>
        <w:pStyle w:val="BodyText"/>
        <w:spacing w:line="242" w:lineRule="auto" w:before="3"/>
        <w:ind w:left="738" w:right="202" w:firstLine="419"/>
      </w:pPr>
      <w:r>
        <w:rPr/>
        <w:t>2023</w:t>
      </w:r>
      <w:r>
        <w:rPr>
          <w:spacing w:val="-37"/>
        </w:rPr>
        <w:t> 年 </w:t>
      </w:r>
      <w:r>
        <w:rPr/>
        <w:t>8</w:t>
      </w:r>
      <w:r>
        <w:rPr>
          <w:spacing w:val="-36"/>
        </w:rPr>
        <w:t> 月 </w:t>
      </w:r>
      <w:r>
        <w:rPr/>
        <w:t>18</w:t>
      </w:r>
      <w:r>
        <w:rPr>
          <w:spacing w:val="-8"/>
        </w:rPr>
        <w:t> 日工信部、发改委等部门印发《石化化工行业稳增长工作方案》的通知，其</w:t>
      </w:r>
      <w:r>
        <w:rPr>
          <w:spacing w:val="-2"/>
        </w:rPr>
        <w:t>中提到，2023—2024</w:t>
      </w:r>
      <w:r>
        <w:rPr>
          <w:spacing w:val="-9"/>
        </w:rPr>
        <w:t> 年，石化化工行业稳增长的主要目标是：行业保持平稳增长，年均工业增加</w:t>
      </w:r>
      <w:r>
        <w:rPr>
          <w:spacing w:val="-14"/>
        </w:rPr>
        <w:t>值增速 </w:t>
      </w:r>
      <w:r>
        <w:rPr>
          <w:spacing w:val="-1"/>
        </w:rPr>
        <w:t>5</w:t>
      </w:r>
      <w:r>
        <w:rPr>
          <w:spacing w:val="-12"/>
        </w:rPr>
        <w:t>%左右。通知中的工作举措强调了扩大化工产业的有效投资，推动高端绿色化智能化发展，</w:t>
      </w:r>
      <w:r>
        <w:rPr>
          <w:spacing w:val="-102"/>
        </w:rPr>
        <w:t> </w:t>
      </w:r>
      <w:r>
        <w:rPr>
          <w:spacing w:val="-11"/>
        </w:rPr>
        <w:t>首先是推动重大项目建设，加强发展现代煤化工项目。同时加大技术改造力度，对于乙烯、甲醇、</w:t>
      </w:r>
      <w:r>
        <w:rPr>
          <w:spacing w:val="-1"/>
        </w:rPr>
        <w:t>PVC</w:t>
      </w:r>
      <w:r>
        <w:rPr>
          <w:spacing w:val="-8"/>
        </w:rPr>
        <w:t> 等行业加大节能、减污、降碳改造力度。此方案鼓励了石化企业综合技改，提升装置运行高</w:t>
      </w:r>
      <w:r>
        <w:rPr/>
        <w:t>端化、绿色化。从具体工作落实方式来看，宗旨在于发展低碳、高质量化工生产，加快高能耗的</w:t>
      </w:r>
      <w:r>
        <w:rPr>
          <w:spacing w:val="-14"/>
        </w:rPr>
        <w:t>落后装置的淘汰速度，在目前诸多化工品产能过剩的背景下，此方案从供给端优化了产业链结构，</w:t>
      </w:r>
      <w:r>
        <w:rPr>
          <w:spacing w:val="1"/>
        </w:rPr>
        <w:t> </w:t>
      </w:r>
      <w:r>
        <w:rPr/>
        <w:t>推动资源配置升级。 </w:t>
      </w:r>
    </w:p>
    <w:p>
      <w:pPr>
        <w:pStyle w:val="BodyText"/>
        <w:spacing w:line="242" w:lineRule="auto" w:before="5"/>
        <w:ind w:left="738" w:right="307" w:firstLine="419"/>
        <w:jc w:val="both"/>
      </w:pPr>
      <w:r>
        <w:rPr>
          <w:spacing w:val="-2"/>
        </w:rPr>
        <w:t>2023</w:t>
      </w:r>
      <w:r>
        <w:rPr>
          <w:spacing w:val="-37"/>
        </w:rPr>
        <w:t> 年 </w:t>
      </w:r>
      <w:r>
        <w:rPr>
          <w:spacing w:val="-1"/>
        </w:rPr>
        <w:t>10</w:t>
      </w:r>
      <w:r>
        <w:rPr>
          <w:spacing w:val="-37"/>
        </w:rPr>
        <w:t> 月 </w:t>
      </w:r>
      <w:r>
        <w:rPr>
          <w:spacing w:val="-1"/>
        </w:rPr>
        <w:t>20</w:t>
      </w:r>
      <w:r>
        <w:rPr>
          <w:spacing w:val="-9"/>
        </w:rPr>
        <w:t> 日国家发展改革委印发了《国家碳达峰试点建设方案》。“双碳”战略是我</w:t>
      </w:r>
      <w:r>
        <w:rPr/>
        <w:t>国乃至全球未来三十年最确定的发展战略，将会长期影响我国经济发展、产业升级、能源转型等</w:t>
      </w:r>
      <w:r>
        <w:rPr>
          <w:spacing w:val="-10"/>
        </w:rPr>
        <w:t>方面。根据 </w:t>
      </w:r>
      <w:r>
        <w:rPr>
          <w:spacing w:val="-1"/>
        </w:rPr>
        <w:t>CarbonMonitor</w:t>
      </w:r>
      <w:r>
        <w:rPr>
          <w:spacing w:val="-10"/>
        </w:rPr>
        <w:t> 的每日碳排放检测显示，全球二氧化碳排放量中有 </w:t>
      </w:r>
      <w:r>
        <w:rPr/>
        <w:t>28%来自于工业生产，仅次于火电，为了实现“双碳”目标，工业领域改革迫在眉睫。碳中和对于聚烯烃乃至整个</w:t>
      </w:r>
      <w:r>
        <w:rPr>
          <w:spacing w:val="-3"/>
        </w:rPr>
        <w:t>塑料行业来说，一定程度上改变了供需格局，同时影响了不同工艺的成本端。对于 </w:t>
      </w:r>
      <w:r>
        <w:rPr/>
        <w:t>PE、PP、PVC</w:t>
      </w:r>
      <w:r>
        <w:rPr>
          <w:spacing w:val="-103"/>
        </w:rPr>
        <w:t> </w:t>
      </w:r>
      <w:r>
        <w:rPr/>
        <w:t>三大通用塑料的生产行业来说，碳中和更像是一场“绿色工业革命”优化了我国供给质量，并且</w:t>
      </w:r>
      <w:r>
        <w:rPr>
          <w:spacing w:val="-10"/>
        </w:rPr>
        <w:t>创造需求。简析来看，碳中和对于油制聚烯烃和 </w:t>
      </w:r>
      <w:r>
        <w:rPr>
          <w:spacing w:val="-1"/>
        </w:rPr>
        <w:t>PDH</w:t>
      </w:r>
      <w:r>
        <w:rPr>
          <w:spacing w:val="-15"/>
        </w:rPr>
        <w:t> 制取烯烃影响相对有限，而传统煤化工的 </w:t>
      </w:r>
      <w:r>
        <w:rPr>
          <w:spacing w:val="-1"/>
        </w:rPr>
        <w:t>PVC</w:t>
      </w:r>
      <w:r>
        <w:rPr>
          <w:spacing w:val="-103"/>
        </w:rPr>
        <w:t> </w:t>
      </w:r>
      <w:r>
        <w:rPr/>
        <w:t>供给端影响较大。体现在供应端，受到“双碳”战略影响，我国三大通用塑料行业朝向大规模装置化和生产工艺绿色化发展。对需求端来说，一方面我国积极探索替代不可降解塑料的材料，另一方面，塑料需求企业加快技术革新和产业链升级。双碳目标将在未来三十年持续影响和改变三大通用塑料的供需格局，也将产生新的交易逻辑和行情判断视角。 </w:t>
      </w:r>
    </w:p>
    <w:p>
      <w:pPr>
        <w:pStyle w:val="BodyText"/>
        <w:spacing w:line="244" w:lineRule="auto" w:before="7"/>
        <w:ind w:left="738" w:right="310" w:firstLine="419"/>
        <w:jc w:val="both"/>
      </w:pPr>
      <w:r>
        <w:rPr/>
        <w:t>2023</w:t>
      </w:r>
      <w:r>
        <w:rPr>
          <w:spacing w:val="-37"/>
        </w:rPr>
        <w:t> 年 </w:t>
      </w:r>
      <w:r>
        <w:rPr/>
        <w:t>3</w:t>
      </w:r>
      <w:r>
        <w:rPr>
          <w:spacing w:val="-37"/>
        </w:rPr>
        <w:t> 月 </w:t>
      </w:r>
      <w:r>
        <w:rPr/>
        <w:t>6</w:t>
      </w:r>
      <w:r>
        <w:rPr>
          <w:spacing w:val="-7"/>
        </w:rPr>
        <w:t> 日中国终止对原产于泰国的进口双酚</w:t>
      </w:r>
      <w:r>
        <w:rPr/>
        <w:t>A</w:t>
      </w:r>
      <w:r>
        <w:rPr>
          <w:spacing w:val="-11"/>
        </w:rPr>
        <w:t> 反倾销，此后，中国对来自泰国 </w:t>
      </w:r>
      <w:r>
        <w:rPr/>
        <w:t>PTT</w:t>
      </w:r>
      <w:r>
        <w:rPr>
          <w:spacing w:val="-28"/>
        </w:rPr>
        <w:t> 苯</w:t>
      </w:r>
      <w:r>
        <w:rPr>
          <w:spacing w:val="-6"/>
        </w:rPr>
        <w:t>酚有限公司的进口双酚 </w:t>
      </w:r>
      <w:r>
        <w:rPr/>
        <w:t>A</w:t>
      </w:r>
      <w:r>
        <w:rPr>
          <w:spacing w:val="-19"/>
        </w:rPr>
        <w:t> 不再征收 </w:t>
      </w:r>
      <w:r>
        <w:rPr/>
        <w:t>9.7%的反倾销税。 </w:t>
      </w:r>
    </w:p>
    <w:p>
      <w:pPr>
        <w:spacing w:after="0" w:line="244" w:lineRule="auto"/>
        <w:jc w:val="both"/>
        <w:sectPr>
          <w:headerReference w:type="default" r:id="rId13"/>
          <w:footerReference w:type="default" r:id="rId14"/>
          <w:pgSz w:w="11910" w:h="16840"/>
          <w:pgMar w:header="880" w:footer="1195" w:top="1120" w:bottom="1380" w:left="1060" w:right="960"/>
        </w:sectPr>
      </w:pPr>
    </w:p>
    <w:p>
      <w:pPr>
        <w:pStyle w:val="BodyText"/>
        <w:spacing w:before="10"/>
        <w:rPr>
          <w:sz w:val="25"/>
        </w:rPr>
      </w:pPr>
    </w:p>
    <w:p>
      <w:pPr>
        <w:pStyle w:val="BodyText"/>
        <w:spacing w:line="242" w:lineRule="auto" w:before="71"/>
        <w:ind w:left="738" w:right="317" w:firstLine="419"/>
        <w:jc w:val="both"/>
      </w:pPr>
      <w:r>
        <w:rPr/>
        <w:t>2023</w:t>
      </w:r>
      <w:r>
        <w:rPr>
          <w:spacing w:val="-36"/>
        </w:rPr>
        <w:t> 年 </w:t>
      </w:r>
      <w:r>
        <w:rPr/>
        <w:t>8</w:t>
      </w:r>
      <w:r>
        <w:rPr>
          <w:spacing w:val="-36"/>
        </w:rPr>
        <w:t> 月 </w:t>
      </w:r>
      <w:r>
        <w:rPr/>
        <w:t>14</w:t>
      </w:r>
      <w:r>
        <w:rPr>
          <w:spacing w:val="-8"/>
        </w:rPr>
        <w:t> 日，中华人民共和国商务部发布关于原产于台湾地区的进口聚碳酸酯</w:t>
      </w:r>
      <w:r>
        <w:rPr/>
        <w:t>（PC）</w:t>
      </w:r>
      <w:r>
        <w:rPr>
          <w:spacing w:val="-103"/>
        </w:rPr>
        <w:t> </w:t>
      </w:r>
      <w:r>
        <w:rPr/>
        <w:t>反倾销调查初步裁定的公告，调查机关初步裁定，被调查产品存在倾销，大陆聚碳酸酯产业受到实质损害，而且倾销与实质损害之间存在因果关系。根据《反倾销条例》第二十八条和第二十九</w:t>
      </w:r>
      <w:r>
        <w:rPr>
          <w:spacing w:val="-2"/>
        </w:rPr>
        <w:t>条的规定，调查机关决定采用保证金形式实施临时反倾销措施。自 </w:t>
      </w:r>
      <w:r>
        <w:rPr/>
        <w:t>2023</w:t>
      </w:r>
      <w:r>
        <w:rPr>
          <w:spacing w:val="-37"/>
        </w:rPr>
        <w:t> 年 </w:t>
      </w:r>
      <w:r>
        <w:rPr/>
        <w:t>8</w:t>
      </w:r>
      <w:r>
        <w:rPr>
          <w:spacing w:val="-36"/>
        </w:rPr>
        <w:t> 月 </w:t>
      </w:r>
      <w:r>
        <w:rPr/>
        <w:t>15</w:t>
      </w:r>
      <w:r>
        <w:rPr>
          <w:spacing w:val="-9"/>
        </w:rPr>
        <w:t> 日起，进口经</w:t>
      </w:r>
      <w:r>
        <w:rPr/>
        <w:t>营者在进口各公司生产的被调查产品时，应依据本初裁决定所确定的各公司的保证金比率向中华</w:t>
      </w:r>
      <w:r>
        <w:rPr>
          <w:spacing w:val="-1"/>
        </w:rPr>
        <w:t>人民共和国海关提供相应的保证金</w:t>
      </w:r>
      <w:r>
        <w:rPr/>
        <w:t>（</w:t>
      </w:r>
      <w:r>
        <w:rPr>
          <w:spacing w:val="-11"/>
        </w:rPr>
        <w:t>均不低于 </w:t>
      </w:r>
      <w:r>
        <w:rPr/>
        <w:t>16.9%） </w:t>
      </w:r>
    </w:p>
    <w:p>
      <w:pPr>
        <w:pStyle w:val="BodyText"/>
        <w:spacing w:before="5"/>
        <w:ind w:left="738"/>
      </w:pPr>
      <w:r>
        <w:rPr>
          <w:w w:val="100"/>
        </w:rPr>
        <w:t> </w:t>
      </w:r>
    </w:p>
    <w:p>
      <w:pPr>
        <w:pStyle w:val="BodyText"/>
        <w:spacing w:before="4"/>
        <w:ind w:left="738"/>
      </w:pPr>
      <w:r>
        <w:rPr>
          <w:w w:val="100"/>
        </w:rPr>
        <w:t> </w:t>
      </w:r>
    </w:p>
    <w:p>
      <w:pPr>
        <w:pStyle w:val="BodyText"/>
        <w:spacing w:before="2"/>
        <w:ind w:left="738"/>
      </w:pPr>
      <w:bookmarkStart w:name="(2). 主要细分行业的基本情况及公司行业地位" w:id="81"/>
      <w:bookmarkEnd w:id="81"/>
      <w:r>
        <w:rPr/>
      </w:r>
      <w:r>
        <w:rPr/>
        <w:t>(2).主要细分行业的基本情况及公司行业地位</w:t>
      </w:r>
    </w:p>
    <w:p>
      <w:pPr>
        <w:pStyle w:val="BodyText"/>
        <w:spacing w:before="5"/>
        <w:ind w:left="738"/>
      </w:pPr>
      <w:r>
        <w:rPr>
          <w:spacing w:val="11"/>
        </w:rPr>
        <w:t>√适用 □不适用</w:t>
      </w:r>
      <w:r>
        <w:rPr>
          <w:spacing w:val="-3"/>
        </w:rPr>
        <w:t> </w:t>
      </w:r>
      <w:r>
        <w:rPr/>
        <w:t> </w:t>
      </w:r>
    </w:p>
    <w:p>
      <w:pPr>
        <w:pStyle w:val="BodyText"/>
        <w:spacing w:before="2"/>
        <w:ind w:left="1158"/>
      </w:pPr>
      <w:r>
        <w:rPr>
          <w:w w:val="100"/>
        </w:rPr>
        <w:t> </w:t>
      </w:r>
    </w:p>
    <w:p>
      <w:pPr>
        <w:pStyle w:val="BodyText"/>
        <w:spacing w:line="242" w:lineRule="auto" w:before="5"/>
        <w:ind w:left="738" w:right="214" w:firstLine="419"/>
        <w:jc w:val="both"/>
      </w:pPr>
      <w:r>
        <w:rPr>
          <w:spacing w:val="-1"/>
        </w:rPr>
        <w:t>公司现有主要产品有苯酚、丙酮、双酚 </w:t>
      </w:r>
      <w:r>
        <w:rPr/>
        <w:t>A、新能源新材料相关产品等，属于化学原料和化学</w:t>
      </w:r>
      <w:r>
        <w:rPr>
          <w:spacing w:val="-3"/>
        </w:rPr>
        <w:t>制品制造业、化工新材料行业，是国内最早拥有从纯苯、丙烯一苯酚丙酮一双酚 </w:t>
      </w:r>
      <w:r>
        <w:rPr/>
        <w:t>A</w:t>
      </w:r>
      <w:r>
        <w:rPr>
          <w:spacing w:val="-9"/>
        </w:rPr>
        <w:t> 一聚碳酸酯一</w:t>
      </w:r>
      <w:r>
        <w:rPr/>
        <w:t>改性合金完整产业链的企业，实现了上下游产业协调发展，具有规避风险、自我调节、保持盈利</w:t>
      </w:r>
      <w:r>
        <w:rPr>
          <w:spacing w:val="-2"/>
        </w:rPr>
        <w:t>的独特优势。</w:t>
      </w:r>
      <w:r>
        <w:rPr>
          <w:spacing w:val="-1"/>
        </w:rPr>
        <w:t>10</w:t>
      </w:r>
      <w:r>
        <w:rPr>
          <w:spacing w:val="-9"/>
        </w:rPr>
        <w:t> 万吨/年高纯碳酸二甲酯、</w:t>
      </w:r>
      <w:r>
        <w:rPr>
          <w:spacing w:val="-1"/>
        </w:rPr>
        <w:t>60</w:t>
      </w:r>
      <w:r>
        <w:rPr>
          <w:spacing w:val="-9"/>
        </w:rPr>
        <w:t> 万吨/年丙烷脱氢已经建成投产，</w:t>
      </w:r>
      <w:r>
        <w:rPr>
          <w:spacing w:val="-1"/>
        </w:rPr>
        <w:t>20</w:t>
      </w:r>
      <w:r>
        <w:rPr>
          <w:spacing w:val="-9"/>
        </w:rPr>
        <w:t> 万吨/年高性能</w:t>
      </w:r>
      <w:r>
        <w:rPr>
          <w:spacing w:val="-3"/>
        </w:rPr>
        <w:t>聚丙烯、30</w:t>
      </w:r>
      <w:r>
        <w:rPr>
          <w:spacing w:val="-10"/>
        </w:rPr>
        <w:t> 万吨/年直接氧化法环氧丙烷、</w:t>
      </w:r>
      <w:r>
        <w:rPr>
          <w:spacing w:val="-2"/>
        </w:rPr>
        <w:t>25</w:t>
      </w:r>
      <w:r>
        <w:rPr>
          <w:spacing w:val="-10"/>
        </w:rPr>
        <w:t> 万吨/年电解液溶剂等项目正在进行建设，以上项目</w:t>
      </w:r>
      <w:r>
        <w:rPr/>
        <w:t>全部投产后，将进一步完善公司新材料、新能源两大高端特色产业体系，提高自身核心竞争力。 </w:t>
      </w:r>
    </w:p>
    <w:p>
      <w:pPr>
        <w:pStyle w:val="BodyText"/>
        <w:spacing w:before="4"/>
        <w:ind w:left="1158"/>
      </w:pPr>
      <w:r>
        <w:rPr>
          <w:w w:val="100"/>
        </w:rPr>
        <w:t> </w:t>
      </w:r>
    </w:p>
    <w:p>
      <w:pPr>
        <w:pStyle w:val="BodyText"/>
        <w:spacing w:before="2"/>
        <w:ind w:left="1158"/>
      </w:pPr>
      <w:r>
        <w:rPr>
          <w:spacing w:val="-1"/>
        </w:rPr>
        <w:t>细分行业情况见“第三节管理层讨论与分析第二部分报告期内所处行业情况”之内容。</w:t>
      </w:r>
      <w:r>
        <w:rPr/>
        <w:t> </w:t>
      </w:r>
    </w:p>
    <w:p>
      <w:pPr>
        <w:pStyle w:val="BodyText"/>
        <w:spacing w:before="2"/>
        <w:ind w:left="738"/>
      </w:pPr>
      <w:r>
        <w:rPr>
          <w:w w:val="100"/>
        </w:rPr>
        <w:t> </w:t>
      </w:r>
    </w:p>
    <w:p>
      <w:pPr>
        <w:pStyle w:val="BodyText"/>
        <w:spacing w:before="5"/>
        <w:ind w:left="738"/>
      </w:pPr>
      <w:r>
        <w:rPr>
          <w:w w:val="100"/>
        </w:rPr>
        <w:t> </w:t>
      </w:r>
    </w:p>
    <w:p>
      <w:pPr>
        <w:pStyle w:val="ListParagraph"/>
        <w:numPr>
          <w:ilvl w:val="1"/>
          <w:numId w:val="4"/>
        </w:numPr>
        <w:tabs>
          <w:tab w:pos="1162" w:val="left" w:leader="none"/>
          <w:tab w:pos="1163" w:val="left" w:leader="none"/>
        </w:tabs>
        <w:spacing w:line="297" w:lineRule="auto" w:before="62" w:after="0"/>
        <w:ind w:left="738" w:right="7454" w:firstLine="0"/>
        <w:jc w:val="left"/>
        <w:rPr>
          <w:sz w:val="21"/>
        </w:rPr>
      </w:pPr>
      <w:bookmarkStart w:name="2 产品与生产" w:id="82"/>
      <w:bookmarkEnd w:id="82"/>
      <w:r>
        <w:rPr/>
      </w:r>
      <w:bookmarkStart w:name="2 产品与生产" w:id="83"/>
      <w:bookmarkEnd w:id="83"/>
      <w:r>
        <w:rPr>
          <w:sz w:val="21"/>
        </w:rPr>
        <w:t>产品与生产</w:t>
      </w:r>
      <w:bookmarkStart w:name="(1). 主要经营模式" w:id="84"/>
      <w:bookmarkEnd w:id="84"/>
      <w:r>
        <w:rPr>
          <w:spacing w:val="-1"/>
          <w:sz w:val="21"/>
        </w:rPr>
        <w:t>(1)</w:t>
      </w:r>
      <w:r>
        <w:rPr>
          <w:spacing w:val="-1"/>
          <w:sz w:val="21"/>
        </w:rPr>
        <w:t>.主要经营模式</w:t>
      </w:r>
    </w:p>
    <w:p>
      <w:pPr>
        <w:pStyle w:val="BodyText"/>
        <w:spacing w:line="207" w:lineRule="exact"/>
        <w:ind w:left="738"/>
      </w:pPr>
      <w:r>
        <w:rPr>
          <w:spacing w:val="11"/>
        </w:rPr>
        <w:t>√适用 □不适用</w:t>
      </w:r>
      <w:r>
        <w:rPr>
          <w:spacing w:val="-3"/>
        </w:rPr>
        <w:t> </w:t>
      </w:r>
      <w:r>
        <w:rPr/>
        <w:t> </w:t>
      </w:r>
    </w:p>
    <w:p>
      <w:pPr>
        <w:pStyle w:val="BodyText"/>
        <w:spacing w:before="5"/>
        <w:ind w:left="1158"/>
      </w:pPr>
      <w:r>
        <w:rPr>
          <w:w w:val="100"/>
        </w:rPr>
        <w:t> </w:t>
      </w:r>
    </w:p>
    <w:p>
      <w:pPr>
        <w:pStyle w:val="BodyText"/>
        <w:spacing w:line="242" w:lineRule="auto" w:before="2"/>
        <w:ind w:left="738" w:right="307" w:firstLine="419"/>
        <w:jc w:val="both"/>
      </w:pPr>
      <w:r>
        <w:rPr>
          <w:spacing w:val="-2"/>
        </w:rPr>
        <w:t>2023</w:t>
      </w:r>
      <w:r>
        <w:rPr>
          <w:spacing w:val="-9"/>
        </w:rPr>
        <w:t> 年，公司主要产品为苯酚、丙酮、双酚 </w:t>
      </w:r>
      <w:r>
        <w:rPr>
          <w:spacing w:val="-1"/>
        </w:rPr>
        <w:t>A、新能源新材料相关产品，原材料主要包括纯</w:t>
      </w:r>
      <w:r>
        <w:rPr/>
        <w:t>苯、丙烷，甲醇等。在营销管理上，始终坚持“压低库存、快速周转、倒推成本、有效运营”的营销策略，坚持市场导向和价值引领，紧跟市场节奏，分析研判掌握前沿一手信息、把握时机，</w:t>
      </w:r>
      <w:r>
        <w:rPr>
          <w:spacing w:val="-103"/>
        </w:rPr>
        <w:t> </w:t>
      </w:r>
      <w:r>
        <w:rPr>
          <w:spacing w:val="-3"/>
        </w:rPr>
        <w:t>在创造效益上，营销人员本着“效益最大化”的原则,通过调研、分析、谈判、比质、比价、比服</w:t>
      </w:r>
      <w:r>
        <w:rPr>
          <w:spacing w:val="-13"/>
        </w:rPr>
        <w:t>务提高客户满意度，为企业创造更大的利润。持续完善供产销一体化供应链，营销成本持续下降，</w:t>
      </w:r>
      <w:r>
        <w:rPr>
          <w:spacing w:val="-103"/>
        </w:rPr>
        <w:t> </w:t>
      </w:r>
      <w:r>
        <w:rPr/>
        <w:t>实现了“利华益维远”品牌产品美誉度、市场竞争力、行业影响的稳健提升。 </w:t>
      </w:r>
    </w:p>
    <w:p>
      <w:pPr>
        <w:pStyle w:val="BodyText"/>
        <w:spacing w:before="4"/>
        <w:ind w:left="738"/>
      </w:pPr>
      <w:r>
        <w:rPr>
          <w:w w:val="100"/>
        </w:rPr>
        <w:t> </w:t>
      </w:r>
    </w:p>
    <w:p>
      <w:pPr>
        <w:pStyle w:val="BodyText"/>
        <w:spacing w:before="4"/>
        <w:ind w:left="738"/>
      </w:pPr>
      <w:r>
        <w:rPr>
          <w:w w:val="100"/>
        </w:rPr>
        <w:t> </w:t>
      </w:r>
    </w:p>
    <w:p>
      <w:pPr>
        <w:pStyle w:val="BodyText"/>
        <w:spacing w:before="3"/>
        <w:ind w:left="738"/>
      </w:pPr>
      <w:r>
        <w:rPr/>
        <w:t>报告期内调整经营模式的主要情况 </w:t>
      </w:r>
    </w:p>
    <w:p>
      <w:pPr>
        <w:pStyle w:val="BodyText"/>
        <w:spacing w:before="4"/>
        <w:ind w:left="738"/>
      </w:pPr>
      <w:r>
        <w:rPr>
          <w:spacing w:val="11"/>
        </w:rPr>
        <w:t>□适用 √不适用</w:t>
      </w:r>
      <w:r>
        <w:rPr>
          <w:spacing w:val="-3"/>
        </w:rPr>
        <w:t> </w:t>
      </w:r>
      <w:r>
        <w:rPr/>
        <w:t> </w:t>
      </w:r>
    </w:p>
    <w:p>
      <w:pPr>
        <w:pStyle w:val="BodyText"/>
        <w:spacing w:before="2"/>
        <w:ind w:left="738"/>
      </w:pPr>
      <w:r>
        <w:rPr>
          <w:w w:val="100"/>
        </w:rPr>
        <w:t> </w:t>
      </w:r>
    </w:p>
    <w:p>
      <w:pPr>
        <w:pStyle w:val="ListParagraph"/>
        <w:numPr>
          <w:ilvl w:val="0"/>
          <w:numId w:val="5"/>
        </w:numPr>
        <w:tabs>
          <w:tab w:pos="1163" w:val="left" w:leader="none"/>
        </w:tabs>
        <w:spacing w:line="240" w:lineRule="auto" w:before="5" w:after="0"/>
        <w:ind w:left="1162" w:right="0" w:hanging="425"/>
        <w:jc w:val="left"/>
        <w:rPr>
          <w:sz w:val="21"/>
        </w:rPr>
      </w:pPr>
      <w:bookmarkStart w:name="(2). 主要产品情况" w:id="85"/>
      <w:bookmarkEnd w:id="85"/>
      <w:r>
        <w:rPr/>
      </w:r>
      <w:bookmarkStart w:name="(2). 主要产品情况" w:id="86"/>
      <w:bookmarkEnd w:id="86"/>
      <w:r>
        <w:rPr>
          <w:sz w:val="21"/>
        </w:rPr>
        <w:t>主要产品情况</w:t>
      </w:r>
    </w:p>
    <w:p>
      <w:pPr>
        <w:pStyle w:val="BodyText"/>
        <w:spacing w:before="2" w:after="4"/>
        <w:ind w:left="738"/>
      </w:pPr>
      <w:r>
        <w:rPr>
          <w:spacing w:val="11"/>
        </w:rPr>
        <w:t>√适用 □不适用</w:t>
      </w:r>
      <w:r>
        <w:rPr>
          <w:spacing w:val="-3"/>
        </w:rPr>
        <w:t> </w:t>
      </w:r>
      <w:r>
        <w:rPr/>
        <w:t> </w:t>
      </w:r>
    </w:p>
    <w:tbl>
      <w:tblPr>
        <w:tblW w:w="0" w:type="auto"/>
        <w:jc w:val="left"/>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6"/>
        <w:gridCol w:w="1611"/>
        <w:gridCol w:w="1200"/>
        <w:gridCol w:w="4052"/>
        <w:gridCol w:w="1061"/>
      </w:tblGrid>
      <w:tr>
        <w:trPr>
          <w:trHeight w:val="518" w:hRule="atLeast"/>
        </w:trPr>
        <w:tc>
          <w:tcPr>
            <w:tcW w:w="1126" w:type="dxa"/>
          </w:tcPr>
          <w:p>
            <w:pPr>
              <w:pStyle w:val="TableParagraph"/>
              <w:spacing w:before="131"/>
              <w:ind w:left="362"/>
              <w:rPr>
                <w:sz w:val="20"/>
              </w:rPr>
            </w:pPr>
            <w:r>
              <w:rPr>
                <w:sz w:val="20"/>
              </w:rPr>
              <w:t>产品 </w:t>
            </w:r>
          </w:p>
        </w:tc>
        <w:tc>
          <w:tcPr>
            <w:tcW w:w="1611" w:type="dxa"/>
          </w:tcPr>
          <w:p>
            <w:pPr>
              <w:pStyle w:val="TableParagraph"/>
              <w:spacing w:before="131"/>
              <w:ind w:left="203"/>
              <w:rPr>
                <w:sz w:val="20"/>
              </w:rPr>
            </w:pPr>
            <w:r>
              <w:rPr>
                <w:w w:val="95"/>
                <w:sz w:val="20"/>
              </w:rPr>
              <w:t>所属细分行业 </w:t>
            </w:r>
          </w:p>
        </w:tc>
        <w:tc>
          <w:tcPr>
            <w:tcW w:w="1200" w:type="dxa"/>
          </w:tcPr>
          <w:p>
            <w:pPr>
              <w:pStyle w:val="TableParagraph"/>
              <w:ind w:right="192"/>
              <w:jc w:val="right"/>
              <w:rPr>
                <w:sz w:val="20"/>
              </w:rPr>
            </w:pPr>
            <w:r>
              <w:rPr>
                <w:w w:val="95"/>
                <w:sz w:val="20"/>
              </w:rPr>
              <w:t>主要上游</w:t>
            </w:r>
          </w:p>
          <w:p>
            <w:pPr>
              <w:pStyle w:val="TableParagraph"/>
              <w:spacing w:line="238" w:lineRule="exact" w:before="3"/>
              <w:ind w:right="189"/>
              <w:jc w:val="right"/>
              <w:rPr>
                <w:sz w:val="20"/>
              </w:rPr>
            </w:pPr>
            <w:r>
              <w:rPr>
                <w:w w:val="95"/>
                <w:sz w:val="20"/>
              </w:rPr>
              <w:t>原材料 </w:t>
            </w:r>
          </w:p>
        </w:tc>
        <w:tc>
          <w:tcPr>
            <w:tcW w:w="4052" w:type="dxa"/>
          </w:tcPr>
          <w:p>
            <w:pPr>
              <w:pStyle w:val="TableParagraph"/>
              <w:spacing w:before="131"/>
              <w:ind w:left="1223"/>
              <w:rPr>
                <w:sz w:val="20"/>
              </w:rPr>
            </w:pPr>
            <w:r>
              <w:rPr>
                <w:w w:val="95"/>
                <w:sz w:val="20"/>
              </w:rPr>
              <w:t>主要下游应用领域 </w:t>
            </w:r>
          </w:p>
        </w:tc>
        <w:tc>
          <w:tcPr>
            <w:tcW w:w="1061" w:type="dxa"/>
          </w:tcPr>
          <w:p>
            <w:pPr>
              <w:pStyle w:val="TableParagraph"/>
              <w:ind w:left="129"/>
              <w:rPr>
                <w:sz w:val="20"/>
              </w:rPr>
            </w:pPr>
            <w:r>
              <w:rPr>
                <w:w w:val="95"/>
                <w:sz w:val="20"/>
              </w:rPr>
              <w:t>价格主要</w:t>
            </w:r>
          </w:p>
          <w:p>
            <w:pPr>
              <w:pStyle w:val="TableParagraph"/>
              <w:spacing w:line="238" w:lineRule="exact" w:before="3"/>
              <w:ind w:left="129"/>
              <w:rPr>
                <w:sz w:val="20"/>
              </w:rPr>
            </w:pPr>
            <w:r>
              <w:rPr>
                <w:w w:val="95"/>
                <w:sz w:val="20"/>
              </w:rPr>
              <w:t>影响因素 </w:t>
            </w:r>
          </w:p>
        </w:tc>
      </w:tr>
      <w:tr>
        <w:trPr>
          <w:trHeight w:val="544" w:hRule="atLeast"/>
        </w:trPr>
        <w:tc>
          <w:tcPr>
            <w:tcW w:w="1126" w:type="dxa"/>
          </w:tcPr>
          <w:p>
            <w:pPr>
              <w:pStyle w:val="TableParagraph"/>
              <w:ind w:left="107"/>
              <w:rPr>
                <w:sz w:val="21"/>
              </w:rPr>
            </w:pPr>
            <w:r>
              <w:rPr>
                <w:sz w:val="21"/>
              </w:rPr>
              <w:t>苯酚 </w:t>
            </w:r>
          </w:p>
        </w:tc>
        <w:tc>
          <w:tcPr>
            <w:tcW w:w="1611" w:type="dxa"/>
          </w:tcPr>
          <w:p>
            <w:pPr>
              <w:pStyle w:val="TableParagraph"/>
              <w:ind w:left="107"/>
              <w:rPr>
                <w:sz w:val="21"/>
              </w:rPr>
            </w:pPr>
            <w:r>
              <w:rPr>
                <w:sz w:val="21"/>
              </w:rPr>
              <w:t>C2614</w:t>
            </w:r>
            <w:r>
              <w:rPr>
                <w:spacing w:val="33"/>
                <w:sz w:val="21"/>
              </w:rPr>
              <w:t> 有机化</w:t>
            </w:r>
          </w:p>
          <w:p>
            <w:pPr>
              <w:pStyle w:val="TableParagraph"/>
              <w:spacing w:line="252" w:lineRule="exact" w:before="2"/>
              <w:ind w:left="107"/>
              <w:rPr>
                <w:sz w:val="21"/>
              </w:rPr>
            </w:pPr>
            <w:r>
              <w:rPr>
                <w:sz w:val="21"/>
              </w:rPr>
              <w:t>学原料制造 </w:t>
            </w:r>
          </w:p>
        </w:tc>
        <w:tc>
          <w:tcPr>
            <w:tcW w:w="1200" w:type="dxa"/>
          </w:tcPr>
          <w:p>
            <w:pPr>
              <w:pStyle w:val="TableParagraph"/>
              <w:ind w:right="-15"/>
              <w:jc w:val="right"/>
              <w:rPr>
                <w:sz w:val="21"/>
              </w:rPr>
            </w:pPr>
            <w:r>
              <w:rPr>
                <w:spacing w:val="-15"/>
                <w:sz w:val="21"/>
              </w:rPr>
              <w:t>纯苯、丙烯</w:t>
            </w:r>
            <w:r>
              <w:rPr>
                <w:sz w:val="21"/>
              </w:rPr>
              <w:t> </w:t>
            </w:r>
          </w:p>
        </w:tc>
        <w:tc>
          <w:tcPr>
            <w:tcW w:w="4052" w:type="dxa"/>
          </w:tcPr>
          <w:p>
            <w:pPr>
              <w:pStyle w:val="TableParagraph"/>
              <w:ind w:left="107"/>
              <w:rPr>
                <w:sz w:val="21"/>
              </w:rPr>
            </w:pPr>
            <w:r>
              <w:rPr>
                <w:spacing w:val="10"/>
                <w:sz w:val="21"/>
              </w:rPr>
              <w:t>生产双酚 </w:t>
            </w:r>
            <w:r>
              <w:rPr>
                <w:sz w:val="21"/>
              </w:rPr>
              <w:t>A、酚醛树脂、己内酰胺、乙二</w:t>
            </w:r>
          </w:p>
          <w:p>
            <w:pPr>
              <w:pStyle w:val="TableParagraph"/>
              <w:spacing w:line="252" w:lineRule="exact" w:before="2"/>
              <w:ind w:left="107"/>
              <w:rPr>
                <w:sz w:val="21"/>
              </w:rPr>
            </w:pPr>
            <w:r>
              <w:rPr>
                <w:sz w:val="21"/>
              </w:rPr>
              <w:t>酸等 </w:t>
            </w:r>
          </w:p>
        </w:tc>
        <w:tc>
          <w:tcPr>
            <w:tcW w:w="1061" w:type="dxa"/>
          </w:tcPr>
          <w:p>
            <w:pPr>
              <w:pStyle w:val="TableParagraph"/>
              <w:jc w:val="right"/>
              <w:rPr>
                <w:sz w:val="21"/>
              </w:rPr>
            </w:pPr>
            <w:r>
              <w:rPr>
                <w:spacing w:val="-1"/>
                <w:sz w:val="21"/>
              </w:rPr>
              <w:t>市场供需</w:t>
            </w:r>
            <w:r>
              <w:rPr>
                <w:sz w:val="21"/>
              </w:rPr>
              <w:t> </w:t>
            </w:r>
          </w:p>
        </w:tc>
      </w:tr>
      <w:tr>
        <w:trPr>
          <w:trHeight w:val="544" w:hRule="atLeast"/>
        </w:trPr>
        <w:tc>
          <w:tcPr>
            <w:tcW w:w="1126" w:type="dxa"/>
          </w:tcPr>
          <w:p>
            <w:pPr>
              <w:pStyle w:val="TableParagraph"/>
              <w:ind w:left="107"/>
              <w:rPr>
                <w:sz w:val="21"/>
              </w:rPr>
            </w:pPr>
            <w:r>
              <w:rPr>
                <w:sz w:val="21"/>
              </w:rPr>
              <w:t>丙酮 </w:t>
            </w:r>
          </w:p>
        </w:tc>
        <w:tc>
          <w:tcPr>
            <w:tcW w:w="1611" w:type="dxa"/>
          </w:tcPr>
          <w:p>
            <w:pPr>
              <w:pStyle w:val="TableParagraph"/>
              <w:ind w:left="107"/>
              <w:rPr>
                <w:sz w:val="21"/>
              </w:rPr>
            </w:pPr>
            <w:r>
              <w:rPr>
                <w:sz w:val="21"/>
              </w:rPr>
              <w:t>C2614</w:t>
            </w:r>
            <w:r>
              <w:rPr>
                <w:spacing w:val="33"/>
                <w:sz w:val="21"/>
              </w:rPr>
              <w:t> 有机化</w:t>
            </w:r>
          </w:p>
          <w:p>
            <w:pPr>
              <w:pStyle w:val="TableParagraph"/>
              <w:spacing w:line="250" w:lineRule="exact" w:before="4"/>
              <w:ind w:left="107"/>
              <w:rPr>
                <w:sz w:val="21"/>
              </w:rPr>
            </w:pPr>
            <w:r>
              <w:rPr>
                <w:sz w:val="21"/>
              </w:rPr>
              <w:t>学原料制造 </w:t>
            </w:r>
          </w:p>
        </w:tc>
        <w:tc>
          <w:tcPr>
            <w:tcW w:w="1200" w:type="dxa"/>
          </w:tcPr>
          <w:p>
            <w:pPr>
              <w:pStyle w:val="TableParagraph"/>
              <w:ind w:right="-15"/>
              <w:jc w:val="right"/>
              <w:rPr>
                <w:sz w:val="21"/>
              </w:rPr>
            </w:pPr>
            <w:r>
              <w:rPr>
                <w:spacing w:val="-15"/>
                <w:sz w:val="21"/>
              </w:rPr>
              <w:t>纯苯、丙烯</w:t>
            </w:r>
            <w:r>
              <w:rPr>
                <w:sz w:val="21"/>
              </w:rPr>
              <w:t> </w:t>
            </w:r>
          </w:p>
        </w:tc>
        <w:tc>
          <w:tcPr>
            <w:tcW w:w="4052" w:type="dxa"/>
          </w:tcPr>
          <w:p>
            <w:pPr>
              <w:pStyle w:val="TableParagraph"/>
              <w:ind w:left="107"/>
              <w:rPr>
                <w:sz w:val="21"/>
              </w:rPr>
            </w:pPr>
            <w:r>
              <w:rPr>
                <w:sz w:val="21"/>
              </w:rPr>
              <w:t>生产甲基丙烯酸甲酯、异丙醇、异丙胺、</w:t>
            </w:r>
          </w:p>
          <w:p>
            <w:pPr>
              <w:pStyle w:val="TableParagraph"/>
              <w:spacing w:line="250" w:lineRule="exact" w:before="4"/>
              <w:ind w:left="107" w:right="-15"/>
              <w:rPr>
                <w:sz w:val="21"/>
              </w:rPr>
            </w:pPr>
            <w:r>
              <w:rPr>
                <w:sz w:val="21"/>
              </w:rPr>
              <w:t>双酚 A</w:t>
            </w:r>
            <w:r>
              <w:rPr>
                <w:spacing w:val="-15"/>
                <w:sz w:val="21"/>
              </w:rPr>
              <w:t>、溶剂、脂肪族减水剂以及 </w:t>
            </w:r>
            <w:r>
              <w:rPr>
                <w:sz w:val="21"/>
              </w:rPr>
              <w:t>MIBK 等 </w:t>
            </w:r>
          </w:p>
        </w:tc>
        <w:tc>
          <w:tcPr>
            <w:tcW w:w="1061" w:type="dxa"/>
          </w:tcPr>
          <w:p>
            <w:pPr>
              <w:pStyle w:val="TableParagraph"/>
              <w:jc w:val="right"/>
              <w:rPr>
                <w:sz w:val="21"/>
              </w:rPr>
            </w:pPr>
            <w:r>
              <w:rPr>
                <w:spacing w:val="-1"/>
                <w:sz w:val="21"/>
              </w:rPr>
              <w:t>市场供需</w:t>
            </w:r>
            <w:r>
              <w:rPr>
                <w:sz w:val="21"/>
              </w:rPr>
              <w:t> </w:t>
            </w:r>
          </w:p>
        </w:tc>
      </w:tr>
      <w:tr>
        <w:trPr>
          <w:trHeight w:val="818" w:hRule="atLeast"/>
        </w:trPr>
        <w:tc>
          <w:tcPr>
            <w:tcW w:w="1126" w:type="dxa"/>
          </w:tcPr>
          <w:p>
            <w:pPr>
              <w:pStyle w:val="TableParagraph"/>
              <w:ind w:left="107"/>
              <w:rPr>
                <w:sz w:val="21"/>
              </w:rPr>
            </w:pPr>
            <w:r>
              <w:rPr>
                <w:spacing w:val="-18"/>
                <w:sz w:val="21"/>
              </w:rPr>
              <w:t>双酚 </w:t>
            </w:r>
            <w:r>
              <w:rPr>
                <w:sz w:val="21"/>
              </w:rPr>
              <w:t>A </w:t>
            </w:r>
          </w:p>
        </w:tc>
        <w:tc>
          <w:tcPr>
            <w:tcW w:w="1611" w:type="dxa"/>
          </w:tcPr>
          <w:p>
            <w:pPr>
              <w:pStyle w:val="TableParagraph"/>
              <w:spacing w:line="244" w:lineRule="auto"/>
              <w:ind w:left="107" w:right="95"/>
              <w:rPr>
                <w:sz w:val="21"/>
              </w:rPr>
            </w:pPr>
            <w:r>
              <w:rPr>
                <w:sz w:val="21"/>
              </w:rPr>
              <w:t>C2614</w:t>
            </w:r>
            <w:r>
              <w:rPr>
                <w:spacing w:val="29"/>
                <w:sz w:val="21"/>
              </w:rPr>
              <w:t> 有机化</w:t>
            </w:r>
            <w:r>
              <w:rPr>
                <w:sz w:val="21"/>
              </w:rPr>
              <w:t>学原料制造 </w:t>
            </w:r>
          </w:p>
        </w:tc>
        <w:tc>
          <w:tcPr>
            <w:tcW w:w="1200" w:type="dxa"/>
          </w:tcPr>
          <w:p>
            <w:pPr>
              <w:pStyle w:val="TableParagraph"/>
              <w:ind w:right="-15"/>
              <w:jc w:val="right"/>
              <w:rPr>
                <w:sz w:val="21"/>
              </w:rPr>
            </w:pPr>
            <w:r>
              <w:rPr>
                <w:spacing w:val="-15"/>
                <w:sz w:val="21"/>
              </w:rPr>
              <w:t>苯酚、丙酮</w:t>
            </w:r>
            <w:r>
              <w:rPr>
                <w:sz w:val="21"/>
              </w:rPr>
              <w:t> </w:t>
            </w:r>
          </w:p>
        </w:tc>
        <w:tc>
          <w:tcPr>
            <w:tcW w:w="4052" w:type="dxa"/>
          </w:tcPr>
          <w:p>
            <w:pPr>
              <w:pStyle w:val="TableParagraph"/>
              <w:ind w:left="107"/>
              <w:rPr>
                <w:sz w:val="21"/>
              </w:rPr>
            </w:pPr>
            <w:r>
              <w:rPr>
                <w:sz w:val="21"/>
              </w:rPr>
              <w:t>生产聚碳酸酯、环氧树脂、增塑剂、阻燃</w:t>
            </w:r>
          </w:p>
          <w:p>
            <w:pPr>
              <w:pStyle w:val="TableParagraph"/>
              <w:spacing w:line="270" w:lineRule="atLeast" w:before="0"/>
              <w:ind w:left="107" w:right="97"/>
              <w:rPr>
                <w:sz w:val="21"/>
              </w:rPr>
            </w:pPr>
            <w:r>
              <w:rPr>
                <w:sz w:val="21"/>
              </w:rPr>
              <w:t>剂、抗氧剂、热稳定剂、橡胶防老剂、农药、涂料等精细化工产品 </w:t>
            </w:r>
          </w:p>
        </w:tc>
        <w:tc>
          <w:tcPr>
            <w:tcW w:w="1061" w:type="dxa"/>
          </w:tcPr>
          <w:p>
            <w:pPr>
              <w:pStyle w:val="TableParagraph"/>
              <w:jc w:val="right"/>
              <w:rPr>
                <w:sz w:val="21"/>
              </w:rPr>
            </w:pPr>
            <w:r>
              <w:rPr>
                <w:spacing w:val="-1"/>
                <w:sz w:val="21"/>
              </w:rPr>
              <w:t>市场供需</w:t>
            </w:r>
            <w:r>
              <w:rPr>
                <w:sz w:val="21"/>
              </w:rPr>
              <w:t> </w:t>
            </w:r>
          </w:p>
        </w:tc>
      </w:tr>
      <w:tr>
        <w:trPr>
          <w:trHeight w:val="815" w:hRule="atLeast"/>
        </w:trPr>
        <w:tc>
          <w:tcPr>
            <w:tcW w:w="1126" w:type="dxa"/>
          </w:tcPr>
          <w:p>
            <w:pPr>
              <w:pStyle w:val="TableParagraph"/>
              <w:ind w:left="107"/>
              <w:rPr>
                <w:sz w:val="21"/>
              </w:rPr>
            </w:pPr>
            <w:r>
              <w:rPr>
                <w:spacing w:val="-1"/>
                <w:sz w:val="21"/>
              </w:rPr>
              <w:t>聚碳酸酯</w:t>
            </w:r>
            <w:r>
              <w:rPr>
                <w:sz w:val="21"/>
              </w:rPr>
              <w:t> </w:t>
            </w:r>
          </w:p>
        </w:tc>
        <w:tc>
          <w:tcPr>
            <w:tcW w:w="1611" w:type="dxa"/>
          </w:tcPr>
          <w:p>
            <w:pPr>
              <w:pStyle w:val="TableParagraph"/>
              <w:spacing w:line="242" w:lineRule="auto"/>
              <w:ind w:left="107" w:right="95"/>
              <w:rPr>
                <w:sz w:val="21"/>
              </w:rPr>
            </w:pPr>
            <w:r>
              <w:rPr>
                <w:sz w:val="21"/>
              </w:rPr>
              <w:t>C2651</w:t>
            </w:r>
            <w:r>
              <w:rPr>
                <w:spacing w:val="29"/>
                <w:sz w:val="21"/>
              </w:rPr>
              <w:t> 初级形</w:t>
            </w:r>
            <w:r>
              <w:rPr>
                <w:spacing w:val="20"/>
                <w:sz w:val="21"/>
              </w:rPr>
              <w:t>态塑料及合成</w:t>
            </w:r>
          </w:p>
          <w:p>
            <w:pPr>
              <w:pStyle w:val="TableParagraph"/>
              <w:spacing w:line="250" w:lineRule="exact"/>
              <w:ind w:left="107"/>
              <w:rPr>
                <w:sz w:val="21"/>
              </w:rPr>
            </w:pPr>
            <w:r>
              <w:rPr>
                <w:spacing w:val="-1"/>
                <w:sz w:val="21"/>
              </w:rPr>
              <w:t>树脂制造</w:t>
            </w:r>
            <w:r>
              <w:rPr>
                <w:sz w:val="21"/>
              </w:rPr>
              <w:t> </w:t>
            </w:r>
          </w:p>
        </w:tc>
        <w:tc>
          <w:tcPr>
            <w:tcW w:w="1200" w:type="dxa"/>
          </w:tcPr>
          <w:p>
            <w:pPr>
              <w:pStyle w:val="TableParagraph"/>
              <w:spacing w:line="242" w:lineRule="auto"/>
              <w:ind w:left="107" w:right="-15"/>
              <w:rPr>
                <w:sz w:val="21"/>
              </w:rPr>
            </w:pPr>
            <w:r>
              <w:rPr>
                <w:spacing w:val="-11"/>
                <w:sz w:val="21"/>
              </w:rPr>
              <w:t>双酚 </w:t>
            </w:r>
            <w:r>
              <w:rPr>
                <w:spacing w:val="-4"/>
                <w:sz w:val="21"/>
              </w:rPr>
              <w:t>A，碳</w:t>
            </w:r>
            <w:r>
              <w:rPr>
                <w:sz w:val="21"/>
              </w:rPr>
              <w:t>酸二甲酯 </w:t>
            </w:r>
          </w:p>
        </w:tc>
        <w:tc>
          <w:tcPr>
            <w:tcW w:w="4052" w:type="dxa"/>
          </w:tcPr>
          <w:p>
            <w:pPr>
              <w:pStyle w:val="TableParagraph"/>
              <w:spacing w:line="242" w:lineRule="auto"/>
              <w:ind w:left="107" w:right="97"/>
              <w:rPr>
                <w:sz w:val="21"/>
              </w:rPr>
            </w:pPr>
            <w:r>
              <w:rPr>
                <w:sz w:val="21"/>
              </w:rPr>
              <w:t>汽车、电子电气、建筑、医学、光学、包装等 </w:t>
            </w:r>
          </w:p>
        </w:tc>
        <w:tc>
          <w:tcPr>
            <w:tcW w:w="1061" w:type="dxa"/>
          </w:tcPr>
          <w:p>
            <w:pPr>
              <w:pStyle w:val="TableParagraph"/>
              <w:jc w:val="right"/>
              <w:rPr>
                <w:sz w:val="21"/>
              </w:rPr>
            </w:pPr>
            <w:r>
              <w:rPr>
                <w:spacing w:val="-1"/>
                <w:sz w:val="21"/>
              </w:rPr>
              <w:t>市场供需</w:t>
            </w:r>
            <w:r>
              <w:rPr>
                <w:sz w:val="21"/>
              </w:rPr>
              <w:t> </w:t>
            </w:r>
          </w:p>
        </w:tc>
      </w:tr>
    </w:tbl>
    <w:p>
      <w:pPr>
        <w:spacing w:after="0"/>
        <w:jc w:val="right"/>
        <w:rPr>
          <w:sz w:val="21"/>
        </w:rPr>
        <w:sectPr>
          <w:pgSz w:w="11910" w:h="16840"/>
          <w:pgMar w:header="880" w:footer="1195" w:top="1120" w:bottom="1380" w:left="1060" w:right="960"/>
        </w:sectPr>
      </w:pPr>
    </w:p>
    <w:p>
      <w:pPr>
        <w:pStyle w:val="BodyText"/>
        <w:rPr>
          <w:sz w:val="20"/>
        </w:rPr>
      </w:pPr>
    </w:p>
    <w:p>
      <w:pPr>
        <w:pStyle w:val="BodyText"/>
        <w:spacing w:before="3"/>
        <w:rPr>
          <w:sz w:val="11"/>
        </w:rPr>
      </w:pPr>
    </w:p>
    <w:tbl>
      <w:tblPr>
        <w:tblW w:w="0" w:type="auto"/>
        <w:jc w:val="left"/>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6"/>
        <w:gridCol w:w="1611"/>
        <w:gridCol w:w="1200"/>
        <w:gridCol w:w="4052"/>
        <w:gridCol w:w="1061"/>
      </w:tblGrid>
      <w:tr>
        <w:trPr>
          <w:trHeight w:val="547" w:hRule="atLeast"/>
        </w:trPr>
        <w:tc>
          <w:tcPr>
            <w:tcW w:w="1126" w:type="dxa"/>
          </w:tcPr>
          <w:p>
            <w:pPr>
              <w:pStyle w:val="TableParagraph"/>
              <w:spacing w:before="3"/>
              <w:ind w:left="107"/>
              <w:rPr>
                <w:sz w:val="21"/>
              </w:rPr>
            </w:pPr>
            <w:r>
              <w:rPr>
                <w:sz w:val="21"/>
              </w:rPr>
              <w:t>异丙醇 </w:t>
            </w:r>
          </w:p>
        </w:tc>
        <w:tc>
          <w:tcPr>
            <w:tcW w:w="1611" w:type="dxa"/>
          </w:tcPr>
          <w:p>
            <w:pPr>
              <w:pStyle w:val="TableParagraph"/>
              <w:spacing w:line="270" w:lineRule="atLeast" w:before="0"/>
              <w:ind w:left="107" w:right="95"/>
              <w:rPr>
                <w:sz w:val="21"/>
              </w:rPr>
            </w:pPr>
            <w:r>
              <w:rPr>
                <w:sz w:val="21"/>
              </w:rPr>
              <w:t>C2614</w:t>
            </w:r>
            <w:r>
              <w:rPr>
                <w:spacing w:val="29"/>
                <w:sz w:val="21"/>
              </w:rPr>
              <w:t> 有机化</w:t>
            </w:r>
            <w:r>
              <w:rPr>
                <w:sz w:val="21"/>
              </w:rPr>
              <w:t>学原料制造 </w:t>
            </w:r>
          </w:p>
        </w:tc>
        <w:tc>
          <w:tcPr>
            <w:tcW w:w="1200" w:type="dxa"/>
          </w:tcPr>
          <w:p>
            <w:pPr>
              <w:pStyle w:val="TableParagraph"/>
              <w:spacing w:before="3"/>
              <w:ind w:left="107"/>
              <w:rPr>
                <w:sz w:val="21"/>
              </w:rPr>
            </w:pPr>
            <w:r>
              <w:rPr>
                <w:sz w:val="21"/>
              </w:rPr>
              <w:t>丙酮 </w:t>
            </w:r>
          </w:p>
        </w:tc>
        <w:tc>
          <w:tcPr>
            <w:tcW w:w="4052" w:type="dxa"/>
          </w:tcPr>
          <w:p>
            <w:pPr>
              <w:pStyle w:val="TableParagraph"/>
              <w:spacing w:line="270" w:lineRule="atLeast" w:before="0"/>
              <w:ind w:left="107" w:right="97"/>
              <w:rPr>
                <w:sz w:val="21"/>
              </w:rPr>
            </w:pPr>
            <w:r>
              <w:rPr>
                <w:sz w:val="21"/>
              </w:rPr>
              <w:t>主要用于制药、化妆品、塑料、香料、涂料等 </w:t>
            </w:r>
          </w:p>
        </w:tc>
        <w:tc>
          <w:tcPr>
            <w:tcW w:w="1061" w:type="dxa"/>
          </w:tcPr>
          <w:p>
            <w:pPr>
              <w:pStyle w:val="TableParagraph"/>
              <w:spacing w:before="3"/>
              <w:jc w:val="right"/>
              <w:rPr>
                <w:sz w:val="21"/>
              </w:rPr>
            </w:pPr>
            <w:r>
              <w:rPr>
                <w:spacing w:val="-1"/>
                <w:sz w:val="21"/>
              </w:rPr>
              <w:t>市场供需</w:t>
            </w:r>
            <w:r>
              <w:rPr>
                <w:sz w:val="21"/>
              </w:rPr>
              <w:t> </w:t>
            </w:r>
          </w:p>
        </w:tc>
      </w:tr>
      <w:tr>
        <w:trPr>
          <w:trHeight w:val="544" w:hRule="atLeast"/>
        </w:trPr>
        <w:tc>
          <w:tcPr>
            <w:tcW w:w="1126" w:type="dxa"/>
          </w:tcPr>
          <w:p>
            <w:pPr>
              <w:pStyle w:val="TableParagraph"/>
              <w:ind w:left="107"/>
              <w:rPr>
                <w:sz w:val="21"/>
              </w:rPr>
            </w:pPr>
            <w:r>
              <w:rPr>
                <w:spacing w:val="15"/>
                <w:sz w:val="21"/>
              </w:rPr>
              <w:t>碳酸二甲</w:t>
            </w:r>
          </w:p>
          <w:p>
            <w:pPr>
              <w:pStyle w:val="TableParagraph"/>
              <w:spacing w:line="252" w:lineRule="exact" w:before="2"/>
              <w:ind w:left="107"/>
              <w:rPr>
                <w:sz w:val="21"/>
              </w:rPr>
            </w:pPr>
            <w:r>
              <w:rPr>
                <w:sz w:val="21"/>
              </w:rPr>
              <w:t>酯 </w:t>
            </w:r>
          </w:p>
        </w:tc>
        <w:tc>
          <w:tcPr>
            <w:tcW w:w="1611" w:type="dxa"/>
          </w:tcPr>
          <w:p>
            <w:pPr>
              <w:pStyle w:val="TableParagraph"/>
              <w:ind w:left="107"/>
              <w:rPr>
                <w:sz w:val="21"/>
              </w:rPr>
            </w:pPr>
            <w:r>
              <w:rPr>
                <w:sz w:val="21"/>
              </w:rPr>
              <w:t>C2614</w:t>
            </w:r>
            <w:r>
              <w:rPr>
                <w:spacing w:val="33"/>
                <w:sz w:val="21"/>
              </w:rPr>
              <w:t> 有机化</w:t>
            </w:r>
          </w:p>
          <w:p>
            <w:pPr>
              <w:pStyle w:val="TableParagraph"/>
              <w:spacing w:line="252" w:lineRule="exact" w:before="2"/>
              <w:ind w:left="107"/>
              <w:rPr>
                <w:sz w:val="21"/>
              </w:rPr>
            </w:pPr>
            <w:r>
              <w:rPr>
                <w:sz w:val="21"/>
              </w:rPr>
              <w:t>学原料制造 </w:t>
            </w:r>
          </w:p>
        </w:tc>
        <w:tc>
          <w:tcPr>
            <w:tcW w:w="1200" w:type="dxa"/>
          </w:tcPr>
          <w:p>
            <w:pPr>
              <w:pStyle w:val="TableParagraph"/>
              <w:ind w:left="107"/>
              <w:rPr>
                <w:sz w:val="21"/>
              </w:rPr>
            </w:pPr>
            <w:r>
              <w:rPr>
                <w:spacing w:val="-15"/>
                <w:sz w:val="21"/>
              </w:rPr>
              <w:t>合成气、甲</w:t>
            </w:r>
          </w:p>
          <w:p>
            <w:pPr>
              <w:pStyle w:val="TableParagraph"/>
              <w:spacing w:line="252" w:lineRule="exact" w:before="2"/>
              <w:ind w:left="107"/>
              <w:rPr>
                <w:sz w:val="21"/>
              </w:rPr>
            </w:pPr>
            <w:r>
              <w:rPr>
                <w:sz w:val="21"/>
              </w:rPr>
              <w:t>醇 </w:t>
            </w:r>
          </w:p>
        </w:tc>
        <w:tc>
          <w:tcPr>
            <w:tcW w:w="4052" w:type="dxa"/>
          </w:tcPr>
          <w:p>
            <w:pPr>
              <w:pStyle w:val="TableParagraph"/>
              <w:ind w:left="107"/>
              <w:rPr>
                <w:sz w:val="20"/>
              </w:rPr>
            </w:pPr>
            <w:r>
              <w:rPr>
                <w:spacing w:val="-1"/>
                <w:sz w:val="21"/>
              </w:rPr>
              <w:t>电解液，聚碳酸酯</w:t>
            </w:r>
            <w:r>
              <w:rPr>
                <w:w w:val="99"/>
                <w:sz w:val="20"/>
              </w:rPr>
              <w:t> </w:t>
            </w:r>
          </w:p>
        </w:tc>
        <w:tc>
          <w:tcPr>
            <w:tcW w:w="1061" w:type="dxa"/>
          </w:tcPr>
          <w:p>
            <w:pPr>
              <w:pStyle w:val="TableParagraph"/>
              <w:jc w:val="right"/>
              <w:rPr>
                <w:sz w:val="21"/>
              </w:rPr>
            </w:pPr>
            <w:r>
              <w:rPr>
                <w:spacing w:val="-1"/>
                <w:sz w:val="21"/>
              </w:rPr>
              <w:t>市场供需</w:t>
            </w:r>
            <w:r>
              <w:rPr>
                <w:sz w:val="21"/>
              </w:rPr>
              <w:t> </w:t>
            </w:r>
          </w:p>
        </w:tc>
      </w:tr>
    </w:tbl>
    <w:p>
      <w:pPr>
        <w:pStyle w:val="BodyText"/>
        <w:spacing w:before="1"/>
        <w:ind w:left="738"/>
      </w:pPr>
      <w:r>
        <w:rPr>
          <w:w w:val="100"/>
        </w:rPr>
        <w:t> </w:t>
      </w:r>
    </w:p>
    <w:p>
      <w:pPr>
        <w:pStyle w:val="ListParagraph"/>
        <w:numPr>
          <w:ilvl w:val="0"/>
          <w:numId w:val="5"/>
        </w:numPr>
        <w:tabs>
          <w:tab w:pos="1163" w:val="left" w:leader="none"/>
        </w:tabs>
        <w:spacing w:line="240" w:lineRule="auto" w:before="2" w:after="0"/>
        <w:ind w:left="1162" w:right="0" w:hanging="425"/>
        <w:jc w:val="left"/>
        <w:rPr>
          <w:sz w:val="21"/>
        </w:rPr>
      </w:pPr>
      <w:bookmarkStart w:name="(3). 研发创新" w:id="87"/>
      <w:bookmarkEnd w:id="87"/>
      <w:r>
        <w:rPr/>
      </w:r>
      <w:bookmarkStart w:name="(3). 研发创新" w:id="88"/>
      <w:bookmarkEnd w:id="88"/>
      <w:r>
        <w:rPr>
          <w:sz w:val="21"/>
        </w:rPr>
        <w:t>研发创新</w:t>
      </w:r>
    </w:p>
    <w:p>
      <w:pPr>
        <w:pStyle w:val="BodyText"/>
        <w:spacing w:before="5"/>
        <w:ind w:left="738"/>
      </w:pPr>
      <w:r>
        <w:rPr>
          <w:spacing w:val="11"/>
        </w:rPr>
        <w:t>√适用 □不适用</w:t>
      </w:r>
      <w:r>
        <w:rPr>
          <w:spacing w:val="-3"/>
        </w:rPr>
        <w:t> </w:t>
      </w:r>
      <w:r>
        <w:rPr/>
        <w:t> </w:t>
      </w:r>
    </w:p>
    <w:p>
      <w:pPr>
        <w:pStyle w:val="BodyText"/>
        <w:spacing w:before="2"/>
        <w:ind w:left="738"/>
      </w:pPr>
      <w:r>
        <w:rPr>
          <w:spacing w:val="-1"/>
        </w:rPr>
        <w:t>参见本报告第三节“四、报告期内核心竞争力分析”中的“不断加强的技术创新优势”部分。</w:t>
      </w:r>
      <w:r>
        <w:rPr/>
        <w:t> </w:t>
      </w:r>
    </w:p>
    <w:p>
      <w:pPr>
        <w:pStyle w:val="BodyText"/>
        <w:spacing w:before="4"/>
        <w:ind w:left="738"/>
      </w:pPr>
      <w:r>
        <w:rPr>
          <w:w w:val="100"/>
        </w:rPr>
        <w:t> </w:t>
      </w:r>
    </w:p>
    <w:p>
      <w:pPr>
        <w:pStyle w:val="ListParagraph"/>
        <w:numPr>
          <w:ilvl w:val="0"/>
          <w:numId w:val="5"/>
        </w:numPr>
        <w:tabs>
          <w:tab w:pos="1163" w:val="left" w:leader="none"/>
        </w:tabs>
        <w:spacing w:line="240" w:lineRule="auto" w:before="2" w:after="0"/>
        <w:ind w:left="1162" w:right="0" w:hanging="425"/>
        <w:jc w:val="left"/>
        <w:rPr>
          <w:sz w:val="21"/>
        </w:rPr>
      </w:pPr>
      <w:bookmarkStart w:name="(4). 生产工艺与流程" w:id="89"/>
      <w:bookmarkEnd w:id="89"/>
      <w:r>
        <w:rPr/>
      </w:r>
      <w:bookmarkStart w:name="(4). 生产工艺与流程" w:id="90"/>
      <w:bookmarkEnd w:id="90"/>
      <w:r>
        <w:rPr>
          <w:sz w:val="21"/>
        </w:rPr>
        <w:t>生产工艺与流程</w:t>
      </w:r>
    </w:p>
    <w:p>
      <w:pPr>
        <w:pStyle w:val="BodyText"/>
        <w:spacing w:before="5"/>
        <w:ind w:left="738"/>
      </w:pPr>
      <w:r>
        <w:rPr>
          <w:spacing w:val="11"/>
        </w:rPr>
        <w:t>√适用 □不适用</w:t>
      </w:r>
      <w:r>
        <w:rPr>
          <w:spacing w:val="-3"/>
        </w:rPr>
        <w:t> </w:t>
      </w:r>
      <w:r>
        <w:rPr/>
        <w:t> </w:t>
      </w:r>
    </w:p>
    <w:p>
      <w:pPr>
        <w:pStyle w:val="BodyText"/>
        <w:spacing w:before="2"/>
        <w:ind w:left="738"/>
      </w:pPr>
      <w:r>
        <w:rPr>
          <w:w w:val="100"/>
        </w:rPr>
        <w:t> </w:t>
      </w:r>
    </w:p>
    <w:p>
      <w:pPr>
        <w:pStyle w:val="BodyText"/>
        <w:spacing w:line="242" w:lineRule="auto" w:before="5"/>
        <w:ind w:left="738" w:right="308" w:firstLine="419"/>
        <w:jc w:val="both"/>
      </w:pPr>
      <w:r>
        <w:rPr/>
        <w:t>公司主要产品有苯酚、丙酮、双酚 A、聚碳酸酯及其改性合金产品、异丙醇、碳酸二甲酯、</w:t>
      </w:r>
      <w:r>
        <w:rPr>
          <w:spacing w:val="-6"/>
        </w:rPr>
        <w:t>丙烯等，拥有 </w:t>
      </w:r>
      <w:r>
        <w:rPr/>
        <w:t>70</w:t>
      </w:r>
      <w:r>
        <w:rPr>
          <w:spacing w:val="-7"/>
        </w:rPr>
        <w:t> 万吨/年苯酚丙酮、</w:t>
      </w:r>
      <w:r>
        <w:rPr/>
        <w:t>60</w:t>
      </w:r>
      <w:r>
        <w:rPr>
          <w:spacing w:val="-6"/>
        </w:rPr>
        <w:t> 万吨/年丙烷脱氢</w:t>
      </w:r>
      <w:r>
        <w:rPr/>
        <w:t>（</w:t>
      </w:r>
      <w:r>
        <w:rPr>
          <w:spacing w:val="-20"/>
        </w:rPr>
        <w:t>于 </w:t>
      </w:r>
      <w:r>
        <w:rPr/>
        <w:t>2023</w:t>
      </w:r>
      <w:r>
        <w:rPr>
          <w:spacing w:val="-26"/>
        </w:rPr>
        <w:t> 年 </w:t>
      </w:r>
      <w:r>
        <w:rPr/>
        <w:t>11</w:t>
      </w:r>
      <w:r>
        <w:rPr>
          <w:spacing w:val="-9"/>
        </w:rPr>
        <w:t> 月底投产</w:t>
      </w:r>
      <w:r>
        <w:rPr/>
        <w:t>）、24</w:t>
      </w:r>
      <w:r>
        <w:rPr>
          <w:spacing w:val="-10"/>
        </w:rPr>
        <w:t> 万吨/</w:t>
      </w:r>
      <w:r>
        <w:rPr>
          <w:spacing w:val="-103"/>
        </w:rPr>
        <w:t> </w:t>
      </w:r>
      <w:r>
        <w:rPr>
          <w:spacing w:val="-8"/>
        </w:rPr>
        <w:t>年双酚 </w:t>
      </w:r>
      <w:r>
        <w:rPr/>
        <w:t>A、13</w:t>
      </w:r>
      <w:r>
        <w:rPr>
          <w:spacing w:val="-6"/>
        </w:rPr>
        <w:t> 万吨/年聚碳酸酯、</w:t>
      </w:r>
      <w:r>
        <w:rPr/>
        <w:t>10</w:t>
      </w:r>
      <w:r>
        <w:rPr>
          <w:spacing w:val="-6"/>
        </w:rPr>
        <w:t> 万吨/年异丙醇、</w:t>
      </w:r>
      <w:r>
        <w:rPr/>
        <w:t>10</w:t>
      </w:r>
      <w:r>
        <w:rPr>
          <w:spacing w:val="-6"/>
        </w:rPr>
        <w:t> 万吨/年高纯碳酸二甲酯</w:t>
      </w:r>
      <w:r>
        <w:rPr/>
        <w:t>（</w:t>
      </w:r>
      <w:r>
        <w:rPr>
          <w:spacing w:val="-15"/>
        </w:rPr>
        <w:t>于 </w:t>
      </w:r>
      <w:r>
        <w:rPr/>
        <w:t>2023</w:t>
      </w:r>
      <w:r>
        <w:rPr>
          <w:spacing w:val="-19"/>
        </w:rPr>
        <w:t> 年 </w:t>
      </w:r>
      <w:r>
        <w:rPr/>
        <w:t>1</w:t>
      </w:r>
      <w:r>
        <w:rPr>
          <w:spacing w:val="-103"/>
        </w:rPr>
        <w:t> </w:t>
      </w:r>
      <w:r>
        <w:rPr/>
        <w:t>月底投产）等装置。 </w:t>
      </w:r>
    </w:p>
    <w:p>
      <w:pPr>
        <w:pStyle w:val="BodyText"/>
        <w:spacing w:before="5"/>
        <w:rPr>
          <w:sz w:val="12"/>
        </w:rPr>
      </w:pPr>
    </w:p>
    <w:p>
      <w:pPr>
        <w:pStyle w:val="BodyText"/>
        <w:ind w:left="737"/>
        <w:rPr>
          <w:sz w:val="20"/>
        </w:rPr>
      </w:pPr>
      <w:r>
        <w:rPr>
          <w:sz w:val="20"/>
        </w:rPr>
        <w:drawing>
          <wp:inline distT="0" distB="0" distL="0" distR="0">
            <wp:extent cx="4750278" cy="4573905"/>
            <wp:effectExtent l="0" t="0" r="0" b="0"/>
            <wp:docPr id="3" name="image2.jpeg" descr="01b03f74aee4f7f94766be174afd8bb"/>
            <wp:cNvGraphicFramePr>
              <a:graphicFrameLocks noChangeAspect="1"/>
            </wp:cNvGraphicFramePr>
            <a:graphic>
              <a:graphicData uri="http://schemas.openxmlformats.org/drawingml/2006/picture">
                <pic:pic>
                  <pic:nvPicPr>
                    <pic:cNvPr id="4" name="image2.jpeg"/>
                    <pic:cNvPicPr/>
                  </pic:nvPicPr>
                  <pic:blipFill>
                    <a:blip r:embed="rId15" cstate="print"/>
                    <a:stretch>
                      <a:fillRect/>
                    </a:stretch>
                  </pic:blipFill>
                  <pic:spPr>
                    <a:xfrm>
                      <a:off x="0" y="0"/>
                      <a:ext cx="4750278" cy="4573905"/>
                    </a:xfrm>
                    <a:prstGeom prst="rect">
                      <a:avLst/>
                    </a:prstGeom>
                  </pic:spPr>
                </pic:pic>
              </a:graphicData>
            </a:graphic>
          </wp:inline>
        </w:drawing>
      </w:r>
      <w:r>
        <w:rPr>
          <w:sz w:val="20"/>
        </w:rPr>
      </w:r>
    </w:p>
    <w:p>
      <w:pPr>
        <w:spacing w:after="0"/>
        <w:rPr>
          <w:sz w:val="20"/>
        </w:rPr>
        <w:sectPr>
          <w:pgSz w:w="11910" w:h="16840"/>
          <w:pgMar w:header="880" w:footer="1195" w:top="1120" w:bottom="1380" w:left="1060" w:right="960"/>
        </w:sectPr>
      </w:pPr>
    </w:p>
    <w:p>
      <w:pPr>
        <w:pStyle w:val="BodyText"/>
        <w:spacing w:before="12"/>
        <w:rPr>
          <w:sz w:val="17"/>
        </w:rPr>
      </w:pPr>
    </w:p>
    <w:p>
      <w:pPr>
        <w:pStyle w:val="BodyText"/>
        <w:ind w:left="738"/>
      </w:pPr>
      <w:r>
        <w:rPr>
          <w:w w:val="100"/>
        </w:rPr>
        <w:t> </w:t>
      </w:r>
    </w:p>
    <w:p>
      <w:pPr>
        <w:pStyle w:val="BodyText"/>
        <w:spacing w:before="5"/>
        <w:ind w:left="738"/>
      </w:pPr>
      <w:r>
        <w:rPr>
          <w:w w:val="100"/>
        </w:rPr>
        <w:t> </w:t>
      </w:r>
    </w:p>
    <w:p>
      <w:pPr>
        <w:pStyle w:val="BodyText"/>
        <w:spacing w:before="2"/>
        <w:ind w:left="738"/>
      </w:pPr>
      <w:r>
        <w:rPr>
          <w:w w:val="100"/>
        </w:rPr>
        <w:t> </w:t>
      </w:r>
    </w:p>
    <w:p>
      <w:pPr>
        <w:pStyle w:val="ListParagraph"/>
        <w:numPr>
          <w:ilvl w:val="0"/>
          <w:numId w:val="5"/>
        </w:numPr>
        <w:tabs>
          <w:tab w:pos="1269" w:val="left" w:leader="none"/>
        </w:tabs>
        <w:spacing w:line="240" w:lineRule="auto" w:before="2" w:after="0"/>
        <w:ind w:left="1268" w:right="0" w:hanging="531"/>
        <w:jc w:val="left"/>
        <w:rPr>
          <w:sz w:val="21"/>
        </w:rPr>
      </w:pPr>
      <w:bookmarkStart w:name="(5).  产能与开工情况" w:id="91"/>
      <w:bookmarkEnd w:id="91"/>
      <w:r>
        <w:rPr/>
      </w:r>
      <w:bookmarkStart w:name="(5).  产能与开工情况" w:id="92"/>
      <w:bookmarkEnd w:id="92"/>
      <w:r>
        <w:rPr>
          <w:sz w:val="21"/>
        </w:rPr>
        <w:t>产能与开工情况</w:t>
      </w:r>
    </w:p>
    <w:p>
      <w:pPr>
        <w:pStyle w:val="BodyText"/>
        <w:spacing w:before="5"/>
        <w:ind w:left="738"/>
      </w:pPr>
      <w:r>
        <w:rPr>
          <w:spacing w:val="11"/>
        </w:rPr>
        <w:t>√适用 □不适用</w:t>
      </w:r>
      <w:r>
        <w:rPr>
          <w:spacing w:val="-3"/>
        </w:rPr>
        <w:t> </w:t>
      </w:r>
      <w:r>
        <w:rPr/>
        <w:t> </w:t>
      </w:r>
    </w:p>
    <w:p>
      <w:pPr>
        <w:spacing w:before="19"/>
        <w:ind w:left="0" w:right="850" w:firstLine="0"/>
        <w:jc w:val="right"/>
        <w:rPr>
          <w:sz w:val="21"/>
        </w:rPr>
      </w:pPr>
      <w:r>
        <w:rPr/>
        <w:br w:type="column"/>
      </w:r>
      <w:r>
        <w:rPr>
          <w:w w:val="100"/>
          <w:sz w:val="21"/>
        </w:rPr>
        <w:t> </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p>
    <w:p>
      <w:pPr>
        <w:pStyle w:val="BodyText"/>
        <w:spacing w:before="1"/>
        <w:ind w:left="738"/>
      </w:pPr>
      <w:r>
        <w:rPr>
          <w:spacing w:val="7"/>
        </w:rPr>
        <w:t>单位：万元 币种：人民币</w:t>
      </w:r>
      <w:r>
        <w:rPr/>
        <w:t> </w:t>
      </w:r>
    </w:p>
    <w:p>
      <w:pPr>
        <w:spacing w:after="0"/>
        <w:sectPr>
          <w:type w:val="continuous"/>
          <w:pgSz w:w="11910" w:h="16840"/>
          <w:pgMar w:top="780" w:bottom="280" w:left="1060" w:right="960"/>
          <w:cols w:num="2" w:equalWidth="0">
            <w:col w:w="2787" w:space="3523"/>
            <w:col w:w="3580"/>
          </w:cols>
        </w:sectPr>
      </w:pPr>
    </w:p>
    <w:p>
      <w:pPr>
        <w:pStyle w:val="BodyText"/>
        <w:rPr>
          <w:sz w:val="20"/>
        </w:rPr>
      </w:pPr>
    </w:p>
    <w:p>
      <w:pPr>
        <w:pStyle w:val="BodyText"/>
        <w:spacing w:before="3"/>
        <w:rPr>
          <w:sz w:val="11"/>
        </w:rPr>
      </w:pPr>
    </w:p>
    <w:tbl>
      <w:tblPr>
        <w:tblW w:w="0" w:type="auto"/>
        <w:jc w:val="left"/>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8"/>
        <w:gridCol w:w="1244"/>
        <w:gridCol w:w="1263"/>
        <w:gridCol w:w="1763"/>
        <w:gridCol w:w="1202"/>
        <w:gridCol w:w="1665"/>
      </w:tblGrid>
      <w:tr>
        <w:trPr>
          <w:trHeight w:val="520" w:hRule="atLeast"/>
        </w:trPr>
        <w:tc>
          <w:tcPr>
            <w:tcW w:w="1918" w:type="dxa"/>
          </w:tcPr>
          <w:p>
            <w:pPr>
              <w:pStyle w:val="TableParagraph"/>
              <w:spacing w:before="134"/>
              <w:ind w:left="259"/>
              <w:rPr>
                <w:sz w:val="20"/>
              </w:rPr>
            </w:pPr>
            <w:r>
              <w:rPr>
                <w:w w:val="95"/>
                <w:sz w:val="20"/>
              </w:rPr>
              <w:t>主要厂区或项目 </w:t>
            </w:r>
          </w:p>
        </w:tc>
        <w:tc>
          <w:tcPr>
            <w:tcW w:w="1244" w:type="dxa"/>
          </w:tcPr>
          <w:p>
            <w:pPr>
              <w:pStyle w:val="TableParagraph"/>
              <w:spacing w:before="134"/>
              <w:ind w:left="140" w:right="39"/>
              <w:jc w:val="center"/>
              <w:rPr>
                <w:sz w:val="20"/>
              </w:rPr>
            </w:pPr>
            <w:r>
              <w:rPr>
                <w:w w:val="95"/>
                <w:sz w:val="20"/>
              </w:rPr>
              <w:t>设计产能 </w:t>
            </w:r>
          </w:p>
        </w:tc>
        <w:tc>
          <w:tcPr>
            <w:tcW w:w="1263" w:type="dxa"/>
          </w:tcPr>
          <w:p>
            <w:pPr>
              <w:pStyle w:val="TableParagraph"/>
              <w:spacing w:before="4"/>
              <w:ind w:left="126"/>
              <w:rPr>
                <w:sz w:val="20"/>
              </w:rPr>
            </w:pPr>
            <w:r>
              <w:rPr>
                <w:w w:val="95"/>
                <w:sz w:val="20"/>
              </w:rPr>
              <w:t>产能利用率</w:t>
            </w:r>
          </w:p>
          <w:p>
            <w:pPr>
              <w:pStyle w:val="TableParagraph"/>
              <w:spacing w:line="237" w:lineRule="exact" w:before="3"/>
              <w:ind w:left="378"/>
              <w:rPr>
                <w:sz w:val="20"/>
              </w:rPr>
            </w:pPr>
            <w:r>
              <w:rPr>
                <w:sz w:val="20"/>
              </w:rPr>
              <w:t>（%） </w:t>
            </w:r>
          </w:p>
        </w:tc>
        <w:tc>
          <w:tcPr>
            <w:tcW w:w="1763" w:type="dxa"/>
          </w:tcPr>
          <w:p>
            <w:pPr>
              <w:pStyle w:val="TableParagraph"/>
              <w:spacing w:before="134"/>
              <w:ind w:left="142" w:right="39"/>
              <w:jc w:val="center"/>
              <w:rPr>
                <w:sz w:val="20"/>
              </w:rPr>
            </w:pPr>
            <w:r>
              <w:rPr>
                <w:w w:val="95"/>
                <w:sz w:val="20"/>
              </w:rPr>
              <w:t>在建产能 </w:t>
            </w:r>
          </w:p>
        </w:tc>
        <w:tc>
          <w:tcPr>
            <w:tcW w:w="1202" w:type="dxa"/>
          </w:tcPr>
          <w:p>
            <w:pPr>
              <w:pStyle w:val="TableParagraph"/>
              <w:spacing w:line="260" w:lineRule="atLeast" w:before="0"/>
              <w:ind w:left="194" w:right="96"/>
              <w:rPr>
                <w:sz w:val="20"/>
              </w:rPr>
            </w:pPr>
            <w:r>
              <w:rPr>
                <w:sz w:val="20"/>
              </w:rPr>
              <w:t>在建产能已投资额 </w:t>
            </w:r>
          </w:p>
        </w:tc>
        <w:tc>
          <w:tcPr>
            <w:tcW w:w="1665" w:type="dxa"/>
          </w:tcPr>
          <w:p>
            <w:pPr>
              <w:pStyle w:val="TableParagraph"/>
              <w:spacing w:line="260" w:lineRule="atLeast" w:before="0"/>
              <w:ind w:left="526" w:right="130" w:hanging="401"/>
              <w:rPr>
                <w:sz w:val="20"/>
              </w:rPr>
            </w:pPr>
            <w:r>
              <w:rPr>
                <w:spacing w:val="-1"/>
                <w:sz w:val="20"/>
              </w:rPr>
              <w:t>在建产能预计完</w:t>
            </w:r>
            <w:r>
              <w:rPr>
                <w:sz w:val="20"/>
              </w:rPr>
              <w:t>工时间 </w:t>
            </w:r>
          </w:p>
        </w:tc>
      </w:tr>
      <w:tr>
        <w:trPr>
          <w:trHeight w:val="270" w:hRule="atLeast"/>
        </w:trPr>
        <w:tc>
          <w:tcPr>
            <w:tcW w:w="1918" w:type="dxa"/>
          </w:tcPr>
          <w:p>
            <w:pPr>
              <w:pStyle w:val="TableParagraph"/>
              <w:spacing w:line="250" w:lineRule="exact"/>
              <w:ind w:left="107"/>
              <w:rPr>
                <w:sz w:val="20"/>
              </w:rPr>
            </w:pPr>
            <w:r>
              <w:rPr>
                <w:spacing w:val="-1"/>
                <w:sz w:val="21"/>
              </w:rPr>
              <w:t>苯酚、丙酮项目</w:t>
            </w:r>
            <w:r>
              <w:rPr>
                <w:w w:val="99"/>
                <w:sz w:val="20"/>
              </w:rPr>
              <w:t> </w:t>
            </w:r>
          </w:p>
        </w:tc>
        <w:tc>
          <w:tcPr>
            <w:tcW w:w="1244" w:type="dxa"/>
          </w:tcPr>
          <w:p>
            <w:pPr>
              <w:pStyle w:val="TableParagraph"/>
              <w:spacing w:line="250" w:lineRule="exact"/>
              <w:ind w:left="140" w:right="66"/>
              <w:jc w:val="center"/>
              <w:rPr>
                <w:sz w:val="20"/>
              </w:rPr>
            </w:pPr>
            <w:r>
              <w:rPr>
                <w:spacing w:val="-1"/>
                <w:sz w:val="21"/>
              </w:rPr>
              <w:t>70</w:t>
            </w:r>
            <w:r>
              <w:rPr>
                <w:spacing w:val="-12"/>
                <w:sz w:val="21"/>
              </w:rPr>
              <w:t> 万吨/年</w:t>
            </w:r>
            <w:r>
              <w:rPr>
                <w:w w:val="99"/>
                <w:sz w:val="20"/>
              </w:rPr>
              <w:t> </w:t>
            </w:r>
          </w:p>
        </w:tc>
        <w:tc>
          <w:tcPr>
            <w:tcW w:w="1263" w:type="dxa"/>
          </w:tcPr>
          <w:p>
            <w:pPr>
              <w:pStyle w:val="TableParagraph"/>
              <w:spacing w:line="250" w:lineRule="exact"/>
              <w:ind w:left="341" w:right="241"/>
              <w:jc w:val="center"/>
              <w:rPr>
                <w:sz w:val="20"/>
              </w:rPr>
            </w:pPr>
            <w:r>
              <w:rPr>
                <w:sz w:val="21"/>
              </w:rPr>
              <w:t>116.25</w:t>
            </w:r>
            <w:r>
              <w:rPr>
                <w:w w:val="99"/>
                <w:sz w:val="20"/>
              </w:rPr>
              <w:t> </w:t>
            </w:r>
          </w:p>
        </w:tc>
        <w:tc>
          <w:tcPr>
            <w:tcW w:w="1763" w:type="dxa"/>
          </w:tcPr>
          <w:p>
            <w:pPr>
              <w:pStyle w:val="TableParagraph"/>
              <w:spacing w:line="249" w:lineRule="exact"/>
              <w:ind w:left="106"/>
              <w:jc w:val="center"/>
              <w:rPr>
                <w:sz w:val="20"/>
              </w:rPr>
            </w:pPr>
            <w:r>
              <w:rPr>
                <w:w w:val="99"/>
                <w:sz w:val="20"/>
              </w:rPr>
              <w:t> </w:t>
            </w:r>
          </w:p>
        </w:tc>
        <w:tc>
          <w:tcPr>
            <w:tcW w:w="1202" w:type="dxa"/>
          </w:tcPr>
          <w:p>
            <w:pPr>
              <w:pStyle w:val="TableParagraph"/>
              <w:spacing w:line="249" w:lineRule="exact"/>
              <w:ind w:right="495"/>
              <w:jc w:val="right"/>
              <w:rPr>
                <w:sz w:val="20"/>
              </w:rPr>
            </w:pPr>
            <w:r>
              <w:rPr>
                <w:w w:val="99"/>
                <w:sz w:val="20"/>
              </w:rPr>
              <w:t> </w:t>
            </w:r>
          </w:p>
        </w:tc>
        <w:tc>
          <w:tcPr>
            <w:tcW w:w="1665" w:type="dxa"/>
          </w:tcPr>
          <w:p>
            <w:pPr>
              <w:pStyle w:val="TableParagraph"/>
              <w:spacing w:line="249" w:lineRule="exact"/>
              <w:ind w:right="726"/>
              <w:jc w:val="right"/>
              <w:rPr>
                <w:sz w:val="20"/>
              </w:rPr>
            </w:pPr>
            <w:r>
              <w:rPr>
                <w:w w:val="99"/>
                <w:sz w:val="20"/>
              </w:rPr>
              <w:t> </w:t>
            </w:r>
          </w:p>
        </w:tc>
      </w:tr>
      <w:tr>
        <w:trPr>
          <w:trHeight w:val="273" w:hRule="atLeast"/>
        </w:trPr>
        <w:tc>
          <w:tcPr>
            <w:tcW w:w="1918" w:type="dxa"/>
          </w:tcPr>
          <w:p>
            <w:pPr>
              <w:pStyle w:val="TableParagraph"/>
              <w:spacing w:line="250" w:lineRule="exact" w:before="3"/>
              <w:ind w:left="107"/>
              <w:rPr>
                <w:sz w:val="20"/>
              </w:rPr>
            </w:pPr>
            <w:r>
              <w:rPr>
                <w:spacing w:val="-18"/>
                <w:sz w:val="21"/>
              </w:rPr>
              <w:t>双酚 </w:t>
            </w:r>
            <w:r>
              <w:rPr>
                <w:sz w:val="21"/>
              </w:rPr>
              <w:t>A</w:t>
            </w:r>
            <w:r>
              <w:rPr>
                <w:spacing w:val="-18"/>
                <w:sz w:val="21"/>
              </w:rPr>
              <w:t> 项目</w:t>
            </w:r>
            <w:r>
              <w:rPr>
                <w:w w:val="99"/>
                <w:sz w:val="20"/>
              </w:rPr>
              <w:t> </w:t>
            </w:r>
          </w:p>
        </w:tc>
        <w:tc>
          <w:tcPr>
            <w:tcW w:w="1244" w:type="dxa"/>
          </w:tcPr>
          <w:p>
            <w:pPr>
              <w:pStyle w:val="TableParagraph"/>
              <w:spacing w:line="250" w:lineRule="exact" w:before="3"/>
              <w:ind w:left="140" w:right="66"/>
              <w:jc w:val="center"/>
              <w:rPr>
                <w:sz w:val="20"/>
              </w:rPr>
            </w:pPr>
            <w:r>
              <w:rPr>
                <w:spacing w:val="-1"/>
                <w:sz w:val="21"/>
              </w:rPr>
              <w:t>24</w:t>
            </w:r>
            <w:r>
              <w:rPr>
                <w:spacing w:val="-12"/>
                <w:sz w:val="21"/>
              </w:rPr>
              <w:t> 万吨/年</w:t>
            </w:r>
            <w:r>
              <w:rPr>
                <w:w w:val="99"/>
                <w:sz w:val="20"/>
              </w:rPr>
              <w:t> </w:t>
            </w:r>
          </w:p>
        </w:tc>
        <w:tc>
          <w:tcPr>
            <w:tcW w:w="1263" w:type="dxa"/>
          </w:tcPr>
          <w:p>
            <w:pPr>
              <w:pStyle w:val="TableParagraph"/>
              <w:spacing w:line="250" w:lineRule="exact" w:before="3"/>
              <w:ind w:left="341" w:right="241"/>
              <w:jc w:val="center"/>
              <w:rPr>
                <w:sz w:val="20"/>
              </w:rPr>
            </w:pPr>
            <w:r>
              <w:rPr>
                <w:sz w:val="21"/>
              </w:rPr>
              <w:t>105.26</w:t>
            </w:r>
            <w:r>
              <w:rPr>
                <w:w w:val="99"/>
                <w:sz w:val="20"/>
              </w:rPr>
              <w:t> </w:t>
            </w:r>
          </w:p>
        </w:tc>
        <w:tc>
          <w:tcPr>
            <w:tcW w:w="1763" w:type="dxa"/>
          </w:tcPr>
          <w:p>
            <w:pPr>
              <w:pStyle w:val="TableParagraph"/>
              <w:spacing w:line="249" w:lineRule="exact" w:before="3"/>
              <w:ind w:left="106"/>
              <w:jc w:val="center"/>
              <w:rPr>
                <w:sz w:val="20"/>
              </w:rPr>
            </w:pPr>
            <w:r>
              <w:rPr>
                <w:w w:val="99"/>
                <w:sz w:val="20"/>
              </w:rPr>
              <w:t> </w:t>
            </w:r>
          </w:p>
        </w:tc>
        <w:tc>
          <w:tcPr>
            <w:tcW w:w="1202" w:type="dxa"/>
          </w:tcPr>
          <w:p>
            <w:pPr>
              <w:pStyle w:val="TableParagraph"/>
              <w:spacing w:line="249" w:lineRule="exact" w:before="3"/>
              <w:ind w:right="495"/>
              <w:jc w:val="right"/>
              <w:rPr>
                <w:sz w:val="20"/>
              </w:rPr>
            </w:pPr>
            <w:r>
              <w:rPr>
                <w:w w:val="99"/>
                <w:sz w:val="20"/>
              </w:rPr>
              <w:t> </w:t>
            </w:r>
          </w:p>
        </w:tc>
        <w:tc>
          <w:tcPr>
            <w:tcW w:w="1665" w:type="dxa"/>
          </w:tcPr>
          <w:p>
            <w:pPr>
              <w:pStyle w:val="TableParagraph"/>
              <w:spacing w:line="249" w:lineRule="exact" w:before="3"/>
              <w:ind w:right="726"/>
              <w:jc w:val="right"/>
              <w:rPr>
                <w:sz w:val="20"/>
              </w:rPr>
            </w:pPr>
            <w:r>
              <w:rPr>
                <w:w w:val="99"/>
                <w:sz w:val="20"/>
              </w:rPr>
              <w:t> </w:t>
            </w:r>
          </w:p>
        </w:tc>
      </w:tr>
      <w:tr>
        <w:trPr>
          <w:trHeight w:val="273" w:hRule="atLeast"/>
        </w:trPr>
        <w:tc>
          <w:tcPr>
            <w:tcW w:w="1918" w:type="dxa"/>
          </w:tcPr>
          <w:p>
            <w:pPr>
              <w:pStyle w:val="TableParagraph"/>
              <w:spacing w:line="252" w:lineRule="exact"/>
              <w:ind w:left="107"/>
              <w:rPr>
                <w:sz w:val="20"/>
              </w:rPr>
            </w:pPr>
            <w:r>
              <w:rPr>
                <w:spacing w:val="-1"/>
                <w:sz w:val="21"/>
              </w:rPr>
              <w:t>聚碳酸酯项目</w:t>
            </w:r>
            <w:r>
              <w:rPr>
                <w:w w:val="99"/>
                <w:sz w:val="20"/>
              </w:rPr>
              <w:t> </w:t>
            </w:r>
          </w:p>
        </w:tc>
        <w:tc>
          <w:tcPr>
            <w:tcW w:w="1244" w:type="dxa"/>
          </w:tcPr>
          <w:p>
            <w:pPr>
              <w:pStyle w:val="TableParagraph"/>
              <w:spacing w:line="252" w:lineRule="exact"/>
              <w:ind w:left="140" w:right="66"/>
              <w:jc w:val="center"/>
              <w:rPr>
                <w:sz w:val="20"/>
              </w:rPr>
            </w:pPr>
            <w:r>
              <w:rPr>
                <w:spacing w:val="-1"/>
                <w:sz w:val="21"/>
              </w:rPr>
              <w:t>13</w:t>
            </w:r>
            <w:r>
              <w:rPr>
                <w:spacing w:val="-12"/>
                <w:sz w:val="21"/>
              </w:rPr>
              <w:t> 万吨/年</w:t>
            </w:r>
            <w:r>
              <w:rPr>
                <w:w w:val="99"/>
                <w:sz w:val="20"/>
              </w:rPr>
              <w:t> </w:t>
            </w:r>
          </w:p>
        </w:tc>
        <w:tc>
          <w:tcPr>
            <w:tcW w:w="1263" w:type="dxa"/>
          </w:tcPr>
          <w:p>
            <w:pPr>
              <w:pStyle w:val="TableParagraph"/>
              <w:spacing w:line="252" w:lineRule="exact"/>
              <w:ind w:left="341" w:right="241"/>
              <w:jc w:val="center"/>
              <w:rPr>
                <w:sz w:val="20"/>
              </w:rPr>
            </w:pPr>
            <w:r>
              <w:rPr>
                <w:sz w:val="21"/>
              </w:rPr>
              <w:t>109.60</w:t>
            </w:r>
            <w:r>
              <w:rPr>
                <w:w w:val="99"/>
                <w:sz w:val="20"/>
              </w:rPr>
              <w:t> </w:t>
            </w:r>
          </w:p>
        </w:tc>
        <w:tc>
          <w:tcPr>
            <w:tcW w:w="1763" w:type="dxa"/>
          </w:tcPr>
          <w:p>
            <w:pPr>
              <w:pStyle w:val="TableParagraph"/>
              <w:spacing w:line="252" w:lineRule="exact"/>
              <w:ind w:left="106"/>
              <w:jc w:val="center"/>
              <w:rPr>
                <w:sz w:val="20"/>
              </w:rPr>
            </w:pPr>
            <w:r>
              <w:rPr>
                <w:w w:val="99"/>
                <w:sz w:val="20"/>
              </w:rPr>
              <w:t> </w:t>
            </w:r>
          </w:p>
        </w:tc>
        <w:tc>
          <w:tcPr>
            <w:tcW w:w="1202" w:type="dxa"/>
          </w:tcPr>
          <w:p>
            <w:pPr>
              <w:pStyle w:val="TableParagraph"/>
              <w:spacing w:line="252" w:lineRule="exact"/>
              <w:ind w:right="495"/>
              <w:jc w:val="right"/>
              <w:rPr>
                <w:sz w:val="20"/>
              </w:rPr>
            </w:pPr>
            <w:r>
              <w:rPr>
                <w:w w:val="99"/>
                <w:sz w:val="20"/>
              </w:rPr>
              <w:t> </w:t>
            </w:r>
          </w:p>
        </w:tc>
        <w:tc>
          <w:tcPr>
            <w:tcW w:w="1665" w:type="dxa"/>
          </w:tcPr>
          <w:p>
            <w:pPr>
              <w:pStyle w:val="TableParagraph"/>
              <w:spacing w:line="252" w:lineRule="exact"/>
              <w:ind w:right="726"/>
              <w:jc w:val="right"/>
              <w:rPr>
                <w:sz w:val="20"/>
              </w:rPr>
            </w:pPr>
            <w:r>
              <w:rPr>
                <w:w w:val="99"/>
                <w:sz w:val="20"/>
              </w:rPr>
              <w:t> </w:t>
            </w:r>
          </w:p>
        </w:tc>
      </w:tr>
      <w:tr>
        <w:trPr>
          <w:trHeight w:val="270" w:hRule="atLeast"/>
        </w:trPr>
        <w:tc>
          <w:tcPr>
            <w:tcW w:w="1918" w:type="dxa"/>
          </w:tcPr>
          <w:p>
            <w:pPr>
              <w:pStyle w:val="TableParagraph"/>
              <w:spacing w:line="250" w:lineRule="exact"/>
              <w:ind w:left="107"/>
              <w:rPr>
                <w:sz w:val="20"/>
              </w:rPr>
            </w:pPr>
            <w:r>
              <w:rPr>
                <w:sz w:val="21"/>
              </w:rPr>
              <w:t>异丙醇项目</w:t>
            </w:r>
            <w:r>
              <w:rPr>
                <w:w w:val="99"/>
                <w:sz w:val="20"/>
              </w:rPr>
              <w:t> </w:t>
            </w:r>
          </w:p>
        </w:tc>
        <w:tc>
          <w:tcPr>
            <w:tcW w:w="1244" w:type="dxa"/>
          </w:tcPr>
          <w:p>
            <w:pPr>
              <w:pStyle w:val="TableParagraph"/>
              <w:spacing w:line="250" w:lineRule="exact"/>
              <w:ind w:left="140" w:right="66"/>
              <w:jc w:val="center"/>
              <w:rPr>
                <w:sz w:val="20"/>
              </w:rPr>
            </w:pPr>
            <w:r>
              <w:rPr>
                <w:spacing w:val="-1"/>
                <w:sz w:val="21"/>
              </w:rPr>
              <w:t>10</w:t>
            </w:r>
            <w:r>
              <w:rPr>
                <w:spacing w:val="-12"/>
                <w:sz w:val="21"/>
              </w:rPr>
              <w:t> 万吨/年</w:t>
            </w:r>
            <w:r>
              <w:rPr>
                <w:w w:val="99"/>
                <w:sz w:val="20"/>
              </w:rPr>
              <w:t> </w:t>
            </w:r>
          </w:p>
        </w:tc>
        <w:tc>
          <w:tcPr>
            <w:tcW w:w="1263" w:type="dxa"/>
          </w:tcPr>
          <w:p>
            <w:pPr>
              <w:pStyle w:val="TableParagraph"/>
              <w:spacing w:line="250" w:lineRule="exact"/>
              <w:ind w:left="341" w:right="241"/>
              <w:jc w:val="center"/>
              <w:rPr>
                <w:sz w:val="20"/>
              </w:rPr>
            </w:pPr>
            <w:r>
              <w:rPr>
                <w:sz w:val="21"/>
              </w:rPr>
              <w:t>105.73</w:t>
            </w:r>
            <w:r>
              <w:rPr>
                <w:w w:val="99"/>
                <w:sz w:val="20"/>
              </w:rPr>
              <w:t> </w:t>
            </w:r>
          </w:p>
        </w:tc>
        <w:tc>
          <w:tcPr>
            <w:tcW w:w="1763" w:type="dxa"/>
          </w:tcPr>
          <w:p>
            <w:pPr>
              <w:pStyle w:val="TableParagraph"/>
              <w:spacing w:line="249" w:lineRule="exact"/>
              <w:ind w:left="106"/>
              <w:jc w:val="center"/>
              <w:rPr>
                <w:sz w:val="20"/>
              </w:rPr>
            </w:pPr>
            <w:r>
              <w:rPr>
                <w:w w:val="99"/>
                <w:sz w:val="20"/>
              </w:rPr>
              <w:t> </w:t>
            </w:r>
          </w:p>
        </w:tc>
        <w:tc>
          <w:tcPr>
            <w:tcW w:w="1202" w:type="dxa"/>
          </w:tcPr>
          <w:p>
            <w:pPr>
              <w:pStyle w:val="TableParagraph"/>
              <w:spacing w:line="249" w:lineRule="exact"/>
              <w:ind w:right="495"/>
              <w:jc w:val="right"/>
              <w:rPr>
                <w:sz w:val="20"/>
              </w:rPr>
            </w:pPr>
            <w:r>
              <w:rPr>
                <w:w w:val="99"/>
                <w:sz w:val="20"/>
              </w:rPr>
              <w:t> </w:t>
            </w:r>
          </w:p>
        </w:tc>
        <w:tc>
          <w:tcPr>
            <w:tcW w:w="1665" w:type="dxa"/>
          </w:tcPr>
          <w:p>
            <w:pPr>
              <w:pStyle w:val="TableParagraph"/>
              <w:spacing w:line="249" w:lineRule="exact"/>
              <w:ind w:right="726"/>
              <w:jc w:val="right"/>
              <w:rPr>
                <w:sz w:val="20"/>
              </w:rPr>
            </w:pPr>
            <w:r>
              <w:rPr>
                <w:w w:val="99"/>
                <w:sz w:val="20"/>
              </w:rPr>
              <w:t> </w:t>
            </w:r>
          </w:p>
        </w:tc>
      </w:tr>
      <w:tr>
        <w:trPr>
          <w:trHeight w:val="544" w:hRule="atLeast"/>
        </w:trPr>
        <w:tc>
          <w:tcPr>
            <w:tcW w:w="1918" w:type="dxa"/>
          </w:tcPr>
          <w:p>
            <w:pPr>
              <w:pStyle w:val="TableParagraph"/>
              <w:ind w:left="107"/>
              <w:rPr>
                <w:sz w:val="21"/>
              </w:rPr>
            </w:pPr>
            <w:r>
              <w:rPr>
                <w:sz w:val="21"/>
              </w:rPr>
              <w:t>聚碳酸酯共混改性</w:t>
            </w:r>
          </w:p>
          <w:p>
            <w:pPr>
              <w:pStyle w:val="TableParagraph"/>
              <w:spacing w:line="250" w:lineRule="exact" w:before="4"/>
              <w:ind w:left="107"/>
              <w:rPr>
                <w:sz w:val="20"/>
              </w:rPr>
            </w:pPr>
            <w:r>
              <w:rPr>
                <w:spacing w:val="-1"/>
                <w:sz w:val="21"/>
              </w:rPr>
              <w:t>项目</w:t>
            </w:r>
            <w:r>
              <w:rPr>
                <w:sz w:val="21"/>
              </w:rPr>
              <w:t>（一期）</w:t>
            </w:r>
            <w:r>
              <w:rPr>
                <w:w w:val="99"/>
                <w:sz w:val="20"/>
              </w:rPr>
              <w:t> </w:t>
            </w:r>
          </w:p>
        </w:tc>
        <w:tc>
          <w:tcPr>
            <w:tcW w:w="1244" w:type="dxa"/>
          </w:tcPr>
          <w:p>
            <w:pPr>
              <w:pStyle w:val="TableParagraph"/>
              <w:spacing w:before="137"/>
              <w:ind w:left="37" w:right="66"/>
              <w:jc w:val="center"/>
              <w:rPr>
                <w:sz w:val="20"/>
              </w:rPr>
            </w:pPr>
            <w:r>
              <w:rPr>
                <w:spacing w:val="-1"/>
                <w:sz w:val="21"/>
              </w:rPr>
              <w:t>1</w:t>
            </w:r>
            <w:r>
              <w:rPr>
                <w:spacing w:val="-12"/>
                <w:sz w:val="21"/>
              </w:rPr>
              <w:t> 万吨/年</w:t>
            </w:r>
            <w:r>
              <w:rPr>
                <w:w w:val="99"/>
                <w:sz w:val="20"/>
              </w:rPr>
              <w:t> </w:t>
            </w:r>
          </w:p>
        </w:tc>
        <w:tc>
          <w:tcPr>
            <w:tcW w:w="1263" w:type="dxa"/>
          </w:tcPr>
          <w:p>
            <w:pPr>
              <w:pStyle w:val="TableParagraph"/>
              <w:spacing w:before="137"/>
              <w:ind w:left="341" w:right="241"/>
              <w:jc w:val="center"/>
              <w:rPr>
                <w:sz w:val="20"/>
              </w:rPr>
            </w:pPr>
            <w:r>
              <w:rPr>
                <w:sz w:val="21"/>
              </w:rPr>
              <w:t>101.13</w:t>
            </w:r>
            <w:r>
              <w:rPr>
                <w:w w:val="99"/>
                <w:sz w:val="20"/>
              </w:rPr>
              <w:t> </w:t>
            </w:r>
          </w:p>
        </w:tc>
        <w:tc>
          <w:tcPr>
            <w:tcW w:w="1763" w:type="dxa"/>
          </w:tcPr>
          <w:p>
            <w:pPr>
              <w:pStyle w:val="TableParagraph"/>
              <w:ind w:left="106"/>
              <w:jc w:val="center"/>
              <w:rPr>
                <w:sz w:val="20"/>
              </w:rPr>
            </w:pPr>
            <w:r>
              <w:rPr>
                <w:w w:val="99"/>
                <w:sz w:val="20"/>
              </w:rPr>
              <w:t> </w:t>
            </w:r>
          </w:p>
        </w:tc>
        <w:tc>
          <w:tcPr>
            <w:tcW w:w="1202" w:type="dxa"/>
          </w:tcPr>
          <w:p>
            <w:pPr>
              <w:pStyle w:val="TableParagraph"/>
              <w:ind w:right="495"/>
              <w:jc w:val="right"/>
              <w:rPr>
                <w:sz w:val="20"/>
              </w:rPr>
            </w:pPr>
            <w:r>
              <w:rPr>
                <w:w w:val="99"/>
                <w:sz w:val="20"/>
              </w:rPr>
              <w:t> </w:t>
            </w:r>
          </w:p>
        </w:tc>
        <w:tc>
          <w:tcPr>
            <w:tcW w:w="1665" w:type="dxa"/>
          </w:tcPr>
          <w:p>
            <w:pPr>
              <w:pStyle w:val="TableParagraph"/>
              <w:ind w:right="726"/>
              <w:jc w:val="right"/>
              <w:rPr>
                <w:sz w:val="20"/>
              </w:rPr>
            </w:pPr>
            <w:r>
              <w:rPr>
                <w:w w:val="99"/>
                <w:sz w:val="20"/>
              </w:rPr>
              <w:t> </w:t>
            </w:r>
          </w:p>
        </w:tc>
      </w:tr>
      <w:tr>
        <w:trPr>
          <w:trHeight w:val="273" w:hRule="atLeast"/>
        </w:trPr>
        <w:tc>
          <w:tcPr>
            <w:tcW w:w="1918" w:type="dxa"/>
          </w:tcPr>
          <w:p>
            <w:pPr>
              <w:pStyle w:val="TableParagraph"/>
              <w:spacing w:line="250" w:lineRule="exact" w:before="3"/>
              <w:ind w:left="107"/>
              <w:rPr>
                <w:sz w:val="20"/>
              </w:rPr>
            </w:pPr>
            <w:r>
              <w:rPr>
                <w:spacing w:val="-1"/>
                <w:sz w:val="21"/>
              </w:rPr>
              <w:t>碳酸二甲酯项目</w:t>
            </w:r>
            <w:r>
              <w:rPr>
                <w:w w:val="99"/>
                <w:sz w:val="20"/>
              </w:rPr>
              <w:t> </w:t>
            </w:r>
          </w:p>
        </w:tc>
        <w:tc>
          <w:tcPr>
            <w:tcW w:w="1244" w:type="dxa"/>
          </w:tcPr>
          <w:p>
            <w:pPr>
              <w:pStyle w:val="TableParagraph"/>
              <w:spacing w:line="250" w:lineRule="exact" w:before="3"/>
              <w:ind w:left="140" w:right="66"/>
              <w:jc w:val="center"/>
              <w:rPr>
                <w:sz w:val="20"/>
              </w:rPr>
            </w:pPr>
            <w:r>
              <w:rPr>
                <w:spacing w:val="-1"/>
                <w:sz w:val="21"/>
              </w:rPr>
              <w:t>10</w:t>
            </w:r>
            <w:r>
              <w:rPr>
                <w:spacing w:val="-12"/>
                <w:sz w:val="21"/>
              </w:rPr>
              <w:t> 万吨/年</w:t>
            </w:r>
            <w:r>
              <w:rPr>
                <w:w w:val="99"/>
                <w:sz w:val="20"/>
              </w:rPr>
              <w:t> </w:t>
            </w:r>
          </w:p>
        </w:tc>
        <w:tc>
          <w:tcPr>
            <w:tcW w:w="1263" w:type="dxa"/>
          </w:tcPr>
          <w:p>
            <w:pPr>
              <w:pStyle w:val="TableParagraph"/>
              <w:spacing w:line="250" w:lineRule="exact" w:before="3"/>
              <w:ind w:left="341" w:right="241"/>
              <w:jc w:val="center"/>
              <w:rPr>
                <w:sz w:val="20"/>
              </w:rPr>
            </w:pPr>
            <w:r>
              <w:rPr>
                <w:sz w:val="21"/>
              </w:rPr>
              <w:t>111.93</w:t>
            </w:r>
            <w:r>
              <w:rPr>
                <w:w w:val="99"/>
                <w:sz w:val="20"/>
              </w:rPr>
              <w:t> </w:t>
            </w:r>
          </w:p>
        </w:tc>
        <w:tc>
          <w:tcPr>
            <w:tcW w:w="1763" w:type="dxa"/>
          </w:tcPr>
          <w:p>
            <w:pPr>
              <w:pStyle w:val="TableParagraph"/>
              <w:spacing w:line="249" w:lineRule="exact" w:before="3"/>
              <w:ind w:left="106"/>
              <w:jc w:val="center"/>
              <w:rPr>
                <w:sz w:val="20"/>
              </w:rPr>
            </w:pPr>
            <w:r>
              <w:rPr>
                <w:w w:val="99"/>
                <w:sz w:val="20"/>
              </w:rPr>
              <w:t> </w:t>
            </w:r>
          </w:p>
        </w:tc>
        <w:tc>
          <w:tcPr>
            <w:tcW w:w="1202" w:type="dxa"/>
          </w:tcPr>
          <w:p>
            <w:pPr>
              <w:pStyle w:val="TableParagraph"/>
              <w:spacing w:line="249" w:lineRule="exact" w:before="3"/>
              <w:ind w:right="495"/>
              <w:jc w:val="right"/>
              <w:rPr>
                <w:sz w:val="20"/>
              </w:rPr>
            </w:pPr>
            <w:r>
              <w:rPr>
                <w:w w:val="99"/>
                <w:sz w:val="20"/>
              </w:rPr>
              <w:t> </w:t>
            </w:r>
          </w:p>
        </w:tc>
        <w:tc>
          <w:tcPr>
            <w:tcW w:w="1665" w:type="dxa"/>
          </w:tcPr>
          <w:p>
            <w:pPr>
              <w:pStyle w:val="TableParagraph"/>
              <w:spacing w:line="249" w:lineRule="exact" w:before="3"/>
              <w:ind w:right="726"/>
              <w:jc w:val="right"/>
              <w:rPr>
                <w:sz w:val="20"/>
              </w:rPr>
            </w:pPr>
            <w:r>
              <w:rPr>
                <w:w w:val="99"/>
                <w:sz w:val="20"/>
              </w:rPr>
              <w:t> </w:t>
            </w:r>
          </w:p>
        </w:tc>
      </w:tr>
      <w:tr>
        <w:trPr>
          <w:trHeight w:val="817" w:hRule="atLeast"/>
        </w:trPr>
        <w:tc>
          <w:tcPr>
            <w:tcW w:w="1918" w:type="dxa"/>
          </w:tcPr>
          <w:p>
            <w:pPr>
              <w:pStyle w:val="TableParagraph"/>
              <w:ind w:left="107"/>
              <w:rPr>
                <w:sz w:val="21"/>
              </w:rPr>
            </w:pPr>
            <w:r>
              <w:rPr>
                <w:spacing w:val="-1"/>
                <w:sz w:val="21"/>
              </w:rPr>
              <w:t>60</w:t>
            </w:r>
            <w:r>
              <w:rPr>
                <w:spacing w:val="-8"/>
                <w:sz w:val="21"/>
              </w:rPr>
              <w:t> 万吨/年丙烷脱</w:t>
            </w:r>
          </w:p>
          <w:p>
            <w:pPr>
              <w:pStyle w:val="TableParagraph"/>
              <w:spacing w:line="270" w:lineRule="atLeast" w:before="0"/>
              <w:ind w:left="107" w:right="118"/>
              <w:rPr>
                <w:sz w:val="20"/>
              </w:rPr>
            </w:pPr>
            <w:r>
              <w:rPr>
                <w:spacing w:val="-20"/>
                <w:sz w:val="21"/>
              </w:rPr>
              <w:t>氢及 </w:t>
            </w:r>
            <w:r>
              <w:rPr>
                <w:spacing w:val="-2"/>
                <w:sz w:val="21"/>
              </w:rPr>
              <w:t>20</w:t>
            </w:r>
            <w:r>
              <w:rPr>
                <w:spacing w:val="-12"/>
                <w:sz w:val="21"/>
              </w:rPr>
              <w:t> 万吨/年高</w:t>
            </w:r>
            <w:r>
              <w:rPr>
                <w:sz w:val="21"/>
              </w:rPr>
              <w:t>性能聚丙烯项目</w:t>
            </w:r>
            <w:r>
              <w:rPr>
                <w:w w:val="99"/>
                <w:sz w:val="20"/>
              </w:rPr>
              <w:t> </w:t>
            </w:r>
          </w:p>
        </w:tc>
        <w:tc>
          <w:tcPr>
            <w:tcW w:w="1244" w:type="dxa"/>
          </w:tcPr>
          <w:p>
            <w:pPr>
              <w:pStyle w:val="TableParagraph"/>
              <w:ind w:left="104"/>
              <w:rPr>
                <w:sz w:val="20"/>
              </w:rPr>
            </w:pPr>
            <w:r>
              <w:rPr>
                <w:w w:val="99"/>
                <w:sz w:val="20"/>
              </w:rPr>
              <w:t> </w:t>
            </w:r>
          </w:p>
          <w:p>
            <w:pPr>
              <w:pStyle w:val="TableParagraph"/>
              <w:spacing w:before="3"/>
              <w:ind w:left="104"/>
              <w:rPr>
                <w:sz w:val="20"/>
              </w:rPr>
            </w:pPr>
            <w:r>
              <w:rPr>
                <w:spacing w:val="-1"/>
                <w:sz w:val="21"/>
              </w:rPr>
              <w:t>60</w:t>
            </w:r>
            <w:r>
              <w:rPr>
                <w:spacing w:val="-12"/>
                <w:sz w:val="21"/>
              </w:rPr>
              <w:t> 万吨/年</w:t>
            </w:r>
            <w:r>
              <w:rPr>
                <w:w w:val="99"/>
                <w:sz w:val="20"/>
              </w:rPr>
              <w:t> </w:t>
            </w:r>
          </w:p>
        </w:tc>
        <w:tc>
          <w:tcPr>
            <w:tcW w:w="1263" w:type="dxa"/>
          </w:tcPr>
          <w:p>
            <w:pPr>
              <w:pStyle w:val="TableParagraph"/>
              <w:ind w:left="102"/>
              <w:jc w:val="center"/>
              <w:rPr>
                <w:sz w:val="20"/>
              </w:rPr>
            </w:pPr>
            <w:r>
              <w:rPr>
                <w:w w:val="99"/>
                <w:sz w:val="20"/>
              </w:rPr>
              <w:t> </w:t>
            </w:r>
          </w:p>
        </w:tc>
        <w:tc>
          <w:tcPr>
            <w:tcW w:w="1763" w:type="dxa"/>
          </w:tcPr>
          <w:p>
            <w:pPr>
              <w:pStyle w:val="TableParagraph"/>
              <w:spacing w:line="244" w:lineRule="auto"/>
              <w:ind w:left="459" w:right="160" w:hanging="291"/>
              <w:rPr>
                <w:sz w:val="20"/>
              </w:rPr>
            </w:pPr>
            <w:r>
              <w:rPr>
                <w:spacing w:val="-2"/>
                <w:sz w:val="21"/>
              </w:rPr>
              <w:t>20</w:t>
            </w:r>
            <w:r>
              <w:rPr>
                <w:spacing w:val="-10"/>
                <w:sz w:val="21"/>
              </w:rPr>
              <w:t> 万吨/年高性</w:t>
            </w:r>
            <w:r>
              <w:rPr>
                <w:sz w:val="21"/>
              </w:rPr>
              <w:t>能聚丙烯</w:t>
            </w:r>
            <w:r>
              <w:rPr>
                <w:w w:val="99"/>
                <w:sz w:val="20"/>
              </w:rPr>
              <w:t> </w:t>
            </w:r>
          </w:p>
        </w:tc>
        <w:tc>
          <w:tcPr>
            <w:tcW w:w="1202" w:type="dxa"/>
          </w:tcPr>
          <w:p>
            <w:pPr>
              <w:pStyle w:val="TableParagraph"/>
              <w:ind w:right="495"/>
              <w:jc w:val="right"/>
              <w:rPr>
                <w:sz w:val="20"/>
              </w:rPr>
            </w:pPr>
            <w:r>
              <w:rPr>
                <w:w w:val="99"/>
                <w:sz w:val="20"/>
              </w:rPr>
              <w:t> </w:t>
            </w:r>
          </w:p>
        </w:tc>
        <w:tc>
          <w:tcPr>
            <w:tcW w:w="1665" w:type="dxa"/>
          </w:tcPr>
          <w:p>
            <w:pPr>
              <w:pStyle w:val="TableParagraph"/>
              <w:ind w:left="97"/>
              <w:jc w:val="center"/>
              <w:rPr>
                <w:sz w:val="20"/>
              </w:rPr>
            </w:pPr>
            <w:r>
              <w:rPr>
                <w:w w:val="99"/>
                <w:sz w:val="20"/>
              </w:rPr>
              <w:t> </w:t>
            </w:r>
          </w:p>
          <w:p>
            <w:pPr>
              <w:pStyle w:val="TableParagraph"/>
              <w:spacing w:before="3"/>
              <w:ind w:left="516" w:right="419"/>
              <w:jc w:val="center"/>
              <w:rPr>
                <w:sz w:val="20"/>
              </w:rPr>
            </w:pPr>
            <w:r>
              <w:rPr>
                <w:sz w:val="21"/>
              </w:rPr>
              <w:t>2024</w:t>
            </w:r>
            <w:r>
              <w:rPr>
                <w:spacing w:val="-28"/>
                <w:sz w:val="21"/>
              </w:rPr>
              <w:t> 年</w:t>
            </w:r>
            <w:r>
              <w:rPr>
                <w:w w:val="99"/>
                <w:sz w:val="20"/>
              </w:rPr>
              <w:t> </w:t>
            </w:r>
          </w:p>
        </w:tc>
      </w:tr>
      <w:tr>
        <w:trPr>
          <w:trHeight w:val="816" w:hRule="atLeast"/>
        </w:trPr>
        <w:tc>
          <w:tcPr>
            <w:tcW w:w="1918" w:type="dxa"/>
          </w:tcPr>
          <w:p>
            <w:pPr>
              <w:pStyle w:val="TableParagraph"/>
              <w:spacing w:line="242" w:lineRule="auto"/>
              <w:ind w:left="107" w:right="18"/>
              <w:rPr>
                <w:sz w:val="20"/>
              </w:rPr>
            </w:pPr>
            <w:r>
              <w:rPr>
                <w:spacing w:val="-1"/>
                <w:sz w:val="21"/>
              </w:rPr>
              <w:t>30</w:t>
            </w:r>
            <w:r>
              <w:rPr>
                <w:spacing w:val="-8"/>
                <w:sz w:val="21"/>
              </w:rPr>
              <w:t> 万吨/年直接氧</w:t>
            </w:r>
            <w:r>
              <w:rPr>
                <w:sz w:val="21"/>
              </w:rPr>
              <w:t>化法环氧丙烷项目</w:t>
            </w:r>
            <w:r>
              <w:rPr>
                <w:w w:val="99"/>
                <w:sz w:val="20"/>
              </w:rPr>
              <w:t> </w:t>
            </w:r>
          </w:p>
        </w:tc>
        <w:tc>
          <w:tcPr>
            <w:tcW w:w="1244" w:type="dxa"/>
          </w:tcPr>
          <w:p>
            <w:pPr>
              <w:pStyle w:val="TableParagraph"/>
              <w:ind w:left="140" w:right="66"/>
              <w:jc w:val="center"/>
              <w:rPr>
                <w:sz w:val="20"/>
              </w:rPr>
            </w:pPr>
            <w:r>
              <w:rPr>
                <w:spacing w:val="-1"/>
                <w:sz w:val="21"/>
              </w:rPr>
              <w:t>30</w:t>
            </w:r>
            <w:r>
              <w:rPr>
                <w:spacing w:val="-12"/>
                <w:sz w:val="21"/>
              </w:rPr>
              <w:t> 万吨/年</w:t>
            </w:r>
            <w:r>
              <w:rPr>
                <w:w w:val="99"/>
                <w:sz w:val="20"/>
              </w:rPr>
              <w:t> </w:t>
            </w:r>
          </w:p>
        </w:tc>
        <w:tc>
          <w:tcPr>
            <w:tcW w:w="1263" w:type="dxa"/>
          </w:tcPr>
          <w:p>
            <w:pPr>
              <w:pStyle w:val="TableParagraph"/>
              <w:ind w:left="102"/>
              <w:jc w:val="center"/>
              <w:rPr>
                <w:sz w:val="20"/>
              </w:rPr>
            </w:pPr>
            <w:r>
              <w:rPr>
                <w:w w:val="99"/>
                <w:sz w:val="20"/>
              </w:rPr>
              <w:t> </w:t>
            </w:r>
          </w:p>
        </w:tc>
        <w:tc>
          <w:tcPr>
            <w:tcW w:w="1763" w:type="dxa"/>
          </w:tcPr>
          <w:p>
            <w:pPr>
              <w:pStyle w:val="TableParagraph"/>
              <w:spacing w:line="242" w:lineRule="auto"/>
              <w:ind w:left="142" w:right="134"/>
              <w:jc w:val="center"/>
              <w:rPr>
                <w:sz w:val="21"/>
              </w:rPr>
            </w:pPr>
            <w:r>
              <w:rPr>
                <w:sz w:val="21"/>
              </w:rPr>
              <w:t>30</w:t>
            </w:r>
            <w:r>
              <w:rPr>
                <w:spacing w:val="-9"/>
                <w:sz w:val="21"/>
              </w:rPr>
              <w:t> 万吨/年直接</w:t>
            </w:r>
            <w:r>
              <w:rPr>
                <w:sz w:val="21"/>
              </w:rPr>
              <w:t>氧化法环氧丙烷</w:t>
            </w:r>
          </w:p>
          <w:p>
            <w:pPr>
              <w:pStyle w:val="TableParagraph"/>
              <w:spacing w:line="250" w:lineRule="exact" w:before="2"/>
              <w:ind w:left="142" w:right="39"/>
              <w:jc w:val="center"/>
              <w:rPr>
                <w:sz w:val="20"/>
              </w:rPr>
            </w:pPr>
            <w:r>
              <w:rPr>
                <w:sz w:val="21"/>
              </w:rPr>
              <w:t>项目</w:t>
            </w:r>
            <w:r>
              <w:rPr>
                <w:w w:val="99"/>
                <w:sz w:val="20"/>
              </w:rPr>
              <w:t> </w:t>
            </w:r>
          </w:p>
        </w:tc>
        <w:tc>
          <w:tcPr>
            <w:tcW w:w="1202" w:type="dxa"/>
          </w:tcPr>
          <w:p>
            <w:pPr>
              <w:pStyle w:val="TableParagraph"/>
              <w:ind w:right="495"/>
              <w:jc w:val="right"/>
              <w:rPr>
                <w:sz w:val="20"/>
              </w:rPr>
            </w:pPr>
            <w:r>
              <w:rPr>
                <w:w w:val="99"/>
                <w:sz w:val="20"/>
              </w:rPr>
              <w:t> </w:t>
            </w:r>
          </w:p>
        </w:tc>
        <w:tc>
          <w:tcPr>
            <w:tcW w:w="1665" w:type="dxa"/>
          </w:tcPr>
          <w:p>
            <w:pPr>
              <w:pStyle w:val="TableParagraph"/>
              <w:ind w:left="97"/>
              <w:jc w:val="center"/>
              <w:rPr>
                <w:sz w:val="20"/>
              </w:rPr>
            </w:pPr>
            <w:r>
              <w:rPr>
                <w:w w:val="99"/>
                <w:sz w:val="20"/>
              </w:rPr>
              <w:t> </w:t>
            </w:r>
          </w:p>
          <w:p>
            <w:pPr>
              <w:pStyle w:val="TableParagraph"/>
              <w:spacing w:before="3"/>
              <w:ind w:left="516" w:right="419"/>
              <w:jc w:val="center"/>
              <w:rPr>
                <w:sz w:val="20"/>
              </w:rPr>
            </w:pPr>
            <w:r>
              <w:rPr>
                <w:sz w:val="21"/>
              </w:rPr>
              <w:t>2024</w:t>
            </w:r>
            <w:r>
              <w:rPr>
                <w:spacing w:val="-28"/>
                <w:sz w:val="21"/>
              </w:rPr>
              <w:t> 年</w:t>
            </w:r>
            <w:r>
              <w:rPr>
                <w:w w:val="99"/>
                <w:sz w:val="20"/>
              </w:rPr>
              <w:t> </w:t>
            </w:r>
          </w:p>
        </w:tc>
      </w:tr>
      <w:tr>
        <w:trPr>
          <w:trHeight w:val="546" w:hRule="atLeast"/>
        </w:trPr>
        <w:tc>
          <w:tcPr>
            <w:tcW w:w="1918" w:type="dxa"/>
          </w:tcPr>
          <w:p>
            <w:pPr>
              <w:pStyle w:val="TableParagraph"/>
              <w:ind w:left="107"/>
              <w:rPr>
                <w:sz w:val="21"/>
              </w:rPr>
            </w:pPr>
            <w:r>
              <w:rPr>
                <w:spacing w:val="-1"/>
                <w:sz w:val="21"/>
              </w:rPr>
              <w:t>25</w:t>
            </w:r>
            <w:r>
              <w:rPr>
                <w:spacing w:val="-8"/>
                <w:sz w:val="21"/>
              </w:rPr>
              <w:t> 万吨/年电解液</w:t>
            </w:r>
          </w:p>
          <w:p>
            <w:pPr>
              <w:pStyle w:val="TableParagraph"/>
              <w:spacing w:line="252" w:lineRule="exact" w:before="4"/>
              <w:ind w:left="107"/>
              <w:rPr>
                <w:sz w:val="20"/>
              </w:rPr>
            </w:pPr>
            <w:r>
              <w:rPr>
                <w:spacing w:val="-1"/>
                <w:sz w:val="21"/>
              </w:rPr>
              <w:t>溶剂项目</w:t>
            </w:r>
            <w:r>
              <w:rPr>
                <w:w w:val="99"/>
                <w:sz w:val="20"/>
              </w:rPr>
              <w:t> </w:t>
            </w:r>
          </w:p>
        </w:tc>
        <w:tc>
          <w:tcPr>
            <w:tcW w:w="1244" w:type="dxa"/>
          </w:tcPr>
          <w:p>
            <w:pPr>
              <w:pStyle w:val="TableParagraph"/>
              <w:ind w:left="140" w:right="66"/>
              <w:jc w:val="center"/>
              <w:rPr>
                <w:sz w:val="20"/>
              </w:rPr>
            </w:pPr>
            <w:r>
              <w:rPr>
                <w:spacing w:val="-1"/>
                <w:sz w:val="21"/>
              </w:rPr>
              <w:t>25</w:t>
            </w:r>
            <w:r>
              <w:rPr>
                <w:spacing w:val="-12"/>
                <w:sz w:val="21"/>
              </w:rPr>
              <w:t> 万吨/年</w:t>
            </w:r>
            <w:r>
              <w:rPr>
                <w:w w:val="99"/>
                <w:sz w:val="20"/>
              </w:rPr>
              <w:t> </w:t>
            </w:r>
          </w:p>
        </w:tc>
        <w:tc>
          <w:tcPr>
            <w:tcW w:w="1263" w:type="dxa"/>
          </w:tcPr>
          <w:p>
            <w:pPr>
              <w:pStyle w:val="TableParagraph"/>
              <w:ind w:left="102"/>
              <w:jc w:val="center"/>
              <w:rPr>
                <w:sz w:val="20"/>
              </w:rPr>
            </w:pPr>
            <w:r>
              <w:rPr>
                <w:w w:val="99"/>
                <w:sz w:val="20"/>
              </w:rPr>
              <w:t> </w:t>
            </w:r>
          </w:p>
        </w:tc>
        <w:tc>
          <w:tcPr>
            <w:tcW w:w="1763" w:type="dxa"/>
          </w:tcPr>
          <w:p>
            <w:pPr>
              <w:pStyle w:val="TableParagraph"/>
              <w:ind w:right="160"/>
              <w:jc w:val="right"/>
              <w:rPr>
                <w:sz w:val="21"/>
              </w:rPr>
            </w:pPr>
            <w:r>
              <w:rPr>
                <w:sz w:val="21"/>
              </w:rPr>
              <w:t>25</w:t>
            </w:r>
            <w:r>
              <w:rPr>
                <w:spacing w:val="-9"/>
                <w:sz w:val="21"/>
              </w:rPr>
              <w:t> 万吨/年电解</w:t>
            </w:r>
          </w:p>
          <w:p>
            <w:pPr>
              <w:pStyle w:val="TableParagraph"/>
              <w:spacing w:line="252" w:lineRule="exact" w:before="4"/>
              <w:ind w:right="246"/>
              <w:jc w:val="right"/>
              <w:rPr>
                <w:sz w:val="20"/>
              </w:rPr>
            </w:pPr>
            <w:r>
              <w:rPr>
                <w:sz w:val="21"/>
              </w:rPr>
              <w:t>液溶剂项目</w:t>
            </w:r>
            <w:r>
              <w:rPr>
                <w:w w:val="99"/>
                <w:sz w:val="20"/>
              </w:rPr>
              <w:t> </w:t>
            </w:r>
          </w:p>
        </w:tc>
        <w:tc>
          <w:tcPr>
            <w:tcW w:w="1202" w:type="dxa"/>
          </w:tcPr>
          <w:p>
            <w:pPr>
              <w:pStyle w:val="TableParagraph"/>
              <w:ind w:right="495"/>
              <w:jc w:val="right"/>
              <w:rPr>
                <w:sz w:val="20"/>
              </w:rPr>
            </w:pPr>
            <w:r>
              <w:rPr>
                <w:w w:val="99"/>
                <w:sz w:val="20"/>
              </w:rPr>
              <w:t> </w:t>
            </w:r>
          </w:p>
        </w:tc>
        <w:tc>
          <w:tcPr>
            <w:tcW w:w="1665" w:type="dxa"/>
          </w:tcPr>
          <w:p>
            <w:pPr>
              <w:pStyle w:val="TableParagraph"/>
              <w:ind w:left="97"/>
              <w:jc w:val="center"/>
              <w:rPr>
                <w:sz w:val="20"/>
              </w:rPr>
            </w:pPr>
            <w:r>
              <w:rPr>
                <w:w w:val="99"/>
                <w:sz w:val="20"/>
              </w:rPr>
              <w:t> </w:t>
            </w:r>
          </w:p>
          <w:p>
            <w:pPr>
              <w:pStyle w:val="TableParagraph"/>
              <w:spacing w:line="267" w:lineRule="exact" w:before="3"/>
              <w:ind w:left="516" w:right="419"/>
              <w:jc w:val="center"/>
              <w:rPr>
                <w:sz w:val="20"/>
              </w:rPr>
            </w:pPr>
            <w:r>
              <w:rPr>
                <w:sz w:val="21"/>
              </w:rPr>
              <w:t>2024</w:t>
            </w:r>
            <w:r>
              <w:rPr>
                <w:spacing w:val="-28"/>
                <w:sz w:val="21"/>
              </w:rPr>
              <w:t> 年</w:t>
            </w:r>
            <w:r>
              <w:rPr>
                <w:w w:val="99"/>
                <w:sz w:val="20"/>
              </w:rPr>
              <w:t> </w:t>
            </w:r>
          </w:p>
        </w:tc>
      </w:tr>
    </w:tbl>
    <w:p>
      <w:pPr>
        <w:pStyle w:val="BodyText"/>
        <w:spacing w:before="1"/>
        <w:ind w:left="738"/>
      </w:pPr>
      <w:r>
        <w:rPr>
          <w:w w:val="100"/>
        </w:rPr>
        <w:t> </w:t>
      </w:r>
    </w:p>
    <w:p>
      <w:pPr>
        <w:pStyle w:val="BodyText"/>
        <w:spacing w:before="2"/>
        <w:ind w:left="738"/>
      </w:pPr>
      <w:r>
        <w:rPr/>
        <w:t>生产能力的增减情况 </w:t>
      </w:r>
    </w:p>
    <w:p>
      <w:pPr>
        <w:pStyle w:val="BodyText"/>
        <w:spacing w:before="2"/>
        <w:ind w:left="738"/>
      </w:pPr>
      <w:r>
        <w:rPr>
          <w:spacing w:val="11"/>
        </w:rPr>
        <w:t>√适用 □不适用</w:t>
      </w:r>
      <w:r>
        <w:rPr>
          <w:spacing w:val="-3"/>
        </w:rPr>
        <w:t> </w:t>
      </w:r>
      <w:r>
        <w:rPr/>
        <w:t> </w:t>
      </w:r>
    </w:p>
    <w:p>
      <w:pPr>
        <w:pStyle w:val="BodyText"/>
        <w:spacing w:before="5"/>
        <w:ind w:left="738"/>
      </w:pPr>
      <w:r>
        <w:rPr>
          <w:spacing w:val="-2"/>
        </w:rPr>
        <w:t>2023</w:t>
      </w:r>
      <w:r>
        <w:rPr>
          <w:spacing w:val="-37"/>
        </w:rPr>
        <w:t> 年 </w:t>
      </w:r>
      <w:r>
        <w:rPr>
          <w:spacing w:val="-2"/>
        </w:rPr>
        <w:t>1</w:t>
      </w:r>
      <w:r>
        <w:rPr>
          <w:spacing w:val="-16"/>
        </w:rPr>
        <w:t> 月底，</w:t>
      </w:r>
      <w:r>
        <w:rPr>
          <w:spacing w:val="-2"/>
        </w:rPr>
        <w:t>10</w:t>
      </w:r>
      <w:r>
        <w:rPr>
          <w:spacing w:val="-12"/>
        </w:rPr>
        <w:t> 万吨/年高纯碳酸二甲酯装置投产，详见公告 </w:t>
      </w:r>
      <w:r>
        <w:rPr>
          <w:spacing w:val="-2"/>
        </w:rPr>
        <w:t>2023-003</w:t>
      </w:r>
      <w:r>
        <w:rPr>
          <w:spacing w:val="-20"/>
        </w:rPr>
        <w:t> 号；</w:t>
      </w:r>
      <w:r>
        <w:rPr>
          <w:spacing w:val="-2"/>
        </w:rPr>
        <w:t>11</w:t>
      </w:r>
      <w:r>
        <w:rPr>
          <w:spacing w:val="-16"/>
        </w:rPr>
        <w:t> 月底，</w:t>
      </w:r>
      <w:r>
        <w:rPr>
          <w:spacing w:val="-1"/>
        </w:rPr>
        <w:t>60</w:t>
      </w:r>
      <w:r>
        <w:rPr>
          <w:spacing w:val="-15"/>
        </w:rPr>
        <w:t> 万吨/</w:t>
      </w:r>
    </w:p>
    <w:p>
      <w:pPr>
        <w:pStyle w:val="BodyText"/>
        <w:spacing w:before="2"/>
        <w:ind w:left="738"/>
      </w:pPr>
      <w:r>
        <w:rPr>
          <w:spacing w:val="-5"/>
        </w:rPr>
        <w:t>年丙烷脱氢装置投产，详见公告 </w:t>
      </w:r>
      <w:r>
        <w:rPr/>
        <w:t>2023-043</w:t>
      </w:r>
      <w:r>
        <w:rPr>
          <w:spacing w:val="-18"/>
        </w:rPr>
        <w:t> 号。</w:t>
      </w:r>
      <w:r>
        <w:rPr/>
        <w:t> </w:t>
      </w:r>
    </w:p>
    <w:p>
      <w:pPr>
        <w:pStyle w:val="BodyText"/>
        <w:spacing w:before="4"/>
        <w:ind w:left="738"/>
      </w:pPr>
      <w:r>
        <w:rPr>
          <w:w w:val="100"/>
        </w:rPr>
        <w:t> </w:t>
      </w:r>
    </w:p>
    <w:p>
      <w:pPr>
        <w:pStyle w:val="BodyText"/>
        <w:spacing w:before="3"/>
        <w:ind w:left="738"/>
      </w:pPr>
      <w:r>
        <w:rPr>
          <w:spacing w:val="-1"/>
        </w:rPr>
        <w:t>产品线及产能结构优化的调整情况</w:t>
      </w:r>
      <w:r>
        <w:rPr/>
        <w:t> </w:t>
      </w:r>
    </w:p>
    <w:p>
      <w:pPr>
        <w:pStyle w:val="BodyText"/>
        <w:spacing w:before="4"/>
        <w:ind w:left="738"/>
      </w:pPr>
      <w:r>
        <w:rPr>
          <w:spacing w:val="11"/>
        </w:rPr>
        <w:t>□适用 √不适用</w:t>
      </w:r>
      <w:r>
        <w:rPr>
          <w:spacing w:val="-3"/>
        </w:rPr>
        <w:t> </w:t>
      </w:r>
      <w:r>
        <w:rPr/>
        <w:t> </w:t>
      </w:r>
    </w:p>
    <w:p>
      <w:pPr>
        <w:pStyle w:val="BodyText"/>
        <w:spacing w:before="2"/>
        <w:ind w:left="738"/>
      </w:pPr>
      <w:r>
        <w:rPr>
          <w:w w:val="100"/>
        </w:rPr>
        <w:t> </w:t>
      </w:r>
    </w:p>
    <w:p>
      <w:pPr>
        <w:pStyle w:val="BodyText"/>
        <w:spacing w:before="5"/>
        <w:ind w:left="738"/>
      </w:pPr>
      <w:r>
        <w:rPr/>
        <w:t>非正常停产情况 </w:t>
      </w:r>
    </w:p>
    <w:p>
      <w:pPr>
        <w:pStyle w:val="BodyText"/>
        <w:spacing w:before="2"/>
        <w:ind w:left="738"/>
      </w:pPr>
      <w:r>
        <w:rPr>
          <w:spacing w:val="11"/>
        </w:rPr>
        <w:t>□适用 √不适用</w:t>
      </w:r>
      <w:r>
        <w:rPr>
          <w:spacing w:val="-3"/>
        </w:rPr>
        <w:t> </w:t>
      </w:r>
      <w:r>
        <w:rPr/>
        <w:t> </w:t>
      </w:r>
    </w:p>
    <w:p>
      <w:pPr>
        <w:pStyle w:val="BodyText"/>
        <w:spacing w:before="5"/>
        <w:ind w:left="738"/>
      </w:pPr>
      <w:r>
        <w:rPr>
          <w:w w:val="100"/>
        </w:rPr>
        <w:t> </w:t>
      </w:r>
    </w:p>
    <w:p>
      <w:pPr>
        <w:pStyle w:val="ListParagraph"/>
        <w:numPr>
          <w:ilvl w:val="1"/>
          <w:numId w:val="4"/>
        </w:numPr>
        <w:tabs>
          <w:tab w:pos="1162" w:val="left" w:leader="none"/>
          <w:tab w:pos="1163" w:val="left" w:leader="none"/>
        </w:tabs>
        <w:spacing w:line="240" w:lineRule="auto" w:before="62" w:after="0"/>
        <w:ind w:left="1162" w:right="0" w:hanging="425"/>
        <w:jc w:val="left"/>
        <w:rPr>
          <w:sz w:val="21"/>
        </w:rPr>
      </w:pPr>
      <w:bookmarkStart w:name="3 原材料采购" w:id="93"/>
      <w:bookmarkEnd w:id="93"/>
      <w:r>
        <w:rPr/>
      </w:r>
      <w:bookmarkStart w:name="3 原材料采购" w:id="94"/>
      <w:bookmarkEnd w:id="94"/>
      <w:r>
        <w:rPr>
          <w:sz w:val="21"/>
        </w:rPr>
        <w:t>原材料采购</w:t>
      </w:r>
    </w:p>
    <w:p>
      <w:pPr>
        <w:pStyle w:val="ListParagraph"/>
        <w:numPr>
          <w:ilvl w:val="0"/>
          <w:numId w:val="6"/>
        </w:numPr>
        <w:tabs>
          <w:tab w:pos="1163" w:val="left" w:leader="none"/>
        </w:tabs>
        <w:spacing w:line="240" w:lineRule="auto" w:before="64" w:after="0"/>
        <w:ind w:left="1162" w:right="0" w:hanging="425"/>
        <w:jc w:val="left"/>
        <w:rPr>
          <w:sz w:val="21"/>
        </w:rPr>
      </w:pPr>
      <w:bookmarkStart w:name="(1). 主要原材料的基本情况" w:id="95"/>
      <w:bookmarkEnd w:id="95"/>
      <w:r>
        <w:rPr/>
      </w:r>
      <w:bookmarkStart w:name="(1). 主要原材料的基本情况" w:id="96"/>
      <w:bookmarkEnd w:id="96"/>
      <w:r>
        <w:rPr>
          <w:sz w:val="21"/>
        </w:rPr>
        <w:t>主要原材料的基本情况</w:t>
      </w:r>
    </w:p>
    <w:p>
      <w:pPr>
        <w:pStyle w:val="BodyText"/>
        <w:spacing w:before="3" w:after="3"/>
        <w:ind w:left="738"/>
      </w:pPr>
      <w:r>
        <w:rPr>
          <w:spacing w:val="11"/>
        </w:rPr>
        <w:t>√适用 □不适用</w:t>
      </w:r>
      <w:r>
        <w:rPr>
          <w:spacing w:val="-3"/>
        </w:rPr>
        <w:t> </w:t>
      </w:r>
      <w:r>
        <w:rPr/>
        <w:t> </w:t>
      </w:r>
    </w:p>
    <w:tbl>
      <w:tblPr>
        <w:tblW w:w="0" w:type="auto"/>
        <w:jc w:val="left"/>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8"/>
        <w:gridCol w:w="1352"/>
        <w:gridCol w:w="1791"/>
        <w:gridCol w:w="1474"/>
        <w:gridCol w:w="1475"/>
        <w:gridCol w:w="1472"/>
      </w:tblGrid>
      <w:tr>
        <w:trPr>
          <w:trHeight w:val="544" w:hRule="atLeast"/>
        </w:trPr>
        <w:tc>
          <w:tcPr>
            <w:tcW w:w="1488" w:type="dxa"/>
          </w:tcPr>
          <w:p>
            <w:pPr>
              <w:pStyle w:val="TableParagraph"/>
              <w:spacing w:before="137"/>
              <w:ind w:left="218"/>
              <w:rPr>
                <w:sz w:val="21"/>
              </w:rPr>
            </w:pPr>
            <w:r>
              <w:rPr>
                <w:sz w:val="21"/>
              </w:rPr>
              <w:t>主要原材料 </w:t>
            </w:r>
          </w:p>
        </w:tc>
        <w:tc>
          <w:tcPr>
            <w:tcW w:w="1352" w:type="dxa"/>
          </w:tcPr>
          <w:p>
            <w:pPr>
              <w:pStyle w:val="TableParagraph"/>
              <w:spacing w:before="137"/>
              <w:ind w:left="254"/>
              <w:rPr>
                <w:sz w:val="21"/>
              </w:rPr>
            </w:pPr>
            <w:r>
              <w:rPr>
                <w:spacing w:val="-1"/>
                <w:sz w:val="21"/>
              </w:rPr>
              <w:t>采购模式</w:t>
            </w:r>
            <w:r>
              <w:rPr>
                <w:sz w:val="21"/>
              </w:rPr>
              <w:t> </w:t>
            </w:r>
          </w:p>
        </w:tc>
        <w:tc>
          <w:tcPr>
            <w:tcW w:w="1791" w:type="dxa"/>
          </w:tcPr>
          <w:p>
            <w:pPr>
              <w:pStyle w:val="TableParagraph"/>
              <w:spacing w:before="137"/>
              <w:ind w:left="472"/>
              <w:rPr>
                <w:sz w:val="21"/>
              </w:rPr>
            </w:pPr>
            <w:r>
              <w:rPr>
                <w:spacing w:val="-1"/>
                <w:sz w:val="21"/>
              </w:rPr>
              <w:t>结算方式</w:t>
            </w:r>
            <w:r>
              <w:rPr>
                <w:sz w:val="21"/>
              </w:rPr>
              <w:t> </w:t>
            </w:r>
          </w:p>
        </w:tc>
        <w:tc>
          <w:tcPr>
            <w:tcW w:w="1474" w:type="dxa"/>
          </w:tcPr>
          <w:p>
            <w:pPr>
              <w:pStyle w:val="TableParagraph"/>
              <w:ind w:left="210"/>
              <w:rPr>
                <w:sz w:val="21"/>
              </w:rPr>
            </w:pPr>
            <w:r>
              <w:rPr>
                <w:sz w:val="21"/>
              </w:rPr>
              <w:t>价格同比变</w:t>
            </w:r>
          </w:p>
          <w:p>
            <w:pPr>
              <w:pStyle w:val="TableParagraph"/>
              <w:spacing w:line="252" w:lineRule="exact" w:before="2"/>
              <w:ind w:left="157"/>
              <w:rPr>
                <w:sz w:val="21"/>
              </w:rPr>
            </w:pPr>
            <w:r>
              <w:rPr>
                <w:spacing w:val="-1"/>
                <w:sz w:val="21"/>
              </w:rPr>
              <w:t>动比率（%）</w:t>
            </w:r>
            <w:r>
              <w:rPr>
                <w:sz w:val="21"/>
              </w:rPr>
              <w:t> </w:t>
            </w:r>
          </w:p>
        </w:tc>
        <w:tc>
          <w:tcPr>
            <w:tcW w:w="1475" w:type="dxa"/>
          </w:tcPr>
          <w:p>
            <w:pPr>
              <w:pStyle w:val="TableParagraph"/>
              <w:spacing w:before="137"/>
              <w:ind w:left="418"/>
              <w:rPr>
                <w:sz w:val="21"/>
              </w:rPr>
            </w:pPr>
            <w:r>
              <w:rPr>
                <w:sz w:val="21"/>
              </w:rPr>
              <w:t>采购量 </w:t>
            </w:r>
          </w:p>
        </w:tc>
        <w:tc>
          <w:tcPr>
            <w:tcW w:w="1472" w:type="dxa"/>
          </w:tcPr>
          <w:p>
            <w:pPr>
              <w:pStyle w:val="TableParagraph"/>
              <w:spacing w:before="137"/>
              <w:ind w:left="415"/>
              <w:rPr>
                <w:sz w:val="21"/>
              </w:rPr>
            </w:pPr>
            <w:r>
              <w:rPr>
                <w:sz w:val="21"/>
              </w:rPr>
              <w:t>耗用量 </w:t>
            </w:r>
          </w:p>
        </w:tc>
      </w:tr>
      <w:tr>
        <w:trPr>
          <w:trHeight w:val="265" w:hRule="atLeast"/>
        </w:trPr>
        <w:tc>
          <w:tcPr>
            <w:tcW w:w="1488" w:type="dxa"/>
          </w:tcPr>
          <w:p>
            <w:pPr>
              <w:pStyle w:val="TableParagraph"/>
              <w:spacing w:line="245" w:lineRule="exact"/>
              <w:ind w:left="107"/>
              <w:rPr>
                <w:sz w:val="21"/>
              </w:rPr>
            </w:pPr>
            <w:r>
              <w:rPr>
                <w:sz w:val="21"/>
              </w:rPr>
              <w:t>纯苯 </w:t>
            </w:r>
          </w:p>
        </w:tc>
        <w:tc>
          <w:tcPr>
            <w:tcW w:w="1352" w:type="dxa"/>
          </w:tcPr>
          <w:p>
            <w:pPr>
              <w:pStyle w:val="TableParagraph"/>
              <w:spacing w:line="245" w:lineRule="exact"/>
              <w:ind w:left="107"/>
              <w:rPr>
                <w:sz w:val="21"/>
              </w:rPr>
            </w:pPr>
            <w:r>
              <w:rPr>
                <w:spacing w:val="-1"/>
                <w:sz w:val="21"/>
              </w:rPr>
              <w:t>外部采购</w:t>
            </w:r>
            <w:r>
              <w:rPr>
                <w:sz w:val="21"/>
              </w:rPr>
              <w:t> </w:t>
            </w:r>
          </w:p>
        </w:tc>
        <w:tc>
          <w:tcPr>
            <w:tcW w:w="1791" w:type="dxa"/>
          </w:tcPr>
          <w:p>
            <w:pPr>
              <w:pStyle w:val="TableParagraph"/>
              <w:spacing w:line="245" w:lineRule="exact"/>
              <w:ind w:left="105"/>
              <w:rPr>
                <w:sz w:val="21"/>
              </w:rPr>
            </w:pPr>
            <w:r>
              <w:rPr>
                <w:sz w:val="21"/>
              </w:rPr>
              <w:t>电汇 </w:t>
            </w:r>
          </w:p>
        </w:tc>
        <w:tc>
          <w:tcPr>
            <w:tcW w:w="1474" w:type="dxa"/>
            <w:tcBorders>
              <w:bottom w:val="single" w:sz="8" w:space="0" w:color="000000"/>
              <w:right w:val="single" w:sz="8" w:space="0" w:color="000000"/>
            </w:tcBorders>
          </w:tcPr>
          <w:p>
            <w:pPr>
              <w:pStyle w:val="TableParagraph"/>
              <w:spacing w:line="245" w:lineRule="exact"/>
              <w:ind w:right="-15"/>
              <w:jc w:val="right"/>
              <w:rPr>
                <w:sz w:val="21"/>
              </w:rPr>
            </w:pPr>
            <w:r>
              <w:rPr>
                <w:sz w:val="21"/>
              </w:rPr>
              <w:t>-9.92% </w:t>
            </w:r>
          </w:p>
        </w:tc>
        <w:tc>
          <w:tcPr>
            <w:tcW w:w="1475" w:type="dxa"/>
            <w:tcBorders>
              <w:left w:val="single" w:sz="8" w:space="0" w:color="000000"/>
              <w:bottom w:val="single" w:sz="8" w:space="0" w:color="000000"/>
              <w:right w:val="single" w:sz="8" w:space="0" w:color="000000"/>
            </w:tcBorders>
          </w:tcPr>
          <w:p>
            <w:pPr>
              <w:pStyle w:val="TableParagraph"/>
              <w:spacing w:line="245" w:lineRule="exact"/>
              <w:ind w:left="413" w:right="-15"/>
              <w:rPr>
                <w:sz w:val="21"/>
              </w:rPr>
            </w:pPr>
            <w:r>
              <w:rPr>
                <w:sz w:val="21"/>
              </w:rPr>
              <w:t>441905.38 </w:t>
            </w:r>
          </w:p>
        </w:tc>
        <w:tc>
          <w:tcPr>
            <w:tcW w:w="1472" w:type="dxa"/>
            <w:tcBorders>
              <w:left w:val="single" w:sz="8" w:space="0" w:color="000000"/>
              <w:bottom w:val="single" w:sz="8" w:space="0" w:color="000000"/>
              <w:right w:val="single" w:sz="8" w:space="0" w:color="000000"/>
            </w:tcBorders>
          </w:tcPr>
          <w:p>
            <w:pPr>
              <w:pStyle w:val="TableParagraph"/>
              <w:spacing w:line="245" w:lineRule="exact"/>
              <w:ind w:right="-15"/>
              <w:jc w:val="right"/>
              <w:rPr>
                <w:sz w:val="21"/>
              </w:rPr>
            </w:pPr>
            <w:r>
              <w:rPr>
                <w:sz w:val="21"/>
              </w:rPr>
              <w:t>442584.3 </w:t>
            </w:r>
          </w:p>
        </w:tc>
      </w:tr>
      <w:tr>
        <w:trPr>
          <w:trHeight w:val="546" w:hRule="atLeast"/>
        </w:trPr>
        <w:tc>
          <w:tcPr>
            <w:tcW w:w="1488" w:type="dxa"/>
          </w:tcPr>
          <w:p>
            <w:pPr>
              <w:pStyle w:val="TableParagraph"/>
              <w:spacing w:before="144"/>
              <w:ind w:left="107"/>
              <w:rPr>
                <w:sz w:val="21"/>
              </w:rPr>
            </w:pPr>
            <w:r>
              <w:rPr>
                <w:sz w:val="21"/>
              </w:rPr>
              <w:t>丙烯 </w:t>
            </w:r>
          </w:p>
        </w:tc>
        <w:tc>
          <w:tcPr>
            <w:tcW w:w="1352" w:type="dxa"/>
          </w:tcPr>
          <w:p>
            <w:pPr>
              <w:pStyle w:val="TableParagraph"/>
              <w:spacing w:before="144"/>
              <w:ind w:left="107"/>
              <w:rPr>
                <w:sz w:val="21"/>
              </w:rPr>
            </w:pPr>
            <w:r>
              <w:rPr>
                <w:spacing w:val="-1"/>
                <w:sz w:val="21"/>
              </w:rPr>
              <w:t>外部采购</w:t>
            </w:r>
            <w:r>
              <w:rPr>
                <w:sz w:val="21"/>
              </w:rPr>
              <w:t> </w:t>
            </w:r>
          </w:p>
        </w:tc>
        <w:tc>
          <w:tcPr>
            <w:tcW w:w="1791" w:type="dxa"/>
          </w:tcPr>
          <w:p>
            <w:pPr>
              <w:pStyle w:val="TableParagraph"/>
              <w:spacing w:line="270" w:lineRule="atLeast" w:before="0"/>
              <w:ind w:left="105" w:right="200"/>
              <w:rPr>
                <w:sz w:val="21"/>
              </w:rPr>
            </w:pPr>
            <w:r>
              <w:rPr>
                <w:spacing w:val="-1"/>
                <w:sz w:val="21"/>
              </w:rPr>
              <w:t>预付和货到付款</w:t>
            </w:r>
            <w:r>
              <w:rPr>
                <w:sz w:val="21"/>
              </w:rPr>
              <w:t>相结合电汇 </w:t>
            </w:r>
          </w:p>
        </w:tc>
        <w:tc>
          <w:tcPr>
            <w:tcW w:w="1474" w:type="dxa"/>
            <w:tcBorders>
              <w:top w:val="single" w:sz="8" w:space="0" w:color="000000"/>
              <w:bottom w:val="single" w:sz="8" w:space="0" w:color="000000"/>
              <w:right w:val="single" w:sz="8" w:space="0" w:color="000000"/>
            </w:tcBorders>
          </w:tcPr>
          <w:p>
            <w:pPr>
              <w:pStyle w:val="TableParagraph"/>
              <w:spacing w:before="144"/>
              <w:ind w:right="-15"/>
              <w:jc w:val="right"/>
              <w:rPr>
                <w:sz w:val="21"/>
              </w:rPr>
            </w:pPr>
            <w:r>
              <w:rPr>
                <w:sz w:val="21"/>
              </w:rPr>
              <w:t>-9.81% </w:t>
            </w:r>
          </w:p>
        </w:tc>
        <w:tc>
          <w:tcPr>
            <w:tcW w:w="1475" w:type="dxa"/>
            <w:tcBorders>
              <w:top w:val="single" w:sz="8" w:space="0" w:color="000000"/>
              <w:left w:val="single" w:sz="8" w:space="0" w:color="000000"/>
              <w:bottom w:val="single" w:sz="8" w:space="0" w:color="000000"/>
              <w:right w:val="single" w:sz="8" w:space="0" w:color="000000"/>
            </w:tcBorders>
          </w:tcPr>
          <w:p>
            <w:pPr>
              <w:pStyle w:val="TableParagraph"/>
              <w:spacing w:before="144"/>
              <w:ind w:left="413" w:right="-15"/>
              <w:rPr>
                <w:sz w:val="21"/>
              </w:rPr>
            </w:pPr>
            <w:r>
              <w:rPr>
                <w:sz w:val="21"/>
              </w:rPr>
              <w:t>194882.26 </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before="144"/>
              <w:ind w:right="-15"/>
              <w:jc w:val="right"/>
              <w:rPr>
                <w:sz w:val="21"/>
              </w:rPr>
            </w:pPr>
            <w:r>
              <w:rPr>
                <w:sz w:val="21"/>
              </w:rPr>
              <w:t>242125.05 </w:t>
            </w:r>
          </w:p>
        </w:tc>
      </w:tr>
    </w:tbl>
    <w:p>
      <w:pPr>
        <w:pStyle w:val="BodyText"/>
        <w:spacing w:line="244" w:lineRule="auto" w:before="6"/>
        <w:ind w:left="738" w:right="370"/>
      </w:pPr>
      <w:r>
        <w:rPr>
          <w:spacing w:val="-3"/>
        </w:rPr>
        <w:t>主要原材料价格变化对公司营业成本的影响本报告期主要原材料纯苯价格同比下降 </w:t>
      </w:r>
      <w:r>
        <w:rPr/>
        <w:t>9.92%，丙烯</w:t>
      </w:r>
      <w:r>
        <w:rPr>
          <w:spacing w:val="-9"/>
        </w:rPr>
        <w:t>价格同比下降 </w:t>
      </w:r>
      <w:r>
        <w:rPr/>
        <w:t>9.81%，导致营业成本减少。 </w:t>
      </w:r>
    </w:p>
    <w:p>
      <w:pPr>
        <w:pStyle w:val="BodyText"/>
        <w:spacing w:line="266" w:lineRule="exact"/>
        <w:ind w:left="738"/>
      </w:pPr>
      <w:r>
        <w:rPr>
          <w:w w:val="100"/>
        </w:rPr>
        <w:t> </w:t>
      </w:r>
    </w:p>
    <w:p>
      <w:pPr>
        <w:pStyle w:val="ListParagraph"/>
        <w:numPr>
          <w:ilvl w:val="0"/>
          <w:numId w:val="6"/>
        </w:numPr>
        <w:tabs>
          <w:tab w:pos="1163" w:val="left" w:leader="none"/>
        </w:tabs>
        <w:spacing w:line="240" w:lineRule="auto" w:before="4" w:after="0"/>
        <w:ind w:left="1162" w:right="0" w:hanging="425"/>
        <w:jc w:val="left"/>
        <w:rPr>
          <w:sz w:val="21"/>
        </w:rPr>
      </w:pPr>
      <w:bookmarkStart w:name="(2). 主要能源的基本情况" w:id="97"/>
      <w:bookmarkEnd w:id="97"/>
      <w:r>
        <w:rPr/>
      </w:r>
      <w:bookmarkStart w:name="(2). 主要能源的基本情况" w:id="98"/>
      <w:bookmarkEnd w:id="98"/>
      <w:r>
        <w:rPr>
          <w:sz w:val="21"/>
        </w:rPr>
        <w:t>主要能源的基本情况</w:t>
      </w:r>
    </w:p>
    <w:p>
      <w:pPr>
        <w:pStyle w:val="BodyText"/>
        <w:spacing w:before="2"/>
        <w:ind w:left="738"/>
      </w:pPr>
      <w:r>
        <w:rPr>
          <w:spacing w:val="-1"/>
        </w:rPr>
        <w:t>√适用 □不适用</w:t>
      </w:r>
      <w:r>
        <w:rPr>
          <w:spacing w:val="-3"/>
        </w:rPr>
        <w:t> </w:t>
      </w:r>
      <w:r>
        <w:rPr/>
        <w:t> </w:t>
      </w:r>
    </w:p>
    <w:tbl>
      <w:tblPr>
        <w:tblW w:w="0" w:type="auto"/>
        <w:jc w:val="left"/>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2"/>
        <w:gridCol w:w="1450"/>
        <w:gridCol w:w="1454"/>
        <w:gridCol w:w="1450"/>
        <w:gridCol w:w="1618"/>
        <w:gridCol w:w="1615"/>
      </w:tblGrid>
      <w:tr>
        <w:trPr>
          <w:trHeight w:val="721" w:hRule="atLeast"/>
        </w:trPr>
        <w:tc>
          <w:tcPr>
            <w:tcW w:w="1452" w:type="dxa"/>
          </w:tcPr>
          <w:p>
            <w:pPr>
              <w:pStyle w:val="TableParagraph"/>
              <w:spacing w:before="3"/>
              <w:rPr>
                <w:sz w:val="18"/>
              </w:rPr>
            </w:pPr>
          </w:p>
          <w:p>
            <w:pPr>
              <w:pStyle w:val="TableParagraph"/>
              <w:spacing w:before="0"/>
              <w:ind w:left="326"/>
              <w:rPr>
                <w:sz w:val="20"/>
              </w:rPr>
            </w:pPr>
            <w:r>
              <w:rPr>
                <w:w w:val="95"/>
                <w:sz w:val="20"/>
              </w:rPr>
              <w:t>主要能源 </w:t>
            </w:r>
          </w:p>
        </w:tc>
        <w:tc>
          <w:tcPr>
            <w:tcW w:w="1450" w:type="dxa"/>
          </w:tcPr>
          <w:p>
            <w:pPr>
              <w:pStyle w:val="TableParagraph"/>
              <w:spacing w:before="3"/>
              <w:rPr>
                <w:sz w:val="18"/>
              </w:rPr>
            </w:pPr>
          </w:p>
          <w:p>
            <w:pPr>
              <w:pStyle w:val="TableParagraph"/>
              <w:spacing w:before="0"/>
              <w:ind w:left="323"/>
              <w:rPr>
                <w:sz w:val="20"/>
              </w:rPr>
            </w:pPr>
            <w:r>
              <w:rPr>
                <w:w w:val="95"/>
                <w:sz w:val="20"/>
              </w:rPr>
              <w:t>采购模式 </w:t>
            </w:r>
          </w:p>
        </w:tc>
        <w:tc>
          <w:tcPr>
            <w:tcW w:w="1454" w:type="dxa"/>
          </w:tcPr>
          <w:p>
            <w:pPr>
              <w:pStyle w:val="TableParagraph"/>
              <w:spacing w:before="3"/>
              <w:rPr>
                <w:sz w:val="18"/>
              </w:rPr>
            </w:pPr>
          </w:p>
          <w:p>
            <w:pPr>
              <w:pStyle w:val="TableParagraph"/>
              <w:spacing w:before="0"/>
              <w:ind w:left="326"/>
              <w:rPr>
                <w:sz w:val="20"/>
              </w:rPr>
            </w:pPr>
            <w:r>
              <w:rPr>
                <w:w w:val="95"/>
                <w:sz w:val="20"/>
              </w:rPr>
              <w:t>结算方式 </w:t>
            </w:r>
          </w:p>
        </w:tc>
        <w:tc>
          <w:tcPr>
            <w:tcW w:w="1450" w:type="dxa"/>
          </w:tcPr>
          <w:p>
            <w:pPr>
              <w:pStyle w:val="TableParagraph"/>
              <w:spacing w:line="242" w:lineRule="auto" w:before="104"/>
              <w:ind w:left="274" w:right="117" w:hanging="152"/>
              <w:rPr>
                <w:sz w:val="20"/>
              </w:rPr>
            </w:pPr>
            <w:r>
              <w:rPr>
                <w:spacing w:val="-1"/>
                <w:sz w:val="20"/>
              </w:rPr>
              <w:t>价格同比变动</w:t>
            </w:r>
            <w:r>
              <w:rPr>
                <w:sz w:val="20"/>
              </w:rPr>
              <w:t>比率（%） </w:t>
            </w:r>
          </w:p>
        </w:tc>
        <w:tc>
          <w:tcPr>
            <w:tcW w:w="1618" w:type="dxa"/>
          </w:tcPr>
          <w:p>
            <w:pPr>
              <w:pStyle w:val="TableParagraph"/>
              <w:spacing w:before="3"/>
              <w:rPr>
                <w:sz w:val="18"/>
              </w:rPr>
            </w:pPr>
          </w:p>
          <w:p>
            <w:pPr>
              <w:pStyle w:val="TableParagraph"/>
              <w:spacing w:before="0"/>
              <w:ind w:left="105"/>
              <w:jc w:val="center"/>
              <w:rPr>
                <w:sz w:val="20"/>
              </w:rPr>
            </w:pPr>
            <w:r>
              <w:rPr>
                <w:w w:val="95"/>
                <w:sz w:val="20"/>
              </w:rPr>
              <w:t>采购量 </w:t>
            </w:r>
          </w:p>
        </w:tc>
        <w:tc>
          <w:tcPr>
            <w:tcW w:w="1615" w:type="dxa"/>
          </w:tcPr>
          <w:p>
            <w:pPr>
              <w:pStyle w:val="TableParagraph"/>
              <w:spacing w:before="3"/>
              <w:rPr>
                <w:sz w:val="18"/>
              </w:rPr>
            </w:pPr>
          </w:p>
          <w:p>
            <w:pPr>
              <w:pStyle w:val="TableParagraph"/>
              <w:spacing w:before="0"/>
              <w:ind w:left="103"/>
              <w:jc w:val="center"/>
              <w:rPr>
                <w:sz w:val="20"/>
              </w:rPr>
            </w:pPr>
            <w:r>
              <w:rPr>
                <w:w w:val="95"/>
                <w:sz w:val="20"/>
              </w:rPr>
              <w:t>耗用量 </w:t>
            </w:r>
          </w:p>
        </w:tc>
      </w:tr>
      <w:tr>
        <w:trPr>
          <w:trHeight w:val="309" w:hRule="atLeast"/>
        </w:trPr>
        <w:tc>
          <w:tcPr>
            <w:tcW w:w="1452" w:type="dxa"/>
          </w:tcPr>
          <w:p>
            <w:pPr>
              <w:pStyle w:val="TableParagraph"/>
              <w:spacing w:before="28"/>
              <w:ind w:right="-15"/>
              <w:jc w:val="right"/>
              <w:rPr>
                <w:sz w:val="20"/>
              </w:rPr>
            </w:pPr>
            <w:r>
              <w:rPr>
                <w:spacing w:val="-33"/>
                <w:sz w:val="20"/>
              </w:rPr>
              <w:t>电力</w:t>
            </w:r>
            <w:r>
              <w:rPr>
                <w:sz w:val="20"/>
              </w:rPr>
              <w:t>（千瓦时</w:t>
            </w:r>
            <w:r>
              <w:rPr>
                <w:spacing w:val="-99"/>
                <w:sz w:val="20"/>
              </w:rPr>
              <w:t>）</w:t>
            </w:r>
            <w:r>
              <w:rPr>
                <w:sz w:val="20"/>
              </w:rPr>
              <w:t> </w:t>
            </w:r>
          </w:p>
        </w:tc>
        <w:tc>
          <w:tcPr>
            <w:tcW w:w="1450" w:type="dxa"/>
          </w:tcPr>
          <w:p>
            <w:pPr>
              <w:pStyle w:val="TableParagraph"/>
              <w:spacing w:before="28"/>
              <w:ind w:right="-15"/>
              <w:jc w:val="right"/>
              <w:rPr>
                <w:sz w:val="20"/>
              </w:rPr>
            </w:pPr>
            <w:r>
              <w:rPr>
                <w:w w:val="95"/>
                <w:sz w:val="20"/>
              </w:rPr>
              <w:t>外部采购 </w:t>
            </w:r>
          </w:p>
        </w:tc>
        <w:tc>
          <w:tcPr>
            <w:tcW w:w="1454" w:type="dxa"/>
          </w:tcPr>
          <w:p>
            <w:pPr>
              <w:pStyle w:val="TableParagraph"/>
              <w:spacing w:before="28"/>
              <w:jc w:val="right"/>
              <w:rPr>
                <w:sz w:val="20"/>
              </w:rPr>
            </w:pPr>
            <w:r>
              <w:rPr>
                <w:sz w:val="20"/>
              </w:rPr>
              <w:t>电汇 </w:t>
            </w:r>
          </w:p>
        </w:tc>
        <w:tc>
          <w:tcPr>
            <w:tcW w:w="1450" w:type="dxa"/>
          </w:tcPr>
          <w:p>
            <w:pPr>
              <w:pStyle w:val="TableParagraph"/>
              <w:spacing w:before="28"/>
              <w:ind w:right="-15"/>
              <w:jc w:val="right"/>
              <w:rPr>
                <w:sz w:val="20"/>
              </w:rPr>
            </w:pPr>
            <w:r>
              <w:rPr>
                <w:sz w:val="20"/>
              </w:rPr>
              <w:t>-2.38% </w:t>
            </w:r>
          </w:p>
        </w:tc>
        <w:tc>
          <w:tcPr>
            <w:tcW w:w="1618" w:type="dxa"/>
          </w:tcPr>
          <w:p>
            <w:pPr>
              <w:pStyle w:val="TableParagraph"/>
              <w:spacing w:before="28"/>
              <w:ind w:left="105"/>
              <w:jc w:val="center"/>
              <w:rPr>
                <w:sz w:val="20"/>
              </w:rPr>
            </w:pPr>
            <w:r>
              <w:rPr>
                <w:sz w:val="20"/>
              </w:rPr>
              <w:t>778,384,439.00 </w:t>
            </w:r>
          </w:p>
        </w:tc>
        <w:tc>
          <w:tcPr>
            <w:tcW w:w="1615" w:type="dxa"/>
          </w:tcPr>
          <w:p>
            <w:pPr>
              <w:pStyle w:val="TableParagraph"/>
              <w:spacing w:before="28"/>
              <w:ind w:left="104"/>
              <w:jc w:val="center"/>
              <w:rPr>
                <w:sz w:val="20"/>
              </w:rPr>
            </w:pPr>
            <w:r>
              <w:rPr>
                <w:sz w:val="20"/>
              </w:rPr>
              <w:t>780,331,786.38 </w:t>
            </w:r>
          </w:p>
        </w:tc>
      </w:tr>
      <w:tr>
        <w:trPr>
          <w:trHeight w:val="261" w:hRule="atLeast"/>
        </w:trPr>
        <w:tc>
          <w:tcPr>
            <w:tcW w:w="1452" w:type="dxa"/>
          </w:tcPr>
          <w:p>
            <w:pPr>
              <w:pStyle w:val="TableParagraph"/>
              <w:spacing w:line="237" w:lineRule="exact" w:before="3"/>
              <w:ind w:right="-15"/>
              <w:jc w:val="right"/>
              <w:rPr>
                <w:sz w:val="20"/>
              </w:rPr>
            </w:pPr>
            <w:r>
              <w:rPr>
                <w:w w:val="95"/>
                <w:sz w:val="20"/>
              </w:rPr>
              <w:t>原煤（吨） </w:t>
            </w:r>
          </w:p>
        </w:tc>
        <w:tc>
          <w:tcPr>
            <w:tcW w:w="1450" w:type="dxa"/>
          </w:tcPr>
          <w:p>
            <w:pPr>
              <w:pStyle w:val="TableParagraph"/>
              <w:spacing w:line="237" w:lineRule="exact" w:before="3"/>
              <w:ind w:right="-15"/>
              <w:jc w:val="right"/>
              <w:rPr>
                <w:sz w:val="20"/>
              </w:rPr>
            </w:pPr>
            <w:r>
              <w:rPr>
                <w:w w:val="95"/>
                <w:sz w:val="20"/>
              </w:rPr>
              <w:t>外部采购 </w:t>
            </w:r>
          </w:p>
        </w:tc>
        <w:tc>
          <w:tcPr>
            <w:tcW w:w="1454" w:type="dxa"/>
          </w:tcPr>
          <w:p>
            <w:pPr>
              <w:pStyle w:val="TableParagraph"/>
              <w:spacing w:line="237" w:lineRule="exact" w:before="3"/>
              <w:jc w:val="right"/>
              <w:rPr>
                <w:sz w:val="20"/>
              </w:rPr>
            </w:pPr>
            <w:r>
              <w:rPr>
                <w:sz w:val="20"/>
              </w:rPr>
              <w:t>电汇 </w:t>
            </w:r>
          </w:p>
        </w:tc>
        <w:tc>
          <w:tcPr>
            <w:tcW w:w="1450" w:type="dxa"/>
          </w:tcPr>
          <w:p>
            <w:pPr>
              <w:pStyle w:val="TableParagraph"/>
              <w:spacing w:line="237" w:lineRule="exact" w:before="3"/>
              <w:ind w:right="-15"/>
              <w:jc w:val="right"/>
              <w:rPr>
                <w:sz w:val="20"/>
              </w:rPr>
            </w:pPr>
            <w:r>
              <w:rPr>
                <w:sz w:val="20"/>
              </w:rPr>
              <w:t>-23.14% </w:t>
            </w:r>
          </w:p>
        </w:tc>
        <w:tc>
          <w:tcPr>
            <w:tcW w:w="1618" w:type="dxa"/>
          </w:tcPr>
          <w:p>
            <w:pPr>
              <w:pStyle w:val="TableParagraph"/>
              <w:spacing w:line="237" w:lineRule="exact" w:before="3"/>
              <w:ind w:left="106"/>
              <w:jc w:val="center"/>
              <w:rPr>
                <w:sz w:val="20"/>
              </w:rPr>
            </w:pPr>
            <w:r>
              <w:rPr>
                <w:spacing w:val="1"/>
                <w:w w:val="99"/>
                <w:sz w:val="20"/>
              </w:rPr>
              <w:t>   </w:t>
            </w:r>
            <w:r>
              <w:rPr>
                <w:spacing w:val="-2"/>
                <w:w w:val="99"/>
                <w:sz w:val="20"/>
              </w:rPr>
              <w:t> </w:t>
            </w:r>
            <w:r>
              <w:rPr>
                <w:sz w:val="20"/>
              </w:rPr>
              <w:t>643,298.90 </w:t>
            </w:r>
          </w:p>
        </w:tc>
        <w:tc>
          <w:tcPr>
            <w:tcW w:w="1615" w:type="dxa"/>
          </w:tcPr>
          <w:p>
            <w:pPr>
              <w:pStyle w:val="TableParagraph"/>
              <w:spacing w:line="237" w:lineRule="exact" w:before="3"/>
              <w:ind w:left="104"/>
              <w:jc w:val="center"/>
              <w:rPr>
                <w:sz w:val="20"/>
              </w:rPr>
            </w:pPr>
            <w:r>
              <w:rPr>
                <w:spacing w:val="1"/>
                <w:w w:val="99"/>
                <w:sz w:val="20"/>
              </w:rPr>
              <w:t>   </w:t>
            </w:r>
            <w:r>
              <w:rPr>
                <w:spacing w:val="-2"/>
                <w:w w:val="99"/>
                <w:sz w:val="20"/>
              </w:rPr>
              <w:t> </w:t>
            </w:r>
            <w:r>
              <w:rPr>
                <w:sz w:val="20"/>
              </w:rPr>
              <w:t>662,375.00 </w:t>
            </w:r>
          </w:p>
        </w:tc>
      </w:tr>
    </w:tbl>
    <w:p>
      <w:pPr>
        <w:pStyle w:val="BodyText"/>
        <w:spacing w:line="242" w:lineRule="auto" w:before="1"/>
        <w:ind w:left="738" w:right="99" w:firstLine="419"/>
      </w:pPr>
      <w:r>
        <w:rPr>
          <w:spacing w:val="-4"/>
        </w:rPr>
        <w:t>主要能源价格变化对公司营业成本的影响 </w:t>
      </w:r>
      <w:r>
        <w:rPr/>
        <w:t>2023</w:t>
      </w:r>
      <w:r>
        <w:rPr>
          <w:spacing w:val="-13"/>
        </w:rPr>
        <w:t> 年，企业营业成本受主要能源价格波动的影响，</w:t>
      </w:r>
      <w:r>
        <w:rPr>
          <w:spacing w:val="-102"/>
        </w:rPr>
        <w:t> </w:t>
      </w:r>
      <w:r>
        <w:rPr/>
        <w:t>原煤和电力作为公司主要能源，其价格变动直接影响产品生产成本。电力方面，根据国家发展改</w:t>
      </w:r>
      <w:r>
        <w:rPr>
          <w:spacing w:val="1"/>
        </w:rPr>
        <w:t> </w:t>
      </w:r>
      <w:r>
        <w:rPr>
          <w:spacing w:val="-2"/>
        </w:rPr>
        <w:t>革委关于进一步深化燃煤发电上网电价市场化改革的通知</w:t>
      </w:r>
      <w:r>
        <w:rPr>
          <w:spacing w:val="-1"/>
        </w:rPr>
        <w:t>（发改价格【2021】1439</w:t>
      </w:r>
      <w:r>
        <w:rPr>
          <w:spacing w:val="-27"/>
        </w:rPr>
        <w:t> 号</w:t>
      </w:r>
      <w:r>
        <w:rPr>
          <w:spacing w:val="-1"/>
        </w:rPr>
        <w:t>），上网电</w:t>
      </w:r>
    </w:p>
    <w:p>
      <w:pPr>
        <w:spacing w:after="0" w:line="242" w:lineRule="auto"/>
        <w:sectPr>
          <w:pgSz w:w="11910" w:h="16840"/>
          <w:pgMar w:header="880" w:footer="1195" w:top="1120" w:bottom="1380" w:left="1060" w:right="960"/>
        </w:sectPr>
      </w:pPr>
    </w:p>
    <w:p>
      <w:pPr>
        <w:pStyle w:val="BodyText"/>
        <w:spacing w:before="10"/>
        <w:rPr>
          <w:sz w:val="25"/>
        </w:rPr>
      </w:pPr>
    </w:p>
    <w:p>
      <w:pPr>
        <w:pStyle w:val="BodyText"/>
        <w:spacing w:line="244" w:lineRule="auto" w:before="71"/>
        <w:ind w:left="738" w:right="308"/>
      </w:pPr>
      <w:r>
        <w:rPr/>
        <w:t>价在“基准价+上下浮动”范围内形成。2023 年，受原煤价格波动、上网电价及电力市场化因素的影响，电力、原煤采购成本有所下降，能源成本有所降低。 </w:t>
      </w:r>
    </w:p>
    <w:p>
      <w:pPr>
        <w:pStyle w:val="BodyText"/>
        <w:spacing w:line="265" w:lineRule="exact"/>
        <w:ind w:left="738"/>
      </w:pPr>
      <w:r>
        <w:rPr>
          <w:w w:val="100"/>
        </w:rPr>
        <w:t> </w:t>
      </w:r>
    </w:p>
    <w:p>
      <w:pPr>
        <w:pStyle w:val="ListParagraph"/>
        <w:numPr>
          <w:ilvl w:val="0"/>
          <w:numId w:val="6"/>
        </w:numPr>
        <w:tabs>
          <w:tab w:pos="1163" w:val="left" w:leader="none"/>
        </w:tabs>
        <w:spacing w:line="242" w:lineRule="auto" w:before="5" w:after="0"/>
        <w:ind w:left="738" w:right="5879" w:firstLine="0"/>
        <w:jc w:val="left"/>
        <w:rPr>
          <w:sz w:val="21"/>
        </w:rPr>
      </w:pPr>
      <w:bookmarkStart w:name="(3). 原材料价格波动风险应对措施" w:id="99"/>
      <w:bookmarkEnd w:id="99"/>
      <w:r>
        <w:rPr/>
      </w:r>
      <w:bookmarkStart w:name="(3). 原材料价格波动风险应对措施" w:id="100"/>
      <w:bookmarkEnd w:id="100"/>
      <w:r>
        <w:rPr>
          <w:sz w:val="21"/>
        </w:rPr>
        <w:t>原材料价格波动风险应对措施</w:t>
      </w:r>
      <w:r>
        <w:rPr>
          <w:sz w:val="21"/>
        </w:rPr>
        <w:t>持有衍生品等金融产品的主要情况 </w:t>
      </w:r>
    </w:p>
    <w:p>
      <w:pPr>
        <w:pStyle w:val="BodyText"/>
        <w:spacing w:before="1"/>
        <w:ind w:left="738"/>
      </w:pPr>
      <w:r>
        <w:rPr>
          <w:spacing w:val="11"/>
        </w:rPr>
        <w:t>□适用 √不适用</w:t>
      </w:r>
      <w:r>
        <w:rPr>
          <w:spacing w:val="-3"/>
        </w:rPr>
        <w:t> </w:t>
      </w:r>
      <w:r>
        <w:rPr/>
        <w:t> </w:t>
      </w:r>
    </w:p>
    <w:p>
      <w:pPr>
        <w:pStyle w:val="BodyText"/>
        <w:spacing w:before="2"/>
        <w:ind w:left="738"/>
      </w:pPr>
      <w:r>
        <w:rPr>
          <w:w w:val="100"/>
        </w:rPr>
        <w:t> </w:t>
      </w:r>
    </w:p>
    <w:p>
      <w:pPr>
        <w:pStyle w:val="ListParagraph"/>
        <w:numPr>
          <w:ilvl w:val="0"/>
          <w:numId w:val="6"/>
        </w:numPr>
        <w:tabs>
          <w:tab w:pos="1163" w:val="left" w:leader="none"/>
        </w:tabs>
        <w:spacing w:line="240" w:lineRule="auto" w:before="5" w:after="0"/>
        <w:ind w:left="1162" w:right="0" w:hanging="425"/>
        <w:jc w:val="left"/>
        <w:rPr>
          <w:sz w:val="21"/>
        </w:rPr>
      </w:pPr>
      <w:bookmarkStart w:name="(4). 采用阶段性储备等其他方式的基本情况" w:id="101"/>
      <w:bookmarkEnd w:id="101"/>
      <w:r>
        <w:rPr/>
      </w:r>
      <w:bookmarkStart w:name="(4). 采用阶段性储备等其他方式的基本情况" w:id="102"/>
      <w:bookmarkEnd w:id="102"/>
      <w:r>
        <w:rPr>
          <w:sz w:val="21"/>
        </w:rPr>
        <w:t>采用阶段性储备等其他方式的基本情况</w:t>
      </w:r>
    </w:p>
    <w:p>
      <w:pPr>
        <w:pStyle w:val="BodyText"/>
        <w:spacing w:before="2"/>
        <w:ind w:left="738"/>
      </w:pPr>
      <w:r>
        <w:rPr>
          <w:spacing w:val="11"/>
        </w:rPr>
        <w:t>□适用 √不适用</w:t>
      </w:r>
      <w:r>
        <w:rPr>
          <w:spacing w:val="-3"/>
        </w:rPr>
        <w:t> </w:t>
      </w:r>
      <w:r>
        <w:rPr/>
        <w:t> </w:t>
      </w:r>
    </w:p>
    <w:p>
      <w:pPr>
        <w:pStyle w:val="BodyText"/>
        <w:spacing w:before="5"/>
        <w:ind w:left="738"/>
      </w:pPr>
      <w:r>
        <w:rPr>
          <w:w w:val="100"/>
        </w:rPr>
        <w:t> </w:t>
      </w:r>
    </w:p>
    <w:p>
      <w:pPr>
        <w:pStyle w:val="ListParagraph"/>
        <w:numPr>
          <w:ilvl w:val="1"/>
          <w:numId w:val="4"/>
        </w:numPr>
        <w:tabs>
          <w:tab w:pos="1162" w:val="left" w:leader="none"/>
          <w:tab w:pos="1163" w:val="left" w:leader="none"/>
        </w:tabs>
        <w:spacing w:line="240" w:lineRule="auto" w:before="62" w:after="0"/>
        <w:ind w:left="1162" w:right="0" w:hanging="425"/>
        <w:jc w:val="left"/>
        <w:rPr>
          <w:sz w:val="21"/>
        </w:rPr>
      </w:pPr>
      <w:bookmarkStart w:name="4 产品销售情况" w:id="103"/>
      <w:bookmarkEnd w:id="103"/>
      <w:r>
        <w:rPr/>
      </w:r>
      <w:bookmarkStart w:name="4 产品销售情况" w:id="104"/>
      <w:bookmarkEnd w:id="104"/>
      <w:r>
        <w:rPr>
          <w:sz w:val="21"/>
        </w:rPr>
        <w:t>产品销售情况</w:t>
      </w:r>
    </w:p>
    <w:p>
      <w:pPr>
        <w:pStyle w:val="ListParagraph"/>
        <w:numPr>
          <w:ilvl w:val="0"/>
          <w:numId w:val="7"/>
        </w:numPr>
        <w:tabs>
          <w:tab w:pos="1163" w:val="left" w:leader="none"/>
        </w:tabs>
        <w:spacing w:line="240" w:lineRule="auto" w:before="64" w:after="0"/>
        <w:ind w:left="1162" w:right="0" w:hanging="425"/>
        <w:jc w:val="left"/>
        <w:rPr>
          <w:sz w:val="21"/>
        </w:rPr>
      </w:pPr>
      <w:bookmarkStart w:name="(1). 按细分行业划分的公司主营业务基本情况" w:id="105"/>
      <w:bookmarkEnd w:id="105"/>
      <w:r>
        <w:rPr/>
      </w:r>
      <w:bookmarkStart w:name="(1). 按细分行业划分的公司主营业务基本情况" w:id="106"/>
      <w:bookmarkEnd w:id="106"/>
      <w:r>
        <w:rPr>
          <w:sz w:val="21"/>
        </w:rPr>
        <w:t>按细分行业划分的公司主营业务基本情况</w:t>
      </w:r>
    </w:p>
    <w:p>
      <w:pPr>
        <w:pStyle w:val="BodyText"/>
        <w:spacing w:before="2"/>
        <w:ind w:left="738"/>
      </w:pPr>
      <w:r>
        <w:rPr>
          <w:spacing w:val="11"/>
        </w:rPr>
        <w:t>√适用 □不适用</w:t>
      </w:r>
      <w:r>
        <w:rPr>
          <w:spacing w:val="-3"/>
        </w:rPr>
        <w:t> </w:t>
      </w:r>
      <w:r>
        <w:rPr/>
        <w:t> </w:t>
      </w:r>
    </w:p>
    <w:p>
      <w:pPr>
        <w:pStyle w:val="BodyText"/>
        <w:spacing w:before="6"/>
        <w:ind w:right="207"/>
        <w:jc w:val="right"/>
      </w:pPr>
      <w:r>
        <w:rPr>
          <w:spacing w:val="7"/>
        </w:rPr>
        <w:t>单位：万元 币种：人民币</w:t>
      </w:r>
      <w:r>
        <w:rPr/>
        <w:t> </w:t>
      </w:r>
    </w:p>
    <w:tbl>
      <w:tblPr>
        <w:tblW w:w="0" w:type="auto"/>
        <w:jc w:val="left"/>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2"/>
        <w:gridCol w:w="1363"/>
        <w:gridCol w:w="1377"/>
        <w:gridCol w:w="897"/>
        <w:gridCol w:w="1240"/>
        <w:gridCol w:w="1195"/>
        <w:gridCol w:w="1346"/>
      </w:tblGrid>
      <w:tr>
        <w:trPr>
          <w:trHeight w:val="817" w:hRule="atLeast"/>
        </w:trPr>
        <w:tc>
          <w:tcPr>
            <w:tcW w:w="1622" w:type="dxa"/>
          </w:tcPr>
          <w:p>
            <w:pPr>
              <w:pStyle w:val="TableParagraph"/>
              <w:spacing w:before="5"/>
              <w:rPr>
                <w:sz w:val="21"/>
              </w:rPr>
            </w:pPr>
          </w:p>
          <w:p>
            <w:pPr>
              <w:pStyle w:val="TableParagraph"/>
              <w:spacing w:before="0"/>
              <w:ind w:left="390"/>
              <w:rPr>
                <w:sz w:val="21"/>
              </w:rPr>
            </w:pPr>
            <w:r>
              <w:rPr>
                <w:spacing w:val="-1"/>
                <w:sz w:val="21"/>
              </w:rPr>
              <w:t>细分行业</w:t>
            </w:r>
            <w:r>
              <w:rPr>
                <w:sz w:val="21"/>
              </w:rPr>
              <w:t> </w:t>
            </w:r>
          </w:p>
        </w:tc>
        <w:tc>
          <w:tcPr>
            <w:tcW w:w="1363" w:type="dxa"/>
          </w:tcPr>
          <w:p>
            <w:pPr>
              <w:pStyle w:val="TableParagraph"/>
              <w:spacing w:before="5"/>
              <w:rPr>
                <w:sz w:val="21"/>
              </w:rPr>
            </w:pPr>
          </w:p>
          <w:p>
            <w:pPr>
              <w:pStyle w:val="TableParagraph"/>
              <w:spacing w:before="0"/>
              <w:ind w:left="261"/>
              <w:rPr>
                <w:sz w:val="21"/>
              </w:rPr>
            </w:pPr>
            <w:r>
              <w:rPr>
                <w:spacing w:val="-1"/>
                <w:sz w:val="21"/>
              </w:rPr>
              <w:t>营业收入</w:t>
            </w:r>
            <w:r>
              <w:rPr>
                <w:sz w:val="21"/>
              </w:rPr>
              <w:t> </w:t>
            </w:r>
          </w:p>
        </w:tc>
        <w:tc>
          <w:tcPr>
            <w:tcW w:w="1377" w:type="dxa"/>
          </w:tcPr>
          <w:p>
            <w:pPr>
              <w:pStyle w:val="TableParagraph"/>
              <w:spacing w:before="5"/>
              <w:rPr>
                <w:sz w:val="21"/>
              </w:rPr>
            </w:pPr>
          </w:p>
          <w:p>
            <w:pPr>
              <w:pStyle w:val="TableParagraph"/>
              <w:spacing w:before="0"/>
              <w:ind w:left="269"/>
              <w:rPr>
                <w:sz w:val="21"/>
              </w:rPr>
            </w:pPr>
            <w:r>
              <w:rPr>
                <w:spacing w:val="-1"/>
                <w:sz w:val="21"/>
              </w:rPr>
              <w:t>营业成本</w:t>
            </w:r>
            <w:r>
              <w:rPr>
                <w:sz w:val="21"/>
              </w:rPr>
              <w:t> </w:t>
            </w:r>
          </w:p>
        </w:tc>
        <w:tc>
          <w:tcPr>
            <w:tcW w:w="897" w:type="dxa"/>
          </w:tcPr>
          <w:p>
            <w:pPr>
              <w:pStyle w:val="TableParagraph"/>
              <w:spacing w:line="242" w:lineRule="auto" w:before="138"/>
              <w:ind w:left="292" w:right="117" w:hanging="159"/>
              <w:rPr>
                <w:sz w:val="21"/>
              </w:rPr>
            </w:pPr>
            <w:r>
              <w:rPr>
                <w:sz w:val="21"/>
              </w:rPr>
              <w:t>毛利率(%) </w:t>
            </w:r>
          </w:p>
        </w:tc>
        <w:tc>
          <w:tcPr>
            <w:tcW w:w="1240" w:type="dxa"/>
          </w:tcPr>
          <w:p>
            <w:pPr>
              <w:pStyle w:val="TableParagraph"/>
              <w:ind w:left="201"/>
              <w:rPr>
                <w:sz w:val="21"/>
              </w:rPr>
            </w:pPr>
            <w:r>
              <w:rPr>
                <w:sz w:val="21"/>
              </w:rPr>
              <w:t>营业收入</w:t>
            </w:r>
          </w:p>
          <w:p>
            <w:pPr>
              <w:pStyle w:val="TableParagraph"/>
              <w:spacing w:line="270" w:lineRule="atLeast" w:before="0"/>
              <w:ind w:left="254" w:right="133" w:hanging="53"/>
              <w:rPr>
                <w:sz w:val="21"/>
              </w:rPr>
            </w:pPr>
            <w:r>
              <w:rPr>
                <w:sz w:val="21"/>
              </w:rPr>
              <w:t>比上年增减（%） </w:t>
            </w:r>
          </w:p>
        </w:tc>
        <w:tc>
          <w:tcPr>
            <w:tcW w:w="1195" w:type="dxa"/>
          </w:tcPr>
          <w:p>
            <w:pPr>
              <w:pStyle w:val="TableParagraph"/>
              <w:ind w:left="178"/>
              <w:rPr>
                <w:sz w:val="21"/>
              </w:rPr>
            </w:pPr>
            <w:r>
              <w:rPr>
                <w:sz w:val="21"/>
              </w:rPr>
              <w:t>营业成本</w:t>
            </w:r>
          </w:p>
          <w:p>
            <w:pPr>
              <w:pStyle w:val="TableParagraph"/>
              <w:spacing w:line="270" w:lineRule="atLeast" w:before="0"/>
              <w:ind w:left="231" w:right="111" w:hanging="53"/>
              <w:rPr>
                <w:sz w:val="21"/>
              </w:rPr>
            </w:pPr>
            <w:r>
              <w:rPr>
                <w:sz w:val="21"/>
              </w:rPr>
              <w:t>比上年增减（%） </w:t>
            </w:r>
          </w:p>
        </w:tc>
        <w:tc>
          <w:tcPr>
            <w:tcW w:w="1346" w:type="dxa"/>
          </w:tcPr>
          <w:p>
            <w:pPr>
              <w:pStyle w:val="TableParagraph"/>
              <w:spacing w:line="242" w:lineRule="auto" w:before="138"/>
              <w:ind w:left="109" w:right="-15" w:firstLine="40"/>
              <w:rPr>
                <w:sz w:val="21"/>
              </w:rPr>
            </w:pPr>
            <w:r>
              <w:rPr>
                <w:sz w:val="21"/>
              </w:rPr>
              <w:t>毛利率比上年增减（%） </w:t>
            </w:r>
          </w:p>
        </w:tc>
      </w:tr>
      <w:tr>
        <w:trPr>
          <w:trHeight w:val="270" w:hRule="atLeast"/>
        </w:trPr>
        <w:tc>
          <w:tcPr>
            <w:tcW w:w="1622" w:type="dxa"/>
          </w:tcPr>
          <w:p>
            <w:pPr>
              <w:pStyle w:val="TableParagraph"/>
              <w:spacing w:line="250" w:lineRule="exact"/>
              <w:ind w:left="107"/>
              <w:rPr>
                <w:sz w:val="21"/>
              </w:rPr>
            </w:pPr>
            <w:r>
              <w:rPr>
                <w:spacing w:val="-1"/>
                <w:sz w:val="21"/>
              </w:rPr>
              <w:t>酚酮相关产品</w:t>
            </w:r>
            <w:r>
              <w:rPr>
                <w:sz w:val="21"/>
              </w:rPr>
              <w:t> </w:t>
            </w:r>
          </w:p>
        </w:tc>
        <w:tc>
          <w:tcPr>
            <w:tcW w:w="1363" w:type="dxa"/>
          </w:tcPr>
          <w:p>
            <w:pPr>
              <w:pStyle w:val="TableParagraph"/>
              <w:spacing w:line="250" w:lineRule="exact"/>
              <w:ind w:right="-15"/>
              <w:jc w:val="right"/>
              <w:rPr>
                <w:sz w:val="21"/>
              </w:rPr>
            </w:pPr>
            <w:r>
              <w:rPr>
                <w:sz w:val="21"/>
              </w:rPr>
              <w:t>446,743.72 </w:t>
            </w:r>
          </w:p>
        </w:tc>
        <w:tc>
          <w:tcPr>
            <w:tcW w:w="1377" w:type="dxa"/>
          </w:tcPr>
          <w:p>
            <w:pPr>
              <w:pStyle w:val="TableParagraph"/>
              <w:spacing w:line="250" w:lineRule="exact"/>
              <w:ind w:right="-15"/>
              <w:jc w:val="right"/>
              <w:rPr>
                <w:sz w:val="21"/>
              </w:rPr>
            </w:pPr>
            <w:r>
              <w:rPr>
                <w:sz w:val="21"/>
              </w:rPr>
              <w:t>426,988.06 </w:t>
            </w:r>
          </w:p>
        </w:tc>
        <w:tc>
          <w:tcPr>
            <w:tcW w:w="897" w:type="dxa"/>
          </w:tcPr>
          <w:p>
            <w:pPr>
              <w:pStyle w:val="TableParagraph"/>
              <w:spacing w:line="250" w:lineRule="exact"/>
              <w:ind w:right="-15"/>
              <w:jc w:val="right"/>
              <w:rPr>
                <w:sz w:val="21"/>
              </w:rPr>
            </w:pPr>
            <w:r>
              <w:rPr>
                <w:sz w:val="21"/>
              </w:rPr>
              <w:t>4.42 </w:t>
            </w:r>
          </w:p>
        </w:tc>
        <w:tc>
          <w:tcPr>
            <w:tcW w:w="1240" w:type="dxa"/>
          </w:tcPr>
          <w:p>
            <w:pPr>
              <w:pStyle w:val="TableParagraph"/>
              <w:spacing w:line="250" w:lineRule="exact"/>
              <w:ind w:right="-15"/>
              <w:jc w:val="right"/>
              <w:rPr>
                <w:sz w:val="21"/>
              </w:rPr>
            </w:pPr>
            <w:r>
              <w:rPr>
                <w:sz w:val="21"/>
              </w:rPr>
              <w:t>-22.12 </w:t>
            </w:r>
          </w:p>
        </w:tc>
        <w:tc>
          <w:tcPr>
            <w:tcW w:w="1195" w:type="dxa"/>
          </w:tcPr>
          <w:p>
            <w:pPr>
              <w:pStyle w:val="TableParagraph"/>
              <w:spacing w:line="250" w:lineRule="exact"/>
              <w:ind w:right="-15"/>
              <w:jc w:val="right"/>
              <w:rPr>
                <w:sz w:val="21"/>
              </w:rPr>
            </w:pPr>
            <w:r>
              <w:rPr>
                <w:sz w:val="21"/>
              </w:rPr>
              <w:t>-13.99 </w:t>
            </w:r>
          </w:p>
        </w:tc>
        <w:tc>
          <w:tcPr>
            <w:tcW w:w="1346" w:type="dxa"/>
          </w:tcPr>
          <w:p>
            <w:pPr>
              <w:pStyle w:val="TableParagraph"/>
              <w:spacing w:line="250" w:lineRule="exact"/>
              <w:ind w:right="-15"/>
              <w:jc w:val="right"/>
              <w:rPr>
                <w:sz w:val="21"/>
              </w:rPr>
            </w:pPr>
            <w:r>
              <w:rPr>
                <w:sz w:val="21"/>
              </w:rPr>
              <w:t>-8.52 </w:t>
            </w:r>
          </w:p>
        </w:tc>
      </w:tr>
      <w:tr>
        <w:trPr>
          <w:trHeight w:val="544" w:hRule="atLeast"/>
        </w:trPr>
        <w:tc>
          <w:tcPr>
            <w:tcW w:w="1622" w:type="dxa"/>
          </w:tcPr>
          <w:p>
            <w:pPr>
              <w:pStyle w:val="TableParagraph"/>
              <w:ind w:left="107"/>
              <w:rPr>
                <w:sz w:val="21"/>
              </w:rPr>
            </w:pPr>
            <w:r>
              <w:rPr>
                <w:spacing w:val="22"/>
                <w:sz w:val="21"/>
              </w:rPr>
              <w:t>新能源新材料</w:t>
            </w:r>
          </w:p>
          <w:p>
            <w:pPr>
              <w:pStyle w:val="TableParagraph"/>
              <w:spacing w:line="250" w:lineRule="exact" w:before="4"/>
              <w:ind w:left="107"/>
              <w:rPr>
                <w:sz w:val="21"/>
              </w:rPr>
            </w:pPr>
            <w:r>
              <w:rPr>
                <w:spacing w:val="-1"/>
                <w:sz w:val="21"/>
              </w:rPr>
              <w:t>相关产品</w:t>
            </w:r>
            <w:r>
              <w:rPr>
                <w:sz w:val="21"/>
              </w:rPr>
              <w:t> </w:t>
            </w:r>
          </w:p>
        </w:tc>
        <w:tc>
          <w:tcPr>
            <w:tcW w:w="1363" w:type="dxa"/>
          </w:tcPr>
          <w:p>
            <w:pPr>
              <w:pStyle w:val="TableParagraph"/>
              <w:spacing w:before="137"/>
              <w:ind w:right="-15"/>
              <w:jc w:val="right"/>
              <w:rPr>
                <w:sz w:val="21"/>
              </w:rPr>
            </w:pPr>
            <w:r>
              <w:rPr>
                <w:sz w:val="21"/>
              </w:rPr>
              <w:t>194,673.10 </w:t>
            </w:r>
          </w:p>
        </w:tc>
        <w:tc>
          <w:tcPr>
            <w:tcW w:w="1377" w:type="dxa"/>
          </w:tcPr>
          <w:p>
            <w:pPr>
              <w:pStyle w:val="TableParagraph"/>
              <w:spacing w:before="137"/>
              <w:ind w:right="-15"/>
              <w:jc w:val="right"/>
              <w:rPr>
                <w:sz w:val="21"/>
              </w:rPr>
            </w:pPr>
            <w:r>
              <w:rPr>
                <w:sz w:val="21"/>
              </w:rPr>
              <w:t>192,911.37 </w:t>
            </w:r>
          </w:p>
        </w:tc>
        <w:tc>
          <w:tcPr>
            <w:tcW w:w="897" w:type="dxa"/>
          </w:tcPr>
          <w:p>
            <w:pPr>
              <w:pStyle w:val="TableParagraph"/>
              <w:spacing w:before="137"/>
              <w:ind w:right="-15"/>
              <w:jc w:val="right"/>
              <w:rPr>
                <w:sz w:val="21"/>
              </w:rPr>
            </w:pPr>
            <w:r>
              <w:rPr>
                <w:sz w:val="21"/>
              </w:rPr>
              <w:t>0.90 </w:t>
            </w:r>
          </w:p>
        </w:tc>
        <w:tc>
          <w:tcPr>
            <w:tcW w:w="1240" w:type="dxa"/>
          </w:tcPr>
          <w:p>
            <w:pPr>
              <w:pStyle w:val="TableParagraph"/>
              <w:spacing w:before="137"/>
              <w:ind w:right="-15"/>
              <w:jc w:val="right"/>
              <w:rPr>
                <w:sz w:val="21"/>
              </w:rPr>
            </w:pPr>
            <w:r>
              <w:rPr>
                <w:sz w:val="21"/>
              </w:rPr>
              <w:t>4.39 </w:t>
            </w:r>
          </w:p>
        </w:tc>
        <w:tc>
          <w:tcPr>
            <w:tcW w:w="1195" w:type="dxa"/>
          </w:tcPr>
          <w:p>
            <w:pPr>
              <w:pStyle w:val="TableParagraph"/>
              <w:spacing w:before="137"/>
              <w:ind w:right="-15"/>
              <w:jc w:val="right"/>
              <w:rPr>
                <w:sz w:val="21"/>
              </w:rPr>
            </w:pPr>
            <w:r>
              <w:rPr>
                <w:sz w:val="21"/>
              </w:rPr>
              <w:t>5.43 </w:t>
            </w:r>
          </w:p>
        </w:tc>
        <w:tc>
          <w:tcPr>
            <w:tcW w:w="1346" w:type="dxa"/>
          </w:tcPr>
          <w:p>
            <w:pPr>
              <w:pStyle w:val="TableParagraph"/>
              <w:spacing w:before="137"/>
              <w:ind w:right="-15"/>
              <w:jc w:val="right"/>
              <w:rPr>
                <w:sz w:val="21"/>
              </w:rPr>
            </w:pPr>
            <w:r>
              <w:rPr>
                <w:sz w:val="21"/>
              </w:rPr>
              <w:t>-0.99 </w:t>
            </w:r>
          </w:p>
        </w:tc>
      </w:tr>
      <w:tr>
        <w:trPr>
          <w:trHeight w:val="273" w:hRule="atLeast"/>
        </w:trPr>
        <w:tc>
          <w:tcPr>
            <w:tcW w:w="1622" w:type="dxa"/>
          </w:tcPr>
          <w:p>
            <w:pPr>
              <w:pStyle w:val="TableParagraph"/>
              <w:spacing w:line="250" w:lineRule="exact" w:before="3"/>
              <w:ind w:left="107"/>
              <w:rPr>
                <w:sz w:val="21"/>
              </w:rPr>
            </w:pPr>
            <w:r>
              <w:rPr>
                <w:spacing w:val="-1"/>
                <w:sz w:val="21"/>
              </w:rPr>
              <w:t>气体相关产品</w:t>
            </w:r>
            <w:r>
              <w:rPr>
                <w:sz w:val="21"/>
              </w:rPr>
              <w:t> </w:t>
            </w:r>
          </w:p>
        </w:tc>
        <w:tc>
          <w:tcPr>
            <w:tcW w:w="1363" w:type="dxa"/>
          </w:tcPr>
          <w:p>
            <w:pPr>
              <w:pStyle w:val="TableParagraph"/>
              <w:spacing w:line="250" w:lineRule="exact" w:before="3"/>
              <w:ind w:right="-15"/>
              <w:jc w:val="right"/>
              <w:rPr>
                <w:sz w:val="21"/>
              </w:rPr>
            </w:pPr>
            <w:r>
              <w:rPr>
                <w:sz w:val="21"/>
              </w:rPr>
              <w:t>26,995.58 </w:t>
            </w:r>
          </w:p>
        </w:tc>
        <w:tc>
          <w:tcPr>
            <w:tcW w:w="1377" w:type="dxa"/>
          </w:tcPr>
          <w:p>
            <w:pPr>
              <w:pStyle w:val="TableParagraph"/>
              <w:spacing w:line="250" w:lineRule="exact" w:before="3"/>
              <w:ind w:right="-15"/>
              <w:jc w:val="right"/>
              <w:rPr>
                <w:sz w:val="21"/>
              </w:rPr>
            </w:pPr>
            <w:r>
              <w:rPr>
                <w:sz w:val="21"/>
              </w:rPr>
              <w:t>23,497.89 </w:t>
            </w:r>
          </w:p>
        </w:tc>
        <w:tc>
          <w:tcPr>
            <w:tcW w:w="897" w:type="dxa"/>
          </w:tcPr>
          <w:p>
            <w:pPr>
              <w:pStyle w:val="TableParagraph"/>
              <w:spacing w:line="250" w:lineRule="exact" w:before="3"/>
              <w:ind w:right="-15"/>
              <w:jc w:val="right"/>
              <w:rPr>
                <w:sz w:val="21"/>
              </w:rPr>
            </w:pPr>
            <w:r>
              <w:rPr>
                <w:sz w:val="21"/>
              </w:rPr>
              <w:t>12.96 </w:t>
            </w:r>
          </w:p>
        </w:tc>
        <w:tc>
          <w:tcPr>
            <w:tcW w:w="1240" w:type="dxa"/>
          </w:tcPr>
          <w:p>
            <w:pPr>
              <w:pStyle w:val="TableParagraph"/>
              <w:spacing w:line="250" w:lineRule="exact" w:before="3"/>
              <w:ind w:right="-15"/>
              <w:jc w:val="right"/>
              <w:rPr>
                <w:sz w:val="21"/>
              </w:rPr>
            </w:pPr>
            <w:r>
              <w:rPr>
                <w:w w:val="100"/>
                <w:sz w:val="21"/>
              </w:rPr>
              <w:t> </w:t>
            </w:r>
          </w:p>
        </w:tc>
        <w:tc>
          <w:tcPr>
            <w:tcW w:w="1195" w:type="dxa"/>
          </w:tcPr>
          <w:p>
            <w:pPr>
              <w:pStyle w:val="TableParagraph"/>
              <w:spacing w:line="250" w:lineRule="exact" w:before="3"/>
              <w:ind w:right="-15"/>
              <w:jc w:val="right"/>
              <w:rPr>
                <w:sz w:val="21"/>
              </w:rPr>
            </w:pPr>
            <w:r>
              <w:rPr>
                <w:w w:val="100"/>
                <w:sz w:val="21"/>
              </w:rPr>
              <w:t> </w:t>
            </w:r>
          </w:p>
        </w:tc>
        <w:tc>
          <w:tcPr>
            <w:tcW w:w="1346" w:type="dxa"/>
          </w:tcPr>
          <w:p>
            <w:pPr>
              <w:pStyle w:val="TableParagraph"/>
              <w:spacing w:line="250" w:lineRule="exact" w:before="3"/>
              <w:ind w:right="-15"/>
              <w:jc w:val="right"/>
              <w:rPr>
                <w:sz w:val="21"/>
              </w:rPr>
            </w:pPr>
            <w:r>
              <w:rPr>
                <w:w w:val="100"/>
                <w:sz w:val="21"/>
              </w:rPr>
              <w:t> </w:t>
            </w:r>
          </w:p>
        </w:tc>
      </w:tr>
      <w:tr>
        <w:trPr>
          <w:trHeight w:val="273" w:hRule="atLeast"/>
        </w:trPr>
        <w:tc>
          <w:tcPr>
            <w:tcW w:w="1622" w:type="dxa"/>
          </w:tcPr>
          <w:p>
            <w:pPr>
              <w:pStyle w:val="TableParagraph"/>
              <w:spacing w:line="252" w:lineRule="exact"/>
              <w:ind w:left="107"/>
              <w:rPr>
                <w:sz w:val="21"/>
              </w:rPr>
            </w:pPr>
            <w:r>
              <w:rPr>
                <w:sz w:val="21"/>
              </w:rPr>
              <w:t>其他 </w:t>
            </w:r>
          </w:p>
        </w:tc>
        <w:tc>
          <w:tcPr>
            <w:tcW w:w="1363" w:type="dxa"/>
          </w:tcPr>
          <w:p>
            <w:pPr>
              <w:pStyle w:val="TableParagraph"/>
              <w:spacing w:line="252" w:lineRule="exact"/>
              <w:ind w:right="-15"/>
              <w:jc w:val="right"/>
              <w:rPr>
                <w:sz w:val="21"/>
              </w:rPr>
            </w:pPr>
            <w:r>
              <w:rPr>
                <w:sz w:val="21"/>
              </w:rPr>
              <w:t>35,304.16 </w:t>
            </w:r>
          </w:p>
        </w:tc>
        <w:tc>
          <w:tcPr>
            <w:tcW w:w="1377" w:type="dxa"/>
          </w:tcPr>
          <w:p>
            <w:pPr>
              <w:pStyle w:val="TableParagraph"/>
              <w:spacing w:line="252" w:lineRule="exact"/>
              <w:ind w:right="-15"/>
              <w:jc w:val="right"/>
              <w:rPr>
                <w:sz w:val="21"/>
              </w:rPr>
            </w:pPr>
            <w:r>
              <w:rPr>
                <w:sz w:val="21"/>
              </w:rPr>
              <w:t>38,003.75 </w:t>
            </w:r>
          </w:p>
        </w:tc>
        <w:tc>
          <w:tcPr>
            <w:tcW w:w="897" w:type="dxa"/>
          </w:tcPr>
          <w:p>
            <w:pPr>
              <w:pStyle w:val="TableParagraph"/>
              <w:spacing w:line="252" w:lineRule="exact"/>
              <w:ind w:right="-15"/>
              <w:jc w:val="right"/>
              <w:rPr>
                <w:sz w:val="21"/>
              </w:rPr>
            </w:pPr>
            <w:r>
              <w:rPr>
                <w:sz w:val="21"/>
              </w:rPr>
              <w:t>-7.65 </w:t>
            </w:r>
          </w:p>
        </w:tc>
        <w:tc>
          <w:tcPr>
            <w:tcW w:w="1240" w:type="dxa"/>
          </w:tcPr>
          <w:p>
            <w:pPr>
              <w:pStyle w:val="TableParagraph"/>
              <w:spacing w:line="252" w:lineRule="exact"/>
              <w:ind w:right="-15"/>
              <w:jc w:val="right"/>
              <w:rPr>
                <w:sz w:val="21"/>
              </w:rPr>
            </w:pPr>
            <w:r>
              <w:rPr>
                <w:w w:val="100"/>
                <w:sz w:val="21"/>
              </w:rPr>
              <w:t> </w:t>
            </w:r>
          </w:p>
        </w:tc>
        <w:tc>
          <w:tcPr>
            <w:tcW w:w="1195" w:type="dxa"/>
          </w:tcPr>
          <w:p>
            <w:pPr>
              <w:pStyle w:val="TableParagraph"/>
              <w:spacing w:line="252" w:lineRule="exact"/>
              <w:ind w:right="-15"/>
              <w:jc w:val="right"/>
              <w:rPr>
                <w:sz w:val="21"/>
              </w:rPr>
            </w:pPr>
            <w:r>
              <w:rPr>
                <w:w w:val="100"/>
                <w:sz w:val="21"/>
              </w:rPr>
              <w:t> </w:t>
            </w:r>
          </w:p>
        </w:tc>
        <w:tc>
          <w:tcPr>
            <w:tcW w:w="1346" w:type="dxa"/>
          </w:tcPr>
          <w:p>
            <w:pPr>
              <w:pStyle w:val="TableParagraph"/>
              <w:spacing w:line="252" w:lineRule="exact"/>
              <w:ind w:right="-15"/>
              <w:jc w:val="right"/>
              <w:rPr>
                <w:sz w:val="21"/>
              </w:rPr>
            </w:pPr>
            <w:r>
              <w:rPr>
                <w:w w:val="100"/>
                <w:sz w:val="21"/>
              </w:rPr>
              <w:t> </w:t>
            </w:r>
          </w:p>
        </w:tc>
      </w:tr>
    </w:tbl>
    <w:p>
      <w:pPr>
        <w:pStyle w:val="BodyText"/>
        <w:spacing w:before="1"/>
        <w:ind w:left="738"/>
      </w:pPr>
      <w:r>
        <w:rPr>
          <w:w w:val="100"/>
        </w:rPr>
        <w:t> </w:t>
      </w:r>
    </w:p>
    <w:p>
      <w:pPr>
        <w:pStyle w:val="ListParagraph"/>
        <w:numPr>
          <w:ilvl w:val="0"/>
          <w:numId w:val="7"/>
        </w:numPr>
        <w:tabs>
          <w:tab w:pos="1163" w:val="left" w:leader="none"/>
        </w:tabs>
        <w:spacing w:line="240" w:lineRule="auto" w:before="2" w:after="0"/>
        <w:ind w:left="1162" w:right="0" w:hanging="425"/>
        <w:jc w:val="left"/>
        <w:rPr>
          <w:sz w:val="21"/>
        </w:rPr>
      </w:pPr>
      <w:bookmarkStart w:name="(2). 按销售渠道划分的公司主营业务基本情况" w:id="107"/>
      <w:bookmarkEnd w:id="107"/>
      <w:r>
        <w:rPr/>
      </w:r>
      <w:bookmarkStart w:name="(2). 按销售渠道划分的公司主营业务基本情况" w:id="108"/>
      <w:bookmarkEnd w:id="108"/>
      <w:r>
        <w:rPr>
          <w:sz w:val="21"/>
        </w:rPr>
        <w:t>按销售渠道划分的公司主营业务基本情况</w:t>
      </w:r>
    </w:p>
    <w:p>
      <w:pPr>
        <w:pStyle w:val="BodyText"/>
        <w:spacing w:before="5"/>
        <w:ind w:left="738"/>
      </w:pPr>
      <w:r>
        <w:rPr>
          <w:spacing w:val="11"/>
        </w:rPr>
        <w:t>√适用 □不适用</w:t>
      </w:r>
      <w:r>
        <w:rPr>
          <w:spacing w:val="-3"/>
        </w:rPr>
        <w:t> </w:t>
      </w:r>
      <w:r>
        <w:rPr/>
        <w:t> </w:t>
      </w:r>
    </w:p>
    <w:p>
      <w:pPr>
        <w:pStyle w:val="BodyText"/>
        <w:spacing w:before="2" w:after="3"/>
        <w:ind w:left="7048"/>
      </w:pPr>
      <w:r>
        <w:rPr>
          <w:spacing w:val="7"/>
        </w:rPr>
        <w:t>单位：万元 币种：人民币</w:t>
      </w:r>
      <w:r>
        <w:rPr/>
        <w:t> </w:t>
      </w:r>
    </w:p>
    <w:tbl>
      <w:tblPr>
        <w:tblW w:w="0" w:type="auto"/>
        <w:jc w:val="left"/>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4"/>
        <w:gridCol w:w="3358"/>
        <w:gridCol w:w="3188"/>
      </w:tblGrid>
      <w:tr>
        <w:trPr>
          <w:trHeight w:val="271" w:hRule="atLeast"/>
        </w:trPr>
        <w:tc>
          <w:tcPr>
            <w:tcW w:w="2504" w:type="dxa"/>
          </w:tcPr>
          <w:p>
            <w:pPr>
              <w:pStyle w:val="TableParagraph"/>
              <w:spacing w:line="250" w:lineRule="exact"/>
              <w:ind w:left="830"/>
              <w:rPr>
                <w:sz w:val="21"/>
              </w:rPr>
            </w:pPr>
            <w:r>
              <w:rPr>
                <w:spacing w:val="-1"/>
                <w:sz w:val="21"/>
              </w:rPr>
              <w:t>销售渠道</w:t>
            </w:r>
            <w:r>
              <w:rPr>
                <w:sz w:val="21"/>
              </w:rPr>
              <w:t> </w:t>
            </w:r>
          </w:p>
        </w:tc>
        <w:tc>
          <w:tcPr>
            <w:tcW w:w="3358" w:type="dxa"/>
          </w:tcPr>
          <w:p>
            <w:pPr>
              <w:pStyle w:val="TableParagraph"/>
              <w:spacing w:line="250" w:lineRule="exact"/>
              <w:ind w:left="1289" w:right="1182"/>
              <w:jc w:val="center"/>
              <w:rPr>
                <w:sz w:val="21"/>
              </w:rPr>
            </w:pPr>
            <w:r>
              <w:rPr>
                <w:spacing w:val="-1"/>
                <w:sz w:val="21"/>
              </w:rPr>
              <w:t>营业收入</w:t>
            </w:r>
            <w:r>
              <w:rPr>
                <w:sz w:val="21"/>
              </w:rPr>
              <w:t> </w:t>
            </w:r>
          </w:p>
        </w:tc>
        <w:tc>
          <w:tcPr>
            <w:tcW w:w="3188" w:type="dxa"/>
          </w:tcPr>
          <w:p>
            <w:pPr>
              <w:pStyle w:val="TableParagraph"/>
              <w:spacing w:line="250" w:lineRule="exact"/>
              <w:ind w:left="383"/>
              <w:rPr>
                <w:sz w:val="21"/>
              </w:rPr>
            </w:pPr>
            <w:r>
              <w:rPr>
                <w:spacing w:val="-1"/>
                <w:sz w:val="21"/>
              </w:rPr>
              <w:t>营业收入比上年增减</w:t>
            </w:r>
            <w:r>
              <w:rPr>
                <w:sz w:val="21"/>
              </w:rPr>
              <w:t>（%） </w:t>
            </w:r>
          </w:p>
        </w:tc>
      </w:tr>
      <w:tr>
        <w:trPr>
          <w:trHeight w:val="273" w:hRule="atLeast"/>
        </w:trPr>
        <w:tc>
          <w:tcPr>
            <w:tcW w:w="2504" w:type="dxa"/>
          </w:tcPr>
          <w:p>
            <w:pPr>
              <w:pStyle w:val="TableParagraph"/>
              <w:spacing w:line="250" w:lineRule="exact" w:before="3"/>
              <w:ind w:left="107"/>
              <w:rPr>
                <w:sz w:val="21"/>
              </w:rPr>
            </w:pPr>
            <w:r>
              <w:rPr>
                <w:sz w:val="21"/>
              </w:rPr>
              <w:t>贸易商模式 </w:t>
            </w:r>
          </w:p>
        </w:tc>
        <w:tc>
          <w:tcPr>
            <w:tcW w:w="3358" w:type="dxa"/>
          </w:tcPr>
          <w:p>
            <w:pPr>
              <w:pStyle w:val="TableParagraph"/>
              <w:spacing w:line="250" w:lineRule="exact" w:before="3"/>
              <w:ind w:right="-15"/>
              <w:jc w:val="right"/>
              <w:rPr>
                <w:sz w:val="21"/>
              </w:rPr>
            </w:pPr>
            <w:r>
              <w:rPr>
                <w:sz w:val="21"/>
              </w:rPr>
              <w:t>352,094.35 </w:t>
            </w:r>
          </w:p>
        </w:tc>
        <w:tc>
          <w:tcPr>
            <w:tcW w:w="3188" w:type="dxa"/>
          </w:tcPr>
          <w:p>
            <w:pPr>
              <w:pStyle w:val="TableParagraph"/>
              <w:spacing w:line="250" w:lineRule="exact" w:before="3"/>
              <w:ind w:right="-15"/>
              <w:jc w:val="right"/>
              <w:rPr>
                <w:sz w:val="21"/>
              </w:rPr>
            </w:pPr>
            <w:r>
              <w:rPr>
                <w:sz w:val="21"/>
              </w:rPr>
              <w:t>-19.01 </w:t>
            </w:r>
          </w:p>
        </w:tc>
      </w:tr>
      <w:tr>
        <w:trPr>
          <w:trHeight w:val="273" w:hRule="atLeast"/>
        </w:trPr>
        <w:tc>
          <w:tcPr>
            <w:tcW w:w="2504" w:type="dxa"/>
          </w:tcPr>
          <w:p>
            <w:pPr>
              <w:pStyle w:val="TableParagraph"/>
              <w:spacing w:line="252" w:lineRule="exact"/>
              <w:ind w:left="107"/>
              <w:rPr>
                <w:sz w:val="21"/>
              </w:rPr>
            </w:pPr>
            <w:r>
              <w:rPr>
                <w:spacing w:val="-1"/>
                <w:sz w:val="21"/>
              </w:rPr>
              <w:t>直销模式</w:t>
            </w:r>
            <w:r>
              <w:rPr>
                <w:sz w:val="21"/>
              </w:rPr>
              <w:t> </w:t>
            </w:r>
          </w:p>
        </w:tc>
        <w:tc>
          <w:tcPr>
            <w:tcW w:w="3358" w:type="dxa"/>
          </w:tcPr>
          <w:p>
            <w:pPr>
              <w:pStyle w:val="TableParagraph"/>
              <w:spacing w:line="252" w:lineRule="exact"/>
              <w:ind w:right="-15"/>
              <w:jc w:val="right"/>
              <w:rPr>
                <w:sz w:val="21"/>
              </w:rPr>
            </w:pPr>
            <w:r>
              <w:rPr>
                <w:sz w:val="21"/>
              </w:rPr>
              <w:t>351,622.22 </w:t>
            </w:r>
          </w:p>
        </w:tc>
        <w:tc>
          <w:tcPr>
            <w:tcW w:w="3188" w:type="dxa"/>
          </w:tcPr>
          <w:p>
            <w:pPr>
              <w:pStyle w:val="TableParagraph"/>
              <w:spacing w:line="252" w:lineRule="exact"/>
              <w:ind w:right="-15"/>
              <w:jc w:val="right"/>
              <w:rPr>
                <w:sz w:val="21"/>
              </w:rPr>
            </w:pPr>
            <w:r>
              <w:rPr>
                <w:sz w:val="21"/>
              </w:rPr>
              <w:t>2.14 </w:t>
            </w:r>
          </w:p>
        </w:tc>
      </w:tr>
    </w:tbl>
    <w:p>
      <w:pPr>
        <w:pStyle w:val="BodyText"/>
        <w:spacing w:before="1"/>
        <w:ind w:left="738"/>
      </w:pPr>
      <w:r>
        <w:rPr>
          <w:w w:val="100"/>
        </w:rPr>
        <w:t> </w:t>
      </w:r>
    </w:p>
    <w:p>
      <w:pPr>
        <w:pStyle w:val="BodyText"/>
        <w:spacing w:before="2"/>
        <w:ind w:left="738"/>
      </w:pPr>
      <w:r>
        <w:rPr/>
        <w:t>会计政策说明 </w:t>
      </w:r>
    </w:p>
    <w:p>
      <w:pPr>
        <w:pStyle w:val="BodyText"/>
        <w:spacing w:before="5"/>
        <w:ind w:left="738"/>
      </w:pPr>
      <w:r>
        <w:rPr>
          <w:spacing w:val="11"/>
        </w:rPr>
        <w:t>□适用 √不适用</w:t>
      </w:r>
      <w:r>
        <w:rPr>
          <w:spacing w:val="-3"/>
        </w:rPr>
        <w:t> </w:t>
      </w:r>
      <w:r>
        <w:rPr/>
        <w:t> </w:t>
      </w:r>
    </w:p>
    <w:p>
      <w:pPr>
        <w:pStyle w:val="BodyText"/>
        <w:spacing w:before="2"/>
        <w:ind w:left="738"/>
      </w:pPr>
      <w:r>
        <w:rPr>
          <w:w w:val="100"/>
        </w:rPr>
        <w:t> </w:t>
      </w:r>
    </w:p>
    <w:p>
      <w:pPr>
        <w:pStyle w:val="ListParagraph"/>
        <w:numPr>
          <w:ilvl w:val="1"/>
          <w:numId w:val="4"/>
        </w:numPr>
        <w:tabs>
          <w:tab w:pos="1162" w:val="left" w:leader="none"/>
          <w:tab w:pos="1163" w:val="left" w:leader="none"/>
        </w:tabs>
        <w:spacing w:line="240" w:lineRule="auto" w:before="64" w:after="0"/>
        <w:ind w:left="1162" w:right="0" w:hanging="425"/>
        <w:jc w:val="left"/>
        <w:rPr>
          <w:sz w:val="21"/>
        </w:rPr>
      </w:pPr>
      <w:bookmarkStart w:name="5 环保与安全情况" w:id="109"/>
      <w:bookmarkEnd w:id="109"/>
      <w:r>
        <w:rPr/>
      </w:r>
      <w:bookmarkStart w:name="5 环保与安全情况" w:id="110"/>
      <w:bookmarkEnd w:id="110"/>
      <w:r>
        <w:rPr>
          <w:sz w:val="21"/>
        </w:rPr>
        <w:t>环保与安全情况</w:t>
      </w:r>
    </w:p>
    <w:p>
      <w:pPr>
        <w:pStyle w:val="ListParagraph"/>
        <w:numPr>
          <w:ilvl w:val="0"/>
          <w:numId w:val="8"/>
        </w:numPr>
        <w:tabs>
          <w:tab w:pos="1163" w:val="left" w:leader="none"/>
        </w:tabs>
        <w:spacing w:line="240" w:lineRule="auto" w:before="62" w:after="0"/>
        <w:ind w:left="1162" w:right="0" w:hanging="425"/>
        <w:jc w:val="left"/>
        <w:rPr>
          <w:sz w:val="21"/>
        </w:rPr>
      </w:pPr>
      <w:bookmarkStart w:name="(1). 公司报告期内重大安全生产事故基本情况" w:id="111"/>
      <w:bookmarkEnd w:id="111"/>
      <w:r>
        <w:rPr/>
      </w:r>
      <w:bookmarkStart w:name="(1). 公司报告期内重大安全生产事故基本情况" w:id="112"/>
      <w:bookmarkEnd w:id="112"/>
      <w:r>
        <w:rPr>
          <w:sz w:val="21"/>
        </w:rPr>
        <w:t>公司报告期内重大安全生产事故基本情况</w:t>
      </w:r>
    </w:p>
    <w:p>
      <w:pPr>
        <w:pStyle w:val="BodyText"/>
        <w:spacing w:before="5"/>
        <w:ind w:left="738"/>
      </w:pPr>
      <w:r>
        <w:rPr>
          <w:spacing w:val="11"/>
        </w:rPr>
        <w:t>□适用 √不适用</w:t>
      </w:r>
      <w:r>
        <w:rPr>
          <w:spacing w:val="-3"/>
        </w:rPr>
        <w:t> </w:t>
      </w:r>
      <w:r>
        <w:rPr/>
        <w:t> </w:t>
      </w:r>
    </w:p>
    <w:p>
      <w:pPr>
        <w:pStyle w:val="BodyText"/>
        <w:spacing w:before="2"/>
        <w:ind w:left="738"/>
      </w:pPr>
      <w:r>
        <w:rPr>
          <w:w w:val="100"/>
        </w:rPr>
        <w:t> </w:t>
      </w:r>
    </w:p>
    <w:p>
      <w:pPr>
        <w:pStyle w:val="ListParagraph"/>
        <w:numPr>
          <w:ilvl w:val="0"/>
          <w:numId w:val="8"/>
        </w:numPr>
        <w:tabs>
          <w:tab w:pos="1163" w:val="left" w:leader="none"/>
        </w:tabs>
        <w:spacing w:line="240" w:lineRule="auto" w:before="5" w:after="0"/>
        <w:ind w:left="1162" w:right="0" w:hanging="425"/>
        <w:jc w:val="left"/>
        <w:rPr>
          <w:sz w:val="21"/>
        </w:rPr>
      </w:pPr>
      <w:bookmarkStart w:name="(2). 重大环保违规情况" w:id="113"/>
      <w:bookmarkEnd w:id="113"/>
      <w:r>
        <w:rPr/>
      </w:r>
      <w:bookmarkStart w:name="(2). 重大环保违规情况" w:id="114"/>
      <w:bookmarkEnd w:id="114"/>
      <w:r>
        <w:rPr>
          <w:sz w:val="21"/>
        </w:rPr>
        <w:t>重大环保违规情况</w:t>
      </w:r>
    </w:p>
    <w:p>
      <w:pPr>
        <w:pStyle w:val="BodyText"/>
        <w:spacing w:before="2"/>
        <w:ind w:left="738"/>
      </w:pPr>
      <w:r>
        <w:rPr>
          <w:spacing w:val="11"/>
        </w:rPr>
        <w:t>□适用 √不适用</w:t>
      </w:r>
      <w:r>
        <w:rPr>
          <w:spacing w:val="-3"/>
        </w:rPr>
        <w:t> </w:t>
      </w:r>
      <w:r>
        <w:rPr/>
        <w:t> </w:t>
      </w:r>
    </w:p>
    <w:p>
      <w:pPr>
        <w:pStyle w:val="BodyText"/>
        <w:spacing w:before="5"/>
        <w:ind w:left="738"/>
      </w:pPr>
      <w:r>
        <w:rPr>
          <w:w w:val="100"/>
        </w:rPr>
        <w:t> </w:t>
      </w:r>
    </w:p>
    <w:p>
      <w:pPr>
        <w:pStyle w:val="BodyText"/>
        <w:spacing w:before="2"/>
        <w:ind w:left="738"/>
      </w:pPr>
      <w:r>
        <w:rPr>
          <w:w w:val="100"/>
        </w:rPr>
        <w:t> </w:t>
      </w:r>
    </w:p>
    <w:p>
      <w:pPr>
        <w:pStyle w:val="BodyText"/>
        <w:spacing w:before="5"/>
        <w:ind w:left="738"/>
      </w:pPr>
      <w:r>
        <w:rPr>
          <w:w w:val="100"/>
        </w:rPr>
        <w:t> </w:t>
      </w:r>
    </w:p>
    <w:p>
      <w:pPr>
        <w:spacing w:after="0"/>
        <w:sectPr>
          <w:pgSz w:w="11910" w:h="16840"/>
          <w:pgMar w:header="880" w:footer="1195" w:top="1120" w:bottom="1380" w:left="1060" w:right="960"/>
        </w:sectPr>
      </w:pPr>
    </w:p>
    <w:p>
      <w:pPr>
        <w:pStyle w:val="BodyText"/>
        <w:rPr>
          <w:sz w:val="20"/>
        </w:rPr>
      </w:pPr>
    </w:p>
    <w:p>
      <w:pPr>
        <w:pStyle w:val="BodyText"/>
        <w:spacing w:before="8"/>
        <w:rPr>
          <w:sz w:val="22"/>
        </w:rPr>
      </w:pPr>
    </w:p>
    <w:p>
      <w:pPr>
        <w:pStyle w:val="BodyText"/>
        <w:spacing w:before="72"/>
        <w:ind w:left="220"/>
      </w:pPr>
      <w:bookmarkStart w:name="(五) 投资状况分析" w:id="115"/>
      <w:bookmarkEnd w:id="115"/>
      <w:r>
        <w:rPr/>
      </w:r>
      <w:r>
        <w:rPr>
          <w:spacing w:val="-6"/>
        </w:rPr>
        <w:t>(五) 投资状况分析</w:t>
      </w:r>
    </w:p>
    <w:p>
      <w:pPr>
        <w:pStyle w:val="BodyText"/>
        <w:spacing w:before="62"/>
        <w:ind w:left="220"/>
      </w:pPr>
      <w:r>
        <w:rPr/>
        <w:t>对外股权投资总体分析 </w:t>
      </w:r>
    </w:p>
    <w:p>
      <w:pPr>
        <w:pStyle w:val="BodyText"/>
        <w:spacing w:before="5"/>
        <w:ind w:left="220"/>
      </w:pPr>
      <w:r>
        <w:rPr/>
        <w:t>□适用√不适用 </w:t>
      </w:r>
    </w:p>
    <w:p>
      <w:pPr>
        <w:pStyle w:val="BodyText"/>
        <w:spacing w:before="2"/>
        <w:ind w:left="220"/>
      </w:pPr>
      <w:r>
        <w:rPr>
          <w:w w:val="100"/>
        </w:rPr>
        <w:t> </w:t>
      </w:r>
    </w:p>
    <w:p>
      <w:pPr>
        <w:pStyle w:val="Heading3"/>
        <w:numPr>
          <w:ilvl w:val="0"/>
          <w:numId w:val="9"/>
        </w:numPr>
        <w:tabs>
          <w:tab w:pos="660" w:val="left" w:leader="none"/>
        </w:tabs>
        <w:spacing w:line="240" w:lineRule="auto" w:before="63" w:after="0"/>
        <w:ind w:left="659" w:right="0" w:hanging="440"/>
        <w:jc w:val="left"/>
      </w:pPr>
      <w:bookmarkStart w:name="1. 重大的股权投资" w:id="116"/>
      <w:bookmarkEnd w:id="116"/>
      <w:r>
        <w:rPr/>
      </w:r>
      <w:bookmarkStart w:name="1. 重大的股权投资" w:id="117"/>
      <w:bookmarkEnd w:id="117"/>
      <w:r>
        <w:rPr/>
        <w:t>重大的股权投资</w:t>
      </w:r>
      <w:r>
        <w:rPr/>
        <w:t> </w:t>
      </w:r>
    </w:p>
    <w:p>
      <w:pPr>
        <w:pStyle w:val="BodyText"/>
        <w:spacing w:before="8"/>
        <w:rPr>
          <w:sz w:val="11"/>
        </w:rPr>
      </w:pPr>
    </w:p>
    <w:p>
      <w:pPr>
        <w:spacing w:before="71"/>
        <w:ind w:left="220" w:right="0" w:firstLine="0"/>
        <w:jc w:val="left"/>
        <w:rPr>
          <w:sz w:val="20"/>
        </w:rPr>
      </w:pPr>
      <w:r>
        <w:rPr>
          <w:sz w:val="20"/>
        </w:rPr>
        <w:t>√适用□不适用 </w:t>
      </w:r>
    </w:p>
    <w:p>
      <w:pPr>
        <w:pStyle w:val="BodyText"/>
        <w:spacing w:before="3" w:after="4"/>
        <w:ind w:left="11782"/>
      </w:pPr>
      <w:r>
        <w:rPr>
          <w:spacing w:val="7"/>
        </w:rPr>
        <w:t>单位：元 币种：人民币</w:t>
      </w:r>
      <w:r>
        <w:rPr/>
        <w:t> </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6"/>
        <w:gridCol w:w="664"/>
        <w:gridCol w:w="698"/>
        <w:gridCol w:w="436"/>
        <w:gridCol w:w="1483"/>
        <w:gridCol w:w="693"/>
        <w:gridCol w:w="427"/>
        <w:gridCol w:w="643"/>
        <w:gridCol w:w="686"/>
        <w:gridCol w:w="1692"/>
        <w:gridCol w:w="751"/>
        <w:gridCol w:w="909"/>
        <w:gridCol w:w="813"/>
        <w:gridCol w:w="1440"/>
        <w:gridCol w:w="583"/>
        <w:gridCol w:w="705"/>
        <w:gridCol w:w="705"/>
      </w:tblGrid>
      <w:tr>
        <w:trPr>
          <w:trHeight w:val="1360" w:hRule="atLeast"/>
        </w:trPr>
        <w:tc>
          <w:tcPr>
            <w:tcW w:w="936" w:type="dxa"/>
          </w:tcPr>
          <w:p>
            <w:pPr>
              <w:pStyle w:val="TableParagraph"/>
              <w:spacing w:before="3"/>
              <w:rPr>
                <w:sz w:val="21"/>
              </w:rPr>
            </w:pPr>
          </w:p>
          <w:p>
            <w:pPr>
              <w:pStyle w:val="TableParagraph"/>
              <w:spacing w:line="242" w:lineRule="auto" w:before="0"/>
              <w:ind w:left="151" w:right="139"/>
              <w:jc w:val="center"/>
              <w:rPr>
                <w:sz w:val="21"/>
              </w:rPr>
            </w:pPr>
            <w:r>
              <w:rPr>
                <w:spacing w:val="-1"/>
                <w:sz w:val="21"/>
              </w:rPr>
              <w:t>被投资公司名</w:t>
            </w:r>
            <w:r>
              <w:rPr>
                <w:sz w:val="21"/>
              </w:rPr>
              <w:t>称 </w:t>
            </w:r>
          </w:p>
        </w:tc>
        <w:tc>
          <w:tcPr>
            <w:tcW w:w="664" w:type="dxa"/>
          </w:tcPr>
          <w:p>
            <w:pPr>
              <w:pStyle w:val="TableParagraph"/>
              <w:spacing w:before="0"/>
              <w:rPr>
                <w:sz w:val="20"/>
              </w:rPr>
            </w:pPr>
          </w:p>
          <w:p>
            <w:pPr>
              <w:pStyle w:val="TableParagraph"/>
              <w:spacing w:line="244" w:lineRule="auto" w:before="152"/>
              <w:ind w:left="120" w:right="6"/>
              <w:rPr>
                <w:sz w:val="21"/>
              </w:rPr>
            </w:pPr>
            <w:r>
              <w:rPr>
                <w:sz w:val="21"/>
              </w:rPr>
              <w:t>主要业务 </w:t>
            </w:r>
          </w:p>
        </w:tc>
        <w:tc>
          <w:tcPr>
            <w:tcW w:w="698" w:type="dxa"/>
          </w:tcPr>
          <w:p>
            <w:pPr>
              <w:pStyle w:val="TableParagraph"/>
              <w:spacing w:line="242" w:lineRule="auto"/>
              <w:ind w:left="140" w:right="123"/>
              <w:jc w:val="both"/>
              <w:rPr>
                <w:sz w:val="21"/>
              </w:rPr>
            </w:pPr>
            <w:r>
              <w:rPr>
                <w:spacing w:val="-1"/>
                <w:sz w:val="21"/>
              </w:rPr>
              <w:t>标的是否主营</w:t>
            </w:r>
            <w:r>
              <w:rPr>
                <w:spacing w:val="-8"/>
                <w:sz w:val="21"/>
              </w:rPr>
              <w:t>投资</w:t>
            </w:r>
          </w:p>
          <w:p>
            <w:pPr>
              <w:pStyle w:val="TableParagraph"/>
              <w:spacing w:line="250" w:lineRule="exact" w:before="2"/>
              <w:ind w:left="140"/>
              <w:rPr>
                <w:sz w:val="21"/>
              </w:rPr>
            </w:pPr>
            <w:r>
              <w:rPr>
                <w:spacing w:val="-1"/>
                <w:sz w:val="21"/>
              </w:rPr>
              <w:t>业务</w:t>
            </w:r>
            <w:r>
              <w:rPr>
                <w:sz w:val="21"/>
              </w:rPr>
              <w:t> </w:t>
            </w:r>
          </w:p>
        </w:tc>
        <w:tc>
          <w:tcPr>
            <w:tcW w:w="436" w:type="dxa"/>
          </w:tcPr>
          <w:p>
            <w:pPr>
              <w:pStyle w:val="TableParagraph"/>
              <w:spacing w:line="242" w:lineRule="auto" w:before="138"/>
              <w:ind w:left="111" w:right="-15"/>
              <w:jc w:val="both"/>
              <w:rPr>
                <w:sz w:val="21"/>
              </w:rPr>
            </w:pPr>
            <w:r>
              <w:rPr>
                <w:sz w:val="21"/>
              </w:rPr>
              <w:t>投资方式 </w:t>
            </w:r>
          </w:p>
        </w:tc>
        <w:tc>
          <w:tcPr>
            <w:tcW w:w="1483" w:type="dxa"/>
          </w:tcPr>
          <w:p>
            <w:pPr>
              <w:pStyle w:val="TableParagraph"/>
              <w:spacing w:before="0"/>
              <w:rPr>
                <w:sz w:val="20"/>
              </w:rPr>
            </w:pPr>
          </w:p>
          <w:p>
            <w:pPr>
              <w:pStyle w:val="TableParagraph"/>
              <w:spacing w:before="7"/>
              <w:rPr>
                <w:sz w:val="22"/>
              </w:rPr>
            </w:pPr>
          </w:p>
          <w:p>
            <w:pPr>
              <w:pStyle w:val="TableParagraph"/>
              <w:spacing w:before="0"/>
              <w:ind w:left="151" w:right="31"/>
              <w:jc w:val="center"/>
              <w:rPr>
                <w:sz w:val="21"/>
              </w:rPr>
            </w:pPr>
            <w:r>
              <w:rPr>
                <w:spacing w:val="-1"/>
                <w:sz w:val="21"/>
              </w:rPr>
              <w:t>投资金额</w:t>
            </w:r>
            <w:r>
              <w:rPr>
                <w:sz w:val="21"/>
              </w:rPr>
              <w:t> </w:t>
            </w:r>
          </w:p>
        </w:tc>
        <w:tc>
          <w:tcPr>
            <w:tcW w:w="693" w:type="dxa"/>
          </w:tcPr>
          <w:p>
            <w:pPr>
              <w:pStyle w:val="TableParagraph"/>
              <w:spacing w:before="0"/>
              <w:rPr>
                <w:sz w:val="20"/>
              </w:rPr>
            </w:pPr>
          </w:p>
          <w:p>
            <w:pPr>
              <w:pStyle w:val="TableParagraph"/>
              <w:spacing w:line="244" w:lineRule="auto" w:before="152"/>
              <w:ind w:left="137" w:right="19"/>
              <w:rPr>
                <w:sz w:val="21"/>
              </w:rPr>
            </w:pPr>
            <w:r>
              <w:rPr>
                <w:sz w:val="21"/>
              </w:rPr>
              <w:t>持股比例 </w:t>
            </w:r>
          </w:p>
        </w:tc>
        <w:tc>
          <w:tcPr>
            <w:tcW w:w="427" w:type="dxa"/>
          </w:tcPr>
          <w:p>
            <w:pPr>
              <w:pStyle w:val="TableParagraph"/>
              <w:spacing w:line="242" w:lineRule="auto" w:before="138"/>
              <w:ind w:left="111" w:right="-15"/>
              <w:jc w:val="both"/>
              <w:rPr>
                <w:sz w:val="21"/>
              </w:rPr>
            </w:pPr>
            <w:r>
              <w:rPr>
                <w:sz w:val="21"/>
              </w:rPr>
              <w:t>是否并表 </w:t>
            </w:r>
          </w:p>
        </w:tc>
        <w:tc>
          <w:tcPr>
            <w:tcW w:w="643" w:type="dxa"/>
          </w:tcPr>
          <w:p>
            <w:pPr>
              <w:pStyle w:val="TableParagraph"/>
              <w:spacing w:line="242" w:lineRule="auto"/>
              <w:ind w:left="114" w:right="94"/>
              <w:rPr>
                <w:sz w:val="21"/>
              </w:rPr>
            </w:pPr>
            <w:r>
              <w:rPr>
                <w:spacing w:val="-1"/>
                <w:sz w:val="21"/>
              </w:rPr>
              <w:t>报表</w:t>
            </w:r>
            <w:r>
              <w:rPr>
                <w:spacing w:val="-8"/>
                <w:sz w:val="21"/>
              </w:rPr>
              <w:t>科目</w:t>
            </w:r>
          </w:p>
          <w:p>
            <w:pPr>
              <w:pStyle w:val="TableParagraph"/>
              <w:spacing w:line="242" w:lineRule="auto"/>
              <w:ind w:left="219" w:right="94" w:hanging="106"/>
              <w:rPr>
                <w:sz w:val="21"/>
              </w:rPr>
            </w:pPr>
            <w:r>
              <w:rPr>
                <w:spacing w:val="-1"/>
                <w:sz w:val="21"/>
              </w:rPr>
              <w:t>（</w:t>
            </w:r>
            <w:r>
              <w:rPr>
                <w:sz w:val="21"/>
              </w:rPr>
              <w:t>如适</w:t>
            </w:r>
          </w:p>
          <w:p>
            <w:pPr>
              <w:pStyle w:val="TableParagraph"/>
              <w:spacing w:line="250" w:lineRule="exact"/>
              <w:ind w:left="114" w:right="-15"/>
              <w:rPr>
                <w:sz w:val="21"/>
              </w:rPr>
            </w:pPr>
            <w:r>
              <w:rPr>
                <w:spacing w:val="-1"/>
                <w:sz w:val="21"/>
              </w:rPr>
              <w:t>用</w:t>
            </w:r>
            <w:r>
              <w:rPr>
                <w:sz w:val="21"/>
              </w:rPr>
              <w:t>） </w:t>
            </w:r>
          </w:p>
        </w:tc>
        <w:tc>
          <w:tcPr>
            <w:tcW w:w="686" w:type="dxa"/>
          </w:tcPr>
          <w:p>
            <w:pPr>
              <w:pStyle w:val="TableParagraph"/>
              <w:spacing w:before="0"/>
              <w:rPr>
                <w:sz w:val="20"/>
              </w:rPr>
            </w:pPr>
          </w:p>
          <w:p>
            <w:pPr>
              <w:pStyle w:val="TableParagraph"/>
              <w:spacing w:line="244" w:lineRule="auto" w:before="152"/>
              <w:ind w:left="136" w:right="12"/>
              <w:rPr>
                <w:sz w:val="21"/>
              </w:rPr>
            </w:pPr>
            <w:r>
              <w:rPr>
                <w:sz w:val="21"/>
              </w:rPr>
              <w:t>资金来源 </w:t>
            </w:r>
          </w:p>
        </w:tc>
        <w:tc>
          <w:tcPr>
            <w:tcW w:w="1692" w:type="dxa"/>
          </w:tcPr>
          <w:p>
            <w:pPr>
              <w:pStyle w:val="TableParagraph"/>
              <w:spacing w:before="0"/>
              <w:rPr>
                <w:sz w:val="20"/>
              </w:rPr>
            </w:pPr>
          </w:p>
          <w:p>
            <w:pPr>
              <w:pStyle w:val="TableParagraph"/>
              <w:spacing w:before="7"/>
              <w:rPr>
                <w:sz w:val="22"/>
              </w:rPr>
            </w:pPr>
          </w:p>
          <w:p>
            <w:pPr>
              <w:pStyle w:val="TableParagraph"/>
              <w:spacing w:before="0"/>
              <w:ind w:left="149" w:right="22"/>
              <w:jc w:val="center"/>
              <w:rPr>
                <w:sz w:val="21"/>
              </w:rPr>
            </w:pPr>
            <w:r>
              <w:rPr>
                <w:spacing w:val="-34"/>
                <w:sz w:val="21"/>
              </w:rPr>
              <w:t>合作方</w:t>
            </w:r>
            <w:r>
              <w:rPr>
                <w:sz w:val="21"/>
              </w:rPr>
              <w:t>（如适用</w:t>
            </w:r>
            <w:r>
              <w:rPr>
                <w:spacing w:val="-108"/>
                <w:sz w:val="21"/>
              </w:rPr>
              <w:t>）</w:t>
            </w:r>
            <w:r>
              <w:rPr>
                <w:sz w:val="21"/>
              </w:rPr>
              <w:t> </w:t>
            </w:r>
          </w:p>
        </w:tc>
        <w:tc>
          <w:tcPr>
            <w:tcW w:w="751" w:type="dxa"/>
          </w:tcPr>
          <w:p>
            <w:pPr>
              <w:pStyle w:val="TableParagraph"/>
              <w:spacing w:line="242" w:lineRule="auto" w:before="138"/>
              <w:ind w:left="168" w:right="148"/>
              <w:rPr>
                <w:sz w:val="21"/>
              </w:rPr>
            </w:pPr>
            <w:r>
              <w:rPr>
                <w:spacing w:val="-1"/>
                <w:sz w:val="21"/>
              </w:rPr>
              <w:t>投资</w:t>
            </w:r>
            <w:r>
              <w:rPr>
                <w:spacing w:val="-8"/>
                <w:sz w:val="21"/>
              </w:rPr>
              <w:t>期限</w:t>
            </w:r>
          </w:p>
          <w:p>
            <w:pPr>
              <w:pStyle w:val="TableParagraph"/>
              <w:spacing w:line="242" w:lineRule="auto"/>
              <w:ind w:left="168" w:right="45"/>
              <w:rPr>
                <w:sz w:val="21"/>
              </w:rPr>
            </w:pPr>
            <w:r>
              <w:rPr>
                <w:sz w:val="21"/>
              </w:rPr>
              <w:t>（如</w:t>
            </w:r>
            <w:r>
              <w:rPr>
                <w:spacing w:val="-1"/>
                <w:sz w:val="21"/>
              </w:rPr>
              <w:t>有</w:t>
            </w:r>
            <w:r>
              <w:rPr>
                <w:sz w:val="21"/>
              </w:rPr>
              <w:t>） </w:t>
            </w:r>
          </w:p>
        </w:tc>
        <w:tc>
          <w:tcPr>
            <w:tcW w:w="909" w:type="dxa"/>
          </w:tcPr>
          <w:p>
            <w:pPr>
              <w:pStyle w:val="TableParagraph"/>
              <w:spacing w:line="242" w:lineRule="auto"/>
              <w:ind w:left="144" w:right="119"/>
              <w:jc w:val="both"/>
              <w:rPr>
                <w:sz w:val="21"/>
              </w:rPr>
            </w:pPr>
            <w:r>
              <w:rPr>
                <w:spacing w:val="-1"/>
                <w:sz w:val="21"/>
              </w:rPr>
              <w:t>截至资产负债表日的进展情</w:t>
            </w:r>
          </w:p>
          <w:p>
            <w:pPr>
              <w:pStyle w:val="TableParagraph"/>
              <w:spacing w:line="250" w:lineRule="exact" w:before="2"/>
              <w:ind w:left="355"/>
              <w:rPr>
                <w:sz w:val="21"/>
              </w:rPr>
            </w:pPr>
            <w:r>
              <w:rPr>
                <w:sz w:val="21"/>
              </w:rPr>
              <w:t>况 </w:t>
            </w:r>
          </w:p>
        </w:tc>
        <w:tc>
          <w:tcPr>
            <w:tcW w:w="813" w:type="dxa"/>
          </w:tcPr>
          <w:p>
            <w:pPr>
              <w:pStyle w:val="TableParagraph"/>
              <w:spacing w:line="242" w:lineRule="auto" w:before="138"/>
              <w:ind w:left="200" w:right="178"/>
              <w:rPr>
                <w:sz w:val="21"/>
              </w:rPr>
            </w:pPr>
            <w:r>
              <w:rPr>
                <w:spacing w:val="-1"/>
                <w:sz w:val="21"/>
              </w:rPr>
              <w:t>预计</w:t>
            </w:r>
            <w:r>
              <w:rPr>
                <w:spacing w:val="-8"/>
                <w:sz w:val="21"/>
              </w:rPr>
              <w:t>收益</w:t>
            </w:r>
          </w:p>
          <w:p>
            <w:pPr>
              <w:pStyle w:val="TableParagraph"/>
              <w:spacing w:line="242" w:lineRule="auto"/>
              <w:ind w:left="200" w:right="75"/>
              <w:rPr>
                <w:sz w:val="21"/>
              </w:rPr>
            </w:pPr>
            <w:r>
              <w:rPr>
                <w:sz w:val="21"/>
              </w:rPr>
              <w:t>（如</w:t>
            </w:r>
            <w:r>
              <w:rPr>
                <w:spacing w:val="-1"/>
                <w:sz w:val="21"/>
              </w:rPr>
              <w:t>有</w:t>
            </w:r>
            <w:r>
              <w:rPr>
                <w:sz w:val="21"/>
              </w:rPr>
              <w:t>） </w:t>
            </w:r>
          </w:p>
        </w:tc>
        <w:tc>
          <w:tcPr>
            <w:tcW w:w="1440" w:type="dxa"/>
          </w:tcPr>
          <w:p>
            <w:pPr>
              <w:pStyle w:val="TableParagraph"/>
              <w:spacing w:before="0"/>
              <w:rPr>
                <w:sz w:val="20"/>
              </w:rPr>
            </w:pPr>
          </w:p>
          <w:p>
            <w:pPr>
              <w:pStyle w:val="TableParagraph"/>
              <w:spacing w:line="244" w:lineRule="auto" w:before="152"/>
              <w:ind w:left="621" w:right="173" w:hanging="421"/>
              <w:rPr>
                <w:sz w:val="21"/>
              </w:rPr>
            </w:pPr>
            <w:r>
              <w:rPr>
                <w:sz w:val="21"/>
              </w:rPr>
              <w:t>本期损益影响 </w:t>
            </w:r>
          </w:p>
        </w:tc>
        <w:tc>
          <w:tcPr>
            <w:tcW w:w="583" w:type="dxa"/>
          </w:tcPr>
          <w:p>
            <w:pPr>
              <w:pStyle w:val="TableParagraph"/>
              <w:spacing w:line="242" w:lineRule="auto" w:before="138"/>
              <w:ind w:left="194" w:right="60"/>
              <w:jc w:val="both"/>
              <w:rPr>
                <w:sz w:val="21"/>
              </w:rPr>
            </w:pPr>
            <w:r>
              <w:rPr>
                <w:sz w:val="21"/>
              </w:rPr>
              <w:t>是否涉诉 </w:t>
            </w:r>
          </w:p>
        </w:tc>
        <w:tc>
          <w:tcPr>
            <w:tcW w:w="705" w:type="dxa"/>
          </w:tcPr>
          <w:p>
            <w:pPr>
              <w:pStyle w:val="TableParagraph"/>
              <w:spacing w:line="242" w:lineRule="auto" w:before="138"/>
              <w:ind w:left="148" w:right="123"/>
              <w:rPr>
                <w:sz w:val="21"/>
              </w:rPr>
            </w:pPr>
            <w:r>
              <w:rPr>
                <w:spacing w:val="-2"/>
                <w:sz w:val="21"/>
              </w:rPr>
              <w:t>披露</w:t>
            </w:r>
            <w:r>
              <w:rPr>
                <w:spacing w:val="-8"/>
                <w:sz w:val="21"/>
              </w:rPr>
              <w:t>日期</w:t>
            </w:r>
          </w:p>
          <w:p>
            <w:pPr>
              <w:pStyle w:val="TableParagraph"/>
              <w:spacing w:line="242" w:lineRule="auto"/>
              <w:ind w:left="148" w:right="18"/>
              <w:rPr>
                <w:sz w:val="21"/>
              </w:rPr>
            </w:pPr>
            <w:r>
              <w:rPr>
                <w:sz w:val="21"/>
              </w:rPr>
              <w:t>（如</w:t>
            </w:r>
            <w:r>
              <w:rPr>
                <w:spacing w:val="-1"/>
                <w:sz w:val="21"/>
              </w:rPr>
              <w:t>有</w:t>
            </w:r>
            <w:r>
              <w:rPr>
                <w:sz w:val="21"/>
              </w:rPr>
              <w:t>） </w:t>
            </w:r>
          </w:p>
        </w:tc>
        <w:tc>
          <w:tcPr>
            <w:tcW w:w="705" w:type="dxa"/>
          </w:tcPr>
          <w:p>
            <w:pPr>
              <w:pStyle w:val="TableParagraph"/>
              <w:spacing w:line="242" w:lineRule="auto" w:before="138"/>
              <w:ind w:left="149" w:right="121"/>
              <w:rPr>
                <w:sz w:val="21"/>
              </w:rPr>
            </w:pPr>
            <w:r>
              <w:rPr>
                <w:spacing w:val="-1"/>
                <w:sz w:val="21"/>
              </w:rPr>
              <w:t>披露</w:t>
            </w:r>
            <w:r>
              <w:rPr>
                <w:spacing w:val="-8"/>
                <w:sz w:val="21"/>
              </w:rPr>
              <w:t>索引</w:t>
            </w:r>
          </w:p>
          <w:p>
            <w:pPr>
              <w:pStyle w:val="TableParagraph"/>
              <w:spacing w:line="242" w:lineRule="auto"/>
              <w:ind w:left="149" w:right="18"/>
              <w:rPr>
                <w:sz w:val="21"/>
              </w:rPr>
            </w:pPr>
            <w:r>
              <w:rPr>
                <w:sz w:val="21"/>
              </w:rPr>
              <w:t>（如</w:t>
            </w:r>
            <w:r>
              <w:rPr>
                <w:spacing w:val="-1"/>
                <w:sz w:val="21"/>
              </w:rPr>
              <w:t>有</w:t>
            </w:r>
            <w:r>
              <w:rPr>
                <w:sz w:val="21"/>
              </w:rPr>
              <w:t>） </w:t>
            </w:r>
          </w:p>
        </w:tc>
      </w:tr>
      <w:tr>
        <w:trPr>
          <w:trHeight w:val="1363" w:hRule="atLeast"/>
        </w:trPr>
        <w:tc>
          <w:tcPr>
            <w:tcW w:w="936" w:type="dxa"/>
          </w:tcPr>
          <w:p>
            <w:pPr>
              <w:pStyle w:val="TableParagraph"/>
              <w:spacing w:line="242" w:lineRule="auto"/>
              <w:ind w:left="151" w:right="35"/>
              <w:rPr>
                <w:sz w:val="21"/>
              </w:rPr>
            </w:pPr>
            <w:r>
              <w:rPr>
                <w:sz w:val="21"/>
              </w:rPr>
              <w:t>山东中燃宝港能源发</w:t>
            </w:r>
          </w:p>
          <w:p>
            <w:pPr>
              <w:pStyle w:val="TableParagraph"/>
              <w:spacing w:line="270" w:lineRule="atLeast" w:before="0"/>
              <w:ind w:left="256" w:right="35" w:hanging="106"/>
              <w:rPr>
                <w:sz w:val="21"/>
              </w:rPr>
            </w:pPr>
            <w:r>
              <w:rPr>
                <w:sz w:val="21"/>
              </w:rPr>
              <w:t>展有限公司 </w:t>
            </w:r>
          </w:p>
        </w:tc>
        <w:tc>
          <w:tcPr>
            <w:tcW w:w="664" w:type="dxa"/>
          </w:tcPr>
          <w:p>
            <w:pPr>
              <w:pStyle w:val="TableParagraph"/>
              <w:spacing w:line="242" w:lineRule="auto" w:before="138"/>
              <w:ind w:left="120" w:right="6"/>
              <w:rPr>
                <w:sz w:val="21"/>
              </w:rPr>
            </w:pPr>
            <w:r>
              <w:rPr>
                <w:sz w:val="21"/>
              </w:rPr>
              <w:t>仓储设备租赁服务 </w:t>
            </w:r>
          </w:p>
        </w:tc>
        <w:tc>
          <w:tcPr>
            <w:tcW w:w="698" w:type="dxa"/>
          </w:tcPr>
          <w:p>
            <w:pPr>
              <w:pStyle w:val="TableParagraph"/>
              <w:spacing w:before="0"/>
              <w:rPr>
                <w:sz w:val="20"/>
              </w:rPr>
            </w:pPr>
          </w:p>
          <w:p>
            <w:pPr>
              <w:pStyle w:val="TableParagraph"/>
              <w:spacing w:before="7"/>
              <w:rPr>
                <w:sz w:val="22"/>
              </w:rPr>
            </w:pPr>
          </w:p>
          <w:p>
            <w:pPr>
              <w:pStyle w:val="TableParagraph"/>
              <w:spacing w:before="0"/>
              <w:ind w:left="243"/>
              <w:rPr>
                <w:sz w:val="21"/>
              </w:rPr>
            </w:pPr>
            <w:r>
              <w:rPr>
                <w:sz w:val="21"/>
              </w:rPr>
              <w:t>否 </w:t>
            </w:r>
          </w:p>
        </w:tc>
        <w:tc>
          <w:tcPr>
            <w:tcW w:w="436" w:type="dxa"/>
          </w:tcPr>
          <w:p>
            <w:pPr>
              <w:pStyle w:val="TableParagraph"/>
              <w:spacing w:before="0"/>
              <w:rPr>
                <w:sz w:val="20"/>
              </w:rPr>
            </w:pPr>
          </w:p>
          <w:p>
            <w:pPr>
              <w:pStyle w:val="TableParagraph"/>
              <w:spacing w:line="242" w:lineRule="auto" w:before="155"/>
              <w:ind w:left="111" w:right="-15"/>
              <w:rPr>
                <w:sz w:val="21"/>
              </w:rPr>
            </w:pPr>
            <w:r>
              <w:rPr>
                <w:sz w:val="21"/>
              </w:rPr>
              <w:t>收购 </w:t>
            </w:r>
          </w:p>
        </w:tc>
        <w:tc>
          <w:tcPr>
            <w:tcW w:w="1483" w:type="dxa"/>
          </w:tcPr>
          <w:p>
            <w:pPr>
              <w:pStyle w:val="TableParagraph"/>
              <w:spacing w:before="0"/>
              <w:rPr>
                <w:sz w:val="18"/>
              </w:rPr>
            </w:pPr>
          </w:p>
          <w:p>
            <w:pPr>
              <w:pStyle w:val="TableParagraph"/>
              <w:spacing w:before="6"/>
              <w:rPr>
                <w:sz w:val="24"/>
              </w:rPr>
            </w:pPr>
          </w:p>
          <w:p>
            <w:pPr>
              <w:pStyle w:val="TableParagraph"/>
              <w:spacing w:before="0"/>
              <w:ind w:left="136" w:right="31"/>
              <w:jc w:val="center"/>
              <w:rPr>
                <w:sz w:val="18"/>
              </w:rPr>
            </w:pPr>
            <w:r>
              <w:rPr>
                <w:sz w:val="18"/>
              </w:rPr>
              <w:t>47,500,000.00 </w:t>
            </w:r>
          </w:p>
        </w:tc>
        <w:tc>
          <w:tcPr>
            <w:tcW w:w="693" w:type="dxa"/>
          </w:tcPr>
          <w:p>
            <w:pPr>
              <w:pStyle w:val="TableParagraph"/>
              <w:spacing w:before="0"/>
              <w:rPr>
                <w:sz w:val="18"/>
              </w:rPr>
            </w:pPr>
          </w:p>
          <w:p>
            <w:pPr>
              <w:pStyle w:val="TableParagraph"/>
              <w:spacing w:before="0"/>
              <w:rPr>
                <w:sz w:val="18"/>
              </w:rPr>
            </w:pPr>
          </w:p>
          <w:p>
            <w:pPr>
              <w:pStyle w:val="TableParagraph"/>
              <w:spacing w:before="9"/>
              <w:rPr>
                <w:sz w:val="14"/>
              </w:rPr>
            </w:pPr>
          </w:p>
          <w:p>
            <w:pPr>
              <w:pStyle w:val="TableParagraph"/>
              <w:spacing w:before="0"/>
              <w:ind w:right="106"/>
              <w:jc w:val="right"/>
              <w:rPr>
                <w:sz w:val="18"/>
              </w:rPr>
            </w:pPr>
            <w:r>
              <w:rPr>
                <w:sz w:val="18"/>
              </w:rPr>
              <w:t>19.00</w:t>
            </w:r>
          </w:p>
          <w:p>
            <w:pPr>
              <w:pStyle w:val="TableParagraph"/>
              <w:spacing w:before="39"/>
              <w:ind w:right="196"/>
              <w:jc w:val="right"/>
              <w:rPr>
                <w:sz w:val="18"/>
              </w:rPr>
            </w:pPr>
            <w:r>
              <w:rPr>
                <w:sz w:val="18"/>
              </w:rPr>
              <w:t>% </w:t>
            </w:r>
          </w:p>
        </w:tc>
        <w:tc>
          <w:tcPr>
            <w:tcW w:w="427"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否 </w:t>
            </w:r>
          </w:p>
        </w:tc>
        <w:tc>
          <w:tcPr>
            <w:tcW w:w="643" w:type="dxa"/>
          </w:tcPr>
          <w:p>
            <w:pPr>
              <w:pStyle w:val="TableParagraph"/>
              <w:spacing w:before="0"/>
              <w:rPr>
                <w:sz w:val="20"/>
              </w:rPr>
            </w:pPr>
          </w:p>
          <w:p>
            <w:pPr>
              <w:pStyle w:val="TableParagraph"/>
              <w:spacing w:before="7"/>
              <w:rPr>
                <w:sz w:val="22"/>
              </w:rPr>
            </w:pPr>
          </w:p>
          <w:p>
            <w:pPr>
              <w:pStyle w:val="TableParagraph"/>
              <w:spacing w:before="0"/>
              <w:ind w:right="147"/>
              <w:jc w:val="right"/>
              <w:rPr>
                <w:sz w:val="21"/>
              </w:rPr>
            </w:pPr>
            <w:r>
              <w:rPr>
                <w:sz w:val="21"/>
              </w:rPr>
              <w:t>/ </w:t>
            </w:r>
          </w:p>
        </w:tc>
        <w:tc>
          <w:tcPr>
            <w:tcW w:w="686" w:type="dxa"/>
          </w:tcPr>
          <w:p>
            <w:pPr>
              <w:pStyle w:val="TableParagraph"/>
              <w:spacing w:before="0"/>
              <w:rPr>
                <w:sz w:val="20"/>
              </w:rPr>
            </w:pPr>
          </w:p>
          <w:p>
            <w:pPr>
              <w:pStyle w:val="TableParagraph"/>
              <w:spacing w:line="242" w:lineRule="auto" w:before="155"/>
              <w:ind w:left="136" w:right="12"/>
              <w:rPr>
                <w:sz w:val="21"/>
              </w:rPr>
            </w:pPr>
            <w:r>
              <w:rPr>
                <w:sz w:val="21"/>
              </w:rPr>
              <w:t>自有资金 </w:t>
            </w:r>
          </w:p>
        </w:tc>
        <w:tc>
          <w:tcPr>
            <w:tcW w:w="1692" w:type="dxa"/>
          </w:tcPr>
          <w:p>
            <w:pPr>
              <w:pStyle w:val="TableParagraph"/>
              <w:spacing w:line="242" w:lineRule="auto"/>
              <w:ind w:left="114" w:right="91"/>
              <w:jc w:val="both"/>
              <w:rPr>
                <w:sz w:val="21"/>
              </w:rPr>
            </w:pPr>
            <w:r>
              <w:rPr>
                <w:sz w:val="21"/>
              </w:rPr>
              <w:t>茂展投资有限公司、山东宝港国</w:t>
            </w:r>
            <w:r>
              <w:rPr>
                <w:spacing w:val="-2"/>
                <w:sz w:val="21"/>
              </w:rPr>
              <w:t>际港务股份有限</w:t>
            </w:r>
          </w:p>
          <w:p>
            <w:pPr>
              <w:pStyle w:val="TableParagraph"/>
              <w:spacing w:line="270" w:lineRule="atLeast" w:before="0"/>
              <w:ind w:left="114" w:right="-15"/>
              <w:rPr>
                <w:sz w:val="21"/>
              </w:rPr>
            </w:pPr>
            <w:r>
              <w:rPr>
                <w:sz w:val="21"/>
              </w:rPr>
              <w:t>公司、山东润东</w:t>
            </w:r>
            <w:r>
              <w:rPr>
                <w:spacing w:val="-1"/>
                <w:sz w:val="21"/>
              </w:rPr>
              <w:t>新能源有限公司</w:t>
            </w:r>
            <w:r>
              <w:rPr>
                <w:sz w:val="21"/>
              </w:rPr>
              <w:t> </w:t>
            </w:r>
          </w:p>
        </w:tc>
        <w:tc>
          <w:tcPr>
            <w:tcW w:w="751" w:type="dxa"/>
          </w:tcPr>
          <w:p>
            <w:pPr>
              <w:pStyle w:val="TableParagraph"/>
              <w:spacing w:before="0"/>
              <w:rPr>
                <w:sz w:val="20"/>
              </w:rPr>
            </w:pPr>
          </w:p>
          <w:p>
            <w:pPr>
              <w:pStyle w:val="TableParagraph"/>
              <w:spacing w:before="7"/>
              <w:rPr>
                <w:sz w:val="22"/>
              </w:rPr>
            </w:pPr>
          </w:p>
          <w:p>
            <w:pPr>
              <w:pStyle w:val="TableParagraph"/>
              <w:spacing w:before="0"/>
              <w:ind w:left="200" w:right="80"/>
              <w:jc w:val="center"/>
              <w:rPr>
                <w:sz w:val="21"/>
              </w:rPr>
            </w:pPr>
            <w:r>
              <w:rPr>
                <w:sz w:val="21"/>
              </w:rPr>
              <w:t>长期 </w:t>
            </w:r>
          </w:p>
        </w:tc>
        <w:tc>
          <w:tcPr>
            <w:tcW w:w="909" w:type="dxa"/>
          </w:tcPr>
          <w:p>
            <w:pPr>
              <w:pStyle w:val="TableParagraph"/>
              <w:spacing w:before="0"/>
              <w:rPr>
                <w:sz w:val="20"/>
              </w:rPr>
            </w:pPr>
          </w:p>
          <w:p>
            <w:pPr>
              <w:pStyle w:val="TableParagraph"/>
              <w:spacing w:before="7"/>
              <w:rPr>
                <w:sz w:val="22"/>
              </w:rPr>
            </w:pPr>
          </w:p>
          <w:p>
            <w:pPr>
              <w:pStyle w:val="TableParagraph"/>
              <w:spacing w:before="0"/>
              <w:ind w:left="177" w:right="51"/>
              <w:jc w:val="center"/>
              <w:rPr>
                <w:sz w:val="21"/>
              </w:rPr>
            </w:pPr>
            <w:r>
              <w:rPr>
                <w:sz w:val="21"/>
              </w:rPr>
              <w:t>已完成 </w:t>
            </w:r>
          </w:p>
        </w:tc>
        <w:tc>
          <w:tcPr>
            <w:tcW w:w="813" w:type="dxa"/>
          </w:tcPr>
          <w:p>
            <w:pPr>
              <w:pStyle w:val="TableParagraph"/>
              <w:spacing w:before="0"/>
              <w:rPr>
                <w:sz w:val="20"/>
              </w:rPr>
            </w:pPr>
          </w:p>
          <w:p>
            <w:pPr>
              <w:pStyle w:val="TableParagraph"/>
              <w:spacing w:before="7"/>
              <w:rPr>
                <w:sz w:val="22"/>
              </w:rPr>
            </w:pPr>
          </w:p>
          <w:p>
            <w:pPr>
              <w:pStyle w:val="TableParagraph"/>
              <w:spacing w:before="0"/>
              <w:ind w:left="200"/>
              <w:rPr>
                <w:sz w:val="21"/>
              </w:rPr>
            </w:pPr>
            <w:r>
              <w:rPr>
                <w:sz w:val="21"/>
              </w:rPr>
              <w:t>0.00 </w:t>
            </w:r>
          </w:p>
        </w:tc>
        <w:tc>
          <w:tcPr>
            <w:tcW w:w="1440" w:type="dxa"/>
          </w:tcPr>
          <w:p>
            <w:pPr>
              <w:pStyle w:val="TableParagraph"/>
              <w:spacing w:before="0"/>
              <w:rPr>
                <w:sz w:val="22"/>
              </w:rPr>
            </w:pPr>
          </w:p>
          <w:p>
            <w:pPr>
              <w:pStyle w:val="TableParagraph"/>
              <w:spacing w:before="8"/>
              <w:rPr>
                <w:sz w:val="21"/>
              </w:rPr>
            </w:pPr>
          </w:p>
          <w:p>
            <w:pPr>
              <w:pStyle w:val="TableParagraph"/>
              <w:spacing w:before="0"/>
              <w:ind w:right="90"/>
              <w:jc w:val="right"/>
              <w:rPr>
                <w:rFonts w:ascii="Times New Roman"/>
                <w:sz w:val="20"/>
              </w:rPr>
            </w:pPr>
            <w:r>
              <w:rPr>
                <w:rFonts w:ascii="Times New Roman"/>
                <w:sz w:val="20"/>
              </w:rPr>
              <w:t>-1,505,460.22</w:t>
            </w:r>
          </w:p>
        </w:tc>
        <w:tc>
          <w:tcPr>
            <w:tcW w:w="583" w:type="dxa"/>
          </w:tcPr>
          <w:p>
            <w:pPr>
              <w:pStyle w:val="TableParagraph"/>
              <w:spacing w:before="0"/>
              <w:rPr>
                <w:sz w:val="20"/>
              </w:rPr>
            </w:pPr>
          </w:p>
          <w:p>
            <w:pPr>
              <w:pStyle w:val="TableParagraph"/>
              <w:spacing w:before="7"/>
              <w:rPr>
                <w:sz w:val="22"/>
              </w:rPr>
            </w:pPr>
          </w:p>
          <w:p>
            <w:pPr>
              <w:pStyle w:val="TableParagraph"/>
              <w:spacing w:before="0"/>
              <w:ind w:right="60"/>
              <w:jc w:val="right"/>
              <w:rPr>
                <w:sz w:val="21"/>
              </w:rPr>
            </w:pPr>
            <w:r>
              <w:rPr>
                <w:sz w:val="21"/>
              </w:rPr>
              <w:t>否 </w:t>
            </w:r>
          </w:p>
        </w:tc>
        <w:tc>
          <w:tcPr>
            <w:tcW w:w="705" w:type="dxa"/>
          </w:tcPr>
          <w:p>
            <w:pPr>
              <w:pStyle w:val="TableParagraph"/>
              <w:spacing w:before="138"/>
              <w:ind w:right="123"/>
              <w:jc w:val="right"/>
              <w:rPr>
                <w:sz w:val="21"/>
              </w:rPr>
            </w:pPr>
            <w:r>
              <w:rPr>
                <w:sz w:val="21"/>
              </w:rPr>
              <w:t>2022</w:t>
            </w:r>
          </w:p>
          <w:p>
            <w:pPr>
              <w:pStyle w:val="TableParagraph"/>
              <w:spacing w:before="4"/>
              <w:ind w:right="95"/>
              <w:jc w:val="right"/>
              <w:rPr>
                <w:sz w:val="21"/>
              </w:rPr>
            </w:pPr>
            <w:r>
              <w:rPr>
                <w:spacing w:val="-26"/>
                <w:sz w:val="21"/>
              </w:rPr>
              <w:t>年 </w:t>
            </w:r>
            <w:r>
              <w:rPr>
                <w:sz w:val="21"/>
              </w:rPr>
              <w:t>11</w:t>
            </w:r>
          </w:p>
          <w:p>
            <w:pPr>
              <w:pStyle w:val="TableParagraph"/>
              <w:spacing w:line="244" w:lineRule="auto" w:before="3"/>
              <w:ind w:left="254" w:right="95" w:hanging="132"/>
              <w:jc w:val="right"/>
              <w:rPr>
                <w:sz w:val="21"/>
              </w:rPr>
            </w:pPr>
            <w:r>
              <w:rPr>
                <w:spacing w:val="-29"/>
                <w:sz w:val="21"/>
              </w:rPr>
              <w:t>月 </w:t>
            </w:r>
            <w:r>
              <w:rPr>
                <w:spacing w:val="-5"/>
                <w:sz w:val="21"/>
              </w:rPr>
              <w:t>22</w:t>
            </w:r>
            <w:r>
              <w:rPr>
                <w:spacing w:val="-102"/>
                <w:sz w:val="21"/>
              </w:rPr>
              <w:t> </w:t>
            </w:r>
            <w:r>
              <w:rPr>
                <w:sz w:val="21"/>
              </w:rPr>
              <w:t>日 </w:t>
            </w:r>
          </w:p>
        </w:tc>
        <w:tc>
          <w:tcPr>
            <w:tcW w:w="705" w:type="dxa"/>
          </w:tcPr>
          <w:p>
            <w:pPr>
              <w:pStyle w:val="TableParagraph"/>
              <w:spacing w:before="0"/>
              <w:rPr>
                <w:sz w:val="20"/>
              </w:rPr>
            </w:pPr>
          </w:p>
          <w:p>
            <w:pPr>
              <w:pStyle w:val="TableParagraph"/>
              <w:spacing w:before="155"/>
              <w:ind w:left="149"/>
              <w:rPr>
                <w:sz w:val="21"/>
              </w:rPr>
            </w:pPr>
            <w:r>
              <w:rPr>
                <w:sz w:val="21"/>
              </w:rPr>
              <w:t>2022</w:t>
            </w:r>
          </w:p>
          <w:p>
            <w:pPr>
              <w:pStyle w:val="TableParagraph"/>
              <w:spacing w:before="2"/>
              <w:ind w:left="149"/>
              <w:rPr>
                <w:sz w:val="21"/>
              </w:rPr>
            </w:pPr>
            <w:r>
              <w:rPr>
                <w:sz w:val="21"/>
              </w:rPr>
              <w:t>-066 </w:t>
            </w:r>
          </w:p>
        </w:tc>
      </w:tr>
      <w:tr>
        <w:trPr>
          <w:trHeight w:val="273" w:hRule="atLeast"/>
        </w:trPr>
        <w:tc>
          <w:tcPr>
            <w:tcW w:w="936" w:type="dxa"/>
          </w:tcPr>
          <w:p>
            <w:pPr>
              <w:pStyle w:val="TableParagraph"/>
              <w:spacing w:line="252" w:lineRule="exact"/>
              <w:ind w:left="256"/>
              <w:rPr>
                <w:sz w:val="21"/>
              </w:rPr>
            </w:pPr>
            <w:r>
              <w:rPr>
                <w:sz w:val="21"/>
              </w:rPr>
              <w:t>合计 </w:t>
            </w:r>
          </w:p>
        </w:tc>
        <w:tc>
          <w:tcPr>
            <w:tcW w:w="664" w:type="dxa"/>
          </w:tcPr>
          <w:p>
            <w:pPr>
              <w:pStyle w:val="TableParagraph"/>
              <w:spacing w:line="252" w:lineRule="exact"/>
              <w:ind w:left="278"/>
              <w:rPr>
                <w:sz w:val="21"/>
              </w:rPr>
            </w:pPr>
            <w:r>
              <w:rPr>
                <w:sz w:val="21"/>
              </w:rPr>
              <w:t>/ </w:t>
            </w:r>
          </w:p>
        </w:tc>
        <w:tc>
          <w:tcPr>
            <w:tcW w:w="698" w:type="dxa"/>
          </w:tcPr>
          <w:p>
            <w:pPr>
              <w:pStyle w:val="TableParagraph"/>
              <w:spacing w:line="252" w:lineRule="exact"/>
              <w:ind w:left="296"/>
              <w:rPr>
                <w:sz w:val="21"/>
              </w:rPr>
            </w:pPr>
            <w:r>
              <w:rPr>
                <w:sz w:val="21"/>
              </w:rPr>
              <w:t>/ </w:t>
            </w:r>
          </w:p>
        </w:tc>
        <w:tc>
          <w:tcPr>
            <w:tcW w:w="436" w:type="dxa"/>
          </w:tcPr>
          <w:p>
            <w:pPr>
              <w:pStyle w:val="TableParagraph"/>
              <w:spacing w:line="252" w:lineRule="exact"/>
              <w:ind w:left="164"/>
              <w:rPr>
                <w:sz w:val="21"/>
              </w:rPr>
            </w:pPr>
            <w:r>
              <w:rPr>
                <w:sz w:val="21"/>
              </w:rPr>
              <w:t>/ </w:t>
            </w:r>
          </w:p>
        </w:tc>
        <w:tc>
          <w:tcPr>
            <w:tcW w:w="1483" w:type="dxa"/>
          </w:tcPr>
          <w:p>
            <w:pPr>
              <w:pStyle w:val="TableParagraph"/>
              <w:spacing w:before="0"/>
              <w:ind w:left="232" w:right="31"/>
              <w:jc w:val="center"/>
              <w:rPr>
                <w:sz w:val="18"/>
              </w:rPr>
            </w:pPr>
            <w:r>
              <w:rPr>
                <w:sz w:val="18"/>
              </w:rPr>
              <w:t>47,500,000.00 </w:t>
            </w:r>
          </w:p>
        </w:tc>
        <w:tc>
          <w:tcPr>
            <w:tcW w:w="693" w:type="dxa"/>
          </w:tcPr>
          <w:p>
            <w:pPr>
              <w:pStyle w:val="TableParagraph"/>
              <w:spacing w:before="0"/>
              <w:ind w:left="302"/>
              <w:rPr>
                <w:sz w:val="18"/>
              </w:rPr>
            </w:pPr>
            <w:r>
              <w:rPr>
                <w:sz w:val="18"/>
              </w:rPr>
              <w:t>/ </w:t>
            </w:r>
          </w:p>
        </w:tc>
        <w:tc>
          <w:tcPr>
            <w:tcW w:w="427" w:type="dxa"/>
          </w:tcPr>
          <w:p>
            <w:pPr>
              <w:pStyle w:val="TableParagraph"/>
              <w:spacing w:line="252" w:lineRule="exact"/>
              <w:ind w:right="39"/>
              <w:jc w:val="right"/>
              <w:rPr>
                <w:sz w:val="21"/>
              </w:rPr>
            </w:pPr>
            <w:r>
              <w:rPr>
                <w:sz w:val="21"/>
              </w:rPr>
              <w:t>/ </w:t>
            </w:r>
          </w:p>
        </w:tc>
        <w:tc>
          <w:tcPr>
            <w:tcW w:w="643" w:type="dxa"/>
          </w:tcPr>
          <w:p>
            <w:pPr>
              <w:pStyle w:val="TableParagraph"/>
              <w:spacing w:line="252" w:lineRule="exact"/>
              <w:ind w:right="147"/>
              <w:jc w:val="right"/>
              <w:rPr>
                <w:sz w:val="21"/>
              </w:rPr>
            </w:pPr>
            <w:r>
              <w:rPr>
                <w:sz w:val="21"/>
              </w:rPr>
              <w:t>/ </w:t>
            </w:r>
          </w:p>
        </w:tc>
        <w:tc>
          <w:tcPr>
            <w:tcW w:w="686" w:type="dxa"/>
          </w:tcPr>
          <w:p>
            <w:pPr>
              <w:pStyle w:val="TableParagraph"/>
              <w:spacing w:line="252" w:lineRule="exact"/>
              <w:ind w:left="294"/>
              <w:rPr>
                <w:sz w:val="21"/>
              </w:rPr>
            </w:pPr>
            <w:r>
              <w:rPr>
                <w:sz w:val="21"/>
              </w:rPr>
              <w:t>/ </w:t>
            </w:r>
          </w:p>
        </w:tc>
        <w:tc>
          <w:tcPr>
            <w:tcW w:w="1692" w:type="dxa"/>
          </w:tcPr>
          <w:p>
            <w:pPr>
              <w:pStyle w:val="TableParagraph"/>
              <w:spacing w:line="252" w:lineRule="exact"/>
              <w:ind w:left="144" w:right="22"/>
              <w:jc w:val="center"/>
              <w:rPr>
                <w:sz w:val="21"/>
              </w:rPr>
            </w:pPr>
            <w:r>
              <w:rPr>
                <w:sz w:val="21"/>
              </w:rPr>
              <w:t>/ </w:t>
            </w:r>
          </w:p>
        </w:tc>
        <w:tc>
          <w:tcPr>
            <w:tcW w:w="751" w:type="dxa"/>
          </w:tcPr>
          <w:p>
            <w:pPr>
              <w:pStyle w:val="TableParagraph"/>
              <w:spacing w:line="252" w:lineRule="exact"/>
              <w:ind w:left="200" w:right="77"/>
              <w:jc w:val="center"/>
              <w:rPr>
                <w:sz w:val="21"/>
              </w:rPr>
            </w:pPr>
            <w:r>
              <w:rPr>
                <w:sz w:val="21"/>
              </w:rPr>
              <w:t>/ </w:t>
            </w:r>
          </w:p>
        </w:tc>
        <w:tc>
          <w:tcPr>
            <w:tcW w:w="909" w:type="dxa"/>
          </w:tcPr>
          <w:p>
            <w:pPr>
              <w:pStyle w:val="TableParagraph"/>
              <w:spacing w:line="252" w:lineRule="exact"/>
              <w:ind w:left="177" w:right="49"/>
              <w:jc w:val="center"/>
              <w:rPr>
                <w:sz w:val="21"/>
              </w:rPr>
            </w:pPr>
            <w:r>
              <w:rPr>
                <w:sz w:val="21"/>
              </w:rPr>
              <w:t>/ </w:t>
            </w:r>
          </w:p>
        </w:tc>
        <w:tc>
          <w:tcPr>
            <w:tcW w:w="813" w:type="dxa"/>
          </w:tcPr>
          <w:p>
            <w:pPr>
              <w:pStyle w:val="TableParagraph"/>
              <w:spacing w:line="252" w:lineRule="exact"/>
              <w:ind w:right="-15"/>
              <w:jc w:val="right"/>
              <w:rPr>
                <w:sz w:val="21"/>
              </w:rPr>
            </w:pPr>
            <w:r>
              <w:rPr>
                <w:sz w:val="21"/>
              </w:rPr>
              <w:t>0 </w:t>
            </w:r>
          </w:p>
        </w:tc>
        <w:tc>
          <w:tcPr>
            <w:tcW w:w="1440" w:type="dxa"/>
          </w:tcPr>
          <w:p>
            <w:pPr>
              <w:pStyle w:val="TableParagraph"/>
              <w:spacing w:line="223" w:lineRule="exact" w:before="0"/>
              <w:ind w:right="90"/>
              <w:jc w:val="right"/>
              <w:rPr>
                <w:rFonts w:ascii="Times New Roman"/>
                <w:sz w:val="20"/>
              </w:rPr>
            </w:pPr>
            <w:r>
              <w:rPr>
                <w:rFonts w:ascii="Times New Roman"/>
                <w:sz w:val="20"/>
              </w:rPr>
              <w:t>-1,505,460.22</w:t>
            </w:r>
          </w:p>
        </w:tc>
        <w:tc>
          <w:tcPr>
            <w:tcW w:w="583" w:type="dxa"/>
          </w:tcPr>
          <w:p>
            <w:pPr>
              <w:pStyle w:val="TableParagraph"/>
              <w:spacing w:line="252" w:lineRule="exact"/>
              <w:ind w:right="114"/>
              <w:jc w:val="right"/>
              <w:rPr>
                <w:sz w:val="21"/>
              </w:rPr>
            </w:pPr>
            <w:r>
              <w:rPr>
                <w:sz w:val="21"/>
              </w:rPr>
              <w:t>/ </w:t>
            </w:r>
          </w:p>
        </w:tc>
        <w:tc>
          <w:tcPr>
            <w:tcW w:w="705" w:type="dxa"/>
          </w:tcPr>
          <w:p>
            <w:pPr>
              <w:pStyle w:val="TableParagraph"/>
              <w:spacing w:line="252" w:lineRule="exact"/>
              <w:ind w:left="307"/>
              <w:rPr>
                <w:sz w:val="21"/>
              </w:rPr>
            </w:pPr>
            <w:r>
              <w:rPr>
                <w:sz w:val="21"/>
              </w:rPr>
              <w:t>/ </w:t>
            </w:r>
          </w:p>
        </w:tc>
        <w:tc>
          <w:tcPr>
            <w:tcW w:w="705" w:type="dxa"/>
          </w:tcPr>
          <w:p>
            <w:pPr>
              <w:pStyle w:val="TableParagraph"/>
              <w:spacing w:line="252" w:lineRule="exact"/>
              <w:ind w:left="307"/>
              <w:rPr>
                <w:sz w:val="21"/>
              </w:rPr>
            </w:pPr>
            <w:r>
              <w:rPr>
                <w:sz w:val="21"/>
              </w:rPr>
              <w:t>/ </w:t>
            </w:r>
          </w:p>
        </w:tc>
      </w:tr>
    </w:tbl>
    <w:p>
      <w:pPr>
        <w:spacing w:before="1"/>
        <w:ind w:left="220" w:right="0" w:firstLine="0"/>
        <w:jc w:val="left"/>
        <w:rPr>
          <w:sz w:val="20"/>
        </w:rPr>
      </w:pPr>
      <w:r>
        <w:rPr>
          <w:w w:val="99"/>
          <w:sz w:val="20"/>
        </w:rPr>
        <w:t> </w:t>
      </w:r>
    </w:p>
    <w:p>
      <w:pPr>
        <w:pStyle w:val="Heading3"/>
        <w:numPr>
          <w:ilvl w:val="0"/>
          <w:numId w:val="9"/>
        </w:numPr>
        <w:tabs>
          <w:tab w:pos="660" w:val="left" w:leader="none"/>
        </w:tabs>
        <w:spacing w:line="240" w:lineRule="auto" w:before="62" w:after="0"/>
        <w:ind w:left="659" w:right="0" w:hanging="440"/>
        <w:jc w:val="left"/>
      </w:pPr>
      <w:bookmarkStart w:name="2. 重大的非股权投资" w:id="118"/>
      <w:bookmarkEnd w:id="118"/>
      <w:r>
        <w:rPr/>
      </w:r>
      <w:bookmarkStart w:name="2. 重大的非股权投资" w:id="119"/>
      <w:bookmarkEnd w:id="119"/>
      <w:r>
        <w:rPr/>
        <w:t>重大的非股权投资</w:t>
      </w:r>
      <w:r>
        <w:rPr/>
        <w:t> </w:t>
      </w:r>
    </w:p>
    <w:p>
      <w:pPr>
        <w:pStyle w:val="BodyText"/>
        <w:spacing w:before="1"/>
        <w:rPr>
          <w:sz w:val="17"/>
        </w:rPr>
      </w:pPr>
    </w:p>
    <w:p>
      <w:pPr>
        <w:spacing w:before="1"/>
        <w:ind w:left="220" w:right="0" w:firstLine="0"/>
        <w:jc w:val="left"/>
        <w:rPr>
          <w:sz w:val="20"/>
        </w:rPr>
      </w:pPr>
      <w:r>
        <w:rPr>
          <w:sz w:val="20"/>
        </w:rPr>
        <w:t>□适用√不适用 </w:t>
      </w:r>
    </w:p>
    <w:p>
      <w:pPr>
        <w:spacing w:before="2"/>
        <w:ind w:left="220" w:right="0" w:firstLine="0"/>
        <w:jc w:val="left"/>
        <w:rPr>
          <w:sz w:val="20"/>
        </w:rPr>
      </w:pPr>
      <w:r>
        <w:rPr>
          <w:w w:val="99"/>
          <w:sz w:val="20"/>
        </w:rPr>
        <w:t> </w:t>
      </w:r>
    </w:p>
    <w:p>
      <w:pPr>
        <w:pStyle w:val="Heading3"/>
        <w:numPr>
          <w:ilvl w:val="0"/>
          <w:numId w:val="9"/>
        </w:numPr>
        <w:tabs>
          <w:tab w:pos="660" w:val="left" w:leader="none"/>
        </w:tabs>
        <w:spacing w:line="240" w:lineRule="auto" w:before="62" w:after="0"/>
        <w:ind w:left="659" w:right="0" w:hanging="440"/>
        <w:jc w:val="left"/>
      </w:pPr>
      <w:bookmarkStart w:name="3. 以公允价值计量的金融资产" w:id="120"/>
      <w:bookmarkEnd w:id="120"/>
      <w:r>
        <w:rPr/>
      </w:r>
      <w:bookmarkStart w:name="3. 以公允价值计量的金融资产" w:id="121"/>
      <w:bookmarkEnd w:id="121"/>
      <w:r>
        <w:rPr/>
        <w:t>以公允价值计量的金融资产</w:t>
      </w:r>
      <w:r>
        <w:rPr/>
        <w:t> </w:t>
      </w:r>
    </w:p>
    <w:p>
      <w:pPr>
        <w:pStyle w:val="BodyText"/>
        <w:spacing w:before="10"/>
        <w:rPr>
          <w:sz w:val="11"/>
        </w:rPr>
      </w:pPr>
    </w:p>
    <w:p>
      <w:pPr>
        <w:spacing w:after="0"/>
        <w:rPr>
          <w:sz w:val="11"/>
        </w:rPr>
        <w:sectPr>
          <w:headerReference w:type="default" r:id="rId16"/>
          <w:footerReference w:type="default" r:id="rId17"/>
          <w:pgSz w:w="16840" w:h="11910" w:orient="landscape"/>
          <w:pgMar w:header="880" w:footer="1195" w:top="1180" w:bottom="1380" w:left="1220" w:right="1120"/>
        </w:sectPr>
      </w:pPr>
    </w:p>
    <w:p>
      <w:pPr>
        <w:pStyle w:val="BodyText"/>
        <w:spacing w:before="71"/>
        <w:ind w:left="220"/>
      </w:pPr>
      <w:r>
        <w:rPr/>
        <w:t>√适用□不适用 </w:t>
      </w:r>
    </w:p>
    <w:p>
      <w:pPr>
        <w:pStyle w:val="BodyText"/>
        <w:spacing w:before="8"/>
        <w:rPr>
          <w:sz w:val="26"/>
        </w:rPr>
      </w:pPr>
      <w:r>
        <w:rPr/>
        <w:br w:type="column"/>
      </w:r>
      <w:r>
        <w:rPr>
          <w:sz w:val="26"/>
        </w:rPr>
      </w:r>
    </w:p>
    <w:p>
      <w:pPr>
        <w:pStyle w:val="Heading3"/>
        <w:spacing w:before="0"/>
        <w:ind w:left="220"/>
      </w:pPr>
      <w:r>
        <w:rPr/>
        <w:t>单位：元币种：人民币</w:t>
      </w:r>
    </w:p>
    <w:p>
      <w:pPr>
        <w:spacing w:after="0"/>
        <w:sectPr>
          <w:type w:val="continuous"/>
          <w:pgSz w:w="16840" w:h="11910" w:orient="landscape"/>
          <w:pgMar w:top="780" w:bottom="280" w:left="1220" w:right="1120"/>
          <w:cols w:num="2" w:equalWidth="0">
            <w:col w:w="1838" w:space="9636"/>
            <w:col w:w="3026"/>
          </w:cols>
        </w:sectPr>
      </w:pPr>
    </w:p>
    <w:p>
      <w:pPr>
        <w:pStyle w:val="BodyText"/>
        <w:spacing w:before="7"/>
        <w:rPr>
          <w:sz w:val="12"/>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2"/>
        <w:gridCol w:w="1824"/>
        <w:gridCol w:w="1395"/>
        <w:gridCol w:w="1392"/>
        <w:gridCol w:w="946"/>
        <w:gridCol w:w="1714"/>
        <w:gridCol w:w="1896"/>
        <w:gridCol w:w="1517"/>
        <w:gridCol w:w="1514"/>
      </w:tblGrid>
      <w:tr>
        <w:trPr>
          <w:trHeight w:val="544" w:hRule="atLeast"/>
        </w:trPr>
        <w:tc>
          <w:tcPr>
            <w:tcW w:w="1892" w:type="dxa"/>
          </w:tcPr>
          <w:p>
            <w:pPr>
              <w:pStyle w:val="TableParagraph"/>
              <w:spacing w:before="137"/>
              <w:ind w:left="525"/>
              <w:rPr>
                <w:sz w:val="21"/>
              </w:rPr>
            </w:pPr>
            <w:r>
              <w:rPr>
                <w:spacing w:val="-1"/>
                <w:sz w:val="21"/>
              </w:rPr>
              <w:t>资产类别</w:t>
            </w:r>
            <w:r>
              <w:rPr>
                <w:sz w:val="21"/>
              </w:rPr>
              <w:t> </w:t>
            </w:r>
          </w:p>
        </w:tc>
        <w:tc>
          <w:tcPr>
            <w:tcW w:w="1824" w:type="dxa"/>
          </w:tcPr>
          <w:p>
            <w:pPr>
              <w:pStyle w:val="TableParagraph"/>
              <w:spacing w:before="137"/>
              <w:ind w:left="594"/>
              <w:rPr>
                <w:sz w:val="21"/>
              </w:rPr>
            </w:pPr>
            <w:r>
              <w:rPr>
                <w:sz w:val="21"/>
              </w:rPr>
              <w:t>期初数 </w:t>
            </w:r>
          </w:p>
        </w:tc>
        <w:tc>
          <w:tcPr>
            <w:tcW w:w="1395" w:type="dxa"/>
          </w:tcPr>
          <w:p>
            <w:pPr>
              <w:pStyle w:val="TableParagraph"/>
              <w:ind w:left="169"/>
              <w:rPr>
                <w:sz w:val="21"/>
              </w:rPr>
            </w:pPr>
            <w:r>
              <w:rPr>
                <w:sz w:val="21"/>
              </w:rPr>
              <w:t>本期公允价</w:t>
            </w:r>
          </w:p>
          <w:p>
            <w:pPr>
              <w:pStyle w:val="TableParagraph"/>
              <w:spacing w:line="250" w:lineRule="exact" w:before="4"/>
              <w:ind w:left="169"/>
              <w:rPr>
                <w:sz w:val="21"/>
              </w:rPr>
            </w:pPr>
            <w:r>
              <w:rPr>
                <w:sz w:val="21"/>
              </w:rPr>
              <w:t>值变动损益 </w:t>
            </w:r>
          </w:p>
        </w:tc>
        <w:tc>
          <w:tcPr>
            <w:tcW w:w="1392" w:type="dxa"/>
          </w:tcPr>
          <w:p>
            <w:pPr>
              <w:pStyle w:val="TableParagraph"/>
              <w:ind w:left="169"/>
              <w:rPr>
                <w:sz w:val="21"/>
              </w:rPr>
            </w:pPr>
            <w:r>
              <w:rPr>
                <w:sz w:val="21"/>
              </w:rPr>
              <w:t>计入权益的</w:t>
            </w:r>
          </w:p>
          <w:p>
            <w:pPr>
              <w:pStyle w:val="TableParagraph"/>
              <w:spacing w:line="250" w:lineRule="exact" w:before="4"/>
              <w:ind w:left="169"/>
              <w:rPr>
                <w:sz w:val="21"/>
              </w:rPr>
            </w:pPr>
            <w:r>
              <w:rPr>
                <w:sz w:val="21"/>
              </w:rPr>
              <w:t>累计公允价</w:t>
            </w:r>
          </w:p>
        </w:tc>
        <w:tc>
          <w:tcPr>
            <w:tcW w:w="946" w:type="dxa"/>
          </w:tcPr>
          <w:p>
            <w:pPr>
              <w:pStyle w:val="TableParagraph"/>
              <w:ind w:left="157"/>
              <w:rPr>
                <w:sz w:val="21"/>
              </w:rPr>
            </w:pPr>
            <w:r>
              <w:rPr>
                <w:sz w:val="21"/>
              </w:rPr>
              <w:t>本期计</w:t>
            </w:r>
          </w:p>
          <w:p>
            <w:pPr>
              <w:pStyle w:val="TableParagraph"/>
              <w:spacing w:line="250" w:lineRule="exact" w:before="4"/>
              <w:ind w:left="157"/>
              <w:rPr>
                <w:sz w:val="21"/>
              </w:rPr>
            </w:pPr>
            <w:r>
              <w:rPr>
                <w:sz w:val="21"/>
              </w:rPr>
              <w:t>提的减</w:t>
            </w:r>
          </w:p>
        </w:tc>
        <w:tc>
          <w:tcPr>
            <w:tcW w:w="1714" w:type="dxa"/>
          </w:tcPr>
          <w:p>
            <w:pPr>
              <w:pStyle w:val="TableParagraph"/>
              <w:spacing w:before="137"/>
              <w:ind w:left="225"/>
              <w:rPr>
                <w:sz w:val="21"/>
              </w:rPr>
            </w:pPr>
            <w:r>
              <w:rPr>
                <w:spacing w:val="-1"/>
                <w:sz w:val="21"/>
              </w:rPr>
              <w:t>本期购买金额</w:t>
            </w:r>
            <w:r>
              <w:rPr>
                <w:sz w:val="21"/>
              </w:rPr>
              <w:t> </w:t>
            </w:r>
          </w:p>
        </w:tc>
        <w:tc>
          <w:tcPr>
            <w:tcW w:w="1896" w:type="dxa"/>
          </w:tcPr>
          <w:p>
            <w:pPr>
              <w:pStyle w:val="TableParagraph"/>
              <w:ind w:left="144" w:right="134"/>
              <w:jc w:val="center"/>
              <w:rPr>
                <w:sz w:val="21"/>
              </w:rPr>
            </w:pPr>
            <w:r>
              <w:rPr>
                <w:spacing w:val="-1"/>
                <w:sz w:val="21"/>
              </w:rPr>
              <w:t>本期出售/赎回金</w:t>
            </w:r>
          </w:p>
          <w:p>
            <w:pPr>
              <w:pStyle w:val="TableParagraph"/>
              <w:spacing w:line="250" w:lineRule="exact" w:before="4"/>
              <w:ind w:left="144" w:right="31"/>
              <w:jc w:val="center"/>
              <w:rPr>
                <w:sz w:val="21"/>
              </w:rPr>
            </w:pPr>
            <w:r>
              <w:rPr>
                <w:sz w:val="21"/>
              </w:rPr>
              <w:t>额 </w:t>
            </w:r>
          </w:p>
        </w:tc>
        <w:tc>
          <w:tcPr>
            <w:tcW w:w="1517" w:type="dxa"/>
          </w:tcPr>
          <w:p>
            <w:pPr>
              <w:pStyle w:val="TableParagraph"/>
              <w:spacing w:before="137"/>
              <w:ind w:left="338"/>
              <w:rPr>
                <w:sz w:val="21"/>
              </w:rPr>
            </w:pPr>
            <w:r>
              <w:rPr>
                <w:spacing w:val="-1"/>
                <w:sz w:val="21"/>
              </w:rPr>
              <w:t>其他变动</w:t>
            </w:r>
            <w:r>
              <w:rPr>
                <w:sz w:val="21"/>
              </w:rPr>
              <w:t> </w:t>
            </w:r>
          </w:p>
        </w:tc>
        <w:tc>
          <w:tcPr>
            <w:tcW w:w="1514" w:type="dxa"/>
          </w:tcPr>
          <w:p>
            <w:pPr>
              <w:pStyle w:val="TableParagraph"/>
              <w:spacing w:before="137"/>
              <w:ind w:left="441"/>
              <w:rPr>
                <w:sz w:val="21"/>
              </w:rPr>
            </w:pPr>
            <w:r>
              <w:rPr>
                <w:sz w:val="21"/>
              </w:rPr>
              <w:t>期末数 </w:t>
            </w:r>
          </w:p>
        </w:tc>
      </w:tr>
    </w:tbl>
    <w:p>
      <w:pPr>
        <w:spacing w:after="0"/>
        <w:rPr>
          <w:sz w:val="21"/>
        </w:rPr>
        <w:sectPr>
          <w:type w:val="continuous"/>
          <w:pgSz w:w="16840" w:h="11910" w:orient="landscape"/>
          <w:pgMar w:top="780" w:bottom="280" w:left="1220" w:right="1120"/>
        </w:sectPr>
      </w:pPr>
    </w:p>
    <w:p>
      <w:pPr>
        <w:pStyle w:val="BodyText"/>
        <w:rPr>
          <w:sz w:val="20"/>
        </w:rPr>
      </w:pPr>
    </w:p>
    <w:p>
      <w:pPr>
        <w:pStyle w:val="BodyText"/>
        <w:spacing w:before="2"/>
        <w:rPr>
          <w:sz w:val="28"/>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2"/>
        <w:gridCol w:w="1824"/>
        <w:gridCol w:w="1395"/>
        <w:gridCol w:w="1392"/>
        <w:gridCol w:w="946"/>
        <w:gridCol w:w="1714"/>
        <w:gridCol w:w="1896"/>
        <w:gridCol w:w="1517"/>
        <w:gridCol w:w="1514"/>
      </w:tblGrid>
      <w:tr>
        <w:trPr>
          <w:trHeight w:val="270" w:hRule="atLeast"/>
        </w:trPr>
        <w:tc>
          <w:tcPr>
            <w:tcW w:w="1892" w:type="dxa"/>
          </w:tcPr>
          <w:p>
            <w:pPr>
              <w:pStyle w:val="TableParagraph"/>
              <w:spacing w:before="0"/>
              <w:rPr>
                <w:rFonts w:ascii="Times New Roman"/>
                <w:sz w:val="20"/>
              </w:rPr>
            </w:pPr>
          </w:p>
        </w:tc>
        <w:tc>
          <w:tcPr>
            <w:tcW w:w="1824" w:type="dxa"/>
          </w:tcPr>
          <w:p>
            <w:pPr>
              <w:pStyle w:val="TableParagraph"/>
              <w:spacing w:before="0"/>
              <w:rPr>
                <w:rFonts w:ascii="Times New Roman"/>
                <w:sz w:val="20"/>
              </w:rPr>
            </w:pPr>
          </w:p>
        </w:tc>
        <w:tc>
          <w:tcPr>
            <w:tcW w:w="1395" w:type="dxa"/>
          </w:tcPr>
          <w:p>
            <w:pPr>
              <w:pStyle w:val="TableParagraph"/>
              <w:spacing w:before="0"/>
              <w:rPr>
                <w:rFonts w:ascii="Times New Roman"/>
                <w:sz w:val="20"/>
              </w:rPr>
            </w:pPr>
          </w:p>
        </w:tc>
        <w:tc>
          <w:tcPr>
            <w:tcW w:w="1392" w:type="dxa"/>
          </w:tcPr>
          <w:p>
            <w:pPr>
              <w:pStyle w:val="TableParagraph"/>
              <w:spacing w:line="250" w:lineRule="exact"/>
              <w:ind w:left="378"/>
              <w:rPr>
                <w:sz w:val="21"/>
              </w:rPr>
            </w:pPr>
            <w:r>
              <w:rPr>
                <w:sz w:val="21"/>
              </w:rPr>
              <w:t>值变动 </w:t>
            </w:r>
          </w:p>
        </w:tc>
        <w:tc>
          <w:tcPr>
            <w:tcW w:w="946" w:type="dxa"/>
          </w:tcPr>
          <w:p>
            <w:pPr>
              <w:pStyle w:val="TableParagraph"/>
              <w:spacing w:line="250" w:lineRule="exact"/>
              <w:ind w:left="366"/>
              <w:rPr>
                <w:sz w:val="21"/>
              </w:rPr>
            </w:pPr>
            <w:r>
              <w:rPr>
                <w:sz w:val="21"/>
              </w:rPr>
              <w:t>值 </w:t>
            </w:r>
          </w:p>
        </w:tc>
        <w:tc>
          <w:tcPr>
            <w:tcW w:w="1714" w:type="dxa"/>
          </w:tcPr>
          <w:p>
            <w:pPr>
              <w:pStyle w:val="TableParagraph"/>
              <w:spacing w:before="0"/>
              <w:rPr>
                <w:rFonts w:ascii="Times New Roman"/>
                <w:sz w:val="20"/>
              </w:rPr>
            </w:pPr>
          </w:p>
        </w:tc>
        <w:tc>
          <w:tcPr>
            <w:tcW w:w="1896" w:type="dxa"/>
          </w:tcPr>
          <w:p>
            <w:pPr>
              <w:pStyle w:val="TableParagraph"/>
              <w:spacing w:before="0"/>
              <w:rPr>
                <w:rFonts w:ascii="Times New Roman"/>
                <w:sz w:val="20"/>
              </w:rPr>
            </w:pPr>
          </w:p>
        </w:tc>
        <w:tc>
          <w:tcPr>
            <w:tcW w:w="1517" w:type="dxa"/>
          </w:tcPr>
          <w:p>
            <w:pPr>
              <w:pStyle w:val="TableParagraph"/>
              <w:spacing w:before="0"/>
              <w:rPr>
                <w:rFonts w:ascii="Times New Roman"/>
                <w:sz w:val="20"/>
              </w:rPr>
            </w:pPr>
          </w:p>
        </w:tc>
        <w:tc>
          <w:tcPr>
            <w:tcW w:w="1514" w:type="dxa"/>
          </w:tcPr>
          <w:p>
            <w:pPr>
              <w:pStyle w:val="TableParagraph"/>
              <w:spacing w:before="0"/>
              <w:rPr>
                <w:rFonts w:ascii="Times New Roman"/>
                <w:sz w:val="20"/>
              </w:rPr>
            </w:pPr>
          </w:p>
        </w:tc>
      </w:tr>
      <w:tr>
        <w:trPr>
          <w:trHeight w:val="285" w:hRule="atLeast"/>
        </w:trPr>
        <w:tc>
          <w:tcPr>
            <w:tcW w:w="1892" w:type="dxa"/>
          </w:tcPr>
          <w:p>
            <w:pPr>
              <w:pStyle w:val="TableParagraph"/>
              <w:spacing w:line="265" w:lineRule="exact" w:before="0"/>
              <w:ind w:left="107"/>
              <w:rPr>
                <w:sz w:val="22"/>
              </w:rPr>
            </w:pPr>
            <w:r>
              <w:rPr>
                <w:sz w:val="22"/>
              </w:rPr>
              <w:t>交易性金融资产 </w:t>
            </w:r>
          </w:p>
        </w:tc>
        <w:tc>
          <w:tcPr>
            <w:tcW w:w="1824" w:type="dxa"/>
          </w:tcPr>
          <w:p>
            <w:pPr>
              <w:pStyle w:val="TableParagraph"/>
              <w:spacing w:line="249" w:lineRule="exact" w:before="15"/>
              <w:ind w:right="-15"/>
              <w:jc w:val="right"/>
              <w:rPr>
                <w:sz w:val="20"/>
              </w:rPr>
            </w:pPr>
            <w:r>
              <w:rPr>
                <w:sz w:val="20"/>
              </w:rPr>
              <w:t>1,652,784,111.74 </w:t>
            </w:r>
          </w:p>
        </w:tc>
        <w:tc>
          <w:tcPr>
            <w:tcW w:w="1395" w:type="dxa"/>
          </w:tcPr>
          <w:p>
            <w:pPr>
              <w:pStyle w:val="TableParagraph"/>
              <w:spacing w:line="249" w:lineRule="exact" w:before="15"/>
              <w:ind w:right="1"/>
              <w:jc w:val="right"/>
              <w:rPr>
                <w:sz w:val="20"/>
              </w:rPr>
            </w:pPr>
            <w:r>
              <w:rPr>
                <w:sz w:val="20"/>
              </w:rPr>
              <w:t>134,301.37 </w:t>
            </w:r>
          </w:p>
        </w:tc>
        <w:tc>
          <w:tcPr>
            <w:tcW w:w="1392" w:type="dxa"/>
          </w:tcPr>
          <w:p>
            <w:pPr>
              <w:pStyle w:val="TableParagraph"/>
              <w:spacing w:line="249" w:lineRule="exact" w:before="15"/>
              <w:ind w:right="-15"/>
              <w:jc w:val="right"/>
              <w:rPr>
                <w:sz w:val="20"/>
              </w:rPr>
            </w:pPr>
            <w:r>
              <w:rPr>
                <w:w w:val="99"/>
                <w:sz w:val="20"/>
              </w:rPr>
              <w:t> </w:t>
            </w:r>
          </w:p>
        </w:tc>
        <w:tc>
          <w:tcPr>
            <w:tcW w:w="946" w:type="dxa"/>
          </w:tcPr>
          <w:p>
            <w:pPr>
              <w:pStyle w:val="TableParagraph"/>
              <w:spacing w:line="249" w:lineRule="exact" w:before="15"/>
              <w:ind w:right="-15"/>
              <w:jc w:val="right"/>
              <w:rPr>
                <w:sz w:val="20"/>
              </w:rPr>
            </w:pPr>
            <w:r>
              <w:rPr>
                <w:w w:val="99"/>
                <w:sz w:val="20"/>
              </w:rPr>
              <w:t> </w:t>
            </w:r>
          </w:p>
        </w:tc>
        <w:tc>
          <w:tcPr>
            <w:tcW w:w="1714" w:type="dxa"/>
          </w:tcPr>
          <w:p>
            <w:pPr>
              <w:pStyle w:val="TableParagraph"/>
              <w:spacing w:line="249" w:lineRule="exact" w:before="15"/>
              <w:ind w:right="-15"/>
              <w:jc w:val="right"/>
              <w:rPr>
                <w:sz w:val="20"/>
              </w:rPr>
            </w:pPr>
            <w:r>
              <w:rPr>
                <w:sz w:val="20"/>
              </w:rPr>
              <w:t>820,000,000.00 </w:t>
            </w:r>
          </w:p>
        </w:tc>
        <w:tc>
          <w:tcPr>
            <w:tcW w:w="1896" w:type="dxa"/>
          </w:tcPr>
          <w:p>
            <w:pPr>
              <w:pStyle w:val="TableParagraph"/>
              <w:spacing w:line="249" w:lineRule="exact" w:before="15"/>
              <w:ind w:right="-15"/>
              <w:jc w:val="right"/>
              <w:rPr>
                <w:sz w:val="20"/>
              </w:rPr>
            </w:pPr>
            <w:r>
              <w:rPr>
                <w:sz w:val="20"/>
              </w:rPr>
              <w:t>2,450,000,000.00 </w:t>
            </w:r>
          </w:p>
        </w:tc>
        <w:tc>
          <w:tcPr>
            <w:tcW w:w="1517" w:type="dxa"/>
          </w:tcPr>
          <w:p>
            <w:pPr>
              <w:pStyle w:val="TableParagraph"/>
              <w:spacing w:line="249" w:lineRule="exact" w:before="15"/>
              <w:ind w:left="107" w:right="-15"/>
              <w:rPr>
                <w:sz w:val="20"/>
              </w:rPr>
            </w:pPr>
            <w:r>
              <w:rPr>
                <w:sz w:val="20"/>
              </w:rPr>
              <w:t>-2,784,111.74 </w:t>
            </w:r>
          </w:p>
        </w:tc>
        <w:tc>
          <w:tcPr>
            <w:tcW w:w="1514" w:type="dxa"/>
          </w:tcPr>
          <w:p>
            <w:pPr>
              <w:pStyle w:val="TableParagraph"/>
              <w:spacing w:line="249" w:lineRule="exact" w:before="15"/>
              <w:ind w:right="-15"/>
              <w:jc w:val="right"/>
              <w:rPr>
                <w:sz w:val="20"/>
              </w:rPr>
            </w:pPr>
            <w:r>
              <w:rPr>
                <w:sz w:val="20"/>
              </w:rPr>
              <w:t>20,134,301.37 </w:t>
            </w:r>
          </w:p>
        </w:tc>
      </w:tr>
      <w:tr>
        <w:trPr>
          <w:trHeight w:val="520" w:hRule="atLeast"/>
        </w:trPr>
        <w:tc>
          <w:tcPr>
            <w:tcW w:w="1892" w:type="dxa"/>
          </w:tcPr>
          <w:p>
            <w:pPr>
              <w:pStyle w:val="TableParagraph"/>
              <w:spacing w:before="0"/>
              <w:ind w:left="107"/>
              <w:rPr>
                <w:sz w:val="22"/>
              </w:rPr>
            </w:pPr>
            <w:r>
              <w:rPr>
                <w:w w:val="100"/>
                <w:sz w:val="22"/>
              </w:rPr>
              <w:t> </w:t>
            </w:r>
            <w:r>
              <w:rPr>
                <w:sz w:val="22"/>
              </w:rPr>
              <w:t> </w:t>
            </w:r>
            <w:r>
              <w:rPr>
                <w:sz w:val="22"/>
              </w:rPr>
              <w:t>应收款项融资 </w:t>
            </w:r>
          </w:p>
        </w:tc>
        <w:tc>
          <w:tcPr>
            <w:tcW w:w="1824" w:type="dxa"/>
          </w:tcPr>
          <w:p>
            <w:pPr>
              <w:pStyle w:val="TableParagraph"/>
              <w:spacing w:before="133"/>
              <w:ind w:right="-15"/>
              <w:jc w:val="right"/>
              <w:rPr>
                <w:sz w:val="20"/>
              </w:rPr>
            </w:pPr>
            <w:r>
              <w:rPr>
                <w:w w:val="99"/>
                <w:sz w:val="20"/>
              </w:rPr>
              <w:t> </w:t>
            </w:r>
          </w:p>
        </w:tc>
        <w:tc>
          <w:tcPr>
            <w:tcW w:w="1395" w:type="dxa"/>
          </w:tcPr>
          <w:p>
            <w:pPr>
              <w:pStyle w:val="TableParagraph"/>
              <w:spacing w:before="133"/>
              <w:ind w:right="1"/>
              <w:jc w:val="right"/>
              <w:rPr>
                <w:sz w:val="20"/>
              </w:rPr>
            </w:pPr>
            <w:r>
              <w:rPr>
                <w:w w:val="99"/>
                <w:sz w:val="20"/>
              </w:rPr>
              <w:t> </w:t>
            </w:r>
          </w:p>
        </w:tc>
        <w:tc>
          <w:tcPr>
            <w:tcW w:w="1392" w:type="dxa"/>
          </w:tcPr>
          <w:p>
            <w:pPr>
              <w:pStyle w:val="TableParagraph"/>
              <w:spacing w:before="133"/>
              <w:ind w:right="-15"/>
              <w:jc w:val="right"/>
              <w:rPr>
                <w:sz w:val="20"/>
              </w:rPr>
            </w:pPr>
            <w:r>
              <w:rPr>
                <w:w w:val="99"/>
                <w:sz w:val="20"/>
              </w:rPr>
              <w:t> </w:t>
            </w:r>
          </w:p>
        </w:tc>
        <w:tc>
          <w:tcPr>
            <w:tcW w:w="946" w:type="dxa"/>
          </w:tcPr>
          <w:p>
            <w:pPr>
              <w:pStyle w:val="TableParagraph"/>
              <w:spacing w:before="133"/>
              <w:ind w:right="-15"/>
              <w:jc w:val="right"/>
              <w:rPr>
                <w:sz w:val="20"/>
              </w:rPr>
            </w:pPr>
            <w:r>
              <w:rPr>
                <w:w w:val="99"/>
                <w:sz w:val="20"/>
              </w:rPr>
              <w:t> </w:t>
            </w:r>
          </w:p>
        </w:tc>
        <w:tc>
          <w:tcPr>
            <w:tcW w:w="1714" w:type="dxa"/>
          </w:tcPr>
          <w:p>
            <w:pPr>
              <w:pStyle w:val="TableParagraph"/>
              <w:spacing w:before="133"/>
              <w:ind w:right="-15"/>
              <w:jc w:val="right"/>
              <w:rPr>
                <w:sz w:val="20"/>
              </w:rPr>
            </w:pPr>
            <w:r>
              <w:rPr>
                <w:w w:val="99"/>
                <w:sz w:val="20"/>
              </w:rPr>
              <w:t> </w:t>
            </w:r>
          </w:p>
        </w:tc>
        <w:tc>
          <w:tcPr>
            <w:tcW w:w="1896" w:type="dxa"/>
          </w:tcPr>
          <w:p>
            <w:pPr>
              <w:pStyle w:val="TableParagraph"/>
              <w:spacing w:before="133"/>
              <w:ind w:right="-15"/>
              <w:jc w:val="right"/>
              <w:rPr>
                <w:sz w:val="20"/>
              </w:rPr>
            </w:pPr>
            <w:r>
              <w:rPr>
                <w:w w:val="99"/>
                <w:sz w:val="20"/>
              </w:rPr>
              <w:t> </w:t>
            </w:r>
          </w:p>
        </w:tc>
        <w:tc>
          <w:tcPr>
            <w:tcW w:w="1517" w:type="dxa"/>
          </w:tcPr>
          <w:p>
            <w:pPr>
              <w:pStyle w:val="TableParagraph"/>
              <w:spacing w:before="3"/>
              <w:ind w:right="96"/>
              <w:jc w:val="right"/>
              <w:rPr>
                <w:sz w:val="20"/>
              </w:rPr>
            </w:pPr>
            <w:r>
              <w:rPr>
                <w:sz w:val="20"/>
              </w:rPr>
              <w:t>4,907,628</w:t>
            </w:r>
          </w:p>
          <w:p>
            <w:pPr>
              <w:pStyle w:val="TableParagraph"/>
              <w:spacing w:line="237" w:lineRule="exact" w:before="3"/>
              <w:ind w:right="-15"/>
              <w:jc w:val="right"/>
              <w:rPr>
                <w:sz w:val="20"/>
              </w:rPr>
            </w:pPr>
            <w:r>
              <w:rPr>
                <w:sz w:val="20"/>
              </w:rPr>
              <w:t>.00 </w:t>
            </w:r>
          </w:p>
        </w:tc>
        <w:tc>
          <w:tcPr>
            <w:tcW w:w="1514" w:type="dxa"/>
          </w:tcPr>
          <w:p>
            <w:pPr>
              <w:pStyle w:val="TableParagraph"/>
              <w:spacing w:before="133"/>
              <w:ind w:right="-15"/>
              <w:jc w:val="right"/>
              <w:rPr>
                <w:sz w:val="20"/>
              </w:rPr>
            </w:pPr>
            <w:r>
              <w:rPr>
                <w:sz w:val="20"/>
              </w:rPr>
              <w:t>4,907,628.00 </w:t>
            </w:r>
          </w:p>
        </w:tc>
      </w:tr>
      <w:tr>
        <w:trPr>
          <w:trHeight w:val="517" w:hRule="atLeast"/>
        </w:trPr>
        <w:tc>
          <w:tcPr>
            <w:tcW w:w="1892" w:type="dxa"/>
          </w:tcPr>
          <w:p>
            <w:pPr>
              <w:pStyle w:val="TableParagraph"/>
              <w:spacing w:line="280" w:lineRule="exact" w:before="0"/>
              <w:ind w:left="725"/>
              <w:rPr>
                <w:sz w:val="22"/>
              </w:rPr>
            </w:pPr>
            <w:r>
              <w:rPr>
                <w:sz w:val="22"/>
              </w:rPr>
              <w:t>合计 </w:t>
            </w:r>
          </w:p>
        </w:tc>
        <w:tc>
          <w:tcPr>
            <w:tcW w:w="1824" w:type="dxa"/>
          </w:tcPr>
          <w:p>
            <w:pPr>
              <w:pStyle w:val="TableParagraph"/>
              <w:spacing w:before="131"/>
              <w:ind w:right="-15"/>
              <w:jc w:val="right"/>
              <w:rPr>
                <w:sz w:val="20"/>
              </w:rPr>
            </w:pPr>
            <w:r>
              <w:rPr>
                <w:sz w:val="20"/>
              </w:rPr>
              <w:t>1,652,784,111.74 </w:t>
            </w:r>
          </w:p>
        </w:tc>
        <w:tc>
          <w:tcPr>
            <w:tcW w:w="1395" w:type="dxa"/>
          </w:tcPr>
          <w:p>
            <w:pPr>
              <w:pStyle w:val="TableParagraph"/>
              <w:spacing w:before="131"/>
              <w:ind w:right="1"/>
              <w:jc w:val="right"/>
              <w:rPr>
                <w:sz w:val="20"/>
              </w:rPr>
            </w:pPr>
            <w:r>
              <w:rPr>
                <w:sz w:val="20"/>
              </w:rPr>
              <w:t>134,301.37 </w:t>
            </w:r>
          </w:p>
        </w:tc>
        <w:tc>
          <w:tcPr>
            <w:tcW w:w="1392" w:type="dxa"/>
          </w:tcPr>
          <w:p>
            <w:pPr>
              <w:pStyle w:val="TableParagraph"/>
              <w:spacing w:before="131"/>
              <w:ind w:right="-15"/>
              <w:jc w:val="right"/>
              <w:rPr>
                <w:sz w:val="20"/>
              </w:rPr>
            </w:pPr>
            <w:r>
              <w:rPr>
                <w:w w:val="99"/>
                <w:sz w:val="20"/>
              </w:rPr>
              <w:t> </w:t>
            </w:r>
          </w:p>
        </w:tc>
        <w:tc>
          <w:tcPr>
            <w:tcW w:w="946" w:type="dxa"/>
          </w:tcPr>
          <w:p>
            <w:pPr>
              <w:pStyle w:val="TableParagraph"/>
              <w:spacing w:before="131"/>
              <w:ind w:right="-15"/>
              <w:jc w:val="right"/>
              <w:rPr>
                <w:sz w:val="20"/>
              </w:rPr>
            </w:pPr>
            <w:r>
              <w:rPr>
                <w:w w:val="99"/>
                <w:sz w:val="20"/>
              </w:rPr>
              <w:t> </w:t>
            </w:r>
          </w:p>
        </w:tc>
        <w:tc>
          <w:tcPr>
            <w:tcW w:w="1714" w:type="dxa"/>
          </w:tcPr>
          <w:p>
            <w:pPr>
              <w:pStyle w:val="TableParagraph"/>
              <w:spacing w:before="131"/>
              <w:ind w:right="-15"/>
              <w:jc w:val="right"/>
              <w:rPr>
                <w:sz w:val="20"/>
              </w:rPr>
            </w:pPr>
            <w:r>
              <w:rPr>
                <w:sz w:val="20"/>
              </w:rPr>
              <w:t>820,000,000.00 </w:t>
            </w:r>
          </w:p>
        </w:tc>
        <w:tc>
          <w:tcPr>
            <w:tcW w:w="1896" w:type="dxa"/>
          </w:tcPr>
          <w:p>
            <w:pPr>
              <w:pStyle w:val="TableParagraph"/>
              <w:spacing w:before="131"/>
              <w:ind w:right="-15"/>
              <w:jc w:val="right"/>
              <w:rPr>
                <w:sz w:val="20"/>
              </w:rPr>
            </w:pPr>
            <w:r>
              <w:rPr>
                <w:sz w:val="20"/>
              </w:rPr>
              <w:t>2,450,000,000.00 </w:t>
            </w:r>
          </w:p>
        </w:tc>
        <w:tc>
          <w:tcPr>
            <w:tcW w:w="1517" w:type="dxa"/>
          </w:tcPr>
          <w:p>
            <w:pPr>
              <w:pStyle w:val="TableParagraph"/>
              <w:ind w:right="96"/>
              <w:jc w:val="right"/>
              <w:rPr>
                <w:sz w:val="20"/>
              </w:rPr>
            </w:pPr>
            <w:r>
              <w:rPr>
                <w:sz w:val="20"/>
              </w:rPr>
              <w:t>2,123,516</w:t>
            </w:r>
          </w:p>
          <w:p>
            <w:pPr>
              <w:pStyle w:val="TableParagraph"/>
              <w:spacing w:line="237" w:lineRule="exact" w:before="3"/>
              <w:ind w:right="-15"/>
              <w:jc w:val="right"/>
              <w:rPr>
                <w:sz w:val="20"/>
              </w:rPr>
            </w:pPr>
            <w:r>
              <w:rPr>
                <w:sz w:val="20"/>
              </w:rPr>
              <w:t>.26 </w:t>
            </w:r>
          </w:p>
        </w:tc>
        <w:tc>
          <w:tcPr>
            <w:tcW w:w="1514" w:type="dxa"/>
          </w:tcPr>
          <w:p>
            <w:pPr>
              <w:pStyle w:val="TableParagraph"/>
              <w:spacing w:before="131"/>
              <w:ind w:right="-15"/>
              <w:jc w:val="right"/>
              <w:rPr>
                <w:sz w:val="20"/>
              </w:rPr>
            </w:pPr>
            <w:r>
              <w:rPr>
                <w:sz w:val="20"/>
              </w:rPr>
              <w:t>25,041,929.37 </w:t>
            </w:r>
          </w:p>
        </w:tc>
      </w:tr>
    </w:tbl>
    <w:p>
      <w:pPr>
        <w:pStyle w:val="BodyText"/>
        <w:spacing w:before="2"/>
        <w:rPr>
          <w:sz w:val="24"/>
        </w:rPr>
      </w:pPr>
    </w:p>
    <w:p>
      <w:pPr>
        <w:pStyle w:val="BodyText"/>
        <w:spacing w:before="71"/>
        <w:ind w:left="220"/>
      </w:pPr>
      <w:r>
        <w:rPr>
          <w:spacing w:val="-1"/>
        </w:rPr>
        <w:t>证券投资情况</w:t>
      </w:r>
      <w:r>
        <w:rPr/>
        <w:t> </w:t>
      </w:r>
    </w:p>
    <w:p>
      <w:pPr>
        <w:pStyle w:val="BodyText"/>
        <w:spacing w:before="5"/>
        <w:ind w:left="220"/>
      </w:pPr>
      <w:r>
        <w:rPr/>
        <w:t>□适用√不适用 </w:t>
      </w:r>
    </w:p>
    <w:p>
      <w:pPr>
        <w:pStyle w:val="BodyText"/>
        <w:spacing w:before="2"/>
        <w:ind w:left="220"/>
      </w:pPr>
      <w:r>
        <w:rPr>
          <w:w w:val="100"/>
        </w:rPr>
        <w:t> </w:t>
      </w:r>
    </w:p>
    <w:p>
      <w:pPr>
        <w:spacing w:before="5"/>
        <w:ind w:left="220" w:right="0" w:firstLine="0"/>
        <w:jc w:val="left"/>
        <w:rPr>
          <w:sz w:val="20"/>
        </w:rPr>
      </w:pPr>
      <w:r>
        <w:rPr>
          <w:w w:val="95"/>
          <w:sz w:val="20"/>
        </w:rPr>
        <w:t>证券投资情况的说明 </w:t>
      </w:r>
    </w:p>
    <w:p>
      <w:pPr>
        <w:spacing w:before="3"/>
        <w:ind w:left="220" w:right="0" w:firstLine="0"/>
        <w:jc w:val="left"/>
        <w:rPr>
          <w:sz w:val="20"/>
        </w:rPr>
      </w:pPr>
      <w:r>
        <w:rPr>
          <w:sz w:val="20"/>
        </w:rPr>
        <w:t>□适用√不适用 </w:t>
      </w:r>
    </w:p>
    <w:p>
      <w:pPr>
        <w:spacing w:before="3"/>
        <w:ind w:left="220" w:right="0" w:firstLine="0"/>
        <w:jc w:val="left"/>
        <w:rPr>
          <w:sz w:val="20"/>
        </w:rPr>
      </w:pPr>
      <w:r>
        <w:rPr>
          <w:w w:val="99"/>
          <w:sz w:val="20"/>
        </w:rPr>
        <w:t> </w:t>
      </w:r>
    </w:p>
    <w:p>
      <w:pPr>
        <w:pStyle w:val="BodyText"/>
        <w:spacing w:before="2"/>
        <w:ind w:left="220"/>
      </w:pPr>
      <w:r>
        <w:rPr>
          <w:spacing w:val="-1"/>
        </w:rPr>
        <w:t>私募基金投资情况</w:t>
      </w:r>
      <w:r>
        <w:rPr/>
        <w:t> </w:t>
      </w:r>
    </w:p>
    <w:p>
      <w:pPr>
        <w:pStyle w:val="BodyText"/>
        <w:spacing w:before="2"/>
        <w:ind w:left="220"/>
      </w:pPr>
      <w:r>
        <w:rPr/>
        <w:t>□适用√不适用 </w:t>
      </w:r>
    </w:p>
    <w:p>
      <w:pPr>
        <w:pStyle w:val="BodyText"/>
        <w:spacing w:before="5"/>
        <w:ind w:left="220"/>
      </w:pPr>
      <w:r>
        <w:rPr>
          <w:w w:val="100"/>
        </w:rPr>
        <w:t> </w:t>
      </w:r>
    </w:p>
    <w:p>
      <w:pPr>
        <w:pStyle w:val="BodyText"/>
        <w:spacing w:before="2"/>
        <w:ind w:left="220"/>
      </w:pPr>
      <w:r>
        <w:rPr>
          <w:spacing w:val="-1"/>
        </w:rPr>
        <w:t>衍生品投资情况</w:t>
      </w:r>
      <w:r>
        <w:rPr/>
        <w:t> </w:t>
      </w:r>
    </w:p>
    <w:p>
      <w:pPr>
        <w:pStyle w:val="BodyText"/>
        <w:spacing w:before="5"/>
        <w:ind w:left="220"/>
      </w:pPr>
      <w:r>
        <w:rPr/>
        <w:t>□适用√不适用 </w:t>
      </w:r>
    </w:p>
    <w:p>
      <w:pPr>
        <w:pStyle w:val="BodyText"/>
        <w:spacing w:before="2"/>
        <w:ind w:left="220"/>
      </w:pPr>
      <w:r>
        <w:rPr>
          <w:w w:val="100"/>
        </w:rPr>
        <w:t> </w:t>
      </w:r>
    </w:p>
    <w:p>
      <w:pPr>
        <w:pStyle w:val="BodyText"/>
        <w:spacing w:before="5"/>
        <w:ind w:left="220"/>
      </w:pPr>
      <w:r>
        <w:rPr>
          <w:w w:val="100"/>
        </w:rPr>
        <w:t> </w:t>
      </w:r>
    </w:p>
    <w:p>
      <w:pPr>
        <w:pStyle w:val="BodyText"/>
        <w:spacing w:before="2"/>
        <w:ind w:left="220"/>
      </w:pPr>
      <w:r>
        <w:rPr>
          <w:w w:val="100"/>
        </w:rPr>
        <w:t> </w:t>
      </w:r>
    </w:p>
    <w:p>
      <w:pPr>
        <w:pStyle w:val="BodyText"/>
        <w:spacing w:before="4"/>
        <w:ind w:left="220"/>
      </w:pPr>
      <w:r>
        <w:rPr>
          <w:w w:val="100"/>
        </w:rPr>
        <w:t> </w:t>
      </w:r>
    </w:p>
    <w:p>
      <w:pPr>
        <w:pStyle w:val="BodyText"/>
        <w:spacing w:before="2"/>
        <w:ind w:left="220"/>
      </w:pPr>
      <w:r>
        <w:rPr>
          <w:w w:val="100"/>
        </w:rPr>
        <w:t> </w:t>
      </w:r>
    </w:p>
    <w:p>
      <w:pPr>
        <w:spacing w:after="0"/>
        <w:sectPr>
          <w:pgSz w:w="16840" w:h="11910" w:orient="landscape"/>
          <w:pgMar w:header="880" w:footer="1195" w:top="1180" w:bottom="1380" w:left="1220" w:right="1120"/>
        </w:sectPr>
      </w:pPr>
    </w:p>
    <w:p>
      <w:pPr>
        <w:pStyle w:val="Heading3"/>
        <w:numPr>
          <w:ilvl w:val="0"/>
          <w:numId w:val="9"/>
        </w:numPr>
        <w:tabs>
          <w:tab w:pos="658" w:val="left" w:leader="none"/>
        </w:tabs>
        <w:spacing w:line="240" w:lineRule="auto" w:before="120" w:after="0"/>
        <w:ind w:left="657" w:right="0" w:hanging="440"/>
        <w:jc w:val="left"/>
      </w:pPr>
      <w:bookmarkStart w:name="4. 报告期内重大资产重组整合的具体进展情况" w:id="122"/>
      <w:bookmarkEnd w:id="122"/>
      <w:r>
        <w:rPr/>
      </w:r>
      <w:bookmarkStart w:name="4. 报告期内重大资产重组整合的具体进展情况" w:id="123"/>
      <w:bookmarkEnd w:id="123"/>
      <w:r>
        <w:rPr/>
        <w:t>报告期内重大资产重组整合的具体进展情况</w:t>
      </w:r>
      <w:r>
        <w:rPr/>
        <w:t> </w:t>
      </w:r>
    </w:p>
    <w:p>
      <w:pPr>
        <w:pStyle w:val="BodyText"/>
        <w:spacing w:before="4"/>
        <w:rPr>
          <w:sz w:val="17"/>
        </w:rPr>
      </w:pPr>
    </w:p>
    <w:p>
      <w:pPr>
        <w:spacing w:before="1"/>
        <w:ind w:left="218" w:right="0" w:firstLine="0"/>
        <w:jc w:val="left"/>
        <w:rPr>
          <w:sz w:val="20"/>
        </w:rPr>
      </w:pPr>
      <w:r>
        <w:rPr>
          <w:sz w:val="20"/>
        </w:rPr>
        <w:t>□适用√不适用 </w:t>
      </w:r>
    </w:p>
    <w:p>
      <w:pPr>
        <w:spacing w:before="3"/>
        <w:ind w:left="218" w:right="0" w:firstLine="0"/>
        <w:jc w:val="left"/>
        <w:rPr>
          <w:sz w:val="20"/>
        </w:rPr>
      </w:pPr>
      <w:r>
        <w:rPr>
          <w:w w:val="99"/>
          <w:sz w:val="20"/>
        </w:rPr>
        <w:t> </w:t>
      </w:r>
    </w:p>
    <w:p>
      <w:pPr>
        <w:pStyle w:val="BodyText"/>
        <w:spacing w:before="62"/>
        <w:ind w:left="218"/>
      </w:pPr>
      <w:bookmarkStart w:name="(六) 重大资产和股权出售" w:id="124"/>
      <w:bookmarkEnd w:id="124"/>
      <w:r>
        <w:rPr/>
      </w:r>
      <w:r>
        <w:rPr>
          <w:spacing w:val="-6"/>
        </w:rPr>
        <w:t>(六) 重大资产和股权出售</w:t>
      </w:r>
    </w:p>
    <w:p>
      <w:pPr>
        <w:pStyle w:val="BodyText"/>
        <w:spacing w:before="65"/>
        <w:ind w:left="218"/>
      </w:pPr>
      <w:r>
        <w:rPr>
          <w:spacing w:val="11"/>
        </w:rPr>
        <w:t>□适用 √不适用</w:t>
      </w:r>
      <w:r>
        <w:rPr>
          <w:spacing w:val="-3"/>
        </w:rPr>
        <w:t> </w:t>
      </w:r>
      <w:r>
        <w:rPr/>
        <w:t> </w:t>
      </w:r>
    </w:p>
    <w:p>
      <w:pPr>
        <w:pStyle w:val="BodyText"/>
        <w:spacing w:before="2"/>
        <w:ind w:left="218"/>
      </w:pPr>
      <w:r>
        <w:rPr>
          <w:w w:val="100"/>
        </w:rPr>
        <w:t> </w:t>
      </w:r>
    </w:p>
    <w:p>
      <w:pPr>
        <w:pStyle w:val="BodyText"/>
        <w:spacing w:before="64"/>
        <w:ind w:left="218"/>
      </w:pPr>
      <w:bookmarkStart w:name="(七) 主要控股参股公司分析" w:id="125"/>
      <w:bookmarkEnd w:id="125"/>
      <w:r>
        <w:rPr/>
      </w:r>
      <w:r>
        <w:rPr>
          <w:spacing w:val="-6"/>
        </w:rPr>
        <w:t>(七) 主要控股参股公司分析</w:t>
      </w:r>
    </w:p>
    <w:p>
      <w:pPr>
        <w:pStyle w:val="BodyText"/>
        <w:spacing w:before="63"/>
        <w:ind w:left="218"/>
      </w:pPr>
      <w:r>
        <w:rPr>
          <w:spacing w:val="-1"/>
        </w:rPr>
        <w:t>√适用 □不适用</w:t>
      </w:r>
      <w:r>
        <w:rPr>
          <w:spacing w:val="-3"/>
        </w:rPr>
        <w:t> </w:t>
      </w:r>
      <w:r>
        <w:rPr/>
        <w:t> </w:t>
      </w:r>
    </w:p>
    <w:p>
      <w:pPr>
        <w:pStyle w:val="BodyText"/>
        <w:spacing w:before="2"/>
        <w:ind w:left="218"/>
      </w:pPr>
      <w:r>
        <w:rPr>
          <w:w w:val="100"/>
        </w:rPr>
        <w:t> </w:t>
      </w:r>
    </w:p>
    <w:p>
      <w:pPr>
        <w:pStyle w:val="BodyText"/>
        <w:spacing w:before="4"/>
        <w:ind w:left="218"/>
      </w:pPr>
      <w:r>
        <w:rPr/>
        <w:t>1、维远（东营）贸易有限公司 </w:t>
      </w:r>
    </w:p>
    <w:p>
      <w:pPr>
        <w:pStyle w:val="BodyText"/>
        <w:spacing w:before="2"/>
        <w:ind w:left="638"/>
      </w:pPr>
      <w:r>
        <w:rPr>
          <w:w w:val="100"/>
        </w:rPr>
        <w:t> </w:t>
      </w:r>
    </w:p>
    <w:p>
      <w:pPr>
        <w:pStyle w:val="BodyText"/>
        <w:spacing w:line="242" w:lineRule="auto" w:before="5"/>
        <w:ind w:left="218" w:right="228" w:firstLine="419"/>
        <w:jc w:val="both"/>
      </w:pPr>
      <w:r>
        <w:rPr>
          <w:spacing w:val="-1"/>
        </w:rPr>
        <w:t>其为公司控股子公司，成立于 </w:t>
      </w:r>
      <w:r>
        <w:rPr/>
        <w:t>2019</w:t>
      </w:r>
      <w:r>
        <w:rPr>
          <w:spacing w:val="-9"/>
        </w:rPr>
        <w:t> 年 </w:t>
      </w:r>
      <w:r>
        <w:rPr/>
        <w:t>8</w:t>
      </w:r>
      <w:r>
        <w:rPr>
          <w:spacing w:val="-9"/>
        </w:rPr>
        <w:t> 月 </w:t>
      </w:r>
      <w:r>
        <w:rPr/>
        <w:t>1</w:t>
      </w:r>
      <w:r>
        <w:rPr>
          <w:spacing w:val="-4"/>
        </w:rPr>
        <w:t> 日，注册资本为 </w:t>
      </w:r>
      <w:r>
        <w:rPr/>
        <w:t>1,000</w:t>
      </w:r>
      <w:r>
        <w:rPr>
          <w:spacing w:val="-4"/>
        </w:rPr>
        <w:t> 万元，注册地址山东</w:t>
      </w:r>
      <w:r>
        <w:rPr>
          <w:spacing w:val="-5"/>
        </w:rPr>
        <w:t>省东营市利津县利十路 </w:t>
      </w:r>
      <w:r>
        <w:rPr>
          <w:spacing w:val="-1"/>
        </w:rPr>
        <w:t>208</w:t>
      </w:r>
      <w:r>
        <w:rPr>
          <w:spacing w:val="-6"/>
        </w:rPr>
        <w:t> 号，经营范围为不带有储存设施的经营：氨、丙烯、苯、正戊烷、硫</w:t>
      </w:r>
      <w:r>
        <w:rPr>
          <w:spacing w:val="-2"/>
        </w:rPr>
        <w:t>酸、氧[压缩的或液化的]、氩[压缩的或液化的]、盐酸、碳酸二甲酯、异丙基苯、1-氯-</w:t>
      </w:r>
      <w:r>
        <w:rPr>
          <w:spacing w:val="-1"/>
        </w:rPr>
        <w:t>2,3-环氧</w:t>
      </w:r>
      <w:r>
        <w:rPr/>
        <w:t>丙烷、甲醇、氢氧化钠、丙酮、氮[压缩的或液化的]、苯酚、2-丙醇、1,4-二甲苯、氢氧化钠溶液[含量≥30%]（以上经营事项涉及法律法规规定需报批的，凭批准证书经营）***仅限票据往来</w:t>
      </w:r>
      <w:r>
        <w:rPr>
          <w:spacing w:val="-10"/>
        </w:rPr>
        <w:t>方式经营，经营场所内禁止存放</w:t>
      </w:r>
      <w:r>
        <w:rPr/>
        <w:t>（</w:t>
      </w:r>
      <w:r>
        <w:rPr>
          <w:spacing w:val="-3"/>
        </w:rPr>
        <w:t>有效期以许可证为准</w:t>
      </w:r>
      <w:r>
        <w:rPr>
          <w:spacing w:val="-35"/>
        </w:rPr>
        <w:t>）</w:t>
      </w:r>
      <w:r>
        <w:rPr>
          <w:spacing w:val="-12"/>
        </w:rPr>
        <w:t>；煤炭及其制品、五金产品、仪器仪表、</w:t>
      </w:r>
      <w:r>
        <w:rPr/>
        <w:t>机械设备及其零配件、实验分析仪器购销；货物或技术进出口业务（国家禁止或涉及行政审批的货物和技术进出口除外）；贸易代理；仓储服务（不含危险化学品）。 </w:t>
      </w:r>
    </w:p>
    <w:p>
      <w:pPr>
        <w:pStyle w:val="BodyText"/>
        <w:spacing w:before="6"/>
        <w:ind w:left="638"/>
        <w:jc w:val="both"/>
      </w:pPr>
      <w:r>
        <w:rPr>
          <w:spacing w:val="-1"/>
        </w:rPr>
        <w:t>维远贸易主要承担公司对外采购业务</w:t>
      </w:r>
      <w:r>
        <w:rPr/>
        <w:t>,2023</w:t>
      </w:r>
      <w:r>
        <w:rPr>
          <w:spacing w:val="-6"/>
        </w:rPr>
        <w:t> 年维远贸易总资产 </w:t>
      </w:r>
      <w:r>
        <w:rPr/>
        <w:t>4,172.13</w:t>
      </w:r>
      <w:r>
        <w:rPr>
          <w:spacing w:val="-9"/>
        </w:rPr>
        <w:t> 万元、净资产</w:t>
      </w:r>
    </w:p>
    <w:p>
      <w:pPr>
        <w:pStyle w:val="BodyText"/>
        <w:spacing w:before="2"/>
        <w:ind w:left="218"/>
        <w:jc w:val="both"/>
      </w:pPr>
      <w:r>
        <w:rPr>
          <w:spacing w:val="-1"/>
        </w:rPr>
        <w:t>1,066.91</w:t>
      </w:r>
      <w:r>
        <w:rPr>
          <w:spacing w:val="-15"/>
        </w:rPr>
        <w:t> 万元、净利润 </w:t>
      </w:r>
      <w:r>
        <w:rPr/>
        <w:t>30.87</w:t>
      </w:r>
      <w:r>
        <w:rPr>
          <w:spacing w:val="-14"/>
        </w:rPr>
        <w:t> 万元。</w:t>
      </w:r>
      <w:r>
        <w:rPr/>
        <w:t> </w:t>
      </w:r>
    </w:p>
    <w:p>
      <w:pPr>
        <w:pStyle w:val="BodyText"/>
        <w:spacing w:before="4"/>
        <w:ind w:left="638"/>
      </w:pPr>
      <w:r>
        <w:rPr>
          <w:w w:val="100"/>
        </w:rPr>
        <w:t> </w:t>
      </w:r>
    </w:p>
    <w:p>
      <w:pPr>
        <w:pStyle w:val="BodyText"/>
        <w:spacing w:before="2"/>
        <w:ind w:left="218"/>
      </w:pPr>
      <w:r>
        <w:rPr/>
        <w:t>2、山东中燃宝港能源发展有限公司 </w:t>
      </w:r>
    </w:p>
    <w:p>
      <w:pPr>
        <w:pStyle w:val="BodyText"/>
        <w:spacing w:before="5"/>
        <w:ind w:left="638"/>
      </w:pPr>
      <w:r>
        <w:rPr>
          <w:w w:val="100"/>
        </w:rPr>
        <w:t> </w:t>
      </w:r>
    </w:p>
    <w:p>
      <w:pPr>
        <w:pStyle w:val="BodyText"/>
        <w:spacing w:line="242" w:lineRule="auto" w:before="2"/>
        <w:ind w:left="218" w:right="230" w:firstLine="419"/>
        <w:jc w:val="both"/>
      </w:pPr>
      <w:r>
        <w:rPr>
          <w:spacing w:val="-10"/>
        </w:rPr>
        <w:t>公司持有其 </w:t>
      </w:r>
      <w:r>
        <w:rPr>
          <w:spacing w:val="-1"/>
        </w:rPr>
        <w:t>19</w:t>
      </w:r>
      <w:r>
        <w:rPr>
          <w:spacing w:val="-8"/>
        </w:rPr>
        <w:t>%股权，成立于 </w:t>
      </w:r>
      <w:r>
        <w:rPr>
          <w:spacing w:val="-1"/>
        </w:rPr>
        <w:t>2020</w:t>
      </w:r>
      <w:r>
        <w:rPr>
          <w:spacing w:val="-37"/>
        </w:rPr>
        <w:t> 年 </w:t>
      </w:r>
      <w:r>
        <w:rPr>
          <w:spacing w:val="-1"/>
        </w:rPr>
        <w:t>12</w:t>
      </w:r>
      <w:r>
        <w:rPr>
          <w:spacing w:val="-37"/>
        </w:rPr>
        <w:t> 月 </w:t>
      </w:r>
      <w:r>
        <w:rPr>
          <w:spacing w:val="-1"/>
        </w:rPr>
        <w:t>1</w:t>
      </w:r>
      <w:r>
        <w:rPr>
          <w:spacing w:val="-14"/>
        </w:rPr>
        <w:t> 日，注册资本为 </w:t>
      </w:r>
      <w:r>
        <w:rPr>
          <w:spacing w:val="-1"/>
        </w:rPr>
        <w:t>25,000</w:t>
      </w:r>
      <w:r>
        <w:rPr>
          <w:spacing w:val="-8"/>
        </w:rPr>
        <w:t> 万元，经营范围：一般</w:t>
      </w:r>
      <w:r>
        <w:rPr/>
        <w:t>项目：化工产品销售（不含许可类化工产品）；石油制品制造（不含危险化学品）；仓储设备租赁服务；低温仓储（不含危险化学品等需许可审批的项目）；陆地管道运输；装卸搬运；仪器仪表销售；非居住房地产租赁；住房租赁（除依法须经批准的项目外，凭营业执照依法自主开展经</w:t>
      </w:r>
      <w:r>
        <w:rPr>
          <w:spacing w:val="-3"/>
        </w:rPr>
        <w:t>营活动）；</w:t>
      </w:r>
      <w:r>
        <w:rPr>
          <w:spacing w:val="-2"/>
        </w:rPr>
        <w:t>许可项目：燃气经营；移动式压力容器/气瓶充装；保税仓库经营（不含危险化学品等</w:t>
      </w:r>
      <w:r>
        <w:rPr/>
        <w:t>需许可审批的项目）。 </w:t>
      </w:r>
    </w:p>
    <w:p>
      <w:pPr>
        <w:pStyle w:val="BodyText"/>
        <w:spacing w:before="4"/>
        <w:ind w:left="638"/>
        <w:jc w:val="both"/>
      </w:pPr>
      <w:r>
        <w:rPr>
          <w:spacing w:val="-4"/>
        </w:rPr>
        <w:t>中燃宝港目前正处于建设期，截止 </w:t>
      </w:r>
      <w:r>
        <w:rPr/>
        <w:t>2023</w:t>
      </w:r>
      <w:r>
        <w:rPr>
          <w:spacing w:val="-36"/>
        </w:rPr>
        <w:t> 年 </w:t>
      </w:r>
      <w:r>
        <w:rPr/>
        <w:t>12</w:t>
      </w:r>
      <w:r>
        <w:rPr>
          <w:spacing w:val="-36"/>
        </w:rPr>
        <w:t> 月 </w:t>
      </w:r>
      <w:r>
        <w:rPr/>
        <w:t>31</w:t>
      </w:r>
      <w:r>
        <w:rPr>
          <w:spacing w:val="-12"/>
        </w:rPr>
        <w:t> 日，中燃宝港资产总额 </w:t>
      </w:r>
      <w:r>
        <w:rPr/>
        <w:t>23,563.15</w:t>
      </w:r>
      <w:r>
        <w:rPr>
          <w:spacing w:val="-13"/>
        </w:rPr>
        <w:t> 万元，</w:t>
      </w:r>
    </w:p>
    <w:p>
      <w:pPr>
        <w:pStyle w:val="BodyText"/>
        <w:spacing w:before="3"/>
        <w:ind w:left="218"/>
      </w:pPr>
      <w:r>
        <w:rPr>
          <w:spacing w:val="-14"/>
        </w:rPr>
        <w:t>净资产 </w:t>
      </w:r>
      <w:r>
        <w:rPr>
          <w:spacing w:val="-1"/>
        </w:rPr>
        <w:t>23,431.96</w:t>
      </w:r>
      <w:r>
        <w:rPr>
          <w:spacing w:val="-8"/>
        </w:rPr>
        <w:t> 万元,未实现营业收入。</w:t>
      </w:r>
      <w:r>
        <w:rPr/>
        <w:t> </w:t>
      </w:r>
    </w:p>
    <w:p>
      <w:pPr>
        <w:pStyle w:val="BodyText"/>
        <w:spacing w:before="4"/>
        <w:ind w:left="218"/>
      </w:pPr>
      <w:r>
        <w:rPr>
          <w:w w:val="100"/>
        </w:rPr>
        <w:t> </w:t>
      </w:r>
    </w:p>
    <w:p>
      <w:pPr>
        <w:pStyle w:val="BodyText"/>
        <w:spacing w:before="62"/>
        <w:ind w:left="218"/>
      </w:pPr>
      <w:bookmarkStart w:name="(八) 公司控制的结构化主体情况" w:id="126"/>
      <w:bookmarkEnd w:id="126"/>
      <w:r>
        <w:rPr/>
      </w:r>
      <w:r>
        <w:rPr>
          <w:spacing w:val="-6"/>
        </w:rPr>
        <w:t>(八) 公司控制的结构化主体情况</w:t>
      </w:r>
    </w:p>
    <w:p>
      <w:pPr>
        <w:pStyle w:val="BodyText"/>
        <w:spacing w:before="65"/>
        <w:ind w:left="218"/>
      </w:pPr>
      <w:r>
        <w:rPr>
          <w:spacing w:val="11"/>
        </w:rPr>
        <w:t>□适用 √不适用</w:t>
      </w:r>
      <w:r>
        <w:rPr>
          <w:spacing w:val="-3"/>
        </w:rPr>
        <w:t> </w:t>
      </w:r>
      <w:r>
        <w:rPr/>
        <w:t> </w:t>
      </w:r>
    </w:p>
    <w:p>
      <w:pPr>
        <w:pStyle w:val="BodyText"/>
        <w:spacing w:before="2"/>
        <w:ind w:left="218"/>
      </w:pPr>
      <w:r>
        <w:rPr>
          <w:w w:val="100"/>
        </w:rPr>
        <w:t> </w:t>
      </w:r>
    </w:p>
    <w:p>
      <w:pPr>
        <w:pStyle w:val="BodyText"/>
        <w:spacing w:line="295" w:lineRule="auto" w:before="64"/>
        <w:ind w:left="218" w:right="5269"/>
      </w:pPr>
      <w:bookmarkStart w:name="六、 公司关于公司未来发展的讨论与分析" w:id="127"/>
      <w:bookmarkEnd w:id="127"/>
      <w:r>
        <w:rPr/>
      </w:r>
      <w:r>
        <w:rPr/>
        <w:t>六、公司关于公司未来发展的讨论与分析</w:t>
      </w:r>
      <w:bookmarkStart w:name="(一) 行业格局和趋势" w:id="128"/>
      <w:bookmarkEnd w:id="128"/>
      <w:r>
        <w:rPr/>
        <w:t>(一)行业格局和趋势</w:t>
      </w:r>
    </w:p>
    <w:p>
      <w:pPr>
        <w:pStyle w:val="BodyText"/>
        <w:spacing w:before="4"/>
        <w:ind w:left="218"/>
      </w:pPr>
      <w:r>
        <w:rPr>
          <w:spacing w:val="-1"/>
        </w:rPr>
        <w:t>√适用 □不适用</w:t>
      </w:r>
      <w:r>
        <w:rPr>
          <w:spacing w:val="-3"/>
        </w:rPr>
        <w:t> </w:t>
      </w:r>
      <w:r>
        <w:rPr/>
        <w:t> </w:t>
      </w:r>
    </w:p>
    <w:p>
      <w:pPr>
        <w:pStyle w:val="BodyText"/>
        <w:spacing w:line="242" w:lineRule="auto" w:before="2"/>
        <w:ind w:left="218" w:right="235" w:firstLine="419"/>
        <w:jc w:val="both"/>
      </w:pPr>
      <w:r>
        <w:rPr>
          <w:spacing w:val="-2"/>
        </w:rPr>
        <w:t>2023</w:t>
      </w:r>
      <w:r>
        <w:rPr>
          <w:spacing w:val="-10"/>
        </w:rPr>
        <w:t> 年是全面贯彻党的二十大精神的开局之年，是“十四五”规划实施承上启下之年，是国</w:t>
      </w:r>
      <w:r>
        <w:rPr/>
        <w:t>内经济恢复发展的一年。随着国内需求逐步改善，工业生产稳步回升，规模以上工业企业效益持续恢复，主要行业利润积极改善，新动能培育壮大，工业经济高质量发展基础进一步巩固。我国宏观经济稳中向好、长期向好的基本趋势没有变。 </w:t>
      </w:r>
    </w:p>
    <w:p>
      <w:pPr>
        <w:pStyle w:val="BodyText"/>
        <w:spacing w:line="242" w:lineRule="auto" w:before="3"/>
        <w:ind w:left="218" w:right="122" w:firstLine="419"/>
      </w:pPr>
      <w:r>
        <w:rPr>
          <w:spacing w:val="-3"/>
        </w:rPr>
        <w:t>2024</w:t>
      </w:r>
      <w:r>
        <w:rPr>
          <w:spacing w:val="-14"/>
        </w:rPr>
        <w:t> 年“苯酚、丙酮-双酚 </w:t>
      </w:r>
      <w:r>
        <w:rPr>
          <w:spacing w:val="-2"/>
        </w:rPr>
        <w:t>A-聚碳酸酯-改性合金”产业链供需局面继续改善，供应紧张的趋</w:t>
      </w:r>
      <w:r>
        <w:rPr/>
        <w:t>势继续缓解。上游纯苯国内市场供需表现仍相对偏紧，原料苯酚丙酮一体化新增产能释放，供需</w:t>
      </w:r>
      <w:r>
        <w:rPr>
          <w:spacing w:val="-16"/>
        </w:rPr>
        <w:t>阶段性失衡预期存在，价格趋势预期回落后存适度恢复空间。而 </w:t>
      </w:r>
      <w:r>
        <w:rPr/>
        <w:t>PC</w:t>
      </w:r>
      <w:r>
        <w:rPr>
          <w:spacing w:val="-8"/>
        </w:rPr>
        <w:t> 行业在原料供需面缓解态势下，</w:t>
      </w:r>
      <w:r>
        <w:rPr>
          <w:spacing w:val="-102"/>
        </w:rPr>
        <w:t> </w:t>
      </w:r>
      <w:r>
        <w:rPr>
          <w:spacing w:val="-6"/>
        </w:rPr>
        <w:t>自身供需压力仍存，预期行业盈利能力稳定，整体 </w:t>
      </w:r>
      <w:r>
        <w:rPr>
          <w:spacing w:val="-2"/>
        </w:rPr>
        <w:t>PC</w:t>
      </w:r>
      <w:r>
        <w:rPr>
          <w:spacing w:val="-10"/>
        </w:rPr>
        <w:t> 产业链预期呈现利润向上、下游端分散的态</w:t>
      </w:r>
    </w:p>
    <w:p>
      <w:pPr>
        <w:spacing w:after="0" w:line="242" w:lineRule="auto"/>
        <w:sectPr>
          <w:headerReference w:type="default" r:id="rId18"/>
          <w:footerReference w:type="default" r:id="rId19"/>
          <w:pgSz w:w="11910" w:h="16840"/>
          <w:pgMar w:header="880" w:footer="1195" w:top="1460" w:bottom="1380" w:left="1580" w:right="1040"/>
        </w:sectPr>
      </w:pPr>
    </w:p>
    <w:p>
      <w:pPr>
        <w:pStyle w:val="BodyText"/>
        <w:spacing w:line="242" w:lineRule="auto" w:before="61"/>
        <w:ind w:left="218" w:right="237"/>
        <w:jc w:val="both"/>
      </w:pPr>
      <w:r>
        <w:rPr>
          <w:spacing w:val="-5"/>
        </w:rPr>
        <w:t>势。从全球来看苯酚、丙酮、双酚 </w:t>
      </w:r>
      <w:r>
        <w:rPr/>
        <w:t>A、聚碳酸酯、异丙醇产能主要集中在亚太地区，中国也是这几种产品的主要产地之一。随着近几年的发展，苯酚、丙酮产能增速放缓，但国内依然存在着较</w:t>
      </w:r>
      <w:r>
        <w:rPr>
          <w:spacing w:val="-5"/>
        </w:rPr>
        <w:t>大的需求缺口。中国是全球双酚 </w:t>
      </w:r>
      <w:r>
        <w:rPr/>
        <w:t>A</w:t>
      </w:r>
      <w:r>
        <w:rPr>
          <w:spacing w:val="-8"/>
        </w:rPr>
        <w:t> 产能最大的国家，全球产业龙头的地位短期内难以动摇。全球</w:t>
      </w:r>
      <w:r>
        <w:rPr>
          <w:spacing w:val="-19"/>
        </w:rPr>
        <w:t>双酚 </w:t>
      </w:r>
      <w:r>
        <w:rPr/>
        <w:t>A</w:t>
      </w:r>
      <w:r>
        <w:rPr>
          <w:spacing w:val="-11"/>
        </w:rPr>
        <w:t> 最大的消费领域是聚碳酸酯，国内双酚 </w:t>
      </w:r>
      <w:r>
        <w:rPr/>
        <w:t>A</w:t>
      </w:r>
      <w:r>
        <w:rPr>
          <w:spacing w:val="-8"/>
        </w:rPr>
        <w:t> 的下游产品中环氧树脂的需求较大，且随着聚碳</w:t>
      </w:r>
      <w:r>
        <w:rPr>
          <w:spacing w:val="-5"/>
        </w:rPr>
        <w:t>酸酯的产能快速提升，对双酚 </w:t>
      </w:r>
      <w:r>
        <w:rPr/>
        <w:t>A</w:t>
      </w:r>
      <w:r>
        <w:rPr>
          <w:spacing w:val="-8"/>
        </w:rPr>
        <w:t> 的需求不断增加，消费结构逐步与全球趋同。从物料消耗来看，</w:t>
      </w:r>
      <w:r>
        <w:rPr>
          <w:spacing w:val="-102"/>
        </w:rPr>
        <w:t> </w:t>
      </w:r>
      <w:r>
        <w:rPr>
          <w:spacing w:val="5"/>
        </w:rPr>
        <w:t>由于聚碳酸酯对双酚</w:t>
      </w:r>
      <w:r>
        <w:rPr/>
        <w:t>A</w:t>
      </w:r>
      <w:r>
        <w:rPr>
          <w:spacing w:val="-3"/>
        </w:rPr>
        <w:t> 单耗较高，利好双酚</w:t>
      </w:r>
      <w:r>
        <w:rPr/>
        <w:t>A</w:t>
      </w:r>
      <w:r>
        <w:rPr>
          <w:spacing w:val="-8"/>
        </w:rPr>
        <w:t> 消费量的提升。聚碳酸酯产能密集投产，其产能投</w:t>
      </w:r>
      <w:r>
        <w:rPr>
          <w:spacing w:val="6"/>
        </w:rPr>
        <w:t>放预计快于双酚</w:t>
      </w:r>
      <w:r>
        <w:rPr/>
        <w:t>A</w:t>
      </w:r>
      <w:r>
        <w:rPr>
          <w:spacing w:val="-13"/>
        </w:rPr>
        <w:t> 产能，拉动双酚 </w:t>
      </w:r>
      <w:r>
        <w:rPr/>
        <w:t>A</w:t>
      </w:r>
      <w:r>
        <w:rPr>
          <w:spacing w:val="-10"/>
        </w:rPr>
        <w:t> 需求增长。</w:t>
      </w:r>
      <w:r>
        <w:rPr/>
        <w:t> </w:t>
      </w:r>
    </w:p>
    <w:p>
      <w:pPr>
        <w:pStyle w:val="BodyText"/>
        <w:spacing w:line="242" w:lineRule="auto" w:before="6"/>
        <w:ind w:left="218" w:right="228" w:firstLine="419"/>
        <w:jc w:val="both"/>
      </w:pPr>
      <w:r>
        <w:rPr>
          <w:spacing w:val="2"/>
        </w:rPr>
        <w:t>如果未来几年规划项目全部投产，势必会促使双酚</w:t>
      </w:r>
      <w:r>
        <w:rPr/>
        <w:t>A</w:t>
      </w:r>
      <w:r>
        <w:rPr>
          <w:spacing w:val="-12"/>
        </w:rPr>
        <w:t> 供给进一步紧张，我国双酚 </w:t>
      </w:r>
      <w:r>
        <w:rPr/>
        <w:t>A</w:t>
      </w:r>
      <w:r>
        <w:rPr>
          <w:spacing w:val="-12"/>
        </w:rPr>
        <w:t> 行业供需</w:t>
      </w:r>
      <w:r>
        <w:rPr>
          <w:spacing w:val="-5"/>
        </w:rPr>
        <w:t>缺口将扩大。全球聚碳酸酯供给呈寡头竞争格局。目前 </w:t>
      </w:r>
      <w:r>
        <w:rPr>
          <w:spacing w:val="-1"/>
        </w:rPr>
        <w:t>PC</w:t>
      </w:r>
      <w:r>
        <w:rPr>
          <w:spacing w:val="-12"/>
        </w:rPr>
        <w:t> 全球生产巨头仍是科思创、沙特 </w:t>
      </w:r>
      <w:r>
        <w:rPr>
          <w:spacing w:val="-1"/>
        </w:rPr>
        <w:t>SABIC</w:t>
      </w:r>
      <w:r>
        <w:rPr>
          <w:spacing w:val="-102"/>
        </w:rPr>
        <w:t> </w:t>
      </w:r>
      <w:r>
        <w:rPr/>
        <w:t>和日本三菱，呈现寡头竞争格局。中国作为全球重要的聚碳酸酯市场，中国对于聚碳酸酯需求量大、增长速度快，但自给率低。在政策鼓励、市场需求刺激、国内外资本技术的推动下，规划、新建或扩建的聚碳酸酯项目在中国密集上马，国内产能迅速投放，进口依存度持续降低，但是整体来看我国聚碳酸酯仍处于对外高依存状态，聚碳酸酯的进口替代空间仍然较大。从全球货源流向看，北美、西欧、亚洲均为异丙醇的主要流出地，部分地区也是流入国。中国的异丙醇主要出口到印度、马来西亚等东南亚国家。与发达国家相比，我国异丙醇的应用领域并未得到全部有效</w:t>
      </w:r>
      <w:r>
        <w:rPr>
          <w:spacing w:val="-14"/>
        </w:rPr>
        <w:t>开发。另外，我国目前已成为世界电子电器元器件的主要基地，异丙醇在该领域的应用刚刚起步，</w:t>
      </w:r>
      <w:r>
        <w:rPr>
          <w:spacing w:val="-103"/>
        </w:rPr>
        <w:t> </w:t>
      </w:r>
      <w:r>
        <w:rPr/>
        <w:t>发展潜力巨大。 </w:t>
      </w:r>
    </w:p>
    <w:p>
      <w:pPr>
        <w:pStyle w:val="BodyText"/>
        <w:spacing w:before="67"/>
        <w:ind w:left="218"/>
      </w:pPr>
      <w:bookmarkStart w:name="(二) 公司发展战略" w:id="129"/>
      <w:bookmarkEnd w:id="129"/>
      <w:r>
        <w:rPr/>
      </w:r>
      <w:r>
        <w:rPr/>
        <w:t>(二)公司发展战略</w:t>
      </w:r>
    </w:p>
    <w:p>
      <w:pPr>
        <w:pStyle w:val="BodyText"/>
        <w:spacing w:before="63"/>
        <w:ind w:left="218"/>
      </w:pPr>
      <w:r>
        <w:rPr>
          <w:spacing w:val="-1"/>
        </w:rPr>
        <w:t>√适用 □不适用</w:t>
      </w:r>
      <w:r>
        <w:rPr>
          <w:spacing w:val="-3"/>
        </w:rPr>
        <w:t> </w:t>
      </w:r>
      <w:r>
        <w:rPr/>
        <w:t> </w:t>
      </w:r>
    </w:p>
    <w:p>
      <w:pPr>
        <w:pStyle w:val="BodyText"/>
        <w:spacing w:before="2"/>
        <w:ind w:left="638"/>
      </w:pPr>
      <w:r>
        <w:rPr>
          <w:w w:val="100"/>
        </w:rPr>
        <w:t> </w:t>
      </w:r>
    </w:p>
    <w:p>
      <w:pPr>
        <w:pStyle w:val="BodyText"/>
        <w:spacing w:line="242" w:lineRule="auto" w:before="4"/>
        <w:ind w:left="218" w:right="134" w:firstLine="419"/>
      </w:pPr>
      <w:r>
        <w:rPr/>
        <w:t>依托现有产业发展基础，按照“技术的先进性、环境的友好性、市场的广阔性、产业的先导性”的工作思路，坚持国际技术领先原则，采用绿色化工工艺技术，提高自有技术研发水平，不断实施“铸链、延链、补链、强链”工程，重点发展工程树脂等化工新材料，以及电解液等新能源产品，加快在建项目进度，着力打造新材料、新能源两大高端特色产业体系，积极关注新兴领域动态，深化产业优化升级和产业结构调整，推动实现更高质量发展。 </w:t>
      </w:r>
    </w:p>
    <w:p>
      <w:pPr>
        <w:pStyle w:val="BodyText"/>
        <w:spacing w:before="2"/>
        <w:ind w:left="218"/>
      </w:pPr>
      <w:r>
        <w:rPr>
          <w:w w:val="100"/>
        </w:rPr>
        <w:t> </w:t>
      </w:r>
    </w:p>
    <w:p>
      <w:pPr>
        <w:pStyle w:val="BodyText"/>
        <w:spacing w:before="65"/>
        <w:ind w:left="218"/>
      </w:pPr>
      <w:bookmarkStart w:name="(三) 经营计划" w:id="130"/>
      <w:bookmarkEnd w:id="130"/>
      <w:r>
        <w:rPr/>
      </w:r>
      <w:r>
        <w:rPr/>
        <w:t>(三)经营计划</w:t>
      </w:r>
    </w:p>
    <w:p>
      <w:pPr>
        <w:pStyle w:val="BodyText"/>
        <w:spacing w:before="62"/>
        <w:ind w:left="218"/>
      </w:pPr>
      <w:r>
        <w:rPr>
          <w:spacing w:val="-1"/>
        </w:rPr>
        <w:t>√适用 □不适用</w:t>
      </w:r>
      <w:r>
        <w:rPr>
          <w:spacing w:val="-3"/>
        </w:rPr>
        <w:t> </w:t>
      </w:r>
      <w:r>
        <w:rPr/>
        <w:t> </w:t>
      </w:r>
    </w:p>
    <w:p>
      <w:pPr>
        <w:pStyle w:val="BodyText"/>
        <w:spacing w:before="5"/>
        <w:ind w:left="638"/>
      </w:pPr>
      <w:r>
        <w:rPr>
          <w:w w:val="100"/>
        </w:rPr>
        <w:t> </w:t>
      </w:r>
    </w:p>
    <w:p>
      <w:pPr>
        <w:pStyle w:val="BodyText"/>
        <w:spacing w:line="242" w:lineRule="auto" w:before="2"/>
        <w:ind w:left="218" w:right="122" w:firstLine="419"/>
      </w:pPr>
      <w:r>
        <w:rPr/>
        <w:t>2024</w:t>
      </w:r>
      <w:r>
        <w:rPr>
          <w:spacing w:val="-11"/>
        </w:rPr>
        <w:t> 年，公司经营和发展的指导思想是:坚持以习近平新时代中国特色社会主义思想为指导，</w:t>
      </w:r>
      <w:r>
        <w:rPr>
          <w:spacing w:val="-102"/>
        </w:rPr>
        <w:t> </w:t>
      </w:r>
      <w:r>
        <w:rPr>
          <w:spacing w:val="-3"/>
        </w:rPr>
        <w:t>认真贯彻党的二十大和二十届二中全会会议精神,始终坚持“发展是硬道理”的信念与定力，按照</w:t>
      </w:r>
      <w:r>
        <w:rPr/>
        <w:t>确立的“技术领先、短流程工艺、清洁生产、本质安全、有机化工新能源新材料高端化”的发展</w:t>
      </w:r>
      <w:r>
        <w:rPr>
          <w:spacing w:val="-1"/>
        </w:rPr>
        <w:t>战略，加快高精尖项目及新产品的建设与开发，做到产品差异化、发展低碳化、产学研销协同化,</w:t>
      </w:r>
      <w:r>
        <w:rPr>
          <w:spacing w:val="-102"/>
        </w:rPr>
        <w:t> </w:t>
      </w:r>
      <w:r>
        <w:rPr/>
        <w:t>着力打造以化工新材料、新能源高端专用化学品为主体的高端产业链和国内领先的化学新材料公司，实现公司绿色低碳高质量发展。 </w:t>
      </w:r>
    </w:p>
    <w:p>
      <w:pPr>
        <w:pStyle w:val="BodyText"/>
        <w:spacing w:line="244" w:lineRule="auto" w:before="4"/>
        <w:ind w:left="218" w:right="230" w:firstLine="419"/>
      </w:pPr>
      <w:r>
        <w:rPr>
          <w:spacing w:val="-2"/>
        </w:rPr>
        <w:t>2024</w:t>
      </w:r>
      <w:r>
        <w:rPr>
          <w:spacing w:val="-9"/>
        </w:rPr>
        <w:t> 年，公司将紧紧围绕“压低库存、快速周转，倒推成本、有效经营”的工作策略，保持</w:t>
      </w:r>
      <w:r>
        <w:rPr/>
        <w:t>良好运营节奏，实现市场化运行、动态化平衡，创新思维观念，加快走出去和引进来步伐。 </w:t>
      </w:r>
    </w:p>
    <w:p>
      <w:pPr>
        <w:pStyle w:val="BodyText"/>
        <w:spacing w:line="244" w:lineRule="auto"/>
        <w:ind w:left="218" w:right="228" w:firstLine="419"/>
      </w:pPr>
      <w:r>
        <w:rPr>
          <w:spacing w:val="-3"/>
        </w:rPr>
        <w:t>1、加强品牌建设，树立行业标杆。公司通过严把产品质量关、不断优化售后服务，使得“利</w:t>
      </w:r>
      <w:r>
        <w:rPr/>
        <w:t>华益维远”品牌得到业内一致的认可。本年度将继续推进品牌建设保持行业领先地位。 </w:t>
      </w:r>
    </w:p>
    <w:p>
      <w:pPr>
        <w:pStyle w:val="BodyText"/>
        <w:spacing w:line="242" w:lineRule="auto"/>
        <w:ind w:left="218" w:right="237" w:firstLine="419"/>
        <w:jc w:val="both"/>
      </w:pPr>
      <w:r>
        <w:rPr/>
        <w:t>2</w:t>
      </w:r>
      <w:r>
        <w:rPr>
          <w:spacing w:val="1"/>
        </w:rPr>
        <w:t>、加快推进项目建设，不断完善现有产业链。进一步巩固和拓展</w:t>
      </w:r>
      <w:r>
        <w:rPr>
          <w:rFonts w:ascii="Times New Roman" w:eastAsia="Times New Roman"/>
        </w:rPr>
        <w:t>PC</w:t>
      </w:r>
      <w:r>
        <w:rPr/>
        <w:t>、电解液溶剂两大产业链，发挥产业链协同效应，提高产品竞争力和市场份额，持续推进产业化结构优化，实现全产业链条战略协同高质量可持续发展。 </w:t>
      </w:r>
    </w:p>
    <w:p>
      <w:pPr>
        <w:pStyle w:val="BodyText"/>
        <w:spacing w:line="242" w:lineRule="auto"/>
        <w:ind w:left="218" w:right="127" w:firstLine="419"/>
        <w:jc w:val="both"/>
      </w:pPr>
      <w:r>
        <w:rPr>
          <w:spacing w:val="-1"/>
        </w:rPr>
        <w:t>3、不断提升产业链上游原料供应能力和下游市场渠道建设，优化供应链管理，降低成本，提</w:t>
      </w:r>
      <w:r>
        <w:rPr/>
        <w:t>高盈利能力。深化与合作伙伴的合作，发挥各自优势，实现共赢发展，提升行业地位，积极拓展</w:t>
      </w:r>
      <w:r>
        <w:rPr>
          <w:spacing w:val="-15"/>
        </w:rPr>
        <w:t>国际市场，借鉴国际先进管理经验，提高企业国际化水平，努力打造具有全球竞争力的化工企业。</w:t>
      </w:r>
      <w:r>
        <w:rPr/>
        <w:t> </w:t>
      </w:r>
    </w:p>
    <w:p>
      <w:pPr>
        <w:pStyle w:val="BodyText"/>
        <w:spacing w:line="242" w:lineRule="auto"/>
        <w:ind w:left="218" w:right="228" w:firstLine="419"/>
        <w:jc w:val="both"/>
      </w:pPr>
      <w:r>
        <w:rPr>
          <w:spacing w:val="-3"/>
        </w:rPr>
        <w:t>4、贯彻执行“引进来，走出去”的营销策略，加大国内国际市场研判力度，建立市场快速响</w:t>
      </w:r>
      <w:r>
        <w:rPr/>
        <w:t>应机制，精准捕捉市场机遇，做好产销协同共享，加强量效综合平衡，建立紧跟国际市场、掌握国外需求、动态研判、控制节奏、快速响应的营销机制。 </w:t>
      </w:r>
    </w:p>
    <w:p>
      <w:pPr>
        <w:pStyle w:val="BodyText"/>
        <w:spacing w:line="244" w:lineRule="auto"/>
        <w:ind w:left="218" w:right="228" w:firstLine="419"/>
      </w:pPr>
      <w:r>
        <w:rPr>
          <w:spacing w:val="-3"/>
        </w:rPr>
        <w:t>5、不断优化生产经营策略，持续高效运营。公司苯酚丙酮装置采用异丙苯法生产工艺，属环</w:t>
      </w:r>
      <w:r>
        <w:rPr/>
        <w:t>境保护综合名录中除外工艺，公司将根据市场需求调节自用量及外销量，经专家论证，苯酚产品</w:t>
      </w:r>
    </w:p>
    <w:p>
      <w:pPr>
        <w:spacing w:after="0" w:line="244" w:lineRule="auto"/>
        <w:sectPr>
          <w:pgSz w:w="11910" w:h="16840"/>
          <w:pgMar w:header="880" w:footer="1195" w:top="1460" w:bottom="1380" w:left="1580" w:right="1040"/>
        </w:sectPr>
      </w:pPr>
    </w:p>
    <w:p>
      <w:pPr>
        <w:pStyle w:val="BodyText"/>
        <w:spacing w:before="61"/>
        <w:ind w:left="218"/>
      </w:pPr>
      <w:r>
        <w:rPr>
          <w:spacing w:val="-1"/>
        </w:rPr>
        <w:t>不属于高环境风险产品；丙烯产品优先满足自身生产需要，富余部分对外销售。</w:t>
      </w:r>
      <w:r>
        <w:rPr/>
        <w:t> </w:t>
      </w:r>
    </w:p>
    <w:p>
      <w:pPr>
        <w:pStyle w:val="BodyText"/>
        <w:spacing w:before="5"/>
        <w:ind w:left="218"/>
      </w:pPr>
      <w:r>
        <w:rPr>
          <w:w w:val="100"/>
        </w:rPr>
        <w:t> </w:t>
      </w:r>
    </w:p>
    <w:p>
      <w:pPr>
        <w:pStyle w:val="BodyText"/>
        <w:spacing w:before="62"/>
        <w:ind w:left="218"/>
      </w:pPr>
      <w:bookmarkStart w:name="(四) 可能面对的风险" w:id="131"/>
      <w:bookmarkEnd w:id="131"/>
      <w:r>
        <w:rPr/>
      </w:r>
      <w:r>
        <w:rPr/>
        <w:t>(四)可能面对的风险</w:t>
      </w:r>
    </w:p>
    <w:p>
      <w:pPr>
        <w:pStyle w:val="BodyText"/>
        <w:spacing w:before="65"/>
        <w:ind w:left="218"/>
      </w:pPr>
      <w:r>
        <w:rPr>
          <w:spacing w:val="-1"/>
        </w:rPr>
        <w:t>√适用 □不适用</w:t>
      </w:r>
      <w:r>
        <w:rPr>
          <w:spacing w:val="-3"/>
        </w:rPr>
        <w:t> </w:t>
      </w:r>
      <w:r>
        <w:rPr/>
        <w:t> </w:t>
      </w:r>
    </w:p>
    <w:p>
      <w:pPr>
        <w:pStyle w:val="BodyText"/>
        <w:spacing w:before="2"/>
        <w:ind w:left="638"/>
      </w:pPr>
      <w:r>
        <w:rPr>
          <w:w w:val="100"/>
        </w:rPr>
        <w:t> </w:t>
      </w:r>
    </w:p>
    <w:p>
      <w:pPr>
        <w:pStyle w:val="BodyText"/>
        <w:spacing w:before="4"/>
        <w:ind w:left="638"/>
      </w:pPr>
      <w:r>
        <w:rPr/>
        <w:t>（一）宏观经济、供需平衡、市场需求波动等因素导致的产品价格波动风险 </w:t>
      </w:r>
    </w:p>
    <w:p>
      <w:pPr>
        <w:pStyle w:val="BodyText"/>
        <w:spacing w:line="244" w:lineRule="auto" w:before="3"/>
        <w:ind w:left="218" w:right="237" w:firstLine="419"/>
      </w:pPr>
      <w:r>
        <w:rPr/>
        <w:t>当前世界经济复苏仍面临较多不确定性，大宗商品价格波动频繁，大宗商品企业经营遭遇成本与利润波动频繁，进而影响公司业绩。 </w:t>
      </w:r>
    </w:p>
    <w:p>
      <w:pPr>
        <w:pStyle w:val="BodyText"/>
        <w:spacing w:line="265" w:lineRule="exact"/>
        <w:ind w:left="638"/>
      </w:pPr>
      <w:r>
        <w:rPr/>
        <w:t>（二）安全生产风险 </w:t>
      </w:r>
    </w:p>
    <w:p>
      <w:pPr>
        <w:pStyle w:val="BodyText"/>
        <w:spacing w:line="242" w:lineRule="auto" w:before="4"/>
        <w:ind w:left="218" w:right="122" w:firstLine="419"/>
      </w:pPr>
      <w:r>
        <w:rPr/>
        <w:t>化学产品的生产工艺流程较为复杂，公司已按规定取得了相关业务的安全生产许可证，按照</w:t>
      </w:r>
      <w:r>
        <w:rPr>
          <w:spacing w:val="-4"/>
        </w:rPr>
        <w:t>行业标准及实际生产运营情况制定了一系列安全生产管理制度，定期开展生产装置的检查及维修，</w:t>
      </w:r>
      <w:r>
        <w:rPr>
          <w:spacing w:val="-102"/>
        </w:rPr>
        <w:t> </w:t>
      </w:r>
      <w:r>
        <w:rPr/>
        <w:t>坚持预防为主、综合治理的方针，将安全生产放在首位。报告期内，公司未发生重大安全生产事故，亦未受到安全相关的任何行政处罚。但由于公司产品的生产涉及化学合成过程和危险化学品的使用，在生产、运输、销售的过程中，存在高温高压等不安全因素，公司不能完全排除在生产经营过程中因操作不当、设备故障或其他偶发因素而造成安全生产事故发生的可能性。一旦发生</w:t>
      </w:r>
      <w:r>
        <w:rPr>
          <w:spacing w:val="-15"/>
        </w:rPr>
        <w:t>安全事故，将对公司的财产安全及员工的人身安全造成重大损失，对公司生产经营造成不利影响。</w:t>
      </w:r>
      <w:r>
        <w:rPr/>
        <w:t> </w:t>
      </w:r>
    </w:p>
    <w:p>
      <w:pPr>
        <w:pStyle w:val="BodyText"/>
        <w:spacing w:before="4"/>
        <w:ind w:left="638"/>
      </w:pPr>
      <w:r>
        <w:rPr/>
        <w:t>（三）市场竞争风险 </w:t>
      </w:r>
    </w:p>
    <w:p>
      <w:pPr>
        <w:pStyle w:val="BodyText"/>
        <w:spacing w:line="242" w:lineRule="auto" w:before="5"/>
        <w:ind w:left="218" w:right="122" w:firstLine="419"/>
      </w:pPr>
      <w:r>
        <w:rPr>
          <w:spacing w:val="-11"/>
        </w:rPr>
        <w:t>随着公司产业链条的完善，产品多元化让公司更具市场竞争力，公司相关产品在生产、技术、</w:t>
      </w:r>
      <w:r>
        <w:rPr>
          <w:spacing w:val="-6"/>
        </w:rPr>
        <w:t>资金及环保等方面均有一定的进入壁垒，但未来仍将面临新进入市场者以及现有竞争对手的竞争。</w:t>
      </w:r>
      <w:r>
        <w:rPr/>
        <w:t>公司产品价格可能受到供需结构变化的影响而波动，进而影响公司的营业收入和盈利水平。 </w:t>
      </w:r>
    </w:p>
    <w:p>
      <w:pPr>
        <w:pStyle w:val="BodyText"/>
        <w:ind w:left="218"/>
      </w:pPr>
      <w:r>
        <w:rPr>
          <w:w w:val="100"/>
        </w:rPr>
        <w:t> </w:t>
      </w:r>
    </w:p>
    <w:p>
      <w:pPr>
        <w:pStyle w:val="BodyText"/>
        <w:spacing w:before="3"/>
        <w:ind w:left="218"/>
      </w:pPr>
      <w:r>
        <w:rPr>
          <w:w w:val="100"/>
        </w:rPr>
        <w:t> </w:t>
      </w:r>
    </w:p>
    <w:p>
      <w:pPr>
        <w:pStyle w:val="BodyText"/>
        <w:spacing w:before="64"/>
        <w:ind w:left="218"/>
      </w:pPr>
      <w:bookmarkStart w:name="(五) 其他" w:id="132"/>
      <w:bookmarkEnd w:id="132"/>
      <w:r>
        <w:rPr/>
      </w:r>
      <w:r>
        <w:rPr/>
        <w:t>(五)其他</w:t>
      </w:r>
    </w:p>
    <w:p>
      <w:pPr>
        <w:pStyle w:val="BodyText"/>
        <w:spacing w:before="62"/>
        <w:ind w:left="218"/>
      </w:pPr>
      <w:r>
        <w:rPr>
          <w:spacing w:val="11"/>
        </w:rPr>
        <w:t>□适用 √不适用</w:t>
      </w:r>
      <w:r>
        <w:rPr>
          <w:spacing w:val="-3"/>
        </w:rPr>
        <w:t> </w:t>
      </w:r>
      <w:r>
        <w:rPr/>
        <w:t> </w:t>
      </w:r>
    </w:p>
    <w:p>
      <w:pPr>
        <w:pStyle w:val="BodyText"/>
        <w:spacing w:before="5"/>
        <w:ind w:left="218"/>
      </w:pPr>
      <w:r>
        <w:rPr>
          <w:w w:val="100"/>
        </w:rPr>
        <w:t> </w:t>
      </w:r>
    </w:p>
    <w:p>
      <w:pPr>
        <w:pStyle w:val="BodyText"/>
        <w:spacing w:before="62"/>
        <w:ind w:left="218"/>
      </w:pPr>
      <w:bookmarkStart w:name="七、 公司因不适用准则规定或国家秘密、商业秘密等特殊原因，未按准则披露的情况和原" w:id="133"/>
      <w:bookmarkEnd w:id="133"/>
      <w:r>
        <w:rPr/>
      </w:r>
      <w:r>
        <w:rPr/>
        <w:t>七、公司因不适用准则规定或国家秘密、商业秘密等特殊原因，未按准则披露的情况和原因说明</w:t>
      </w:r>
    </w:p>
    <w:p>
      <w:pPr>
        <w:pStyle w:val="BodyText"/>
        <w:spacing w:before="65"/>
        <w:ind w:left="218"/>
      </w:pPr>
      <w:r>
        <w:rPr>
          <w:spacing w:val="11"/>
        </w:rPr>
        <w:t>□适用 √不适用</w:t>
      </w:r>
      <w:r>
        <w:rPr>
          <w:spacing w:val="-3"/>
        </w:rPr>
        <w:t> </w:t>
      </w:r>
      <w:r>
        <w:rPr/>
        <w:t> </w:t>
      </w:r>
    </w:p>
    <w:p>
      <w:pPr>
        <w:pStyle w:val="BodyText"/>
        <w:spacing w:before="2"/>
        <w:ind w:left="218"/>
      </w:pPr>
      <w:r>
        <w:rPr>
          <w:w w:val="100"/>
        </w:rPr>
        <w:t> </w:t>
      </w:r>
    </w:p>
    <w:p>
      <w:pPr>
        <w:pStyle w:val="Heading1"/>
        <w:spacing w:line="424" w:lineRule="exact"/>
        <w:ind w:left="203" w:right="218"/>
      </w:pPr>
      <w:bookmarkStart w:name="第四节 公司治理" w:id="134"/>
      <w:bookmarkEnd w:id="134"/>
      <w:r>
        <w:rPr>
          <w:b w:val="0"/>
        </w:rPr>
      </w:r>
      <w:bookmarkStart w:name="_bookmark3" w:id="135"/>
      <w:bookmarkEnd w:id="135"/>
      <w:r>
        <w:rPr>
          <w:b w:val="0"/>
        </w:rPr>
      </w:r>
      <w:r>
        <w:rPr/>
        <w:t>第四节      公司治理</w:t>
      </w:r>
    </w:p>
    <w:p>
      <w:pPr>
        <w:pStyle w:val="BodyText"/>
        <w:spacing w:before="185"/>
        <w:ind w:left="218"/>
      </w:pPr>
      <w:bookmarkStart w:name="一、 公司治理相关情况说明" w:id="136"/>
      <w:bookmarkEnd w:id="136"/>
      <w:r>
        <w:rPr/>
      </w:r>
      <w:r>
        <w:rPr>
          <w:spacing w:val="-11"/>
        </w:rPr>
        <w:t>一、 公司治理相关情况说明</w:t>
      </w:r>
    </w:p>
    <w:p>
      <w:pPr>
        <w:pStyle w:val="BodyText"/>
        <w:spacing w:before="62"/>
        <w:ind w:left="218"/>
      </w:pPr>
      <w:r>
        <w:rPr>
          <w:spacing w:val="-1"/>
        </w:rPr>
        <w:t>√适用 □不适用</w:t>
      </w:r>
      <w:r>
        <w:rPr>
          <w:spacing w:val="-3"/>
        </w:rPr>
        <w:t> </w:t>
      </w:r>
      <w:r>
        <w:rPr/>
        <w:t> </w:t>
      </w:r>
    </w:p>
    <w:p>
      <w:pPr>
        <w:pStyle w:val="BodyText"/>
        <w:spacing w:before="5"/>
        <w:ind w:left="638"/>
      </w:pPr>
      <w:r>
        <w:rPr>
          <w:w w:val="100"/>
        </w:rPr>
        <w:t> </w:t>
      </w:r>
    </w:p>
    <w:p>
      <w:pPr>
        <w:pStyle w:val="BodyText"/>
        <w:spacing w:line="242" w:lineRule="auto" w:before="2"/>
        <w:ind w:left="218" w:right="230" w:firstLine="419"/>
        <w:jc w:val="both"/>
      </w:pPr>
      <w:r>
        <w:rPr/>
        <w:t>报告期内，公司按照《公司法》《证券法》《上市公司治理准则》《上海证券交易所上市公</w:t>
      </w:r>
      <w:r>
        <w:rPr>
          <w:spacing w:val="-5"/>
        </w:rPr>
        <w:t>司自律监管指引第 </w:t>
      </w:r>
      <w:r>
        <w:rPr>
          <w:spacing w:val="-1"/>
        </w:rPr>
        <w:t>1</w:t>
      </w:r>
      <w:r>
        <w:rPr>
          <w:spacing w:val="-6"/>
        </w:rPr>
        <w:t> 号——规范运作》《上海证券交易所股票上市规则》等法律、法规和规范性</w:t>
      </w:r>
      <w:r>
        <w:rPr/>
        <w:t>文件的要求，不断完善法人治理结构，加强信息披露工作，积极开展投资者关系管理工作，不断提高公司治理水平。公司运作、信息披露规范，符合中国证监会和上海交易所发布的有关上市公司治理的规范性文件要求。 </w:t>
      </w:r>
    </w:p>
    <w:p>
      <w:pPr>
        <w:pStyle w:val="BodyText"/>
        <w:spacing w:line="242" w:lineRule="auto" w:before="5"/>
        <w:ind w:left="218" w:right="237" w:firstLine="419"/>
        <w:jc w:val="both"/>
      </w:pPr>
      <w:r>
        <w:rPr/>
        <w:t>报告期内，公司股东大会、董事会、监事会规范有效行使相应的决策权、执行权和监督权，</w:t>
      </w:r>
      <w:r>
        <w:rPr>
          <w:spacing w:val="-103"/>
        </w:rPr>
        <w:t> </w:t>
      </w:r>
      <w:r>
        <w:rPr/>
        <w:t>职责明确，运作规范。报告期内召开的股东大会、董事会、监事会会议，提交审议的相关议案决议，程序规范，符合《公司法》《公司章程》的相关规定，确保所有股东充分行使权利。 </w:t>
      </w:r>
    </w:p>
    <w:p>
      <w:pPr>
        <w:pStyle w:val="BodyText"/>
        <w:ind w:left="218"/>
      </w:pPr>
      <w:r>
        <w:rPr>
          <w:w w:val="100"/>
        </w:rPr>
        <w:t> </w:t>
      </w:r>
    </w:p>
    <w:p>
      <w:pPr>
        <w:pStyle w:val="BodyText"/>
        <w:spacing w:line="244" w:lineRule="auto" w:before="3"/>
        <w:ind w:left="218" w:right="237"/>
      </w:pPr>
      <w:r>
        <w:rPr/>
        <w:t>公司治理与法律、行政法规和中国证监会关于上市公司治理的规定是否存在重大差异；如有重大差异，应当说明原因 </w:t>
      </w:r>
    </w:p>
    <w:p>
      <w:pPr>
        <w:pStyle w:val="BodyText"/>
        <w:spacing w:line="265" w:lineRule="exact"/>
        <w:ind w:left="218"/>
      </w:pPr>
      <w:r>
        <w:rPr>
          <w:spacing w:val="-1"/>
        </w:rPr>
        <w:t>□适用 √不适用</w:t>
      </w:r>
      <w:r>
        <w:rPr>
          <w:spacing w:val="-3"/>
        </w:rPr>
        <w:t> </w:t>
      </w:r>
      <w:r>
        <w:rPr/>
        <w:t> </w:t>
      </w:r>
    </w:p>
    <w:p>
      <w:pPr>
        <w:pStyle w:val="BodyText"/>
        <w:spacing w:before="4"/>
        <w:ind w:left="218"/>
      </w:pPr>
      <w:r>
        <w:rPr>
          <w:w w:val="100"/>
        </w:rPr>
        <w:t> </w:t>
      </w:r>
    </w:p>
    <w:p>
      <w:pPr>
        <w:spacing w:after="0"/>
        <w:sectPr>
          <w:pgSz w:w="11910" w:h="16840"/>
          <w:pgMar w:header="880" w:footer="1195" w:top="1460" w:bottom="1380" w:left="1580" w:right="1040"/>
        </w:sectPr>
      </w:pPr>
    </w:p>
    <w:p>
      <w:pPr>
        <w:pStyle w:val="BodyText"/>
        <w:spacing w:line="244" w:lineRule="auto" w:before="61"/>
        <w:ind w:left="669" w:right="228" w:hanging="452"/>
      </w:pPr>
      <w:bookmarkStart w:name="二、 公司控股股东、实际控制人在保证公司资产、人员、财务、机构、业务等方面独立性" w:id="137"/>
      <w:bookmarkEnd w:id="137"/>
      <w:r>
        <w:rPr/>
      </w:r>
      <w:r>
        <w:rPr>
          <w:spacing w:val="-10"/>
        </w:rPr>
        <w:t>二、 公司控股股东、实际控制人在保证公司资产、人员、财务、机构、业务等方面独立性的具体</w:t>
      </w:r>
      <w:r>
        <w:rPr/>
        <w:t>措施，以及影响公司独立性而采取的解决方案、工作进度及后续工作计划</w:t>
      </w:r>
    </w:p>
    <w:p>
      <w:pPr>
        <w:pStyle w:val="BodyText"/>
        <w:spacing w:before="57"/>
        <w:ind w:left="218"/>
      </w:pPr>
      <w:r>
        <w:rPr>
          <w:spacing w:val="-1"/>
        </w:rPr>
        <w:t>□适用 √不适用</w:t>
      </w:r>
      <w:r>
        <w:rPr>
          <w:spacing w:val="-3"/>
        </w:rPr>
        <w:t> </w:t>
      </w:r>
      <w:r>
        <w:rPr/>
        <w:t> </w:t>
      </w:r>
    </w:p>
    <w:p>
      <w:pPr>
        <w:pStyle w:val="BodyText"/>
        <w:spacing w:before="4"/>
        <w:ind w:left="218"/>
      </w:pPr>
      <w:r>
        <w:rPr>
          <w:w w:val="100"/>
        </w:rPr>
        <w:t> </w:t>
      </w:r>
    </w:p>
    <w:p>
      <w:pPr>
        <w:pStyle w:val="BodyText"/>
        <w:spacing w:line="244" w:lineRule="auto" w:before="2"/>
        <w:ind w:left="218" w:right="134"/>
      </w:pPr>
      <w:r>
        <w:rPr/>
        <w:t>控股股东、实际控制人及其控制的其他单位从事与公司相同或者相近业务的情况，以及同业竞争或者同业竞争情况发生较大变化对公司的影响、已采取的解决措施、解决进展以及后续解决计划 </w:t>
      </w:r>
    </w:p>
    <w:p>
      <w:pPr>
        <w:pStyle w:val="BodyText"/>
        <w:spacing w:line="265" w:lineRule="exact"/>
        <w:ind w:left="218"/>
      </w:pPr>
      <w:r>
        <w:rPr>
          <w:spacing w:val="-1"/>
        </w:rPr>
        <w:t>□适用 √不适用</w:t>
      </w:r>
      <w:r>
        <w:rPr>
          <w:spacing w:val="-3"/>
        </w:rPr>
        <w:t> </w:t>
      </w:r>
      <w:r>
        <w:rPr/>
        <w:t> </w:t>
      </w:r>
    </w:p>
    <w:p>
      <w:pPr>
        <w:pStyle w:val="BodyText"/>
        <w:spacing w:before="5"/>
        <w:ind w:left="218"/>
      </w:pPr>
      <w:r>
        <w:rPr>
          <w:w w:val="100"/>
        </w:rPr>
        <w:t> </w:t>
      </w:r>
    </w:p>
    <w:p>
      <w:pPr>
        <w:pStyle w:val="BodyText"/>
        <w:spacing w:before="62"/>
        <w:ind w:left="218"/>
      </w:pPr>
      <w:bookmarkStart w:name="三、 股东大会情况简介" w:id="138"/>
      <w:bookmarkEnd w:id="138"/>
      <w:r>
        <w:rPr/>
      </w:r>
      <w:r>
        <w:rPr>
          <w:spacing w:val="-11"/>
        </w:rPr>
        <w:t>三、 股东大会情况简介</w:t>
      </w:r>
    </w:p>
    <w:p>
      <w:pPr>
        <w:pStyle w:val="BodyText"/>
        <w:spacing w:before="12"/>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
        <w:gridCol w:w="696"/>
        <w:gridCol w:w="1349"/>
        <w:gridCol w:w="878"/>
        <w:gridCol w:w="5225"/>
      </w:tblGrid>
      <w:tr>
        <w:trPr>
          <w:trHeight w:val="815" w:hRule="atLeast"/>
        </w:trPr>
        <w:tc>
          <w:tcPr>
            <w:tcW w:w="900" w:type="dxa"/>
          </w:tcPr>
          <w:p>
            <w:pPr>
              <w:pStyle w:val="TableParagraph"/>
              <w:spacing w:line="242" w:lineRule="auto" w:before="138"/>
              <w:ind w:left="342" w:right="120" w:hanging="209"/>
              <w:rPr>
                <w:sz w:val="21"/>
              </w:rPr>
            </w:pPr>
            <w:r>
              <w:rPr>
                <w:sz w:val="21"/>
              </w:rPr>
              <w:t>会议届次 </w:t>
            </w:r>
          </w:p>
        </w:tc>
        <w:tc>
          <w:tcPr>
            <w:tcW w:w="696" w:type="dxa"/>
          </w:tcPr>
          <w:p>
            <w:pPr>
              <w:pStyle w:val="TableParagraph"/>
              <w:spacing w:line="242" w:lineRule="auto" w:before="138"/>
              <w:ind w:left="134" w:right="24"/>
              <w:rPr>
                <w:sz w:val="21"/>
              </w:rPr>
            </w:pPr>
            <w:r>
              <w:rPr>
                <w:sz w:val="21"/>
              </w:rPr>
              <w:t>召开日期 </w:t>
            </w:r>
          </w:p>
        </w:tc>
        <w:tc>
          <w:tcPr>
            <w:tcW w:w="1349" w:type="dxa"/>
          </w:tcPr>
          <w:p>
            <w:pPr>
              <w:pStyle w:val="TableParagraph"/>
              <w:spacing w:line="242" w:lineRule="auto"/>
              <w:ind w:left="148" w:right="134"/>
              <w:rPr>
                <w:sz w:val="21"/>
              </w:rPr>
            </w:pPr>
            <w:r>
              <w:rPr>
                <w:sz w:val="21"/>
              </w:rPr>
              <w:t>决议刊登的</w:t>
            </w:r>
            <w:r>
              <w:rPr>
                <w:spacing w:val="-3"/>
                <w:sz w:val="21"/>
              </w:rPr>
              <w:t>指定网站的</w:t>
            </w:r>
          </w:p>
          <w:p>
            <w:pPr>
              <w:pStyle w:val="TableParagraph"/>
              <w:spacing w:line="250" w:lineRule="exact"/>
              <w:ind w:left="254"/>
              <w:rPr>
                <w:sz w:val="21"/>
              </w:rPr>
            </w:pPr>
            <w:r>
              <w:rPr>
                <w:spacing w:val="-1"/>
                <w:sz w:val="21"/>
              </w:rPr>
              <w:t>查询索引</w:t>
            </w:r>
            <w:r>
              <w:rPr>
                <w:sz w:val="21"/>
              </w:rPr>
              <w:t> </w:t>
            </w:r>
          </w:p>
        </w:tc>
        <w:tc>
          <w:tcPr>
            <w:tcW w:w="878" w:type="dxa"/>
          </w:tcPr>
          <w:p>
            <w:pPr>
              <w:pStyle w:val="TableParagraph"/>
              <w:spacing w:line="242" w:lineRule="auto"/>
              <w:ind w:left="120" w:right="112"/>
              <w:rPr>
                <w:sz w:val="21"/>
              </w:rPr>
            </w:pPr>
            <w:r>
              <w:rPr>
                <w:spacing w:val="-1"/>
                <w:sz w:val="21"/>
              </w:rPr>
              <w:t>决议刊</w:t>
            </w:r>
            <w:r>
              <w:rPr>
                <w:spacing w:val="-5"/>
                <w:sz w:val="21"/>
              </w:rPr>
              <w:t>登的披</w:t>
            </w:r>
          </w:p>
          <w:p>
            <w:pPr>
              <w:pStyle w:val="TableParagraph"/>
              <w:spacing w:line="250" w:lineRule="exact"/>
              <w:ind w:left="120"/>
              <w:rPr>
                <w:sz w:val="21"/>
              </w:rPr>
            </w:pPr>
            <w:r>
              <w:rPr>
                <w:sz w:val="21"/>
              </w:rPr>
              <w:t>露日期 </w:t>
            </w:r>
          </w:p>
        </w:tc>
        <w:tc>
          <w:tcPr>
            <w:tcW w:w="5225" w:type="dxa"/>
          </w:tcPr>
          <w:p>
            <w:pPr>
              <w:pStyle w:val="TableParagraph"/>
              <w:spacing w:before="3"/>
              <w:rPr>
                <w:sz w:val="21"/>
              </w:rPr>
            </w:pPr>
          </w:p>
          <w:p>
            <w:pPr>
              <w:pStyle w:val="TableParagraph"/>
              <w:spacing w:before="0"/>
              <w:ind w:left="2226" w:right="2112"/>
              <w:jc w:val="center"/>
              <w:rPr>
                <w:sz w:val="21"/>
              </w:rPr>
            </w:pPr>
            <w:r>
              <w:rPr>
                <w:spacing w:val="-1"/>
                <w:sz w:val="21"/>
              </w:rPr>
              <w:t>会议决议</w:t>
            </w:r>
            <w:r>
              <w:rPr>
                <w:sz w:val="21"/>
              </w:rPr>
              <w:t> </w:t>
            </w:r>
          </w:p>
        </w:tc>
      </w:tr>
      <w:tr>
        <w:trPr>
          <w:trHeight w:val="4903" w:hRule="atLeast"/>
        </w:trPr>
        <w:tc>
          <w:tcPr>
            <w:tcW w:w="900"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9"/>
              <w:rPr>
                <w:sz w:val="19"/>
              </w:rPr>
            </w:pPr>
          </w:p>
          <w:p>
            <w:pPr>
              <w:pStyle w:val="TableParagraph"/>
              <w:spacing w:before="0"/>
              <w:ind w:left="107"/>
              <w:rPr>
                <w:sz w:val="21"/>
              </w:rPr>
            </w:pPr>
            <w:r>
              <w:rPr>
                <w:sz w:val="21"/>
              </w:rPr>
              <w:t>2022</w:t>
            </w:r>
            <w:r>
              <w:rPr>
                <w:spacing w:val="-26"/>
                <w:sz w:val="21"/>
              </w:rPr>
              <w:t> 年</w:t>
            </w:r>
          </w:p>
          <w:p>
            <w:pPr>
              <w:pStyle w:val="TableParagraph"/>
              <w:spacing w:line="242" w:lineRule="auto" w:before="2"/>
              <w:ind w:left="134" w:right="17"/>
              <w:rPr>
                <w:sz w:val="21"/>
              </w:rPr>
            </w:pPr>
            <w:r>
              <w:rPr>
                <w:sz w:val="21"/>
              </w:rPr>
              <w:t>年度股东大会 </w:t>
            </w:r>
          </w:p>
        </w:tc>
        <w:tc>
          <w:tcPr>
            <w:tcW w:w="696"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9"/>
              </w:rPr>
            </w:pPr>
          </w:p>
          <w:p>
            <w:pPr>
              <w:pStyle w:val="TableParagraph"/>
              <w:spacing w:before="0"/>
              <w:ind w:right="127"/>
              <w:jc w:val="right"/>
              <w:rPr>
                <w:sz w:val="21"/>
              </w:rPr>
            </w:pPr>
            <w:r>
              <w:rPr>
                <w:sz w:val="21"/>
              </w:rPr>
              <w:t>2023</w:t>
            </w:r>
          </w:p>
          <w:p>
            <w:pPr>
              <w:pStyle w:val="TableParagraph"/>
              <w:spacing w:before="2"/>
              <w:ind w:right="153"/>
              <w:jc w:val="right"/>
              <w:rPr>
                <w:sz w:val="21"/>
              </w:rPr>
            </w:pPr>
            <w:r>
              <w:rPr>
                <w:spacing w:val="-26"/>
                <w:sz w:val="21"/>
              </w:rPr>
              <w:t>年 </w:t>
            </w:r>
            <w:r>
              <w:rPr>
                <w:sz w:val="21"/>
              </w:rPr>
              <w:t>3</w:t>
            </w:r>
          </w:p>
          <w:p>
            <w:pPr>
              <w:pStyle w:val="TableParagraph"/>
              <w:spacing w:line="242" w:lineRule="auto" w:before="5"/>
              <w:ind w:left="239" w:right="101" w:hanging="132"/>
              <w:jc w:val="right"/>
              <w:rPr>
                <w:sz w:val="21"/>
              </w:rPr>
            </w:pPr>
            <w:r>
              <w:rPr>
                <w:spacing w:val="-29"/>
                <w:sz w:val="21"/>
              </w:rPr>
              <w:t>月 </w:t>
            </w:r>
            <w:r>
              <w:rPr>
                <w:spacing w:val="-5"/>
                <w:sz w:val="21"/>
              </w:rPr>
              <w:t>23</w:t>
            </w:r>
            <w:r>
              <w:rPr>
                <w:spacing w:val="-102"/>
                <w:sz w:val="21"/>
              </w:rPr>
              <w:t> </w:t>
            </w:r>
            <w:r>
              <w:rPr>
                <w:sz w:val="21"/>
              </w:rPr>
              <w:t>日 </w:t>
            </w:r>
          </w:p>
        </w:tc>
        <w:tc>
          <w:tcPr>
            <w:tcW w:w="1349"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9"/>
              </w:rPr>
            </w:pPr>
          </w:p>
          <w:p>
            <w:pPr>
              <w:pStyle w:val="TableParagraph"/>
              <w:spacing w:line="242" w:lineRule="auto" w:before="0"/>
              <w:ind w:left="148" w:right="134" w:hanging="1"/>
              <w:jc w:val="center"/>
              <w:rPr>
                <w:sz w:val="21"/>
              </w:rPr>
            </w:pPr>
            <w:hyperlink r:id="rId20">
              <w:r>
                <w:rPr>
                  <w:sz w:val="21"/>
                </w:rPr>
                <w:t>www.sse.co</w:t>
              </w:r>
            </w:hyperlink>
            <w:r>
              <w:rPr>
                <w:spacing w:val="-102"/>
                <w:sz w:val="21"/>
              </w:rPr>
              <w:t> </w:t>
            </w:r>
            <w:r>
              <w:rPr>
                <w:sz w:val="21"/>
              </w:rPr>
              <w:t>m.cn，公告编号</w:t>
            </w:r>
          </w:p>
          <w:p>
            <w:pPr>
              <w:pStyle w:val="TableParagraph"/>
              <w:ind w:left="287" w:right="172"/>
              <w:jc w:val="center"/>
              <w:rPr>
                <w:sz w:val="21"/>
              </w:rPr>
            </w:pPr>
            <w:r>
              <w:rPr>
                <w:sz w:val="21"/>
              </w:rPr>
              <w:t>2023-021 </w:t>
            </w:r>
          </w:p>
        </w:tc>
        <w:tc>
          <w:tcPr>
            <w:tcW w:w="878"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9"/>
              <w:rPr>
                <w:sz w:val="19"/>
              </w:rPr>
            </w:pPr>
          </w:p>
          <w:p>
            <w:pPr>
              <w:pStyle w:val="TableParagraph"/>
              <w:spacing w:before="0"/>
              <w:ind w:left="105"/>
              <w:rPr>
                <w:sz w:val="21"/>
              </w:rPr>
            </w:pPr>
            <w:r>
              <w:rPr>
                <w:sz w:val="21"/>
              </w:rPr>
              <w:t>2023</w:t>
            </w:r>
            <w:r>
              <w:rPr>
                <w:spacing w:val="-36"/>
                <w:sz w:val="21"/>
              </w:rPr>
              <w:t> 年</w:t>
            </w:r>
          </w:p>
          <w:p>
            <w:pPr>
              <w:pStyle w:val="TableParagraph"/>
              <w:spacing w:before="2"/>
              <w:ind w:left="120"/>
              <w:rPr>
                <w:sz w:val="21"/>
              </w:rPr>
            </w:pPr>
            <w:r>
              <w:rPr>
                <w:sz w:val="21"/>
              </w:rPr>
              <w:t>3</w:t>
            </w:r>
            <w:r>
              <w:rPr>
                <w:spacing w:val="-35"/>
                <w:sz w:val="21"/>
              </w:rPr>
              <w:t> 月 </w:t>
            </w:r>
            <w:r>
              <w:rPr>
                <w:sz w:val="21"/>
              </w:rPr>
              <w:t>24</w:t>
            </w:r>
          </w:p>
          <w:p>
            <w:pPr>
              <w:pStyle w:val="TableParagraph"/>
              <w:spacing w:before="2"/>
              <w:ind w:left="331"/>
              <w:rPr>
                <w:sz w:val="21"/>
              </w:rPr>
            </w:pPr>
            <w:r>
              <w:rPr>
                <w:sz w:val="21"/>
              </w:rPr>
              <w:t>日 </w:t>
            </w:r>
          </w:p>
        </w:tc>
        <w:tc>
          <w:tcPr>
            <w:tcW w:w="5225" w:type="dxa"/>
          </w:tcPr>
          <w:p>
            <w:pPr>
              <w:pStyle w:val="TableParagraph"/>
              <w:numPr>
                <w:ilvl w:val="0"/>
                <w:numId w:val="10"/>
              </w:numPr>
              <w:tabs>
                <w:tab w:pos="319" w:val="left" w:leader="none"/>
              </w:tabs>
              <w:spacing w:line="240" w:lineRule="auto" w:before="1" w:after="0"/>
              <w:ind w:left="318" w:right="-15" w:hanging="213"/>
              <w:jc w:val="left"/>
              <w:rPr>
                <w:sz w:val="21"/>
              </w:rPr>
            </w:pPr>
            <w:r>
              <w:rPr>
                <w:spacing w:val="-21"/>
                <w:sz w:val="21"/>
              </w:rPr>
              <w:t>审议通过《关于公司 </w:t>
            </w:r>
            <w:r>
              <w:rPr>
                <w:sz w:val="21"/>
              </w:rPr>
              <w:t>2022</w:t>
            </w:r>
            <w:r>
              <w:rPr>
                <w:spacing w:val="-16"/>
                <w:sz w:val="21"/>
              </w:rPr>
              <w:t> 年度利润分配方案的议案》；</w:t>
            </w:r>
          </w:p>
          <w:p>
            <w:pPr>
              <w:pStyle w:val="TableParagraph"/>
              <w:numPr>
                <w:ilvl w:val="0"/>
                <w:numId w:val="10"/>
              </w:numPr>
              <w:tabs>
                <w:tab w:pos="319" w:val="left" w:leader="none"/>
              </w:tabs>
              <w:spacing w:line="240" w:lineRule="auto" w:before="5" w:after="0"/>
              <w:ind w:left="318" w:right="0" w:hanging="213"/>
              <w:jc w:val="left"/>
              <w:rPr>
                <w:sz w:val="21"/>
              </w:rPr>
            </w:pPr>
            <w:r>
              <w:rPr>
                <w:spacing w:val="-2"/>
                <w:sz w:val="21"/>
              </w:rPr>
              <w:t>审议通过《关于&lt;公司 </w:t>
            </w:r>
            <w:r>
              <w:rPr>
                <w:sz w:val="21"/>
              </w:rPr>
              <w:t>2022</w:t>
            </w:r>
            <w:r>
              <w:rPr>
                <w:spacing w:val="-5"/>
                <w:sz w:val="21"/>
              </w:rPr>
              <w:t> 年度董事会工作报告&gt;的</w:t>
            </w:r>
          </w:p>
          <w:p>
            <w:pPr>
              <w:pStyle w:val="TableParagraph"/>
              <w:spacing w:before="2"/>
              <w:ind w:left="106"/>
              <w:rPr>
                <w:sz w:val="21"/>
              </w:rPr>
            </w:pPr>
            <w:r>
              <w:rPr>
                <w:spacing w:val="-2"/>
                <w:sz w:val="21"/>
              </w:rPr>
              <w:t>议案》；3</w:t>
            </w:r>
            <w:r>
              <w:rPr>
                <w:spacing w:val="-7"/>
                <w:sz w:val="21"/>
              </w:rPr>
              <w:t>.审议通过《关于&lt;公司 </w:t>
            </w:r>
            <w:r>
              <w:rPr>
                <w:spacing w:val="-1"/>
                <w:sz w:val="21"/>
              </w:rPr>
              <w:t>2022</w:t>
            </w:r>
            <w:r>
              <w:rPr>
                <w:spacing w:val="-9"/>
                <w:sz w:val="21"/>
              </w:rPr>
              <w:t> 年度监事会工作</w:t>
            </w:r>
          </w:p>
          <w:p>
            <w:pPr>
              <w:pStyle w:val="TableParagraph"/>
              <w:spacing w:before="5"/>
              <w:ind w:left="106"/>
              <w:rPr>
                <w:sz w:val="21"/>
              </w:rPr>
            </w:pPr>
            <w:r>
              <w:rPr>
                <w:sz w:val="21"/>
              </w:rPr>
              <w:t>报告&gt;的议案》；4</w:t>
            </w:r>
            <w:r>
              <w:rPr>
                <w:spacing w:val="-2"/>
                <w:sz w:val="21"/>
              </w:rPr>
              <w:t>.审议通过《关于&lt;公司 </w:t>
            </w:r>
            <w:r>
              <w:rPr>
                <w:sz w:val="21"/>
              </w:rPr>
              <w:t>2022</w:t>
            </w:r>
            <w:r>
              <w:rPr>
                <w:spacing w:val="-5"/>
                <w:sz w:val="21"/>
              </w:rPr>
              <w:t> 年度独</w:t>
            </w:r>
          </w:p>
          <w:p>
            <w:pPr>
              <w:pStyle w:val="TableParagraph"/>
              <w:spacing w:line="242" w:lineRule="auto" w:before="2"/>
              <w:ind w:left="106" w:right="92"/>
              <w:jc w:val="both"/>
              <w:rPr>
                <w:sz w:val="21"/>
              </w:rPr>
            </w:pPr>
            <w:r>
              <w:rPr>
                <w:spacing w:val="-18"/>
                <w:w w:val="100"/>
                <w:sz w:val="21"/>
              </w:rPr>
              <w:t>立董事述职报告&gt;的议案》；</w:t>
            </w:r>
            <w:r>
              <w:rPr>
                <w:w w:val="100"/>
                <w:sz w:val="21"/>
              </w:rPr>
              <w:t>5.</w:t>
            </w:r>
            <w:r>
              <w:rPr>
                <w:spacing w:val="-14"/>
                <w:w w:val="100"/>
                <w:sz w:val="21"/>
              </w:rPr>
              <w:t>审议通过《关于&lt;公司</w:t>
            </w:r>
            <w:r>
              <w:rPr>
                <w:spacing w:val="-53"/>
                <w:sz w:val="21"/>
              </w:rPr>
              <w:t> </w:t>
            </w:r>
            <w:r>
              <w:rPr>
                <w:w w:val="100"/>
                <w:sz w:val="21"/>
              </w:rPr>
              <w:t>2</w:t>
            </w:r>
            <w:r>
              <w:rPr>
                <w:spacing w:val="-3"/>
                <w:w w:val="100"/>
                <w:sz w:val="21"/>
              </w:rPr>
              <w:t>0</w:t>
            </w:r>
            <w:r>
              <w:rPr>
                <w:w w:val="100"/>
                <w:sz w:val="21"/>
              </w:rPr>
              <w:t>22</w:t>
            </w:r>
            <w:r>
              <w:rPr>
                <w:spacing w:val="-2"/>
                <w:sz w:val="21"/>
              </w:rPr>
              <w:t>年年度报告&gt;及摘要的议案》；</w:t>
            </w:r>
            <w:r>
              <w:rPr>
                <w:spacing w:val="-1"/>
                <w:sz w:val="21"/>
              </w:rPr>
              <w:t>6.审议通过《关于&lt;公司</w:t>
            </w:r>
            <w:r>
              <w:rPr>
                <w:spacing w:val="-4"/>
                <w:sz w:val="21"/>
              </w:rPr>
              <w:t>2022</w:t>
            </w:r>
            <w:r>
              <w:rPr>
                <w:spacing w:val="-11"/>
                <w:sz w:val="21"/>
              </w:rPr>
              <w:t> 年度财务决算报告&gt;的议案》；</w:t>
            </w:r>
            <w:r>
              <w:rPr>
                <w:spacing w:val="-3"/>
                <w:sz w:val="21"/>
              </w:rPr>
              <w:t>7.审议通过《关于&lt;</w:t>
            </w:r>
          </w:p>
          <w:p>
            <w:pPr>
              <w:pStyle w:val="TableParagraph"/>
              <w:spacing w:before="3"/>
              <w:ind w:left="106"/>
              <w:jc w:val="both"/>
              <w:rPr>
                <w:sz w:val="21"/>
              </w:rPr>
            </w:pPr>
            <w:r>
              <w:rPr>
                <w:spacing w:val="-20"/>
                <w:sz w:val="21"/>
              </w:rPr>
              <w:t>公司 </w:t>
            </w:r>
            <w:r>
              <w:rPr>
                <w:spacing w:val="-4"/>
                <w:sz w:val="21"/>
              </w:rPr>
              <w:t>2023</w:t>
            </w:r>
            <w:r>
              <w:rPr>
                <w:spacing w:val="-17"/>
                <w:sz w:val="21"/>
              </w:rPr>
              <w:t> 年度财务预算报告&gt;的议案》；</w:t>
            </w:r>
            <w:r>
              <w:rPr>
                <w:spacing w:val="-3"/>
                <w:sz w:val="21"/>
              </w:rPr>
              <w:t>8</w:t>
            </w:r>
            <w:r>
              <w:rPr>
                <w:spacing w:val="-15"/>
                <w:sz w:val="21"/>
              </w:rPr>
              <w:t>.审议通过《关</w:t>
            </w:r>
          </w:p>
          <w:p>
            <w:pPr>
              <w:pStyle w:val="TableParagraph"/>
              <w:spacing w:before="2"/>
              <w:ind w:left="106"/>
              <w:jc w:val="both"/>
              <w:rPr>
                <w:sz w:val="21"/>
              </w:rPr>
            </w:pPr>
            <w:r>
              <w:rPr>
                <w:spacing w:val="-4"/>
                <w:sz w:val="21"/>
              </w:rPr>
              <w:t>于公司 </w:t>
            </w:r>
            <w:r>
              <w:rPr>
                <w:sz w:val="21"/>
              </w:rPr>
              <w:t>2023</w:t>
            </w:r>
            <w:r>
              <w:rPr>
                <w:spacing w:val="-5"/>
                <w:sz w:val="21"/>
              </w:rPr>
              <w:t> 年度日常关联交易预计的议案》</w:t>
            </w:r>
            <w:r>
              <w:rPr>
                <w:sz w:val="21"/>
              </w:rPr>
              <w:t>；9.审议</w:t>
            </w:r>
          </w:p>
          <w:p>
            <w:pPr>
              <w:pStyle w:val="TableParagraph"/>
              <w:spacing w:line="242" w:lineRule="auto" w:before="4"/>
              <w:ind w:left="106" w:right="-15"/>
              <w:rPr>
                <w:sz w:val="21"/>
              </w:rPr>
            </w:pPr>
            <w:r>
              <w:rPr>
                <w:spacing w:val="-7"/>
                <w:sz w:val="21"/>
              </w:rPr>
              <w:t>通过《关于续聘公司 </w:t>
            </w:r>
            <w:r>
              <w:rPr>
                <w:spacing w:val="-1"/>
                <w:sz w:val="21"/>
              </w:rPr>
              <w:t>2023</w:t>
            </w:r>
            <w:r>
              <w:rPr>
                <w:spacing w:val="-9"/>
                <w:sz w:val="21"/>
              </w:rPr>
              <w:t> 年度审计机构的议案》；</w:t>
            </w:r>
            <w:r>
              <w:rPr>
                <w:spacing w:val="-1"/>
                <w:sz w:val="21"/>
              </w:rPr>
              <w:t>10.</w:t>
            </w:r>
            <w:r>
              <w:rPr>
                <w:sz w:val="21"/>
              </w:rPr>
              <w:t> 审议通过《关于为董事、监事及高级管理人员购买责任</w:t>
            </w:r>
            <w:r>
              <w:rPr>
                <w:spacing w:val="-13"/>
                <w:sz w:val="21"/>
              </w:rPr>
              <w:t>险的议案》；</w:t>
            </w:r>
            <w:r>
              <w:rPr>
                <w:spacing w:val="-2"/>
                <w:sz w:val="21"/>
              </w:rPr>
              <w:t>11</w:t>
            </w:r>
            <w:r>
              <w:rPr>
                <w:spacing w:val="-13"/>
                <w:sz w:val="21"/>
              </w:rPr>
              <w:t>.审议通过《关于独立董事薪酬的议案》；</w:t>
            </w:r>
            <w:r>
              <w:rPr>
                <w:spacing w:val="-102"/>
                <w:sz w:val="21"/>
              </w:rPr>
              <w:t> </w:t>
            </w:r>
            <w:r>
              <w:rPr>
                <w:sz w:val="21"/>
              </w:rPr>
              <w:t>12.审议通过《关于监事辞职及补选监事的议案》；13.</w:t>
            </w:r>
            <w:r>
              <w:rPr>
                <w:spacing w:val="-102"/>
                <w:sz w:val="21"/>
              </w:rPr>
              <w:t> </w:t>
            </w:r>
            <w:r>
              <w:rPr>
                <w:spacing w:val="-2"/>
                <w:sz w:val="21"/>
              </w:rPr>
              <w:t>审议通过《关于公司 </w:t>
            </w:r>
            <w:r>
              <w:rPr>
                <w:sz w:val="21"/>
              </w:rPr>
              <w:t>2023</w:t>
            </w:r>
            <w:r>
              <w:rPr>
                <w:spacing w:val="-4"/>
                <w:sz w:val="21"/>
              </w:rPr>
              <w:t> 年申请融资及银行综合授信</w:t>
            </w:r>
            <w:r>
              <w:rPr>
                <w:sz w:val="21"/>
              </w:rPr>
              <w:t>的议案》；14.审议通过《关于调整部分募投项目产能规模及使用部分募投项目节余募集资金投向其他募投</w:t>
            </w:r>
            <w:r>
              <w:rPr>
                <w:spacing w:val="1"/>
                <w:sz w:val="21"/>
              </w:rPr>
              <w:t> </w:t>
            </w:r>
            <w:r>
              <w:rPr>
                <w:sz w:val="21"/>
              </w:rPr>
              <w:t>项目的议案》；15.审议通过《关于使用自有资金进行</w:t>
            </w:r>
          </w:p>
          <w:p>
            <w:pPr>
              <w:pStyle w:val="TableParagraph"/>
              <w:spacing w:line="250" w:lineRule="exact" w:before="6"/>
              <w:ind w:left="106"/>
              <w:rPr>
                <w:sz w:val="21"/>
              </w:rPr>
            </w:pPr>
            <w:r>
              <w:rPr>
                <w:spacing w:val="-1"/>
                <w:sz w:val="21"/>
              </w:rPr>
              <w:t>现金管理的议案》</w:t>
            </w:r>
            <w:r>
              <w:rPr>
                <w:sz w:val="21"/>
              </w:rPr>
              <w:t> </w:t>
            </w:r>
          </w:p>
        </w:tc>
      </w:tr>
      <w:tr>
        <w:trPr>
          <w:trHeight w:val="1089" w:hRule="atLeast"/>
        </w:trPr>
        <w:tc>
          <w:tcPr>
            <w:tcW w:w="900" w:type="dxa"/>
          </w:tcPr>
          <w:p>
            <w:pPr>
              <w:pStyle w:val="TableParagraph"/>
              <w:ind w:left="107"/>
              <w:rPr>
                <w:sz w:val="21"/>
              </w:rPr>
            </w:pPr>
            <w:r>
              <w:rPr>
                <w:sz w:val="21"/>
              </w:rPr>
              <w:t>2023</w:t>
            </w:r>
            <w:r>
              <w:rPr>
                <w:spacing w:val="-27"/>
                <w:sz w:val="21"/>
              </w:rPr>
              <w:t> 年</w:t>
            </w:r>
          </w:p>
          <w:p>
            <w:pPr>
              <w:pStyle w:val="TableParagraph"/>
              <w:spacing w:line="242" w:lineRule="auto" w:before="4"/>
              <w:ind w:left="134" w:right="120"/>
              <w:rPr>
                <w:sz w:val="21"/>
              </w:rPr>
            </w:pPr>
            <w:r>
              <w:rPr>
                <w:spacing w:val="-1"/>
                <w:sz w:val="21"/>
              </w:rPr>
              <w:t>第一次</w:t>
            </w:r>
            <w:r>
              <w:rPr>
                <w:spacing w:val="-5"/>
                <w:sz w:val="21"/>
              </w:rPr>
              <w:t>临时股</w:t>
            </w:r>
          </w:p>
          <w:p>
            <w:pPr>
              <w:pStyle w:val="TableParagraph"/>
              <w:spacing w:line="250" w:lineRule="exact" w:before="2"/>
              <w:ind w:left="134"/>
              <w:rPr>
                <w:sz w:val="21"/>
              </w:rPr>
            </w:pPr>
            <w:r>
              <w:rPr>
                <w:sz w:val="21"/>
              </w:rPr>
              <w:t>东大会 </w:t>
            </w:r>
          </w:p>
        </w:tc>
        <w:tc>
          <w:tcPr>
            <w:tcW w:w="696" w:type="dxa"/>
          </w:tcPr>
          <w:p>
            <w:pPr>
              <w:pStyle w:val="TableParagraph"/>
              <w:ind w:right="127"/>
              <w:jc w:val="right"/>
              <w:rPr>
                <w:sz w:val="21"/>
              </w:rPr>
            </w:pPr>
            <w:r>
              <w:rPr>
                <w:sz w:val="21"/>
              </w:rPr>
              <w:t>2023</w:t>
            </w:r>
          </w:p>
          <w:p>
            <w:pPr>
              <w:pStyle w:val="TableParagraph"/>
              <w:spacing w:before="4"/>
              <w:ind w:right="153"/>
              <w:jc w:val="right"/>
              <w:rPr>
                <w:sz w:val="21"/>
              </w:rPr>
            </w:pPr>
            <w:r>
              <w:rPr>
                <w:spacing w:val="-26"/>
                <w:sz w:val="21"/>
              </w:rPr>
              <w:t>年 </w:t>
            </w:r>
            <w:r>
              <w:rPr>
                <w:sz w:val="21"/>
              </w:rPr>
              <w:t>9</w:t>
            </w:r>
          </w:p>
          <w:p>
            <w:pPr>
              <w:pStyle w:val="TableParagraph"/>
              <w:spacing w:before="2"/>
              <w:ind w:right="101"/>
              <w:jc w:val="right"/>
              <w:rPr>
                <w:sz w:val="21"/>
              </w:rPr>
            </w:pPr>
            <w:r>
              <w:rPr>
                <w:spacing w:val="-26"/>
                <w:sz w:val="21"/>
              </w:rPr>
              <w:t>月 </w:t>
            </w:r>
            <w:r>
              <w:rPr>
                <w:sz w:val="21"/>
              </w:rPr>
              <w:t>12</w:t>
            </w:r>
          </w:p>
          <w:p>
            <w:pPr>
              <w:pStyle w:val="TableParagraph"/>
              <w:spacing w:line="250" w:lineRule="exact" w:before="5"/>
              <w:ind w:right="127"/>
              <w:jc w:val="right"/>
              <w:rPr>
                <w:sz w:val="21"/>
              </w:rPr>
            </w:pPr>
            <w:r>
              <w:rPr>
                <w:sz w:val="21"/>
              </w:rPr>
              <w:t>日 </w:t>
            </w:r>
          </w:p>
        </w:tc>
        <w:tc>
          <w:tcPr>
            <w:tcW w:w="1349" w:type="dxa"/>
          </w:tcPr>
          <w:p>
            <w:pPr>
              <w:pStyle w:val="TableParagraph"/>
              <w:spacing w:line="242" w:lineRule="auto"/>
              <w:ind w:left="148" w:right="134" w:hanging="1"/>
              <w:jc w:val="center"/>
              <w:rPr>
                <w:sz w:val="21"/>
              </w:rPr>
            </w:pPr>
            <w:hyperlink r:id="rId20">
              <w:r>
                <w:rPr>
                  <w:sz w:val="21"/>
                </w:rPr>
                <w:t>www.sse.co</w:t>
              </w:r>
            </w:hyperlink>
            <w:r>
              <w:rPr>
                <w:spacing w:val="-102"/>
                <w:sz w:val="21"/>
              </w:rPr>
              <w:t> </w:t>
            </w:r>
            <w:r>
              <w:rPr>
                <w:sz w:val="21"/>
              </w:rPr>
              <w:t>m.cn，公告编号</w:t>
            </w:r>
          </w:p>
          <w:p>
            <w:pPr>
              <w:pStyle w:val="TableParagraph"/>
              <w:spacing w:line="250" w:lineRule="exact" w:before="3"/>
              <w:ind w:left="287" w:right="172"/>
              <w:jc w:val="center"/>
              <w:rPr>
                <w:sz w:val="21"/>
              </w:rPr>
            </w:pPr>
            <w:r>
              <w:rPr>
                <w:sz w:val="21"/>
              </w:rPr>
              <w:t>2023-038 </w:t>
            </w:r>
          </w:p>
        </w:tc>
        <w:tc>
          <w:tcPr>
            <w:tcW w:w="878" w:type="dxa"/>
          </w:tcPr>
          <w:p>
            <w:pPr>
              <w:pStyle w:val="TableParagraph"/>
              <w:spacing w:before="138"/>
              <w:ind w:left="105"/>
              <w:rPr>
                <w:sz w:val="21"/>
              </w:rPr>
            </w:pPr>
            <w:r>
              <w:rPr>
                <w:sz w:val="21"/>
              </w:rPr>
              <w:t>2023</w:t>
            </w:r>
            <w:r>
              <w:rPr>
                <w:spacing w:val="-36"/>
                <w:sz w:val="21"/>
              </w:rPr>
              <w:t> 年</w:t>
            </w:r>
          </w:p>
          <w:p>
            <w:pPr>
              <w:pStyle w:val="TableParagraph"/>
              <w:spacing w:before="2"/>
              <w:ind w:left="120"/>
              <w:rPr>
                <w:sz w:val="21"/>
              </w:rPr>
            </w:pPr>
            <w:r>
              <w:rPr>
                <w:sz w:val="21"/>
              </w:rPr>
              <w:t>9</w:t>
            </w:r>
            <w:r>
              <w:rPr>
                <w:spacing w:val="-35"/>
                <w:sz w:val="21"/>
              </w:rPr>
              <w:t> 月 </w:t>
            </w:r>
            <w:r>
              <w:rPr>
                <w:sz w:val="21"/>
              </w:rPr>
              <w:t>13</w:t>
            </w:r>
          </w:p>
          <w:p>
            <w:pPr>
              <w:pStyle w:val="TableParagraph"/>
              <w:spacing w:before="4"/>
              <w:ind w:left="331"/>
              <w:rPr>
                <w:sz w:val="21"/>
              </w:rPr>
            </w:pPr>
            <w:r>
              <w:rPr>
                <w:sz w:val="21"/>
              </w:rPr>
              <w:t>日 </w:t>
            </w:r>
          </w:p>
        </w:tc>
        <w:tc>
          <w:tcPr>
            <w:tcW w:w="5225" w:type="dxa"/>
          </w:tcPr>
          <w:p>
            <w:pPr>
              <w:pStyle w:val="TableParagraph"/>
              <w:spacing w:line="244" w:lineRule="auto"/>
              <w:ind w:left="106" w:right="-15"/>
              <w:rPr>
                <w:sz w:val="21"/>
              </w:rPr>
            </w:pPr>
            <w:r>
              <w:rPr>
                <w:sz w:val="21"/>
              </w:rPr>
              <w:t>1.</w:t>
            </w:r>
            <w:r>
              <w:rPr>
                <w:spacing w:val="-2"/>
                <w:sz w:val="21"/>
              </w:rPr>
              <w:t>审议通过《关于部分调整 </w:t>
            </w:r>
            <w:r>
              <w:rPr>
                <w:sz w:val="21"/>
              </w:rPr>
              <w:t>2023</w:t>
            </w:r>
            <w:r>
              <w:rPr>
                <w:spacing w:val="-4"/>
                <w:sz w:val="21"/>
              </w:rPr>
              <w:t> 年度日常关联交易预</w:t>
            </w:r>
            <w:r>
              <w:rPr>
                <w:spacing w:val="-3"/>
                <w:sz w:val="21"/>
              </w:rPr>
              <w:t>计的议案》；2</w:t>
            </w:r>
            <w:r>
              <w:rPr>
                <w:spacing w:val="-9"/>
                <w:sz w:val="21"/>
              </w:rPr>
              <w:t>.审议通过《关于修订&lt;公司章程&gt;的议案》</w:t>
            </w:r>
            <w:r>
              <w:rPr>
                <w:sz w:val="21"/>
              </w:rPr>
              <w:t> </w:t>
            </w:r>
          </w:p>
        </w:tc>
      </w:tr>
    </w:tbl>
    <w:p>
      <w:pPr>
        <w:pStyle w:val="BodyText"/>
        <w:spacing w:before="1"/>
        <w:ind w:left="218"/>
      </w:pPr>
      <w:r>
        <w:rPr>
          <w:w w:val="100"/>
        </w:rPr>
        <w:t> </w:t>
      </w:r>
    </w:p>
    <w:p>
      <w:pPr>
        <w:pStyle w:val="BodyText"/>
        <w:spacing w:before="5"/>
        <w:ind w:left="218"/>
      </w:pPr>
      <w:r>
        <w:rPr>
          <w:spacing w:val="-1"/>
        </w:rPr>
        <w:t>表决权恢复的优先股股东请求召开临时股东大会</w:t>
      </w:r>
      <w:r>
        <w:rPr/>
        <w:t> </w:t>
      </w:r>
    </w:p>
    <w:p>
      <w:pPr>
        <w:pStyle w:val="BodyText"/>
        <w:spacing w:before="2"/>
        <w:ind w:left="218"/>
      </w:pPr>
      <w:r>
        <w:rPr>
          <w:spacing w:val="-1"/>
        </w:rPr>
        <w:t>□适用 √不适用</w:t>
      </w:r>
      <w:r>
        <w:rPr>
          <w:spacing w:val="-3"/>
        </w:rPr>
        <w:t> </w:t>
      </w:r>
      <w:r>
        <w:rPr>
          <w:color w:val="333399"/>
        </w:rPr>
        <w:t> </w:t>
      </w:r>
    </w:p>
    <w:p>
      <w:pPr>
        <w:pStyle w:val="BodyText"/>
        <w:spacing w:before="4"/>
        <w:ind w:left="218"/>
      </w:pPr>
      <w:r>
        <w:rPr>
          <w:w w:val="100"/>
        </w:rPr>
        <w:t> </w:t>
      </w:r>
    </w:p>
    <w:p>
      <w:pPr>
        <w:pStyle w:val="BodyText"/>
        <w:spacing w:before="2"/>
        <w:ind w:left="218"/>
      </w:pPr>
      <w:r>
        <w:rPr>
          <w:spacing w:val="-1"/>
        </w:rPr>
        <w:t>股东大会情况说明</w:t>
      </w:r>
      <w:r>
        <w:rPr/>
        <w:t> </w:t>
      </w:r>
    </w:p>
    <w:p>
      <w:pPr>
        <w:pStyle w:val="BodyText"/>
        <w:spacing w:before="6"/>
        <w:ind w:left="218"/>
      </w:pPr>
      <w:r>
        <w:rPr>
          <w:spacing w:val="-1"/>
        </w:rPr>
        <w:t>□适用 √不适用</w:t>
      </w:r>
      <w:r>
        <w:rPr>
          <w:spacing w:val="-3"/>
        </w:rPr>
        <w:t> </w:t>
      </w:r>
      <w:r>
        <w:rPr/>
        <w:t> </w:t>
      </w:r>
    </w:p>
    <w:p>
      <w:pPr>
        <w:pStyle w:val="BodyText"/>
        <w:spacing w:before="2"/>
        <w:ind w:left="218"/>
      </w:pPr>
      <w:r>
        <w:rPr>
          <w:w w:val="100"/>
        </w:rPr>
        <w:t> </w:t>
      </w:r>
    </w:p>
    <w:p>
      <w:pPr>
        <w:spacing w:after="0"/>
        <w:sectPr>
          <w:pgSz w:w="11910" w:h="16840"/>
          <w:pgMar w:header="880" w:footer="1195" w:top="1460" w:bottom="1380" w:left="1580" w:right="1040"/>
        </w:sectPr>
      </w:pPr>
    </w:p>
    <w:p>
      <w:pPr>
        <w:pStyle w:val="BodyText"/>
        <w:spacing w:before="3"/>
        <w:rPr>
          <w:sz w:val="13"/>
        </w:rPr>
      </w:pPr>
    </w:p>
    <w:p>
      <w:pPr>
        <w:pStyle w:val="BodyText"/>
        <w:spacing w:before="72"/>
        <w:ind w:left="220"/>
      </w:pPr>
      <w:bookmarkStart w:name="四、 董事、监事和高级管理人员的情况" w:id="139"/>
      <w:bookmarkEnd w:id="139"/>
      <w:r>
        <w:rPr/>
      </w:r>
      <w:r>
        <w:rPr>
          <w:spacing w:val="-8"/>
        </w:rPr>
        <w:t>四、 董事、监事和高级管理人员的情况</w:t>
      </w:r>
    </w:p>
    <w:p>
      <w:pPr>
        <w:pStyle w:val="BodyText"/>
        <w:spacing w:before="64"/>
        <w:ind w:left="220"/>
      </w:pPr>
      <w:bookmarkStart w:name="(一) 现任及报告期内离任董事、监事和高级管理人员持股变动及报酬情况" w:id="140"/>
      <w:bookmarkEnd w:id="140"/>
      <w:r>
        <w:rPr/>
      </w:r>
      <w:r>
        <w:rPr>
          <w:rFonts w:ascii="Calibri" w:eastAsia="Calibri"/>
          <w:b/>
        </w:rPr>
        <w:t>(</w:t>
      </w:r>
      <w:r>
        <w:rPr/>
        <w:t>一</w:t>
      </w:r>
      <w:r>
        <w:rPr>
          <w:rFonts w:ascii="Calibri" w:eastAsia="Calibri"/>
          <w:b/>
          <w:spacing w:val="27"/>
        </w:rPr>
        <w:t>) </w:t>
      </w:r>
      <w:r>
        <w:rPr/>
        <w:t>现任及报告期内离任董事、监事和高级管理人员持股变动及报酬情况</w:t>
      </w:r>
    </w:p>
    <w:p>
      <w:pPr>
        <w:pStyle w:val="BodyText"/>
        <w:spacing w:before="63"/>
        <w:ind w:left="220"/>
      </w:pPr>
      <w:r>
        <w:rPr/>
        <w:t>√适用 □不适用</w:t>
      </w:r>
      <w:r>
        <w:rPr>
          <w:spacing w:val="-3"/>
        </w:rPr>
        <w:t> </w:t>
      </w:r>
      <w:r>
        <w:rPr/>
        <w:t> </w:t>
      </w:r>
    </w:p>
    <w:p>
      <w:pPr>
        <w:pStyle w:val="BodyText"/>
        <w:spacing w:before="4"/>
        <w:ind w:left="13254"/>
      </w:pPr>
      <w:r>
        <w:rPr>
          <w:spacing w:val="-1"/>
        </w:rPr>
        <w:t>单位：股</w:t>
      </w:r>
      <w:r>
        <w:rPr/>
        <w:t> </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6"/>
        <w:gridCol w:w="1876"/>
        <w:gridCol w:w="561"/>
        <w:gridCol w:w="689"/>
        <w:gridCol w:w="1514"/>
        <w:gridCol w:w="1476"/>
        <w:gridCol w:w="1186"/>
        <w:gridCol w:w="1402"/>
        <w:gridCol w:w="1088"/>
        <w:gridCol w:w="769"/>
        <w:gridCol w:w="1328"/>
        <w:gridCol w:w="1086"/>
      </w:tblGrid>
      <w:tr>
        <w:trPr>
          <w:trHeight w:val="1089" w:hRule="atLeast"/>
        </w:trPr>
        <w:tc>
          <w:tcPr>
            <w:tcW w:w="1116" w:type="dxa"/>
          </w:tcPr>
          <w:p>
            <w:pPr>
              <w:pStyle w:val="TableParagraph"/>
              <w:spacing w:before="0"/>
              <w:rPr>
                <w:sz w:val="20"/>
              </w:rPr>
            </w:pPr>
          </w:p>
          <w:p>
            <w:pPr>
              <w:pStyle w:val="TableParagraph"/>
              <w:spacing w:before="152"/>
              <w:ind w:left="275" w:right="160"/>
              <w:jc w:val="center"/>
              <w:rPr>
                <w:sz w:val="21"/>
              </w:rPr>
            </w:pPr>
            <w:r>
              <w:rPr>
                <w:sz w:val="21"/>
              </w:rPr>
              <w:t>姓名 </w:t>
            </w:r>
          </w:p>
        </w:tc>
        <w:tc>
          <w:tcPr>
            <w:tcW w:w="1876" w:type="dxa"/>
          </w:tcPr>
          <w:p>
            <w:pPr>
              <w:pStyle w:val="TableParagraph"/>
              <w:spacing w:before="0"/>
              <w:rPr>
                <w:sz w:val="20"/>
              </w:rPr>
            </w:pPr>
          </w:p>
          <w:p>
            <w:pPr>
              <w:pStyle w:val="TableParagraph"/>
              <w:spacing w:before="152"/>
              <w:ind w:left="727"/>
              <w:rPr>
                <w:sz w:val="21"/>
              </w:rPr>
            </w:pPr>
            <w:r>
              <w:rPr>
                <w:sz w:val="21"/>
              </w:rPr>
              <w:t>职务 </w:t>
            </w:r>
          </w:p>
        </w:tc>
        <w:tc>
          <w:tcPr>
            <w:tcW w:w="561" w:type="dxa"/>
          </w:tcPr>
          <w:p>
            <w:pPr>
              <w:pStyle w:val="TableParagraph"/>
              <w:spacing w:before="5"/>
              <w:rPr>
                <w:sz w:val="21"/>
              </w:rPr>
            </w:pPr>
          </w:p>
          <w:p>
            <w:pPr>
              <w:pStyle w:val="TableParagraph"/>
              <w:spacing w:line="242" w:lineRule="auto" w:before="0"/>
              <w:ind w:left="176" w:right="57"/>
              <w:rPr>
                <w:sz w:val="21"/>
              </w:rPr>
            </w:pPr>
            <w:r>
              <w:rPr>
                <w:sz w:val="21"/>
              </w:rPr>
              <w:t>性别 </w:t>
            </w:r>
          </w:p>
        </w:tc>
        <w:tc>
          <w:tcPr>
            <w:tcW w:w="689" w:type="dxa"/>
          </w:tcPr>
          <w:p>
            <w:pPr>
              <w:pStyle w:val="TableParagraph"/>
              <w:spacing w:before="0"/>
              <w:rPr>
                <w:sz w:val="20"/>
              </w:rPr>
            </w:pPr>
          </w:p>
          <w:p>
            <w:pPr>
              <w:pStyle w:val="TableParagraph"/>
              <w:spacing w:before="152"/>
              <w:ind w:left="136"/>
              <w:rPr>
                <w:sz w:val="21"/>
              </w:rPr>
            </w:pPr>
            <w:r>
              <w:rPr>
                <w:sz w:val="21"/>
              </w:rPr>
              <w:t>年龄 </w:t>
            </w:r>
          </w:p>
        </w:tc>
        <w:tc>
          <w:tcPr>
            <w:tcW w:w="1514" w:type="dxa"/>
          </w:tcPr>
          <w:p>
            <w:pPr>
              <w:pStyle w:val="TableParagraph"/>
              <w:spacing w:before="0"/>
              <w:rPr>
                <w:sz w:val="20"/>
              </w:rPr>
            </w:pPr>
          </w:p>
          <w:p>
            <w:pPr>
              <w:pStyle w:val="TableParagraph"/>
              <w:spacing w:before="152"/>
              <w:ind w:left="144" w:right="24"/>
              <w:jc w:val="center"/>
              <w:rPr>
                <w:sz w:val="21"/>
              </w:rPr>
            </w:pPr>
            <w:r>
              <w:rPr>
                <w:spacing w:val="-1"/>
                <w:sz w:val="21"/>
              </w:rPr>
              <w:t>任期起始日期</w:t>
            </w:r>
            <w:r>
              <w:rPr>
                <w:sz w:val="21"/>
              </w:rPr>
              <w:t> </w:t>
            </w:r>
          </w:p>
        </w:tc>
        <w:tc>
          <w:tcPr>
            <w:tcW w:w="1476" w:type="dxa"/>
          </w:tcPr>
          <w:p>
            <w:pPr>
              <w:pStyle w:val="TableParagraph"/>
              <w:spacing w:before="0"/>
              <w:rPr>
                <w:sz w:val="20"/>
              </w:rPr>
            </w:pPr>
          </w:p>
          <w:p>
            <w:pPr>
              <w:pStyle w:val="TableParagraph"/>
              <w:spacing w:before="152"/>
              <w:ind w:left="110" w:right="-15"/>
              <w:rPr>
                <w:sz w:val="21"/>
              </w:rPr>
            </w:pPr>
            <w:r>
              <w:rPr>
                <w:spacing w:val="-1"/>
                <w:sz w:val="21"/>
              </w:rPr>
              <w:t>任期终止日期</w:t>
            </w:r>
            <w:r>
              <w:rPr>
                <w:sz w:val="21"/>
              </w:rPr>
              <w:t> </w:t>
            </w:r>
          </w:p>
        </w:tc>
        <w:tc>
          <w:tcPr>
            <w:tcW w:w="1186" w:type="dxa"/>
          </w:tcPr>
          <w:p>
            <w:pPr>
              <w:pStyle w:val="TableParagraph"/>
              <w:spacing w:before="5"/>
              <w:rPr>
                <w:sz w:val="21"/>
              </w:rPr>
            </w:pPr>
          </w:p>
          <w:p>
            <w:pPr>
              <w:pStyle w:val="TableParagraph"/>
              <w:spacing w:line="242" w:lineRule="auto" w:before="0"/>
              <w:ind w:left="490" w:right="156" w:hanging="315"/>
              <w:rPr>
                <w:sz w:val="21"/>
              </w:rPr>
            </w:pPr>
            <w:r>
              <w:rPr>
                <w:spacing w:val="-1"/>
                <w:sz w:val="21"/>
              </w:rPr>
              <w:t>年初持股</w:t>
            </w:r>
            <w:r>
              <w:rPr>
                <w:sz w:val="21"/>
              </w:rPr>
              <w:t>数 </w:t>
            </w:r>
          </w:p>
        </w:tc>
        <w:tc>
          <w:tcPr>
            <w:tcW w:w="1402" w:type="dxa"/>
          </w:tcPr>
          <w:p>
            <w:pPr>
              <w:pStyle w:val="TableParagraph"/>
              <w:spacing w:before="0"/>
              <w:rPr>
                <w:sz w:val="20"/>
              </w:rPr>
            </w:pPr>
          </w:p>
          <w:p>
            <w:pPr>
              <w:pStyle w:val="TableParagraph"/>
              <w:spacing w:before="152"/>
              <w:ind w:right="59"/>
              <w:jc w:val="right"/>
              <w:rPr>
                <w:sz w:val="21"/>
              </w:rPr>
            </w:pPr>
            <w:r>
              <w:rPr>
                <w:sz w:val="21"/>
              </w:rPr>
              <w:t>年末持股数 </w:t>
            </w:r>
          </w:p>
        </w:tc>
        <w:tc>
          <w:tcPr>
            <w:tcW w:w="1088" w:type="dxa"/>
          </w:tcPr>
          <w:p>
            <w:pPr>
              <w:pStyle w:val="TableParagraph"/>
              <w:spacing w:line="242" w:lineRule="auto" w:before="138"/>
              <w:ind w:left="124" w:right="109"/>
              <w:jc w:val="center"/>
              <w:rPr>
                <w:sz w:val="21"/>
              </w:rPr>
            </w:pPr>
            <w:r>
              <w:rPr>
                <w:spacing w:val="-1"/>
                <w:sz w:val="21"/>
              </w:rPr>
              <w:t>年度内股份增减变</w:t>
            </w:r>
            <w:r>
              <w:rPr>
                <w:sz w:val="21"/>
              </w:rPr>
              <w:t>动量 </w:t>
            </w:r>
          </w:p>
        </w:tc>
        <w:tc>
          <w:tcPr>
            <w:tcW w:w="769" w:type="dxa"/>
          </w:tcPr>
          <w:p>
            <w:pPr>
              <w:pStyle w:val="TableParagraph"/>
              <w:spacing w:line="242" w:lineRule="auto" w:before="138"/>
              <w:ind w:left="174" w:right="56"/>
              <w:jc w:val="both"/>
              <w:rPr>
                <w:sz w:val="21"/>
              </w:rPr>
            </w:pPr>
            <w:r>
              <w:rPr>
                <w:sz w:val="21"/>
              </w:rPr>
              <w:t>增减变动原因 </w:t>
            </w:r>
          </w:p>
        </w:tc>
        <w:tc>
          <w:tcPr>
            <w:tcW w:w="1328" w:type="dxa"/>
          </w:tcPr>
          <w:p>
            <w:pPr>
              <w:pStyle w:val="TableParagraph"/>
              <w:spacing w:line="242" w:lineRule="auto"/>
              <w:ind w:left="137" w:right="124"/>
              <w:jc w:val="both"/>
              <w:rPr>
                <w:sz w:val="21"/>
              </w:rPr>
            </w:pPr>
            <w:r>
              <w:rPr>
                <w:sz w:val="21"/>
              </w:rPr>
              <w:t>报告期内从公司获得的</w:t>
            </w:r>
            <w:r>
              <w:rPr>
                <w:spacing w:val="-3"/>
                <w:sz w:val="21"/>
              </w:rPr>
              <w:t>税前报酬总</w:t>
            </w:r>
          </w:p>
          <w:p>
            <w:pPr>
              <w:pStyle w:val="TableParagraph"/>
              <w:spacing w:line="250" w:lineRule="exact" w:before="3"/>
              <w:ind w:left="137"/>
              <w:rPr>
                <w:sz w:val="21"/>
              </w:rPr>
            </w:pPr>
            <w:r>
              <w:rPr>
                <w:sz w:val="21"/>
              </w:rPr>
              <w:t>额（万元） </w:t>
            </w:r>
          </w:p>
        </w:tc>
        <w:tc>
          <w:tcPr>
            <w:tcW w:w="1086" w:type="dxa"/>
          </w:tcPr>
          <w:p>
            <w:pPr>
              <w:pStyle w:val="TableParagraph"/>
              <w:spacing w:line="242" w:lineRule="auto" w:before="138"/>
              <w:ind w:left="122" w:right="7"/>
              <w:jc w:val="both"/>
              <w:rPr>
                <w:sz w:val="21"/>
              </w:rPr>
            </w:pPr>
            <w:r>
              <w:rPr>
                <w:sz w:val="21"/>
              </w:rPr>
              <w:t>是否在公司关联方获取报酬 </w:t>
            </w:r>
          </w:p>
        </w:tc>
      </w:tr>
      <w:tr>
        <w:trPr>
          <w:trHeight w:val="273" w:hRule="atLeast"/>
        </w:trPr>
        <w:tc>
          <w:tcPr>
            <w:tcW w:w="1116" w:type="dxa"/>
          </w:tcPr>
          <w:p>
            <w:pPr>
              <w:pStyle w:val="TableParagraph"/>
              <w:spacing w:line="252" w:lineRule="exact"/>
              <w:ind w:left="275" w:right="160"/>
              <w:jc w:val="center"/>
              <w:rPr>
                <w:sz w:val="21"/>
              </w:rPr>
            </w:pPr>
            <w:r>
              <w:rPr>
                <w:sz w:val="21"/>
              </w:rPr>
              <w:t>魏玉东 </w:t>
            </w:r>
          </w:p>
        </w:tc>
        <w:tc>
          <w:tcPr>
            <w:tcW w:w="1876" w:type="dxa"/>
          </w:tcPr>
          <w:p>
            <w:pPr>
              <w:pStyle w:val="TableParagraph"/>
              <w:spacing w:line="252" w:lineRule="exact"/>
              <w:ind w:left="108"/>
              <w:rPr>
                <w:sz w:val="21"/>
              </w:rPr>
            </w:pPr>
            <w:r>
              <w:rPr>
                <w:sz w:val="21"/>
              </w:rPr>
              <w:t>董事长 </w:t>
            </w:r>
          </w:p>
        </w:tc>
        <w:tc>
          <w:tcPr>
            <w:tcW w:w="561" w:type="dxa"/>
          </w:tcPr>
          <w:p>
            <w:pPr>
              <w:pStyle w:val="TableParagraph"/>
              <w:spacing w:line="252" w:lineRule="exact"/>
              <w:ind w:right="123"/>
              <w:jc w:val="right"/>
              <w:rPr>
                <w:sz w:val="21"/>
              </w:rPr>
            </w:pPr>
            <w:r>
              <w:rPr>
                <w:sz w:val="21"/>
              </w:rPr>
              <w:t>男 </w:t>
            </w:r>
          </w:p>
        </w:tc>
        <w:tc>
          <w:tcPr>
            <w:tcW w:w="689" w:type="dxa"/>
          </w:tcPr>
          <w:p>
            <w:pPr>
              <w:pStyle w:val="TableParagraph"/>
              <w:spacing w:line="252" w:lineRule="exact"/>
              <w:ind w:left="109"/>
              <w:rPr>
                <w:sz w:val="21"/>
              </w:rPr>
            </w:pPr>
            <w:r>
              <w:rPr>
                <w:sz w:val="21"/>
              </w:rPr>
              <w:t>67 </w:t>
            </w:r>
          </w:p>
        </w:tc>
        <w:tc>
          <w:tcPr>
            <w:tcW w:w="1514" w:type="dxa"/>
          </w:tcPr>
          <w:p>
            <w:pPr>
              <w:pStyle w:val="TableParagraph"/>
              <w:spacing w:line="252" w:lineRule="exact"/>
              <w:ind w:left="144" w:right="218"/>
              <w:jc w:val="center"/>
              <w:rPr>
                <w:sz w:val="21"/>
              </w:rPr>
            </w:pPr>
            <w:r>
              <w:rPr>
                <w:sz w:val="21"/>
              </w:rPr>
              <w:t>2016</w:t>
            </w:r>
            <w:r>
              <w:rPr>
                <w:spacing w:val="-36"/>
                <w:sz w:val="21"/>
              </w:rPr>
              <w:t> 年 </w:t>
            </w:r>
            <w:r>
              <w:rPr>
                <w:sz w:val="21"/>
              </w:rPr>
              <w:t>5</w:t>
            </w:r>
            <w:r>
              <w:rPr>
                <w:spacing w:val="-28"/>
                <w:sz w:val="21"/>
              </w:rPr>
              <w:t> 月</w:t>
            </w:r>
            <w:r>
              <w:rPr>
                <w:sz w:val="21"/>
              </w:rPr>
              <w:t> </w:t>
            </w:r>
          </w:p>
        </w:tc>
        <w:tc>
          <w:tcPr>
            <w:tcW w:w="1476" w:type="dxa"/>
          </w:tcPr>
          <w:p>
            <w:pPr>
              <w:pStyle w:val="TableParagraph"/>
              <w:spacing w:line="252" w:lineRule="exact"/>
              <w:ind w:left="110"/>
              <w:rPr>
                <w:sz w:val="21"/>
              </w:rPr>
            </w:pPr>
            <w:r>
              <w:rPr>
                <w:sz w:val="21"/>
              </w:rPr>
              <w:t>2024</w:t>
            </w:r>
            <w:r>
              <w:rPr>
                <w:spacing w:val="-36"/>
                <w:sz w:val="21"/>
              </w:rPr>
              <w:t> 年 </w:t>
            </w:r>
            <w:r>
              <w:rPr>
                <w:sz w:val="21"/>
              </w:rPr>
              <w:t>4</w:t>
            </w:r>
            <w:r>
              <w:rPr>
                <w:spacing w:val="-28"/>
                <w:sz w:val="21"/>
              </w:rPr>
              <w:t> 月</w:t>
            </w:r>
            <w:r>
              <w:rPr>
                <w:sz w:val="21"/>
              </w:rPr>
              <w:t> </w:t>
            </w:r>
          </w:p>
        </w:tc>
        <w:tc>
          <w:tcPr>
            <w:tcW w:w="1186" w:type="dxa"/>
          </w:tcPr>
          <w:p>
            <w:pPr>
              <w:pStyle w:val="TableParagraph"/>
              <w:spacing w:line="252" w:lineRule="exact"/>
              <w:ind w:right="-15"/>
              <w:jc w:val="right"/>
              <w:rPr>
                <w:sz w:val="21"/>
              </w:rPr>
            </w:pPr>
            <w:r>
              <w:rPr>
                <w:sz w:val="21"/>
              </w:rPr>
              <w:t>3,500,000 </w:t>
            </w:r>
          </w:p>
        </w:tc>
        <w:tc>
          <w:tcPr>
            <w:tcW w:w="1402" w:type="dxa"/>
          </w:tcPr>
          <w:p>
            <w:pPr>
              <w:pStyle w:val="TableParagraph"/>
              <w:spacing w:line="252" w:lineRule="exact"/>
              <w:ind w:right="-15"/>
              <w:jc w:val="right"/>
              <w:rPr>
                <w:sz w:val="21"/>
              </w:rPr>
            </w:pPr>
            <w:r>
              <w:rPr>
                <w:sz w:val="21"/>
              </w:rPr>
              <w:t>3,500,000 </w:t>
            </w:r>
          </w:p>
        </w:tc>
        <w:tc>
          <w:tcPr>
            <w:tcW w:w="1088" w:type="dxa"/>
          </w:tcPr>
          <w:p>
            <w:pPr>
              <w:pStyle w:val="TableParagraph"/>
              <w:spacing w:line="252" w:lineRule="exact"/>
              <w:ind w:right="-15"/>
              <w:jc w:val="right"/>
              <w:rPr>
                <w:sz w:val="21"/>
              </w:rPr>
            </w:pPr>
            <w:r>
              <w:rPr>
                <w:sz w:val="21"/>
              </w:rPr>
              <w:t>0 </w:t>
            </w:r>
          </w:p>
        </w:tc>
        <w:tc>
          <w:tcPr>
            <w:tcW w:w="769" w:type="dxa"/>
          </w:tcPr>
          <w:p>
            <w:pPr>
              <w:pStyle w:val="TableParagraph"/>
              <w:spacing w:line="252" w:lineRule="exact"/>
              <w:ind w:left="109"/>
              <w:rPr>
                <w:sz w:val="21"/>
              </w:rPr>
            </w:pPr>
            <w:r>
              <w:rPr>
                <w:sz w:val="21"/>
              </w:rPr>
              <w:t>- </w:t>
            </w:r>
          </w:p>
        </w:tc>
        <w:tc>
          <w:tcPr>
            <w:tcW w:w="1328" w:type="dxa"/>
          </w:tcPr>
          <w:p>
            <w:pPr>
              <w:pStyle w:val="TableParagraph"/>
              <w:spacing w:line="252" w:lineRule="exact"/>
              <w:ind w:right="-15"/>
              <w:jc w:val="right"/>
              <w:rPr>
                <w:sz w:val="21"/>
              </w:rPr>
            </w:pPr>
            <w:r>
              <w:rPr>
                <w:sz w:val="21"/>
              </w:rPr>
              <w:t>226.11 </w:t>
            </w:r>
          </w:p>
        </w:tc>
        <w:tc>
          <w:tcPr>
            <w:tcW w:w="1086" w:type="dxa"/>
          </w:tcPr>
          <w:p>
            <w:pPr>
              <w:pStyle w:val="TableParagraph"/>
              <w:spacing w:line="252" w:lineRule="exact"/>
              <w:ind w:left="107"/>
              <w:rPr>
                <w:sz w:val="21"/>
              </w:rPr>
            </w:pPr>
            <w:r>
              <w:rPr>
                <w:w w:val="100"/>
                <w:sz w:val="21"/>
              </w:rPr>
              <w:t>否</w:t>
            </w:r>
          </w:p>
        </w:tc>
      </w:tr>
      <w:tr>
        <w:trPr>
          <w:trHeight w:val="270" w:hRule="atLeast"/>
        </w:trPr>
        <w:tc>
          <w:tcPr>
            <w:tcW w:w="1116" w:type="dxa"/>
          </w:tcPr>
          <w:p>
            <w:pPr>
              <w:pStyle w:val="TableParagraph"/>
              <w:spacing w:line="250" w:lineRule="exact"/>
              <w:ind w:left="275" w:right="160"/>
              <w:jc w:val="center"/>
              <w:rPr>
                <w:sz w:val="21"/>
              </w:rPr>
            </w:pPr>
            <w:r>
              <w:rPr>
                <w:sz w:val="21"/>
              </w:rPr>
              <w:t>李秀民 </w:t>
            </w:r>
          </w:p>
        </w:tc>
        <w:tc>
          <w:tcPr>
            <w:tcW w:w="1876" w:type="dxa"/>
          </w:tcPr>
          <w:p>
            <w:pPr>
              <w:pStyle w:val="TableParagraph"/>
              <w:spacing w:line="250" w:lineRule="exact"/>
              <w:ind w:left="108"/>
              <w:rPr>
                <w:sz w:val="21"/>
              </w:rPr>
            </w:pPr>
            <w:r>
              <w:rPr>
                <w:spacing w:val="-1"/>
                <w:sz w:val="21"/>
              </w:rPr>
              <w:t>董事、总经理</w:t>
            </w:r>
            <w:r>
              <w:rPr>
                <w:sz w:val="21"/>
              </w:rPr>
              <w:t> </w:t>
            </w:r>
          </w:p>
        </w:tc>
        <w:tc>
          <w:tcPr>
            <w:tcW w:w="561" w:type="dxa"/>
          </w:tcPr>
          <w:p>
            <w:pPr>
              <w:pStyle w:val="TableParagraph"/>
              <w:spacing w:line="250" w:lineRule="exact"/>
              <w:ind w:right="123"/>
              <w:jc w:val="right"/>
              <w:rPr>
                <w:sz w:val="21"/>
              </w:rPr>
            </w:pPr>
            <w:r>
              <w:rPr>
                <w:sz w:val="21"/>
              </w:rPr>
              <w:t>男 </w:t>
            </w:r>
          </w:p>
        </w:tc>
        <w:tc>
          <w:tcPr>
            <w:tcW w:w="689" w:type="dxa"/>
          </w:tcPr>
          <w:p>
            <w:pPr>
              <w:pStyle w:val="TableParagraph"/>
              <w:spacing w:line="250" w:lineRule="exact"/>
              <w:ind w:left="109"/>
              <w:rPr>
                <w:sz w:val="21"/>
              </w:rPr>
            </w:pPr>
            <w:r>
              <w:rPr>
                <w:sz w:val="21"/>
              </w:rPr>
              <w:t>52 </w:t>
            </w:r>
          </w:p>
        </w:tc>
        <w:tc>
          <w:tcPr>
            <w:tcW w:w="1514" w:type="dxa"/>
          </w:tcPr>
          <w:p>
            <w:pPr>
              <w:pStyle w:val="TableParagraph"/>
              <w:spacing w:line="250" w:lineRule="exact"/>
              <w:ind w:left="144" w:right="218"/>
              <w:jc w:val="center"/>
              <w:rPr>
                <w:sz w:val="21"/>
              </w:rPr>
            </w:pPr>
            <w:r>
              <w:rPr>
                <w:sz w:val="21"/>
              </w:rPr>
              <w:t>2016</w:t>
            </w:r>
            <w:r>
              <w:rPr>
                <w:spacing w:val="-36"/>
                <w:sz w:val="21"/>
              </w:rPr>
              <w:t> 年 </w:t>
            </w:r>
            <w:r>
              <w:rPr>
                <w:sz w:val="21"/>
              </w:rPr>
              <w:t>5</w:t>
            </w:r>
            <w:r>
              <w:rPr>
                <w:spacing w:val="-28"/>
                <w:sz w:val="21"/>
              </w:rPr>
              <w:t> 月</w:t>
            </w:r>
            <w:r>
              <w:rPr>
                <w:sz w:val="21"/>
              </w:rPr>
              <w:t> </w:t>
            </w:r>
          </w:p>
        </w:tc>
        <w:tc>
          <w:tcPr>
            <w:tcW w:w="1476" w:type="dxa"/>
          </w:tcPr>
          <w:p>
            <w:pPr>
              <w:pStyle w:val="TableParagraph"/>
              <w:spacing w:line="250" w:lineRule="exact"/>
              <w:ind w:left="110"/>
              <w:rPr>
                <w:sz w:val="21"/>
              </w:rPr>
            </w:pPr>
            <w:r>
              <w:rPr>
                <w:sz w:val="21"/>
              </w:rPr>
              <w:t>2024</w:t>
            </w:r>
            <w:r>
              <w:rPr>
                <w:spacing w:val="-36"/>
                <w:sz w:val="21"/>
              </w:rPr>
              <w:t> 年 </w:t>
            </w:r>
            <w:r>
              <w:rPr>
                <w:sz w:val="21"/>
              </w:rPr>
              <w:t>4</w:t>
            </w:r>
            <w:r>
              <w:rPr>
                <w:spacing w:val="-28"/>
                <w:sz w:val="21"/>
              </w:rPr>
              <w:t> 月</w:t>
            </w:r>
            <w:r>
              <w:rPr>
                <w:sz w:val="21"/>
              </w:rPr>
              <w:t> </w:t>
            </w:r>
          </w:p>
        </w:tc>
        <w:tc>
          <w:tcPr>
            <w:tcW w:w="1186" w:type="dxa"/>
          </w:tcPr>
          <w:p>
            <w:pPr>
              <w:pStyle w:val="TableParagraph"/>
              <w:spacing w:line="250" w:lineRule="exact"/>
              <w:ind w:right="-15"/>
              <w:jc w:val="right"/>
              <w:rPr>
                <w:sz w:val="21"/>
              </w:rPr>
            </w:pPr>
            <w:r>
              <w:rPr>
                <w:sz w:val="21"/>
              </w:rPr>
              <w:t>3,500,000 </w:t>
            </w:r>
          </w:p>
        </w:tc>
        <w:tc>
          <w:tcPr>
            <w:tcW w:w="1402" w:type="dxa"/>
          </w:tcPr>
          <w:p>
            <w:pPr>
              <w:pStyle w:val="TableParagraph"/>
              <w:spacing w:line="250" w:lineRule="exact"/>
              <w:ind w:right="-15"/>
              <w:jc w:val="right"/>
              <w:rPr>
                <w:sz w:val="21"/>
              </w:rPr>
            </w:pPr>
            <w:r>
              <w:rPr>
                <w:sz w:val="21"/>
              </w:rPr>
              <w:t>3,500,000 </w:t>
            </w:r>
          </w:p>
        </w:tc>
        <w:tc>
          <w:tcPr>
            <w:tcW w:w="1088" w:type="dxa"/>
          </w:tcPr>
          <w:p>
            <w:pPr>
              <w:pStyle w:val="TableParagraph"/>
              <w:spacing w:line="250" w:lineRule="exact"/>
              <w:ind w:right="-15"/>
              <w:jc w:val="right"/>
              <w:rPr>
                <w:sz w:val="21"/>
              </w:rPr>
            </w:pPr>
            <w:r>
              <w:rPr>
                <w:sz w:val="21"/>
              </w:rPr>
              <w:t>0 </w:t>
            </w:r>
          </w:p>
        </w:tc>
        <w:tc>
          <w:tcPr>
            <w:tcW w:w="769" w:type="dxa"/>
          </w:tcPr>
          <w:p>
            <w:pPr>
              <w:pStyle w:val="TableParagraph"/>
              <w:spacing w:line="250" w:lineRule="exact"/>
              <w:ind w:left="109"/>
              <w:rPr>
                <w:sz w:val="21"/>
              </w:rPr>
            </w:pPr>
            <w:r>
              <w:rPr>
                <w:sz w:val="21"/>
              </w:rPr>
              <w:t>- </w:t>
            </w:r>
          </w:p>
        </w:tc>
        <w:tc>
          <w:tcPr>
            <w:tcW w:w="1328" w:type="dxa"/>
          </w:tcPr>
          <w:p>
            <w:pPr>
              <w:pStyle w:val="TableParagraph"/>
              <w:spacing w:line="250" w:lineRule="exact"/>
              <w:ind w:right="-15"/>
              <w:jc w:val="right"/>
              <w:rPr>
                <w:sz w:val="21"/>
              </w:rPr>
            </w:pPr>
            <w:r>
              <w:rPr>
                <w:sz w:val="21"/>
              </w:rPr>
              <w:t>216.13 </w:t>
            </w:r>
          </w:p>
        </w:tc>
        <w:tc>
          <w:tcPr>
            <w:tcW w:w="1086" w:type="dxa"/>
          </w:tcPr>
          <w:p>
            <w:pPr>
              <w:pStyle w:val="TableParagraph"/>
              <w:spacing w:line="250" w:lineRule="exact"/>
              <w:ind w:left="107"/>
              <w:rPr>
                <w:sz w:val="21"/>
              </w:rPr>
            </w:pPr>
            <w:r>
              <w:rPr>
                <w:w w:val="100"/>
                <w:sz w:val="21"/>
              </w:rPr>
              <w:t>否</w:t>
            </w:r>
          </w:p>
        </w:tc>
      </w:tr>
      <w:tr>
        <w:trPr>
          <w:trHeight w:val="273" w:hRule="atLeast"/>
        </w:trPr>
        <w:tc>
          <w:tcPr>
            <w:tcW w:w="1116" w:type="dxa"/>
          </w:tcPr>
          <w:p>
            <w:pPr>
              <w:pStyle w:val="TableParagraph"/>
              <w:spacing w:line="250" w:lineRule="exact" w:before="3"/>
              <w:ind w:left="275" w:right="160"/>
              <w:jc w:val="center"/>
              <w:rPr>
                <w:sz w:val="21"/>
              </w:rPr>
            </w:pPr>
            <w:r>
              <w:rPr>
                <w:sz w:val="21"/>
              </w:rPr>
              <w:t>李润生 </w:t>
            </w:r>
          </w:p>
        </w:tc>
        <w:tc>
          <w:tcPr>
            <w:tcW w:w="1876" w:type="dxa"/>
          </w:tcPr>
          <w:p>
            <w:pPr>
              <w:pStyle w:val="TableParagraph"/>
              <w:spacing w:line="250" w:lineRule="exact" w:before="3"/>
              <w:ind w:left="108"/>
              <w:rPr>
                <w:sz w:val="21"/>
              </w:rPr>
            </w:pPr>
            <w:r>
              <w:rPr>
                <w:spacing w:val="-1"/>
                <w:sz w:val="21"/>
              </w:rPr>
              <w:t>独立董事</w:t>
            </w:r>
            <w:r>
              <w:rPr>
                <w:sz w:val="21"/>
              </w:rPr>
              <w:t> </w:t>
            </w:r>
          </w:p>
        </w:tc>
        <w:tc>
          <w:tcPr>
            <w:tcW w:w="561" w:type="dxa"/>
          </w:tcPr>
          <w:p>
            <w:pPr>
              <w:pStyle w:val="TableParagraph"/>
              <w:spacing w:line="250" w:lineRule="exact" w:before="3"/>
              <w:ind w:right="123"/>
              <w:jc w:val="right"/>
              <w:rPr>
                <w:sz w:val="21"/>
              </w:rPr>
            </w:pPr>
            <w:r>
              <w:rPr>
                <w:sz w:val="21"/>
              </w:rPr>
              <w:t>男 </w:t>
            </w:r>
          </w:p>
        </w:tc>
        <w:tc>
          <w:tcPr>
            <w:tcW w:w="689" w:type="dxa"/>
          </w:tcPr>
          <w:p>
            <w:pPr>
              <w:pStyle w:val="TableParagraph"/>
              <w:spacing w:line="250" w:lineRule="exact" w:before="3"/>
              <w:ind w:left="109"/>
              <w:rPr>
                <w:sz w:val="21"/>
              </w:rPr>
            </w:pPr>
            <w:r>
              <w:rPr>
                <w:sz w:val="21"/>
              </w:rPr>
              <w:t>72 </w:t>
            </w:r>
          </w:p>
        </w:tc>
        <w:tc>
          <w:tcPr>
            <w:tcW w:w="1514" w:type="dxa"/>
          </w:tcPr>
          <w:p>
            <w:pPr>
              <w:pStyle w:val="TableParagraph"/>
              <w:spacing w:line="250" w:lineRule="exact" w:before="3"/>
              <w:ind w:left="144" w:right="218"/>
              <w:jc w:val="center"/>
              <w:rPr>
                <w:sz w:val="21"/>
              </w:rPr>
            </w:pPr>
            <w:r>
              <w:rPr>
                <w:sz w:val="21"/>
              </w:rPr>
              <w:t>2019</w:t>
            </w:r>
            <w:r>
              <w:rPr>
                <w:spacing w:val="-36"/>
                <w:sz w:val="21"/>
              </w:rPr>
              <w:t> 年 </w:t>
            </w:r>
            <w:r>
              <w:rPr>
                <w:sz w:val="21"/>
              </w:rPr>
              <w:t>4</w:t>
            </w:r>
            <w:r>
              <w:rPr>
                <w:spacing w:val="-28"/>
                <w:sz w:val="21"/>
              </w:rPr>
              <w:t> 月</w:t>
            </w:r>
            <w:r>
              <w:rPr>
                <w:sz w:val="21"/>
              </w:rPr>
              <w:t> </w:t>
            </w:r>
          </w:p>
        </w:tc>
        <w:tc>
          <w:tcPr>
            <w:tcW w:w="1476" w:type="dxa"/>
          </w:tcPr>
          <w:p>
            <w:pPr>
              <w:pStyle w:val="TableParagraph"/>
              <w:spacing w:line="250" w:lineRule="exact" w:before="3"/>
              <w:ind w:left="110"/>
              <w:rPr>
                <w:sz w:val="21"/>
              </w:rPr>
            </w:pPr>
            <w:r>
              <w:rPr>
                <w:sz w:val="21"/>
              </w:rPr>
              <w:t>2024</w:t>
            </w:r>
            <w:r>
              <w:rPr>
                <w:spacing w:val="-36"/>
                <w:sz w:val="21"/>
              </w:rPr>
              <w:t> 年 </w:t>
            </w:r>
            <w:r>
              <w:rPr>
                <w:sz w:val="21"/>
              </w:rPr>
              <w:t>4</w:t>
            </w:r>
            <w:r>
              <w:rPr>
                <w:spacing w:val="-28"/>
                <w:sz w:val="21"/>
              </w:rPr>
              <w:t> 月</w:t>
            </w:r>
            <w:r>
              <w:rPr>
                <w:sz w:val="21"/>
              </w:rPr>
              <w:t> </w:t>
            </w:r>
          </w:p>
        </w:tc>
        <w:tc>
          <w:tcPr>
            <w:tcW w:w="1186" w:type="dxa"/>
          </w:tcPr>
          <w:p>
            <w:pPr>
              <w:pStyle w:val="TableParagraph"/>
              <w:spacing w:line="250" w:lineRule="exact" w:before="3"/>
              <w:ind w:right="-15"/>
              <w:jc w:val="right"/>
              <w:rPr>
                <w:sz w:val="21"/>
              </w:rPr>
            </w:pPr>
            <w:r>
              <w:rPr>
                <w:sz w:val="21"/>
              </w:rPr>
              <w:t>- </w:t>
            </w:r>
          </w:p>
        </w:tc>
        <w:tc>
          <w:tcPr>
            <w:tcW w:w="1402" w:type="dxa"/>
          </w:tcPr>
          <w:p>
            <w:pPr>
              <w:pStyle w:val="TableParagraph"/>
              <w:spacing w:line="250" w:lineRule="exact" w:before="3"/>
              <w:ind w:right="-15"/>
              <w:jc w:val="right"/>
              <w:rPr>
                <w:sz w:val="21"/>
              </w:rPr>
            </w:pPr>
            <w:r>
              <w:rPr>
                <w:sz w:val="21"/>
              </w:rPr>
              <w:t>- </w:t>
            </w:r>
          </w:p>
        </w:tc>
        <w:tc>
          <w:tcPr>
            <w:tcW w:w="1088" w:type="dxa"/>
          </w:tcPr>
          <w:p>
            <w:pPr>
              <w:pStyle w:val="TableParagraph"/>
              <w:spacing w:line="250" w:lineRule="exact" w:before="3"/>
              <w:ind w:right="-15"/>
              <w:jc w:val="right"/>
              <w:rPr>
                <w:sz w:val="21"/>
              </w:rPr>
            </w:pPr>
            <w:r>
              <w:rPr>
                <w:sz w:val="21"/>
              </w:rPr>
              <w:t>- </w:t>
            </w:r>
          </w:p>
        </w:tc>
        <w:tc>
          <w:tcPr>
            <w:tcW w:w="769" w:type="dxa"/>
          </w:tcPr>
          <w:p>
            <w:pPr>
              <w:pStyle w:val="TableParagraph"/>
              <w:spacing w:line="250" w:lineRule="exact" w:before="3"/>
              <w:ind w:left="109"/>
              <w:rPr>
                <w:sz w:val="21"/>
              </w:rPr>
            </w:pPr>
            <w:r>
              <w:rPr>
                <w:sz w:val="21"/>
              </w:rPr>
              <w:t>- </w:t>
            </w:r>
          </w:p>
        </w:tc>
        <w:tc>
          <w:tcPr>
            <w:tcW w:w="1328" w:type="dxa"/>
          </w:tcPr>
          <w:p>
            <w:pPr>
              <w:pStyle w:val="TableParagraph"/>
              <w:spacing w:line="250" w:lineRule="exact" w:before="3"/>
              <w:ind w:right="-15"/>
              <w:jc w:val="right"/>
              <w:rPr>
                <w:sz w:val="21"/>
              </w:rPr>
            </w:pPr>
            <w:r>
              <w:rPr>
                <w:sz w:val="21"/>
              </w:rPr>
              <w:t>21.61 </w:t>
            </w:r>
          </w:p>
        </w:tc>
        <w:tc>
          <w:tcPr>
            <w:tcW w:w="1086" w:type="dxa"/>
          </w:tcPr>
          <w:p>
            <w:pPr>
              <w:pStyle w:val="TableParagraph"/>
              <w:spacing w:line="250" w:lineRule="exact" w:before="3"/>
              <w:ind w:left="107"/>
              <w:rPr>
                <w:sz w:val="21"/>
              </w:rPr>
            </w:pPr>
            <w:r>
              <w:rPr>
                <w:w w:val="100"/>
                <w:sz w:val="21"/>
              </w:rPr>
              <w:t>否</w:t>
            </w:r>
          </w:p>
        </w:tc>
      </w:tr>
      <w:tr>
        <w:trPr>
          <w:trHeight w:val="273" w:hRule="atLeast"/>
        </w:trPr>
        <w:tc>
          <w:tcPr>
            <w:tcW w:w="1116" w:type="dxa"/>
          </w:tcPr>
          <w:p>
            <w:pPr>
              <w:pStyle w:val="TableParagraph"/>
              <w:spacing w:line="252" w:lineRule="exact"/>
              <w:ind w:left="275" w:right="160"/>
              <w:jc w:val="center"/>
              <w:rPr>
                <w:sz w:val="21"/>
              </w:rPr>
            </w:pPr>
            <w:r>
              <w:rPr>
                <w:sz w:val="21"/>
              </w:rPr>
              <w:t>刘兴华 </w:t>
            </w:r>
          </w:p>
        </w:tc>
        <w:tc>
          <w:tcPr>
            <w:tcW w:w="1876" w:type="dxa"/>
          </w:tcPr>
          <w:p>
            <w:pPr>
              <w:pStyle w:val="TableParagraph"/>
              <w:spacing w:line="252" w:lineRule="exact"/>
              <w:ind w:left="108"/>
              <w:rPr>
                <w:sz w:val="21"/>
              </w:rPr>
            </w:pPr>
            <w:r>
              <w:rPr>
                <w:spacing w:val="-1"/>
                <w:sz w:val="21"/>
              </w:rPr>
              <w:t>独立董事</w:t>
            </w:r>
            <w:r>
              <w:rPr>
                <w:sz w:val="21"/>
              </w:rPr>
              <w:t> </w:t>
            </w:r>
          </w:p>
        </w:tc>
        <w:tc>
          <w:tcPr>
            <w:tcW w:w="561" w:type="dxa"/>
          </w:tcPr>
          <w:p>
            <w:pPr>
              <w:pStyle w:val="TableParagraph"/>
              <w:spacing w:line="252" w:lineRule="exact"/>
              <w:ind w:right="123"/>
              <w:jc w:val="right"/>
              <w:rPr>
                <w:sz w:val="21"/>
              </w:rPr>
            </w:pPr>
            <w:r>
              <w:rPr>
                <w:sz w:val="21"/>
              </w:rPr>
              <w:t>男 </w:t>
            </w:r>
          </w:p>
        </w:tc>
        <w:tc>
          <w:tcPr>
            <w:tcW w:w="689" w:type="dxa"/>
          </w:tcPr>
          <w:p>
            <w:pPr>
              <w:pStyle w:val="TableParagraph"/>
              <w:spacing w:line="252" w:lineRule="exact"/>
              <w:ind w:left="109"/>
              <w:rPr>
                <w:sz w:val="21"/>
              </w:rPr>
            </w:pPr>
            <w:r>
              <w:rPr>
                <w:sz w:val="21"/>
              </w:rPr>
              <w:t>57 </w:t>
            </w:r>
          </w:p>
        </w:tc>
        <w:tc>
          <w:tcPr>
            <w:tcW w:w="1514" w:type="dxa"/>
          </w:tcPr>
          <w:p>
            <w:pPr>
              <w:pStyle w:val="TableParagraph"/>
              <w:spacing w:line="252" w:lineRule="exact"/>
              <w:ind w:left="73" w:right="45"/>
              <w:jc w:val="center"/>
              <w:rPr>
                <w:sz w:val="21"/>
              </w:rPr>
            </w:pPr>
            <w:r>
              <w:rPr>
                <w:sz w:val="21"/>
              </w:rPr>
              <w:t>2021</w:t>
            </w:r>
            <w:r>
              <w:rPr>
                <w:spacing w:val="-36"/>
                <w:sz w:val="21"/>
              </w:rPr>
              <w:t> 年 </w:t>
            </w:r>
            <w:r>
              <w:rPr>
                <w:sz w:val="21"/>
              </w:rPr>
              <w:t>12</w:t>
            </w:r>
            <w:r>
              <w:rPr>
                <w:spacing w:val="-27"/>
                <w:sz w:val="21"/>
              </w:rPr>
              <w:t> 月</w:t>
            </w:r>
            <w:r>
              <w:rPr>
                <w:sz w:val="21"/>
              </w:rPr>
              <w:t> </w:t>
            </w:r>
          </w:p>
        </w:tc>
        <w:tc>
          <w:tcPr>
            <w:tcW w:w="1476" w:type="dxa"/>
          </w:tcPr>
          <w:p>
            <w:pPr>
              <w:pStyle w:val="TableParagraph"/>
              <w:spacing w:line="252" w:lineRule="exact"/>
              <w:ind w:left="110"/>
              <w:rPr>
                <w:sz w:val="21"/>
              </w:rPr>
            </w:pPr>
            <w:r>
              <w:rPr>
                <w:sz w:val="21"/>
              </w:rPr>
              <w:t>2024</w:t>
            </w:r>
            <w:r>
              <w:rPr>
                <w:spacing w:val="-36"/>
                <w:sz w:val="21"/>
              </w:rPr>
              <w:t> 年 </w:t>
            </w:r>
            <w:r>
              <w:rPr>
                <w:sz w:val="21"/>
              </w:rPr>
              <w:t>4</w:t>
            </w:r>
            <w:r>
              <w:rPr>
                <w:spacing w:val="-28"/>
                <w:sz w:val="21"/>
              </w:rPr>
              <w:t> 月</w:t>
            </w:r>
            <w:r>
              <w:rPr>
                <w:sz w:val="21"/>
              </w:rPr>
              <w:t> </w:t>
            </w:r>
          </w:p>
        </w:tc>
        <w:tc>
          <w:tcPr>
            <w:tcW w:w="1186" w:type="dxa"/>
          </w:tcPr>
          <w:p>
            <w:pPr>
              <w:pStyle w:val="TableParagraph"/>
              <w:spacing w:line="252" w:lineRule="exact"/>
              <w:ind w:right="-15"/>
              <w:jc w:val="right"/>
              <w:rPr>
                <w:sz w:val="21"/>
              </w:rPr>
            </w:pPr>
            <w:r>
              <w:rPr>
                <w:sz w:val="21"/>
              </w:rPr>
              <w:t>- </w:t>
            </w:r>
          </w:p>
        </w:tc>
        <w:tc>
          <w:tcPr>
            <w:tcW w:w="1402" w:type="dxa"/>
          </w:tcPr>
          <w:p>
            <w:pPr>
              <w:pStyle w:val="TableParagraph"/>
              <w:spacing w:line="252" w:lineRule="exact"/>
              <w:ind w:right="-15"/>
              <w:jc w:val="right"/>
              <w:rPr>
                <w:sz w:val="21"/>
              </w:rPr>
            </w:pPr>
            <w:r>
              <w:rPr>
                <w:sz w:val="21"/>
              </w:rPr>
              <w:t>- </w:t>
            </w:r>
          </w:p>
        </w:tc>
        <w:tc>
          <w:tcPr>
            <w:tcW w:w="1088" w:type="dxa"/>
          </w:tcPr>
          <w:p>
            <w:pPr>
              <w:pStyle w:val="TableParagraph"/>
              <w:spacing w:line="252" w:lineRule="exact"/>
              <w:ind w:right="-15"/>
              <w:jc w:val="right"/>
              <w:rPr>
                <w:sz w:val="21"/>
              </w:rPr>
            </w:pPr>
            <w:r>
              <w:rPr>
                <w:sz w:val="21"/>
              </w:rPr>
              <w:t>- </w:t>
            </w:r>
          </w:p>
        </w:tc>
        <w:tc>
          <w:tcPr>
            <w:tcW w:w="769" w:type="dxa"/>
          </w:tcPr>
          <w:p>
            <w:pPr>
              <w:pStyle w:val="TableParagraph"/>
              <w:spacing w:line="252" w:lineRule="exact"/>
              <w:ind w:left="109"/>
              <w:rPr>
                <w:sz w:val="21"/>
              </w:rPr>
            </w:pPr>
            <w:r>
              <w:rPr>
                <w:sz w:val="21"/>
              </w:rPr>
              <w:t>- </w:t>
            </w:r>
          </w:p>
        </w:tc>
        <w:tc>
          <w:tcPr>
            <w:tcW w:w="1328" w:type="dxa"/>
          </w:tcPr>
          <w:p>
            <w:pPr>
              <w:pStyle w:val="TableParagraph"/>
              <w:spacing w:line="252" w:lineRule="exact"/>
              <w:ind w:right="-15"/>
              <w:jc w:val="right"/>
              <w:rPr>
                <w:sz w:val="21"/>
              </w:rPr>
            </w:pPr>
            <w:r>
              <w:rPr>
                <w:sz w:val="21"/>
              </w:rPr>
              <w:t>21.61 </w:t>
            </w:r>
          </w:p>
        </w:tc>
        <w:tc>
          <w:tcPr>
            <w:tcW w:w="1086" w:type="dxa"/>
          </w:tcPr>
          <w:p>
            <w:pPr>
              <w:pStyle w:val="TableParagraph"/>
              <w:spacing w:line="252" w:lineRule="exact"/>
              <w:ind w:left="107"/>
              <w:rPr>
                <w:sz w:val="21"/>
              </w:rPr>
            </w:pPr>
            <w:r>
              <w:rPr>
                <w:w w:val="100"/>
                <w:sz w:val="21"/>
              </w:rPr>
              <w:t>否</w:t>
            </w:r>
          </w:p>
        </w:tc>
      </w:tr>
      <w:tr>
        <w:trPr>
          <w:trHeight w:val="270" w:hRule="atLeast"/>
        </w:trPr>
        <w:tc>
          <w:tcPr>
            <w:tcW w:w="1116" w:type="dxa"/>
          </w:tcPr>
          <w:p>
            <w:pPr>
              <w:pStyle w:val="TableParagraph"/>
              <w:spacing w:line="250" w:lineRule="exact"/>
              <w:ind w:left="275" w:right="160"/>
              <w:jc w:val="center"/>
              <w:rPr>
                <w:sz w:val="21"/>
              </w:rPr>
            </w:pPr>
            <w:r>
              <w:rPr>
                <w:sz w:val="21"/>
              </w:rPr>
              <w:t>韩鲁 </w:t>
            </w:r>
          </w:p>
        </w:tc>
        <w:tc>
          <w:tcPr>
            <w:tcW w:w="1876" w:type="dxa"/>
          </w:tcPr>
          <w:p>
            <w:pPr>
              <w:pStyle w:val="TableParagraph"/>
              <w:spacing w:line="250" w:lineRule="exact"/>
              <w:ind w:left="108"/>
              <w:rPr>
                <w:sz w:val="21"/>
              </w:rPr>
            </w:pPr>
            <w:r>
              <w:rPr>
                <w:spacing w:val="-1"/>
                <w:sz w:val="21"/>
              </w:rPr>
              <w:t>独立董事</w:t>
            </w:r>
            <w:r>
              <w:rPr>
                <w:sz w:val="21"/>
              </w:rPr>
              <w:t> </w:t>
            </w:r>
          </w:p>
        </w:tc>
        <w:tc>
          <w:tcPr>
            <w:tcW w:w="561" w:type="dxa"/>
          </w:tcPr>
          <w:p>
            <w:pPr>
              <w:pStyle w:val="TableParagraph"/>
              <w:spacing w:line="250" w:lineRule="exact"/>
              <w:ind w:right="123"/>
              <w:jc w:val="right"/>
              <w:rPr>
                <w:sz w:val="21"/>
              </w:rPr>
            </w:pPr>
            <w:r>
              <w:rPr>
                <w:sz w:val="21"/>
              </w:rPr>
              <w:t>男 </w:t>
            </w:r>
          </w:p>
        </w:tc>
        <w:tc>
          <w:tcPr>
            <w:tcW w:w="689" w:type="dxa"/>
          </w:tcPr>
          <w:p>
            <w:pPr>
              <w:pStyle w:val="TableParagraph"/>
              <w:spacing w:line="250" w:lineRule="exact"/>
              <w:ind w:left="109"/>
              <w:rPr>
                <w:sz w:val="21"/>
              </w:rPr>
            </w:pPr>
            <w:r>
              <w:rPr>
                <w:sz w:val="21"/>
              </w:rPr>
              <w:t>53 </w:t>
            </w:r>
          </w:p>
        </w:tc>
        <w:tc>
          <w:tcPr>
            <w:tcW w:w="1514" w:type="dxa"/>
          </w:tcPr>
          <w:p>
            <w:pPr>
              <w:pStyle w:val="TableParagraph"/>
              <w:spacing w:line="250" w:lineRule="exact"/>
              <w:ind w:left="144" w:right="218"/>
              <w:jc w:val="center"/>
              <w:rPr>
                <w:sz w:val="21"/>
              </w:rPr>
            </w:pPr>
            <w:r>
              <w:rPr>
                <w:sz w:val="21"/>
              </w:rPr>
              <w:t>2018</w:t>
            </w:r>
            <w:r>
              <w:rPr>
                <w:spacing w:val="-36"/>
                <w:sz w:val="21"/>
              </w:rPr>
              <w:t> 年 </w:t>
            </w:r>
            <w:r>
              <w:rPr>
                <w:sz w:val="21"/>
              </w:rPr>
              <w:t>8</w:t>
            </w:r>
            <w:r>
              <w:rPr>
                <w:spacing w:val="-28"/>
                <w:sz w:val="21"/>
              </w:rPr>
              <w:t> 月</w:t>
            </w:r>
            <w:r>
              <w:rPr>
                <w:sz w:val="21"/>
              </w:rPr>
              <w:t> </w:t>
            </w:r>
          </w:p>
        </w:tc>
        <w:tc>
          <w:tcPr>
            <w:tcW w:w="1476" w:type="dxa"/>
          </w:tcPr>
          <w:p>
            <w:pPr>
              <w:pStyle w:val="TableParagraph"/>
              <w:spacing w:line="250" w:lineRule="exact"/>
              <w:ind w:left="110"/>
              <w:rPr>
                <w:sz w:val="21"/>
              </w:rPr>
            </w:pPr>
            <w:r>
              <w:rPr>
                <w:sz w:val="21"/>
              </w:rPr>
              <w:t>2024</w:t>
            </w:r>
            <w:r>
              <w:rPr>
                <w:spacing w:val="-36"/>
                <w:sz w:val="21"/>
              </w:rPr>
              <w:t> 年 </w:t>
            </w:r>
            <w:r>
              <w:rPr>
                <w:sz w:val="21"/>
              </w:rPr>
              <w:t>4</w:t>
            </w:r>
            <w:r>
              <w:rPr>
                <w:spacing w:val="-28"/>
                <w:sz w:val="21"/>
              </w:rPr>
              <w:t> 月</w:t>
            </w:r>
            <w:r>
              <w:rPr>
                <w:sz w:val="21"/>
              </w:rPr>
              <w:t> </w:t>
            </w:r>
          </w:p>
        </w:tc>
        <w:tc>
          <w:tcPr>
            <w:tcW w:w="1186" w:type="dxa"/>
          </w:tcPr>
          <w:p>
            <w:pPr>
              <w:pStyle w:val="TableParagraph"/>
              <w:spacing w:line="250" w:lineRule="exact"/>
              <w:ind w:right="-15"/>
              <w:jc w:val="right"/>
              <w:rPr>
                <w:sz w:val="21"/>
              </w:rPr>
            </w:pPr>
            <w:r>
              <w:rPr>
                <w:sz w:val="21"/>
              </w:rPr>
              <w:t>- </w:t>
            </w:r>
          </w:p>
        </w:tc>
        <w:tc>
          <w:tcPr>
            <w:tcW w:w="1402" w:type="dxa"/>
          </w:tcPr>
          <w:p>
            <w:pPr>
              <w:pStyle w:val="TableParagraph"/>
              <w:spacing w:line="250" w:lineRule="exact"/>
              <w:ind w:right="-15"/>
              <w:jc w:val="right"/>
              <w:rPr>
                <w:sz w:val="21"/>
              </w:rPr>
            </w:pPr>
            <w:r>
              <w:rPr>
                <w:sz w:val="21"/>
              </w:rPr>
              <w:t>- </w:t>
            </w:r>
          </w:p>
        </w:tc>
        <w:tc>
          <w:tcPr>
            <w:tcW w:w="1088" w:type="dxa"/>
          </w:tcPr>
          <w:p>
            <w:pPr>
              <w:pStyle w:val="TableParagraph"/>
              <w:spacing w:line="250" w:lineRule="exact"/>
              <w:ind w:right="-15"/>
              <w:jc w:val="right"/>
              <w:rPr>
                <w:sz w:val="21"/>
              </w:rPr>
            </w:pPr>
            <w:r>
              <w:rPr>
                <w:sz w:val="21"/>
              </w:rPr>
              <w:t>- </w:t>
            </w:r>
          </w:p>
        </w:tc>
        <w:tc>
          <w:tcPr>
            <w:tcW w:w="769" w:type="dxa"/>
          </w:tcPr>
          <w:p>
            <w:pPr>
              <w:pStyle w:val="TableParagraph"/>
              <w:spacing w:line="250" w:lineRule="exact"/>
              <w:ind w:left="109"/>
              <w:rPr>
                <w:sz w:val="21"/>
              </w:rPr>
            </w:pPr>
            <w:r>
              <w:rPr>
                <w:sz w:val="21"/>
              </w:rPr>
              <w:t>- </w:t>
            </w:r>
          </w:p>
        </w:tc>
        <w:tc>
          <w:tcPr>
            <w:tcW w:w="1328" w:type="dxa"/>
          </w:tcPr>
          <w:p>
            <w:pPr>
              <w:pStyle w:val="TableParagraph"/>
              <w:spacing w:line="250" w:lineRule="exact"/>
              <w:ind w:right="-15"/>
              <w:jc w:val="right"/>
              <w:rPr>
                <w:sz w:val="21"/>
              </w:rPr>
            </w:pPr>
            <w:r>
              <w:rPr>
                <w:sz w:val="21"/>
              </w:rPr>
              <w:t>21.61 </w:t>
            </w:r>
          </w:p>
        </w:tc>
        <w:tc>
          <w:tcPr>
            <w:tcW w:w="1086" w:type="dxa"/>
          </w:tcPr>
          <w:p>
            <w:pPr>
              <w:pStyle w:val="TableParagraph"/>
              <w:spacing w:line="250" w:lineRule="exact"/>
              <w:ind w:left="107"/>
              <w:rPr>
                <w:sz w:val="21"/>
              </w:rPr>
            </w:pPr>
            <w:r>
              <w:rPr>
                <w:w w:val="100"/>
                <w:sz w:val="21"/>
              </w:rPr>
              <w:t>否</w:t>
            </w:r>
          </w:p>
        </w:tc>
      </w:tr>
      <w:tr>
        <w:trPr>
          <w:trHeight w:val="544" w:hRule="atLeast"/>
        </w:trPr>
        <w:tc>
          <w:tcPr>
            <w:tcW w:w="1116" w:type="dxa"/>
          </w:tcPr>
          <w:p>
            <w:pPr>
              <w:pStyle w:val="TableParagraph"/>
              <w:ind w:left="275" w:right="160"/>
              <w:jc w:val="center"/>
              <w:rPr>
                <w:sz w:val="21"/>
              </w:rPr>
            </w:pPr>
            <w:r>
              <w:rPr>
                <w:sz w:val="21"/>
              </w:rPr>
              <w:t>吕立强 </w:t>
            </w:r>
          </w:p>
        </w:tc>
        <w:tc>
          <w:tcPr>
            <w:tcW w:w="1876" w:type="dxa"/>
          </w:tcPr>
          <w:p>
            <w:pPr>
              <w:pStyle w:val="TableParagraph"/>
              <w:ind w:left="108"/>
              <w:rPr>
                <w:sz w:val="21"/>
              </w:rPr>
            </w:pPr>
            <w:r>
              <w:rPr>
                <w:spacing w:val="-3"/>
                <w:sz w:val="21"/>
              </w:rPr>
              <w:t>董事、副总经理兼</w:t>
            </w:r>
          </w:p>
          <w:p>
            <w:pPr>
              <w:pStyle w:val="TableParagraph"/>
              <w:spacing w:line="250" w:lineRule="exact" w:before="4"/>
              <w:ind w:left="108"/>
              <w:rPr>
                <w:sz w:val="21"/>
              </w:rPr>
            </w:pPr>
            <w:r>
              <w:rPr>
                <w:sz w:val="21"/>
              </w:rPr>
              <w:t>董事会秘书 </w:t>
            </w:r>
          </w:p>
        </w:tc>
        <w:tc>
          <w:tcPr>
            <w:tcW w:w="561" w:type="dxa"/>
          </w:tcPr>
          <w:p>
            <w:pPr>
              <w:pStyle w:val="TableParagraph"/>
              <w:ind w:right="123"/>
              <w:jc w:val="right"/>
              <w:rPr>
                <w:sz w:val="21"/>
              </w:rPr>
            </w:pPr>
            <w:r>
              <w:rPr>
                <w:sz w:val="21"/>
              </w:rPr>
              <w:t>男 </w:t>
            </w:r>
          </w:p>
        </w:tc>
        <w:tc>
          <w:tcPr>
            <w:tcW w:w="689" w:type="dxa"/>
          </w:tcPr>
          <w:p>
            <w:pPr>
              <w:pStyle w:val="TableParagraph"/>
              <w:ind w:left="109"/>
              <w:rPr>
                <w:sz w:val="21"/>
              </w:rPr>
            </w:pPr>
            <w:r>
              <w:rPr>
                <w:sz w:val="21"/>
              </w:rPr>
              <w:t>43 </w:t>
            </w:r>
          </w:p>
        </w:tc>
        <w:tc>
          <w:tcPr>
            <w:tcW w:w="1514" w:type="dxa"/>
          </w:tcPr>
          <w:p>
            <w:pPr>
              <w:pStyle w:val="TableParagraph"/>
              <w:ind w:left="73" w:right="45"/>
              <w:jc w:val="center"/>
              <w:rPr>
                <w:sz w:val="21"/>
              </w:rPr>
            </w:pPr>
            <w:r>
              <w:rPr>
                <w:sz w:val="21"/>
              </w:rPr>
              <w:t>2017</w:t>
            </w:r>
            <w:r>
              <w:rPr>
                <w:spacing w:val="-36"/>
                <w:sz w:val="21"/>
              </w:rPr>
              <w:t> 年 </w:t>
            </w:r>
            <w:r>
              <w:rPr>
                <w:sz w:val="21"/>
              </w:rPr>
              <w:t>12</w:t>
            </w:r>
            <w:r>
              <w:rPr>
                <w:spacing w:val="-27"/>
                <w:sz w:val="21"/>
              </w:rPr>
              <w:t> 月</w:t>
            </w:r>
            <w:r>
              <w:rPr>
                <w:sz w:val="21"/>
              </w:rPr>
              <w:t> </w:t>
            </w:r>
          </w:p>
        </w:tc>
        <w:tc>
          <w:tcPr>
            <w:tcW w:w="1476" w:type="dxa"/>
          </w:tcPr>
          <w:p>
            <w:pPr>
              <w:pStyle w:val="TableParagraph"/>
              <w:ind w:left="110"/>
              <w:rPr>
                <w:sz w:val="21"/>
              </w:rPr>
            </w:pPr>
            <w:r>
              <w:rPr>
                <w:sz w:val="21"/>
              </w:rPr>
              <w:t>2024</w:t>
            </w:r>
            <w:r>
              <w:rPr>
                <w:spacing w:val="-36"/>
                <w:sz w:val="21"/>
              </w:rPr>
              <w:t> 年 </w:t>
            </w:r>
            <w:r>
              <w:rPr>
                <w:sz w:val="21"/>
              </w:rPr>
              <w:t>4</w:t>
            </w:r>
            <w:r>
              <w:rPr>
                <w:spacing w:val="-28"/>
                <w:sz w:val="21"/>
              </w:rPr>
              <w:t> 月</w:t>
            </w:r>
            <w:r>
              <w:rPr>
                <w:sz w:val="21"/>
              </w:rPr>
              <w:t> </w:t>
            </w:r>
          </w:p>
        </w:tc>
        <w:tc>
          <w:tcPr>
            <w:tcW w:w="1186" w:type="dxa"/>
          </w:tcPr>
          <w:p>
            <w:pPr>
              <w:pStyle w:val="TableParagraph"/>
              <w:ind w:right="-15"/>
              <w:jc w:val="right"/>
              <w:rPr>
                <w:sz w:val="21"/>
              </w:rPr>
            </w:pPr>
            <w:r>
              <w:rPr>
                <w:sz w:val="21"/>
              </w:rPr>
              <w:t>- </w:t>
            </w:r>
          </w:p>
        </w:tc>
        <w:tc>
          <w:tcPr>
            <w:tcW w:w="1402" w:type="dxa"/>
          </w:tcPr>
          <w:p>
            <w:pPr>
              <w:pStyle w:val="TableParagraph"/>
              <w:ind w:right="-15"/>
              <w:jc w:val="right"/>
              <w:rPr>
                <w:sz w:val="21"/>
              </w:rPr>
            </w:pPr>
            <w:r>
              <w:rPr>
                <w:sz w:val="21"/>
              </w:rPr>
              <w:t>- </w:t>
            </w:r>
          </w:p>
        </w:tc>
        <w:tc>
          <w:tcPr>
            <w:tcW w:w="1088" w:type="dxa"/>
          </w:tcPr>
          <w:p>
            <w:pPr>
              <w:pStyle w:val="TableParagraph"/>
              <w:ind w:right="-15"/>
              <w:jc w:val="right"/>
              <w:rPr>
                <w:sz w:val="21"/>
              </w:rPr>
            </w:pPr>
            <w:r>
              <w:rPr>
                <w:sz w:val="21"/>
              </w:rPr>
              <w:t>- </w:t>
            </w:r>
          </w:p>
        </w:tc>
        <w:tc>
          <w:tcPr>
            <w:tcW w:w="769" w:type="dxa"/>
          </w:tcPr>
          <w:p>
            <w:pPr>
              <w:pStyle w:val="TableParagraph"/>
              <w:ind w:left="109"/>
              <w:rPr>
                <w:sz w:val="21"/>
              </w:rPr>
            </w:pPr>
            <w:r>
              <w:rPr>
                <w:sz w:val="21"/>
              </w:rPr>
              <w:t>- </w:t>
            </w:r>
          </w:p>
        </w:tc>
        <w:tc>
          <w:tcPr>
            <w:tcW w:w="1328" w:type="dxa"/>
          </w:tcPr>
          <w:p>
            <w:pPr>
              <w:pStyle w:val="TableParagraph"/>
              <w:ind w:right="-15"/>
              <w:jc w:val="right"/>
              <w:rPr>
                <w:sz w:val="21"/>
              </w:rPr>
            </w:pPr>
            <w:r>
              <w:rPr>
                <w:sz w:val="21"/>
              </w:rPr>
              <w:t>42.04 </w:t>
            </w:r>
          </w:p>
        </w:tc>
        <w:tc>
          <w:tcPr>
            <w:tcW w:w="1086" w:type="dxa"/>
          </w:tcPr>
          <w:p>
            <w:pPr>
              <w:pStyle w:val="TableParagraph"/>
              <w:ind w:left="107"/>
              <w:rPr>
                <w:sz w:val="21"/>
              </w:rPr>
            </w:pPr>
            <w:r>
              <w:rPr>
                <w:w w:val="100"/>
                <w:sz w:val="21"/>
              </w:rPr>
              <w:t>否</w:t>
            </w:r>
          </w:p>
        </w:tc>
      </w:tr>
      <w:tr>
        <w:trPr>
          <w:trHeight w:val="546" w:hRule="atLeast"/>
        </w:trPr>
        <w:tc>
          <w:tcPr>
            <w:tcW w:w="1116" w:type="dxa"/>
          </w:tcPr>
          <w:p>
            <w:pPr>
              <w:pStyle w:val="TableParagraph"/>
              <w:spacing w:before="3"/>
              <w:ind w:left="275" w:right="160"/>
              <w:jc w:val="center"/>
              <w:rPr>
                <w:sz w:val="21"/>
              </w:rPr>
            </w:pPr>
            <w:r>
              <w:rPr>
                <w:sz w:val="21"/>
              </w:rPr>
              <w:t>宋成国 </w:t>
            </w:r>
          </w:p>
        </w:tc>
        <w:tc>
          <w:tcPr>
            <w:tcW w:w="1876" w:type="dxa"/>
          </w:tcPr>
          <w:p>
            <w:pPr>
              <w:pStyle w:val="TableParagraph"/>
              <w:spacing w:line="270" w:lineRule="atLeast" w:before="0"/>
              <w:ind w:left="108" w:right="94"/>
              <w:rPr>
                <w:sz w:val="21"/>
              </w:rPr>
            </w:pPr>
            <w:r>
              <w:rPr>
                <w:spacing w:val="-3"/>
                <w:sz w:val="21"/>
              </w:rPr>
              <w:t>董事、副总经理兼</w:t>
            </w:r>
            <w:r>
              <w:rPr>
                <w:sz w:val="21"/>
              </w:rPr>
              <w:t>财务总监 </w:t>
            </w:r>
          </w:p>
        </w:tc>
        <w:tc>
          <w:tcPr>
            <w:tcW w:w="561" w:type="dxa"/>
          </w:tcPr>
          <w:p>
            <w:pPr>
              <w:pStyle w:val="TableParagraph"/>
              <w:spacing w:before="3"/>
              <w:ind w:right="123"/>
              <w:jc w:val="right"/>
              <w:rPr>
                <w:sz w:val="21"/>
              </w:rPr>
            </w:pPr>
            <w:r>
              <w:rPr>
                <w:sz w:val="21"/>
              </w:rPr>
              <w:t>男 </w:t>
            </w:r>
          </w:p>
        </w:tc>
        <w:tc>
          <w:tcPr>
            <w:tcW w:w="689" w:type="dxa"/>
          </w:tcPr>
          <w:p>
            <w:pPr>
              <w:pStyle w:val="TableParagraph"/>
              <w:spacing w:before="3"/>
              <w:ind w:left="109"/>
              <w:rPr>
                <w:sz w:val="21"/>
              </w:rPr>
            </w:pPr>
            <w:r>
              <w:rPr>
                <w:sz w:val="21"/>
              </w:rPr>
              <w:t>49 </w:t>
            </w:r>
          </w:p>
        </w:tc>
        <w:tc>
          <w:tcPr>
            <w:tcW w:w="1514" w:type="dxa"/>
          </w:tcPr>
          <w:p>
            <w:pPr>
              <w:pStyle w:val="TableParagraph"/>
              <w:spacing w:before="3"/>
              <w:ind w:left="73" w:right="45"/>
              <w:jc w:val="center"/>
              <w:rPr>
                <w:sz w:val="21"/>
              </w:rPr>
            </w:pPr>
            <w:r>
              <w:rPr>
                <w:sz w:val="21"/>
              </w:rPr>
              <w:t>2017</w:t>
            </w:r>
            <w:r>
              <w:rPr>
                <w:spacing w:val="-36"/>
                <w:sz w:val="21"/>
              </w:rPr>
              <w:t> 年 </w:t>
            </w:r>
            <w:r>
              <w:rPr>
                <w:sz w:val="21"/>
              </w:rPr>
              <w:t>12</w:t>
            </w:r>
            <w:r>
              <w:rPr>
                <w:spacing w:val="-27"/>
                <w:sz w:val="21"/>
              </w:rPr>
              <w:t> 月</w:t>
            </w:r>
            <w:r>
              <w:rPr>
                <w:sz w:val="21"/>
              </w:rPr>
              <w:t> </w:t>
            </w:r>
          </w:p>
        </w:tc>
        <w:tc>
          <w:tcPr>
            <w:tcW w:w="1476" w:type="dxa"/>
          </w:tcPr>
          <w:p>
            <w:pPr>
              <w:pStyle w:val="TableParagraph"/>
              <w:spacing w:before="3"/>
              <w:ind w:left="110"/>
              <w:rPr>
                <w:sz w:val="21"/>
              </w:rPr>
            </w:pPr>
            <w:r>
              <w:rPr>
                <w:sz w:val="21"/>
              </w:rPr>
              <w:t>2024</w:t>
            </w:r>
            <w:r>
              <w:rPr>
                <w:spacing w:val="-36"/>
                <w:sz w:val="21"/>
              </w:rPr>
              <w:t> 年 </w:t>
            </w:r>
            <w:r>
              <w:rPr>
                <w:sz w:val="21"/>
              </w:rPr>
              <w:t>4</w:t>
            </w:r>
            <w:r>
              <w:rPr>
                <w:spacing w:val="-28"/>
                <w:sz w:val="21"/>
              </w:rPr>
              <w:t> 月</w:t>
            </w:r>
            <w:r>
              <w:rPr>
                <w:sz w:val="21"/>
              </w:rPr>
              <w:t> </w:t>
            </w:r>
          </w:p>
        </w:tc>
        <w:tc>
          <w:tcPr>
            <w:tcW w:w="1186" w:type="dxa"/>
          </w:tcPr>
          <w:p>
            <w:pPr>
              <w:pStyle w:val="TableParagraph"/>
              <w:spacing w:before="3"/>
              <w:ind w:right="-15"/>
              <w:jc w:val="right"/>
              <w:rPr>
                <w:sz w:val="21"/>
              </w:rPr>
            </w:pPr>
            <w:r>
              <w:rPr>
                <w:sz w:val="21"/>
              </w:rPr>
              <w:t>- </w:t>
            </w:r>
          </w:p>
        </w:tc>
        <w:tc>
          <w:tcPr>
            <w:tcW w:w="1402" w:type="dxa"/>
          </w:tcPr>
          <w:p>
            <w:pPr>
              <w:pStyle w:val="TableParagraph"/>
              <w:spacing w:before="3"/>
              <w:ind w:right="-15"/>
              <w:jc w:val="right"/>
              <w:rPr>
                <w:sz w:val="21"/>
              </w:rPr>
            </w:pPr>
            <w:r>
              <w:rPr>
                <w:sz w:val="21"/>
              </w:rPr>
              <w:t>- </w:t>
            </w:r>
          </w:p>
        </w:tc>
        <w:tc>
          <w:tcPr>
            <w:tcW w:w="1088" w:type="dxa"/>
          </w:tcPr>
          <w:p>
            <w:pPr>
              <w:pStyle w:val="TableParagraph"/>
              <w:spacing w:before="3"/>
              <w:ind w:right="-15"/>
              <w:jc w:val="right"/>
              <w:rPr>
                <w:sz w:val="21"/>
              </w:rPr>
            </w:pPr>
            <w:r>
              <w:rPr>
                <w:sz w:val="21"/>
              </w:rPr>
              <w:t>- </w:t>
            </w:r>
          </w:p>
        </w:tc>
        <w:tc>
          <w:tcPr>
            <w:tcW w:w="769" w:type="dxa"/>
          </w:tcPr>
          <w:p>
            <w:pPr>
              <w:pStyle w:val="TableParagraph"/>
              <w:spacing w:before="3"/>
              <w:ind w:left="109"/>
              <w:rPr>
                <w:sz w:val="21"/>
              </w:rPr>
            </w:pPr>
            <w:r>
              <w:rPr>
                <w:sz w:val="21"/>
              </w:rPr>
              <w:t>- </w:t>
            </w:r>
          </w:p>
        </w:tc>
        <w:tc>
          <w:tcPr>
            <w:tcW w:w="1328" w:type="dxa"/>
          </w:tcPr>
          <w:p>
            <w:pPr>
              <w:pStyle w:val="TableParagraph"/>
              <w:spacing w:before="3"/>
              <w:ind w:right="-15"/>
              <w:jc w:val="right"/>
              <w:rPr>
                <w:sz w:val="21"/>
              </w:rPr>
            </w:pPr>
            <w:r>
              <w:rPr>
                <w:sz w:val="21"/>
              </w:rPr>
              <w:t>44.88 </w:t>
            </w:r>
          </w:p>
        </w:tc>
        <w:tc>
          <w:tcPr>
            <w:tcW w:w="1086" w:type="dxa"/>
          </w:tcPr>
          <w:p>
            <w:pPr>
              <w:pStyle w:val="TableParagraph"/>
              <w:spacing w:before="3"/>
              <w:ind w:left="107"/>
              <w:rPr>
                <w:sz w:val="21"/>
              </w:rPr>
            </w:pPr>
            <w:r>
              <w:rPr>
                <w:w w:val="100"/>
                <w:sz w:val="21"/>
              </w:rPr>
              <w:t>否</w:t>
            </w:r>
          </w:p>
        </w:tc>
      </w:tr>
      <w:tr>
        <w:trPr>
          <w:trHeight w:val="271" w:hRule="atLeast"/>
        </w:trPr>
        <w:tc>
          <w:tcPr>
            <w:tcW w:w="1116" w:type="dxa"/>
          </w:tcPr>
          <w:p>
            <w:pPr>
              <w:pStyle w:val="TableParagraph"/>
              <w:spacing w:line="250" w:lineRule="exact"/>
              <w:ind w:left="275" w:right="160"/>
              <w:jc w:val="center"/>
              <w:rPr>
                <w:sz w:val="21"/>
              </w:rPr>
            </w:pPr>
            <w:r>
              <w:rPr>
                <w:sz w:val="21"/>
              </w:rPr>
              <w:t>崔占新 </w:t>
            </w:r>
          </w:p>
        </w:tc>
        <w:tc>
          <w:tcPr>
            <w:tcW w:w="1876" w:type="dxa"/>
          </w:tcPr>
          <w:p>
            <w:pPr>
              <w:pStyle w:val="TableParagraph"/>
              <w:spacing w:line="250" w:lineRule="exact"/>
              <w:ind w:left="108"/>
              <w:rPr>
                <w:sz w:val="21"/>
              </w:rPr>
            </w:pPr>
            <w:r>
              <w:rPr>
                <w:spacing w:val="-1"/>
                <w:sz w:val="21"/>
              </w:rPr>
              <w:t>副总经理</w:t>
            </w:r>
            <w:r>
              <w:rPr>
                <w:sz w:val="21"/>
              </w:rPr>
              <w:t> </w:t>
            </w:r>
          </w:p>
        </w:tc>
        <w:tc>
          <w:tcPr>
            <w:tcW w:w="561" w:type="dxa"/>
          </w:tcPr>
          <w:p>
            <w:pPr>
              <w:pStyle w:val="TableParagraph"/>
              <w:spacing w:line="250" w:lineRule="exact"/>
              <w:ind w:right="123"/>
              <w:jc w:val="right"/>
              <w:rPr>
                <w:sz w:val="21"/>
              </w:rPr>
            </w:pPr>
            <w:r>
              <w:rPr>
                <w:sz w:val="21"/>
              </w:rPr>
              <w:t>男 </w:t>
            </w:r>
          </w:p>
        </w:tc>
        <w:tc>
          <w:tcPr>
            <w:tcW w:w="689" w:type="dxa"/>
          </w:tcPr>
          <w:p>
            <w:pPr>
              <w:pStyle w:val="TableParagraph"/>
              <w:spacing w:line="250" w:lineRule="exact"/>
              <w:ind w:left="109"/>
              <w:rPr>
                <w:sz w:val="21"/>
              </w:rPr>
            </w:pPr>
            <w:r>
              <w:rPr>
                <w:sz w:val="21"/>
              </w:rPr>
              <w:t>52 </w:t>
            </w:r>
          </w:p>
        </w:tc>
        <w:tc>
          <w:tcPr>
            <w:tcW w:w="1514" w:type="dxa"/>
          </w:tcPr>
          <w:p>
            <w:pPr>
              <w:pStyle w:val="TableParagraph"/>
              <w:spacing w:line="250" w:lineRule="exact"/>
              <w:ind w:left="144" w:right="218"/>
              <w:jc w:val="center"/>
              <w:rPr>
                <w:sz w:val="21"/>
              </w:rPr>
            </w:pPr>
            <w:r>
              <w:rPr>
                <w:sz w:val="21"/>
              </w:rPr>
              <w:t>2016</w:t>
            </w:r>
            <w:r>
              <w:rPr>
                <w:spacing w:val="-36"/>
                <w:sz w:val="21"/>
              </w:rPr>
              <w:t> 年 </w:t>
            </w:r>
            <w:r>
              <w:rPr>
                <w:sz w:val="21"/>
              </w:rPr>
              <w:t>5</w:t>
            </w:r>
            <w:r>
              <w:rPr>
                <w:spacing w:val="-28"/>
                <w:sz w:val="21"/>
              </w:rPr>
              <w:t> 月</w:t>
            </w:r>
            <w:r>
              <w:rPr>
                <w:sz w:val="21"/>
              </w:rPr>
              <w:t> </w:t>
            </w:r>
          </w:p>
        </w:tc>
        <w:tc>
          <w:tcPr>
            <w:tcW w:w="1476" w:type="dxa"/>
          </w:tcPr>
          <w:p>
            <w:pPr>
              <w:pStyle w:val="TableParagraph"/>
              <w:spacing w:line="250" w:lineRule="exact"/>
              <w:ind w:left="110"/>
              <w:rPr>
                <w:sz w:val="21"/>
              </w:rPr>
            </w:pPr>
            <w:r>
              <w:rPr>
                <w:sz w:val="21"/>
              </w:rPr>
              <w:t>2024</w:t>
            </w:r>
            <w:r>
              <w:rPr>
                <w:spacing w:val="-36"/>
                <w:sz w:val="21"/>
              </w:rPr>
              <w:t> 年 </w:t>
            </w:r>
            <w:r>
              <w:rPr>
                <w:sz w:val="21"/>
              </w:rPr>
              <w:t>4</w:t>
            </w:r>
            <w:r>
              <w:rPr>
                <w:spacing w:val="-28"/>
                <w:sz w:val="21"/>
              </w:rPr>
              <w:t> 月</w:t>
            </w:r>
            <w:r>
              <w:rPr>
                <w:sz w:val="21"/>
              </w:rPr>
              <w:t> </w:t>
            </w:r>
          </w:p>
        </w:tc>
        <w:tc>
          <w:tcPr>
            <w:tcW w:w="1186" w:type="dxa"/>
          </w:tcPr>
          <w:p>
            <w:pPr>
              <w:pStyle w:val="TableParagraph"/>
              <w:spacing w:line="250" w:lineRule="exact"/>
              <w:ind w:right="-15"/>
              <w:jc w:val="right"/>
              <w:rPr>
                <w:sz w:val="21"/>
              </w:rPr>
            </w:pPr>
            <w:r>
              <w:rPr>
                <w:sz w:val="21"/>
              </w:rPr>
              <w:t>- </w:t>
            </w:r>
          </w:p>
        </w:tc>
        <w:tc>
          <w:tcPr>
            <w:tcW w:w="1402" w:type="dxa"/>
          </w:tcPr>
          <w:p>
            <w:pPr>
              <w:pStyle w:val="TableParagraph"/>
              <w:spacing w:line="250" w:lineRule="exact"/>
              <w:ind w:right="-15"/>
              <w:jc w:val="right"/>
              <w:rPr>
                <w:sz w:val="21"/>
              </w:rPr>
            </w:pPr>
            <w:r>
              <w:rPr>
                <w:sz w:val="21"/>
              </w:rPr>
              <w:t>- </w:t>
            </w:r>
          </w:p>
        </w:tc>
        <w:tc>
          <w:tcPr>
            <w:tcW w:w="1088" w:type="dxa"/>
          </w:tcPr>
          <w:p>
            <w:pPr>
              <w:pStyle w:val="TableParagraph"/>
              <w:spacing w:line="250" w:lineRule="exact"/>
              <w:ind w:right="-15"/>
              <w:jc w:val="right"/>
              <w:rPr>
                <w:sz w:val="21"/>
              </w:rPr>
            </w:pPr>
            <w:r>
              <w:rPr>
                <w:sz w:val="21"/>
              </w:rPr>
              <w:t>- </w:t>
            </w:r>
          </w:p>
        </w:tc>
        <w:tc>
          <w:tcPr>
            <w:tcW w:w="769" w:type="dxa"/>
          </w:tcPr>
          <w:p>
            <w:pPr>
              <w:pStyle w:val="TableParagraph"/>
              <w:spacing w:line="250" w:lineRule="exact"/>
              <w:ind w:left="109"/>
              <w:rPr>
                <w:sz w:val="21"/>
              </w:rPr>
            </w:pPr>
            <w:r>
              <w:rPr>
                <w:sz w:val="21"/>
              </w:rPr>
              <w:t>- </w:t>
            </w:r>
          </w:p>
        </w:tc>
        <w:tc>
          <w:tcPr>
            <w:tcW w:w="1328" w:type="dxa"/>
          </w:tcPr>
          <w:p>
            <w:pPr>
              <w:pStyle w:val="TableParagraph"/>
              <w:spacing w:line="250" w:lineRule="exact"/>
              <w:ind w:right="-15"/>
              <w:jc w:val="right"/>
              <w:rPr>
                <w:sz w:val="21"/>
              </w:rPr>
            </w:pPr>
            <w:r>
              <w:rPr>
                <w:sz w:val="21"/>
              </w:rPr>
              <w:t>49.94 </w:t>
            </w:r>
          </w:p>
        </w:tc>
        <w:tc>
          <w:tcPr>
            <w:tcW w:w="1086" w:type="dxa"/>
          </w:tcPr>
          <w:p>
            <w:pPr>
              <w:pStyle w:val="TableParagraph"/>
              <w:spacing w:line="250" w:lineRule="exact"/>
              <w:ind w:left="107"/>
              <w:rPr>
                <w:sz w:val="21"/>
              </w:rPr>
            </w:pPr>
            <w:r>
              <w:rPr>
                <w:w w:val="100"/>
                <w:sz w:val="21"/>
              </w:rPr>
              <w:t>否</w:t>
            </w:r>
          </w:p>
        </w:tc>
      </w:tr>
      <w:tr>
        <w:trPr>
          <w:trHeight w:val="273" w:hRule="atLeast"/>
        </w:trPr>
        <w:tc>
          <w:tcPr>
            <w:tcW w:w="1116" w:type="dxa"/>
          </w:tcPr>
          <w:p>
            <w:pPr>
              <w:pStyle w:val="TableParagraph"/>
              <w:spacing w:line="252" w:lineRule="exact"/>
              <w:ind w:left="275" w:right="160"/>
              <w:jc w:val="center"/>
              <w:rPr>
                <w:sz w:val="21"/>
              </w:rPr>
            </w:pPr>
            <w:r>
              <w:rPr>
                <w:sz w:val="21"/>
              </w:rPr>
              <w:t>陈承恩 </w:t>
            </w:r>
          </w:p>
        </w:tc>
        <w:tc>
          <w:tcPr>
            <w:tcW w:w="1876" w:type="dxa"/>
          </w:tcPr>
          <w:p>
            <w:pPr>
              <w:pStyle w:val="TableParagraph"/>
              <w:spacing w:line="252" w:lineRule="exact"/>
              <w:ind w:left="108"/>
              <w:rPr>
                <w:sz w:val="21"/>
              </w:rPr>
            </w:pPr>
            <w:r>
              <w:rPr>
                <w:spacing w:val="-1"/>
                <w:sz w:val="21"/>
              </w:rPr>
              <w:t>副总经理</w:t>
            </w:r>
            <w:r>
              <w:rPr>
                <w:sz w:val="21"/>
              </w:rPr>
              <w:t> </w:t>
            </w:r>
          </w:p>
        </w:tc>
        <w:tc>
          <w:tcPr>
            <w:tcW w:w="561" w:type="dxa"/>
          </w:tcPr>
          <w:p>
            <w:pPr>
              <w:pStyle w:val="TableParagraph"/>
              <w:spacing w:line="252" w:lineRule="exact"/>
              <w:ind w:right="123"/>
              <w:jc w:val="right"/>
              <w:rPr>
                <w:sz w:val="21"/>
              </w:rPr>
            </w:pPr>
            <w:r>
              <w:rPr>
                <w:sz w:val="21"/>
              </w:rPr>
              <w:t>男 </w:t>
            </w:r>
          </w:p>
        </w:tc>
        <w:tc>
          <w:tcPr>
            <w:tcW w:w="689" w:type="dxa"/>
          </w:tcPr>
          <w:p>
            <w:pPr>
              <w:pStyle w:val="TableParagraph"/>
              <w:spacing w:line="252" w:lineRule="exact"/>
              <w:ind w:left="109"/>
              <w:rPr>
                <w:sz w:val="21"/>
              </w:rPr>
            </w:pPr>
            <w:r>
              <w:rPr>
                <w:sz w:val="21"/>
              </w:rPr>
              <w:t>51 </w:t>
            </w:r>
          </w:p>
        </w:tc>
        <w:tc>
          <w:tcPr>
            <w:tcW w:w="1514" w:type="dxa"/>
          </w:tcPr>
          <w:p>
            <w:pPr>
              <w:pStyle w:val="TableParagraph"/>
              <w:spacing w:line="252" w:lineRule="exact"/>
              <w:ind w:left="144" w:right="218"/>
              <w:jc w:val="center"/>
              <w:rPr>
                <w:sz w:val="21"/>
              </w:rPr>
            </w:pPr>
            <w:r>
              <w:rPr>
                <w:sz w:val="21"/>
              </w:rPr>
              <w:t>2018</w:t>
            </w:r>
            <w:r>
              <w:rPr>
                <w:spacing w:val="-36"/>
                <w:sz w:val="21"/>
              </w:rPr>
              <w:t> 年 </w:t>
            </w:r>
            <w:r>
              <w:rPr>
                <w:sz w:val="21"/>
              </w:rPr>
              <w:t>1</w:t>
            </w:r>
            <w:r>
              <w:rPr>
                <w:spacing w:val="-28"/>
                <w:sz w:val="21"/>
              </w:rPr>
              <w:t> 月</w:t>
            </w:r>
            <w:r>
              <w:rPr>
                <w:sz w:val="21"/>
              </w:rPr>
              <w:t> </w:t>
            </w:r>
          </w:p>
        </w:tc>
        <w:tc>
          <w:tcPr>
            <w:tcW w:w="1476" w:type="dxa"/>
          </w:tcPr>
          <w:p>
            <w:pPr>
              <w:pStyle w:val="TableParagraph"/>
              <w:spacing w:line="252" w:lineRule="exact"/>
              <w:ind w:left="110"/>
              <w:rPr>
                <w:sz w:val="21"/>
              </w:rPr>
            </w:pPr>
            <w:r>
              <w:rPr>
                <w:sz w:val="21"/>
              </w:rPr>
              <w:t>2024</w:t>
            </w:r>
            <w:r>
              <w:rPr>
                <w:spacing w:val="-36"/>
                <w:sz w:val="21"/>
              </w:rPr>
              <w:t> 年 </w:t>
            </w:r>
            <w:r>
              <w:rPr>
                <w:sz w:val="21"/>
              </w:rPr>
              <w:t>4</w:t>
            </w:r>
            <w:r>
              <w:rPr>
                <w:spacing w:val="-28"/>
                <w:sz w:val="21"/>
              </w:rPr>
              <w:t> 月</w:t>
            </w:r>
            <w:r>
              <w:rPr>
                <w:sz w:val="21"/>
              </w:rPr>
              <w:t> </w:t>
            </w:r>
          </w:p>
        </w:tc>
        <w:tc>
          <w:tcPr>
            <w:tcW w:w="1186" w:type="dxa"/>
          </w:tcPr>
          <w:p>
            <w:pPr>
              <w:pStyle w:val="TableParagraph"/>
              <w:spacing w:line="252" w:lineRule="exact"/>
              <w:ind w:right="-15"/>
              <w:jc w:val="right"/>
              <w:rPr>
                <w:sz w:val="21"/>
              </w:rPr>
            </w:pPr>
            <w:r>
              <w:rPr>
                <w:sz w:val="21"/>
              </w:rPr>
              <w:t>- </w:t>
            </w:r>
          </w:p>
        </w:tc>
        <w:tc>
          <w:tcPr>
            <w:tcW w:w="1402" w:type="dxa"/>
          </w:tcPr>
          <w:p>
            <w:pPr>
              <w:pStyle w:val="TableParagraph"/>
              <w:spacing w:line="252" w:lineRule="exact"/>
              <w:ind w:right="-15"/>
              <w:jc w:val="right"/>
              <w:rPr>
                <w:sz w:val="21"/>
              </w:rPr>
            </w:pPr>
            <w:r>
              <w:rPr>
                <w:sz w:val="21"/>
              </w:rPr>
              <w:t>- </w:t>
            </w:r>
          </w:p>
        </w:tc>
        <w:tc>
          <w:tcPr>
            <w:tcW w:w="1088" w:type="dxa"/>
          </w:tcPr>
          <w:p>
            <w:pPr>
              <w:pStyle w:val="TableParagraph"/>
              <w:spacing w:line="252" w:lineRule="exact"/>
              <w:ind w:right="-15"/>
              <w:jc w:val="right"/>
              <w:rPr>
                <w:sz w:val="21"/>
              </w:rPr>
            </w:pPr>
            <w:r>
              <w:rPr>
                <w:sz w:val="21"/>
              </w:rPr>
              <w:t>- </w:t>
            </w:r>
          </w:p>
        </w:tc>
        <w:tc>
          <w:tcPr>
            <w:tcW w:w="769" w:type="dxa"/>
          </w:tcPr>
          <w:p>
            <w:pPr>
              <w:pStyle w:val="TableParagraph"/>
              <w:spacing w:line="252" w:lineRule="exact"/>
              <w:ind w:left="109"/>
              <w:rPr>
                <w:sz w:val="21"/>
              </w:rPr>
            </w:pPr>
            <w:r>
              <w:rPr>
                <w:sz w:val="21"/>
              </w:rPr>
              <w:t>- </w:t>
            </w:r>
          </w:p>
        </w:tc>
        <w:tc>
          <w:tcPr>
            <w:tcW w:w="1328" w:type="dxa"/>
          </w:tcPr>
          <w:p>
            <w:pPr>
              <w:pStyle w:val="TableParagraph"/>
              <w:spacing w:line="252" w:lineRule="exact"/>
              <w:ind w:right="-15"/>
              <w:jc w:val="right"/>
              <w:rPr>
                <w:sz w:val="21"/>
              </w:rPr>
            </w:pPr>
            <w:r>
              <w:rPr>
                <w:sz w:val="21"/>
              </w:rPr>
              <w:t>47.72 </w:t>
            </w:r>
          </w:p>
        </w:tc>
        <w:tc>
          <w:tcPr>
            <w:tcW w:w="1086" w:type="dxa"/>
          </w:tcPr>
          <w:p>
            <w:pPr>
              <w:pStyle w:val="TableParagraph"/>
              <w:spacing w:line="252" w:lineRule="exact"/>
              <w:ind w:left="107"/>
              <w:rPr>
                <w:sz w:val="21"/>
              </w:rPr>
            </w:pPr>
            <w:r>
              <w:rPr>
                <w:w w:val="100"/>
                <w:sz w:val="21"/>
              </w:rPr>
              <w:t>否</w:t>
            </w:r>
          </w:p>
        </w:tc>
      </w:tr>
      <w:tr>
        <w:trPr>
          <w:trHeight w:val="270" w:hRule="atLeast"/>
        </w:trPr>
        <w:tc>
          <w:tcPr>
            <w:tcW w:w="1116" w:type="dxa"/>
          </w:tcPr>
          <w:p>
            <w:pPr>
              <w:pStyle w:val="TableParagraph"/>
              <w:spacing w:line="250" w:lineRule="exact"/>
              <w:ind w:left="275" w:right="160"/>
              <w:jc w:val="center"/>
              <w:rPr>
                <w:sz w:val="21"/>
              </w:rPr>
            </w:pPr>
            <w:r>
              <w:rPr>
                <w:sz w:val="21"/>
              </w:rPr>
              <w:t>崔汝民 </w:t>
            </w:r>
          </w:p>
        </w:tc>
        <w:tc>
          <w:tcPr>
            <w:tcW w:w="1876" w:type="dxa"/>
          </w:tcPr>
          <w:p>
            <w:pPr>
              <w:pStyle w:val="TableParagraph"/>
              <w:spacing w:line="250" w:lineRule="exact"/>
              <w:ind w:left="108"/>
              <w:rPr>
                <w:sz w:val="21"/>
              </w:rPr>
            </w:pPr>
            <w:r>
              <w:rPr>
                <w:spacing w:val="-1"/>
                <w:sz w:val="21"/>
              </w:rPr>
              <w:t>副总经理</w:t>
            </w:r>
            <w:r>
              <w:rPr>
                <w:sz w:val="21"/>
              </w:rPr>
              <w:t> </w:t>
            </w:r>
          </w:p>
        </w:tc>
        <w:tc>
          <w:tcPr>
            <w:tcW w:w="561" w:type="dxa"/>
          </w:tcPr>
          <w:p>
            <w:pPr>
              <w:pStyle w:val="TableParagraph"/>
              <w:spacing w:line="250" w:lineRule="exact"/>
              <w:ind w:right="123"/>
              <w:jc w:val="right"/>
              <w:rPr>
                <w:sz w:val="21"/>
              </w:rPr>
            </w:pPr>
            <w:r>
              <w:rPr>
                <w:sz w:val="21"/>
              </w:rPr>
              <w:t>男 </w:t>
            </w:r>
          </w:p>
        </w:tc>
        <w:tc>
          <w:tcPr>
            <w:tcW w:w="689" w:type="dxa"/>
          </w:tcPr>
          <w:p>
            <w:pPr>
              <w:pStyle w:val="TableParagraph"/>
              <w:spacing w:line="250" w:lineRule="exact"/>
              <w:ind w:left="109"/>
              <w:rPr>
                <w:sz w:val="21"/>
              </w:rPr>
            </w:pPr>
            <w:r>
              <w:rPr>
                <w:sz w:val="21"/>
              </w:rPr>
              <w:t>54 </w:t>
            </w:r>
          </w:p>
        </w:tc>
        <w:tc>
          <w:tcPr>
            <w:tcW w:w="1514" w:type="dxa"/>
          </w:tcPr>
          <w:p>
            <w:pPr>
              <w:pStyle w:val="TableParagraph"/>
              <w:spacing w:line="250" w:lineRule="exact"/>
              <w:ind w:left="73" w:right="45"/>
              <w:jc w:val="center"/>
              <w:rPr>
                <w:sz w:val="21"/>
              </w:rPr>
            </w:pPr>
            <w:r>
              <w:rPr>
                <w:sz w:val="21"/>
              </w:rPr>
              <w:t>2011</w:t>
            </w:r>
            <w:r>
              <w:rPr>
                <w:spacing w:val="-36"/>
                <w:sz w:val="21"/>
              </w:rPr>
              <w:t> 年 </w:t>
            </w:r>
            <w:r>
              <w:rPr>
                <w:sz w:val="21"/>
              </w:rPr>
              <w:t>11</w:t>
            </w:r>
            <w:r>
              <w:rPr>
                <w:spacing w:val="-27"/>
                <w:sz w:val="21"/>
              </w:rPr>
              <w:t> 月</w:t>
            </w:r>
            <w:r>
              <w:rPr>
                <w:sz w:val="21"/>
              </w:rPr>
              <w:t> </w:t>
            </w:r>
          </w:p>
        </w:tc>
        <w:tc>
          <w:tcPr>
            <w:tcW w:w="1476" w:type="dxa"/>
          </w:tcPr>
          <w:p>
            <w:pPr>
              <w:pStyle w:val="TableParagraph"/>
              <w:spacing w:line="250" w:lineRule="exact"/>
              <w:ind w:left="110"/>
              <w:rPr>
                <w:sz w:val="21"/>
              </w:rPr>
            </w:pPr>
            <w:r>
              <w:rPr>
                <w:sz w:val="21"/>
              </w:rPr>
              <w:t>2024</w:t>
            </w:r>
            <w:r>
              <w:rPr>
                <w:spacing w:val="-36"/>
                <w:sz w:val="21"/>
              </w:rPr>
              <w:t> 年 </w:t>
            </w:r>
            <w:r>
              <w:rPr>
                <w:sz w:val="21"/>
              </w:rPr>
              <w:t>4</w:t>
            </w:r>
            <w:r>
              <w:rPr>
                <w:spacing w:val="-28"/>
                <w:sz w:val="21"/>
              </w:rPr>
              <w:t> 月</w:t>
            </w:r>
            <w:r>
              <w:rPr>
                <w:sz w:val="21"/>
              </w:rPr>
              <w:t> </w:t>
            </w:r>
          </w:p>
        </w:tc>
        <w:tc>
          <w:tcPr>
            <w:tcW w:w="1186" w:type="dxa"/>
          </w:tcPr>
          <w:p>
            <w:pPr>
              <w:pStyle w:val="TableParagraph"/>
              <w:spacing w:line="250" w:lineRule="exact"/>
              <w:ind w:right="-15"/>
              <w:jc w:val="right"/>
              <w:rPr>
                <w:sz w:val="21"/>
              </w:rPr>
            </w:pPr>
            <w:r>
              <w:rPr>
                <w:sz w:val="21"/>
              </w:rPr>
              <w:t>- </w:t>
            </w:r>
          </w:p>
        </w:tc>
        <w:tc>
          <w:tcPr>
            <w:tcW w:w="1402" w:type="dxa"/>
          </w:tcPr>
          <w:p>
            <w:pPr>
              <w:pStyle w:val="TableParagraph"/>
              <w:spacing w:line="250" w:lineRule="exact"/>
              <w:ind w:right="-15"/>
              <w:jc w:val="right"/>
              <w:rPr>
                <w:sz w:val="21"/>
              </w:rPr>
            </w:pPr>
            <w:r>
              <w:rPr>
                <w:sz w:val="21"/>
              </w:rPr>
              <w:t>- </w:t>
            </w:r>
          </w:p>
        </w:tc>
        <w:tc>
          <w:tcPr>
            <w:tcW w:w="1088" w:type="dxa"/>
          </w:tcPr>
          <w:p>
            <w:pPr>
              <w:pStyle w:val="TableParagraph"/>
              <w:spacing w:line="250" w:lineRule="exact"/>
              <w:ind w:right="-15"/>
              <w:jc w:val="right"/>
              <w:rPr>
                <w:sz w:val="21"/>
              </w:rPr>
            </w:pPr>
            <w:r>
              <w:rPr>
                <w:sz w:val="21"/>
              </w:rPr>
              <w:t>- </w:t>
            </w:r>
          </w:p>
        </w:tc>
        <w:tc>
          <w:tcPr>
            <w:tcW w:w="769" w:type="dxa"/>
          </w:tcPr>
          <w:p>
            <w:pPr>
              <w:pStyle w:val="TableParagraph"/>
              <w:spacing w:line="250" w:lineRule="exact"/>
              <w:ind w:left="109"/>
              <w:rPr>
                <w:sz w:val="21"/>
              </w:rPr>
            </w:pPr>
            <w:r>
              <w:rPr>
                <w:sz w:val="21"/>
              </w:rPr>
              <w:t>- </w:t>
            </w:r>
          </w:p>
        </w:tc>
        <w:tc>
          <w:tcPr>
            <w:tcW w:w="1328" w:type="dxa"/>
          </w:tcPr>
          <w:p>
            <w:pPr>
              <w:pStyle w:val="TableParagraph"/>
              <w:spacing w:line="250" w:lineRule="exact"/>
              <w:ind w:right="-15"/>
              <w:jc w:val="right"/>
              <w:rPr>
                <w:sz w:val="21"/>
              </w:rPr>
            </w:pPr>
            <w:r>
              <w:rPr>
                <w:sz w:val="21"/>
              </w:rPr>
              <w:t>47.98 </w:t>
            </w:r>
          </w:p>
        </w:tc>
        <w:tc>
          <w:tcPr>
            <w:tcW w:w="1086" w:type="dxa"/>
          </w:tcPr>
          <w:p>
            <w:pPr>
              <w:pStyle w:val="TableParagraph"/>
              <w:spacing w:line="250" w:lineRule="exact"/>
              <w:ind w:left="107"/>
              <w:rPr>
                <w:sz w:val="21"/>
              </w:rPr>
            </w:pPr>
            <w:r>
              <w:rPr>
                <w:w w:val="100"/>
                <w:sz w:val="21"/>
              </w:rPr>
              <w:t>否</w:t>
            </w:r>
          </w:p>
        </w:tc>
      </w:tr>
      <w:tr>
        <w:trPr>
          <w:trHeight w:val="273" w:hRule="atLeast"/>
        </w:trPr>
        <w:tc>
          <w:tcPr>
            <w:tcW w:w="1116" w:type="dxa"/>
          </w:tcPr>
          <w:p>
            <w:pPr>
              <w:pStyle w:val="TableParagraph"/>
              <w:spacing w:line="250" w:lineRule="exact" w:before="3"/>
              <w:ind w:left="275" w:right="160"/>
              <w:jc w:val="center"/>
              <w:rPr>
                <w:sz w:val="21"/>
              </w:rPr>
            </w:pPr>
            <w:r>
              <w:rPr>
                <w:sz w:val="21"/>
              </w:rPr>
              <w:t>马晓 </w:t>
            </w:r>
          </w:p>
        </w:tc>
        <w:tc>
          <w:tcPr>
            <w:tcW w:w="1876" w:type="dxa"/>
          </w:tcPr>
          <w:p>
            <w:pPr>
              <w:pStyle w:val="TableParagraph"/>
              <w:spacing w:line="250" w:lineRule="exact" w:before="3"/>
              <w:ind w:left="108"/>
              <w:rPr>
                <w:sz w:val="21"/>
              </w:rPr>
            </w:pPr>
            <w:r>
              <w:rPr>
                <w:spacing w:val="-1"/>
                <w:sz w:val="21"/>
              </w:rPr>
              <w:t>副总经理</w:t>
            </w:r>
            <w:r>
              <w:rPr>
                <w:sz w:val="21"/>
              </w:rPr>
              <w:t> </w:t>
            </w:r>
          </w:p>
        </w:tc>
        <w:tc>
          <w:tcPr>
            <w:tcW w:w="561" w:type="dxa"/>
          </w:tcPr>
          <w:p>
            <w:pPr>
              <w:pStyle w:val="TableParagraph"/>
              <w:spacing w:line="250" w:lineRule="exact" w:before="3"/>
              <w:ind w:right="123"/>
              <w:jc w:val="right"/>
              <w:rPr>
                <w:sz w:val="21"/>
              </w:rPr>
            </w:pPr>
            <w:r>
              <w:rPr>
                <w:sz w:val="21"/>
              </w:rPr>
              <w:t>男 </w:t>
            </w:r>
          </w:p>
        </w:tc>
        <w:tc>
          <w:tcPr>
            <w:tcW w:w="689" w:type="dxa"/>
          </w:tcPr>
          <w:p>
            <w:pPr>
              <w:pStyle w:val="TableParagraph"/>
              <w:spacing w:line="250" w:lineRule="exact" w:before="3"/>
              <w:ind w:left="109"/>
              <w:rPr>
                <w:sz w:val="21"/>
              </w:rPr>
            </w:pPr>
            <w:r>
              <w:rPr>
                <w:sz w:val="21"/>
              </w:rPr>
              <w:t>41 </w:t>
            </w:r>
          </w:p>
        </w:tc>
        <w:tc>
          <w:tcPr>
            <w:tcW w:w="1514" w:type="dxa"/>
          </w:tcPr>
          <w:p>
            <w:pPr>
              <w:pStyle w:val="TableParagraph"/>
              <w:spacing w:line="250" w:lineRule="exact" w:before="3"/>
              <w:ind w:left="144" w:right="218"/>
              <w:jc w:val="center"/>
              <w:rPr>
                <w:sz w:val="21"/>
              </w:rPr>
            </w:pPr>
            <w:r>
              <w:rPr>
                <w:sz w:val="21"/>
              </w:rPr>
              <w:t>2018</w:t>
            </w:r>
            <w:r>
              <w:rPr>
                <w:spacing w:val="-36"/>
                <w:sz w:val="21"/>
              </w:rPr>
              <w:t> 年 </w:t>
            </w:r>
            <w:r>
              <w:rPr>
                <w:sz w:val="21"/>
              </w:rPr>
              <w:t>1</w:t>
            </w:r>
            <w:r>
              <w:rPr>
                <w:spacing w:val="-28"/>
                <w:sz w:val="21"/>
              </w:rPr>
              <w:t> 月</w:t>
            </w:r>
            <w:r>
              <w:rPr>
                <w:sz w:val="21"/>
              </w:rPr>
              <w:t> </w:t>
            </w:r>
          </w:p>
        </w:tc>
        <w:tc>
          <w:tcPr>
            <w:tcW w:w="1476" w:type="dxa"/>
          </w:tcPr>
          <w:p>
            <w:pPr>
              <w:pStyle w:val="TableParagraph"/>
              <w:spacing w:line="250" w:lineRule="exact" w:before="3"/>
              <w:ind w:left="110"/>
              <w:rPr>
                <w:sz w:val="21"/>
              </w:rPr>
            </w:pPr>
            <w:r>
              <w:rPr>
                <w:sz w:val="21"/>
              </w:rPr>
              <w:t>2024</w:t>
            </w:r>
            <w:r>
              <w:rPr>
                <w:spacing w:val="-36"/>
                <w:sz w:val="21"/>
              </w:rPr>
              <w:t> 年 </w:t>
            </w:r>
            <w:r>
              <w:rPr>
                <w:sz w:val="21"/>
              </w:rPr>
              <w:t>4</w:t>
            </w:r>
            <w:r>
              <w:rPr>
                <w:spacing w:val="-28"/>
                <w:sz w:val="21"/>
              </w:rPr>
              <w:t> 月</w:t>
            </w:r>
            <w:r>
              <w:rPr>
                <w:sz w:val="21"/>
              </w:rPr>
              <w:t> </w:t>
            </w:r>
          </w:p>
        </w:tc>
        <w:tc>
          <w:tcPr>
            <w:tcW w:w="1186" w:type="dxa"/>
          </w:tcPr>
          <w:p>
            <w:pPr>
              <w:pStyle w:val="TableParagraph"/>
              <w:spacing w:line="250" w:lineRule="exact" w:before="3"/>
              <w:ind w:right="-15"/>
              <w:jc w:val="right"/>
              <w:rPr>
                <w:sz w:val="21"/>
              </w:rPr>
            </w:pPr>
            <w:r>
              <w:rPr>
                <w:sz w:val="21"/>
              </w:rPr>
              <w:t>- </w:t>
            </w:r>
          </w:p>
        </w:tc>
        <w:tc>
          <w:tcPr>
            <w:tcW w:w="1402" w:type="dxa"/>
          </w:tcPr>
          <w:p>
            <w:pPr>
              <w:pStyle w:val="TableParagraph"/>
              <w:spacing w:line="250" w:lineRule="exact" w:before="3"/>
              <w:ind w:right="-15"/>
              <w:jc w:val="right"/>
              <w:rPr>
                <w:sz w:val="21"/>
              </w:rPr>
            </w:pPr>
            <w:r>
              <w:rPr>
                <w:sz w:val="21"/>
              </w:rPr>
              <w:t>- </w:t>
            </w:r>
          </w:p>
        </w:tc>
        <w:tc>
          <w:tcPr>
            <w:tcW w:w="1088" w:type="dxa"/>
          </w:tcPr>
          <w:p>
            <w:pPr>
              <w:pStyle w:val="TableParagraph"/>
              <w:spacing w:line="250" w:lineRule="exact" w:before="3"/>
              <w:ind w:right="-15"/>
              <w:jc w:val="right"/>
              <w:rPr>
                <w:sz w:val="21"/>
              </w:rPr>
            </w:pPr>
            <w:r>
              <w:rPr>
                <w:sz w:val="21"/>
              </w:rPr>
              <w:t>- </w:t>
            </w:r>
          </w:p>
        </w:tc>
        <w:tc>
          <w:tcPr>
            <w:tcW w:w="769" w:type="dxa"/>
          </w:tcPr>
          <w:p>
            <w:pPr>
              <w:pStyle w:val="TableParagraph"/>
              <w:spacing w:line="250" w:lineRule="exact" w:before="3"/>
              <w:ind w:left="109"/>
              <w:rPr>
                <w:sz w:val="21"/>
              </w:rPr>
            </w:pPr>
            <w:r>
              <w:rPr>
                <w:sz w:val="21"/>
              </w:rPr>
              <w:t>- </w:t>
            </w:r>
          </w:p>
        </w:tc>
        <w:tc>
          <w:tcPr>
            <w:tcW w:w="1328" w:type="dxa"/>
          </w:tcPr>
          <w:p>
            <w:pPr>
              <w:pStyle w:val="TableParagraph"/>
              <w:spacing w:line="250" w:lineRule="exact" w:before="3"/>
              <w:ind w:right="-15"/>
              <w:jc w:val="right"/>
              <w:rPr>
                <w:sz w:val="21"/>
              </w:rPr>
            </w:pPr>
            <w:r>
              <w:rPr>
                <w:sz w:val="21"/>
              </w:rPr>
              <w:t>104.63 </w:t>
            </w:r>
          </w:p>
        </w:tc>
        <w:tc>
          <w:tcPr>
            <w:tcW w:w="1086" w:type="dxa"/>
          </w:tcPr>
          <w:p>
            <w:pPr>
              <w:pStyle w:val="TableParagraph"/>
              <w:spacing w:line="250" w:lineRule="exact" w:before="3"/>
              <w:ind w:left="107"/>
              <w:rPr>
                <w:sz w:val="21"/>
              </w:rPr>
            </w:pPr>
            <w:r>
              <w:rPr>
                <w:w w:val="100"/>
                <w:sz w:val="21"/>
              </w:rPr>
              <w:t>否</w:t>
            </w:r>
          </w:p>
        </w:tc>
      </w:tr>
      <w:tr>
        <w:trPr>
          <w:trHeight w:val="273" w:hRule="atLeast"/>
        </w:trPr>
        <w:tc>
          <w:tcPr>
            <w:tcW w:w="1116" w:type="dxa"/>
          </w:tcPr>
          <w:p>
            <w:pPr>
              <w:pStyle w:val="TableParagraph"/>
              <w:spacing w:line="252" w:lineRule="exact"/>
              <w:ind w:left="275" w:right="160"/>
              <w:jc w:val="center"/>
              <w:rPr>
                <w:sz w:val="21"/>
              </w:rPr>
            </w:pPr>
            <w:r>
              <w:rPr>
                <w:sz w:val="21"/>
              </w:rPr>
              <w:t>董利国 </w:t>
            </w:r>
          </w:p>
        </w:tc>
        <w:tc>
          <w:tcPr>
            <w:tcW w:w="1876" w:type="dxa"/>
          </w:tcPr>
          <w:p>
            <w:pPr>
              <w:pStyle w:val="TableParagraph"/>
              <w:spacing w:line="252" w:lineRule="exact"/>
              <w:ind w:left="108"/>
              <w:rPr>
                <w:sz w:val="21"/>
              </w:rPr>
            </w:pPr>
            <w:r>
              <w:rPr>
                <w:sz w:val="21"/>
              </w:rPr>
              <w:t>监事会主席 </w:t>
            </w:r>
          </w:p>
        </w:tc>
        <w:tc>
          <w:tcPr>
            <w:tcW w:w="561" w:type="dxa"/>
          </w:tcPr>
          <w:p>
            <w:pPr>
              <w:pStyle w:val="TableParagraph"/>
              <w:spacing w:line="252" w:lineRule="exact"/>
              <w:ind w:right="123"/>
              <w:jc w:val="right"/>
              <w:rPr>
                <w:sz w:val="21"/>
              </w:rPr>
            </w:pPr>
            <w:r>
              <w:rPr>
                <w:sz w:val="21"/>
              </w:rPr>
              <w:t>男 </w:t>
            </w:r>
          </w:p>
        </w:tc>
        <w:tc>
          <w:tcPr>
            <w:tcW w:w="689" w:type="dxa"/>
          </w:tcPr>
          <w:p>
            <w:pPr>
              <w:pStyle w:val="TableParagraph"/>
              <w:spacing w:line="252" w:lineRule="exact"/>
              <w:ind w:left="109"/>
              <w:rPr>
                <w:sz w:val="21"/>
              </w:rPr>
            </w:pPr>
            <w:r>
              <w:rPr>
                <w:sz w:val="21"/>
              </w:rPr>
              <w:t>51 </w:t>
            </w:r>
          </w:p>
        </w:tc>
        <w:tc>
          <w:tcPr>
            <w:tcW w:w="1514" w:type="dxa"/>
          </w:tcPr>
          <w:p>
            <w:pPr>
              <w:pStyle w:val="TableParagraph"/>
              <w:spacing w:line="252" w:lineRule="exact"/>
              <w:ind w:left="144" w:right="218"/>
              <w:jc w:val="center"/>
              <w:rPr>
                <w:sz w:val="21"/>
              </w:rPr>
            </w:pPr>
            <w:r>
              <w:rPr>
                <w:sz w:val="21"/>
              </w:rPr>
              <w:t>2018</w:t>
            </w:r>
            <w:r>
              <w:rPr>
                <w:spacing w:val="-36"/>
                <w:sz w:val="21"/>
              </w:rPr>
              <w:t> 年 </w:t>
            </w:r>
            <w:r>
              <w:rPr>
                <w:sz w:val="21"/>
              </w:rPr>
              <w:t>1</w:t>
            </w:r>
            <w:r>
              <w:rPr>
                <w:spacing w:val="-28"/>
                <w:sz w:val="21"/>
              </w:rPr>
              <w:t> 月</w:t>
            </w:r>
            <w:r>
              <w:rPr>
                <w:sz w:val="21"/>
              </w:rPr>
              <w:t> </w:t>
            </w:r>
          </w:p>
        </w:tc>
        <w:tc>
          <w:tcPr>
            <w:tcW w:w="1476" w:type="dxa"/>
          </w:tcPr>
          <w:p>
            <w:pPr>
              <w:pStyle w:val="TableParagraph"/>
              <w:spacing w:line="252" w:lineRule="exact"/>
              <w:ind w:left="110"/>
              <w:rPr>
                <w:sz w:val="21"/>
              </w:rPr>
            </w:pPr>
            <w:r>
              <w:rPr>
                <w:sz w:val="21"/>
              </w:rPr>
              <w:t>2024</w:t>
            </w:r>
            <w:r>
              <w:rPr>
                <w:spacing w:val="-36"/>
                <w:sz w:val="21"/>
              </w:rPr>
              <w:t> 年 </w:t>
            </w:r>
            <w:r>
              <w:rPr>
                <w:sz w:val="21"/>
              </w:rPr>
              <w:t>4</w:t>
            </w:r>
            <w:r>
              <w:rPr>
                <w:spacing w:val="-28"/>
                <w:sz w:val="21"/>
              </w:rPr>
              <w:t> 月</w:t>
            </w:r>
            <w:r>
              <w:rPr>
                <w:sz w:val="21"/>
              </w:rPr>
              <w:t> </w:t>
            </w:r>
          </w:p>
        </w:tc>
        <w:tc>
          <w:tcPr>
            <w:tcW w:w="1186" w:type="dxa"/>
          </w:tcPr>
          <w:p>
            <w:pPr>
              <w:pStyle w:val="TableParagraph"/>
              <w:spacing w:line="252" w:lineRule="exact"/>
              <w:ind w:right="-15"/>
              <w:jc w:val="right"/>
              <w:rPr>
                <w:sz w:val="21"/>
              </w:rPr>
            </w:pPr>
            <w:r>
              <w:rPr>
                <w:sz w:val="21"/>
              </w:rPr>
              <w:t>- </w:t>
            </w:r>
          </w:p>
        </w:tc>
        <w:tc>
          <w:tcPr>
            <w:tcW w:w="1402" w:type="dxa"/>
          </w:tcPr>
          <w:p>
            <w:pPr>
              <w:pStyle w:val="TableParagraph"/>
              <w:spacing w:line="252" w:lineRule="exact"/>
              <w:ind w:right="-15"/>
              <w:jc w:val="right"/>
              <w:rPr>
                <w:sz w:val="21"/>
              </w:rPr>
            </w:pPr>
            <w:r>
              <w:rPr>
                <w:sz w:val="21"/>
              </w:rPr>
              <w:t>- </w:t>
            </w:r>
          </w:p>
        </w:tc>
        <w:tc>
          <w:tcPr>
            <w:tcW w:w="1088" w:type="dxa"/>
          </w:tcPr>
          <w:p>
            <w:pPr>
              <w:pStyle w:val="TableParagraph"/>
              <w:spacing w:line="252" w:lineRule="exact"/>
              <w:ind w:right="-15"/>
              <w:jc w:val="right"/>
              <w:rPr>
                <w:sz w:val="21"/>
              </w:rPr>
            </w:pPr>
            <w:r>
              <w:rPr>
                <w:sz w:val="21"/>
              </w:rPr>
              <w:t>- </w:t>
            </w:r>
          </w:p>
        </w:tc>
        <w:tc>
          <w:tcPr>
            <w:tcW w:w="769" w:type="dxa"/>
          </w:tcPr>
          <w:p>
            <w:pPr>
              <w:pStyle w:val="TableParagraph"/>
              <w:spacing w:line="252" w:lineRule="exact"/>
              <w:ind w:left="109"/>
              <w:rPr>
                <w:sz w:val="21"/>
              </w:rPr>
            </w:pPr>
            <w:r>
              <w:rPr>
                <w:sz w:val="21"/>
              </w:rPr>
              <w:t>- </w:t>
            </w:r>
          </w:p>
        </w:tc>
        <w:tc>
          <w:tcPr>
            <w:tcW w:w="1328" w:type="dxa"/>
          </w:tcPr>
          <w:p>
            <w:pPr>
              <w:pStyle w:val="TableParagraph"/>
              <w:spacing w:line="252" w:lineRule="exact"/>
              <w:ind w:right="-15"/>
              <w:jc w:val="right"/>
              <w:rPr>
                <w:sz w:val="21"/>
              </w:rPr>
            </w:pPr>
            <w:r>
              <w:rPr>
                <w:sz w:val="21"/>
              </w:rPr>
              <w:t>37.32 </w:t>
            </w:r>
          </w:p>
        </w:tc>
        <w:tc>
          <w:tcPr>
            <w:tcW w:w="1086" w:type="dxa"/>
          </w:tcPr>
          <w:p>
            <w:pPr>
              <w:pStyle w:val="TableParagraph"/>
              <w:spacing w:line="252" w:lineRule="exact"/>
              <w:ind w:left="107"/>
              <w:rPr>
                <w:sz w:val="21"/>
              </w:rPr>
            </w:pPr>
            <w:r>
              <w:rPr>
                <w:w w:val="100"/>
                <w:sz w:val="21"/>
              </w:rPr>
              <w:t>否</w:t>
            </w:r>
          </w:p>
        </w:tc>
      </w:tr>
      <w:tr>
        <w:trPr>
          <w:trHeight w:val="270" w:hRule="atLeast"/>
        </w:trPr>
        <w:tc>
          <w:tcPr>
            <w:tcW w:w="1116" w:type="dxa"/>
          </w:tcPr>
          <w:p>
            <w:pPr>
              <w:pStyle w:val="TableParagraph"/>
              <w:spacing w:line="250" w:lineRule="exact"/>
              <w:ind w:left="275" w:right="160"/>
              <w:jc w:val="center"/>
              <w:rPr>
                <w:sz w:val="21"/>
              </w:rPr>
            </w:pPr>
            <w:r>
              <w:rPr>
                <w:sz w:val="21"/>
              </w:rPr>
              <w:t>林艳艳 </w:t>
            </w:r>
          </w:p>
        </w:tc>
        <w:tc>
          <w:tcPr>
            <w:tcW w:w="1876" w:type="dxa"/>
          </w:tcPr>
          <w:p>
            <w:pPr>
              <w:pStyle w:val="TableParagraph"/>
              <w:spacing w:line="250" w:lineRule="exact"/>
              <w:ind w:left="108"/>
              <w:rPr>
                <w:sz w:val="21"/>
              </w:rPr>
            </w:pPr>
            <w:r>
              <w:rPr>
                <w:sz w:val="21"/>
              </w:rPr>
              <w:t>监事 </w:t>
            </w:r>
          </w:p>
        </w:tc>
        <w:tc>
          <w:tcPr>
            <w:tcW w:w="561" w:type="dxa"/>
          </w:tcPr>
          <w:p>
            <w:pPr>
              <w:pStyle w:val="TableParagraph"/>
              <w:spacing w:line="250" w:lineRule="exact"/>
              <w:ind w:right="123"/>
              <w:jc w:val="right"/>
              <w:rPr>
                <w:sz w:val="21"/>
              </w:rPr>
            </w:pPr>
            <w:r>
              <w:rPr>
                <w:sz w:val="21"/>
              </w:rPr>
              <w:t>女 </w:t>
            </w:r>
          </w:p>
        </w:tc>
        <w:tc>
          <w:tcPr>
            <w:tcW w:w="689" w:type="dxa"/>
          </w:tcPr>
          <w:p>
            <w:pPr>
              <w:pStyle w:val="TableParagraph"/>
              <w:spacing w:line="250" w:lineRule="exact"/>
              <w:ind w:left="109"/>
              <w:rPr>
                <w:sz w:val="21"/>
              </w:rPr>
            </w:pPr>
            <w:r>
              <w:rPr>
                <w:sz w:val="21"/>
              </w:rPr>
              <w:t>48 </w:t>
            </w:r>
          </w:p>
        </w:tc>
        <w:tc>
          <w:tcPr>
            <w:tcW w:w="1514" w:type="dxa"/>
          </w:tcPr>
          <w:p>
            <w:pPr>
              <w:pStyle w:val="TableParagraph"/>
              <w:spacing w:line="250" w:lineRule="exact"/>
              <w:ind w:left="73" w:right="45"/>
              <w:jc w:val="center"/>
              <w:rPr>
                <w:sz w:val="21"/>
              </w:rPr>
            </w:pPr>
            <w:r>
              <w:rPr>
                <w:sz w:val="21"/>
              </w:rPr>
              <w:t>2019</w:t>
            </w:r>
            <w:r>
              <w:rPr>
                <w:spacing w:val="-36"/>
                <w:sz w:val="21"/>
              </w:rPr>
              <w:t> 年 </w:t>
            </w:r>
            <w:r>
              <w:rPr>
                <w:sz w:val="21"/>
              </w:rPr>
              <w:t>11</w:t>
            </w:r>
            <w:r>
              <w:rPr>
                <w:spacing w:val="-27"/>
                <w:sz w:val="21"/>
              </w:rPr>
              <w:t> 月</w:t>
            </w:r>
            <w:r>
              <w:rPr>
                <w:sz w:val="21"/>
              </w:rPr>
              <w:t> </w:t>
            </w:r>
          </w:p>
        </w:tc>
        <w:tc>
          <w:tcPr>
            <w:tcW w:w="1476" w:type="dxa"/>
          </w:tcPr>
          <w:p>
            <w:pPr>
              <w:pStyle w:val="TableParagraph"/>
              <w:spacing w:line="250" w:lineRule="exact"/>
              <w:ind w:left="110"/>
              <w:rPr>
                <w:sz w:val="21"/>
              </w:rPr>
            </w:pPr>
            <w:r>
              <w:rPr>
                <w:sz w:val="21"/>
              </w:rPr>
              <w:t>2023</w:t>
            </w:r>
            <w:r>
              <w:rPr>
                <w:spacing w:val="-36"/>
                <w:sz w:val="21"/>
              </w:rPr>
              <w:t> 年 </w:t>
            </w:r>
            <w:r>
              <w:rPr>
                <w:sz w:val="21"/>
              </w:rPr>
              <w:t>3</w:t>
            </w:r>
            <w:r>
              <w:rPr>
                <w:spacing w:val="-28"/>
                <w:sz w:val="21"/>
              </w:rPr>
              <w:t> 月</w:t>
            </w:r>
            <w:r>
              <w:rPr>
                <w:sz w:val="21"/>
              </w:rPr>
              <w:t> </w:t>
            </w:r>
          </w:p>
        </w:tc>
        <w:tc>
          <w:tcPr>
            <w:tcW w:w="1186" w:type="dxa"/>
          </w:tcPr>
          <w:p>
            <w:pPr>
              <w:pStyle w:val="TableParagraph"/>
              <w:spacing w:line="250" w:lineRule="exact"/>
              <w:ind w:right="-15"/>
              <w:jc w:val="right"/>
              <w:rPr>
                <w:sz w:val="21"/>
              </w:rPr>
            </w:pPr>
            <w:r>
              <w:rPr>
                <w:w w:val="100"/>
                <w:sz w:val="21"/>
              </w:rPr>
              <w:t> </w:t>
            </w:r>
          </w:p>
        </w:tc>
        <w:tc>
          <w:tcPr>
            <w:tcW w:w="1402" w:type="dxa"/>
          </w:tcPr>
          <w:p>
            <w:pPr>
              <w:pStyle w:val="TableParagraph"/>
              <w:spacing w:line="250" w:lineRule="exact"/>
              <w:ind w:right="-15"/>
              <w:jc w:val="right"/>
              <w:rPr>
                <w:sz w:val="21"/>
              </w:rPr>
            </w:pPr>
            <w:r>
              <w:rPr>
                <w:w w:val="100"/>
                <w:sz w:val="21"/>
              </w:rPr>
              <w:t> </w:t>
            </w:r>
          </w:p>
        </w:tc>
        <w:tc>
          <w:tcPr>
            <w:tcW w:w="1088" w:type="dxa"/>
          </w:tcPr>
          <w:p>
            <w:pPr>
              <w:pStyle w:val="TableParagraph"/>
              <w:spacing w:line="250" w:lineRule="exact"/>
              <w:ind w:right="-15"/>
              <w:jc w:val="right"/>
              <w:rPr>
                <w:sz w:val="21"/>
              </w:rPr>
            </w:pPr>
            <w:r>
              <w:rPr>
                <w:w w:val="100"/>
                <w:sz w:val="21"/>
              </w:rPr>
              <w:t> </w:t>
            </w:r>
          </w:p>
        </w:tc>
        <w:tc>
          <w:tcPr>
            <w:tcW w:w="769" w:type="dxa"/>
          </w:tcPr>
          <w:p>
            <w:pPr>
              <w:pStyle w:val="TableParagraph"/>
              <w:spacing w:line="250" w:lineRule="exact"/>
              <w:ind w:left="109"/>
              <w:rPr>
                <w:sz w:val="21"/>
              </w:rPr>
            </w:pPr>
            <w:r>
              <w:rPr>
                <w:w w:val="100"/>
                <w:sz w:val="21"/>
              </w:rPr>
              <w:t> </w:t>
            </w:r>
          </w:p>
        </w:tc>
        <w:tc>
          <w:tcPr>
            <w:tcW w:w="1328" w:type="dxa"/>
          </w:tcPr>
          <w:p>
            <w:pPr>
              <w:pStyle w:val="TableParagraph"/>
              <w:spacing w:line="250" w:lineRule="exact"/>
              <w:ind w:right="-15"/>
              <w:jc w:val="right"/>
              <w:rPr>
                <w:sz w:val="21"/>
              </w:rPr>
            </w:pPr>
            <w:r>
              <w:rPr>
                <w:sz w:val="21"/>
              </w:rPr>
              <w:t>- </w:t>
            </w:r>
          </w:p>
        </w:tc>
        <w:tc>
          <w:tcPr>
            <w:tcW w:w="1086" w:type="dxa"/>
          </w:tcPr>
          <w:p>
            <w:pPr>
              <w:pStyle w:val="TableParagraph"/>
              <w:spacing w:line="250" w:lineRule="exact"/>
              <w:ind w:left="107"/>
              <w:rPr>
                <w:sz w:val="21"/>
              </w:rPr>
            </w:pPr>
            <w:r>
              <w:rPr>
                <w:w w:val="100"/>
                <w:sz w:val="21"/>
              </w:rPr>
              <w:t> </w:t>
            </w:r>
          </w:p>
        </w:tc>
      </w:tr>
      <w:tr>
        <w:trPr>
          <w:trHeight w:val="273" w:hRule="atLeast"/>
        </w:trPr>
        <w:tc>
          <w:tcPr>
            <w:tcW w:w="1116" w:type="dxa"/>
          </w:tcPr>
          <w:p>
            <w:pPr>
              <w:pStyle w:val="TableParagraph"/>
              <w:spacing w:line="250" w:lineRule="exact" w:before="3"/>
              <w:ind w:left="275" w:right="160"/>
              <w:jc w:val="center"/>
              <w:rPr>
                <w:sz w:val="21"/>
              </w:rPr>
            </w:pPr>
            <w:r>
              <w:rPr>
                <w:sz w:val="21"/>
              </w:rPr>
              <w:t>岳玉荣 </w:t>
            </w:r>
          </w:p>
        </w:tc>
        <w:tc>
          <w:tcPr>
            <w:tcW w:w="1876" w:type="dxa"/>
          </w:tcPr>
          <w:p>
            <w:pPr>
              <w:pStyle w:val="TableParagraph"/>
              <w:spacing w:line="250" w:lineRule="exact" w:before="3"/>
              <w:ind w:left="108"/>
              <w:rPr>
                <w:sz w:val="21"/>
              </w:rPr>
            </w:pPr>
            <w:r>
              <w:rPr>
                <w:spacing w:val="-1"/>
                <w:sz w:val="21"/>
              </w:rPr>
              <w:t>职工监事</w:t>
            </w:r>
            <w:r>
              <w:rPr>
                <w:sz w:val="21"/>
              </w:rPr>
              <w:t> </w:t>
            </w:r>
          </w:p>
        </w:tc>
        <w:tc>
          <w:tcPr>
            <w:tcW w:w="561" w:type="dxa"/>
          </w:tcPr>
          <w:p>
            <w:pPr>
              <w:pStyle w:val="TableParagraph"/>
              <w:spacing w:line="250" w:lineRule="exact" w:before="3"/>
              <w:ind w:right="123"/>
              <w:jc w:val="right"/>
              <w:rPr>
                <w:sz w:val="21"/>
              </w:rPr>
            </w:pPr>
            <w:r>
              <w:rPr>
                <w:sz w:val="21"/>
              </w:rPr>
              <w:t>女 </w:t>
            </w:r>
          </w:p>
        </w:tc>
        <w:tc>
          <w:tcPr>
            <w:tcW w:w="689" w:type="dxa"/>
          </w:tcPr>
          <w:p>
            <w:pPr>
              <w:pStyle w:val="TableParagraph"/>
              <w:spacing w:line="250" w:lineRule="exact" w:before="3"/>
              <w:ind w:left="109"/>
              <w:rPr>
                <w:sz w:val="21"/>
              </w:rPr>
            </w:pPr>
            <w:r>
              <w:rPr>
                <w:sz w:val="21"/>
              </w:rPr>
              <w:t>50 </w:t>
            </w:r>
          </w:p>
        </w:tc>
        <w:tc>
          <w:tcPr>
            <w:tcW w:w="1514" w:type="dxa"/>
          </w:tcPr>
          <w:p>
            <w:pPr>
              <w:pStyle w:val="TableParagraph"/>
              <w:spacing w:line="250" w:lineRule="exact" w:before="3"/>
              <w:ind w:left="144" w:right="218"/>
              <w:jc w:val="center"/>
              <w:rPr>
                <w:sz w:val="21"/>
              </w:rPr>
            </w:pPr>
            <w:r>
              <w:rPr>
                <w:sz w:val="21"/>
              </w:rPr>
              <w:t>2018</w:t>
            </w:r>
            <w:r>
              <w:rPr>
                <w:spacing w:val="-36"/>
                <w:sz w:val="21"/>
              </w:rPr>
              <w:t> 年 </w:t>
            </w:r>
            <w:r>
              <w:rPr>
                <w:sz w:val="21"/>
              </w:rPr>
              <w:t>1</w:t>
            </w:r>
            <w:r>
              <w:rPr>
                <w:spacing w:val="-28"/>
                <w:sz w:val="21"/>
              </w:rPr>
              <w:t> 月</w:t>
            </w:r>
            <w:r>
              <w:rPr>
                <w:sz w:val="21"/>
              </w:rPr>
              <w:t> </w:t>
            </w:r>
          </w:p>
        </w:tc>
        <w:tc>
          <w:tcPr>
            <w:tcW w:w="1476" w:type="dxa"/>
          </w:tcPr>
          <w:p>
            <w:pPr>
              <w:pStyle w:val="TableParagraph"/>
              <w:spacing w:line="250" w:lineRule="exact" w:before="3"/>
              <w:ind w:left="110"/>
              <w:rPr>
                <w:sz w:val="21"/>
              </w:rPr>
            </w:pPr>
            <w:r>
              <w:rPr>
                <w:sz w:val="21"/>
              </w:rPr>
              <w:t>2024</w:t>
            </w:r>
            <w:r>
              <w:rPr>
                <w:spacing w:val="-36"/>
                <w:sz w:val="21"/>
              </w:rPr>
              <w:t> 年 </w:t>
            </w:r>
            <w:r>
              <w:rPr>
                <w:sz w:val="21"/>
              </w:rPr>
              <w:t>4</w:t>
            </w:r>
            <w:r>
              <w:rPr>
                <w:spacing w:val="-28"/>
                <w:sz w:val="21"/>
              </w:rPr>
              <w:t> 月</w:t>
            </w:r>
            <w:r>
              <w:rPr>
                <w:sz w:val="21"/>
              </w:rPr>
              <w:t> </w:t>
            </w:r>
          </w:p>
        </w:tc>
        <w:tc>
          <w:tcPr>
            <w:tcW w:w="1186" w:type="dxa"/>
          </w:tcPr>
          <w:p>
            <w:pPr>
              <w:pStyle w:val="TableParagraph"/>
              <w:spacing w:line="250" w:lineRule="exact" w:before="3"/>
              <w:ind w:right="-15"/>
              <w:jc w:val="right"/>
              <w:rPr>
                <w:sz w:val="21"/>
              </w:rPr>
            </w:pPr>
            <w:r>
              <w:rPr>
                <w:w w:val="100"/>
                <w:sz w:val="21"/>
              </w:rPr>
              <w:t> </w:t>
            </w:r>
          </w:p>
        </w:tc>
        <w:tc>
          <w:tcPr>
            <w:tcW w:w="1402" w:type="dxa"/>
          </w:tcPr>
          <w:p>
            <w:pPr>
              <w:pStyle w:val="TableParagraph"/>
              <w:spacing w:line="250" w:lineRule="exact" w:before="3"/>
              <w:ind w:right="-15"/>
              <w:jc w:val="right"/>
              <w:rPr>
                <w:sz w:val="21"/>
              </w:rPr>
            </w:pPr>
            <w:r>
              <w:rPr>
                <w:w w:val="100"/>
                <w:sz w:val="21"/>
              </w:rPr>
              <w:t> </w:t>
            </w:r>
          </w:p>
        </w:tc>
        <w:tc>
          <w:tcPr>
            <w:tcW w:w="1088" w:type="dxa"/>
          </w:tcPr>
          <w:p>
            <w:pPr>
              <w:pStyle w:val="TableParagraph"/>
              <w:spacing w:line="250" w:lineRule="exact" w:before="3"/>
              <w:ind w:right="-15"/>
              <w:jc w:val="right"/>
              <w:rPr>
                <w:sz w:val="21"/>
              </w:rPr>
            </w:pPr>
            <w:r>
              <w:rPr>
                <w:w w:val="100"/>
                <w:sz w:val="21"/>
              </w:rPr>
              <w:t> </w:t>
            </w:r>
          </w:p>
        </w:tc>
        <w:tc>
          <w:tcPr>
            <w:tcW w:w="769" w:type="dxa"/>
          </w:tcPr>
          <w:p>
            <w:pPr>
              <w:pStyle w:val="TableParagraph"/>
              <w:spacing w:line="250" w:lineRule="exact" w:before="3"/>
              <w:ind w:left="109"/>
              <w:rPr>
                <w:sz w:val="21"/>
              </w:rPr>
            </w:pPr>
            <w:r>
              <w:rPr>
                <w:sz w:val="21"/>
              </w:rPr>
              <w:t>- </w:t>
            </w:r>
          </w:p>
        </w:tc>
        <w:tc>
          <w:tcPr>
            <w:tcW w:w="1328" w:type="dxa"/>
          </w:tcPr>
          <w:p>
            <w:pPr>
              <w:pStyle w:val="TableParagraph"/>
              <w:spacing w:line="250" w:lineRule="exact" w:before="3"/>
              <w:ind w:right="-15"/>
              <w:jc w:val="right"/>
              <w:rPr>
                <w:sz w:val="21"/>
              </w:rPr>
            </w:pPr>
            <w:r>
              <w:rPr>
                <w:sz w:val="21"/>
              </w:rPr>
              <w:t>32.53 </w:t>
            </w:r>
          </w:p>
        </w:tc>
        <w:tc>
          <w:tcPr>
            <w:tcW w:w="1086" w:type="dxa"/>
          </w:tcPr>
          <w:p>
            <w:pPr>
              <w:pStyle w:val="TableParagraph"/>
              <w:spacing w:line="250" w:lineRule="exact" w:before="3"/>
              <w:ind w:left="107"/>
              <w:rPr>
                <w:sz w:val="21"/>
              </w:rPr>
            </w:pPr>
            <w:r>
              <w:rPr>
                <w:w w:val="100"/>
                <w:sz w:val="21"/>
              </w:rPr>
              <w:t>否</w:t>
            </w:r>
          </w:p>
        </w:tc>
      </w:tr>
      <w:tr>
        <w:trPr>
          <w:trHeight w:val="273" w:hRule="atLeast"/>
        </w:trPr>
        <w:tc>
          <w:tcPr>
            <w:tcW w:w="1116" w:type="dxa"/>
          </w:tcPr>
          <w:p>
            <w:pPr>
              <w:pStyle w:val="TableParagraph"/>
              <w:spacing w:line="252" w:lineRule="exact"/>
              <w:ind w:left="275" w:right="160"/>
              <w:jc w:val="center"/>
              <w:rPr>
                <w:sz w:val="21"/>
              </w:rPr>
            </w:pPr>
            <w:r>
              <w:rPr>
                <w:sz w:val="21"/>
              </w:rPr>
              <w:t>季官文 </w:t>
            </w:r>
          </w:p>
        </w:tc>
        <w:tc>
          <w:tcPr>
            <w:tcW w:w="1876" w:type="dxa"/>
          </w:tcPr>
          <w:p>
            <w:pPr>
              <w:pStyle w:val="TableParagraph"/>
              <w:spacing w:line="252" w:lineRule="exact"/>
              <w:ind w:left="108"/>
              <w:rPr>
                <w:sz w:val="21"/>
              </w:rPr>
            </w:pPr>
            <w:r>
              <w:rPr>
                <w:sz w:val="21"/>
              </w:rPr>
              <w:t>监事 </w:t>
            </w:r>
          </w:p>
        </w:tc>
        <w:tc>
          <w:tcPr>
            <w:tcW w:w="561" w:type="dxa"/>
          </w:tcPr>
          <w:p>
            <w:pPr>
              <w:pStyle w:val="TableParagraph"/>
              <w:spacing w:line="252" w:lineRule="exact"/>
              <w:ind w:right="123"/>
              <w:jc w:val="right"/>
              <w:rPr>
                <w:sz w:val="21"/>
              </w:rPr>
            </w:pPr>
            <w:r>
              <w:rPr>
                <w:sz w:val="21"/>
              </w:rPr>
              <w:t>男 </w:t>
            </w:r>
          </w:p>
        </w:tc>
        <w:tc>
          <w:tcPr>
            <w:tcW w:w="689" w:type="dxa"/>
          </w:tcPr>
          <w:p>
            <w:pPr>
              <w:pStyle w:val="TableParagraph"/>
              <w:spacing w:line="252" w:lineRule="exact"/>
              <w:ind w:left="109"/>
              <w:rPr>
                <w:sz w:val="21"/>
              </w:rPr>
            </w:pPr>
            <w:r>
              <w:rPr>
                <w:sz w:val="21"/>
              </w:rPr>
              <w:t>38 </w:t>
            </w:r>
          </w:p>
        </w:tc>
        <w:tc>
          <w:tcPr>
            <w:tcW w:w="1514" w:type="dxa"/>
          </w:tcPr>
          <w:p>
            <w:pPr>
              <w:pStyle w:val="TableParagraph"/>
              <w:spacing w:line="252" w:lineRule="exact"/>
              <w:ind w:left="144" w:right="218"/>
              <w:jc w:val="center"/>
              <w:rPr>
                <w:sz w:val="21"/>
              </w:rPr>
            </w:pPr>
            <w:r>
              <w:rPr>
                <w:sz w:val="21"/>
              </w:rPr>
              <w:t>2023</w:t>
            </w:r>
            <w:r>
              <w:rPr>
                <w:spacing w:val="-36"/>
                <w:sz w:val="21"/>
              </w:rPr>
              <w:t> 年 </w:t>
            </w:r>
            <w:r>
              <w:rPr>
                <w:sz w:val="21"/>
              </w:rPr>
              <w:t>3</w:t>
            </w:r>
            <w:r>
              <w:rPr>
                <w:spacing w:val="-28"/>
                <w:sz w:val="21"/>
              </w:rPr>
              <w:t> 月</w:t>
            </w:r>
            <w:r>
              <w:rPr>
                <w:sz w:val="21"/>
              </w:rPr>
              <w:t> </w:t>
            </w:r>
          </w:p>
        </w:tc>
        <w:tc>
          <w:tcPr>
            <w:tcW w:w="1476" w:type="dxa"/>
          </w:tcPr>
          <w:p>
            <w:pPr>
              <w:pStyle w:val="TableParagraph"/>
              <w:spacing w:line="252" w:lineRule="exact"/>
              <w:ind w:left="110"/>
              <w:rPr>
                <w:sz w:val="21"/>
              </w:rPr>
            </w:pPr>
            <w:r>
              <w:rPr>
                <w:sz w:val="21"/>
              </w:rPr>
              <w:t>2024</w:t>
            </w:r>
            <w:r>
              <w:rPr>
                <w:spacing w:val="-36"/>
                <w:sz w:val="21"/>
              </w:rPr>
              <w:t> 年 </w:t>
            </w:r>
            <w:r>
              <w:rPr>
                <w:sz w:val="21"/>
              </w:rPr>
              <w:t>4</w:t>
            </w:r>
            <w:r>
              <w:rPr>
                <w:spacing w:val="-28"/>
                <w:sz w:val="21"/>
              </w:rPr>
              <w:t> 月</w:t>
            </w:r>
            <w:r>
              <w:rPr>
                <w:sz w:val="21"/>
              </w:rPr>
              <w:t> </w:t>
            </w:r>
          </w:p>
        </w:tc>
        <w:tc>
          <w:tcPr>
            <w:tcW w:w="1186" w:type="dxa"/>
          </w:tcPr>
          <w:p>
            <w:pPr>
              <w:pStyle w:val="TableParagraph"/>
              <w:spacing w:line="252" w:lineRule="exact"/>
              <w:ind w:right="-15"/>
              <w:jc w:val="right"/>
              <w:rPr>
                <w:sz w:val="21"/>
              </w:rPr>
            </w:pPr>
            <w:r>
              <w:rPr>
                <w:sz w:val="21"/>
              </w:rPr>
              <w:t>900 </w:t>
            </w:r>
          </w:p>
        </w:tc>
        <w:tc>
          <w:tcPr>
            <w:tcW w:w="1402" w:type="dxa"/>
          </w:tcPr>
          <w:p>
            <w:pPr>
              <w:pStyle w:val="TableParagraph"/>
              <w:spacing w:line="252" w:lineRule="exact"/>
              <w:ind w:right="-15"/>
              <w:jc w:val="right"/>
              <w:rPr>
                <w:sz w:val="21"/>
              </w:rPr>
            </w:pPr>
            <w:r>
              <w:rPr>
                <w:sz w:val="21"/>
              </w:rPr>
              <w:t>900 </w:t>
            </w:r>
          </w:p>
        </w:tc>
        <w:tc>
          <w:tcPr>
            <w:tcW w:w="1088" w:type="dxa"/>
          </w:tcPr>
          <w:p>
            <w:pPr>
              <w:pStyle w:val="TableParagraph"/>
              <w:spacing w:line="252" w:lineRule="exact"/>
              <w:ind w:right="-15"/>
              <w:jc w:val="right"/>
              <w:rPr>
                <w:sz w:val="21"/>
              </w:rPr>
            </w:pPr>
            <w:r>
              <w:rPr>
                <w:sz w:val="21"/>
              </w:rPr>
              <w:t>0 </w:t>
            </w:r>
          </w:p>
        </w:tc>
        <w:tc>
          <w:tcPr>
            <w:tcW w:w="769" w:type="dxa"/>
          </w:tcPr>
          <w:p>
            <w:pPr>
              <w:pStyle w:val="TableParagraph"/>
              <w:spacing w:line="252" w:lineRule="exact"/>
              <w:ind w:left="109"/>
              <w:rPr>
                <w:sz w:val="21"/>
              </w:rPr>
            </w:pPr>
            <w:r>
              <w:rPr>
                <w:sz w:val="21"/>
              </w:rPr>
              <w:t>- </w:t>
            </w:r>
          </w:p>
        </w:tc>
        <w:tc>
          <w:tcPr>
            <w:tcW w:w="1328" w:type="dxa"/>
          </w:tcPr>
          <w:p>
            <w:pPr>
              <w:pStyle w:val="TableParagraph"/>
              <w:spacing w:line="252" w:lineRule="exact"/>
              <w:ind w:right="-15"/>
              <w:jc w:val="right"/>
              <w:rPr>
                <w:sz w:val="21"/>
              </w:rPr>
            </w:pPr>
            <w:r>
              <w:rPr>
                <w:sz w:val="21"/>
              </w:rPr>
              <w:t>21.71 </w:t>
            </w:r>
          </w:p>
        </w:tc>
        <w:tc>
          <w:tcPr>
            <w:tcW w:w="1086" w:type="dxa"/>
          </w:tcPr>
          <w:p>
            <w:pPr>
              <w:pStyle w:val="TableParagraph"/>
              <w:spacing w:line="252" w:lineRule="exact"/>
              <w:ind w:left="107"/>
              <w:rPr>
                <w:sz w:val="21"/>
              </w:rPr>
            </w:pPr>
            <w:r>
              <w:rPr>
                <w:w w:val="100"/>
                <w:sz w:val="21"/>
              </w:rPr>
              <w:t>否</w:t>
            </w:r>
          </w:p>
        </w:tc>
      </w:tr>
      <w:tr>
        <w:trPr>
          <w:trHeight w:val="270" w:hRule="atLeast"/>
        </w:trPr>
        <w:tc>
          <w:tcPr>
            <w:tcW w:w="1116" w:type="dxa"/>
          </w:tcPr>
          <w:p>
            <w:pPr>
              <w:pStyle w:val="TableParagraph"/>
              <w:spacing w:line="250" w:lineRule="exact"/>
              <w:ind w:left="275" w:right="160"/>
              <w:jc w:val="center"/>
              <w:rPr>
                <w:sz w:val="21"/>
              </w:rPr>
            </w:pPr>
            <w:r>
              <w:rPr>
                <w:sz w:val="21"/>
              </w:rPr>
              <w:t>合计 </w:t>
            </w:r>
          </w:p>
        </w:tc>
        <w:tc>
          <w:tcPr>
            <w:tcW w:w="1876" w:type="dxa"/>
          </w:tcPr>
          <w:p>
            <w:pPr>
              <w:pStyle w:val="TableParagraph"/>
              <w:spacing w:line="250" w:lineRule="exact"/>
              <w:ind w:left="916" w:right="804"/>
              <w:jc w:val="center"/>
              <w:rPr>
                <w:sz w:val="21"/>
              </w:rPr>
            </w:pPr>
            <w:r>
              <w:rPr>
                <w:sz w:val="21"/>
              </w:rPr>
              <w:t>/ </w:t>
            </w:r>
          </w:p>
        </w:tc>
        <w:tc>
          <w:tcPr>
            <w:tcW w:w="561" w:type="dxa"/>
          </w:tcPr>
          <w:p>
            <w:pPr>
              <w:pStyle w:val="TableParagraph"/>
              <w:spacing w:line="250" w:lineRule="exact"/>
              <w:ind w:right="108"/>
              <w:jc w:val="right"/>
              <w:rPr>
                <w:sz w:val="21"/>
              </w:rPr>
            </w:pPr>
            <w:r>
              <w:rPr>
                <w:sz w:val="21"/>
              </w:rPr>
              <w:t>/ </w:t>
            </w:r>
          </w:p>
        </w:tc>
        <w:tc>
          <w:tcPr>
            <w:tcW w:w="689" w:type="dxa"/>
          </w:tcPr>
          <w:p>
            <w:pPr>
              <w:pStyle w:val="TableParagraph"/>
              <w:spacing w:line="250" w:lineRule="exact"/>
              <w:ind w:left="292"/>
              <w:rPr>
                <w:sz w:val="21"/>
              </w:rPr>
            </w:pPr>
            <w:r>
              <w:rPr>
                <w:sz w:val="21"/>
              </w:rPr>
              <w:t>/ </w:t>
            </w:r>
          </w:p>
        </w:tc>
        <w:tc>
          <w:tcPr>
            <w:tcW w:w="1514" w:type="dxa"/>
          </w:tcPr>
          <w:p>
            <w:pPr>
              <w:pStyle w:val="TableParagraph"/>
              <w:spacing w:line="250" w:lineRule="exact"/>
              <w:ind w:left="144" w:right="27"/>
              <w:jc w:val="center"/>
              <w:rPr>
                <w:sz w:val="21"/>
              </w:rPr>
            </w:pPr>
            <w:r>
              <w:rPr>
                <w:sz w:val="21"/>
              </w:rPr>
              <w:t>/ </w:t>
            </w:r>
          </w:p>
        </w:tc>
        <w:tc>
          <w:tcPr>
            <w:tcW w:w="1476" w:type="dxa"/>
          </w:tcPr>
          <w:p>
            <w:pPr>
              <w:pStyle w:val="TableParagraph"/>
              <w:spacing w:line="250" w:lineRule="exact"/>
              <w:ind w:left="719" w:right="601"/>
              <w:jc w:val="center"/>
              <w:rPr>
                <w:sz w:val="21"/>
              </w:rPr>
            </w:pPr>
            <w:r>
              <w:rPr>
                <w:sz w:val="21"/>
              </w:rPr>
              <w:t>/ </w:t>
            </w:r>
          </w:p>
        </w:tc>
        <w:tc>
          <w:tcPr>
            <w:tcW w:w="1186" w:type="dxa"/>
          </w:tcPr>
          <w:p>
            <w:pPr>
              <w:pStyle w:val="TableParagraph"/>
              <w:spacing w:line="250" w:lineRule="exact"/>
              <w:ind w:right="-15"/>
              <w:jc w:val="right"/>
              <w:rPr>
                <w:sz w:val="21"/>
              </w:rPr>
            </w:pPr>
            <w:r>
              <w:rPr>
                <w:sz w:val="21"/>
              </w:rPr>
              <w:t>7,000,900 </w:t>
            </w:r>
          </w:p>
        </w:tc>
        <w:tc>
          <w:tcPr>
            <w:tcW w:w="1402" w:type="dxa"/>
          </w:tcPr>
          <w:p>
            <w:pPr>
              <w:pStyle w:val="TableParagraph"/>
              <w:spacing w:line="250" w:lineRule="exact"/>
              <w:ind w:right="-15"/>
              <w:jc w:val="right"/>
              <w:rPr>
                <w:sz w:val="21"/>
              </w:rPr>
            </w:pPr>
            <w:r>
              <w:rPr>
                <w:sz w:val="21"/>
              </w:rPr>
              <w:t>7,000,900 </w:t>
            </w:r>
          </w:p>
        </w:tc>
        <w:tc>
          <w:tcPr>
            <w:tcW w:w="1088" w:type="dxa"/>
          </w:tcPr>
          <w:p>
            <w:pPr>
              <w:pStyle w:val="TableParagraph"/>
              <w:spacing w:line="250" w:lineRule="exact"/>
              <w:ind w:right="-15"/>
              <w:jc w:val="right"/>
              <w:rPr>
                <w:sz w:val="21"/>
              </w:rPr>
            </w:pPr>
            <w:r>
              <w:rPr>
                <w:sz w:val="21"/>
              </w:rPr>
              <w:t>0 </w:t>
            </w:r>
          </w:p>
        </w:tc>
        <w:tc>
          <w:tcPr>
            <w:tcW w:w="769" w:type="dxa"/>
          </w:tcPr>
          <w:p>
            <w:pPr>
              <w:pStyle w:val="TableParagraph"/>
              <w:spacing w:line="250" w:lineRule="exact"/>
              <w:ind w:left="332"/>
              <w:rPr>
                <w:sz w:val="21"/>
              </w:rPr>
            </w:pPr>
            <w:r>
              <w:rPr>
                <w:sz w:val="21"/>
              </w:rPr>
              <w:t>/ </w:t>
            </w:r>
          </w:p>
        </w:tc>
        <w:tc>
          <w:tcPr>
            <w:tcW w:w="1328" w:type="dxa"/>
          </w:tcPr>
          <w:p>
            <w:pPr>
              <w:pStyle w:val="TableParagraph"/>
              <w:spacing w:line="250" w:lineRule="exact"/>
              <w:ind w:right="-15"/>
              <w:jc w:val="right"/>
              <w:rPr>
                <w:sz w:val="21"/>
              </w:rPr>
            </w:pPr>
            <w:r>
              <w:rPr>
                <w:sz w:val="21"/>
              </w:rPr>
              <w:t>935.82 </w:t>
            </w:r>
          </w:p>
        </w:tc>
        <w:tc>
          <w:tcPr>
            <w:tcW w:w="1086" w:type="dxa"/>
          </w:tcPr>
          <w:p>
            <w:pPr>
              <w:pStyle w:val="TableParagraph"/>
              <w:spacing w:line="250" w:lineRule="exact"/>
              <w:ind w:left="107"/>
              <w:rPr>
                <w:sz w:val="21"/>
              </w:rPr>
            </w:pPr>
            <w:r>
              <w:rPr>
                <w:sz w:val="21"/>
              </w:rPr>
              <w:t>/ </w:t>
            </w:r>
          </w:p>
        </w:tc>
      </w:tr>
    </w:tbl>
    <w:p>
      <w:pPr>
        <w:pStyle w:val="BodyText"/>
        <w:spacing w:before="2"/>
        <w:ind w:left="220"/>
      </w:pPr>
      <w:r>
        <w:rPr>
          <w:w w:val="100"/>
        </w:rPr>
        <w:t> </w:t>
      </w:r>
    </w:p>
    <w:p>
      <w:pPr>
        <w:pStyle w:val="BodyText"/>
        <w:spacing w:before="4"/>
        <w:ind w:left="220"/>
      </w:pPr>
      <w:r>
        <w:rPr>
          <w:w w:val="100"/>
        </w:rPr>
        <w:t> </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2705"/>
      </w:tblGrid>
      <w:tr>
        <w:trPr>
          <w:trHeight w:val="273" w:hRule="atLeast"/>
        </w:trPr>
        <w:tc>
          <w:tcPr>
            <w:tcW w:w="1385" w:type="dxa"/>
          </w:tcPr>
          <w:p>
            <w:pPr>
              <w:pStyle w:val="TableParagraph"/>
              <w:spacing w:line="250" w:lineRule="exact" w:before="3"/>
              <w:ind w:left="410" w:right="295"/>
              <w:jc w:val="center"/>
              <w:rPr>
                <w:sz w:val="21"/>
              </w:rPr>
            </w:pPr>
            <w:r>
              <w:rPr>
                <w:sz w:val="21"/>
              </w:rPr>
              <w:t>姓名 </w:t>
            </w:r>
          </w:p>
        </w:tc>
        <w:tc>
          <w:tcPr>
            <w:tcW w:w="12705" w:type="dxa"/>
          </w:tcPr>
          <w:p>
            <w:pPr>
              <w:pStyle w:val="TableParagraph"/>
              <w:spacing w:line="250" w:lineRule="exact" w:before="3"/>
              <w:ind w:left="5758" w:right="5643"/>
              <w:jc w:val="center"/>
              <w:rPr>
                <w:sz w:val="21"/>
              </w:rPr>
            </w:pPr>
            <w:r>
              <w:rPr>
                <w:spacing w:val="-1"/>
                <w:sz w:val="21"/>
              </w:rPr>
              <w:t>主要工作经历</w:t>
            </w:r>
            <w:r>
              <w:rPr>
                <w:sz w:val="21"/>
              </w:rPr>
              <w:t> </w:t>
            </w:r>
          </w:p>
        </w:tc>
      </w:tr>
      <w:tr>
        <w:trPr>
          <w:trHeight w:val="544" w:hRule="atLeast"/>
        </w:trPr>
        <w:tc>
          <w:tcPr>
            <w:tcW w:w="1385" w:type="dxa"/>
          </w:tcPr>
          <w:p>
            <w:pPr>
              <w:pStyle w:val="TableParagraph"/>
              <w:ind w:left="410" w:right="295"/>
              <w:jc w:val="center"/>
              <w:rPr>
                <w:sz w:val="21"/>
              </w:rPr>
            </w:pPr>
            <w:r>
              <w:rPr>
                <w:sz w:val="21"/>
              </w:rPr>
              <w:t>魏玉东 </w:t>
            </w:r>
          </w:p>
        </w:tc>
        <w:tc>
          <w:tcPr>
            <w:tcW w:w="12705" w:type="dxa"/>
          </w:tcPr>
          <w:p>
            <w:pPr>
              <w:pStyle w:val="TableParagraph"/>
              <w:ind w:left="108" w:right="-29"/>
              <w:rPr>
                <w:sz w:val="21"/>
              </w:rPr>
            </w:pPr>
            <w:r>
              <w:rPr>
                <w:spacing w:val="-2"/>
                <w:sz w:val="21"/>
              </w:rPr>
              <w:t>历任利津县化肥厂副厂长，利津炼化副厂长，利津炼化总经理，利华益神剑化工董事长；</w:t>
            </w:r>
            <w:r>
              <w:rPr>
                <w:spacing w:val="-1"/>
                <w:sz w:val="21"/>
              </w:rPr>
              <w:t>2016</w:t>
            </w:r>
            <w:r>
              <w:rPr>
                <w:spacing w:val="-37"/>
                <w:sz w:val="21"/>
              </w:rPr>
              <w:t> 年 </w:t>
            </w:r>
            <w:r>
              <w:rPr>
                <w:spacing w:val="-1"/>
                <w:sz w:val="21"/>
              </w:rPr>
              <w:t>5</w:t>
            </w:r>
            <w:r>
              <w:rPr>
                <w:spacing w:val="-9"/>
                <w:sz w:val="21"/>
              </w:rPr>
              <w:t> 月至今任维远公司党委书记、董事长，</w:t>
            </w:r>
          </w:p>
          <w:p>
            <w:pPr>
              <w:pStyle w:val="TableParagraph"/>
              <w:spacing w:line="250" w:lineRule="exact" w:before="4"/>
              <w:ind w:left="108"/>
              <w:rPr>
                <w:sz w:val="21"/>
              </w:rPr>
            </w:pPr>
            <w:r>
              <w:rPr>
                <w:spacing w:val="-1"/>
                <w:sz w:val="21"/>
              </w:rPr>
              <w:t>目前兼任利华益集团董事兼副总经理、维远控股董事。</w:t>
            </w:r>
            <w:r>
              <w:rPr>
                <w:sz w:val="21"/>
              </w:rPr>
              <w:t> </w:t>
            </w:r>
          </w:p>
        </w:tc>
      </w:tr>
    </w:tbl>
    <w:p>
      <w:pPr>
        <w:spacing w:after="0" w:line="250" w:lineRule="exact"/>
        <w:rPr>
          <w:sz w:val="21"/>
        </w:rPr>
        <w:sectPr>
          <w:headerReference w:type="default" r:id="rId21"/>
          <w:footerReference w:type="default" r:id="rId22"/>
          <w:pgSz w:w="16840" w:h="11910" w:orient="landscape"/>
          <w:pgMar w:header="880" w:footer="1191" w:top="1180" w:bottom="1380" w:left="1220" w:right="1300"/>
        </w:sectPr>
      </w:pPr>
    </w:p>
    <w:p>
      <w:pPr>
        <w:pStyle w:val="BodyText"/>
        <w:spacing w:before="1"/>
        <w:rPr>
          <w:sz w:val="14"/>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2705"/>
      </w:tblGrid>
      <w:tr>
        <w:trPr>
          <w:trHeight w:val="544" w:hRule="atLeast"/>
        </w:trPr>
        <w:tc>
          <w:tcPr>
            <w:tcW w:w="1385" w:type="dxa"/>
          </w:tcPr>
          <w:p>
            <w:pPr>
              <w:pStyle w:val="TableParagraph"/>
              <w:ind w:left="410" w:right="295"/>
              <w:jc w:val="center"/>
              <w:rPr>
                <w:sz w:val="21"/>
              </w:rPr>
            </w:pPr>
            <w:r>
              <w:rPr>
                <w:sz w:val="21"/>
              </w:rPr>
              <w:t>李秀民 </w:t>
            </w:r>
          </w:p>
        </w:tc>
        <w:tc>
          <w:tcPr>
            <w:tcW w:w="12705" w:type="dxa"/>
          </w:tcPr>
          <w:p>
            <w:pPr>
              <w:pStyle w:val="TableParagraph"/>
              <w:ind w:left="108"/>
              <w:rPr>
                <w:sz w:val="21"/>
              </w:rPr>
            </w:pPr>
            <w:r>
              <w:rPr>
                <w:sz w:val="21"/>
              </w:rPr>
              <w:t>历任利津炼化技术设备科科长，利华益多维化工副总经理，利华益神剑化工总经理，新科能源总经理，利华益集团副总经理；2016</w:t>
            </w:r>
            <w:r>
              <w:rPr>
                <w:spacing w:val="-7"/>
                <w:sz w:val="21"/>
              </w:rPr>
              <w:t> 年 </w:t>
            </w:r>
            <w:r>
              <w:rPr>
                <w:sz w:val="21"/>
              </w:rPr>
              <w:t>5</w:t>
            </w:r>
          </w:p>
          <w:p>
            <w:pPr>
              <w:pStyle w:val="TableParagraph"/>
              <w:spacing w:line="250" w:lineRule="exact" w:before="4"/>
              <w:ind w:left="108"/>
              <w:rPr>
                <w:sz w:val="21"/>
              </w:rPr>
            </w:pPr>
            <w:r>
              <w:rPr>
                <w:spacing w:val="-1"/>
                <w:sz w:val="21"/>
              </w:rPr>
              <w:t>月至今任维远公司董事、总经理，目前兼任利华益集团董事、维远控股董事。</w:t>
            </w:r>
            <w:r>
              <w:rPr>
                <w:sz w:val="21"/>
              </w:rPr>
              <w:t> </w:t>
            </w:r>
          </w:p>
        </w:tc>
      </w:tr>
      <w:tr>
        <w:trPr>
          <w:trHeight w:val="544" w:hRule="atLeast"/>
        </w:trPr>
        <w:tc>
          <w:tcPr>
            <w:tcW w:w="1385" w:type="dxa"/>
          </w:tcPr>
          <w:p>
            <w:pPr>
              <w:pStyle w:val="TableParagraph"/>
              <w:ind w:left="410" w:right="295"/>
              <w:jc w:val="center"/>
              <w:rPr>
                <w:sz w:val="21"/>
              </w:rPr>
            </w:pPr>
            <w:r>
              <w:rPr>
                <w:sz w:val="21"/>
              </w:rPr>
              <w:t>李润生 </w:t>
            </w:r>
          </w:p>
        </w:tc>
        <w:tc>
          <w:tcPr>
            <w:tcW w:w="12705" w:type="dxa"/>
          </w:tcPr>
          <w:p>
            <w:pPr>
              <w:pStyle w:val="TableParagraph"/>
              <w:ind w:left="108"/>
              <w:rPr>
                <w:sz w:val="21"/>
              </w:rPr>
            </w:pPr>
            <w:r>
              <w:rPr>
                <w:spacing w:val="-1"/>
                <w:sz w:val="21"/>
              </w:rPr>
              <w:t>历任中国石油和化学工业联合会党委副书记、副会长，中国能源研究会常务理事，中国石油经济技术研究院国家智库常务理事,中国航油</w:t>
            </w:r>
          </w:p>
          <w:p>
            <w:pPr>
              <w:pStyle w:val="TableParagraph"/>
              <w:spacing w:line="250" w:lineRule="exact" w:before="4"/>
              <w:ind w:left="108"/>
              <w:rPr>
                <w:sz w:val="21"/>
              </w:rPr>
            </w:pPr>
            <w:r>
              <w:rPr>
                <w:spacing w:val="-1"/>
                <w:sz w:val="21"/>
              </w:rPr>
              <w:t>（新加坡）股份有限公司独立董事等职务。</w:t>
            </w:r>
            <w:r>
              <w:rPr>
                <w:sz w:val="21"/>
              </w:rPr>
              <w:t>2019</w:t>
            </w:r>
            <w:r>
              <w:rPr>
                <w:spacing w:val="-37"/>
                <w:sz w:val="21"/>
              </w:rPr>
              <w:t> 年 </w:t>
            </w:r>
            <w:r>
              <w:rPr>
                <w:sz w:val="21"/>
              </w:rPr>
              <w:t>4</w:t>
            </w:r>
            <w:r>
              <w:rPr>
                <w:spacing w:val="-8"/>
                <w:sz w:val="21"/>
              </w:rPr>
              <w:t> 月至今任维远公司独立董事，目前兼任中远海运能源运输股份有限公司独立董事。</w:t>
            </w:r>
            <w:r>
              <w:rPr>
                <w:sz w:val="21"/>
              </w:rPr>
              <w:t> </w:t>
            </w:r>
          </w:p>
        </w:tc>
      </w:tr>
      <w:tr>
        <w:trPr>
          <w:trHeight w:val="544" w:hRule="atLeast"/>
        </w:trPr>
        <w:tc>
          <w:tcPr>
            <w:tcW w:w="1385" w:type="dxa"/>
          </w:tcPr>
          <w:p>
            <w:pPr>
              <w:pStyle w:val="TableParagraph"/>
              <w:ind w:left="410" w:right="295"/>
              <w:jc w:val="center"/>
              <w:rPr>
                <w:sz w:val="21"/>
              </w:rPr>
            </w:pPr>
            <w:r>
              <w:rPr>
                <w:sz w:val="21"/>
              </w:rPr>
              <w:t>刘兴华 </w:t>
            </w:r>
          </w:p>
        </w:tc>
        <w:tc>
          <w:tcPr>
            <w:tcW w:w="12705" w:type="dxa"/>
          </w:tcPr>
          <w:p>
            <w:pPr>
              <w:pStyle w:val="TableParagraph"/>
              <w:ind w:left="108"/>
              <w:rPr>
                <w:sz w:val="21"/>
              </w:rPr>
            </w:pPr>
            <w:r>
              <w:rPr>
                <w:spacing w:val="-2"/>
                <w:sz w:val="21"/>
              </w:rPr>
              <w:t>曾任中证金融研究院高级研究员。现任同济大学管理高等研究院特聘教授，兼任中国科学院中国经济研究中心主任等职务。</w:t>
            </w:r>
            <w:r>
              <w:rPr>
                <w:spacing w:val="-1"/>
                <w:sz w:val="21"/>
              </w:rPr>
              <w:t>2021</w:t>
            </w:r>
            <w:r>
              <w:rPr>
                <w:spacing w:val="-36"/>
                <w:sz w:val="21"/>
              </w:rPr>
              <w:t> 年 </w:t>
            </w:r>
            <w:r>
              <w:rPr>
                <w:spacing w:val="-1"/>
                <w:sz w:val="21"/>
              </w:rPr>
              <w:t>12</w:t>
            </w:r>
            <w:r>
              <w:rPr>
                <w:spacing w:val="-27"/>
                <w:sz w:val="21"/>
              </w:rPr>
              <w:t> 月</w:t>
            </w:r>
          </w:p>
          <w:p>
            <w:pPr>
              <w:pStyle w:val="TableParagraph"/>
              <w:spacing w:line="250" w:lineRule="exact" w:before="4"/>
              <w:ind w:left="108"/>
              <w:rPr>
                <w:sz w:val="21"/>
              </w:rPr>
            </w:pPr>
            <w:r>
              <w:rPr>
                <w:spacing w:val="-1"/>
                <w:sz w:val="21"/>
              </w:rPr>
              <w:t>至今任维远股份独立董事</w:t>
            </w:r>
            <w:r>
              <w:rPr>
                <w:sz w:val="21"/>
              </w:rPr>
              <w:t>，2023</w:t>
            </w:r>
            <w:r>
              <w:rPr>
                <w:spacing w:val="-37"/>
                <w:sz w:val="21"/>
              </w:rPr>
              <w:t> 年 </w:t>
            </w:r>
            <w:r>
              <w:rPr>
                <w:sz w:val="21"/>
              </w:rPr>
              <w:t>1</w:t>
            </w:r>
            <w:r>
              <w:rPr>
                <w:spacing w:val="-8"/>
                <w:sz w:val="21"/>
              </w:rPr>
              <w:t> 月至今任梅花生物科技集团股份有限公司独立董事。</w:t>
            </w:r>
            <w:r>
              <w:rPr>
                <w:sz w:val="21"/>
              </w:rPr>
              <w:t> </w:t>
            </w:r>
          </w:p>
        </w:tc>
      </w:tr>
      <w:tr>
        <w:trPr>
          <w:trHeight w:val="818" w:hRule="atLeast"/>
        </w:trPr>
        <w:tc>
          <w:tcPr>
            <w:tcW w:w="1385" w:type="dxa"/>
          </w:tcPr>
          <w:p>
            <w:pPr>
              <w:pStyle w:val="TableParagraph"/>
              <w:spacing w:before="3"/>
              <w:ind w:left="410" w:right="295"/>
              <w:jc w:val="center"/>
              <w:rPr>
                <w:sz w:val="21"/>
              </w:rPr>
            </w:pPr>
            <w:r>
              <w:rPr>
                <w:sz w:val="21"/>
              </w:rPr>
              <w:t>韩鲁 </w:t>
            </w:r>
          </w:p>
        </w:tc>
        <w:tc>
          <w:tcPr>
            <w:tcW w:w="12705" w:type="dxa"/>
          </w:tcPr>
          <w:p>
            <w:pPr>
              <w:pStyle w:val="TableParagraph"/>
              <w:spacing w:line="242" w:lineRule="auto" w:before="3"/>
              <w:ind w:left="108" w:right="88"/>
              <w:rPr>
                <w:sz w:val="21"/>
              </w:rPr>
            </w:pPr>
            <w:r>
              <w:rPr>
                <w:spacing w:val="-1"/>
                <w:sz w:val="21"/>
              </w:rPr>
              <w:t>历任北京天圆全会计师事务所董事、副总经理、山东分所所长，山东省注册会计师理事会理事等职务。</w:t>
            </w:r>
            <w:r>
              <w:rPr>
                <w:sz w:val="21"/>
              </w:rPr>
              <w:t>2018</w:t>
            </w:r>
            <w:r>
              <w:rPr>
                <w:spacing w:val="-26"/>
                <w:sz w:val="21"/>
              </w:rPr>
              <w:t> 年 </w:t>
            </w:r>
            <w:r>
              <w:rPr>
                <w:sz w:val="21"/>
              </w:rPr>
              <w:t>8</w:t>
            </w:r>
            <w:r>
              <w:rPr>
                <w:spacing w:val="-7"/>
                <w:sz w:val="21"/>
              </w:rPr>
              <w:t> 月今任维远公司独立董</w:t>
            </w:r>
            <w:r>
              <w:rPr>
                <w:sz w:val="21"/>
              </w:rPr>
              <w:t>事，目前兼任山东国为会计师事务所（普通合伙）执行事务合伙人、新余高德投资中心（有限合伙）执行事务合伙人、济南水务集团监</w:t>
            </w:r>
          </w:p>
          <w:p>
            <w:pPr>
              <w:pStyle w:val="TableParagraph"/>
              <w:spacing w:line="250" w:lineRule="exact" w:before="2"/>
              <w:ind w:left="108"/>
              <w:rPr>
                <w:sz w:val="21"/>
              </w:rPr>
            </w:pPr>
            <w:r>
              <w:rPr>
                <w:spacing w:val="-1"/>
                <w:sz w:val="21"/>
              </w:rPr>
              <w:t>事、济南城市照明工程有限公司监事、济南市政公用资产管理运营有限公司监事等职务。</w:t>
            </w:r>
            <w:r>
              <w:rPr>
                <w:sz w:val="21"/>
              </w:rPr>
              <w:t> </w:t>
            </w:r>
          </w:p>
        </w:tc>
      </w:tr>
      <w:tr>
        <w:trPr>
          <w:trHeight w:val="818" w:hRule="atLeast"/>
        </w:trPr>
        <w:tc>
          <w:tcPr>
            <w:tcW w:w="1385" w:type="dxa"/>
          </w:tcPr>
          <w:p>
            <w:pPr>
              <w:pStyle w:val="TableParagraph"/>
              <w:ind w:left="410" w:right="295"/>
              <w:jc w:val="center"/>
              <w:rPr>
                <w:sz w:val="21"/>
              </w:rPr>
            </w:pPr>
            <w:r>
              <w:rPr>
                <w:sz w:val="21"/>
              </w:rPr>
              <w:t>吕立强 </w:t>
            </w:r>
          </w:p>
        </w:tc>
        <w:tc>
          <w:tcPr>
            <w:tcW w:w="12705" w:type="dxa"/>
          </w:tcPr>
          <w:p>
            <w:pPr>
              <w:pStyle w:val="TableParagraph"/>
              <w:ind w:left="108"/>
              <w:rPr>
                <w:sz w:val="21"/>
              </w:rPr>
            </w:pPr>
            <w:r>
              <w:rPr>
                <w:spacing w:val="-2"/>
                <w:sz w:val="21"/>
              </w:rPr>
              <w:t>历任利华益集团企管部副部长、部长，利华益多维化工监事，利华益利津炼化监事，利津县利华益恒信小额贷款股份董事，</w:t>
            </w:r>
            <w:r>
              <w:rPr>
                <w:spacing w:val="-1"/>
                <w:sz w:val="21"/>
              </w:rPr>
              <w:t>2017</w:t>
            </w:r>
            <w:r>
              <w:rPr>
                <w:spacing w:val="-36"/>
                <w:sz w:val="21"/>
              </w:rPr>
              <w:t> 年 </w:t>
            </w:r>
            <w:r>
              <w:rPr>
                <w:spacing w:val="-1"/>
                <w:sz w:val="21"/>
              </w:rPr>
              <w:t>12</w:t>
            </w:r>
            <w:r>
              <w:rPr>
                <w:spacing w:val="-27"/>
                <w:sz w:val="21"/>
              </w:rPr>
              <w:t> 月</w:t>
            </w:r>
          </w:p>
          <w:p>
            <w:pPr>
              <w:pStyle w:val="TableParagraph"/>
              <w:spacing w:line="270" w:lineRule="atLeast" w:before="0"/>
              <w:ind w:left="108" w:right="88"/>
              <w:rPr>
                <w:sz w:val="21"/>
              </w:rPr>
            </w:pPr>
            <w:r>
              <w:rPr>
                <w:spacing w:val="-10"/>
                <w:sz w:val="21"/>
              </w:rPr>
              <w:t>至今任维远公司董事、董事会秘书，</w:t>
            </w:r>
            <w:r>
              <w:rPr>
                <w:spacing w:val="-12"/>
                <w:sz w:val="21"/>
              </w:rPr>
              <w:t>2021</w:t>
            </w:r>
            <w:r>
              <w:rPr>
                <w:spacing w:val="-28"/>
                <w:sz w:val="21"/>
              </w:rPr>
              <w:t> 年 </w:t>
            </w:r>
            <w:r>
              <w:rPr>
                <w:sz w:val="21"/>
              </w:rPr>
              <w:t>12</w:t>
            </w:r>
            <w:r>
              <w:rPr>
                <w:spacing w:val="-9"/>
                <w:sz w:val="21"/>
              </w:rPr>
              <w:t> 月至今兼任维远公司副总经理，</w:t>
            </w:r>
            <w:r>
              <w:rPr>
                <w:spacing w:val="-12"/>
                <w:sz w:val="21"/>
              </w:rPr>
              <w:t>2021</w:t>
            </w:r>
            <w:r>
              <w:rPr>
                <w:spacing w:val="-29"/>
                <w:sz w:val="21"/>
              </w:rPr>
              <w:t> 年 </w:t>
            </w:r>
            <w:r>
              <w:rPr>
                <w:sz w:val="21"/>
              </w:rPr>
              <w:t>12</w:t>
            </w:r>
            <w:r>
              <w:rPr>
                <w:spacing w:val="-9"/>
                <w:sz w:val="21"/>
              </w:rPr>
              <w:t> 月至今任山东凤凰制药股份有限公司董事，</w:t>
            </w:r>
            <w:r>
              <w:rPr>
                <w:spacing w:val="-12"/>
                <w:sz w:val="21"/>
              </w:rPr>
              <w:t>2023</w:t>
            </w:r>
            <w:r>
              <w:rPr>
                <w:spacing w:val="-102"/>
                <w:sz w:val="21"/>
              </w:rPr>
              <w:t> </w:t>
            </w:r>
            <w:r>
              <w:rPr>
                <w:spacing w:val="-27"/>
                <w:sz w:val="21"/>
              </w:rPr>
              <w:t>年 </w:t>
            </w:r>
            <w:r>
              <w:rPr>
                <w:sz w:val="21"/>
              </w:rPr>
              <w:t>8</w:t>
            </w:r>
            <w:r>
              <w:rPr>
                <w:spacing w:val="-8"/>
                <w:sz w:val="21"/>
              </w:rPr>
              <w:t> 月至今任山东中燃宝港能源发展有限公司董事。</w:t>
            </w:r>
            <w:r>
              <w:rPr>
                <w:sz w:val="21"/>
              </w:rPr>
              <w:t> </w:t>
            </w:r>
          </w:p>
        </w:tc>
      </w:tr>
      <w:tr>
        <w:trPr>
          <w:trHeight w:val="544" w:hRule="atLeast"/>
        </w:trPr>
        <w:tc>
          <w:tcPr>
            <w:tcW w:w="1385" w:type="dxa"/>
          </w:tcPr>
          <w:p>
            <w:pPr>
              <w:pStyle w:val="TableParagraph"/>
              <w:ind w:left="410" w:right="295"/>
              <w:jc w:val="center"/>
              <w:rPr>
                <w:sz w:val="21"/>
              </w:rPr>
            </w:pPr>
            <w:r>
              <w:rPr>
                <w:sz w:val="21"/>
              </w:rPr>
              <w:t>宋成国 </w:t>
            </w:r>
          </w:p>
        </w:tc>
        <w:tc>
          <w:tcPr>
            <w:tcW w:w="12705" w:type="dxa"/>
          </w:tcPr>
          <w:p>
            <w:pPr>
              <w:pStyle w:val="TableParagraph"/>
              <w:ind w:left="108"/>
              <w:rPr>
                <w:sz w:val="21"/>
              </w:rPr>
            </w:pPr>
            <w:r>
              <w:rPr>
                <w:spacing w:val="-1"/>
                <w:sz w:val="21"/>
              </w:rPr>
              <w:t>历任利华益集团财务部副部长、部长，三阳纺织董事，汇泽投资普通合伙人，</w:t>
            </w:r>
            <w:r>
              <w:rPr>
                <w:sz w:val="21"/>
              </w:rPr>
              <w:t>2017</w:t>
            </w:r>
            <w:r>
              <w:rPr>
                <w:spacing w:val="-30"/>
                <w:sz w:val="21"/>
              </w:rPr>
              <w:t> 年 </w:t>
            </w:r>
            <w:r>
              <w:rPr>
                <w:sz w:val="21"/>
              </w:rPr>
              <w:t>12</w:t>
            </w:r>
            <w:r>
              <w:rPr>
                <w:spacing w:val="-7"/>
                <w:sz w:val="21"/>
              </w:rPr>
              <w:t> 月至今任维远公司董事、财务总监</w:t>
            </w:r>
            <w:r>
              <w:rPr>
                <w:sz w:val="21"/>
              </w:rPr>
              <w:t>，2021</w:t>
            </w:r>
            <w:r>
              <w:rPr>
                <w:spacing w:val="-30"/>
                <w:sz w:val="21"/>
              </w:rPr>
              <w:t> 年 </w:t>
            </w:r>
            <w:r>
              <w:rPr>
                <w:sz w:val="21"/>
              </w:rPr>
              <w:t>12</w:t>
            </w:r>
          </w:p>
          <w:p>
            <w:pPr>
              <w:pStyle w:val="TableParagraph"/>
              <w:spacing w:line="252" w:lineRule="exact" w:before="2"/>
              <w:ind w:left="108"/>
              <w:rPr>
                <w:sz w:val="21"/>
              </w:rPr>
            </w:pPr>
            <w:r>
              <w:rPr>
                <w:spacing w:val="-1"/>
                <w:sz w:val="21"/>
              </w:rPr>
              <w:t>月至今兼任公司副总经理</w:t>
            </w:r>
            <w:r>
              <w:rPr>
                <w:sz w:val="21"/>
              </w:rPr>
              <w:t>，2021</w:t>
            </w:r>
            <w:r>
              <w:rPr>
                <w:spacing w:val="-36"/>
                <w:sz w:val="21"/>
              </w:rPr>
              <w:t> 年 </w:t>
            </w:r>
            <w:r>
              <w:rPr>
                <w:sz w:val="21"/>
              </w:rPr>
              <w:t>12</w:t>
            </w:r>
            <w:r>
              <w:rPr>
                <w:spacing w:val="-8"/>
                <w:sz w:val="21"/>
              </w:rPr>
              <w:t> 月至今任山东凤凰制药股份有限公司董事。</w:t>
            </w:r>
            <w:r>
              <w:rPr>
                <w:sz w:val="21"/>
              </w:rPr>
              <w:t> </w:t>
            </w:r>
          </w:p>
        </w:tc>
      </w:tr>
      <w:tr>
        <w:trPr>
          <w:trHeight w:val="270" w:hRule="atLeast"/>
        </w:trPr>
        <w:tc>
          <w:tcPr>
            <w:tcW w:w="1385" w:type="dxa"/>
          </w:tcPr>
          <w:p>
            <w:pPr>
              <w:pStyle w:val="TableParagraph"/>
              <w:spacing w:line="250" w:lineRule="exact"/>
              <w:ind w:left="410" w:right="295"/>
              <w:jc w:val="center"/>
              <w:rPr>
                <w:sz w:val="21"/>
              </w:rPr>
            </w:pPr>
            <w:r>
              <w:rPr>
                <w:sz w:val="21"/>
              </w:rPr>
              <w:t>崔占新 </w:t>
            </w:r>
          </w:p>
        </w:tc>
        <w:tc>
          <w:tcPr>
            <w:tcW w:w="12705" w:type="dxa"/>
          </w:tcPr>
          <w:p>
            <w:pPr>
              <w:pStyle w:val="TableParagraph"/>
              <w:spacing w:line="250" w:lineRule="exact"/>
              <w:ind w:left="108"/>
              <w:rPr>
                <w:sz w:val="21"/>
              </w:rPr>
            </w:pPr>
            <w:r>
              <w:rPr>
                <w:spacing w:val="-1"/>
                <w:sz w:val="21"/>
              </w:rPr>
              <w:t>历任利津炼化副总经理兼办公室主任，利华益集团监事。</w:t>
            </w:r>
            <w:r>
              <w:rPr>
                <w:sz w:val="21"/>
              </w:rPr>
              <w:t>2016</w:t>
            </w:r>
            <w:r>
              <w:rPr>
                <w:spacing w:val="-37"/>
                <w:sz w:val="21"/>
              </w:rPr>
              <w:t> 年 </w:t>
            </w:r>
            <w:r>
              <w:rPr>
                <w:sz w:val="21"/>
              </w:rPr>
              <w:t>5</w:t>
            </w:r>
            <w:r>
              <w:rPr>
                <w:spacing w:val="-8"/>
                <w:sz w:val="21"/>
              </w:rPr>
              <w:t> 月至今任维远公司副总经理、工会主席。</w:t>
            </w:r>
            <w:r>
              <w:rPr>
                <w:sz w:val="21"/>
              </w:rPr>
              <w:t> </w:t>
            </w:r>
          </w:p>
        </w:tc>
      </w:tr>
      <w:tr>
        <w:trPr>
          <w:trHeight w:val="546" w:hRule="atLeast"/>
        </w:trPr>
        <w:tc>
          <w:tcPr>
            <w:tcW w:w="1385" w:type="dxa"/>
          </w:tcPr>
          <w:p>
            <w:pPr>
              <w:pStyle w:val="TableParagraph"/>
              <w:spacing w:before="3"/>
              <w:ind w:left="410" w:right="295"/>
              <w:jc w:val="center"/>
              <w:rPr>
                <w:sz w:val="21"/>
              </w:rPr>
            </w:pPr>
            <w:r>
              <w:rPr>
                <w:sz w:val="21"/>
              </w:rPr>
              <w:t>陈承恩 </w:t>
            </w:r>
          </w:p>
        </w:tc>
        <w:tc>
          <w:tcPr>
            <w:tcW w:w="12705" w:type="dxa"/>
          </w:tcPr>
          <w:p>
            <w:pPr>
              <w:pStyle w:val="TableParagraph"/>
              <w:spacing w:line="270" w:lineRule="atLeast" w:before="0"/>
              <w:ind w:left="108" w:right="98"/>
              <w:rPr>
                <w:sz w:val="21"/>
              </w:rPr>
            </w:pPr>
            <w:r>
              <w:rPr>
                <w:sz w:val="21"/>
              </w:rPr>
              <w:t>历任利津炼化苯酐项目经营部经理，利华益多维化工有限公司供销部部长，利华益维远化工有限公司供销部部长、副总经理兼供销部部</w:t>
            </w:r>
            <w:r>
              <w:rPr>
                <w:spacing w:val="-1"/>
                <w:sz w:val="21"/>
              </w:rPr>
              <w:t>长；2018</w:t>
            </w:r>
            <w:r>
              <w:rPr>
                <w:spacing w:val="-37"/>
                <w:sz w:val="21"/>
              </w:rPr>
              <w:t> 年 </w:t>
            </w:r>
            <w:r>
              <w:rPr>
                <w:spacing w:val="-1"/>
                <w:sz w:val="21"/>
              </w:rPr>
              <w:t>1</w:t>
            </w:r>
            <w:r>
              <w:rPr>
                <w:spacing w:val="-8"/>
                <w:sz w:val="21"/>
              </w:rPr>
              <w:t> 月至今任维远公司副总经理兼采购部部长，</w:t>
            </w:r>
            <w:r>
              <w:rPr>
                <w:sz w:val="21"/>
              </w:rPr>
              <w:t>2019</w:t>
            </w:r>
            <w:r>
              <w:rPr>
                <w:spacing w:val="-37"/>
                <w:sz w:val="21"/>
              </w:rPr>
              <w:t> 年 </w:t>
            </w:r>
            <w:r>
              <w:rPr>
                <w:sz w:val="21"/>
              </w:rPr>
              <w:t>8</w:t>
            </w:r>
            <w:r>
              <w:rPr>
                <w:spacing w:val="-9"/>
                <w:sz w:val="21"/>
              </w:rPr>
              <w:t> 月至今任维远</w:t>
            </w:r>
            <w:r>
              <w:rPr>
                <w:sz w:val="21"/>
              </w:rPr>
              <w:t>（东营）贸易有限公司执行董事兼总经理。 </w:t>
            </w:r>
          </w:p>
        </w:tc>
      </w:tr>
      <w:tr>
        <w:trPr>
          <w:trHeight w:val="271" w:hRule="atLeast"/>
        </w:trPr>
        <w:tc>
          <w:tcPr>
            <w:tcW w:w="1385" w:type="dxa"/>
          </w:tcPr>
          <w:p>
            <w:pPr>
              <w:pStyle w:val="TableParagraph"/>
              <w:spacing w:line="250" w:lineRule="exact"/>
              <w:ind w:left="410" w:right="295"/>
              <w:jc w:val="center"/>
              <w:rPr>
                <w:sz w:val="21"/>
              </w:rPr>
            </w:pPr>
            <w:r>
              <w:rPr>
                <w:sz w:val="21"/>
              </w:rPr>
              <w:t>崔汝民 </w:t>
            </w:r>
          </w:p>
        </w:tc>
        <w:tc>
          <w:tcPr>
            <w:tcW w:w="12705" w:type="dxa"/>
          </w:tcPr>
          <w:p>
            <w:pPr>
              <w:pStyle w:val="TableParagraph"/>
              <w:spacing w:line="250" w:lineRule="exact"/>
              <w:ind w:left="108"/>
              <w:rPr>
                <w:sz w:val="21"/>
              </w:rPr>
            </w:pPr>
            <w:r>
              <w:rPr>
                <w:spacing w:val="-1"/>
                <w:sz w:val="21"/>
              </w:rPr>
              <w:t>历任利津炼化催化车间主任、生产部副部长。</w:t>
            </w:r>
            <w:r>
              <w:rPr>
                <w:sz w:val="21"/>
              </w:rPr>
              <w:t>2011</w:t>
            </w:r>
            <w:r>
              <w:rPr>
                <w:spacing w:val="-37"/>
                <w:sz w:val="21"/>
              </w:rPr>
              <w:t> 年 </w:t>
            </w:r>
            <w:r>
              <w:rPr>
                <w:sz w:val="21"/>
              </w:rPr>
              <w:t>11</w:t>
            </w:r>
            <w:r>
              <w:rPr>
                <w:spacing w:val="-8"/>
                <w:sz w:val="21"/>
              </w:rPr>
              <w:t> 月至今任维远公司副总经理。</w:t>
            </w:r>
            <w:r>
              <w:rPr>
                <w:sz w:val="21"/>
              </w:rPr>
              <w:t> </w:t>
            </w:r>
          </w:p>
        </w:tc>
      </w:tr>
      <w:tr>
        <w:trPr>
          <w:trHeight w:val="544" w:hRule="atLeast"/>
        </w:trPr>
        <w:tc>
          <w:tcPr>
            <w:tcW w:w="1385" w:type="dxa"/>
          </w:tcPr>
          <w:p>
            <w:pPr>
              <w:pStyle w:val="TableParagraph"/>
              <w:ind w:left="410" w:right="295"/>
              <w:jc w:val="center"/>
              <w:rPr>
                <w:sz w:val="21"/>
              </w:rPr>
            </w:pPr>
            <w:r>
              <w:rPr>
                <w:sz w:val="21"/>
              </w:rPr>
              <w:t>马晓 </w:t>
            </w:r>
          </w:p>
        </w:tc>
        <w:tc>
          <w:tcPr>
            <w:tcW w:w="12705" w:type="dxa"/>
          </w:tcPr>
          <w:p>
            <w:pPr>
              <w:pStyle w:val="TableParagraph"/>
              <w:ind w:left="108" w:right="-29"/>
              <w:rPr>
                <w:sz w:val="21"/>
              </w:rPr>
            </w:pPr>
            <w:r>
              <w:rPr>
                <w:spacing w:val="-1"/>
                <w:sz w:val="21"/>
              </w:rPr>
              <w:t>历任中国石油天然气股份有限公司吉林石化分公司运行工程师，惠州忠信化工有限公司车间主任，实友化工</w:t>
            </w:r>
            <w:r>
              <w:rPr>
                <w:sz w:val="21"/>
              </w:rPr>
              <w:t>（扬州）有限公司生产经理。</w:t>
            </w:r>
          </w:p>
          <w:p>
            <w:pPr>
              <w:pStyle w:val="TableParagraph"/>
              <w:spacing w:line="250" w:lineRule="exact" w:before="4"/>
              <w:ind w:left="108"/>
              <w:rPr>
                <w:sz w:val="21"/>
              </w:rPr>
            </w:pPr>
            <w:r>
              <w:rPr>
                <w:spacing w:val="-1"/>
                <w:sz w:val="21"/>
              </w:rPr>
              <w:t>2018</w:t>
            </w:r>
            <w:r>
              <w:rPr>
                <w:spacing w:val="-36"/>
                <w:sz w:val="21"/>
              </w:rPr>
              <w:t> 年 </w:t>
            </w:r>
            <w:r>
              <w:rPr>
                <w:sz w:val="21"/>
              </w:rPr>
              <w:t>1</w:t>
            </w:r>
            <w:r>
              <w:rPr>
                <w:spacing w:val="-8"/>
                <w:sz w:val="21"/>
              </w:rPr>
              <w:t> 月至今任维远公司副总经理兼生产部部长。</w:t>
            </w:r>
            <w:r>
              <w:rPr>
                <w:sz w:val="21"/>
              </w:rPr>
              <w:t> </w:t>
            </w:r>
          </w:p>
        </w:tc>
      </w:tr>
      <w:tr>
        <w:trPr>
          <w:trHeight w:val="544" w:hRule="atLeast"/>
        </w:trPr>
        <w:tc>
          <w:tcPr>
            <w:tcW w:w="1385" w:type="dxa"/>
          </w:tcPr>
          <w:p>
            <w:pPr>
              <w:pStyle w:val="TableParagraph"/>
              <w:ind w:left="410" w:right="295"/>
              <w:jc w:val="center"/>
              <w:rPr>
                <w:sz w:val="21"/>
              </w:rPr>
            </w:pPr>
            <w:r>
              <w:rPr>
                <w:sz w:val="21"/>
              </w:rPr>
              <w:t>董利国 </w:t>
            </w:r>
          </w:p>
        </w:tc>
        <w:tc>
          <w:tcPr>
            <w:tcW w:w="12705" w:type="dxa"/>
          </w:tcPr>
          <w:p>
            <w:pPr>
              <w:pStyle w:val="TableParagraph"/>
              <w:ind w:left="108"/>
              <w:rPr>
                <w:sz w:val="21"/>
              </w:rPr>
            </w:pPr>
            <w:r>
              <w:rPr>
                <w:spacing w:val="-1"/>
                <w:sz w:val="21"/>
              </w:rPr>
              <w:t>历任利津炼化供应部副部长，利华益集团供应部副部长等。</w:t>
            </w:r>
            <w:r>
              <w:rPr>
                <w:sz w:val="21"/>
              </w:rPr>
              <w:t>2018</w:t>
            </w:r>
            <w:r>
              <w:rPr>
                <w:spacing w:val="-25"/>
                <w:sz w:val="21"/>
              </w:rPr>
              <w:t> 年 </w:t>
            </w:r>
            <w:r>
              <w:rPr>
                <w:sz w:val="21"/>
              </w:rPr>
              <w:t>1</w:t>
            </w:r>
            <w:r>
              <w:rPr>
                <w:spacing w:val="-6"/>
                <w:sz w:val="21"/>
              </w:rPr>
              <w:t> 月至今任维远公司审计部部长</w:t>
            </w:r>
            <w:r>
              <w:rPr>
                <w:sz w:val="21"/>
              </w:rPr>
              <w:t>，2019</w:t>
            </w:r>
            <w:r>
              <w:rPr>
                <w:spacing w:val="-25"/>
                <w:sz w:val="21"/>
              </w:rPr>
              <w:t> 年 </w:t>
            </w:r>
            <w:r>
              <w:rPr>
                <w:sz w:val="21"/>
              </w:rPr>
              <w:t>11</w:t>
            </w:r>
            <w:r>
              <w:rPr>
                <w:spacing w:val="-6"/>
                <w:sz w:val="21"/>
              </w:rPr>
              <w:t> 月至今任维远公司监事</w:t>
            </w:r>
          </w:p>
          <w:p>
            <w:pPr>
              <w:pStyle w:val="TableParagraph"/>
              <w:spacing w:line="250" w:lineRule="exact" w:before="4"/>
              <w:ind w:left="108"/>
              <w:rPr>
                <w:sz w:val="21"/>
              </w:rPr>
            </w:pPr>
            <w:r>
              <w:rPr>
                <w:spacing w:val="-1"/>
                <w:sz w:val="21"/>
              </w:rPr>
              <w:t>会主席。</w:t>
            </w:r>
            <w:r>
              <w:rPr>
                <w:sz w:val="21"/>
              </w:rPr>
              <w:t> </w:t>
            </w:r>
          </w:p>
        </w:tc>
      </w:tr>
      <w:tr>
        <w:trPr>
          <w:trHeight w:val="546" w:hRule="atLeast"/>
        </w:trPr>
        <w:tc>
          <w:tcPr>
            <w:tcW w:w="1385" w:type="dxa"/>
          </w:tcPr>
          <w:p>
            <w:pPr>
              <w:pStyle w:val="TableParagraph"/>
              <w:spacing w:before="3"/>
              <w:ind w:left="410" w:right="295"/>
              <w:jc w:val="center"/>
              <w:rPr>
                <w:sz w:val="21"/>
              </w:rPr>
            </w:pPr>
            <w:r>
              <w:rPr>
                <w:sz w:val="21"/>
              </w:rPr>
              <w:t>林艳艳 </w:t>
            </w:r>
          </w:p>
        </w:tc>
        <w:tc>
          <w:tcPr>
            <w:tcW w:w="12705" w:type="dxa"/>
          </w:tcPr>
          <w:p>
            <w:pPr>
              <w:pStyle w:val="TableParagraph"/>
              <w:spacing w:line="270" w:lineRule="atLeast" w:before="0"/>
              <w:ind w:left="108" w:right="90"/>
              <w:rPr>
                <w:sz w:val="21"/>
              </w:rPr>
            </w:pPr>
            <w:r>
              <w:rPr>
                <w:sz w:val="21"/>
              </w:rPr>
              <w:t>历任中信证券股份有限公司高级副总裁，金石投资有限公司执行总经理；2018</w:t>
            </w:r>
            <w:r>
              <w:rPr>
                <w:spacing w:val="-3"/>
                <w:sz w:val="21"/>
              </w:rPr>
              <w:t> 年至今任中信证券投资有限公司执行总经理。</w:t>
            </w:r>
            <w:r>
              <w:rPr>
                <w:sz w:val="21"/>
              </w:rPr>
              <w:t>2019 年 11</w:t>
            </w:r>
            <w:r>
              <w:rPr>
                <w:spacing w:val="-102"/>
                <w:sz w:val="21"/>
              </w:rPr>
              <w:t> </w:t>
            </w:r>
            <w:r>
              <w:rPr>
                <w:spacing w:val="-18"/>
                <w:sz w:val="21"/>
              </w:rPr>
              <w:t>月至 </w:t>
            </w:r>
            <w:r>
              <w:rPr>
                <w:sz w:val="21"/>
              </w:rPr>
              <w:t>2023</w:t>
            </w:r>
            <w:r>
              <w:rPr>
                <w:spacing w:val="-37"/>
                <w:sz w:val="21"/>
              </w:rPr>
              <w:t> 年 </w:t>
            </w:r>
            <w:r>
              <w:rPr>
                <w:sz w:val="21"/>
              </w:rPr>
              <w:t>3</w:t>
            </w:r>
            <w:r>
              <w:rPr>
                <w:spacing w:val="-8"/>
                <w:sz w:val="21"/>
              </w:rPr>
              <w:t> 月任维远公司监事。</w:t>
            </w:r>
            <w:r>
              <w:rPr>
                <w:sz w:val="21"/>
              </w:rPr>
              <w:t> </w:t>
            </w:r>
          </w:p>
        </w:tc>
      </w:tr>
      <w:tr>
        <w:trPr>
          <w:trHeight w:val="544" w:hRule="atLeast"/>
        </w:trPr>
        <w:tc>
          <w:tcPr>
            <w:tcW w:w="1385" w:type="dxa"/>
          </w:tcPr>
          <w:p>
            <w:pPr>
              <w:pStyle w:val="TableParagraph"/>
              <w:ind w:left="410" w:right="295"/>
              <w:jc w:val="center"/>
              <w:rPr>
                <w:sz w:val="21"/>
              </w:rPr>
            </w:pPr>
            <w:r>
              <w:rPr>
                <w:sz w:val="21"/>
              </w:rPr>
              <w:t>岳玉荣 </w:t>
            </w:r>
          </w:p>
        </w:tc>
        <w:tc>
          <w:tcPr>
            <w:tcW w:w="12705" w:type="dxa"/>
          </w:tcPr>
          <w:p>
            <w:pPr>
              <w:pStyle w:val="TableParagraph"/>
              <w:ind w:left="108"/>
              <w:rPr>
                <w:sz w:val="21"/>
              </w:rPr>
            </w:pPr>
            <w:r>
              <w:rPr>
                <w:spacing w:val="-1"/>
                <w:sz w:val="21"/>
              </w:rPr>
              <w:t>历任利华益集团女工委副主任等。</w:t>
            </w:r>
            <w:r>
              <w:rPr>
                <w:sz w:val="21"/>
              </w:rPr>
              <w:t>2018</w:t>
            </w:r>
            <w:r>
              <w:rPr>
                <w:spacing w:val="-37"/>
                <w:sz w:val="21"/>
              </w:rPr>
              <w:t> 年 </w:t>
            </w:r>
            <w:r>
              <w:rPr>
                <w:sz w:val="21"/>
              </w:rPr>
              <w:t>1</w:t>
            </w:r>
            <w:r>
              <w:rPr>
                <w:spacing w:val="-8"/>
                <w:sz w:val="21"/>
              </w:rPr>
              <w:t> 月至今任维远公司工会副主席、女工委主任、团委书记</w:t>
            </w:r>
            <w:r>
              <w:rPr>
                <w:sz w:val="21"/>
              </w:rPr>
              <w:t>，2018</w:t>
            </w:r>
            <w:r>
              <w:rPr>
                <w:spacing w:val="-36"/>
                <w:sz w:val="21"/>
              </w:rPr>
              <w:t> 年 </w:t>
            </w:r>
            <w:r>
              <w:rPr>
                <w:sz w:val="21"/>
              </w:rPr>
              <w:t>8</w:t>
            </w:r>
            <w:r>
              <w:rPr>
                <w:spacing w:val="-8"/>
                <w:sz w:val="21"/>
              </w:rPr>
              <w:t> 月至今任维远公司职工监</w:t>
            </w:r>
          </w:p>
          <w:p>
            <w:pPr>
              <w:pStyle w:val="TableParagraph"/>
              <w:spacing w:line="252" w:lineRule="exact" w:before="2"/>
              <w:ind w:left="108"/>
              <w:rPr>
                <w:sz w:val="21"/>
              </w:rPr>
            </w:pPr>
            <w:r>
              <w:rPr>
                <w:spacing w:val="-1"/>
                <w:sz w:val="21"/>
              </w:rPr>
              <w:t>事</w:t>
            </w:r>
            <w:r>
              <w:rPr>
                <w:sz w:val="21"/>
              </w:rPr>
              <w:t>，2019</w:t>
            </w:r>
            <w:r>
              <w:rPr>
                <w:spacing w:val="-37"/>
                <w:sz w:val="21"/>
              </w:rPr>
              <w:t> 年 </w:t>
            </w:r>
            <w:r>
              <w:rPr>
                <w:sz w:val="21"/>
              </w:rPr>
              <w:t>8</w:t>
            </w:r>
            <w:r>
              <w:rPr>
                <w:spacing w:val="-9"/>
                <w:sz w:val="21"/>
              </w:rPr>
              <w:t> 月至今任维远</w:t>
            </w:r>
            <w:r>
              <w:rPr>
                <w:sz w:val="21"/>
              </w:rPr>
              <w:t>（东营）贸易有限公司监事。 </w:t>
            </w:r>
          </w:p>
        </w:tc>
      </w:tr>
      <w:tr>
        <w:trPr>
          <w:trHeight w:val="545" w:hRule="atLeast"/>
        </w:trPr>
        <w:tc>
          <w:tcPr>
            <w:tcW w:w="1385" w:type="dxa"/>
          </w:tcPr>
          <w:p>
            <w:pPr>
              <w:pStyle w:val="TableParagraph"/>
              <w:ind w:left="410" w:right="295"/>
              <w:jc w:val="center"/>
              <w:rPr>
                <w:sz w:val="21"/>
              </w:rPr>
            </w:pPr>
            <w:r>
              <w:rPr>
                <w:sz w:val="21"/>
              </w:rPr>
              <w:t>季官文 </w:t>
            </w:r>
          </w:p>
        </w:tc>
        <w:tc>
          <w:tcPr>
            <w:tcW w:w="12705" w:type="dxa"/>
          </w:tcPr>
          <w:p>
            <w:pPr>
              <w:pStyle w:val="TableParagraph"/>
              <w:ind w:left="108"/>
              <w:rPr>
                <w:sz w:val="21"/>
              </w:rPr>
            </w:pPr>
            <w:r>
              <w:rPr>
                <w:spacing w:val="-1"/>
                <w:sz w:val="21"/>
              </w:rPr>
              <w:t>历任用友软件烟台分公司销售经理，利华益多维化工有限公司职工，利华益维远化工有限公司供销部销售经理、部长助理，</w:t>
            </w:r>
            <w:r>
              <w:rPr>
                <w:sz w:val="21"/>
              </w:rPr>
              <w:t>2018</w:t>
            </w:r>
            <w:r>
              <w:rPr>
                <w:spacing w:val="-26"/>
                <w:sz w:val="21"/>
              </w:rPr>
              <w:t> 年 </w:t>
            </w:r>
            <w:r>
              <w:rPr>
                <w:sz w:val="21"/>
              </w:rPr>
              <w:t>1</w:t>
            </w:r>
            <w:r>
              <w:rPr>
                <w:spacing w:val="-21"/>
                <w:sz w:val="21"/>
              </w:rPr>
              <w:t> 月</w:t>
            </w:r>
          </w:p>
          <w:p>
            <w:pPr>
              <w:pStyle w:val="TableParagraph"/>
              <w:spacing w:line="252" w:lineRule="exact" w:before="2"/>
              <w:ind w:left="108"/>
              <w:rPr>
                <w:sz w:val="21"/>
              </w:rPr>
            </w:pPr>
            <w:r>
              <w:rPr>
                <w:spacing w:val="-1"/>
                <w:sz w:val="21"/>
              </w:rPr>
              <w:t>至今任利华益维远化学股份有限公司销售部副部长。</w:t>
            </w:r>
            <w:r>
              <w:rPr>
                <w:sz w:val="21"/>
              </w:rPr>
              <w:t> </w:t>
            </w:r>
          </w:p>
        </w:tc>
      </w:tr>
    </w:tbl>
    <w:p>
      <w:pPr>
        <w:pStyle w:val="BodyText"/>
        <w:spacing w:before="1"/>
        <w:ind w:left="220"/>
      </w:pPr>
      <w:r>
        <w:rPr>
          <w:w w:val="100"/>
        </w:rPr>
        <w:t> </w:t>
      </w:r>
    </w:p>
    <w:p>
      <w:pPr>
        <w:pStyle w:val="BodyText"/>
        <w:spacing w:before="2"/>
        <w:ind w:left="220"/>
      </w:pPr>
      <w:r>
        <w:rPr>
          <w:spacing w:val="-1"/>
        </w:rPr>
        <w:t>其它情况说明</w:t>
      </w:r>
      <w:r>
        <w:rPr/>
        <w:t> </w:t>
      </w:r>
    </w:p>
    <w:p>
      <w:pPr>
        <w:pStyle w:val="BodyText"/>
        <w:spacing w:line="260" w:lineRule="exact" w:before="5"/>
        <w:ind w:left="220"/>
      </w:pPr>
      <w:r>
        <w:rPr/>
        <w:t>□适用 √不适用</w:t>
      </w:r>
      <w:r>
        <w:rPr>
          <w:spacing w:val="-3"/>
        </w:rPr>
        <w:t> </w:t>
      </w:r>
      <w:r>
        <w:rPr/>
        <w:t> </w:t>
      </w:r>
    </w:p>
    <w:p>
      <w:pPr>
        <w:pStyle w:val="BodyText"/>
        <w:spacing w:line="256" w:lineRule="exact"/>
        <w:ind w:left="220"/>
      </w:pPr>
      <w:r>
        <w:rPr>
          <w:w w:val="100"/>
        </w:rPr>
        <w:t> </w:t>
      </w:r>
    </w:p>
    <w:p>
      <w:pPr>
        <w:pStyle w:val="BodyText"/>
        <w:spacing w:line="264" w:lineRule="exact"/>
        <w:ind w:left="220"/>
      </w:pPr>
      <w:r>
        <w:rPr>
          <w:w w:val="100"/>
        </w:rPr>
        <w:t> </w:t>
      </w:r>
    </w:p>
    <w:p>
      <w:pPr>
        <w:spacing w:after="0" w:line="264" w:lineRule="exact"/>
        <w:sectPr>
          <w:pgSz w:w="16840" w:h="11910" w:orient="landscape"/>
          <w:pgMar w:header="880" w:footer="1191" w:top="1180" w:bottom="1380" w:left="1220" w:right="1300"/>
        </w:sectPr>
      </w:pPr>
    </w:p>
    <w:p>
      <w:pPr>
        <w:pStyle w:val="BodyText"/>
        <w:spacing w:line="297" w:lineRule="auto" w:before="122"/>
        <w:ind w:left="878" w:right="3164" w:hanging="420"/>
      </w:pPr>
      <w:bookmarkStart w:name="(二) 现任及报告期内离任董事、监事和高级管理人员的任职情况" w:id="141"/>
      <w:bookmarkEnd w:id="141"/>
      <w:r>
        <w:rPr/>
      </w:r>
      <w:r>
        <w:rPr>
          <w:rFonts w:ascii="Calibri" w:eastAsia="Calibri"/>
          <w:b/>
        </w:rPr>
        <w:t>(</w:t>
      </w:r>
      <w:r>
        <w:rPr/>
        <w:t>二</w:t>
      </w:r>
      <w:r>
        <w:rPr>
          <w:rFonts w:ascii="Calibri" w:eastAsia="Calibri"/>
          <w:b/>
          <w:spacing w:val="17"/>
        </w:rPr>
        <w:t>) </w:t>
      </w:r>
      <w:r>
        <w:rPr/>
        <w:t>现任及报告期内离任董事、监事和高级管理人员的任职情况在股东单位任职情况</w:t>
      </w:r>
    </w:p>
    <w:p>
      <w:pPr>
        <w:pStyle w:val="BodyText"/>
        <w:spacing w:line="207" w:lineRule="exact" w:after="3"/>
        <w:ind w:left="458"/>
      </w:pPr>
      <w:r>
        <w:rPr>
          <w:spacing w:val="-1"/>
        </w:rPr>
        <w:t>√适用 □不适用</w:t>
      </w:r>
      <w:r>
        <w:rPr>
          <w:spacing w:val="-3"/>
        </w:rPr>
        <w:t> </w:t>
      </w:r>
      <w:r>
        <w:rPr/>
        <w:t> </w:t>
      </w:r>
    </w:p>
    <w:tbl>
      <w:tblPr>
        <w:tblW w:w="0" w:type="auto"/>
        <w:jc w:val="left"/>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2420"/>
        <w:gridCol w:w="1714"/>
        <w:gridCol w:w="1563"/>
        <w:gridCol w:w="1553"/>
      </w:tblGrid>
      <w:tr>
        <w:trPr>
          <w:trHeight w:val="544" w:hRule="atLeast"/>
        </w:trPr>
        <w:tc>
          <w:tcPr>
            <w:tcW w:w="1800" w:type="dxa"/>
          </w:tcPr>
          <w:p>
            <w:pPr>
              <w:pStyle w:val="TableParagraph"/>
              <w:spacing w:before="137"/>
              <w:ind w:left="304" w:right="192"/>
              <w:jc w:val="center"/>
              <w:rPr>
                <w:sz w:val="21"/>
              </w:rPr>
            </w:pPr>
            <w:r>
              <w:rPr>
                <w:spacing w:val="-1"/>
                <w:sz w:val="21"/>
              </w:rPr>
              <w:t>任职人员姓名</w:t>
            </w:r>
            <w:r>
              <w:rPr>
                <w:sz w:val="21"/>
              </w:rPr>
              <w:t> </w:t>
            </w:r>
          </w:p>
        </w:tc>
        <w:tc>
          <w:tcPr>
            <w:tcW w:w="2420" w:type="dxa"/>
          </w:tcPr>
          <w:p>
            <w:pPr>
              <w:pStyle w:val="TableParagraph"/>
              <w:spacing w:before="137"/>
              <w:ind w:left="196" w:right="83"/>
              <w:jc w:val="center"/>
              <w:rPr>
                <w:sz w:val="21"/>
              </w:rPr>
            </w:pPr>
            <w:r>
              <w:rPr>
                <w:spacing w:val="-1"/>
                <w:sz w:val="21"/>
              </w:rPr>
              <w:t>股东单位名称</w:t>
            </w:r>
            <w:r>
              <w:rPr>
                <w:sz w:val="21"/>
              </w:rPr>
              <w:t> </w:t>
            </w:r>
          </w:p>
        </w:tc>
        <w:tc>
          <w:tcPr>
            <w:tcW w:w="1714" w:type="dxa"/>
          </w:tcPr>
          <w:p>
            <w:pPr>
              <w:pStyle w:val="TableParagraph"/>
              <w:ind w:left="119"/>
              <w:rPr>
                <w:sz w:val="21"/>
              </w:rPr>
            </w:pPr>
            <w:r>
              <w:rPr>
                <w:sz w:val="21"/>
              </w:rPr>
              <w:t>在股东单位担任</w:t>
            </w:r>
          </w:p>
          <w:p>
            <w:pPr>
              <w:pStyle w:val="TableParagraph"/>
              <w:spacing w:line="252" w:lineRule="exact" w:before="2"/>
              <w:ind w:left="539"/>
              <w:rPr>
                <w:sz w:val="21"/>
              </w:rPr>
            </w:pPr>
            <w:r>
              <w:rPr>
                <w:sz w:val="21"/>
              </w:rPr>
              <w:t>的职务 </w:t>
            </w:r>
          </w:p>
        </w:tc>
        <w:tc>
          <w:tcPr>
            <w:tcW w:w="1563" w:type="dxa"/>
          </w:tcPr>
          <w:p>
            <w:pPr>
              <w:pStyle w:val="TableParagraph"/>
              <w:spacing w:before="137"/>
              <w:ind w:right="36"/>
              <w:jc w:val="right"/>
              <w:rPr>
                <w:sz w:val="21"/>
              </w:rPr>
            </w:pPr>
            <w:r>
              <w:rPr>
                <w:spacing w:val="-1"/>
                <w:sz w:val="21"/>
              </w:rPr>
              <w:t>任期起始日期</w:t>
            </w:r>
            <w:r>
              <w:rPr>
                <w:sz w:val="21"/>
              </w:rPr>
              <w:t> </w:t>
            </w:r>
          </w:p>
        </w:tc>
        <w:tc>
          <w:tcPr>
            <w:tcW w:w="1553" w:type="dxa"/>
          </w:tcPr>
          <w:p>
            <w:pPr>
              <w:pStyle w:val="TableParagraph"/>
              <w:spacing w:before="137"/>
              <w:ind w:left="143"/>
              <w:rPr>
                <w:sz w:val="21"/>
              </w:rPr>
            </w:pPr>
            <w:r>
              <w:rPr>
                <w:spacing w:val="-1"/>
                <w:sz w:val="21"/>
              </w:rPr>
              <w:t>任期终止日期</w:t>
            </w:r>
            <w:r>
              <w:rPr>
                <w:sz w:val="21"/>
              </w:rPr>
              <w:t> </w:t>
            </w:r>
          </w:p>
        </w:tc>
      </w:tr>
      <w:tr>
        <w:trPr>
          <w:trHeight w:val="273" w:hRule="atLeast"/>
        </w:trPr>
        <w:tc>
          <w:tcPr>
            <w:tcW w:w="1800" w:type="dxa"/>
          </w:tcPr>
          <w:p>
            <w:pPr>
              <w:pStyle w:val="TableParagraph"/>
              <w:spacing w:line="252" w:lineRule="exact"/>
              <w:ind w:left="304" w:right="192"/>
              <w:jc w:val="center"/>
              <w:rPr>
                <w:sz w:val="21"/>
              </w:rPr>
            </w:pPr>
            <w:r>
              <w:rPr>
                <w:sz w:val="21"/>
              </w:rPr>
              <w:t>魏玉东 </w:t>
            </w:r>
          </w:p>
        </w:tc>
        <w:tc>
          <w:tcPr>
            <w:tcW w:w="2420" w:type="dxa"/>
          </w:tcPr>
          <w:p>
            <w:pPr>
              <w:pStyle w:val="TableParagraph"/>
              <w:spacing w:line="252" w:lineRule="exact"/>
              <w:ind w:left="196" w:right="84"/>
              <w:jc w:val="center"/>
              <w:rPr>
                <w:sz w:val="21"/>
              </w:rPr>
            </w:pPr>
            <w:r>
              <w:rPr>
                <w:spacing w:val="-1"/>
                <w:sz w:val="21"/>
              </w:rPr>
              <w:t>维远控股有限责任公司</w:t>
            </w:r>
            <w:r>
              <w:rPr>
                <w:sz w:val="21"/>
              </w:rPr>
              <w:t> </w:t>
            </w:r>
          </w:p>
        </w:tc>
        <w:tc>
          <w:tcPr>
            <w:tcW w:w="1714" w:type="dxa"/>
          </w:tcPr>
          <w:p>
            <w:pPr>
              <w:pStyle w:val="TableParagraph"/>
              <w:spacing w:line="252" w:lineRule="exact"/>
              <w:ind w:right="530"/>
              <w:jc w:val="right"/>
              <w:rPr>
                <w:sz w:val="21"/>
              </w:rPr>
            </w:pPr>
            <w:r>
              <w:rPr>
                <w:sz w:val="21"/>
              </w:rPr>
              <w:t>董事 </w:t>
            </w:r>
          </w:p>
        </w:tc>
        <w:tc>
          <w:tcPr>
            <w:tcW w:w="1563" w:type="dxa"/>
          </w:tcPr>
          <w:p>
            <w:pPr>
              <w:pStyle w:val="TableParagraph"/>
              <w:spacing w:line="252" w:lineRule="exact"/>
              <w:ind w:right="62"/>
              <w:jc w:val="right"/>
              <w:rPr>
                <w:sz w:val="21"/>
              </w:rPr>
            </w:pPr>
            <w:r>
              <w:rPr>
                <w:sz w:val="21"/>
              </w:rPr>
              <w:t>2017</w:t>
            </w:r>
            <w:r>
              <w:rPr>
                <w:spacing w:val="-36"/>
                <w:sz w:val="21"/>
              </w:rPr>
              <w:t> 年 </w:t>
            </w:r>
            <w:r>
              <w:rPr>
                <w:sz w:val="21"/>
              </w:rPr>
              <w:t>11</w:t>
            </w:r>
            <w:r>
              <w:rPr>
                <w:spacing w:val="-27"/>
                <w:sz w:val="21"/>
              </w:rPr>
              <w:t> 月</w:t>
            </w:r>
            <w:r>
              <w:rPr>
                <w:sz w:val="21"/>
              </w:rPr>
              <w:t> </w:t>
            </w:r>
          </w:p>
        </w:tc>
        <w:tc>
          <w:tcPr>
            <w:tcW w:w="1553" w:type="dxa"/>
          </w:tcPr>
          <w:p>
            <w:pPr>
              <w:pStyle w:val="TableParagraph"/>
              <w:spacing w:line="252" w:lineRule="exact"/>
              <w:ind w:left="105"/>
              <w:rPr>
                <w:sz w:val="21"/>
              </w:rPr>
            </w:pPr>
            <w:r>
              <w:rPr>
                <w:w w:val="100"/>
                <w:sz w:val="21"/>
              </w:rPr>
              <w:t> </w:t>
            </w:r>
          </w:p>
        </w:tc>
      </w:tr>
      <w:tr>
        <w:trPr>
          <w:trHeight w:val="270" w:hRule="atLeast"/>
        </w:trPr>
        <w:tc>
          <w:tcPr>
            <w:tcW w:w="1800" w:type="dxa"/>
          </w:tcPr>
          <w:p>
            <w:pPr>
              <w:pStyle w:val="TableParagraph"/>
              <w:spacing w:line="250" w:lineRule="exact"/>
              <w:ind w:left="304" w:right="192"/>
              <w:jc w:val="center"/>
              <w:rPr>
                <w:sz w:val="21"/>
              </w:rPr>
            </w:pPr>
            <w:r>
              <w:rPr>
                <w:sz w:val="21"/>
              </w:rPr>
              <w:t>李秀民 </w:t>
            </w:r>
          </w:p>
        </w:tc>
        <w:tc>
          <w:tcPr>
            <w:tcW w:w="2420" w:type="dxa"/>
          </w:tcPr>
          <w:p>
            <w:pPr>
              <w:pStyle w:val="TableParagraph"/>
              <w:spacing w:line="250" w:lineRule="exact"/>
              <w:ind w:left="196" w:right="84"/>
              <w:jc w:val="center"/>
              <w:rPr>
                <w:sz w:val="21"/>
              </w:rPr>
            </w:pPr>
            <w:r>
              <w:rPr>
                <w:spacing w:val="-1"/>
                <w:sz w:val="21"/>
              </w:rPr>
              <w:t>维远控股有限责任公司</w:t>
            </w:r>
            <w:r>
              <w:rPr>
                <w:sz w:val="21"/>
              </w:rPr>
              <w:t> </w:t>
            </w:r>
          </w:p>
        </w:tc>
        <w:tc>
          <w:tcPr>
            <w:tcW w:w="1714" w:type="dxa"/>
          </w:tcPr>
          <w:p>
            <w:pPr>
              <w:pStyle w:val="TableParagraph"/>
              <w:spacing w:line="250" w:lineRule="exact"/>
              <w:ind w:right="530"/>
              <w:jc w:val="right"/>
              <w:rPr>
                <w:sz w:val="21"/>
              </w:rPr>
            </w:pPr>
            <w:r>
              <w:rPr>
                <w:sz w:val="21"/>
              </w:rPr>
              <w:t>董事 </w:t>
            </w:r>
          </w:p>
        </w:tc>
        <w:tc>
          <w:tcPr>
            <w:tcW w:w="1563" w:type="dxa"/>
          </w:tcPr>
          <w:p>
            <w:pPr>
              <w:pStyle w:val="TableParagraph"/>
              <w:spacing w:line="250" w:lineRule="exact"/>
              <w:ind w:right="62"/>
              <w:jc w:val="right"/>
              <w:rPr>
                <w:sz w:val="21"/>
              </w:rPr>
            </w:pPr>
            <w:r>
              <w:rPr>
                <w:sz w:val="21"/>
              </w:rPr>
              <w:t>2017</w:t>
            </w:r>
            <w:r>
              <w:rPr>
                <w:spacing w:val="-36"/>
                <w:sz w:val="21"/>
              </w:rPr>
              <w:t> 年 </w:t>
            </w:r>
            <w:r>
              <w:rPr>
                <w:sz w:val="21"/>
              </w:rPr>
              <w:t>11</w:t>
            </w:r>
            <w:r>
              <w:rPr>
                <w:spacing w:val="-27"/>
                <w:sz w:val="21"/>
              </w:rPr>
              <w:t> 月</w:t>
            </w:r>
            <w:r>
              <w:rPr>
                <w:sz w:val="21"/>
              </w:rPr>
              <w:t> </w:t>
            </w:r>
          </w:p>
        </w:tc>
        <w:tc>
          <w:tcPr>
            <w:tcW w:w="1553" w:type="dxa"/>
          </w:tcPr>
          <w:p>
            <w:pPr>
              <w:pStyle w:val="TableParagraph"/>
              <w:spacing w:line="250" w:lineRule="exact"/>
              <w:ind w:left="105"/>
              <w:rPr>
                <w:sz w:val="21"/>
              </w:rPr>
            </w:pPr>
            <w:r>
              <w:rPr>
                <w:w w:val="100"/>
                <w:sz w:val="21"/>
              </w:rPr>
              <w:t> </w:t>
            </w:r>
          </w:p>
        </w:tc>
      </w:tr>
      <w:tr>
        <w:trPr>
          <w:trHeight w:val="546" w:hRule="atLeast"/>
        </w:trPr>
        <w:tc>
          <w:tcPr>
            <w:tcW w:w="1800" w:type="dxa"/>
          </w:tcPr>
          <w:p>
            <w:pPr>
              <w:pStyle w:val="TableParagraph"/>
              <w:ind w:left="107"/>
              <w:rPr>
                <w:sz w:val="21"/>
              </w:rPr>
            </w:pPr>
            <w:r>
              <w:rPr>
                <w:spacing w:val="13"/>
                <w:sz w:val="21"/>
              </w:rPr>
              <w:t>在股东单位任职</w:t>
            </w:r>
          </w:p>
          <w:p>
            <w:pPr>
              <w:pStyle w:val="TableParagraph"/>
              <w:spacing w:line="252" w:lineRule="exact" w:before="4"/>
              <w:ind w:left="107"/>
              <w:rPr>
                <w:sz w:val="21"/>
              </w:rPr>
            </w:pPr>
            <w:r>
              <w:rPr>
                <w:sz w:val="21"/>
              </w:rPr>
              <w:t>情况的说明 </w:t>
            </w:r>
          </w:p>
        </w:tc>
        <w:tc>
          <w:tcPr>
            <w:tcW w:w="7250" w:type="dxa"/>
            <w:gridSpan w:val="4"/>
          </w:tcPr>
          <w:p>
            <w:pPr>
              <w:pStyle w:val="TableParagraph"/>
              <w:ind w:left="107"/>
              <w:rPr>
                <w:sz w:val="21"/>
              </w:rPr>
            </w:pPr>
            <w:r>
              <w:rPr>
                <w:sz w:val="21"/>
              </w:rPr>
              <w:t>无 </w:t>
            </w:r>
          </w:p>
        </w:tc>
      </w:tr>
    </w:tbl>
    <w:p>
      <w:pPr>
        <w:pStyle w:val="BodyText"/>
        <w:spacing w:before="1"/>
        <w:ind w:left="458"/>
      </w:pPr>
      <w:r>
        <w:rPr>
          <w:w w:val="100"/>
        </w:rPr>
        <w:t> </w:t>
      </w:r>
    </w:p>
    <w:p>
      <w:pPr>
        <w:pStyle w:val="ListParagraph"/>
        <w:numPr>
          <w:ilvl w:val="1"/>
          <w:numId w:val="9"/>
        </w:numPr>
        <w:tabs>
          <w:tab w:pos="878" w:val="left" w:leader="none"/>
        </w:tabs>
        <w:spacing w:line="240" w:lineRule="auto" w:before="2" w:after="0"/>
        <w:ind w:left="878" w:right="0" w:hanging="420"/>
        <w:jc w:val="left"/>
        <w:rPr>
          <w:sz w:val="21"/>
        </w:rPr>
      </w:pPr>
      <w:r>
        <w:rPr>
          <w:sz w:val="21"/>
        </w:rPr>
        <w:t>在其他单位任职情况</w:t>
      </w:r>
    </w:p>
    <w:p>
      <w:pPr>
        <w:pStyle w:val="BodyText"/>
        <w:spacing w:before="2" w:after="4"/>
        <w:ind w:left="458"/>
      </w:pPr>
      <w:r>
        <w:rPr>
          <w:spacing w:val="-1"/>
        </w:rPr>
        <w:t>√适用 □不适用</w:t>
      </w:r>
      <w:r>
        <w:rPr>
          <w:spacing w:val="-3"/>
        </w:rPr>
        <w:t> </w:t>
      </w:r>
      <w:r>
        <w:rPr/>
        <w:t> </w:t>
      </w:r>
    </w:p>
    <w:tbl>
      <w:tblPr>
        <w:tblW w:w="0" w:type="auto"/>
        <w:jc w:val="left"/>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4"/>
        <w:gridCol w:w="3409"/>
        <w:gridCol w:w="1906"/>
        <w:gridCol w:w="1523"/>
        <w:gridCol w:w="980"/>
      </w:tblGrid>
      <w:tr>
        <w:trPr>
          <w:trHeight w:val="545" w:hRule="atLeast"/>
        </w:trPr>
        <w:tc>
          <w:tcPr>
            <w:tcW w:w="1234" w:type="dxa"/>
          </w:tcPr>
          <w:p>
            <w:pPr>
              <w:pStyle w:val="TableParagraph"/>
              <w:ind w:left="196"/>
              <w:rPr>
                <w:sz w:val="21"/>
              </w:rPr>
            </w:pPr>
            <w:r>
              <w:rPr>
                <w:sz w:val="21"/>
              </w:rPr>
              <w:t>任职人员</w:t>
            </w:r>
          </w:p>
          <w:p>
            <w:pPr>
              <w:pStyle w:val="TableParagraph"/>
              <w:spacing w:line="250" w:lineRule="exact" w:before="5"/>
              <w:ind w:left="405"/>
              <w:rPr>
                <w:sz w:val="21"/>
              </w:rPr>
            </w:pPr>
            <w:r>
              <w:rPr>
                <w:sz w:val="21"/>
              </w:rPr>
              <w:t>姓名 </w:t>
            </w:r>
          </w:p>
        </w:tc>
        <w:tc>
          <w:tcPr>
            <w:tcW w:w="3409" w:type="dxa"/>
          </w:tcPr>
          <w:p>
            <w:pPr>
              <w:pStyle w:val="TableParagraph"/>
              <w:spacing w:before="138"/>
              <w:ind w:left="1072"/>
              <w:rPr>
                <w:sz w:val="21"/>
              </w:rPr>
            </w:pPr>
            <w:r>
              <w:rPr>
                <w:spacing w:val="-1"/>
                <w:sz w:val="21"/>
              </w:rPr>
              <w:t>其他单位名称</w:t>
            </w:r>
            <w:r>
              <w:rPr>
                <w:sz w:val="21"/>
              </w:rPr>
              <w:t> </w:t>
            </w:r>
          </w:p>
        </w:tc>
        <w:tc>
          <w:tcPr>
            <w:tcW w:w="1906" w:type="dxa"/>
          </w:tcPr>
          <w:p>
            <w:pPr>
              <w:pStyle w:val="TableParagraph"/>
              <w:ind w:left="109"/>
              <w:rPr>
                <w:sz w:val="21"/>
              </w:rPr>
            </w:pPr>
            <w:r>
              <w:rPr>
                <w:sz w:val="21"/>
              </w:rPr>
              <w:t>在其他单位担任的</w:t>
            </w:r>
          </w:p>
          <w:p>
            <w:pPr>
              <w:pStyle w:val="TableParagraph"/>
              <w:spacing w:line="250" w:lineRule="exact" w:before="5"/>
              <w:ind w:left="740"/>
              <w:rPr>
                <w:sz w:val="21"/>
              </w:rPr>
            </w:pPr>
            <w:r>
              <w:rPr>
                <w:sz w:val="21"/>
              </w:rPr>
              <w:t>职务 </w:t>
            </w:r>
          </w:p>
        </w:tc>
        <w:tc>
          <w:tcPr>
            <w:tcW w:w="1523" w:type="dxa"/>
          </w:tcPr>
          <w:p>
            <w:pPr>
              <w:pStyle w:val="TableParagraph"/>
              <w:spacing w:before="138"/>
              <w:ind w:left="128"/>
              <w:rPr>
                <w:sz w:val="21"/>
              </w:rPr>
            </w:pPr>
            <w:r>
              <w:rPr>
                <w:spacing w:val="-1"/>
                <w:sz w:val="21"/>
              </w:rPr>
              <w:t>任期起始日期</w:t>
            </w:r>
            <w:r>
              <w:rPr>
                <w:sz w:val="21"/>
              </w:rPr>
              <w:t> </w:t>
            </w:r>
          </w:p>
        </w:tc>
        <w:tc>
          <w:tcPr>
            <w:tcW w:w="980" w:type="dxa"/>
          </w:tcPr>
          <w:p>
            <w:pPr>
              <w:pStyle w:val="TableParagraph"/>
              <w:ind w:left="170"/>
              <w:rPr>
                <w:sz w:val="21"/>
              </w:rPr>
            </w:pPr>
            <w:r>
              <w:rPr>
                <w:sz w:val="21"/>
              </w:rPr>
              <w:t>任期终</w:t>
            </w:r>
          </w:p>
          <w:p>
            <w:pPr>
              <w:pStyle w:val="TableParagraph"/>
              <w:spacing w:line="250" w:lineRule="exact" w:before="5"/>
              <w:ind w:left="170"/>
              <w:rPr>
                <w:sz w:val="21"/>
              </w:rPr>
            </w:pPr>
            <w:r>
              <w:rPr>
                <w:sz w:val="21"/>
              </w:rPr>
              <w:t>止日期 </w:t>
            </w:r>
          </w:p>
        </w:tc>
      </w:tr>
      <w:tr>
        <w:trPr>
          <w:trHeight w:val="273" w:hRule="atLeast"/>
        </w:trPr>
        <w:tc>
          <w:tcPr>
            <w:tcW w:w="1234" w:type="dxa"/>
          </w:tcPr>
          <w:p>
            <w:pPr>
              <w:pStyle w:val="TableParagraph"/>
              <w:spacing w:line="252" w:lineRule="exact"/>
              <w:ind w:left="333" w:right="221"/>
              <w:jc w:val="center"/>
              <w:rPr>
                <w:sz w:val="21"/>
              </w:rPr>
            </w:pPr>
            <w:r>
              <w:rPr>
                <w:sz w:val="21"/>
              </w:rPr>
              <w:t>魏玉东 </w:t>
            </w:r>
          </w:p>
        </w:tc>
        <w:tc>
          <w:tcPr>
            <w:tcW w:w="3409" w:type="dxa"/>
          </w:tcPr>
          <w:p>
            <w:pPr>
              <w:pStyle w:val="TableParagraph"/>
              <w:spacing w:line="252" w:lineRule="exact"/>
              <w:ind w:left="107"/>
              <w:rPr>
                <w:sz w:val="21"/>
              </w:rPr>
            </w:pPr>
            <w:r>
              <w:rPr>
                <w:spacing w:val="-1"/>
                <w:sz w:val="21"/>
              </w:rPr>
              <w:t>利华益集团股份有限公司</w:t>
            </w:r>
            <w:r>
              <w:rPr>
                <w:sz w:val="21"/>
              </w:rPr>
              <w:t> </w:t>
            </w:r>
          </w:p>
        </w:tc>
        <w:tc>
          <w:tcPr>
            <w:tcW w:w="1906" w:type="dxa"/>
          </w:tcPr>
          <w:p>
            <w:pPr>
              <w:pStyle w:val="TableParagraph"/>
              <w:spacing w:line="252" w:lineRule="exact"/>
              <w:ind w:left="104"/>
              <w:rPr>
                <w:sz w:val="21"/>
              </w:rPr>
            </w:pPr>
            <w:r>
              <w:rPr>
                <w:spacing w:val="-1"/>
                <w:sz w:val="21"/>
              </w:rPr>
              <w:t>董事兼副总经理</w:t>
            </w:r>
            <w:r>
              <w:rPr>
                <w:sz w:val="21"/>
              </w:rPr>
              <w:t> </w:t>
            </w:r>
          </w:p>
        </w:tc>
        <w:tc>
          <w:tcPr>
            <w:tcW w:w="1523" w:type="dxa"/>
          </w:tcPr>
          <w:p>
            <w:pPr>
              <w:pStyle w:val="TableParagraph"/>
              <w:spacing w:line="252" w:lineRule="exact"/>
              <w:ind w:left="106"/>
              <w:rPr>
                <w:sz w:val="21"/>
              </w:rPr>
            </w:pPr>
            <w:r>
              <w:rPr>
                <w:sz w:val="21"/>
              </w:rPr>
              <w:t>2016-05-01 </w:t>
            </w:r>
          </w:p>
        </w:tc>
        <w:tc>
          <w:tcPr>
            <w:tcW w:w="980" w:type="dxa"/>
          </w:tcPr>
          <w:p>
            <w:pPr>
              <w:pStyle w:val="TableParagraph"/>
              <w:spacing w:line="252" w:lineRule="exact"/>
              <w:ind w:left="106"/>
              <w:rPr>
                <w:sz w:val="21"/>
              </w:rPr>
            </w:pPr>
            <w:r>
              <w:rPr>
                <w:w w:val="100"/>
                <w:sz w:val="21"/>
              </w:rPr>
              <w:t> </w:t>
            </w:r>
          </w:p>
        </w:tc>
      </w:tr>
      <w:tr>
        <w:trPr>
          <w:trHeight w:val="270" w:hRule="atLeast"/>
        </w:trPr>
        <w:tc>
          <w:tcPr>
            <w:tcW w:w="1234" w:type="dxa"/>
          </w:tcPr>
          <w:p>
            <w:pPr>
              <w:pStyle w:val="TableParagraph"/>
              <w:spacing w:line="250" w:lineRule="exact"/>
              <w:ind w:left="333" w:right="221"/>
              <w:jc w:val="center"/>
              <w:rPr>
                <w:sz w:val="21"/>
              </w:rPr>
            </w:pPr>
            <w:r>
              <w:rPr>
                <w:sz w:val="21"/>
              </w:rPr>
              <w:t>李秀民 </w:t>
            </w:r>
          </w:p>
        </w:tc>
        <w:tc>
          <w:tcPr>
            <w:tcW w:w="3409" w:type="dxa"/>
          </w:tcPr>
          <w:p>
            <w:pPr>
              <w:pStyle w:val="TableParagraph"/>
              <w:spacing w:line="250" w:lineRule="exact"/>
              <w:ind w:left="107"/>
              <w:rPr>
                <w:sz w:val="21"/>
              </w:rPr>
            </w:pPr>
            <w:r>
              <w:rPr>
                <w:spacing w:val="-1"/>
                <w:sz w:val="21"/>
              </w:rPr>
              <w:t>利华益集团股份有限公司</w:t>
            </w:r>
            <w:r>
              <w:rPr>
                <w:sz w:val="21"/>
              </w:rPr>
              <w:t> </w:t>
            </w:r>
          </w:p>
        </w:tc>
        <w:tc>
          <w:tcPr>
            <w:tcW w:w="1906" w:type="dxa"/>
          </w:tcPr>
          <w:p>
            <w:pPr>
              <w:pStyle w:val="TableParagraph"/>
              <w:spacing w:line="250" w:lineRule="exact"/>
              <w:ind w:left="104"/>
              <w:rPr>
                <w:sz w:val="21"/>
              </w:rPr>
            </w:pPr>
            <w:r>
              <w:rPr>
                <w:sz w:val="21"/>
              </w:rPr>
              <w:t>董事 </w:t>
            </w:r>
          </w:p>
        </w:tc>
        <w:tc>
          <w:tcPr>
            <w:tcW w:w="1523" w:type="dxa"/>
          </w:tcPr>
          <w:p>
            <w:pPr>
              <w:pStyle w:val="TableParagraph"/>
              <w:spacing w:line="250" w:lineRule="exact"/>
              <w:ind w:left="106"/>
              <w:rPr>
                <w:sz w:val="21"/>
              </w:rPr>
            </w:pPr>
            <w:r>
              <w:rPr>
                <w:sz w:val="21"/>
              </w:rPr>
              <w:t>2016-05-01 </w:t>
            </w:r>
          </w:p>
        </w:tc>
        <w:tc>
          <w:tcPr>
            <w:tcW w:w="980" w:type="dxa"/>
          </w:tcPr>
          <w:p>
            <w:pPr>
              <w:pStyle w:val="TableParagraph"/>
              <w:spacing w:line="250" w:lineRule="exact"/>
              <w:ind w:left="106"/>
              <w:rPr>
                <w:sz w:val="21"/>
              </w:rPr>
            </w:pPr>
            <w:r>
              <w:rPr>
                <w:w w:val="100"/>
                <w:sz w:val="21"/>
              </w:rPr>
              <w:t> </w:t>
            </w:r>
          </w:p>
        </w:tc>
      </w:tr>
      <w:tr>
        <w:trPr>
          <w:trHeight w:val="273" w:hRule="atLeast"/>
        </w:trPr>
        <w:tc>
          <w:tcPr>
            <w:tcW w:w="1234" w:type="dxa"/>
          </w:tcPr>
          <w:p>
            <w:pPr>
              <w:pStyle w:val="TableParagraph"/>
              <w:spacing w:line="250" w:lineRule="exact" w:before="3"/>
              <w:ind w:left="333" w:right="221"/>
              <w:jc w:val="center"/>
              <w:rPr>
                <w:sz w:val="21"/>
              </w:rPr>
            </w:pPr>
            <w:r>
              <w:rPr>
                <w:sz w:val="21"/>
              </w:rPr>
              <w:t>李润生 </w:t>
            </w:r>
          </w:p>
        </w:tc>
        <w:tc>
          <w:tcPr>
            <w:tcW w:w="3409" w:type="dxa"/>
          </w:tcPr>
          <w:p>
            <w:pPr>
              <w:pStyle w:val="TableParagraph"/>
              <w:spacing w:line="250" w:lineRule="exact" w:before="3"/>
              <w:ind w:left="107"/>
              <w:rPr>
                <w:sz w:val="21"/>
              </w:rPr>
            </w:pPr>
            <w:r>
              <w:rPr>
                <w:spacing w:val="-1"/>
                <w:sz w:val="21"/>
              </w:rPr>
              <w:t>中远海运能源运输股份有限公司</w:t>
            </w:r>
            <w:r>
              <w:rPr>
                <w:sz w:val="21"/>
              </w:rPr>
              <w:t> </w:t>
            </w:r>
          </w:p>
        </w:tc>
        <w:tc>
          <w:tcPr>
            <w:tcW w:w="1906" w:type="dxa"/>
          </w:tcPr>
          <w:p>
            <w:pPr>
              <w:pStyle w:val="TableParagraph"/>
              <w:spacing w:line="250" w:lineRule="exact" w:before="3"/>
              <w:ind w:left="104"/>
              <w:rPr>
                <w:sz w:val="21"/>
              </w:rPr>
            </w:pPr>
            <w:r>
              <w:rPr>
                <w:spacing w:val="-1"/>
                <w:sz w:val="21"/>
              </w:rPr>
              <w:t>独立董事</w:t>
            </w:r>
            <w:r>
              <w:rPr>
                <w:sz w:val="21"/>
              </w:rPr>
              <w:t> </w:t>
            </w:r>
          </w:p>
        </w:tc>
        <w:tc>
          <w:tcPr>
            <w:tcW w:w="1523" w:type="dxa"/>
          </w:tcPr>
          <w:p>
            <w:pPr>
              <w:pStyle w:val="TableParagraph"/>
              <w:spacing w:line="250" w:lineRule="exact" w:before="3"/>
              <w:ind w:left="106"/>
              <w:rPr>
                <w:sz w:val="21"/>
              </w:rPr>
            </w:pPr>
            <w:r>
              <w:rPr>
                <w:sz w:val="21"/>
              </w:rPr>
              <w:t>2020-06-01 </w:t>
            </w:r>
          </w:p>
        </w:tc>
        <w:tc>
          <w:tcPr>
            <w:tcW w:w="980" w:type="dxa"/>
          </w:tcPr>
          <w:p>
            <w:pPr>
              <w:pStyle w:val="TableParagraph"/>
              <w:spacing w:line="250" w:lineRule="exact" w:before="3"/>
              <w:ind w:left="106"/>
              <w:rPr>
                <w:sz w:val="21"/>
              </w:rPr>
            </w:pPr>
            <w:r>
              <w:rPr>
                <w:w w:val="100"/>
                <w:sz w:val="21"/>
              </w:rPr>
              <w:t> </w:t>
            </w:r>
          </w:p>
        </w:tc>
      </w:tr>
      <w:tr>
        <w:trPr>
          <w:trHeight w:val="273" w:hRule="atLeast"/>
        </w:trPr>
        <w:tc>
          <w:tcPr>
            <w:tcW w:w="1234" w:type="dxa"/>
          </w:tcPr>
          <w:p>
            <w:pPr>
              <w:pStyle w:val="TableParagraph"/>
              <w:spacing w:line="252" w:lineRule="exact"/>
              <w:ind w:left="333" w:right="221"/>
              <w:jc w:val="center"/>
              <w:rPr>
                <w:sz w:val="21"/>
              </w:rPr>
            </w:pPr>
            <w:r>
              <w:rPr>
                <w:sz w:val="21"/>
              </w:rPr>
              <w:t>刘兴华 </w:t>
            </w:r>
          </w:p>
        </w:tc>
        <w:tc>
          <w:tcPr>
            <w:tcW w:w="3409" w:type="dxa"/>
          </w:tcPr>
          <w:p>
            <w:pPr>
              <w:pStyle w:val="TableParagraph"/>
              <w:spacing w:line="252" w:lineRule="exact"/>
              <w:ind w:left="107"/>
              <w:rPr>
                <w:sz w:val="21"/>
              </w:rPr>
            </w:pPr>
            <w:r>
              <w:rPr>
                <w:spacing w:val="-1"/>
                <w:sz w:val="21"/>
              </w:rPr>
              <w:t>同济大学管理高等研究院</w:t>
            </w:r>
            <w:r>
              <w:rPr>
                <w:sz w:val="21"/>
              </w:rPr>
              <w:t> </w:t>
            </w:r>
          </w:p>
        </w:tc>
        <w:tc>
          <w:tcPr>
            <w:tcW w:w="1906" w:type="dxa"/>
          </w:tcPr>
          <w:p>
            <w:pPr>
              <w:pStyle w:val="TableParagraph"/>
              <w:spacing w:line="252" w:lineRule="exact"/>
              <w:ind w:left="104"/>
              <w:rPr>
                <w:sz w:val="21"/>
              </w:rPr>
            </w:pPr>
            <w:r>
              <w:rPr>
                <w:spacing w:val="-1"/>
                <w:sz w:val="21"/>
              </w:rPr>
              <w:t>特聘教授</w:t>
            </w:r>
            <w:r>
              <w:rPr>
                <w:sz w:val="21"/>
              </w:rPr>
              <w:t> </w:t>
            </w:r>
          </w:p>
        </w:tc>
        <w:tc>
          <w:tcPr>
            <w:tcW w:w="1523" w:type="dxa"/>
          </w:tcPr>
          <w:p>
            <w:pPr>
              <w:pStyle w:val="TableParagraph"/>
              <w:spacing w:line="252" w:lineRule="exact"/>
              <w:ind w:left="106"/>
              <w:rPr>
                <w:sz w:val="21"/>
              </w:rPr>
            </w:pPr>
            <w:r>
              <w:rPr>
                <w:w w:val="100"/>
                <w:sz w:val="21"/>
              </w:rPr>
              <w:t> </w:t>
            </w:r>
          </w:p>
        </w:tc>
        <w:tc>
          <w:tcPr>
            <w:tcW w:w="980" w:type="dxa"/>
          </w:tcPr>
          <w:p>
            <w:pPr>
              <w:pStyle w:val="TableParagraph"/>
              <w:spacing w:line="252" w:lineRule="exact"/>
              <w:ind w:left="106"/>
              <w:rPr>
                <w:sz w:val="21"/>
              </w:rPr>
            </w:pPr>
            <w:r>
              <w:rPr>
                <w:w w:val="100"/>
                <w:sz w:val="21"/>
              </w:rPr>
              <w:t> </w:t>
            </w:r>
          </w:p>
        </w:tc>
      </w:tr>
      <w:tr>
        <w:trPr>
          <w:trHeight w:val="270" w:hRule="atLeast"/>
        </w:trPr>
        <w:tc>
          <w:tcPr>
            <w:tcW w:w="1234" w:type="dxa"/>
          </w:tcPr>
          <w:p>
            <w:pPr>
              <w:pStyle w:val="TableParagraph"/>
              <w:spacing w:line="250" w:lineRule="exact"/>
              <w:ind w:left="333" w:right="221"/>
              <w:jc w:val="center"/>
              <w:rPr>
                <w:sz w:val="21"/>
              </w:rPr>
            </w:pPr>
            <w:r>
              <w:rPr>
                <w:sz w:val="21"/>
              </w:rPr>
              <w:t>刘兴华 </w:t>
            </w:r>
          </w:p>
        </w:tc>
        <w:tc>
          <w:tcPr>
            <w:tcW w:w="3409" w:type="dxa"/>
          </w:tcPr>
          <w:p>
            <w:pPr>
              <w:pStyle w:val="TableParagraph"/>
              <w:spacing w:line="250" w:lineRule="exact"/>
              <w:ind w:left="107"/>
              <w:rPr>
                <w:sz w:val="21"/>
              </w:rPr>
            </w:pPr>
            <w:r>
              <w:rPr>
                <w:spacing w:val="-1"/>
                <w:sz w:val="21"/>
              </w:rPr>
              <w:t>中国科学院中国经济研究中心</w:t>
            </w:r>
            <w:r>
              <w:rPr>
                <w:sz w:val="21"/>
              </w:rPr>
              <w:t> </w:t>
            </w:r>
          </w:p>
        </w:tc>
        <w:tc>
          <w:tcPr>
            <w:tcW w:w="1906" w:type="dxa"/>
          </w:tcPr>
          <w:p>
            <w:pPr>
              <w:pStyle w:val="TableParagraph"/>
              <w:spacing w:line="250" w:lineRule="exact"/>
              <w:ind w:left="104"/>
              <w:rPr>
                <w:sz w:val="21"/>
              </w:rPr>
            </w:pPr>
            <w:r>
              <w:rPr>
                <w:sz w:val="21"/>
              </w:rPr>
              <w:t>主任 </w:t>
            </w:r>
          </w:p>
        </w:tc>
        <w:tc>
          <w:tcPr>
            <w:tcW w:w="1523" w:type="dxa"/>
          </w:tcPr>
          <w:p>
            <w:pPr>
              <w:pStyle w:val="TableParagraph"/>
              <w:spacing w:line="250" w:lineRule="exact"/>
              <w:ind w:left="106"/>
              <w:rPr>
                <w:sz w:val="21"/>
              </w:rPr>
            </w:pPr>
            <w:r>
              <w:rPr>
                <w:w w:val="100"/>
                <w:sz w:val="21"/>
              </w:rPr>
              <w:t> </w:t>
            </w:r>
          </w:p>
        </w:tc>
        <w:tc>
          <w:tcPr>
            <w:tcW w:w="980" w:type="dxa"/>
          </w:tcPr>
          <w:p>
            <w:pPr>
              <w:pStyle w:val="TableParagraph"/>
              <w:spacing w:line="250" w:lineRule="exact"/>
              <w:ind w:left="106"/>
              <w:rPr>
                <w:sz w:val="21"/>
              </w:rPr>
            </w:pPr>
            <w:r>
              <w:rPr>
                <w:w w:val="100"/>
                <w:sz w:val="21"/>
              </w:rPr>
              <w:t> </w:t>
            </w:r>
          </w:p>
        </w:tc>
      </w:tr>
      <w:tr>
        <w:trPr>
          <w:trHeight w:val="273" w:hRule="atLeast"/>
        </w:trPr>
        <w:tc>
          <w:tcPr>
            <w:tcW w:w="1234" w:type="dxa"/>
          </w:tcPr>
          <w:p>
            <w:pPr>
              <w:pStyle w:val="TableParagraph"/>
              <w:spacing w:line="252" w:lineRule="exact"/>
              <w:ind w:left="333" w:right="221"/>
              <w:jc w:val="center"/>
              <w:rPr>
                <w:sz w:val="21"/>
              </w:rPr>
            </w:pPr>
            <w:r>
              <w:rPr>
                <w:sz w:val="21"/>
              </w:rPr>
              <w:t>刘兴华 </w:t>
            </w:r>
          </w:p>
        </w:tc>
        <w:tc>
          <w:tcPr>
            <w:tcW w:w="3409" w:type="dxa"/>
          </w:tcPr>
          <w:p>
            <w:pPr>
              <w:pStyle w:val="TableParagraph"/>
              <w:spacing w:line="252" w:lineRule="exact"/>
              <w:ind w:left="107"/>
              <w:rPr>
                <w:sz w:val="21"/>
              </w:rPr>
            </w:pPr>
            <w:r>
              <w:rPr>
                <w:spacing w:val="-1"/>
                <w:sz w:val="21"/>
              </w:rPr>
              <w:t>梅花生物科技集团股份有限公司</w:t>
            </w:r>
            <w:r>
              <w:rPr>
                <w:sz w:val="21"/>
              </w:rPr>
              <w:t> </w:t>
            </w:r>
          </w:p>
        </w:tc>
        <w:tc>
          <w:tcPr>
            <w:tcW w:w="1906" w:type="dxa"/>
          </w:tcPr>
          <w:p>
            <w:pPr>
              <w:pStyle w:val="TableParagraph"/>
              <w:spacing w:line="252" w:lineRule="exact"/>
              <w:ind w:left="104"/>
              <w:rPr>
                <w:sz w:val="21"/>
              </w:rPr>
            </w:pPr>
            <w:r>
              <w:rPr>
                <w:spacing w:val="-1"/>
                <w:sz w:val="21"/>
              </w:rPr>
              <w:t>独立董事</w:t>
            </w:r>
            <w:r>
              <w:rPr>
                <w:sz w:val="21"/>
              </w:rPr>
              <w:t> </w:t>
            </w:r>
          </w:p>
        </w:tc>
        <w:tc>
          <w:tcPr>
            <w:tcW w:w="1523" w:type="dxa"/>
          </w:tcPr>
          <w:p>
            <w:pPr>
              <w:pStyle w:val="TableParagraph"/>
              <w:spacing w:line="252" w:lineRule="exact"/>
              <w:ind w:left="106"/>
              <w:rPr>
                <w:sz w:val="21"/>
              </w:rPr>
            </w:pPr>
            <w:r>
              <w:rPr>
                <w:sz w:val="21"/>
              </w:rPr>
              <w:t>2023-01-01 </w:t>
            </w:r>
          </w:p>
        </w:tc>
        <w:tc>
          <w:tcPr>
            <w:tcW w:w="980" w:type="dxa"/>
          </w:tcPr>
          <w:p>
            <w:pPr>
              <w:pStyle w:val="TableParagraph"/>
              <w:spacing w:line="252" w:lineRule="exact"/>
              <w:ind w:left="106"/>
              <w:rPr>
                <w:sz w:val="21"/>
              </w:rPr>
            </w:pPr>
            <w:r>
              <w:rPr>
                <w:w w:val="100"/>
                <w:sz w:val="21"/>
              </w:rPr>
              <w:t> </w:t>
            </w:r>
          </w:p>
        </w:tc>
      </w:tr>
      <w:tr>
        <w:trPr>
          <w:trHeight w:val="273" w:hRule="atLeast"/>
        </w:trPr>
        <w:tc>
          <w:tcPr>
            <w:tcW w:w="1234" w:type="dxa"/>
          </w:tcPr>
          <w:p>
            <w:pPr>
              <w:pStyle w:val="TableParagraph"/>
              <w:spacing w:line="252" w:lineRule="exact"/>
              <w:ind w:left="333" w:right="221"/>
              <w:jc w:val="center"/>
              <w:rPr>
                <w:sz w:val="21"/>
              </w:rPr>
            </w:pPr>
            <w:r>
              <w:rPr>
                <w:sz w:val="21"/>
              </w:rPr>
              <w:t>韩鲁 </w:t>
            </w:r>
          </w:p>
        </w:tc>
        <w:tc>
          <w:tcPr>
            <w:tcW w:w="3409" w:type="dxa"/>
          </w:tcPr>
          <w:p>
            <w:pPr>
              <w:pStyle w:val="TableParagraph"/>
              <w:spacing w:line="252" w:lineRule="exact"/>
              <w:ind w:left="107" w:right="-15"/>
              <w:rPr>
                <w:sz w:val="21"/>
              </w:rPr>
            </w:pPr>
            <w:r>
              <w:rPr>
                <w:spacing w:val="-8"/>
                <w:sz w:val="21"/>
              </w:rPr>
              <w:t>山东国为会计师事务所</w:t>
            </w:r>
            <w:r>
              <w:rPr>
                <w:sz w:val="21"/>
              </w:rPr>
              <w:t>（普通合伙</w:t>
            </w:r>
            <w:r>
              <w:rPr>
                <w:spacing w:val="-106"/>
                <w:sz w:val="21"/>
              </w:rPr>
              <w:t>）</w:t>
            </w:r>
            <w:r>
              <w:rPr>
                <w:sz w:val="21"/>
              </w:rPr>
              <w:t> </w:t>
            </w:r>
          </w:p>
        </w:tc>
        <w:tc>
          <w:tcPr>
            <w:tcW w:w="1906" w:type="dxa"/>
          </w:tcPr>
          <w:p>
            <w:pPr>
              <w:pStyle w:val="TableParagraph"/>
              <w:spacing w:line="252" w:lineRule="exact"/>
              <w:ind w:left="104"/>
              <w:rPr>
                <w:sz w:val="21"/>
              </w:rPr>
            </w:pPr>
            <w:r>
              <w:rPr>
                <w:spacing w:val="-1"/>
                <w:sz w:val="21"/>
              </w:rPr>
              <w:t>执行事务合伙人</w:t>
            </w:r>
            <w:r>
              <w:rPr>
                <w:sz w:val="21"/>
              </w:rPr>
              <w:t> </w:t>
            </w:r>
          </w:p>
        </w:tc>
        <w:tc>
          <w:tcPr>
            <w:tcW w:w="1523" w:type="dxa"/>
          </w:tcPr>
          <w:p>
            <w:pPr>
              <w:pStyle w:val="TableParagraph"/>
              <w:spacing w:line="252" w:lineRule="exact"/>
              <w:ind w:left="106"/>
              <w:rPr>
                <w:sz w:val="21"/>
              </w:rPr>
            </w:pPr>
            <w:r>
              <w:rPr>
                <w:sz w:val="21"/>
              </w:rPr>
              <w:t>2011-07-01 </w:t>
            </w:r>
          </w:p>
        </w:tc>
        <w:tc>
          <w:tcPr>
            <w:tcW w:w="980" w:type="dxa"/>
          </w:tcPr>
          <w:p>
            <w:pPr>
              <w:pStyle w:val="TableParagraph"/>
              <w:spacing w:line="252" w:lineRule="exact"/>
              <w:ind w:left="106"/>
              <w:rPr>
                <w:sz w:val="21"/>
              </w:rPr>
            </w:pPr>
            <w:r>
              <w:rPr>
                <w:w w:val="100"/>
                <w:sz w:val="21"/>
              </w:rPr>
              <w:t> </w:t>
            </w:r>
          </w:p>
        </w:tc>
      </w:tr>
      <w:tr>
        <w:trPr>
          <w:trHeight w:val="270" w:hRule="atLeast"/>
        </w:trPr>
        <w:tc>
          <w:tcPr>
            <w:tcW w:w="1234" w:type="dxa"/>
          </w:tcPr>
          <w:p>
            <w:pPr>
              <w:pStyle w:val="TableParagraph"/>
              <w:spacing w:line="250" w:lineRule="exact"/>
              <w:ind w:left="333" w:right="221"/>
              <w:jc w:val="center"/>
              <w:rPr>
                <w:sz w:val="21"/>
              </w:rPr>
            </w:pPr>
            <w:r>
              <w:rPr>
                <w:sz w:val="21"/>
              </w:rPr>
              <w:t>韩鲁 </w:t>
            </w:r>
          </w:p>
        </w:tc>
        <w:tc>
          <w:tcPr>
            <w:tcW w:w="3409" w:type="dxa"/>
          </w:tcPr>
          <w:p>
            <w:pPr>
              <w:pStyle w:val="TableParagraph"/>
              <w:spacing w:line="250" w:lineRule="exact"/>
              <w:ind w:left="107"/>
              <w:rPr>
                <w:sz w:val="21"/>
              </w:rPr>
            </w:pPr>
            <w:r>
              <w:rPr>
                <w:spacing w:val="-1"/>
                <w:sz w:val="21"/>
              </w:rPr>
              <w:t>新余高德投资中心</w:t>
            </w:r>
            <w:r>
              <w:rPr>
                <w:sz w:val="21"/>
              </w:rPr>
              <w:t>（有限合伙） </w:t>
            </w:r>
          </w:p>
        </w:tc>
        <w:tc>
          <w:tcPr>
            <w:tcW w:w="1906" w:type="dxa"/>
          </w:tcPr>
          <w:p>
            <w:pPr>
              <w:pStyle w:val="TableParagraph"/>
              <w:spacing w:line="250" w:lineRule="exact"/>
              <w:ind w:left="104"/>
              <w:rPr>
                <w:sz w:val="21"/>
              </w:rPr>
            </w:pPr>
            <w:r>
              <w:rPr>
                <w:spacing w:val="-1"/>
                <w:sz w:val="21"/>
              </w:rPr>
              <w:t>执行事务合伙人</w:t>
            </w:r>
            <w:r>
              <w:rPr>
                <w:sz w:val="21"/>
              </w:rPr>
              <w:t> </w:t>
            </w:r>
          </w:p>
        </w:tc>
        <w:tc>
          <w:tcPr>
            <w:tcW w:w="1523" w:type="dxa"/>
          </w:tcPr>
          <w:p>
            <w:pPr>
              <w:pStyle w:val="TableParagraph"/>
              <w:spacing w:line="250" w:lineRule="exact"/>
              <w:ind w:left="106"/>
              <w:rPr>
                <w:sz w:val="21"/>
              </w:rPr>
            </w:pPr>
            <w:r>
              <w:rPr>
                <w:sz w:val="21"/>
              </w:rPr>
              <w:t>2011-07-01 </w:t>
            </w:r>
          </w:p>
        </w:tc>
        <w:tc>
          <w:tcPr>
            <w:tcW w:w="980" w:type="dxa"/>
          </w:tcPr>
          <w:p>
            <w:pPr>
              <w:pStyle w:val="TableParagraph"/>
              <w:spacing w:line="250" w:lineRule="exact"/>
              <w:ind w:left="106"/>
              <w:rPr>
                <w:sz w:val="21"/>
              </w:rPr>
            </w:pPr>
            <w:r>
              <w:rPr>
                <w:w w:val="100"/>
                <w:sz w:val="21"/>
              </w:rPr>
              <w:t> </w:t>
            </w:r>
          </w:p>
        </w:tc>
      </w:tr>
      <w:tr>
        <w:trPr>
          <w:trHeight w:val="273" w:hRule="atLeast"/>
        </w:trPr>
        <w:tc>
          <w:tcPr>
            <w:tcW w:w="1234" w:type="dxa"/>
          </w:tcPr>
          <w:p>
            <w:pPr>
              <w:pStyle w:val="TableParagraph"/>
              <w:spacing w:line="252" w:lineRule="exact"/>
              <w:ind w:left="333" w:right="221"/>
              <w:jc w:val="center"/>
              <w:rPr>
                <w:sz w:val="21"/>
              </w:rPr>
            </w:pPr>
            <w:r>
              <w:rPr>
                <w:sz w:val="21"/>
              </w:rPr>
              <w:t>韩鲁 </w:t>
            </w:r>
          </w:p>
        </w:tc>
        <w:tc>
          <w:tcPr>
            <w:tcW w:w="3409" w:type="dxa"/>
          </w:tcPr>
          <w:p>
            <w:pPr>
              <w:pStyle w:val="TableParagraph"/>
              <w:spacing w:line="252" w:lineRule="exact"/>
              <w:ind w:left="107"/>
              <w:rPr>
                <w:sz w:val="21"/>
              </w:rPr>
            </w:pPr>
            <w:r>
              <w:rPr>
                <w:spacing w:val="-1"/>
                <w:sz w:val="21"/>
              </w:rPr>
              <w:t>济南水务集团</w:t>
            </w:r>
            <w:r>
              <w:rPr>
                <w:sz w:val="21"/>
              </w:rPr>
              <w:t> </w:t>
            </w:r>
          </w:p>
        </w:tc>
        <w:tc>
          <w:tcPr>
            <w:tcW w:w="1906" w:type="dxa"/>
          </w:tcPr>
          <w:p>
            <w:pPr>
              <w:pStyle w:val="TableParagraph"/>
              <w:spacing w:line="252" w:lineRule="exact"/>
              <w:ind w:left="104"/>
              <w:rPr>
                <w:sz w:val="21"/>
              </w:rPr>
            </w:pPr>
            <w:r>
              <w:rPr>
                <w:sz w:val="21"/>
              </w:rPr>
              <w:t>监事 </w:t>
            </w:r>
          </w:p>
        </w:tc>
        <w:tc>
          <w:tcPr>
            <w:tcW w:w="1523" w:type="dxa"/>
          </w:tcPr>
          <w:p>
            <w:pPr>
              <w:pStyle w:val="TableParagraph"/>
              <w:spacing w:line="252" w:lineRule="exact"/>
              <w:ind w:left="106"/>
              <w:rPr>
                <w:sz w:val="21"/>
              </w:rPr>
            </w:pPr>
            <w:r>
              <w:rPr>
                <w:w w:val="100"/>
                <w:sz w:val="21"/>
              </w:rPr>
              <w:t> </w:t>
            </w:r>
          </w:p>
        </w:tc>
        <w:tc>
          <w:tcPr>
            <w:tcW w:w="980" w:type="dxa"/>
          </w:tcPr>
          <w:p>
            <w:pPr>
              <w:pStyle w:val="TableParagraph"/>
              <w:spacing w:line="252" w:lineRule="exact"/>
              <w:ind w:left="106"/>
              <w:rPr>
                <w:sz w:val="21"/>
              </w:rPr>
            </w:pPr>
            <w:r>
              <w:rPr>
                <w:w w:val="100"/>
                <w:sz w:val="21"/>
              </w:rPr>
              <w:t> </w:t>
            </w:r>
          </w:p>
        </w:tc>
      </w:tr>
      <w:tr>
        <w:trPr>
          <w:trHeight w:val="273" w:hRule="atLeast"/>
        </w:trPr>
        <w:tc>
          <w:tcPr>
            <w:tcW w:w="1234" w:type="dxa"/>
          </w:tcPr>
          <w:p>
            <w:pPr>
              <w:pStyle w:val="TableParagraph"/>
              <w:spacing w:line="252" w:lineRule="exact"/>
              <w:ind w:left="333" w:right="221"/>
              <w:jc w:val="center"/>
              <w:rPr>
                <w:sz w:val="21"/>
              </w:rPr>
            </w:pPr>
            <w:r>
              <w:rPr>
                <w:sz w:val="21"/>
              </w:rPr>
              <w:t>韩鲁 </w:t>
            </w:r>
          </w:p>
        </w:tc>
        <w:tc>
          <w:tcPr>
            <w:tcW w:w="3409" w:type="dxa"/>
          </w:tcPr>
          <w:p>
            <w:pPr>
              <w:pStyle w:val="TableParagraph"/>
              <w:spacing w:line="252" w:lineRule="exact"/>
              <w:ind w:left="107"/>
              <w:rPr>
                <w:sz w:val="21"/>
              </w:rPr>
            </w:pPr>
            <w:r>
              <w:rPr>
                <w:spacing w:val="-1"/>
                <w:sz w:val="21"/>
              </w:rPr>
              <w:t>济南城市照明工程有限公司 </w:t>
            </w:r>
          </w:p>
        </w:tc>
        <w:tc>
          <w:tcPr>
            <w:tcW w:w="1906" w:type="dxa"/>
          </w:tcPr>
          <w:p>
            <w:pPr>
              <w:pStyle w:val="TableParagraph"/>
              <w:spacing w:line="252" w:lineRule="exact"/>
              <w:ind w:left="104"/>
              <w:rPr>
                <w:sz w:val="21"/>
              </w:rPr>
            </w:pPr>
            <w:r>
              <w:rPr>
                <w:sz w:val="21"/>
              </w:rPr>
              <w:t>监事 </w:t>
            </w:r>
          </w:p>
        </w:tc>
        <w:tc>
          <w:tcPr>
            <w:tcW w:w="1523" w:type="dxa"/>
          </w:tcPr>
          <w:p>
            <w:pPr>
              <w:pStyle w:val="TableParagraph"/>
              <w:spacing w:line="252" w:lineRule="exact"/>
              <w:ind w:left="106"/>
              <w:rPr>
                <w:sz w:val="21"/>
              </w:rPr>
            </w:pPr>
            <w:r>
              <w:rPr>
                <w:w w:val="100"/>
                <w:sz w:val="21"/>
              </w:rPr>
              <w:t> </w:t>
            </w:r>
          </w:p>
        </w:tc>
        <w:tc>
          <w:tcPr>
            <w:tcW w:w="980" w:type="dxa"/>
          </w:tcPr>
          <w:p>
            <w:pPr>
              <w:pStyle w:val="TableParagraph"/>
              <w:spacing w:line="252" w:lineRule="exact"/>
              <w:ind w:left="106"/>
              <w:rPr>
                <w:sz w:val="21"/>
              </w:rPr>
            </w:pPr>
            <w:r>
              <w:rPr>
                <w:w w:val="100"/>
                <w:sz w:val="21"/>
              </w:rPr>
              <w:t> </w:t>
            </w:r>
          </w:p>
        </w:tc>
      </w:tr>
      <w:tr>
        <w:trPr>
          <w:trHeight w:val="544" w:hRule="atLeast"/>
        </w:trPr>
        <w:tc>
          <w:tcPr>
            <w:tcW w:w="1234" w:type="dxa"/>
          </w:tcPr>
          <w:p>
            <w:pPr>
              <w:pStyle w:val="TableParagraph"/>
              <w:spacing w:before="135"/>
              <w:ind w:left="333" w:right="221"/>
              <w:jc w:val="center"/>
              <w:rPr>
                <w:sz w:val="21"/>
              </w:rPr>
            </w:pPr>
            <w:r>
              <w:rPr>
                <w:sz w:val="21"/>
              </w:rPr>
              <w:t>韩鲁 </w:t>
            </w:r>
          </w:p>
        </w:tc>
        <w:tc>
          <w:tcPr>
            <w:tcW w:w="3409" w:type="dxa"/>
          </w:tcPr>
          <w:p>
            <w:pPr>
              <w:pStyle w:val="TableParagraph"/>
              <w:ind w:left="107"/>
              <w:rPr>
                <w:sz w:val="21"/>
              </w:rPr>
            </w:pPr>
            <w:r>
              <w:rPr>
                <w:sz w:val="21"/>
              </w:rPr>
              <w:t>济南市政公用资产管理运营有限公</w:t>
            </w:r>
          </w:p>
          <w:p>
            <w:pPr>
              <w:pStyle w:val="TableParagraph"/>
              <w:spacing w:line="252" w:lineRule="exact" w:before="2"/>
              <w:ind w:left="107"/>
              <w:rPr>
                <w:sz w:val="21"/>
              </w:rPr>
            </w:pPr>
            <w:r>
              <w:rPr>
                <w:sz w:val="21"/>
              </w:rPr>
              <w:t>司 </w:t>
            </w:r>
          </w:p>
        </w:tc>
        <w:tc>
          <w:tcPr>
            <w:tcW w:w="1906" w:type="dxa"/>
          </w:tcPr>
          <w:p>
            <w:pPr>
              <w:pStyle w:val="TableParagraph"/>
              <w:ind w:left="104"/>
              <w:rPr>
                <w:sz w:val="21"/>
              </w:rPr>
            </w:pPr>
            <w:r>
              <w:rPr>
                <w:sz w:val="21"/>
              </w:rPr>
              <w:t>监事 </w:t>
            </w:r>
          </w:p>
        </w:tc>
        <w:tc>
          <w:tcPr>
            <w:tcW w:w="1523" w:type="dxa"/>
          </w:tcPr>
          <w:p>
            <w:pPr>
              <w:pStyle w:val="TableParagraph"/>
              <w:ind w:left="106"/>
              <w:rPr>
                <w:sz w:val="21"/>
              </w:rPr>
            </w:pPr>
            <w:r>
              <w:rPr>
                <w:w w:val="100"/>
                <w:sz w:val="21"/>
              </w:rPr>
              <w:t> </w:t>
            </w:r>
          </w:p>
        </w:tc>
        <w:tc>
          <w:tcPr>
            <w:tcW w:w="980" w:type="dxa"/>
          </w:tcPr>
          <w:p>
            <w:pPr>
              <w:pStyle w:val="TableParagraph"/>
              <w:ind w:left="106"/>
              <w:rPr>
                <w:sz w:val="21"/>
              </w:rPr>
            </w:pPr>
            <w:r>
              <w:rPr>
                <w:w w:val="100"/>
                <w:sz w:val="21"/>
              </w:rPr>
              <w:t> </w:t>
            </w:r>
          </w:p>
        </w:tc>
      </w:tr>
      <w:tr>
        <w:trPr>
          <w:trHeight w:val="271" w:hRule="atLeast"/>
        </w:trPr>
        <w:tc>
          <w:tcPr>
            <w:tcW w:w="1234" w:type="dxa"/>
          </w:tcPr>
          <w:p>
            <w:pPr>
              <w:pStyle w:val="TableParagraph"/>
              <w:spacing w:line="250" w:lineRule="exact"/>
              <w:ind w:left="333" w:right="221"/>
              <w:jc w:val="center"/>
              <w:rPr>
                <w:sz w:val="21"/>
              </w:rPr>
            </w:pPr>
            <w:r>
              <w:rPr>
                <w:sz w:val="21"/>
              </w:rPr>
              <w:t>陈承恩 </w:t>
            </w:r>
          </w:p>
        </w:tc>
        <w:tc>
          <w:tcPr>
            <w:tcW w:w="3409" w:type="dxa"/>
          </w:tcPr>
          <w:p>
            <w:pPr>
              <w:pStyle w:val="TableParagraph"/>
              <w:spacing w:line="250" w:lineRule="exact"/>
              <w:ind w:left="107"/>
              <w:rPr>
                <w:sz w:val="21"/>
              </w:rPr>
            </w:pPr>
            <w:r>
              <w:rPr>
                <w:spacing w:val="-1"/>
                <w:sz w:val="21"/>
              </w:rPr>
              <w:t>维远</w:t>
            </w:r>
            <w:r>
              <w:rPr>
                <w:sz w:val="21"/>
              </w:rPr>
              <w:t>（东营）贸易有限公司 </w:t>
            </w:r>
          </w:p>
        </w:tc>
        <w:tc>
          <w:tcPr>
            <w:tcW w:w="1906" w:type="dxa"/>
          </w:tcPr>
          <w:p>
            <w:pPr>
              <w:pStyle w:val="TableParagraph"/>
              <w:spacing w:line="250" w:lineRule="exact"/>
              <w:ind w:left="104"/>
              <w:rPr>
                <w:sz w:val="21"/>
              </w:rPr>
            </w:pPr>
            <w:r>
              <w:rPr>
                <w:spacing w:val="-1"/>
                <w:sz w:val="21"/>
              </w:rPr>
              <w:t>执行董事兼总经理</w:t>
            </w:r>
            <w:r>
              <w:rPr>
                <w:sz w:val="21"/>
              </w:rPr>
              <w:t> </w:t>
            </w:r>
          </w:p>
        </w:tc>
        <w:tc>
          <w:tcPr>
            <w:tcW w:w="1523" w:type="dxa"/>
          </w:tcPr>
          <w:p>
            <w:pPr>
              <w:pStyle w:val="TableParagraph"/>
              <w:spacing w:line="250" w:lineRule="exact"/>
              <w:ind w:left="106"/>
              <w:rPr>
                <w:sz w:val="21"/>
              </w:rPr>
            </w:pPr>
            <w:r>
              <w:rPr>
                <w:sz w:val="21"/>
              </w:rPr>
              <w:t>2019-08-01 </w:t>
            </w:r>
          </w:p>
        </w:tc>
        <w:tc>
          <w:tcPr>
            <w:tcW w:w="980" w:type="dxa"/>
          </w:tcPr>
          <w:p>
            <w:pPr>
              <w:pStyle w:val="TableParagraph"/>
              <w:spacing w:line="250" w:lineRule="exact"/>
              <w:ind w:left="106"/>
              <w:rPr>
                <w:sz w:val="21"/>
              </w:rPr>
            </w:pPr>
            <w:r>
              <w:rPr>
                <w:w w:val="100"/>
                <w:sz w:val="21"/>
              </w:rPr>
              <w:t> </w:t>
            </w:r>
          </w:p>
        </w:tc>
      </w:tr>
      <w:tr>
        <w:trPr>
          <w:trHeight w:val="273" w:hRule="atLeast"/>
        </w:trPr>
        <w:tc>
          <w:tcPr>
            <w:tcW w:w="1234" w:type="dxa"/>
          </w:tcPr>
          <w:p>
            <w:pPr>
              <w:pStyle w:val="TableParagraph"/>
              <w:spacing w:line="252" w:lineRule="exact"/>
              <w:ind w:left="333" w:right="221"/>
              <w:jc w:val="center"/>
              <w:rPr>
                <w:sz w:val="21"/>
              </w:rPr>
            </w:pPr>
            <w:r>
              <w:rPr>
                <w:sz w:val="21"/>
              </w:rPr>
              <w:t>吕立强 </w:t>
            </w:r>
          </w:p>
        </w:tc>
        <w:tc>
          <w:tcPr>
            <w:tcW w:w="3409" w:type="dxa"/>
          </w:tcPr>
          <w:p>
            <w:pPr>
              <w:pStyle w:val="TableParagraph"/>
              <w:spacing w:line="252" w:lineRule="exact"/>
              <w:ind w:left="107"/>
              <w:rPr>
                <w:sz w:val="21"/>
              </w:rPr>
            </w:pPr>
            <w:r>
              <w:rPr>
                <w:spacing w:val="-1"/>
                <w:sz w:val="21"/>
              </w:rPr>
              <w:t>山东凤凰制药股份有限公司 </w:t>
            </w:r>
          </w:p>
        </w:tc>
        <w:tc>
          <w:tcPr>
            <w:tcW w:w="1906" w:type="dxa"/>
          </w:tcPr>
          <w:p>
            <w:pPr>
              <w:pStyle w:val="TableParagraph"/>
              <w:spacing w:line="252" w:lineRule="exact"/>
              <w:ind w:left="104"/>
              <w:rPr>
                <w:sz w:val="21"/>
              </w:rPr>
            </w:pPr>
            <w:r>
              <w:rPr>
                <w:sz w:val="21"/>
              </w:rPr>
              <w:t>董事 </w:t>
            </w:r>
          </w:p>
        </w:tc>
        <w:tc>
          <w:tcPr>
            <w:tcW w:w="1523" w:type="dxa"/>
          </w:tcPr>
          <w:p>
            <w:pPr>
              <w:pStyle w:val="TableParagraph"/>
              <w:spacing w:line="252" w:lineRule="exact"/>
              <w:ind w:left="106"/>
              <w:rPr>
                <w:sz w:val="21"/>
              </w:rPr>
            </w:pPr>
            <w:r>
              <w:rPr>
                <w:sz w:val="21"/>
              </w:rPr>
              <w:t>2021-12-01 </w:t>
            </w:r>
          </w:p>
        </w:tc>
        <w:tc>
          <w:tcPr>
            <w:tcW w:w="980" w:type="dxa"/>
          </w:tcPr>
          <w:p>
            <w:pPr>
              <w:pStyle w:val="TableParagraph"/>
              <w:spacing w:line="252" w:lineRule="exact"/>
              <w:ind w:left="106"/>
              <w:rPr>
                <w:sz w:val="21"/>
              </w:rPr>
            </w:pPr>
            <w:r>
              <w:rPr>
                <w:w w:val="100"/>
                <w:sz w:val="21"/>
              </w:rPr>
              <w:t> </w:t>
            </w:r>
          </w:p>
        </w:tc>
      </w:tr>
      <w:tr>
        <w:trPr>
          <w:trHeight w:val="273" w:hRule="atLeast"/>
        </w:trPr>
        <w:tc>
          <w:tcPr>
            <w:tcW w:w="1234" w:type="dxa"/>
          </w:tcPr>
          <w:p>
            <w:pPr>
              <w:pStyle w:val="TableParagraph"/>
              <w:spacing w:line="252" w:lineRule="exact"/>
              <w:ind w:left="333" w:right="221"/>
              <w:jc w:val="center"/>
              <w:rPr>
                <w:sz w:val="21"/>
              </w:rPr>
            </w:pPr>
            <w:r>
              <w:rPr>
                <w:sz w:val="21"/>
              </w:rPr>
              <w:t>宋成国 </w:t>
            </w:r>
          </w:p>
        </w:tc>
        <w:tc>
          <w:tcPr>
            <w:tcW w:w="3409" w:type="dxa"/>
          </w:tcPr>
          <w:p>
            <w:pPr>
              <w:pStyle w:val="TableParagraph"/>
              <w:spacing w:line="252" w:lineRule="exact"/>
              <w:ind w:left="107"/>
              <w:rPr>
                <w:sz w:val="21"/>
              </w:rPr>
            </w:pPr>
            <w:r>
              <w:rPr>
                <w:spacing w:val="-1"/>
                <w:sz w:val="21"/>
              </w:rPr>
              <w:t>山东凤凰制药股份有限公司 </w:t>
            </w:r>
          </w:p>
        </w:tc>
        <w:tc>
          <w:tcPr>
            <w:tcW w:w="1906" w:type="dxa"/>
          </w:tcPr>
          <w:p>
            <w:pPr>
              <w:pStyle w:val="TableParagraph"/>
              <w:spacing w:line="252" w:lineRule="exact"/>
              <w:ind w:left="104"/>
              <w:rPr>
                <w:sz w:val="21"/>
              </w:rPr>
            </w:pPr>
            <w:r>
              <w:rPr>
                <w:sz w:val="21"/>
              </w:rPr>
              <w:t>董事 </w:t>
            </w:r>
          </w:p>
        </w:tc>
        <w:tc>
          <w:tcPr>
            <w:tcW w:w="1523" w:type="dxa"/>
          </w:tcPr>
          <w:p>
            <w:pPr>
              <w:pStyle w:val="TableParagraph"/>
              <w:spacing w:line="252" w:lineRule="exact"/>
              <w:ind w:left="106"/>
              <w:rPr>
                <w:sz w:val="21"/>
              </w:rPr>
            </w:pPr>
            <w:r>
              <w:rPr>
                <w:sz w:val="21"/>
              </w:rPr>
              <w:t>2021-12-01 </w:t>
            </w:r>
          </w:p>
        </w:tc>
        <w:tc>
          <w:tcPr>
            <w:tcW w:w="980" w:type="dxa"/>
          </w:tcPr>
          <w:p>
            <w:pPr>
              <w:pStyle w:val="TableParagraph"/>
              <w:spacing w:line="252" w:lineRule="exact"/>
              <w:ind w:left="106"/>
              <w:rPr>
                <w:sz w:val="21"/>
              </w:rPr>
            </w:pPr>
            <w:r>
              <w:rPr>
                <w:w w:val="100"/>
                <w:sz w:val="21"/>
              </w:rPr>
              <w:t> </w:t>
            </w:r>
          </w:p>
        </w:tc>
      </w:tr>
      <w:tr>
        <w:trPr>
          <w:trHeight w:val="270" w:hRule="atLeast"/>
        </w:trPr>
        <w:tc>
          <w:tcPr>
            <w:tcW w:w="1234" w:type="dxa"/>
          </w:tcPr>
          <w:p>
            <w:pPr>
              <w:pStyle w:val="TableParagraph"/>
              <w:spacing w:line="250" w:lineRule="exact"/>
              <w:ind w:left="333" w:right="221"/>
              <w:jc w:val="center"/>
              <w:rPr>
                <w:sz w:val="21"/>
              </w:rPr>
            </w:pPr>
            <w:r>
              <w:rPr>
                <w:sz w:val="21"/>
              </w:rPr>
              <w:t>林艳艳 </w:t>
            </w:r>
          </w:p>
        </w:tc>
        <w:tc>
          <w:tcPr>
            <w:tcW w:w="3409" w:type="dxa"/>
          </w:tcPr>
          <w:p>
            <w:pPr>
              <w:pStyle w:val="TableParagraph"/>
              <w:spacing w:line="250" w:lineRule="exact"/>
              <w:ind w:left="107"/>
              <w:rPr>
                <w:sz w:val="21"/>
              </w:rPr>
            </w:pPr>
            <w:r>
              <w:rPr>
                <w:spacing w:val="-1"/>
                <w:sz w:val="21"/>
              </w:rPr>
              <w:t>中信证券投资有限公司</w:t>
            </w:r>
            <w:r>
              <w:rPr>
                <w:sz w:val="21"/>
              </w:rPr>
              <w:t> </w:t>
            </w:r>
          </w:p>
        </w:tc>
        <w:tc>
          <w:tcPr>
            <w:tcW w:w="1906" w:type="dxa"/>
          </w:tcPr>
          <w:p>
            <w:pPr>
              <w:pStyle w:val="TableParagraph"/>
              <w:spacing w:line="250" w:lineRule="exact"/>
              <w:ind w:left="104"/>
              <w:rPr>
                <w:sz w:val="21"/>
              </w:rPr>
            </w:pPr>
            <w:r>
              <w:rPr>
                <w:sz w:val="21"/>
              </w:rPr>
              <w:t>执行总经理 </w:t>
            </w:r>
          </w:p>
        </w:tc>
        <w:tc>
          <w:tcPr>
            <w:tcW w:w="1523" w:type="dxa"/>
          </w:tcPr>
          <w:p>
            <w:pPr>
              <w:pStyle w:val="TableParagraph"/>
              <w:spacing w:line="250" w:lineRule="exact"/>
              <w:ind w:left="106"/>
              <w:rPr>
                <w:sz w:val="21"/>
              </w:rPr>
            </w:pPr>
            <w:r>
              <w:rPr>
                <w:sz w:val="21"/>
              </w:rPr>
              <w:t>2018-12-01 </w:t>
            </w:r>
          </w:p>
        </w:tc>
        <w:tc>
          <w:tcPr>
            <w:tcW w:w="980" w:type="dxa"/>
          </w:tcPr>
          <w:p>
            <w:pPr>
              <w:pStyle w:val="TableParagraph"/>
              <w:spacing w:line="250" w:lineRule="exact"/>
              <w:ind w:left="106"/>
              <w:rPr>
                <w:sz w:val="21"/>
              </w:rPr>
            </w:pPr>
            <w:r>
              <w:rPr>
                <w:w w:val="100"/>
                <w:sz w:val="21"/>
              </w:rPr>
              <w:t> </w:t>
            </w:r>
          </w:p>
        </w:tc>
      </w:tr>
      <w:tr>
        <w:trPr>
          <w:trHeight w:val="273" w:hRule="atLeast"/>
        </w:trPr>
        <w:tc>
          <w:tcPr>
            <w:tcW w:w="1234" w:type="dxa"/>
          </w:tcPr>
          <w:p>
            <w:pPr>
              <w:pStyle w:val="TableParagraph"/>
              <w:spacing w:line="252" w:lineRule="exact"/>
              <w:ind w:left="333" w:right="221"/>
              <w:jc w:val="center"/>
              <w:rPr>
                <w:sz w:val="21"/>
              </w:rPr>
            </w:pPr>
            <w:r>
              <w:rPr>
                <w:sz w:val="21"/>
              </w:rPr>
              <w:t>岳玉荣 </w:t>
            </w:r>
          </w:p>
        </w:tc>
        <w:tc>
          <w:tcPr>
            <w:tcW w:w="3409" w:type="dxa"/>
          </w:tcPr>
          <w:p>
            <w:pPr>
              <w:pStyle w:val="TableParagraph"/>
              <w:spacing w:line="252" w:lineRule="exact"/>
              <w:ind w:left="107"/>
              <w:rPr>
                <w:sz w:val="21"/>
              </w:rPr>
            </w:pPr>
            <w:r>
              <w:rPr>
                <w:spacing w:val="-1"/>
                <w:sz w:val="21"/>
              </w:rPr>
              <w:t>维远</w:t>
            </w:r>
            <w:r>
              <w:rPr>
                <w:sz w:val="21"/>
              </w:rPr>
              <w:t>（东营）贸易有限公司 </w:t>
            </w:r>
          </w:p>
        </w:tc>
        <w:tc>
          <w:tcPr>
            <w:tcW w:w="1906" w:type="dxa"/>
          </w:tcPr>
          <w:p>
            <w:pPr>
              <w:pStyle w:val="TableParagraph"/>
              <w:spacing w:line="252" w:lineRule="exact"/>
              <w:ind w:left="104"/>
              <w:rPr>
                <w:sz w:val="21"/>
              </w:rPr>
            </w:pPr>
            <w:r>
              <w:rPr>
                <w:sz w:val="21"/>
              </w:rPr>
              <w:t>监事 </w:t>
            </w:r>
          </w:p>
        </w:tc>
        <w:tc>
          <w:tcPr>
            <w:tcW w:w="1523" w:type="dxa"/>
          </w:tcPr>
          <w:p>
            <w:pPr>
              <w:pStyle w:val="TableParagraph"/>
              <w:spacing w:line="252" w:lineRule="exact"/>
              <w:ind w:left="106"/>
              <w:rPr>
                <w:sz w:val="21"/>
              </w:rPr>
            </w:pPr>
            <w:r>
              <w:rPr>
                <w:sz w:val="21"/>
              </w:rPr>
              <w:t>2019-08-01 </w:t>
            </w:r>
          </w:p>
        </w:tc>
        <w:tc>
          <w:tcPr>
            <w:tcW w:w="980" w:type="dxa"/>
          </w:tcPr>
          <w:p>
            <w:pPr>
              <w:pStyle w:val="TableParagraph"/>
              <w:spacing w:line="252" w:lineRule="exact"/>
              <w:ind w:left="106"/>
              <w:rPr>
                <w:sz w:val="21"/>
              </w:rPr>
            </w:pPr>
            <w:r>
              <w:rPr>
                <w:w w:val="100"/>
                <w:sz w:val="21"/>
              </w:rPr>
              <w:t> </w:t>
            </w:r>
          </w:p>
        </w:tc>
      </w:tr>
      <w:tr>
        <w:trPr>
          <w:trHeight w:val="818" w:hRule="atLeast"/>
        </w:trPr>
        <w:tc>
          <w:tcPr>
            <w:tcW w:w="1234" w:type="dxa"/>
          </w:tcPr>
          <w:p>
            <w:pPr>
              <w:pStyle w:val="TableParagraph"/>
              <w:ind w:left="107"/>
              <w:rPr>
                <w:sz w:val="21"/>
              </w:rPr>
            </w:pPr>
            <w:r>
              <w:rPr>
                <w:spacing w:val="-22"/>
                <w:sz w:val="21"/>
              </w:rPr>
              <w:t>在 其 他 单</w:t>
            </w:r>
          </w:p>
          <w:p>
            <w:pPr>
              <w:pStyle w:val="TableParagraph"/>
              <w:spacing w:line="270" w:lineRule="atLeast" w:before="0"/>
              <w:ind w:left="107" w:right="94"/>
              <w:rPr>
                <w:sz w:val="21"/>
              </w:rPr>
            </w:pPr>
            <w:r>
              <w:rPr>
                <w:spacing w:val="-24"/>
                <w:sz w:val="21"/>
              </w:rPr>
              <w:t>位 任 职 情</w:t>
            </w:r>
            <w:r>
              <w:rPr>
                <w:sz w:val="21"/>
              </w:rPr>
              <w:t>况的说明 </w:t>
            </w:r>
          </w:p>
        </w:tc>
        <w:tc>
          <w:tcPr>
            <w:tcW w:w="7818" w:type="dxa"/>
            <w:gridSpan w:val="4"/>
          </w:tcPr>
          <w:p>
            <w:pPr>
              <w:pStyle w:val="TableParagraph"/>
              <w:ind w:left="107"/>
              <w:rPr>
                <w:sz w:val="21"/>
              </w:rPr>
            </w:pPr>
            <w:r>
              <w:rPr>
                <w:sz w:val="21"/>
              </w:rPr>
              <w:t>无 </w:t>
            </w:r>
          </w:p>
        </w:tc>
      </w:tr>
    </w:tbl>
    <w:p>
      <w:pPr>
        <w:pStyle w:val="BodyText"/>
        <w:spacing w:before="1"/>
        <w:ind w:left="458"/>
      </w:pPr>
      <w:r>
        <w:rPr>
          <w:w w:val="100"/>
        </w:rPr>
        <w:t> </w:t>
      </w:r>
    </w:p>
    <w:p>
      <w:pPr>
        <w:pStyle w:val="BodyText"/>
        <w:spacing w:before="62"/>
        <w:ind w:left="458"/>
      </w:pPr>
      <w:bookmarkStart w:name="(三) 董事、监事、高级管理人员报酬情况" w:id="142"/>
      <w:bookmarkEnd w:id="142"/>
      <w:r>
        <w:rPr/>
      </w:r>
      <w:r>
        <w:rPr>
          <w:rFonts w:ascii="Calibri" w:eastAsia="Calibri"/>
          <w:b/>
        </w:rPr>
        <w:t>(</w:t>
      </w:r>
      <w:r>
        <w:rPr/>
        <w:t>三</w:t>
      </w:r>
      <w:r>
        <w:rPr>
          <w:rFonts w:ascii="Calibri" w:eastAsia="Calibri"/>
          <w:b/>
          <w:spacing w:val="21"/>
        </w:rPr>
        <w:t>) </w:t>
      </w:r>
      <w:r>
        <w:rPr/>
        <w:t>董事、监事、高级管理人员报酬情况</w:t>
      </w:r>
    </w:p>
    <w:p>
      <w:pPr>
        <w:pStyle w:val="BodyText"/>
        <w:spacing w:before="65"/>
        <w:ind w:left="458"/>
      </w:pPr>
      <w:r>
        <w:rPr>
          <w:spacing w:val="-1"/>
        </w:rPr>
        <w:t>√适用 □不适用</w:t>
      </w:r>
      <w:r>
        <w:rPr>
          <w:spacing w:val="-3"/>
        </w:rPr>
        <w:t> </w:t>
      </w:r>
      <w:r>
        <w:rPr/>
        <w:t> </w:t>
      </w:r>
    </w:p>
    <w:tbl>
      <w:tblPr>
        <w:tblW w:w="0" w:type="auto"/>
        <w:jc w:val="left"/>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3"/>
        <w:gridCol w:w="6176"/>
      </w:tblGrid>
      <w:tr>
        <w:trPr>
          <w:trHeight w:val="545" w:hRule="atLeast"/>
        </w:trPr>
        <w:tc>
          <w:tcPr>
            <w:tcW w:w="2873" w:type="dxa"/>
          </w:tcPr>
          <w:p>
            <w:pPr>
              <w:pStyle w:val="TableParagraph"/>
              <w:ind w:left="107"/>
              <w:rPr>
                <w:sz w:val="21"/>
              </w:rPr>
            </w:pPr>
            <w:r>
              <w:rPr>
                <w:spacing w:val="-3"/>
                <w:sz w:val="21"/>
              </w:rPr>
              <w:t>董事、监事、高级管理人员报</w:t>
            </w:r>
          </w:p>
          <w:p>
            <w:pPr>
              <w:pStyle w:val="TableParagraph"/>
              <w:spacing w:line="250" w:lineRule="exact" w:before="5"/>
              <w:ind w:left="107"/>
              <w:rPr>
                <w:sz w:val="21"/>
              </w:rPr>
            </w:pPr>
            <w:r>
              <w:rPr>
                <w:spacing w:val="-1"/>
                <w:sz w:val="21"/>
              </w:rPr>
              <w:t>酬的决策程序</w:t>
            </w:r>
            <w:r>
              <w:rPr>
                <w:sz w:val="21"/>
              </w:rPr>
              <w:t> </w:t>
            </w:r>
          </w:p>
        </w:tc>
        <w:tc>
          <w:tcPr>
            <w:tcW w:w="6176" w:type="dxa"/>
          </w:tcPr>
          <w:p>
            <w:pPr>
              <w:pStyle w:val="TableParagraph"/>
              <w:ind w:left="105"/>
              <w:rPr>
                <w:sz w:val="21"/>
              </w:rPr>
            </w:pPr>
            <w:r>
              <w:rPr>
                <w:spacing w:val="-1"/>
                <w:sz w:val="21"/>
              </w:rPr>
              <w:t>由公司董事会、股东大会决定通过</w:t>
            </w:r>
            <w:r>
              <w:rPr>
                <w:sz w:val="21"/>
              </w:rPr>
              <w:t> </w:t>
            </w:r>
          </w:p>
        </w:tc>
      </w:tr>
      <w:tr>
        <w:trPr>
          <w:trHeight w:val="544" w:hRule="atLeast"/>
        </w:trPr>
        <w:tc>
          <w:tcPr>
            <w:tcW w:w="2873" w:type="dxa"/>
          </w:tcPr>
          <w:p>
            <w:pPr>
              <w:pStyle w:val="TableParagraph"/>
              <w:ind w:left="107"/>
              <w:rPr>
                <w:sz w:val="21"/>
              </w:rPr>
            </w:pPr>
            <w:r>
              <w:rPr>
                <w:spacing w:val="3"/>
                <w:sz w:val="21"/>
              </w:rPr>
              <w:t>董事在董事会讨论本人薪酬</w:t>
            </w:r>
          </w:p>
          <w:p>
            <w:pPr>
              <w:pStyle w:val="TableParagraph"/>
              <w:spacing w:line="250" w:lineRule="exact" w:before="4"/>
              <w:ind w:left="107"/>
              <w:rPr>
                <w:sz w:val="21"/>
              </w:rPr>
            </w:pPr>
            <w:r>
              <w:rPr>
                <w:spacing w:val="-1"/>
                <w:sz w:val="21"/>
              </w:rPr>
              <w:t>事项时是否回避</w:t>
            </w:r>
            <w:r>
              <w:rPr>
                <w:sz w:val="21"/>
              </w:rPr>
              <w:t> </w:t>
            </w:r>
          </w:p>
        </w:tc>
        <w:tc>
          <w:tcPr>
            <w:tcW w:w="6176" w:type="dxa"/>
          </w:tcPr>
          <w:p>
            <w:pPr>
              <w:pStyle w:val="TableParagraph"/>
              <w:ind w:left="105"/>
              <w:rPr>
                <w:sz w:val="21"/>
              </w:rPr>
            </w:pPr>
            <w:r>
              <w:rPr>
                <w:sz w:val="21"/>
              </w:rPr>
              <w:t>是 </w:t>
            </w:r>
          </w:p>
        </w:tc>
      </w:tr>
      <w:tr>
        <w:trPr>
          <w:trHeight w:val="2178" w:hRule="atLeast"/>
        </w:trPr>
        <w:tc>
          <w:tcPr>
            <w:tcW w:w="2873" w:type="dxa"/>
          </w:tcPr>
          <w:p>
            <w:pPr>
              <w:pStyle w:val="TableParagraph"/>
              <w:spacing w:line="242" w:lineRule="auto"/>
              <w:ind w:left="107" w:right="19"/>
              <w:rPr>
                <w:sz w:val="21"/>
              </w:rPr>
            </w:pPr>
            <w:r>
              <w:rPr>
                <w:spacing w:val="3"/>
                <w:sz w:val="21"/>
              </w:rPr>
              <w:t>薪酬与考核委员会或独立董</w:t>
            </w:r>
            <w:r>
              <w:rPr>
                <w:sz w:val="21"/>
              </w:rPr>
              <w:t>事专门会议关于董事、监事、</w:t>
            </w:r>
            <w:r>
              <w:rPr>
                <w:spacing w:val="3"/>
                <w:sz w:val="21"/>
              </w:rPr>
              <w:t>高级管理人员报酬事项发表</w:t>
            </w:r>
            <w:r>
              <w:rPr>
                <w:sz w:val="21"/>
              </w:rPr>
              <w:t>建议的具体情况 </w:t>
            </w:r>
          </w:p>
        </w:tc>
        <w:tc>
          <w:tcPr>
            <w:tcW w:w="6176" w:type="dxa"/>
          </w:tcPr>
          <w:p>
            <w:pPr>
              <w:pStyle w:val="TableParagraph"/>
              <w:spacing w:line="242" w:lineRule="auto"/>
              <w:ind w:left="105" w:right="93"/>
              <w:jc w:val="both"/>
              <w:rPr>
                <w:sz w:val="21"/>
              </w:rPr>
            </w:pPr>
            <w:r>
              <w:rPr>
                <w:spacing w:val="-1"/>
                <w:sz w:val="21"/>
              </w:rPr>
              <w:t>2023</w:t>
            </w:r>
            <w:r>
              <w:rPr>
                <w:spacing w:val="-37"/>
                <w:sz w:val="21"/>
              </w:rPr>
              <w:t> 年 </w:t>
            </w:r>
            <w:r>
              <w:rPr>
                <w:spacing w:val="-1"/>
                <w:sz w:val="21"/>
              </w:rPr>
              <w:t>3</w:t>
            </w:r>
            <w:r>
              <w:rPr>
                <w:spacing w:val="-37"/>
                <w:sz w:val="21"/>
              </w:rPr>
              <w:t> 月 </w:t>
            </w:r>
            <w:r>
              <w:rPr>
                <w:spacing w:val="-1"/>
                <w:sz w:val="21"/>
              </w:rPr>
              <w:t>1</w:t>
            </w:r>
            <w:r>
              <w:rPr>
                <w:spacing w:val="-11"/>
                <w:sz w:val="21"/>
              </w:rPr>
              <w:t> 日，公司第二届董事会薪酬与考核委员会召开 </w:t>
            </w:r>
            <w:r>
              <w:rPr>
                <w:sz w:val="21"/>
              </w:rPr>
              <w:t>2023</w:t>
            </w:r>
            <w:r>
              <w:rPr>
                <w:spacing w:val="-103"/>
                <w:sz w:val="21"/>
              </w:rPr>
              <w:t> </w:t>
            </w:r>
            <w:r>
              <w:rPr>
                <w:sz w:val="21"/>
              </w:rPr>
              <w:t>年第一次会议，全体委员对关于独立董事薪酬的议案进行表决，</w:t>
            </w:r>
            <w:r>
              <w:rPr>
                <w:spacing w:val="-103"/>
                <w:sz w:val="21"/>
              </w:rPr>
              <w:t> </w:t>
            </w:r>
            <w:r>
              <w:rPr>
                <w:sz w:val="21"/>
              </w:rPr>
              <w:t>有独立董事身份的委员回避表决，有表决权的委员同意本项议案并提交董事会审议。独立董事对本次调整独立董事薪酬的议案发表独立意见认为：公司本次调整独立董事津贴标准是根据中国证监会《上市公司独立董事规则》《公司章程》等相关规定，结合公司所处行业、地区经济发展水平及公司实际经营状况制定的，</w:t>
            </w:r>
          </w:p>
          <w:p>
            <w:pPr>
              <w:pStyle w:val="TableParagraph"/>
              <w:spacing w:line="250" w:lineRule="exact" w:before="5"/>
              <w:ind w:left="105"/>
              <w:rPr>
                <w:sz w:val="21"/>
              </w:rPr>
            </w:pPr>
            <w:r>
              <w:rPr>
                <w:sz w:val="21"/>
              </w:rPr>
              <w:t>有利于调动公司独立董事的工作积极性，强化独立董事勤勉尽责</w:t>
            </w:r>
          </w:p>
        </w:tc>
      </w:tr>
    </w:tbl>
    <w:p>
      <w:pPr>
        <w:spacing w:after="0" w:line="250" w:lineRule="exact"/>
        <w:rPr>
          <w:sz w:val="21"/>
        </w:rPr>
        <w:sectPr>
          <w:headerReference w:type="default" r:id="rId23"/>
          <w:footerReference w:type="default" r:id="rId24"/>
          <w:pgSz w:w="11910" w:h="16840"/>
          <w:pgMar w:header="877" w:footer="1172" w:top="1460" w:bottom="1360" w:left="1340" w:right="1040"/>
        </w:sectPr>
      </w:pPr>
    </w:p>
    <w:p>
      <w:pPr>
        <w:pStyle w:val="BodyText"/>
        <w:spacing w:before="9"/>
        <w:rPr>
          <w:sz w:val="4"/>
        </w:rPr>
      </w:pPr>
    </w:p>
    <w:tbl>
      <w:tblPr>
        <w:tblW w:w="0" w:type="auto"/>
        <w:jc w:val="left"/>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3"/>
        <w:gridCol w:w="6176"/>
      </w:tblGrid>
      <w:tr>
        <w:trPr>
          <w:trHeight w:val="547" w:hRule="atLeast"/>
        </w:trPr>
        <w:tc>
          <w:tcPr>
            <w:tcW w:w="2873" w:type="dxa"/>
          </w:tcPr>
          <w:p>
            <w:pPr>
              <w:pStyle w:val="TableParagraph"/>
              <w:spacing w:before="0"/>
              <w:rPr>
                <w:rFonts w:ascii="Times New Roman"/>
                <w:sz w:val="20"/>
              </w:rPr>
            </w:pPr>
          </w:p>
        </w:tc>
        <w:tc>
          <w:tcPr>
            <w:tcW w:w="6176" w:type="dxa"/>
          </w:tcPr>
          <w:p>
            <w:pPr>
              <w:pStyle w:val="TableParagraph"/>
              <w:spacing w:line="270" w:lineRule="atLeast" w:before="0"/>
              <w:ind w:left="105" w:right="-15"/>
              <w:rPr>
                <w:sz w:val="21"/>
              </w:rPr>
            </w:pPr>
            <w:r>
              <w:rPr>
                <w:spacing w:val="-1"/>
                <w:sz w:val="21"/>
              </w:rPr>
              <w:t>的意识，促进公司规范运作，决策程序符合相关法律法规的规定，</w:t>
            </w:r>
            <w:r>
              <w:rPr>
                <w:spacing w:val="-102"/>
                <w:sz w:val="21"/>
              </w:rPr>
              <w:t> </w:t>
            </w:r>
            <w:r>
              <w:rPr>
                <w:sz w:val="21"/>
              </w:rPr>
              <w:t>不存在损害公司及投资者利益的情形。 </w:t>
            </w:r>
          </w:p>
        </w:tc>
      </w:tr>
      <w:tr>
        <w:trPr>
          <w:trHeight w:val="544" w:hRule="atLeast"/>
        </w:trPr>
        <w:tc>
          <w:tcPr>
            <w:tcW w:w="2873" w:type="dxa"/>
          </w:tcPr>
          <w:p>
            <w:pPr>
              <w:pStyle w:val="TableParagraph"/>
              <w:ind w:left="107"/>
              <w:rPr>
                <w:sz w:val="21"/>
              </w:rPr>
            </w:pPr>
            <w:r>
              <w:rPr>
                <w:spacing w:val="-3"/>
                <w:sz w:val="21"/>
              </w:rPr>
              <w:t>董事、监事、高级管理人员报</w:t>
            </w:r>
          </w:p>
          <w:p>
            <w:pPr>
              <w:pStyle w:val="TableParagraph"/>
              <w:spacing w:line="252" w:lineRule="exact" w:before="2"/>
              <w:ind w:left="107"/>
              <w:rPr>
                <w:sz w:val="21"/>
              </w:rPr>
            </w:pPr>
            <w:r>
              <w:rPr>
                <w:sz w:val="21"/>
              </w:rPr>
              <w:t>酬确定依据 </w:t>
            </w:r>
          </w:p>
        </w:tc>
        <w:tc>
          <w:tcPr>
            <w:tcW w:w="6176" w:type="dxa"/>
          </w:tcPr>
          <w:p>
            <w:pPr>
              <w:pStyle w:val="TableParagraph"/>
              <w:ind w:left="105" w:right="-15"/>
              <w:rPr>
                <w:sz w:val="21"/>
              </w:rPr>
            </w:pPr>
            <w:r>
              <w:rPr>
                <w:spacing w:val="-1"/>
                <w:sz w:val="21"/>
              </w:rPr>
              <w:t>按照《利华益维远化学股份有限公司董事、监事薪酬管理规定》、</w:t>
            </w:r>
          </w:p>
          <w:p>
            <w:pPr>
              <w:pStyle w:val="TableParagraph"/>
              <w:spacing w:line="252" w:lineRule="exact" w:before="2"/>
              <w:ind w:left="105"/>
              <w:rPr>
                <w:sz w:val="21"/>
              </w:rPr>
            </w:pPr>
            <w:r>
              <w:rPr>
                <w:spacing w:val="-1"/>
                <w:sz w:val="21"/>
              </w:rPr>
              <w:t>《利华益维远化学股份有限公司薪酬管理制度》等薪酬体系执行</w:t>
            </w:r>
            <w:r>
              <w:rPr>
                <w:sz w:val="21"/>
              </w:rPr>
              <w:t> </w:t>
            </w:r>
          </w:p>
        </w:tc>
      </w:tr>
      <w:tr>
        <w:trPr>
          <w:trHeight w:val="544" w:hRule="atLeast"/>
        </w:trPr>
        <w:tc>
          <w:tcPr>
            <w:tcW w:w="2873" w:type="dxa"/>
          </w:tcPr>
          <w:p>
            <w:pPr>
              <w:pStyle w:val="TableParagraph"/>
              <w:ind w:left="107"/>
              <w:rPr>
                <w:sz w:val="21"/>
              </w:rPr>
            </w:pPr>
            <w:r>
              <w:rPr>
                <w:spacing w:val="-9"/>
                <w:sz w:val="21"/>
              </w:rPr>
              <w:t>董事、监事和高级管理人员报</w:t>
            </w:r>
          </w:p>
          <w:p>
            <w:pPr>
              <w:pStyle w:val="TableParagraph"/>
              <w:spacing w:line="252" w:lineRule="exact" w:before="2"/>
              <w:ind w:left="107"/>
              <w:rPr>
                <w:sz w:val="21"/>
              </w:rPr>
            </w:pPr>
            <w:r>
              <w:rPr>
                <w:sz w:val="21"/>
              </w:rPr>
              <w:t>酬的实际支付情况 </w:t>
            </w:r>
          </w:p>
        </w:tc>
        <w:tc>
          <w:tcPr>
            <w:tcW w:w="6176" w:type="dxa"/>
          </w:tcPr>
          <w:p>
            <w:pPr>
              <w:pStyle w:val="TableParagraph"/>
              <w:ind w:left="105"/>
              <w:rPr>
                <w:sz w:val="21"/>
              </w:rPr>
            </w:pPr>
            <w:r>
              <w:rPr>
                <w:spacing w:val="-1"/>
                <w:sz w:val="21"/>
              </w:rPr>
              <w:t>在本公司领取报酬津贴的董事、监事、高级管理人员的应付报酬</w:t>
            </w:r>
            <w:r>
              <w:rPr>
                <w:sz w:val="21"/>
              </w:rPr>
              <w:t> </w:t>
            </w:r>
          </w:p>
          <w:p>
            <w:pPr>
              <w:pStyle w:val="TableParagraph"/>
              <w:spacing w:line="252" w:lineRule="exact" w:before="2"/>
              <w:ind w:left="105"/>
              <w:rPr>
                <w:sz w:val="21"/>
              </w:rPr>
            </w:pPr>
            <w:r>
              <w:rPr>
                <w:sz w:val="21"/>
              </w:rPr>
              <w:t>已发放 </w:t>
            </w:r>
          </w:p>
        </w:tc>
      </w:tr>
      <w:tr>
        <w:trPr>
          <w:trHeight w:val="818" w:hRule="atLeast"/>
        </w:trPr>
        <w:tc>
          <w:tcPr>
            <w:tcW w:w="2873" w:type="dxa"/>
          </w:tcPr>
          <w:p>
            <w:pPr>
              <w:pStyle w:val="TableParagraph"/>
              <w:spacing w:line="242" w:lineRule="auto"/>
              <w:ind w:left="107" w:right="96"/>
              <w:rPr>
                <w:sz w:val="21"/>
              </w:rPr>
            </w:pPr>
            <w:r>
              <w:rPr>
                <w:spacing w:val="-9"/>
                <w:sz w:val="21"/>
              </w:rPr>
              <w:t>报告期末全体董事、监事和高</w:t>
            </w:r>
            <w:r>
              <w:rPr>
                <w:spacing w:val="3"/>
                <w:sz w:val="21"/>
              </w:rPr>
              <w:t>级管理人员实际获得的报酬</w:t>
            </w:r>
          </w:p>
          <w:p>
            <w:pPr>
              <w:pStyle w:val="TableParagraph"/>
              <w:spacing w:line="252" w:lineRule="exact"/>
              <w:ind w:left="107"/>
              <w:rPr>
                <w:sz w:val="21"/>
              </w:rPr>
            </w:pPr>
            <w:r>
              <w:rPr>
                <w:sz w:val="21"/>
              </w:rPr>
              <w:t>合计 </w:t>
            </w:r>
          </w:p>
        </w:tc>
        <w:tc>
          <w:tcPr>
            <w:tcW w:w="6176" w:type="dxa"/>
          </w:tcPr>
          <w:p>
            <w:pPr>
              <w:pStyle w:val="TableParagraph"/>
              <w:ind w:left="105"/>
              <w:rPr>
                <w:sz w:val="21"/>
              </w:rPr>
            </w:pPr>
            <w:r>
              <w:rPr>
                <w:sz w:val="21"/>
              </w:rPr>
              <w:t>935.82（万元） </w:t>
            </w:r>
          </w:p>
        </w:tc>
      </w:tr>
    </w:tbl>
    <w:p>
      <w:pPr>
        <w:pStyle w:val="BodyText"/>
        <w:spacing w:before="1"/>
        <w:ind w:left="458"/>
      </w:pPr>
      <w:r>
        <w:rPr>
          <w:w w:val="100"/>
        </w:rPr>
        <w:t> </w:t>
      </w:r>
    </w:p>
    <w:p>
      <w:pPr>
        <w:pStyle w:val="BodyText"/>
        <w:spacing w:before="62"/>
        <w:ind w:left="458"/>
      </w:pPr>
      <w:bookmarkStart w:name="(四) 公司董事、监事、高级管理人员变动情况" w:id="143"/>
      <w:bookmarkEnd w:id="143"/>
      <w:r>
        <w:rPr/>
      </w:r>
      <w:r>
        <w:rPr>
          <w:rFonts w:ascii="Calibri" w:eastAsia="Calibri"/>
          <w:b/>
        </w:rPr>
        <w:t>(</w:t>
      </w:r>
      <w:r>
        <w:rPr/>
        <w:t>四</w:t>
      </w:r>
      <w:r>
        <w:rPr>
          <w:rFonts w:ascii="Calibri" w:eastAsia="Calibri"/>
          <w:b/>
          <w:spacing w:val="22"/>
        </w:rPr>
        <w:t>) </w:t>
      </w:r>
      <w:r>
        <w:rPr/>
        <w:t>公司董事、监事、高级管理人员变动情况</w:t>
      </w:r>
    </w:p>
    <w:p>
      <w:pPr>
        <w:pStyle w:val="BodyText"/>
        <w:spacing w:before="62" w:after="4"/>
        <w:ind w:left="458"/>
      </w:pPr>
      <w:r>
        <w:rPr>
          <w:spacing w:val="-1"/>
        </w:rPr>
        <w:t>√适用 □不适用</w:t>
      </w:r>
      <w:r>
        <w:rPr>
          <w:spacing w:val="-3"/>
        </w:rPr>
        <w:t> </w:t>
      </w:r>
      <w:r>
        <w:rPr/>
        <w:t> </w:t>
      </w:r>
    </w:p>
    <w:tbl>
      <w:tblPr>
        <w:tblW w:w="0" w:type="auto"/>
        <w:jc w:val="left"/>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2127"/>
        <w:gridCol w:w="2127"/>
        <w:gridCol w:w="2703"/>
      </w:tblGrid>
      <w:tr>
        <w:trPr>
          <w:trHeight w:val="273" w:hRule="atLeast"/>
        </w:trPr>
        <w:tc>
          <w:tcPr>
            <w:tcW w:w="2093" w:type="dxa"/>
            <w:tcBorders>
              <w:right w:val="single" w:sz="6" w:space="0" w:color="000000"/>
            </w:tcBorders>
          </w:tcPr>
          <w:p>
            <w:pPr>
              <w:pStyle w:val="TableParagraph"/>
              <w:spacing w:line="252" w:lineRule="exact"/>
              <w:ind w:left="762" w:right="648"/>
              <w:jc w:val="center"/>
              <w:rPr>
                <w:sz w:val="21"/>
              </w:rPr>
            </w:pPr>
            <w:r>
              <w:rPr>
                <w:sz w:val="21"/>
              </w:rPr>
              <w:t>姓名 </w:t>
            </w:r>
          </w:p>
        </w:tc>
        <w:tc>
          <w:tcPr>
            <w:tcW w:w="2127" w:type="dxa"/>
            <w:tcBorders>
              <w:left w:val="single" w:sz="6" w:space="0" w:color="000000"/>
            </w:tcBorders>
          </w:tcPr>
          <w:p>
            <w:pPr>
              <w:pStyle w:val="TableParagraph"/>
              <w:spacing w:line="252" w:lineRule="exact"/>
              <w:ind w:left="568" w:right="456"/>
              <w:jc w:val="center"/>
              <w:rPr>
                <w:sz w:val="21"/>
              </w:rPr>
            </w:pPr>
            <w:r>
              <w:rPr>
                <w:sz w:val="21"/>
              </w:rPr>
              <w:t>担任的职务 </w:t>
            </w:r>
          </w:p>
        </w:tc>
        <w:tc>
          <w:tcPr>
            <w:tcW w:w="2127" w:type="dxa"/>
          </w:tcPr>
          <w:p>
            <w:pPr>
              <w:pStyle w:val="TableParagraph"/>
              <w:spacing w:line="252" w:lineRule="exact"/>
              <w:ind w:left="677" w:right="563"/>
              <w:jc w:val="center"/>
              <w:rPr>
                <w:sz w:val="21"/>
              </w:rPr>
            </w:pPr>
            <w:r>
              <w:rPr>
                <w:spacing w:val="-1"/>
                <w:sz w:val="21"/>
              </w:rPr>
              <w:t>变动情形</w:t>
            </w:r>
            <w:r>
              <w:rPr>
                <w:sz w:val="21"/>
              </w:rPr>
              <w:t> </w:t>
            </w:r>
          </w:p>
        </w:tc>
        <w:tc>
          <w:tcPr>
            <w:tcW w:w="2703" w:type="dxa"/>
          </w:tcPr>
          <w:p>
            <w:pPr>
              <w:pStyle w:val="TableParagraph"/>
              <w:spacing w:line="252" w:lineRule="exact"/>
              <w:ind w:left="931"/>
              <w:rPr>
                <w:sz w:val="21"/>
              </w:rPr>
            </w:pPr>
            <w:r>
              <w:rPr>
                <w:spacing w:val="-1"/>
                <w:sz w:val="21"/>
              </w:rPr>
              <w:t>变动原因</w:t>
            </w:r>
            <w:r>
              <w:rPr>
                <w:sz w:val="21"/>
              </w:rPr>
              <w:t> </w:t>
            </w:r>
          </w:p>
        </w:tc>
      </w:tr>
      <w:tr>
        <w:trPr>
          <w:trHeight w:val="271" w:hRule="atLeast"/>
        </w:trPr>
        <w:tc>
          <w:tcPr>
            <w:tcW w:w="2093" w:type="dxa"/>
            <w:tcBorders>
              <w:right w:val="single" w:sz="6" w:space="0" w:color="000000"/>
            </w:tcBorders>
          </w:tcPr>
          <w:p>
            <w:pPr>
              <w:pStyle w:val="TableParagraph"/>
              <w:spacing w:line="250" w:lineRule="exact"/>
              <w:ind w:left="762" w:right="648"/>
              <w:jc w:val="center"/>
              <w:rPr>
                <w:sz w:val="21"/>
              </w:rPr>
            </w:pPr>
            <w:r>
              <w:rPr>
                <w:sz w:val="21"/>
              </w:rPr>
              <w:t>林艳艳 </w:t>
            </w:r>
          </w:p>
        </w:tc>
        <w:tc>
          <w:tcPr>
            <w:tcW w:w="2127" w:type="dxa"/>
            <w:tcBorders>
              <w:left w:val="single" w:sz="6" w:space="0" w:color="000000"/>
            </w:tcBorders>
          </w:tcPr>
          <w:p>
            <w:pPr>
              <w:pStyle w:val="TableParagraph"/>
              <w:spacing w:line="250" w:lineRule="exact"/>
              <w:ind w:left="566" w:right="456"/>
              <w:jc w:val="center"/>
              <w:rPr>
                <w:sz w:val="21"/>
              </w:rPr>
            </w:pPr>
            <w:r>
              <w:rPr>
                <w:sz w:val="21"/>
              </w:rPr>
              <w:t>监事 </w:t>
            </w:r>
          </w:p>
        </w:tc>
        <w:tc>
          <w:tcPr>
            <w:tcW w:w="2127" w:type="dxa"/>
          </w:tcPr>
          <w:p>
            <w:pPr>
              <w:pStyle w:val="TableParagraph"/>
              <w:spacing w:line="250" w:lineRule="exact"/>
              <w:ind w:left="675" w:right="563"/>
              <w:jc w:val="center"/>
              <w:rPr>
                <w:sz w:val="21"/>
              </w:rPr>
            </w:pPr>
            <w:r>
              <w:rPr>
                <w:sz w:val="21"/>
              </w:rPr>
              <w:t>离任 </w:t>
            </w:r>
          </w:p>
        </w:tc>
        <w:tc>
          <w:tcPr>
            <w:tcW w:w="2703" w:type="dxa"/>
          </w:tcPr>
          <w:p>
            <w:pPr>
              <w:pStyle w:val="TableParagraph"/>
              <w:spacing w:line="250" w:lineRule="exact"/>
              <w:ind w:left="107"/>
              <w:rPr>
                <w:sz w:val="21"/>
              </w:rPr>
            </w:pPr>
            <w:r>
              <w:rPr>
                <w:spacing w:val="-1"/>
                <w:sz w:val="21"/>
              </w:rPr>
              <w:t>因个人原因申请辞职</w:t>
            </w:r>
            <w:r>
              <w:rPr>
                <w:sz w:val="21"/>
              </w:rPr>
              <w:t> </w:t>
            </w:r>
          </w:p>
        </w:tc>
      </w:tr>
      <w:tr>
        <w:trPr>
          <w:trHeight w:val="273" w:hRule="atLeast"/>
        </w:trPr>
        <w:tc>
          <w:tcPr>
            <w:tcW w:w="2093" w:type="dxa"/>
            <w:tcBorders>
              <w:right w:val="single" w:sz="6" w:space="0" w:color="000000"/>
            </w:tcBorders>
          </w:tcPr>
          <w:p>
            <w:pPr>
              <w:pStyle w:val="TableParagraph"/>
              <w:spacing w:line="252" w:lineRule="exact"/>
              <w:ind w:left="762" w:right="648"/>
              <w:jc w:val="center"/>
              <w:rPr>
                <w:sz w:val="21"/>
              </w:rPr>
            </w:pPr>
            <w:r>
              <w:rPr>
                <w:sz w:val="21"/>
              </w:rPr>
              <w:t>季官文 </w:t>
            </w:r>
          </w:p>
        </w:tc>
        <w:tc>
          <w:tcPr>
            <w:tcW w:w="2127" w:type="dxa"/>
            <w:tcBorders>
              <w:left w:val="single" w:sz="6" w:space="0" w:color="000000"/>
            </w:tcBorders>
          </w:tcPr>
          <w:p>
            <w:pPr>
              <w:pStyle w:val="TableParagraph"/>
              <w:spacing w:line="252" w:lineRule="exact"/>
              <w:ind w:left="566" w:right="456"/>
              <w:jc w:val="center"/>
              <w:rPr>
                <w:sz w:val="21"/>
              </w:rPr>
            </w:pPr>
            <w:r>
              <w:rPr>
                <w:sz w:val="21"/>
              </w:rPr>
              <w:t>监事 </w:t>
            </w:r>
          </w:p>
        </w:tc>
        <w:tc>
          <w:tcPr>
            <w:tcW w:w="2127" w:type="dxa"/>
          </w:tcPr>
          <w:p>
            <w:pPr>
              <w:pStyle w:val="TableParagraph"/>
              <w:spacing w:line="252" w:lineRule="exact"/>
              <w:ind w:left="675" w:right="563"/>
              <w:jc w:val="center"/>
              <w:rPr>
                <w:sz w:val="21"/>
              </w:rPr>
            </w:pPr>
            <w:r>
              <w:rPr>
                <w:sz w:val="21"/>
              </w:rPr>
              <w:t>聘任 </w:t>
            </w:r>
          </w:p>
        </w:tc>
        <w:tc>
          <w:tcPr>
            <w:tcW w:w="2703" w:type="dxa"/>
          </w:tcPr>
          <w:p>
            <w:pPr>
              <w:pStyle w:val="TableParagraph"/>
              <w:spacing w:line="252" w:lineRule="exact"/>
              <w:ind w:left="107"/>
              <w:rPr>
                <w:sz w:val="21"/>
              </w:rPr>
            </w:pPr>
            <w:r>
              <w:rPr>
                <w:w w:val="100"/>
                <w:sz w:val="21"/>
              </w:rPr>
              <w:t> </w:t>
            </w:r>
          </w:p>
        </w:tc>
      </w:tr>
    </w:tbl>
    <w:p>
      <w:pPr>
        <w:pStyle w:val="BodyText"/>
        <w:spacing w:before="1"/>
        <w:ind w:left="458"/>
      </w:pPr>
      <w:r>
        <w:rPr>
          <w:w w:val="100"/>
        </w:rPr>
        <w:t> </w:t>
      </w:r>
    </w:p>
    <w:p>
      <w:pPr>
        <w:pStyle w:val="BodyText"/>
        <w:spacing w:before="64"/>
        <w:ind w:left="458"/>
      </w:pPr>
      <w:bookmarkStart w:name="(五) 近三年受证券监管机构处罚的情况说明" w:id="144"/>
      <w:bookmarkEnd w:id="144"/>
      <w:r>
        <w:rPr/>
      </w:r>
      <w:r>
        <w:rPr>
          <w:rFonts w:ascii="Calibri" w:eastAsia="Calibri"/>
          <w:b/>
        </w:rPr>
        <w:t>(</w:t>
      </w:r>
      <w:r>
        <w:rPr/>
        <w:t>五</w:t>
      </w:r>
      <w:r>
        <w:rPr>
          <w:rFonts w:ascii="Calibri" w:eastAsia="Calibri"/>
          <w:b/>
          <w:spacing w:val="22"/>
        </w:rPr>
        <w:t>) </w:t>
      </w:r>
      <w:r>
        <w:rPr/>
        <w:t>近三年受证券监管机构处罚的情况说明</w:t>
      </w:r>
    </w:p>
    <w:p>
      <w:pPr>
        <w:pStyle w:val="BodyText"/>
        <w:spacing w:before="63"/>
        <w:ind w:left="458"/>
      </w:pPr>
      <w:r>
        <w:rPr>
          <w:spacing w:val="-1"/>
        </w:rPr>
        <w:t>□适用 √不适用</w:t>
      </w:r>
      <w:r>
        <w:rPr>
          <w:spacing w:val="-3"/>
        </w:rPr>
        <w:t> </w:t>
      </w:r>
      <w:r>
        <w:rPr/>
        <w:t> </w:t>
      </w:r>
    </w:p>
    <w:p>
      <w:pPr>
        <w:pStyle w:val="BodyText"/>
        <w:spacing w:before="2"/>
        <w:ind w:left="458"/>
      </w:pPr>
      <w:r>
        <w:rPr>
          <w:w w:val="100"/>
        </w:rPr>
        <w:t> </w:t>
      </w:r>
    </w:p>
    <w:p>
      <w:pPr>
        <w:spacing w:before="64"/>
        <w:ind w:left="458" w:right="0" w:firstLine="0"/>
        <w:jc w:val="left"/>
        <w:rPr>
          <w:sz w:val="21"/>
        </w:rPr>
      </w:pPr>
      <w:bookmarkStart w:name="(六) 其他" w:id="145"/>
      <w:bookmarkEnd w:id="145"/>
      <w:r>
        <w:rPr/>
      </w:r>
      <w:r>
        <w:rPr>
          <w:rFonts w:ascii="Calibri" w:eastAsia="Calibri"/>
          <w:b/>
          <w:sz w:val="21"/>
        </w:rPr>
        <w:t>(</w:t>
      </w:r>
      <w:r>
        <w:rPr>
          <w:sz w:val="21"/>
        </w:rPr>
        <w:t>六</w:t>
      </w:r>
      <w:r>
        <w:rPr>
          <w:rFonts w:ascii="Calibri" w:eastAsia="Calibri"/>
          <w:b/>
          <w:spacing w:val="16"/>
          <w:sz w:val="21"/>
        </w:rPr>
        <w:t>) </w:t>
      </w:r>
      <w:r>
        <w:rPr>
          <w:sz w:val="21"/>
        </w:rPr>
        <w:t>其他</w:t>
      </w:r>
    </w:p>
    <w:p>
      <w:pPr>
        <w:pStyle w:val="BodyText"/>
        <w:spacing w:before="62"/>
        <w:ind w:left="458"/>
      </w:pPr>
      <w:r>
        <w:rPr>
          <w:spacing w:val="-1"/>
        </w:rPr>
        <w:t>□适用 √不适用</w:t>
      </w:r>
      <w:r>
        <w:rPr>
          <w:spacing w:val="-3"/>
        </w:rPr>
        <w:t> </w:t>
      </w:r>
      <w:r>
        <w:rPr/>
        <w:t> </w:t>
      </w:r>
    </w:p>
    <w:p>
      <w:pPr>
        <w:pStyle w:val="BodyText"/>
        <w:spacing w:before="5"/>
        <w:ind w:left="458"/>
      </w:pPr>
      <w:r>
        <w:rPr>
          <w:w w:val="100"/>
        </w:rPr>
        <w:t> </w:t>
      </w:r>
    </w:p>
    <w:p>
      <w:pPr>
        <w:pStyle w:val="BodyText"/>
        <w:spacing w:before="62"/>
        <w:ind w:left="458"/>
      </w:pPr>
      <w:bookmarkStart w:name="五、 报告期内召开的董事会有关情况" w:id="146"/>
      <w:bookmarkEnd w:id="146"/>
      <w:r>
        <w:rPr/>
      </w:r>
      <w:r>
        <w:rPr>
          <w:spacing w:val="-9"/>
        </w:rPr>
        <w:t>五、 报告期内召开的董事会有关情况</w:t>
      </w:r>
    </w:p>
    <w:p>
      <w:pPr>
        <w:pStyle w:val="BodyText"/>
        <w:spacing w:before="12"/>
        <w:rPr>
          <w:sz w:val="4"/>
        </w:rPr>
      </w:pPr>
    </w:p>
    <w:tbl>
      <w:tblPr>
        <w:tblW w:w="0" w:type="auto"/>
        <w:jc w:val="left"/>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944"/>
        <w:gridCol w:w="6846"/>
      </w:tblGrid>
      <w:tr>
        <w:trPr>
          <w:trHeight w:val="544" w:hRule="atLeast"/>
        </w:trPr>
        <w:tc>
          <w:tcPr>
            <w:tcW w:w="1260" w:type="dxa"/>
          </w:tcPr>
          <w:p>
            <w:pPr>
              <w:pStyle w:val="TableParagraph"/>
              <w:spacing w:before="138"/>
              <w:ind w:left="208"/>
              <w:rPr>
                <w:sz w:val="21"/>
              </w:rPr>
            </w:pPr>
            <w:r>
              <w:rPr>
                <w:spacing w:val="-1"/>
                <w:sz w:val="21"/>
              </w:rPr>
              <w:t>会议届次</w:t>
            </w:r>
            <w:r>
              <w:rPr>
                <w:sz w:val="21"/>
              </w:rPr>
              <w:t> </w:t>
            </w:r>
          </w:p>
        </w:tc>
        <w:tc>
          <w:tcPr>
            <w:tcW w:w="944" w:type="dxa"/>
          </w:tcPr>
          <w:p>
            <w:pPr>
              <w:pStyle w:val="TableParagraph"/>
              <w:ind w:left="261"/>
              <w:rPr>
                <w:sz w:val="21"/>
              </w:rPr>
            </w:pPr>
            <w:r>
              <w:rPr>
                <w:spacing w:val="-1"/>
                <w:sz w:val="21"/>
              </w:rPr>
              <w:t>召开</w:t>
            </w:r>
            <w:r>
              <w:rPr>
                <w:sz w:val="21"/>
              </w:rPr>
              <w:t> </w:t>
            </w:r>
          </w:p>
          <w:p>
            <w:pPr>
              <w:pStyle w:val="TableParagraph"/>
              <w:spacing w:line="250" w:lineRule="exact" w:before="4"/>
              <w:ind w:left="261"/>
              <w:rPr>
                <w:sz w:val="21"/>
              </w:rPr>
            </w:pPr>
            <w:r>
              <w:rPr>
                <w:spacing w:val="-1"/>
                <w:sz w:val="21"/>
              </w:rPr>
              <w:t>日期</w:t>
            </w:r>
            <w:r>
              <w:rPr>
                <w:sz w:val="21"/>
              </w:rPr>
              <w:t> </w:t>
            </w:r>
          </w:p>
        </w:tc>
        <w:tc>
          <w:tcPr>
            <w:tcW w:w="6846" w:type="dxa"/>
          </w:tcPr>
          <w:p>
            <w:pPr>
              <w:pStyle w:val="TableParagraph"/>
              <w:spacing w:before="138"/>
              <w:ind w:left="3037" w:right="2923"/>
              <w:jc w:val="center"/>
              <w:rPr>
                <w:sz w:val="21"/>
              </w:rPr>
            </w:pPr>
            <w:r>
              <w:rPr>
                <w:spacing w:val="-1"/>
                <w:sz w:val="21"/>
              </w:rPr>
              <w:t>会议决议</w:t>
            </w:r>
            <w:r>
              <w:rPr>
                <w:sz w:val="21"/>
              </w:rPr>
              <w:t> </w:t>
            </w:r>
          </w:p>
        </w:tc>
      </w:tr>
      <w:tr>
        <w:trPr>
          <w:trHeight w:val="5448" w:hRule="atLeast"/>
        </w:trPr>
        <w:tc>
          <w:tcPr>
            <w:tcW w:w="1260" w:type="dxa"/>
          </w:tcPr>
          <w:p>
            <w:pPr>
              <w:pStyle w:val="TableParagraph"/>
              <w:spacing w:line="242" w:lineRule="auto"/>
              <w:ind w:left="107" w:right="26"/>
              <w:jc w:val="both"/>
              <w:rPr>
                <w:sz w:val="21"/>
              </w:rPr>
            </w:pPr>
            <w:r>
              <w:rPr>
                <w:spacing w:val="50"/>
                <w:sz w:val="21"/>
              </w:rPr>
              <w:t>第二届董事会第十</w:t>
            </w:r>
            <w:r>
              <w:rPr>
                <w:sz w:val="21"/>
              </w:rPr>
              <w:t>三次会议 </w:t>
            </w:r>
          </w:p>
        </w:tc>
        <w:tc>
          <w:tcPr>
            <w:tcW w:w="944" w:type="dxa"/>
          </w:tcPr>
          <w:p>
            <w:pPr>
              <w:pStyle w:val="TableParagraph"/>
              <w:ind w:left="107"/>
              <w:rPr>
                <w:sz w:val="21"/>
              </w:rPr>
            </w:pPr>
            <w:r>
              <w:rPr>
                <w:sz w:val="21"/>
              </w:rPr>
              <w:t>2023</w:t>
            </w:r>
            <w:r>
              <w:rPr>
                <w:spacing w:val="-3"/>
                <w:sz w:val="21"/>
              </w:rPr>
              <w:t> 年</w:t>
            </w:r>
          </w:p>
          <w:p>
            <w:pPr>
              <w:pStyle w:val="TableParagraph"/>
              <w:spacing w:before="4"/>
              <w:ind w:left="107" w:right="-15"/>
              <w:rPr>
                <w:sz w:val="21"/>
              </w:rPr>
            </w:pPr>
            <w:r>
              <w:rPr>
                <w:sz w:val="21"/>
              </w:rPr>
              <w:t>3</w:t>
            </w:r>
            <w:r>
              <w:rPr>
                <w:spacing w:val="-21"/>
                <w:sz w:val="21"/>
              </w:rPr>
              <w:t> 月</w:t>
            </w:r>
            <w:r>
              <w:rPr>
                <w:sz w:val="21"/>
              </w:rPr>
              <w:t>1</w:t>
            </w:r>
            <w:r>
              <w:rPr>
                <w:spacing w:val="-36"/>
                <w:sz w:val="21"/>
              </w:rPr>
              <w:t> 日 </w:t>
            </w:r>
          </w:p>
        </w:tc>
        <w:tc>
          <w:tcPr>
            <w:tcW w:w="6846" w:type="dxa"/>
          </w:tcPr>
          <w:p>
            <w:pPr>
              <w:pStyle w:val="TableParagraph"/>
              <w:ind w:left="107"/>
              <w:rPr>
                <w:sz w:val="21"/>
              </w:rPr>
            </w:pPr>
            <w:r>
              <w:rPr>
                <w:spacing w:val="-2"/>
                <w:sz w:val="21"/>
              </w:rPr>
              <w:t>1.</w:t>
            </w:r>
            <w:r>
              <w:rPr>
                <w:spacing w:val="-15"/>
                <w:sz w:val="21"/>
              </w:rPr>
              <w:t>审议通过《关于公司 </w:t>
            </w:r>
            <w:r>
              <w:rPr>
                <w:spacing w:val="-2"/>
                <w:sz w:val="21"/>
              </w:rPr>
              <w:t>2022</w:t>
            </w:r>
            <w:r>
              <w:rPr>
                <w:spacing w:val="-13"/>
                <w:sz w:val="21"/>
              </w:rPr>
              <w:t> 年度利润分配方案的议案》；</w:t>
            </w:r>
            <w:r>
              <w:rPr>
                <w:spacing w:val="-1"/>
                <w:sz w:val="21"/>
              </w:rPr>
              <w:t>2.</w:t>
            </w:r>
            <w:r>
              <w:rPr>
                <w:spacing w:val="-11"/>
                <w:sz w:val="21"/>
              </w:rPr>
              <w:t>审议通过《关</w:t>
            </w:r>
          </w:p>
          <w:p>
            <w:pPr>
              <w:pStyle w:val="TableParagraph"/>
              <w:spacing w:before="4"/>
              <w:ind w:left="107"/>
              <w:rPr>
                <w:sz w:val="21"/>
              </w:rPr>
            </w:pPr>
            <w:r>
              <w:rPr>
                <w:sz w:val="21"/>
              </w:rPr>
              <w:t>于&lt;公司 2022 年度董事会工作报告&gt;的议案》；3.审议通过《关于&lt;公司</w:t>
            </w:r>
          </w:p>
          <w:p>
            <w:pPr>
              <w:pStyle w:val="TableParagraph"/>
              <w:spacing w:before="2"/>
              <w:ind w:left="107"/>
              <w:rPr>
                <w:sz w:val="21"/>
              </w:rPr>
            </w:pPr>
            <w:r>
              <w:rPr>
                <w:spacing w:val="-2"/>
                <w:sz w:val="21"/>
              </w:rPr>
              <w:t>2022</w:t>
            </w:r>
            <w:r>
              <w:rPr>
                <w:spacing w:val="-9"/>
                <w:sz w:val="21"/>
              </w:rPr>
              <w:t> 年度总经理工作报告&gt;的议案》；</w:t>
            </w:r>
            <w:r>
              <w:rPr>
                <w:spacing w:val="-1"/>
                <w:sz w:val="21"/>
              </w:rPr>
              <w:t>4.</w:t>
            </w:r>
            <w:r>
              <w:rPr>
                <w:spacing w:val="-6"/>
                <w:sz w:val="21"/>
              </w:rPr>
              <w:t>审议通过《关于&lt;公司 </w:t>
            </w:r>
            <w:r>
              <w:rPr>
                <w:spacing w:val="-1"/>
                <w:sz w:val="21"/>
              </w:rPr>
              <w:t>2022</w:t>
            </w:r>
            <w:r>
              <w:rPr>
                <w:spacing w:val="-19"/>
                <w:sz w:val="21"/>
              </w:rPr>
              <w:t> 年度</w:t>
            </w:r>
          </w:p>
          <w:p>
            <w:pPr>
              <w:pStyle w:val="TableParagraph"/>
              <w:spacing w:before="5"/>
              <w:ind w:left="107"/>
              <w:rPr>
                <w:sz w:val="21"/>
              </w:rPr>
            </w:pPr>
            <w:r>
              <w:rPr>
                <w:spacing w:val="-1"/>
                <w:sz w:val="21"/>
              </w:rPr>
              <w:t>独立董事述职报告&gt;的议案》</w:t>
            </w:r>
            <w:r>
              <w:rPr>
                <w:sz w:val="21"/>
              </w:rPr>
              <w:t>；5</w:t>
            </w:r>
            <w:r>
              <w:rPr>
                <w:spacing w:val="-4"/>
                <w:sz w:val="21"/>
              </w:rPr>
              <w:t>.审议通过《关于&lt;公司 </w:t>
            </w:r>
            <w:r>
              <w:rPr>
                <w:sz w:val="21"/>
              </w:rPr>
              <w:t>2022</w:t>
            </w:r>
            <w:r>
              <w:rPr>
                <w:spacing w:val="-9"/>
                <w:sz w:val="21"/>
              </w:rPr>
              <w:t> 年度审计委</w:t>
            </w:r>
          </w:p>
          <w:p>
            <w:pPr>
              <w:pStyle w:val="TableParagraph"/>
              <w:spacing w:before="2"/>
              <w:ind w:left="107"/>
              <w:rPr>
                <w:sz w:val="21"/>
              </w:rPr>
            </w:pPr>
            <w:r>
              <w:rPr>
                <w:spacing w:val="-3"/>
                <w:sz w:val="21"/>
              </w:rPr>
              <w:t>员会履职情况报告&gt;的议案》；6.</w:t>
            </w:r>
            <w:r>
              <w:rPr>
                <w:spacing w:val="-8"/>
                <w:sz w:val="21"/>
              </w:rPr>
              <w:t>审议通过《关于&lt;公司 </w:t>
            </w:r>
            <w:r>
              <w:rPr>
                <w:spacing w:val="-3"/>
                <w:sz w:val="21"/>
              </w:rPr>
              <w:t>2022</w:t>
            </w:r>
            <w:r>
              <w:rPr>
                <w:spacing w:val="-11"/>
                <w:sz w:val="21"/>
              </w:rPr>
              <w:t> 年年度报告&gt;</w:t>
            </w:r>
          </w:p>
          <w:p>
            <w:pPr>
              <w:pStyle w:val="TableParagraph"/>
              <w:spacing w:before="5"/>
              <w:ind w:left="107"/>
              <w:rPr>
                <w:sz w:val="21"/>
              </w:rPr>
            </w:pPr>
            <w:r>
              <w:rPr>
                <w:spacing w:val="-1"/>
                <w:sz w:val="21"/>
              </w:rPr>
              <w:t>及摘要的议案》；7</w:t>
            </w:r>
            <w:r>
              <w:rPr>
                <w:spacing w:val="-5"/>
                <w:sz w:val="21"/>
              </w:rPr>
              <w:t>.审议通过《关于&lt;公司 </w:t>
            </w:r>
            <w:r>
              <w:rPr>
                <w:sz w:val="21"/>
              </w:rPr>
              <w:t>2022</w:t>
            </w:r>
            <w:r>
              <w:rPr>
                <w:spacing w:val="-7"/>
                <w:sz w:val="21"/>
              </w:rPr>
              <w:t> 年度财务决算报告&gt;的议</w:t>
            </w:r>
          </w:p>
          <w:p>
            <w:pPr>
              <w:pStyle w:val="TableParagraph"/>
              <w:spacing w:before="2"/>
              <w:ind w:left="107"/>
              <w:rPr>
                <w:sz w:val="21"/>
              </w:rPr>
            </w:pPr>
            <w:r>
              <w:rPr>
                <w:spacing w:val="-1"/>
                <w:sz w:val="21"/>
              </w:rPr>
              <w:t>案》；8.</w:t>
            </w:r>
            <w:r>
              <w:rPr>
                <w:spacing w:val="-5"/>
                <w:sz w:val="21"/>
              </w:rPr>
              <w:t>审议通过《关于&lt;公司 </w:t>
            </w:r>
            <w:r>
              <w:rPr>
                <w:sz w:val="21"/>
              </w:rPr>
              <w:t>2023</w:t>
            </w:r>
            <w:r>
              <w:rPr>
                <w:spacing w:val="-7"/>
                <w:sz w:val="21"/>
              </w:rPr>
              <w:t> 年度财务预算报告&gt;的议案》；</w:t>
            </w:r>
            <w:r>
              <w:rPr>
                <w:sz w:val="21"/>
              </w:rPr>
              <w:t>9.审</w:t>
            </w:r>
          </w:p>
          <w:p>
            <w:pPr>
              <w:pStyle w:val="TableParagraph"/>
              <w:spacing w:before="4"/>
              <w:ind w:left="107"/>
              <w:rPr>
                <w:sz w:val="21"/>
              </w:rPr>
            </w:pPr>
            <w:r>
              <w:rPr>
                <w:spacing w:val="-19"/>
                <w:sz w:val="21"/>
              </w:rPr>
              <w:t>议通过《关于公司 </w:t>
            </w:r>
            <w:r>
              <w:rPr>
                <w:spacing w:val="-3"/>
                <w:sz w:val="21"/>
              </w:rPr>
              <w:t>2023</w:t>
            </w:r>
            <w:r>
              <w:rPr>
                <w:spacing w:val="-15"/>
                <w:sz w:val="21"/>
              </w:rPr>
              <w:t> 年度日常关联交易预计的议案》；</w:t>
            </w:r>
            <w:r>
              <w:rPr>
                <w:spacing w:val="-2"/>
                <w:sz w:val="21"/>
              </w:rPr>
              <w:t>10</w:t>
            </w:r>
            <w:r>
              <w:rPr>
                <w:spacing w:val="-14"/>
                <w:sz w:val="21"/>
              </w:rPr>
              <w:t>.审议通过《关</w:t>
            </w:r>
          </w:p>
          <w:p>
            <w:pPr>
              <w:pStyle w:val="TableParagraph"/>
              <w:spacing w:before="2"/>
              <w:ind w:left="107"/>
              <w:rPr>
                <w:sz w:val="21"/>
              </w:rPr>
            </w:pPr>
            <w:r>
              <w:rPr>
                <w:spacing w:val="-12"/>
                <w:sz w:val="21"/>
              </w:rPr>
              <w:t>于续聘公司 </w:t>
            </w:r>
            <w:r>
              <w:rPr>
                <w:spacing w:val="-3"/>
                <w:sz w:val="21"/>
              </w:rPr>
              <w:t>2023</w:t>
            </w:r>
            <w:r>
              <w:rPr>
                <w:spacing w:val="-11"/>
                <w:sz w:val="21"/>
              </w:rPr>
              <w:t> 年度审计机构的议案》；</w:t>
            </w:r>
            <w:r>
              <w:rPr>
                <w:spacing w:val="-3"/>
                <w:sz w:val="21"/>
              </w:rPr>
              <w:t>11.审议通过《关于信永中和会</w:t>
            </w:r>
          </w:p>
          <w:p>
            <w:pPr>
              <w:pStyle w:val="TableParagraph"/>
              <w:spacing w:before="3"/>
              <w:ind w:left="107"/>
              <w:rPr>
                <w:sz w:val="21"/>
              </w:rPr>
            </w:pPr>
            <w:r>
              <w:rPr>
                <w:spacing w:val="-1"/>
                <w:sz w:val="21"/>
              </w:rPr>
              <w:t>计师事务所（特殊普通合伙</w:t>
            </w:r>
            <w:r>
              <w:rPr>
                <w:sz w:val="21"/>
              </w:rPr>
              <w:t>）</w:t>
            </w:r>
            <w:r>
              <w:rPr>
                <w:spacing w:val="-7"/>
                <w:sz w:val="21"/>
              </w:rPr>
              <w:t>出具的&lt;公司 </w:t>
            </w:r>
            <w:r>
              <w:rPr>
                <w:sz w:val="21"/>
              </w:rPr>
              <w:t>2022</w:t>
            </w:r>
            <w:r>
              <w:rPr>
                <w:spacing w:val="-7"/>
                <w:sz w:val="21"/>
              </w:rPr>
              <w:t> 年审计报告&gt;的议案》；</w:t>
            </w:r>
          </w:p>
          <w:p>
            <w:pPr>
              <w:pStyle w:val="TableParagraph"/>
              <w:spacing w:before="4"/>
              <w:ind w:left="107"/>
              <w:rPr>
                <w:sz w:val="21"/>
              </w:rPr>
            </w:pPr>
            <w:r>
              <w:rPr>
                <w:sz w:val="21"/>
              </w:rPr>
              <w:t>12.</w:t>
            </w:r>
            <w:r>
              <w:rPr>
                <w:spacing w:val="-3"/>
                <w:sz w:val="21"/>
              </w:rPr>
              <w:t>审议通过《关于&lt;公司 </w:t>
            </w:r>
            <w:r>
              <w:rPr>
                <w:sz w:val="21"/>
              </w:rPr>
              <w:t>2022</w:t>
            </w:r>
            <w:r>
              <w:rPr>
                <w:spacing w:val="-7"/>
                <w:sz w:val="21"/>
              </w:rPr>
              <w:t> 年度内部控制评价报告&gt;和&lt;公司 </w:t>
            </w:r>
            <w:r>
              <w:rPr>
                <w:sz w:val="21"/>
              </w:rPr>
              <w:t>2022</w:t>
            </w:r>
            <w:r>
              <w:rPr>
                <w:spacing w:val="-12"/>
                <w:sz w:val="21"/>
              </w:rPr>
              <w:t> 年</w:t>
            </w:r>
          </w:p>
          <w:p>
            <w:pPr>
              <w:pStyle w:val="TableParagraph"/>
              <w:spacing w:line="242" w:lineRule="auto" w:before="2"/>
              <w:ind w:left="107" w:right="92"/>
              <w:jc w:val="both"/>
              <w:rPr>
                <w:sz w:val="21"/>
              </w:rPr>
            </w:pPr>
            <w:r>
              <w:rPr>
                <w:spacing w:val="-2"/>
                <w:sz w:val="21"/>
              </w:rPr>
              <w:t>12</w:t>
            </w:r>
            <w:r>
              <w:rPr>
                <w:spacing w:val="-37"/>
                <w:sz w:val="21"/>
              </w:rPr>
              <w:t> 月 </w:t>
            </w:r>
            <w:r>
              <w:rPr>
                <w:spacing w:val="-2"/>
                <w:sz w:val="21"/>
              </w:rPr>
              <w:t>31</w:t>
            </w:r>
            <w:r>
              <w:rPr>
                <w:spacing w:val="-9"/>
                <w:sz w:val="21"/>
              </w:rPr>
              <w:t> 日内部控制审计报告&gt;的议案》；</w:t>
            </w:r>
            <w:r>
              <w:rPr>
                <w:spacing w:val="-1"/>
                <w:sz w:val="21"/>
              </w:rPr>
              <w:t>13.审议通过《关于为董事、监</w:t>
            </w:r>
            <w:r>
              <w:rPr>
                <w:sz w:val="21"/>
              </w:rPr>
              <w:t>事及高级管理人员购买责任险的议案》；14.审议通过《关于独立董事薪</w:t>
            </w:r>
            <w:r>
              <w:rPr>
                <w:spacing w:val="-3"/>
                <w:sz w:val="21"/>
              </w:rPr>
              <w:t>酬的议案》；15.</w:t>
            </w:r>
            <w:r>
              <w:rPr>
                <w:spacing w:val="-8"/>
                <w:sz w:val="21"/>
              </w:rPr>
              <w:t>审议通过《关于公司 </w:t>
            </w:r>
            <w:r>
              <w:rPr>
                <w:spacing w:val="-3"/>
                <w:sz w:val="21"/>
              </w:rPr>
              <w:t>2023</w:t>
            </w:r>
            <w:r>
              <w:rPr>
                <w:spacing w:val="-10"/>
                <w:sz w:val="21"/>
              </w:rPr>
              <w:t> 年申请融资及银行综合授信的</w:t>
            </w:r>
          </w:p>
          <w:p>
            <w:pPr>
              <w:pStyle w:val="TableParagraph"/>
              <w:spacing w:line="242" w:lineRule="auto" w:before="4"/>
              <w:ind w:left="107" w:right="91"/>
              <w:jc w:val="both"/>
              <w:rPr>
                <w:sz w:val="21"/>
              </w:rPr>
            </w:pPr>
            <w:r>
              <w:rPr>
                <w:spacing w:val="-1"/>
                <w:sz w:val="21"/>
              </w:rPr>
              <w:t>议案》；16</w:t>
            </w:r>
            <w:r>
              <w:rPr>
                <w:spacing w:val="-5"/>
                <w:sz w:val="21"/>
              </w:rPr>
              <w:t>.审议通过《关于&lt;公司 </w:t>
            </w:r>
            <w:r>
              <w:rPr>
                <w:sz w:val="21"/>
              </w:rPr>
              <w:t>2022</w:t>
            </w:r>
            <w:r>
              <w:rPr>
                <w:spacing w:val="-7"/>
                <w:sz w:val="21"/>
              </w:rPr>
              <w:t> 年度募集资金存放与实际使用情</w:t>
            </w:r>
            <w:r>
              <w:rPr>
                <w:spacing w:val="-3"/>
                <w:sz w:val="21"/>
              </w:rPr>
              <w:t>况的专项报告&gt;的议案》；17.审议通过《关于调整部分募投项目产能规模</w:t>
            </w:r>
            <w:r>
              <w:rPr>
                <w:sz w:val="21"/>
              </w:rPr>
              <w:t>及使用部分募投项目节余募集资金投向其他募投项目的议案》；18.审议通过《关于使用自有资金进行现金管理的议案》；19.审议通过《关于&lt;</w:t>
            </w:r>
            <w:r>
              <w:rPr>
                <w:spacing w:val="1"/>
                <w:sz w:val="21"/>
              </w:rPr>
              <w:t> </w:t>
            </w:r>
            <w:r>
              <w:rPr>
                <w:spacing w:val="-20"/>
                <w:sz w:val="21"/>
              </w:rPr>
              <w:t>公司 </w:t>
            </w:r>
            <w:r>
              <w:rPr>
                <w:spacing w:val="-3"/>
                <w:sz w:val="21"/>
              </w:rPr>
              <w:t>2022</w:t>
            </w:r>
            <w:r>
              <w:rPr>
                <w:spacing w:val="-16"/>
                <w:sz w:val="21"/>
              </w:rPr>
              <w:t> 年度社会责任报告&gt;的议案》；</w:t>
            </w:r>
            <w:r>
              <w:rPr>
                <w:spacing w:val="-2"/>
                <w:sz w:val="21"/>
              </w:rPr>
              <w:t>20</w:t>
            </w:r>
            <w:r>
              <w:rPr>
                <w:spacing w:val="-16"/>
                <w:sz w:val="21"/>
              </w:rPr>
              <w:t>.审议通过《关于召开公司 </w:t>
            </w:r>
            <w:r>
              <w:rPr>
                <w:spacing w:val="-2"/>
                <w:sz w:val="21"/>
              </w:rPr>
              <w:t>2022</w:t>
            </w:r>
          </w:p>
          <w:p>
            <w:pPr>
              <w:pStyle w:val="TableParagraph"/>
              <w:spacing w:line="252" w:lineRule="exact" w:before="2"/>
              <w:ind w:left="107"/>
              <w:rPr>
                <w:sz w:val="21"/>
              </w:rPr>
            </w:pPr>
            <w:r>
              <w:rPr>
                <w:spacing w:val="-1"/>
                <w:sz w:val="21"/>
              </w:rPr>
              <w:t>年年度股东大会的议案》</w:t>
            </w:r>
            <w:r>
              <w:rPr>
                <w:sz w:val="21"/>
              </w:rPr>
              <w:t> </w:t>
            </w:r>
          </w:p>
        </w:tc>
      </w:tr>
      <w:tr>
        <w:trPr>
          <w:trHeight w:val="815" w:hRule="atLeast"/>
        </w:trPr>
        <w:tc>
          <w:tcPr>
            <w:tcW w:w="1260" w:type="dxa"/>
          </w:tcPr>
          <w:p>
            <w:pPr>
              <w:pStyle w:val="TableParagraph"/>
              <w:spacing w:line="242" w:lineRule="auto"/>
              <w:ind w:left="107" w:right="26"/>
              <w:rPr>
                <w:sz w:val="21"/>
              </w:rPr>
            </w:pPr>
            <w:r>
              <w:rPr>
                <w:spacing w:val="50"/>
                <w:sz w:val="21"/>
              </w:rPr>
              <w:t>第二届董事会第十</w:t>
            </w:r>
            <w:r>
              <w:rPr>
                <w:spacing w:val="-38"/>
                <w:sz w:val="21"/>
              </w:rPr>
              <w:t> </w:t>
            </w:r>
          </w:p>
          <w:p>
            <w:pPr>
              <w:pStyle w:val="TableParagraph"/>
              <w:spacing w:line="250" w:lineRule="exact"/>
              <w:ind w:left="107"/>
              <w:rPr>
                <w:sz w:val="21"/>
              </w:rPr>
            </w:pPr>
            <w:r>
              <w:rPr>
                <w:spacing w:val="-1"/>
                <w:sz w:val="21"/>
              </w:rPr>
              <w:t>四次会议</w:t>
            </w:r>
            <w:r>
              <w:rPr>
                <w:sz w:val="21"/>
              </w:rPr>
              <w:t> </w:t>
            </w:r>
          </w:p>
        </w:tc>
        <w:tc>
          <w:tcPr>
            <w:tcW w:w="944" w:type="dxa"/>
          </w:tcPr>
          <w:p>
            <w:pPr>
              <w:pStyle w:val="TableParagraph"/>
              <w:ind w:left="107"/>
              <w:rPr>
                <w:sz w:val="21"/>
              </w:rPr>
            </w:pPr>
            <w:r>
              <w:rPr>
                <w:sz w:val="21"/>
              </w:rPr>
              <w:t>2023</w:t>
            </w:r>
            <w:r>
              <w:rPr>
                <w:spacing w:val="-3"/>
                <w:sz w:val="21"/>
              </w:rPr>
              <w:t> 年</w:t>
            </w:r>
          </w:p>
          <w:p>
            <w:pPr>
              <w:pStyle w:val="TableParagraph"/>
              <w:spacing w:before="2"/>
              <w:ind w:left="107"/>
              <w:rPr>
                <w:sz w:val="21"/>
              </w:rPr>
            </w:pPr>
            <w:r>
              <w:rPr>
                <w:sz w:val="21"/>
              </w:rPr>
              <w:t>4</w:t>
            </w:r>
            <w:r>
              <w:rPr>
                <w:spacing w:val="-3"/>
                <w:sz w:val="21"/>
              </w:rPr>
              <w:t> 月 </w:t>
            </w:r>
            <w:r>
              <w:rPr>
                <w:sz w:val="21"/>
              </w:rPr>
              <w:t>27</w:t>
            </w:r>
          </w:p>
          <w:p>
            <w:pPr>
              <w:pStyle w:val="TableParagraph"/>
              <w:spacing w:line="250" w:lineRule="exact" w:before="4"/>
              <w:ind w:left="107"/>
              <w:rPr>
                <w:sz w:val="21"/>
              </w:rPr>
            </w:pPr>
            <w:r>
              <w:rPr>
                <w:sz w:val="21"/>
              </w:rPr>
              <w:t>日 </w:t>
            </w:r>
          </w:p>
        </w:tc>
        <w:tc>
          <w:tcPr>
            <w:tcW w:w="6846" w:type="dxa"/>
          </w:tcPr>
          <w:p>
            <w:pPr>
              <w:pStyle w:val="TableParagraph"/>
              <w:ind w:left="107"/>
              <w:rPr>
                <w:sz w:val="21"/>
              </w:rPr>
            </w:pPr>
            <w:r>
              <w:rPr>
                <w:spacing w:val="-1"/>
                <w:sz w:val="21"/>
              </w:rPr>
              <w:t>1.</w:t>
            </w:r>
            <w:r>
              <w:rPr>
                <w:spacing w:val="-7"/>
                <w:sz w:val="21"/>
              </w:rPr>
              <w:t>审议通过《关于公司 </w:t>
            </w:r>
            <w:r>
              <w:rPr>
                <w:sz w:val="21"/>
              </w:rPr>
              <w:t>2023</w:t>
            </w:r>
            <w:r>
              <w:rPr>
                <w:spacing w:val="-8"/>
                <w:sz w:val="21"/>
              </w:rPr>
              <w:t> 年第一季度报告的议案》 </w:t>
            </w:r>
          </w:p>
        </w:tc>
      </w:tr>
    </w:tbl>
    <w:p>
      <w:pPr>
        <w:spacing w:after="0"/>
        <w:rPr>
          <w:sz w:val="21"/>
        </w:rPr>
        <w:sectPr>
          <w:pgSz w:w="11910" w:h="16840"/>
          <w:pgMar w:header="877" w:footer="1172" w:top="1460" w:bottom="1380" w:left="1340" w:right="1040"/>
        </w:sectPr>
      </w:pPr>
    </w:p>
    <w:p>
      <w:pPr>
        <w:pStyle w:val="BodyText"/>
        <w:spacing w:before="9"/>
        <w:rPr>
          <w:sz w:val="4"/>
        </w:rPr>
      </w:pPr>
    </w:p>
    <w:tbl>
      <w:tblPr>
        <w:tblW w:w="0" w:type="auto"/>
        <w:jc w:val="left"/>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944"/>
        <w:gridCol w:w="6846"/>
      </w:tblGrid>
      <w:tr>
        <w:trPr>
          <w:trHeight w:val="1907" w:hRule="atLeast"/>
        </w:trPr>
        <w:tc>
          <w:tcPr>
            <w:tcW w:w="1260" w:type="dxa"/>
          </w:tcPr>
          <w:p>
            <w:pPr>
              <w:pStyle w:val="TableParagraph"/>
              <w:spacing w:line="242" w:lineRule="auto" w:before="3"/>
              <w:ind w:left="107" w:right="26"/>
              <w:jc w:val="both"/>
              <w:rPr>
                <w:sz w:val="21"/>
              </w:rPr>
            </w:pPr>
            <w:r>
              <w:rPr>
                <w:spacing w:val="50"/>
                <w:sz w:val="21"/>
              </w:rPr>
              <w:t>第二届董事会第十</w:t>
            </w:r>
            <w:r>
              <w:rPr>
                <w:sz w:val="21"/>
              </w:rPr>
              <w:t>五次会议 </w:t>
            </w:r>
          </w:p>
        </w:tc>
        <w:tc>
          <w:tcPr>
            <w:tcW w:w="944" w:type="dxa"/>
          </w:tcPr>
          <w:p>
            <w:pPr>
              <w:pStyle w:val="TableParagraph"/>
              <w:spacing w:before="3"/>
              <w:ind w:left="107"/>
              <w:rPr>
                <w:sz w:val="21"/>
              </w:rPr>
            </w:pPr>
            <w:r>
              <w:rPr>
                <w:sz w:val="21"/>
              </w:rPr>
              <w:t>2023</w:t>
            </w:r>
            <w:r>
              <w:rPr>
                <w:spacing w:val="-3"/>
                <w:sz w:val="21"/>
              </w:rPr>
              <w:t> 年</w:t>
            </w:r>
          </w:p>
          <w:p>
            <w:pPr>
              <w:pStyle w:val="TableParagraph"/>
              <w:spacing w:before="3"/>
              <w:ind w:left="107"/>
              <w:rPr>
                <w:sz w:val="21"/>
              </w:rPr>
            </w:pPr>
            <w:r>
              <w:rPr>
                <w:sz w:val="21"/>
              </w:rPr>
              <w:t>8</w:t>
            </w:r>
            <w:r>
              <w:rPr>
                <w:spacing w:val="-3"/>
                <w:sz w:val="21"/>
              </w:rPr>
              <w:t> 月 </w:t>
            </w:r>
            <w:r>
              <w:rPr>
                <w:sz w:val="21"/>
              </w:rPr>
              <w:t>25</w:t>
            </w:r>
          </w:p>
          <w:p>
            <w:pPr>
              <w:pStyle w:val="TableParagraph"/>
              <w:spacing w:before="4"/>
              <w:ind w:left="107"/>
              <w:rPr>
                <w:sz w:val="21"/>
              </w:rPr>
            </w:pPr>
            <w:r>
              <w:rPr>
                <w:sz w:val="21"/>
              </w:rPr>
              <w:t>日 </w:t>
            </w:r>
          </w:p>
        </w:tc>
        <w:tc>
          <w:tcPr>
            <w:tcW w:w="6846" w:type="dxa"/>
          </w:tcPr>
          <w:p>
            <w:pPr>
              <w:pStyle w:val="TableParagraph"/>
              <w:spacing w:before="3"/>
              <w:ind w:left="107"/>
              <w:jc w:val="both"/>
              <w:rPr>
                <w:sz w:val="21"/>
              </w:rPr>
            </w:pPr>
            <w:r>
              <w:rPr>
                <w:spacing w:val="-1"/>
                <w:sz w:val="21"/>
              </w:rPr>
              <w:t>1.</w:t>
            </w:r>
            <w:r>
              <w:rPr>
                <w:spacing w:val="-6"/>
                <w:sz w:val="21"/>
              </w:rPr>
              <w:t>审议通过《关于&lt;公司 </w:t>
            </w:r>
            <w:r>
              <w:rPr>
                <w:sz w:val="21"/>
              </w:rPr>
              <w:t>2023</w:t>
            </w:r>
            <w:r>
              <w:rPr>
                <w:spacing w:val="-7"/>
                <w:sz w:val="21"/>
              </w:rPr>
              <w:t> 年半年度报告&gt;及摘要的议案》；</w:t>
            </w:r>
            <w:r>
              <w:rPr>
                <w:sz w:val="21"/>
              </w:rPr>
              <w:t>2.审议通</w:t>
            </w:r>
          </w:p>
          <w:p>
            <w:pPr>
              <w:pStyle w:val="TableParagraph"/>
              <w:spacing w:line="242" w:lineRule="auto" w:before="3"/>
              <w:ind w:left="107" w:right="87"/>
              <w:jc w:val="both"/>
              <w:rPr>
                <w:sz w:val="21"/>
              </w:rPr>
            </w:pPr>
            <w:r>
              <w:rPr>
                <w:spacing w:val="-7"/>
                <w:sz w:val="21"/>
              </w:rPr>
              <w:t>过《关于&lt;公司 </w:t>
            </w:r>
            <w:r>
              <w:rPr>
                <w:sz w:val="21"/>
              </w:rPr>
              <w:t>2023</w:t>
            </w:r>
            <w:r>
              <w:rPr>
                <w:spacing w:val="-7"/>
                <w:sz w:val="21"/>
              </w:rPr>
              <w:t> 年半年度募集资金存放与实际使用情况的专项报告&gt;</w:t>
            </w:r>
            <w:r>
              <w:rPr>
                <w:spacing w:val="-103"/>
                <w:sz w:val="21"/>
              </w:rPr>
              <w:t> </w:t>
            </w:r>
            <w:r>
              <w:rPr>
                <w:spacing w:val="-42"/>
                <w:w w:val="100"/>
                <w:sz w:val="21"/>
              </w:rPr>
              <w:t>的议案》；</w:t>
            </w:r>
            <w:r>
              <w:rPr>
                <w:spacing w:val="-3"/>
                <w:w w:val="100"/>
                <w:sz w:val="21"/>
              </w:rPr>
              <w:t>3</w:t>
            </w:r>
            <w:r>
              <w:rPr>
                <w:spacing w:val="-13"/>
                <w:w w:val="100"/>
                <w:sz w:val="21"/>
              </w:rPr>
              <w:t>.审议通过《关于投资建设</w:t>
            </w:r>
            <w:r>
              <w:rPr>
                <w:spacing w:val="-53"/>
                <w:sz w:val="21"/>
              </w:rPr>
              <w:t> </w:t>
            </w:r>
            <w:r>
              <w:rPr>
                <w:spacing w:val="-3"/>
                <w:w w:val="100"/>
                <w:sz w:val="21"/>
              </w:rPr>
              <w:t>A</w:t>
            </w:r>
            <w:r>
              <w:rPr>
                <w:w w:val="100"/>
                <w:sz w:val="21"/>
              </w:rPr>
              <w:t>MS</w:t>
            </w:r>
            <w:r>
              <w:rPr>
                <w:spacing w:val="-53"/>
                <w:sz w:val="21"/>
              </w:rPr>
              <w:t> </w:t>
            </w:r>
            <w:r>
              <w:rPr>
                <w:spacing w:val="-17"/>
                <w:w w:val="100"/>
                <w:sz w:val="21"/>
              </w:rPr>
              <w:t>分离提纯技术改造项目的议案》； </w:t>
            </w:r>
            <w:r>
              <w:rPr>
                <w:spacing w:val="-3"/>
                <w:sz w:val="21"/>
              </w:rPr>
              <w:t>4.</w:t>
            </w:r>
            <w:r>
              <w:rPr>
                <w:spacing w:val="-8"/>
                <w:sz w:val="21"/>
              </w:rPr>
              <w:t>审议通过《关于投资建设 </w:t>
            </w:r>
            <w:r>
              <w:rPr>
                <w:spacing w:val="-3"/>
                <w:sz w:val="21"/>
              </w:rPr>
              <w:t>10,000</w:t>
            </w:r>
            <w:r>
              <w:rPr>
                <w:spacing w:val="-10"/>
                <w:sz w:val="21"/>
              </w:rPr>
              <w:t> 吨/年异佛尔酮项目的议案》；</w:t>
            </w:r>
            <w:r>
              <w:rPr>
                <w:spacing w:val="-2"/>
                <w:sz w:val="21"/>
              </w:rPr>
              <w:t>5.审议</w:t>
            </w:r>
          </w:p>
          <w:p>
            <w:pPr>
              <w:pStyle w:val="TableParagraph"/>
              <w:spacing w:before="0"/>
              <w:ind w:left="107"/>
              <w:jc w:val="both"/>
              <w:rPr>
                <w:sz w:val="21"/>
              </w:rPr>
            </w:pPr>
            <w:r>
              <w:rPr>
                <w:spacing w:val="-6"/>
                <w:sz w:val="21"/>
              </w:rPr>
              <w:t>通过《关于部分调整 </w:t>
            </w:r>
            <w:r>
              <w:rPr>
                <w:sz w:val="21"/>
              </w:rPr>
              <w:t>2023</w:t>
            </w:r>
            <w:r>
              <w:rPr>
                <w:spacing w:val="-7"/>
                <w:sz w:val="21"/>
              </w:rPr>
              <w:t> 年度日常关联交易预计的议案》</w:t>
            </w:r>
            <w:r>
              <w:rPr>
                <w:sz w:val="21"/>
              </w:rPr>
              <w:t>；6.审议通过</w:t>
            </w:r>
          </w:p>
          <w:p>
            <w:pPr>
              <w:pStyle w:val="TableParagraph"/>
              <w:spacing w:line="270" w:lineRule="atLeast" w:before="0"/>
              <w:ind w:left="107" w:right="91"/>
              <w:jc w:val="both"/>
              <w:rPr>
                <w:sz w:val="21"/>
              </w:rPr>
            </w:pPr>
            <w:r>
              <w:rPr>
                <w:sz w:val="21"/>
              </w:rPr>
              <w:t>《关于修订&lt;公司章程&gt;的议案》；7.审议通过《关于提请召开公司 2023</w:t>
            </w:r>
            <w:r>
              <w:rPr>
                <w:spacing w:val="-102"/>
                <w:sz w:val="21"/>
              </w:rPr>
              <w:t> </w:t>
            </w:r>
            <w:r>
              <w:rPr>
                <w:sz w:val="21"/>
              </w:rPr>
              <w:t>年第一次临时股东大会的议案》 </w:t>
            </w:r>
          </w:p>
        </w:tc>
      </w:tr>
      <w:tr>
        <w:trPr>
          <w:trHeight w:val="817" w:hRule="atLeast"/>
        </w:trPr>
        <w:tc>
          <w:tcPr>
            <w:tcW w:w="1260" w:type="dxa"/>
          </w:tcPr>
          <w:p>
            <w:pPr>
              <w:pStyle w:val="TableParagraph"/>
              <w:ind w:left="107"/>
              <w:rPr>
                <w:sz w:val="21"/>
              </w:rPr>
            </w:pPr>
            <w:r>
              <w:rPr>
                <w:spacing w:val="50"/>
                <w:sz w:val="21"/>
              </w:rPr>
              <w:t>第二届董</w:t>
            </w:r>
            <w:r>
              <w:rPr>
                <w:spacing w:val="-38"/>
                <w:sz w:val="21"/>
              </w:rPr>
              <w:t> </w:t>
            </w:r>
          </w:p>
          <w:p>
            <w:pPr>
              <w:pStyle w:val="TableParagraph"/>
              <w:spacing w:line="270" w:lineRule="atLeast" w:before="0"/>
              <w:ind w:left="107" w:right="26"/>
              <w:rPr>
                <w:sz w:val="21"/>
              </w:rPr>
            </w:pPr>
            <w:r>
              <w:rPr>
                <w:spacing w:val="50"/>
                <w:sz w:val="21"/>
              </w:rPr>
              <w:t>事会第十</w:t>
            </w:r>
            <w:r>
              <w:rPr>
                <w:sz w:val="21"/>
              </w:rPr>
              <w:t>六次会议 </w:t>
            </w:r>
          </w:p>
        </w:tc>
        <w:tc>
          <w:tcPr>
            <w:tcW w:w="944" w:type="dxa"/>
          </w:tcPr>
          <w:p>
            <w:pPr>
              <w:pStyle w:val="TableParagraph"/>
              <w:ind w:left="107"/>
              <w:rPr>
                <w:sz w:val="21"/>
              </w:rPr>
            </w:pPr>
            <w:r>
              <w:rPr>
                <w:sz w:val="21"/>
              </w:rPr>
              <w:t>2023</w:t>
            </w:r>
            <w:r>
              <w:rPr>
                <w:spacing w:val="-3"/>
                <w:sz w:val="21"/>
              </w:rPr>
              <w:t> 年</w:t>
            </w:r>
          </w:p>
          <w:p>
            <w:pPr>
              <w:pStyle w:val="TableParagraph"/>
              <w:spacing w:before="4"/>
              <w:ind w:left="107"/>
              <w:rPr>
                <w:sz w:val="21"/>
              </w:rPr>
            </w:pPr>
            <w:r>
              <w:rPr>
                <w:sz w:val="21"/>
              </w:rPr>
              <w:t>10</w:t>
            </w:r>
            <w:r>
              <w:rPr>
                <w:spacing w:val="-37"/>
                <w:sz w:val="21"/>
              </w:rPr>
              <w:t> 月 </w:t>
            </w:r>
            <w:r>
              <w:rPr>
                <w:sz w:val="21"/>
              </w:rPr>
              <w:t>25</w:t>
            </w:r>
          </w:p>
          <w:p>
            <w:pPr>
              <w:pStyle w:val="TableParagraph"/>
              <w:spacing w:line="252" w:lineRule="exact" w:before="2"/>
              <w:ind w:left="107"/>
              <w:rPr>
                <w:sz w:val="21"/>
              </w:rPr>
            </w:pPr>
            <w:r>
              <w:rPr>
                <w:sz w:val="21"/>
              </w:rPr>
              <w:t>日 </w:t>
            </w:r>
          </w:p>
        </w:tc>
        <w:tc>
          <w:tcPr>
            <w:tcW w:w="6846" w:type="dxa"/>
          </w:tcPr>
          <w:p>
            <w:pPr>
              <w:pStyle w:val="TableParagraph"/>
              <w:ind w:left="107"/>
              <w:rPr>
                <w:sz w:val="21"/>
              </w:rPr>
            </w:pPr>
            <w:r>
              <w:rPr>
                <w:spacing w:val="-1"/>
                <w:sz w:val="21"/>
              </w:rPr>
              <w:t>1.</w:t>
            </w:r>
            <w:r>
              <w:rPr>
                <w:spacing w:val="-7"/>
                <w:sz w:val="21"/>
              </w:rPr>
              <w:t>审议通过《关于公司 </w:t>
            </w:r>
            <w:r>
              <w:rPr>
                <w:sz w:val="21"/>
              </w:rPr>
              <w:t>2023</w:t>
            </w:r>
            <w:r>
              <w:rPr>
                <w:spacing w:val="-8"/>
                <w:sz w:val="21"/>
              </w:rPr>
              <w:t> 年第三季度报告的议案》 </w:t>
            </w:r>
          </w:p>
        </w:tc>
      </w:tr>
    </w:tbl>
    <w:p>
      <w:pPr>
        <w:pStyle w:val="BodyText"/>
        <w:spacing w:before="1"/>
        <w:ind w:left="458"/>
      </w:pPr>
      <w:r>
        <w:rPr>
          <w:w w:val="100"/>
        </w:rPr>
        <w:t> </w:t>
      </w:r>
    </w:p>
    <w:p>
      <w:pPr>
        <w:pStyle w:val="BodyText"/>
        <w:spacing w:before="2"/>
        <w:ind w:left="458"/>
      </w:pPr>
      <w:r>
        <w:rPr>
          <w:w w:val="100"/>
        </w:rPr>
        <w:t> </w:t>
      </w:r>
    </w:p>
    <w:p>
      <w:pPr>
        <w:pStyle w:val="BodyText"/>
        <w:spacing w:before="65"/>
        <w:ind w:left="458"/>
      </w:pPr>
      <w:bookmarkStart w:name="六、 董事履行职责情况" w:id="147"/>
      <w:bookmarkEnd w:id="147"/>
      <w:r>
        <w:rPr/>
      </w:r>
      <w:r>
        <w:rPr>
          <w:spacing w:val="-11"/>
        </w:rPr>
        <w:t>六、 董事履行职责情况</w:t>
      </w:r>
    </w:p>
    <w:p>
      <w:pPr>
        <w:pStyle w:val="BodyText"/>
        <w:spacing w:before="62"/>
        <w:ind w:left="458"/>
      </w:pPr>
      <w:bookmarkStart w:name="(一) 董事参加董事会和股东大会的情况" w:id="148"/>
      <w:bookmarkEnd w:id="148"/>
      <w:r>
        <w:rPr/>
      </w:r>
      <w:r>
        <w:rPr>
          <w:rFonts w:ascii="Calibri" w:eastAsia="Calibri"/>
          <w:b/>
        </w:rPr>
        <w:t>(</w:t>
      </w:r>
      <w:r>
        <w:rPr/>
        <w:t>一</w:t>
      </w:r>
      <w:r>
        <w:rPr>
          <w:rFonts w:ascii="Calibri" w:eastAsia="Calibri"/>
          <w:b/>
          <w:spacing w:val="23"/>
        </w:rPr>
        <w:t>) </w:t>
      </w:r>
      <w:r>
        <w:rPr/>
        <w:t>董事参加董事会和股东大会的情况</w:t>
      </w:r>
    </w:p>
    <w:p>
      <w:pPr>
        <w:pStyle w:val="BodyText"/>
        <w:spacing w:before="12"/>
        <w:rPr>
          <w:sz w:val="4"/>
        </w:rPr>
      </w:pPr>
    </w:p>
    <w:tbl>
      <w:tblPr>
        <w:tblW w:w="0" w:type="auto"/>
        <w:jc w:val="left"/>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9"/>
        <w:gridCol w:w="842"/>
        <w:gridCol w:w="1102"/>
        <w:gridCol w:w="852"/>
        <w:gridCol w:w="968"/>
        <w:gridCol w:w="905"/>
        <w:gridCol w:w="845"/>
        <w:gridCol w:w="1297"/>
        <w:gridCol w:w="1260"/>
      </w:tblGrid>
      <w:tr>
        <w:trPr>
          <w:trHeight w:val="561" w:hRule="atLeast"/>
        </w:trPr>
        <w:tc>
          <w:tcPr>
            <w:tcW w:w="979" w:type="dxa"/>
            <w:vMerge w:val="restart"/>
          </w:tcPr>
          <w:p>
            <w:pPr>
              <w:pStyle w:val="TableParagraph"/>
              <w:spacing w:before="0"/>
              <w:rPr>
                <w:sz w:val="20"/>
              </w:rPr>
            </w:pPr>
          </w:p>
          <w:p>
            <w:pPr>
              <w:pStyle w:val="TableParagraph"/>
              <w:spacing w:line="244" w:lineRule="auto" w:before="164"/>
              <w:ind w:left="278" w:right="163"/>
              <w:rPr>
                <w:sz w:val="21"/>
              </w:rPr>
            </w:pPr>
            <w:r>
              <w:rPr>
                <w:sz w:val="21"/>
              </w:rPr>
              <w:t>董事姓名 </w:t>
            </w:r>
          </w:p>
        </w:tc>
        <w:tc>
          <w:tcPr>
            <w:tcW w:w="842" w:type="dxa"/>
            <w:vMerge w:val="restart"/>
          </w:tcPr>
          <w:p>
            <w:pPr>
              <w:pStyle w:val="TableParagraph"/>
              <w:spacing w:before="4"/>
              <w:rPr>
                <w:sz w:val="22"/>
              </w:rPr>
            </w:pPr>
          </w:p>
          <w:p>
            <w:pPr>
              <w:pStyle w:val="TableParagraph"/>
              <w:spacing w:line="242" w:lineRule="auto" w:before="0"/>
              <w:ind w:left="208" w:right="95"/>
              <w:jc w:val="both"/>
              <w:rPr>
                <w:sz w:val="21"/>
              </w:rPr>
            </w:pPr>
            <w:r>
              <w:rPr>
                <w:sz w:val="21"/>
              </w:rPr>
              <w:t>是否独立董事 </w:t>
            </w:r>
          </w:p>
        </w:tc>
        <w:tc>
          <w:tcPr>
            <w:tcW w:w="5969" w:type="dxa"/>
            <w:gridSpan w:val="6"/>
          </w:tcPr>
          <w:p>
            <w:pPr>
              <w:pStyle w:val="TableParagraph"/>
              <w:spacing w:before="145"/>
              <w:ind w:left="2284" w:right="2172"/>
              <w:jc w:val="center"/>
              <w:rPr>
                <w:sz w:val="21"/>
              </w:rPr>
            </w:pPr>
            <w:r>
              <w:rPr>
                <w:spacing w:val="-1"/>
                <w:sz w:val="21"/>
              </w:rPr>
              <w:t>参加董事会情况</w:t>
            </w:r>
            <w:r>
              <w:rPr>
                <w:sz w:val="21"/>
              </w:rPr>
              <w:t> </w:t>
            </w:r>
          </w:p>
        </w:tc>
        <w:tc>
          <w:tcPr>
            <w:tcW w:w="1260" w:type="dxa"/>
          </w:tcPr>
          <w:p>
            <w:pPr>
              <w:pStyle w:val="TableParagraph"/>
              <w:spacing w:line="270" w:lineRule="atLeast"/>
              <w:ind w:left="208" w:right="94"/>
              <w:rPr>
                <w:sz w:val="21"/>
              </w:rPr>
            </w:pPr>
            <w:r>
              <w:rPr>
                <w:sz w:val="21"/>
              </w:rPr>
              <w:t>参加股东大会情况 </w:t>
            </w:r>
          </w:p>
        </w:tc>
      </w:tr>
      <w:tr>
        <w:trPr>
          <w:trHeight w:val="815" w:hRule="atLeast"/>
        </w:trPr>
        <w:tc>
          <w:tcPr>
            <w:tcW w:w="979" w:type="dxa"/>
            <w:vMerge/>
            <w:tcBorders>
              <w:top w:val="nil"/>
            </w:tcBorders>
          </w:tcPr>
          <w:p>
            <w:pPr>
              <w:rPr>
                <w:sz w:val="2"/>
                <w:szCs w:val="2"/>
              </w:rPr>
            </w:pPr>
          </w:p>
        </w:tc>
        <w:tc>
          <w:tcPr>
            <w:tcW w:w="842" w:type="dxa"/>
            <w:vMerge/>
            <w:tcBorders>
              <w:top w:val="nil"/>
            </w:tcBorders>
          </w:tcPr>
          <w:p>
            <w:pPr>
              <w:rPr>
                <w:sz w:val="2"/>
                <w:szCs w:val="2"/>
              </w:rPr>
            </w:pPr>
          </w:p>
        </w:tc>
        <w:tc>
          <w:tcPr>
            <w:tcW w:w="1102" w:type="dxa"/>
          </w:tcPr>
          <w:p>
            <w:pPr>
              <w:pStyle w:val="TableParagraph"/>
              <w:spacing w:line="242" w:lineRule="auto"/>
              <w:ind w:left="129" w:right="117"/>
              <w:rPr>
                <w:sz w:val="21"/>
              </w:rPr>
            </w:pPr>
            <w:r>
              <w:rPr>
                <w:spacing w:val="-1"/>
                <w:sz w:val="21"/>
              </w:rPr>
              <w:t>本年应参加董事会</w:t>
            </w:r>
          </w:p>
          <w:p>
            <w:pPr>
              <w:pStyle w:val="TableParagraph"/>
              <w:spacing w:line="250" w:lineRule="exact"/>
              <w:ind w:left="339"/>
              <w:rPr>
                <w:sz w:val="21"/>
              </w:rPr>
            </w:pPr>
            <w:r>
              <w:rPr>
                <w:sz w:val="21"/>
              </w:rPr>
              <w:t>次数 </w:t>
            </w:r>
          </w:p>
        </w:tc>
        <w:tc>
          <w:tcPr>
            <w:tcW w:w="852" w:type="dxa"/>
          </w:tcPr>
          <w:p>
            <w:pPr>
              <w:pStyle w:val="TableParagraph"/>
              <w:spacing w:line="244" w:lineRule="auto" w:before="135"/>
              <w:ind w:left="108" w:right="-15"/>
              <w:rPr>
                <w:sz w:val="21"/>
              </w:rPr>
            </w:pPr>
            <w:r>
              <w:rPr>
                <w:sz w:val="21"/>
              </w:rPr>
              <w:t>亲自出席次数 </w:t>
            </w:r>
          </w:p>
        </w:tc>
        <w:tc>
          <w:tcPr>
            <w:tcW w:w="968" w:type="dxa"/>
          </w:tcPr>
          <w:p>
            <w:pPr>
              <w:pStyle w:val="TableParagraph"/>
              <w:spacing w:line="242" w:lineRule="auto"/>
              <w:ind w:left="168" w:right="153"/>
              <w:rPr>
                <w:sz w:val="21"/>
              </w:rPr>
            </w:pPr>
            <w:r>
              <w:rPr>
                <w:sz w:val="21"/>
              </w:rPr>
              <w:t>以通讯</w:t>
            </w:r>
            <w:r>
              <w:rPr>
                <w:spacing w:val="-5"/>
                <w:sz w:val="21"/>
              </w:rPr>
              <w:t>方式参</w:t>
            </w:r>
          </w:p>
          <w:p>
            <w:pPr>
              <w:pStyle w:val="TableParagraph"/>
              <w:spacing w:line="250" w:lineRule="exact"/>
              <w:ind w:left="168"/>
              <w:rPr>
                <w:sz w:val="21"/>
              </w:rPr>
            </w:pPr>
            <w:r>
              <w:rPr>
                <w:sz w:val="21"/>
              </w:rPr>
              <w:t>加次数 </w:t>
            </w:r>
          </w:p>
        </w:tc>
        <w:tc>
          <w:tcPr>
            <w:tcW w:w="905" w:type="dxa"/>
          </w:tcPr>
          <w:p>
            <w:pPr>
              <w:pStyle w:val="TableParagraph"/>
              <w:spacing w:line="244" w:lineRule="auto" w:before="135"/>
              <w:ind w:left="136" w:right="19"/>
              <w:rPr>
                <w:sz w:val="21"/>
              </w:rPr>
            </w:pPr>
            <w:r>
              <w:rPr>
                <w:sz w:val="21"/>
              </w:rPr>
              <w:t>委托出席次数 </w:t>
            </w:r>
          </w:p>
        </w:tc>
        <w:tc>
          <w:tcPr>
            <w:tcW w:w="845" w:type="dxa"/>
          </w:tcPr>
          <w:p>
            <w:pPr>
              <w:pStyle w:val="TableParagraph"/>
              <w:spacing w:line="244" w:lineRule="auto" w:before="135"/>
              <w:ind w:left="211" w:right="96"/>
              <w:rPr>
                <w:sz w:val="21"/>
              </w:rPr>
            </w:pPr>
            <w:r>
              <w:rPr>
                <w:sz w:val="21"/>
              </w:rPr>
              <w:t>缺席次数 </w:t>
            </w:r>
          </w:p>
        </w:tc>
        <w:tc>
          <w:tcPr>
            <w:tcW w:w="1297" w:type="dxa"/>
          </w:tcPr>
          <w:p>
            <w:pPr>
              <w:pStyle w:val="TableParagraph"/>
              <w:spacing w:line="242" w:lineRule="auto"/>
              <w:ind w:left="122" w:right="109"/>
              <w:rPr>
                <w:sz w:val="21"/>
              </w:rPr>
            </w:pPr>
            <w:r>
              <w:rPr>
                <w:spacing w:val="-1"/>
                <w:sz w:val="21"/>
              </w:rPr>
              <w:t>是否连续两次未亲自参</w:t>
            </w:r>
          </w:p>
          <w:p>
            <w:pPr>
              <w:pStyle w:val="TableParagraph"/>
              <w:spacing w:line="250" w:lineRule="exact"/>
              <w:ind w:left="330"/>
              <w:rPr>
                <w:sz w:val="21"/>
              </w:rPr>
            </w:pPr>
            <w:r>
              <w:rPr>
                <w:sz w:val="21"/>
              </w:rPr>
              <w:t>加会议 </w:t>
            </w:r>
          </w:p>
        </w:tc>
        <w:tc>
          <w:tcPr>
            <w:tcW w:w="1260" w:type="dxa"/>
          </w:tcPr>
          <w:p>
            <w:pPr>
              <w:pStyle w:val="TableParagraph"/>
              <w:spacing w:line="242" w:lineRule="auto"/>
              <w:ind w:left="208" w:right="197"/>
              <w:rPr>
                <w:sz w:val="21"/>
              </w:rPr>
            </w:pPr>
            <w:r>
              <w:rPr>
                <w:spacing w:val="-1"/>
                <w:sz w:val="21"/>
              </w:rPr>
              <w:t>出席股东大会的次</w:t>
            </w:r>
          </w:p>
          <w:p>
            <w:pPr>
              <w:pStyle w:val="TableParagraph"/>
              <w:spacing w:line="250" w:lineRule="exact"/>
              <w:ind w:left="522"/>
              <w:rPr>
                <w:sz w:val="21"/>
              </w:rPr>
            </w:pPr>
            <w:r>
              <w:rPr>
                <w:sz w:val="21"/>
              </w:rPr>
              <w:t>数 </w:t>
            </w:r>
          </w:p>
        </w:tc>
      </w:tr>
      <w:tr>
        <w:trPr>
          <w:trHeight w:val="273" w:hRule="atLeast"/>
        </w:trPr>
        <w:tc>
          <w:tcPr>
            <w:tcW w:w="979" w:type="dxa"/>
          </w:tcPr>
          <w:p>
            <w:pPr>
              <w:pStyle w:val="TableParagraph"/>
              <w:spacing w:line="252" w:lineRule="exact"/>
              <w:ind w:left="107"/>
              <w:rPr>
                <w:sz w:val="21"/>
              </w:rPr>
            </w:pPr>
            <w:r>
              <w:rPr>
                <w:sz w:val="21"/>
              </w:rPr>
              <w:t>魏玉东 </w:t>
            </w:r>
          </w:p>
        </w:tc>
        <w:tc>
          <w:tcPr>
            <w:tcW w:w="842" w:type="dxa"/>
          </w:tcPr>
          <w:p>
            <w:pPr>
              <w:pStyle w:val="TableParagraph"/>
              <w:spacing w:line="252" w:lineRule="exact"/>
              <w:ind w:left="105"/>
              <w:rPr>
                <w:sz w:val="21"/>
              </w:rPr>
            </w:pPr>
            <w:r>
              <w:rPr>
                <w:sz w:val="21"/>
              </w:rPr>
              <w:t>否 </w:t>
            </w:r>
          </w:p>
        </w:tc>
        <w:tc>
          <w:tcPr>
            <w:tcW w:w="1102" w:type="dxa"/>
          </w:tcPr>
          <w:p>
            <w:pPr>
              <w:pStyle w:val="TableParagraph"/>
              <w:spacing w:line="252" w:lineRule="exact"/>
              <w:ind w:right="-15"/>
              <w:jc w:val="right"/>
              <w:rPr>
                <w:sz w:val="21"/>
              </w:rPr>
            </w:pPr>
            <w:r>
              <w:rPr>
                <w:sz w:val="21"/>
              </w:rPr>
              <w:t>4 </w:t>
            </w:r>
          </w:p>
        </w:tc>
        <w:tc>
          <w:tcPr>
            <w:tcW w:w="852" w:type="dxa"/>
          </w:tcPr>
          <w:p>
            <w:pPr>
              <w:pStyle w:val="TableParagraph"/>
              <w:spacing w:line="252" w:lineRule="exact"/>
              <w:ind w:right="-15"/>
              <w:jc w:val="right"/>
              <w:rPr>
                <w:sz w:val="21"/>
              </w:rPr>
            </w:pPr>
            <w:r>
              <w:rPr>
                <w:sz w:val="21"/>
              </w:rPr>
              <w:t>4 </w:t>
            </w:r>
          </w:p>
        </w:tc>
        <w:tc>
          <w:tcPr>
            <w:tcW w:w="968" w:type="dxa"/>
          </w:tcPr>
          <w:p>
            <w:pPr>
              <w:pStyle w:val="TableParagraph"/>
              <w:spacing w:line="252" w:lineRule="exact"/>
              <w:ind w:right="-15"/>
              <w:jc w:val="right"/>
              <w:rPr>
                <w:sz w:val="21"/>
              </w:rPr>
            </w:pPr>
            <w:r>
              <w:rPr>
                <w:sz w:val="21"/>
              </w:rPr>
              <w:t>2 </w:t>
            </w:r>
          </w:p>
        </w:tc>
        <w:tc>
          <w:tcPr>
            <w:tcW w:w="905" w:type="dxa"/>
          </w:tcPr>
          <w:p>
            <w:pPr>
              <w:pStyle w:val="TableParagraph"/>
              <w:spacing w:line="252" w:lineRule="exact"/>
              <w:ind w:right="-15"/>
              <w:jc w:val="right"/>
              <w:rPr>
                <w:sz w:val="21"/>
              </w:rPr>
            </w:pPr>
            <w:r>
              <w:rPr>
                <w:sz w:val="21"/>
              </w:rPr>
              <w:t>0 </w:t>
            </w:r>
          </w:p>
        </w:tc>
        <w:tc>
          <w:tcPr>
            <w:tcW w:w="845" w:type="dxa"/>
          </w:tcPr>
          <w:p>
            <w:pPr>
              <w:pStyle w:val="TableParagraph"/>
              <w:spacing w:line="252" w:lineRule="exact"/>
              <w:ind w:right="-15"/>
              <w:jc w:val="right"/>
              <w:rPr>
                <w:sz w:val="21"/>
              </w:rPr>
            </w:pPr>
            <w:r>
              <w:rPr>
                <w:sz w:val="21"/>
              </w:rPr>
              <w:t>0 </w:t>
            </w:r>
          </w:p>
        </w:tc>
        <w:tc>
          <w:tcPr>
            <w:tcW w:w="1297" w:type="dxa"/>
          </w:tcPr>
          <w:p>
            <w:pPr>
              <w:pStyle w:val="TableParagraph"/>
              <w:spacing w:line="252" w:lineRule="exact"/>
              <w:ind w:left="107"/>
              <w:rPr>
                <w:sz w:val="21"/>
              </w:rPr>
            </w:pPr>
            <w:r>
              <w:rPr>
                <w:sz w:val="21"/>
              </w:rPr>
              <w:t>否 </w:t>
            </w:r>
          </w:p>
        </w:tc>
        <w:tc>
          <w:tcPr>
            <w:tcW w:w="1260" w:type="dxa"/>
          </w:tcPr>
          <w:p>
            <w:pPr>
              <w:pStyle w:val="TableParagraph"/>
              <w:spacing w:line="252" w:lineRule="exact"/>
              <w:ind w:right="-15"/>
              <w:jc w:val="right"/>
              <w:rPr>
                <w:sz w:val="21"/>
              </w:rPr>
            </w:pPr>
            <w:r>
              <w:rPr>
                <w:sz w:val="21"/>
              </w:rPr>
              <w:t>1 </w:t>
            </w:r>
          </w:p>
        </w:tc>
      </w:tr>
      <w:tr>
        <w:trPr>
          <w:trHeight w:val="270" w:hRule="atLeast"/>
        </w:trPr>
        <w:tc>
          <w:tcPr>
            <w:tcW w:w="979" w:type="dxa"/>
          </w:tcPr>
          <w:p>
            <w:pPr>
              <w:pStyle w:val="TableParagraph"/>
              <w:spacing w:line="250" w:lineRule="exact"/>
              <w:ind w:left="107"/>
              <w:rPr>
                <w:sz w:val="21"/>
              </w:rPr>
            </w:pPr>
            <w:r>
              <w:rPr>
                <w:sz w:val="21"/>
              </w:rPr>
              <w:t>李秀民 </w:t>
            </w:r>
          </w:p>
        </w:tc>
        <w:tc>
          <w:tcPr>
            <w:tcW w:w="842" w:type="dxa"/>
          </w:tcPr>
          <w:p>
            <w:pPr>
              <w:pStyle w:val="TableParagraph"/>
              <w:spacing w:line="250" w:lineRule="exact"/>
              <w:ind w:left="105"/>
              <w:rPr>
                <w:sz w:val="21"/>
              </w:rPr>
            </w:pPr>
            <w:r>
              <w:rPr>
                <w:sz w:val="21"/>
              </w:rPr>
              <w:t>否 </w:t>
            </w:r>
          </w:p>
        </w:tc>
        <w:tc>
          <w:tcPr>
            <w:tcW w:w="1102" w:type="dxa"/>
          </w:tcPr>
          <w:p>
            <w:pPr>
              <w:pStyle w:val="TableParagraph"/>
              <w:spacing w:line="250" w:lineRule="exact"/>
              <w:ind w:right="-15"/>
              <w:jc w:val="right"/>
              <w:rPr>
                <w:sz w:val="21"/>
              </w:rPr>
            </w:pPr>
            <w:r>
              <w:rPr>
                <w:sz w:val="21"/>
              </w:rPr>
              <w:t>4 </w:t>
            </w:r>
          </w:p>
        </w:tc>
        <w:tc>
          <w:tcPr>
            <w:tcW w:w="852" w:type="dxa"/>
          </w:tcPr>
          <w:p>
            <w:pPr>
              <w:pStyle w:val="TableParagraph"/>
              <w:spacing w:line="250" w:lineRule="exact"/>
              <w:ind w:right="-15"/>
              <w:jc w:val="right"/>
              <w:rPr>
                <w:sz w:val="21"/>
              </w:rPr>
            </w:pPr>
            <w:r>
              <w:rPr>
                <w:sz w:val="21"/>
              </w:rPr>
              <w:t>4 </w:t>
            </w:r>
          </w:p>
        </w:tc>
        <w:tc>
          <w:tcPr>
            <w:tcW w:w="968" w:type="dxa"/>
          </w:tcPr>
          <w:p>
            <w:pPr>
              <w:pStyle w:val="TableParagraph"/>
              <w:spacing w:line="250" w:lineRule="exact"/>
              <w:ind w:right="-15"/>
              <w:jc w:val="right"/>
              <w:rPr>
                <w:sz w:val="21"/>
              </w:rPr>
            </w:pPr>
            <w:r>
              <w:rPr>
                <w:sz w:val="21"/>
              </w:rPr>
              <w:t>2 </w:t>
            </w:r>
          </w:p>
        </w:tc>
        <w:tc>
          <w:tcPr>
            <w:tcW w:w="905" w:type="dxa"/>
          </w:tcPr>
          <w:p>
            <w:pPr>
              <w:pStyle w:val="TableParagraph"/>
              <w:spacing w:line="250" w:lineRule="exact"/>
              <w:ind w:right="-15"/>
              <w:jc w:val="right"/>
              <w:rPr>
                <w:sz w:val="21"/>
              </w:rPr>
            </w:pPr>
            <w:r>
              <w:rPr>
                <w:sz w:val="21"/>
              </w:rPr>
              <w:t>0 </w:t>
            </w:r>
          </w:p>
        </w:tc>
        <w:tc>
          <w:tcPr>
            <w:tcW w:w="845" w:type="dxa"/>
          </w:tcPr>
          <w:p>
            <w:pPr>
              <w:pStyle w:val="TableParagraph"/>
              <w:spacing w:line="250" w:lineRule="exact"/>
              <w:ind w:right="-15"/>
              <w:jc w:val="right"/>
              <w:rPr>
                <w:sz w:val="21"/>
              </w:rPr>
            </w:pPr>
            <w:r>
              <w:rPr>
                <w:sz w:val="21"/>
              </w:rPr>
              <w:t>0 </w:t>
            </w:r>
          </w:p>
        </w:tc>
        <w:tc>
          <w:tcPr>
            <w:tcW w:w="1297" w:type="dxa"/>
          </w:tcPr>
          <w:p>
            <w:pPr>
              <w:pStyle w:val="TableParagraph"/>
              <w:spacing w:line="250" w:lineRule="exact"/>
              <w:ind w:left="107"/>
              <w:rPr>
                <w:sz w:val="21"/>
              </w:rPr>
            </w:pPr>
            <w:r>
              <w:rPr>
                <w:sz w:val="21"/>
              </w:rPr>
              <w:t>否 </w:t>
            </w:r>
          </w:p>
        </w:tc>
        <w:tc>
          <w:tcPr>
            <w:tcW w:w="1260" w:type="dxa"/>
          </w:tcPr>
          <w:p>
            <w:pPr>
              <w:pStyle w:val="TableParagraph"/>
              <w:spacing w:line="250" w:lineRule="exact"/>
              <w:ind w:right="-15"/>
              <w:jc w:val="right"/>
              <w:rPr>
                <w:sz w:val="21"/>
              </w:rPr>
            </w:pPr>
            <w:r>
              <w:rPr>
                <w:sz w:val="21"/>
              </w:rPr>
              <w:t>2 </w:t>
            </w:r>
          </w:p>
        </w:tc>
      </w:tr>
      <w:tr>
        <w:trPr>
          <w:trHeight w:val="273" w:hRule="atLeast"/>
        </w:trPr>
        <w:tc>
          <w:tcPr>
            <w:tcW w:w="979" w:type="dxa"/>
          </w:tcPr>
          <w:p>
            <w:pPr>
              <w:pStyle w:val="TableParagraph"/>
              <w:spacing w:line="250" w:lineRule="exact" w:before="3"/>
              <w:ind w:left="107"/>
              <w:rPr>
                <w:sz w:val="21"/>
              </w:rPr>
            </w:pPr>
            <w:r>
              <w:rPr>
                <w:sz w:val="21"/>
              </w:rPr>
              <w:t>李润生 </w:t>
            </w:r>
          </w:p>
        </w:tc>
        <w:tc>
          <w:tcPr>
            <w:tcW w:w="842" w:type="dxa"/>
          </w:tcPr>
          <w:p>
            <w:pPr>
              <w:pStyle w:val="TableParagraph"/>
              <w:spacing w:line="250" w:lineRule="exact" w:before="3"/>
              <w:ind w:left="105"/>
              <w:rPr>
                <w:sz w:val="21"/>
              </w:rPr>
            </w:pPr>
            <w:r>
              <w:rPr>
                <w:sz w:val="21"/>
              </w:rPr>
              <w:t>是 </w:t>
            </w:r>
          </w:p>
        </w:tc>
        <w:tc>
          <w:tcPr>
            <w:tcW w:w="1102" w:type="dxa"/>
          </w:tcPr>
          <w:p>
            <w:pPr>
              <w:pStyle w:val="TableParagraph"/>
              <w:spacing w:line="250" w:lineRule="exact" w:before="3"/>
              <w:ind w:right="-15"/>
              <w:jc w:val="right"/>
              <w:rPr>
                <w:sz w:val="21"/>
              </w:rPr>
            </w:pPr>
            <w:r>
              <w:rPr>
                <w:sz w:val="21"/>
              </w:rPr>
              <w:t>4 </w:t>
            </w:r>
          </w:p>
        </w:tc>
        <w:tc>
          <w:tcPr>
            <w:tcW w:w="852" w:type="dxa"/>
          </w:tcPr>
          <w:p>
            <w:pPr>
              <w:pStyle w:val="TableParagraph"/>
              <w:spacing w:line="250" w:lineRule="exact" w:before="3"/>
              <w:ind w:right="-15"/>
              <w:jc w:val="right"/>
              <w:rPr>
                <w:sz w:val="21"/>
              </w:rPr>
            </w:pPr>
            <w:r>
              <w:rPr>
                <w:sz w:val="21"/>
              </w:rPr>
              <w:t>4 </w:t>
            </w:r>
          </w:p>
        </w:tc>
        <w:tc>
          <w:tcPr>
            <w:tcW w:w="968" w:type="dxa"/>
          </w:tcPr>
          <w:p>
            <w:pPr>
              <w:pStyle w:val="TableParagraph"/>
              <w:spacing w:line="250" w:lineRule="exact" w:before="3"/>
              <w:ind w:right="-15"/>
              <w:jc w:val="right"/>
              <w:rPr>
                <w:sz w:val="21"/>
              </w:rPr>
            </w:pPr>
            <w:r>
              <w:rPr>
                <w:sz w:val="21"/>
              </w:rPr>
              <w:t>3 </w:t>
            </w:r>
          </w:p>
        </w:tc>
        <w:tc>
          <w:tcPr>
            <w:tcW w:w="905" w:type="dxa"/>
          </w:tcPr>
          <w:p>
            <w:pPr>
              <w:pStyle w:val="TableParagraph"/>
              <w:spacing w:line="250" w:lineRule="exact" w:before="3"/>
              <w:ind w:right="-15"/>
              <w:jc w:val="right"/>
              <w:rPr>
                <w:sz w:val="21"/>
              </w:rPr>
            </w:pPr>
            <w:r>
              <w:rPr>
                <w:sz w:val="21"/>
              </w:rPr>
              <w:t>0 </w:t>
            </w:r>
          </w:p>
        </w:tc>
        <w:tc>
          <w:tcPr>
            <w:tcW w:w="845" w:type="dxa"/>
          </w:tcPr>
          <w:p>
            <w:pPr>
              <w:pStyle w:val="TableParagraph"/>
              <w:spacing w:line="250" w:lineRule="exact" w:before="3"/>
              <w:ind w:right="-15"/>
              <w:jc w:val="right"/>
              <w:rPr>
                <w:sz w:val="21"/>
              </w:rPr>
            </w:pPr>
            <w:r>
              <w:rPr>
                <w:sz w:val="21"/>
              </w:rPr>
              <w:t>0 </w:t>
            </w:r>
          </w:p>
        </w:tc>
        <w:tc>
          <w:tcPr>
            <w:tcW w:w="1297" w:type="dxa"/>
          </w:tcPr>
          <w:p>
            <w:pPr>
              <w:pStyle w:val="TableParagraph"/>
              <w:spacing w:line="250" w:lineRule="exact" w:before="3"/>
              <w:ind w:left="107"/>
              <w:rPr>
                <w:sz w:val="21"/>
              </w:rPr>
            </w:pPr>
            <w:r>
              <w:rPr>
                <w:sz w:val="21"/>
              </w:rPr>
              <w:t>否 </w:t>
            </w:r>
          </w:p>
        </w:tc>
        <w:tc>
          <w:tcPr>
            <w:tcW w:w="1260" w:type="dxa"/>
          </w:tcPr>
          <w:p>
            <w:pPr>
              <w:pStyle w:val="TableParagraph"/>
              <w:spacing w:line="250" w:lineRule="exact" w:before="3"/>
              <w:ind w:right="-15"/>
              <w:jc w:val="right"/>
              <w:rPr>
                <w:sz w:val="21"/>
              </w:rPr>
            </w:pPr>
            <w:r>
              <w:rPr>
                <w:sz w:val="21"/>
              </w:rPr>
              <w:t>2 </w:t>
            </w:r>
          </w:p>
        </w:tc>
      </w:tr>
      <w:tr>
        <w:trPr>
          <w:trHeight w:val="273" w:hRule="atLeast"/>
        </w:trPr>
        <w:tc>
          <w:tcPr>
            <w:tcW w:w="979" w:type="dxa"/>
          </w:tcPr>
          <w:p>
            <w:pPr>
              <w:pStyle w:val="TableParagraph"/>
              <w:spacing w:line="252" w:lineRule="exact"/>
              <w:ind w:left="107"/>
              <w:rPr>
                <w:sz w:val="21"/>
              </w:rPr>
            </w:pPr>
            <w:r>
              <w:rPr>
                <w:sz w:val="21"/>
              </w:rPr>
              <w:t>刘兴华 </w:t>
            </w:r>
          </w:p>
        </w:tc>
        <w:tc>
          <w:tcPr>
            <w:tcW w:w="842" w:type="dxa"/>
          </w:tcPr>
          <w:p>
            <w:pPr>
              <w:pStyle w:val="TableParagraph"/>
              <w:spacing w:line="252" w:lineRule="exact"/>
              <w:ind w:left="105"/>
              <w:rPr>
                <w:sz w:val="21"/>
              </w:rPr>
            </w:pPr>
            <w:r>
              <w:rPr>
                <w:sz w:val="21"/>
              </w:rPr>
              <w:t>是 </w:t>
            </w:r>
          </w:p>
        </w:tc>
        <w:tc>
          <w:tcPr>
            <w:tcW w:w="1102" w:type="dxa"/>
          </w:tcPr>
          <w:p>
            <w:pPr>
              <w:pStyle w:val="TableParagraph"/>
              <w:spacing w:line="252" w:lineRule="exact"/>
              <w:ind w:right="-15"/>
              <w:jc w:val="right"/>
              <w:rPr>
                <w:sz w:val="21"/>
              </w:rPr>
            </w:pPr>
            <w:r>
              <w:rPr>
                <w:sz w:val="21"/>
              </w:rPr>
              <w:t>4 </w:t>
            </w:r>
          </w:p>
        </w:tc>
        <w:tc>
          <w:tcPr>
            <w:tcW w:w="852" w:type="dxa"/>
          </w:tcPr>
          <w:p>
            <w:pPr>
              <w:pStyle w:val="TableParagraph"/>
              <w:spacing w:line="252" w:lineRule="exact"/>
              <w:ind w:right="-15"/>
              <w:jc w:val="right"/>
              <w:rPr>
                <w:sz w:val="21"/>
              </w:rPr>
            </w:pPr>
            <w:r>
              <w:rPr>
                <w:sz w:val="21"/>
              </w:rPr>
              <w:t>4 </w:t>
            </w:r>
          </w:p>
        </w:tc>
        <w:tc>
          <w:tcPr>
            <w:tcW w:w="968" w:type="dxa"/>
          </w:tcPr>
          <w:p>
            <w:pPr>
              <w:pStyle w:val="TableParagraph"/>
              <w:spacing w:line="252" w:lineRule="exact"/>
              <w:ind w:right="-15"/>
              <w:jc w:val="right"/>
              <w:rPr>
                <w:sz w:val="21"/>
              </w:rPr>
            </w:pPr>
            <w:r>
              <w:rPr>
                <w:sz w:val="21"/>
              </w:rPr>
              <w:t>4 </w:t>
            </w:r>
          </w:p>
        </w:tc>
        <w:tc>
          <w:tcPr>
            <w:tcW w:w="905" w:type="dxa"/>
          </w:tcPr>
          <w:p>
            <w:pPr>
              <w:pStyle w:val="TableParagraph"/>
              <w:spacing w:line="252" w:lineRule="exact"/>
              <w:ind w:right="-15"/>
              <w:jc w:val="right"/>
              <w:rPr>
                <w:sz w:val="21"/>
              </w:rPr>
            </w:pPr>
            <w:r>
              <w:rPr>
                <w:sz w:val="21"/>
              </w:rPr>
              <w:t>0 </w:t>
            </w:r>
          </w:p>
        </w:tc>
        <w:tc>
          <w:tcPr>
            <w:tcW w:w="845" w:type="dxa"/>
          </w:tcPr>
          <w:p>
            <w:pPr>
              <w:pStyle w:val="TableParagraph"/>
              <w:spacing w:line="252" w:lineRule="exact"/>
              <w:ind w:right="-15"/>
              <w:jc w:val="right"/>
              <w:rPr>
                <w:sz w:val="21"/>
              </w:rPr>
            </w:pPr>
            <w:r>
              <w:rPr>
                <w:sz w:val="21"/>
              </w:rPr>
              <w:t>0 </w:t>
            </w:r>
          </w:p>
        </w:tc>
        <w:tc>
          <w:tcPr>
            <w:tcW w:w="1297" w:type="dxa"/>
          </w:tcPr>
          <w:p>
            <w:pPr>
              <w:pStyle w:val="TableParagraph"/>
              <w:spacing w:line="252" w:lineRule="exact"/>
              <w:ind w:left="107"/>
              <w:rPr>
                <w:sz w:val="21"/>
              </w:rPr>
            </w:pPr>
            <w:r>
              <w:rPr>
                <w:sz w:val="21"/>
              </w:rPr>
              <w:t>否 </w:t>
            </w:r>
          </w:p>
        </w:tc>
        <w:tc>
          <w:tcPr>
            <w:tcW w:w="1260" w:type="dxa"/>
          </w:tcPr>
          <w:p>
            <w:pPr>
              <w:pStyle w:val="TableParagraph"/>
              <w:spacing w:line="252" w:lineRule="exact"/>
              <w:ind w:right="-15"/>
              <w:jc w:val="right"/>
              <w:rPr>
                <w:sz w:val="21"/>
              </w:rPr>
            </w:pPr>
            <w:r>
              <w:rPr>
                <w:sz w:val="21"/>
              </w:rPr>
              <w:t>2 </w:t>
            </w:r>
          </w:p>
        </w:tc>
      </w:tr>
      <w:tr>
        <w:trPr>
          <w:trHeight w:val="270" w:hRule="atLeast"/>
        </w:trPr>
        <w:tc>
          <w:tcPr>
            <w:tcW w:w="979" w:type="dxa"/>
          </w:tcPr>
          <w:p>
            <w:pPr>
              <w:pStyle w:val="TableParagraph"/>
              <w:spacing w:line="250" w:lineRule="exact"/>
              <w:ind w:left="107"/>
              <w:rPr>
                <w:sz w:val="21"/>
              </w:rPr>
            </w:pPr>
            <w:r>
              <w:rPr>
                <w:sz w:val="21"/>
              </w:rPr>
              <w:t>韩鲁 </w:t>
            </w:r>
          </w:p>
        </w:tc>
        <w:tc>
          <w:tcPr>
            <w:tcW w:w="842" w:type="dxa"/>
          </w:tcPr>
          <w:p>
            <w:pPr>
              <w:pStyle w:val="TableParagraph"/>
              <w:spacing w:line="250" w:lineRule="exact"/>
              <w:ind w:left="105"/>
              <w:rPr>
                <w:sz w:val="21"/>
              </w:rPr>
            </w:pPr>
            <w:r>
              <w:rPr>
                <w:sz w:val="21"/>
              </w:rPr>
              <w:t>是 </w:t>
            </w:r>
          </w:p>
        </w:tc>
        <w:tc>
          <w:tcPr>
            <w:tcW w:w="1102" w:type="dxa"/>
          </w:tcPr>
          <w:p>
            <w:pPr>
              <w:pStyle w:val="TableParagraph"/>
              <w:spacing w:line="250" w:lineRule="exact"/>
              <w:ind w:right="-15"/>
              <w:jc w:val="right"/>
              <w:rPr>
                <w:sz w:val="21"/>
              </w:rPr>
            </w:pPr>
            <w:r>
              <w:rPr>
                <w:sz w:val="21"/>
              </w:rPr>
              <w:t>4 </w:t>
            </w:r>
          </w:p>
        </w:tc>
        <w:tc>
          <w:tcPr>
            <w:tcW w:w="852" w:type="dxa"/>
          </w:tcPr>
          <w:p>
            <w:pPr>
              <w:pStyle w:val="TableParagraph"/>
              <w:spacing w:line="250" w:lineRule="exact"/>
              <w:ind w:right="-15"/>
              <w:jc w:val="right"/>
              <w:rPr>
                <w:sz w:val="21"/>
              </w:rPr>
            </w:pPr>
            <w:r>
              <w:rPr>
                <w:sz w:val="21"/>
              </w:rPr>
              <w:t>4 </w:t>
            </w:r>
          </w:p>
        </w:tc>
        <w:tc>
          <w:tcPr>
            <w:tcW w:w="968" w:type="dxa"/>
          </w:tcPr>
          <w:p>
            <w:pPr>
              <w:pStyle w:val="TableParagraph"/>
              <w:spacing w:line="250" w:lineRule="exact"/>
              <w:ind w:right="-15"/>
              <w:jc w:val="right"/>
              <w:rPr>
                <w:sz w:val="21"/>
              </w:rPr>
            </w:pPr>
            <w:r>
              <w:rPr>
                <w:sz w:val="21"/>
              </w:rPr>
              <w:t>3 </w:t>
            </w:r>
          </w:p>
        </w:tc>
        <w:tc>
          <w:tcPr>
            <w:tcW w:w="905" w:type="dxa"/>
          </w:tcPr>
          <w:p>
            <w:pPr>
              <w:pStyle w:val="TableParagraph"/>
              <w:spacing w:line="250" w:lineRule="exact"/>
              <w:ind w:right="-15"/>
              <w:jc w:val="right"/>
              <w:rPr>
                <w:sz w:val="21"/>
              </w:rPr>
            </w:pPr>
            <w:r>
              <w:rPr>
                <w:sz w:val="21"/>
              </w:rPr>
              <w:t>0 </w:t>
            </w:r>
          </w:p>
        </w:tc>
        <w:tc>
          <w:tcPr>
            <w:tcW w:w="845" w:type="dxa"/>
          </w:tcPr>
          <w:p>
            <w:pPr>
              <w:pStyle w:val="TableParagraph"/>
              <w:spacing w:line="250" w:lineRule="exact"/>
              <w:ind w:right="-15"/>
              <w:jc w:val="right"/>
              <w:rPr>
                <w:sz w:val="21"/>
              </w:rPr>
            </w:pPr>
            <w:r>
              <w:rPr>
                <w:sz w:val="21"/>
              </w:rPr>
              <w:t>0 </w:t>
            </w:r>
          </w:p>
        </w:tc>
        <w:tc>
          <w:tcPr>
            <w:tcW w:w="1297" w:type="dxa"/>
          </w:tcPr>
          <w:p>
            <w:pPr>
              <w:pStyle w:val="TableParagraph"/>
              <w:spacing w:line="250" w:lineRule="exact"/>
              <w:ind w:left="107"/>
              <w:rPr>
                <w:sz w:val="21"/>
              </w:rPr>
            </w:pPr>
            <w:r>
              <w:rPr>
                <w:sz w:val="21"/>
              </w:rPr>
              <w:t>否 </w:t>
            </w:r>
          </w:p>
        </w:tc>
        <w:tc>
          <w:tcPr>
            <w:tcW w:w="1260" w:type="dxa"/>
          </w:tcPr>
          <w:p>
            <w:pPr>
              <w:pStyle w:val="TableParagraph"/>
              <w:spacing w:line="250" w:lineRule="exact"/>
              <w:ind w:right="-15"/>
              <w:jc w:val="right"/>
              <w:rPr>
                <w:sz w:val="21"/>
              </w:rPr>
            </w:pPr>
            <w:r>
              <w:rPr>
                <w:sz w:val="21"/>
              </w:rPr>
              <w:t>2 </w:t>
            </w:r>
          </w:p>
        </w:tc>
      </w:tr>
      <w:tr>
        <w:trPr>
          <w:trHeight w:val="273" w:hRule="atLeast"/>
        </w:trPr>
        <w:tc>
          <w:tcPr>
            <w:tcW w:w="979" w:type="dxa"/>
          </w:tcPr>
          <w:p>
            <w:pPr>
              <w:pStyle w:val="TableParagraph"/>
              <w:spacing w:line="252" w:lineRule="exact"/>
              <w:ind w:left="107"/>
              <w:rPr>
                <w:sz w:val="21"/>
              </w:rPr>
            </w:pPr>
            <w:r>
              <w:rPr>
                <w:sz w:val="21"/>
              </w:rPr>
              <w:t>吕立强 </w:t>
            </w:r>
          </w:p>
        </w:tc>
        <w:tc>
          <w:tcPr>
            <w:tcW w:w="842" w:type="dxa"/>
          </w:tcPr>
          <w:p>
            <w:pPr>
              <w:pStyle w:val="TableParagraph"/>
              <w:spacing w:line="252" w:lineRule="exact"/>
              <w:ind w:left="105"/>
              <w:rPr>
                <w:sz w:val="21"/>
              </w:rPr>
            </w:pPr>
            <w:r>
              <w:rPr>
                <w:sz w:val="21"/>
              </w:rPr>
              <w:t>否 </w:t>
            </w:r>
          </w:p>
        </w:tc>
        <w:tc>
          <w:tcPr>
            <w:tcW w:w="1102" w:type="dxa"/>
          </w:tcPr>
          <w:p>
            <w:pPr>
              <w:pStyle w:val="TableParagraph"/>
              <w:spacing w:line="252" w:lineRule="exact"/>
              <w:ind w:right="-15"/>
              <w:jc w:val="right"/>
              <w:rPr>
                <w:sz w:val="21"/>
              </w:rPr>
            </w:pPr>
            <w:r>
              <w:rPr>
                <w:sz w:val="21"/>
              </w:rPr>
              <w:t>4 </w:t>
            </w:r>
          </w:p>
        </w:tc>
        <w:tc>
          <w:tcPr>
            <w:tcW w:w="852" w:type="dxa"/>
          </w:tcPr>
          <w:p>
            <w:pPr>
              <w:pStyle w:val="TableParagraph"/>
              <w:spacing w:line="252" w:lineRule="exact"/>
              <w:ind w:right="-15"/>
              <w:jc w:val="right"/>
              <w:rPr>
                <w:sz w:val="21"/>
              </w:rPr>
            </w:pPr>
            <w:r>
              <w:rPr>
                <w:sz w:val="21"/>
              </w:rPr>
              <w:t>4 </w:t>
            </w:r>
          </w:p>
        </w:tc>
        <w:tc>
          <w:tcPr>
            <w:tcW w:w="968" w:type="dxa"/>
          </w:tcPr>
          <w:p>
            <w:pPr>
              <w:pStyle w:val="TableParagraph"/>
              <w:spacing w:line="252" w:lineRule="exact"/>
              <w:ind w:right="-15"/>
              <w:jc w:val="right"/>
              <w:rPr>
                <w:sz w:val="21"/>
              </w:rPr>
            </w:pPr>
            <w:r>
              <w:rPr>
                <w:sz w:val="21"/>
              </w:rPr>
              <w:t>2 </w:t>
            </w:r>
          </w:p>
        </w:tc>
        <w:tc>
          <w:tcPr>
            <w:tcW w:w="905" w:type="dxa"/>
          </w:tcPr>
          <w:p>
            <w:pPr>
              <w:pStyle w:val="TableParagraph"/>
              <w:spacing w:line="252" w:lineRule="exact"/>
              <w:ind w:right="-15"/>
              <w:jc w:val="right"/>
              <w:rPr>
                <w:sz w:val="21"/>
              </w:rPr>
            </w:pPr>
            <w:r>
              <w:rPr>
                <w:sz w:val="21"/>
              </w:rPr>
              <w:t>0 </w:t>
            </w:r>
          </w:p>
        </w:tc>
        <w:tc>
          <w:tcPr>
            <w:tcW w:w="845" w:type="dxa"/>
          </w:tcPr>
          <w:p>
            <w:pPr>
              <w:pStyle w:val="TableParagraph"/>
              <w:spacing w:line="252" w:lineRule="exact"/>
              <w:ind w:right="-15"/>
              <w:jc w:val="right"/>
              <w:rPr>
                <w:sz w:val="21"/>
              </w:rPr>
            </w:pPr>
            <w:r>
              <w:rPr>
                <w:sz w:val="21"/>
              </w:rPr>
              <w:t>0 </w:t>
            </w:r>
          </w:p>
        </w:tc>
        <w:tc>
          <w:tcPr>
            <w:tcW w:w="1297" w:type="dxa"/>
          </w:tcPr>
          <w:p>
            <w:pPr>
              <w:pStyle w:val="TableParagraph"/>
              <w:spacing w:line="252" w:lineRule="exact"/>
              <w:ind w:left="107"/>
              <w:rPr>
                <w:sz w:val="21"/>
              </w:rPr>
            </w:pPr>
            <w:r>
              <w:rPr>
                <w:sz w:val="21"/>
              </w:rPr>
              <w:t>否 </w:t>
            </w:r>
          </w:p>
        </w:tc>
        <w:tc>
          <w:tcPr>
            <w:tcW w:w="1260" w:type="dxa"/>
          </w:tcPr>
          <w:p>
            <w:pPr>
              <w:pStyle w:val="TableParagraph"/>
              <w:spacing w:line="252" w:lineRule="exact"/>
              <w:ind w:right="-15"/>
              <w:jc w:val="right"/>
              <w:rPr>
                <w:sz w:val="21"/>
              </w:rPr>
            </w:pPr>
            <w:r>
              <w:rPr>
                <w:sz w:val="21"/>
              </w:rPr>
              <w:t>2 </w:t>
            </w:r>
          </w:p>
        </w:tc>
      </w:tr>
      <w:tr>
        <w:trPr>
          <w:trHeight w:val="273" w:hRule="atLeast"/>
        </w:trPr>
        <w:tc>
          <w:tcPr>
            <w:tcW w:w="979" w:type="dxa"/>
          </w:tcPr>
          <w:p>
            <w:pPr>
              <w:pStyle w:val="TableParagraph"/>
              <w:spacing w:line="253" w:lineRule="exact"/>
              <w:ind w:left="107"/>
              <w:rPr>
                <w:sz w:val="21"/>
              </w:rPr>
            </w:pPr>
            <w:r>
              <w:rPr>
                <w:sz w:val="21"/>
              </w:rPr>
              <w:t>宋成国 </w:t>
            </w:r>
          </w:p>
        </w:tc>
        <w:tc>
          <w:tcPr>
            <w:tcW w:w="842" w:type="dxa"/>
          </w:tcPr>
          <w:p>
            <w:pPr>
              <w:pStyle w:val="TableParagraph"/>
              <w:spacing w:line="253" w:lineRule="exact"/>
              <w:ind w:left="105"/>
              <w:rPr>
                <w:sz w:val="21"/>
              </w:rPr>
            </w:pPr>
            <w:r>
              <w:rPr>
                <w:sz w:val="21"/>
              </w:rPr>
              <w:t>否 </w:t>
            </w:r>
          </w:p>
        </w:tc>
        <w:tc>
          <w:tcPr>
            <w:tcW w:w="1102" w:type="dxa"/>
          </w:tcPr>
          <w:p>
            <w:pPr>
              <w:pStyle w:val="TableParagraph"/>
              <w:spacing w:line="253" w:lineRule="exact"/>
              <w:ind w:right="-15"/>
              <w:jc w:val="right"/>
              <w:rPr>
                <w:sz w:val="21"/>
              </w:rPr>
            </w:pPr>
            <w:r>
              <w:rPr>
                <w:sz w:val="21"/>
              </w:rPr>
              <w:t>4 </w:t>
            </w:r>
          </w:p>
        </w:tc>
        <w:tc>
          <w:tcPr>
            <w:tcW w:w="852" w:type="dxa"/>
          </w:tcPr>
          <w:p>
            <w:pPr>
              <w:pStyle w:val="TableParagraph"/>
              <w:spacing w:line="253" w:lineRule="exact"/>
              <w:ind w:right="-15"/>
              <w:jc w:val="right"/>
              <w:rPr>
                <w:sz w:val="21"/>
              </w:rPr>
            </w:pPr>
            <w:r>
              <w:rPr>
                <w:sz w:val="21"/>
              </w:rPr>
              <w:t>4 </w:t>
            </w:r>
          </w:p>
        </w:tc>
        <w:tc>
          <w:tcPr>
            <w:tcW w:w="968" w:type="dxa"/>
          </w:tcPr>
          <w:p>
            <w:pPr>
              <w:pStyle w:val="TableParagraph"/>
              <w:spacing w:line="253" w:lineRule="exact"/>
              <w:ind w:right="-15"/>
              <w:jc w:val="right"/>
              <w:rPr>
                <w:sz w:val="21"/>
              </w:rPr>
            </w:pPr>
            <w:r>
              <w:rPr>
                <w:sz w:val="21"/>
              </w:rPr>
              <w:t>2 </w:t>
            </w:r>
          </w:p>
        </w:tc>
        <w:tc>
          <w:tcPr>
            <w:tcW w:w="905" w:type="dxa"/>
          </w:tcPr>
          <w:p>
            <w:pPr>
              <w:pStyle w:val="TableParagraph"/>
              <w:spacing w:line="253" w:lineRule="exact"/>
              <w:ind w:right="-15"/>
              <w:jc w:val="right"/>
              <w:rPr>
                <w:sz w:val="21"/>
              </w:rPr>
            </w:pPr>
            <w:r>
              <w:rPr>
                <w:sz w:val="21"/>
              </w:rPr>
              <w:t>0 </w:t>
            </w:r>
          </w:p>
        </w:tc>
        <w:tc>
          <w:tcPr>
            <w:tcW w:w="845" w:type="dxa"/>
          </w:tcPr>
          <w:p>
            <w:pPr>
              <w:pStyle w:val="TableParagraph"/>
              <w:spacing w:line="253" w:lineRule="exact"/>
              <w:ind w:right="-15"/>
              <w:jc w:val="right"/>
              <w:rPr>
                <w:sz w:val="21"/>
              </w:rPr>
            </w:pPr>
            <w:r>
              <w:rPr>
                <w:sz w:val="21"/>
              </w:rPr>
              <w:t>0 </w:t>
            </w:r>
          </w:p>
        </w:tc>
        <w:tc>
          <w:tcPr>
            <w:tcW w:w="1297" w:type="dxa"/>
          </w:tcPr>
          <w:p>
            <w:pPr>
              <w:pStyle w:val="TableParagraph"/>
              <w:spacing w:line="253" w:lineRule="exact"/>
              <w:ind w:left="107"/>
              <w:rPr>
                <w:sz w:val="21"/>
              </w:rPr>
            </w:pPr>
            <w:r>
              <w:rPr>
                <w:sz w:val="21"/>
              </w:rPr>
              <w:t>否 </w:t>
            </w:r>
          </w:p>
        </w:tc>
        <w:tc>
          <w:tcPr>
            <w:tcW w:w="1260" w:type="dxa"/>
          </w:tcPr>
          <w:p>
            <w:pPr>
              <w:pStyle w:val="TableParagraph"/>
              <w:spacing w:line="253" w:lineRule="exact"/>
              <w:ind w:right="-15"/>
              <w:jc w:val="right"/>
              <w:rPr>
                <w:sz w:val="21"/>
              </w:rPr>
            </w:pPr>
            <w:r>
              <w:rPr>
                <w:sz w:val="21"/>
              </w:rPr>
              <w:t>2 </w:t>
            </w:r>
          </w:p>
        </w:tc>
      </w:tr>
    </w:tbl>
    <w:p>
      <w:pPr>
        <w:pStyle w:val="BodyText"/>
        <w:spacing w:before="2"/>
        <w:ind w:left="458"/>
      </w:pPr>
      <w:r>
        <w:rPr>
          <w:spacing w:val="-1"/>
        </w:rPr>
        <w:t>连续两次未亲自出席董事会会议的说明</w:t>
      </w:r>
      <w:r>
        <w:rPr/>
        <w:t> </w:t>
      </w:r>
    </w:p>
    <w:p>
      <w:pPr>
        <w:pStyle w:val="BodyText"/>
        <w:spacing w:before="2"/>
        <w:ind w:left="458"/>
      </w:pPr>
      <w:r>
        <w:rPr>
          <w:spacing w:val="-1"/>
        </w:rPr>
        <w:t>□适用 √不适用</w:t>
      </w:r>
      <w:r>
        <w:rPr>
          <w:spacing w:val="-3"/>
        </w:rPr>
        <w:t> </w:t>
      </w:r>
      <w:r>
        <w:rPr/>
        <w:t> </w:t>
      </w:r>
    </w:p>
    <w:p>
      <w:pPr>
        <w:pStyle w:val="BodyText"/>
        <w:spacing w:before="4"/>
        <w:ind w:left="458"/>
      </w:pPr>
      <w:r>
        <w:rPr>
          <w:w w:val="100"/>
        </w:rPr>
        <w:t> </w:t>
      </w:r>
    </w:p>
    <w:tbl>
      <w:tblPr>
        <w:tblW w:w="0" w:type="auto"/>
        <w:jc w:val="left"/>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25"/>
      </w:tblGrid>
      <w:tr>
        <w:trPr>
          <w:trHeight w:val="273" w:hRule="atLeast"/>
        </w:trPr>
        <w:tc>
          <w:tcPr>
            <w:tcW w:w="4525" w:type="dxa"/>
          </w:tcPr>
          <w:p>
            <w:pPr>
              <w:pStyle w:val="TableParagraph"/>
              <w:spacing w:line="252" w:lineRule="exact"/>
              <w:ind w:left="107"/>
              <w:rPr>
                <w:sz w:val="21"/>
              </w:rPr>
            </w:pPr>
            <w:r>
              <w:rPr>
                <w:spacing w:val="-1"/>
                <w:sz w:val="21"/>
              </w:rPr>
              <w:t>年内召开董事会会议次数</w:t>
            </w:r>
            <w:r>
              <w:rPr>
                <w:sz w:val="21"/>
              </w:rPr>
              <w:t> </w:t>
            </w:r>
          </w:p>
        </w:tc>
        <w:tc>
          <w:tcPr>
            <w:tcW w:w="4525" w:type="dxa"/>
          </w:tcPr>
          <w:p>
            <w:pPr>
              <w:pStyle w:val="TableParagraph"/>
              <w:spacing w:line="235" w:lineRule="exact" w:before="0"/>
              <w:ind w:left="107"/>
              <w:rPr>
                <w:sz w:val="21"/>
              </w:rPr>
            </w:pPr>
            <w:r>
              <w:rPr>
                <w:rFonts w:ascii="Times New Roman"/>
                <w:sz w:val="21"/>
              </w:rPr>
              <w:t>4</w:t>
            </w:r>
            <w:r>
              <w:rPr>
                <w:sz w:val="21"/>
              </w:rPr>
              <w:t> </w:t>
            </w:r>
          </w:p>
        </w:tc>
      </w:tr>
      <w:tr>
        <w:trPr>
          <w:trHeight w:val="270" w:hRule="atLeast"/>
        </w:trPr>
        <w:tc>
          <w:tcPr>
            <w:tcW w:w="4525" w:type="dxa"/>
          </w:tcPr>
          <w:p>
            <w:pPr>
              <w:pStyle w:val="TableParagraph"/>
              <w:spacing w:line="250" w:lineRule="exact"/>
              <w:ind w:left="107"/>
              <w:rPr>
                <w:sz w:val="21"/>
              </w:rPr>
            </w:pPr>
            <w:r>
              <w:rPr>
                <w:spacing w:val="-1"/>
                <w:sz w:val="21"/>
              </w:rPr>
              <w:t>其中：现场会议次数</w:t>
            </w:r>
            <w:r>
              <w:rPr>
                <w:sz w:val="21"/>
              </w:rPr>
              <w:t> </w:t>
            </w:r>
          </w:p>
        </w:tc>
        <w:tc>
          <w:tcPr>
            <w:tcW w:w="4525" w:type="dxa"/>
          </w:tcPr>
          <w:p>
            <w:pPr>
              <w:pStyle w:val="TableParagraph"/>
              <w:spacing w:line="250" w:lineRule="exact"/>
              <w:ind w:left="107"/>
              <w:rPr>
                <w:sz w:val="21"/>
              </w:rPr>
            </w:pPr>
            <w:r>
              <w:rPr>
                <w:sz w:val="21"/>
              </w:rPr>
              <w:t>0 </w:t>
            </w:r>
          </w:p>
        </w:tc>
      </w:tr>
      <w:tr>
        <w:trPr>
          <w:trHeight w:val="273" w:hRule="atLeast"/>
        </w:trPr>
        <w:tc>
          <w:tcPr>
            <w:tcW w:w="4525" w:type="dxa"/>
          </w:tcPr>
          <w:p>
            <w:pPr>
              <w:pStyle w:val="TableParagraph"/>
              <w:spacing w:line="250" w:lineRule="exact" w:before="3"/>
              <w:ind w:left="107"/>
              <w:rPr>
                <w:sz w:val="21"/>
              </w:rPr>
            </w:pPr>
            <w:r>
              <w:rPr>
                <w:spacing w:val="-1"/>
                <w:sz w:val="21"/>
              </w:rPr>
              <w:t>通讯方式召开会议次数</w:t>
            </w:r>
            <w:r>
              <w:rPr>
                <w:sz w:val="21"/>
              </w:rPr>
              <w:t> </w:t>
            </w:r>
          </w:p>
        </w:tc>
        <w:tc>
          <w:tcPr>
            <w:tcW w:w="4525" w:type="dxa"/>
          </w:tcPr>
          <w:p>
            <w:pPr>
              <w:pStyle w:val="TableParagraph"/>
              <w:spacing w:line="250" w:lineRule="exact" w:before="3"/>
              <w:ind w:left="107"/>
              <w:rPr>
                <w:sz w:val="21"/>
              </w:rPr>
            </w:pPr>
            <w:r>
              <w:rPr>
                <w:sz w:val="21"/>
              </w:rPr>
              <w:t>2 </w:t>
            </w:r>
          </w:p>
        </w:tc>
      </w:tr>
      <w:tr>
        <w:trPr>
          <w:trHeight w:val="273" w:hRule="atLeast"/>
        </w:trPr>
        <w:tc>
          <w:tcPr>
            <w:tcW w:w="4525" w:type="dxa"/>
          </w:tcPr>
          <w:p>
            <w:pPr>
              <w:pStyle w:val="TableParagraph"/>
              <w:spacing w:line="252" w:lineRule="exact"/>
              <w:ind w:left="107"/>
              <w:rPr>
                <w:sz w:val="21"/>
              </w:rPr>
            </w:pPr>
            <w:r>
              <w:rPr>
                <w:spacing w:val="-1"/>
                <w:sz w:val="21"/>
              </w:rPr>
              <w:t>现场结合通讯方式召开会议次数</w:t>
            </w:r>
            <w:r>
              <w:rPr>
                <w:sz w:val="21"/>
              </w:rPr>
              <w:t> </w:t>
            </w:r>
          </w:p>
        </w:tc>
        <w:tc>
          <w:tcPr>
            <w:tcW w:w="4525" w:type="dxa"/>
          </w:tcPr>
          <w:p>
            <w:pPr>
              <w:pStyle w:val="TableParagraph"/>
              <w:spacing w:line="252" w:lineRule="exact"/>
              <w:ind w:left="107"/>
              <w:rPr>
                <w:sz w:val="21"/>
              </w:rPr>
            </w:pPr>
            <w:r>
              <w:rPr>
                <w:sz w:val="21"/>
              </w:rPr>
              <w:t>2 </w:t>
            </w:r>
          </w:p>
        </w:tc>
      </w:tr>
    </w:tbl>
    <w:p>
      <w:pPr>
        <w:pStyle w:val="BodyText"/>
        <w:spacing w:before="1"/>
        <w:ind w:left="458"/>
      </w:pPr>
      <w:r>
        <w:rPr>
          <w:w w:val="100"/>
        </w:rPr>
        <w:t> </w:t>
      </w:r>
    </w:p>
    <w:p>
      <w:pPr>
        <w:pStyle w:val="BodyText"/>
        <w:spacing w:before="62"/>
        <w:ind w:left="458"/>
      </w:pPr>
      <w:bookmarkStart w:name="(二) 董事对公司有关事项提出异议的情况" w:id="149"/>
      <w:bookmarkEnd w:id="149"/>
      <w:r>
        <w:rPr/>
      </w:r>
      <w:r>
        <w:rPr>
          <w:rFonts w:ascii="Calibri" w:eastAsia="Calibri"/>
          <w:b/>
        </w:rPr>
        <w:t>(</w:t>
      </w:r>
      <w:r>
        <w:rPr/>
        <w:t>二</w:t>
      </w:r>
      <w:r>
        <w:rPr>
          <w:rFonts w:ascii="Calibri" w:eastAsia="Calibri"/>
          <w:b/>
          <w:spacing w:val="24"/>
        </w:rPr>
        <w:t>) </w:t>
      </w:r>
      <w:r>
        <w:rPr/>
        <w:t>董事对公司有关事项提出异议的情况</w:t>
      </w:r>
    </w:p>
    <w:p>
      <w:pPr>
        <w:pStyle w:val="BodyText"/>
        <w:spacing w:before="65"/>
        <w:ind w:left="458"/>
      </w:pPr>
      <w:r>
        <w:rPr>
          <w:spacing w:val="-1"/>
        </w:rPr>
        <w:t>□适用 √不适用</w:t>
      </w:r>
      <w:r>
        <w:rPr>
          <w:spacing w:val="-3"/>
        </w:rPr>
        <w:t> </w:t>
      </w:r>
      <w:r>
        <w:rPr/>
        <w:t> </w:t>
      </w:r>
    </w:p>
    <w:p>
      <w:pPr>
        <w:pStyle w:val="BodyText"/>
        <w:spacing w:before="2"/>
        <w:ind w:left="458"/>
      </w:pPr>
      <w:r>
        <w:rPr>
          <w:w w:val="100"/>
        </w:rPr>
        <w:t> </w:t>
      </w:r>
    </w:p>
    <w:p>
      <w:pPr>
        <w:spacing w:before="64"/>
        <w:ind w:left="458" w:right="0" w:firstLine="0"/>
        <w:jc w:val="left"/>
        <w:rPr>
          <w:sz w:val="21"/>
        </w:rPr>
      </w:pPr>
      <w:bookmarkStart w:name="(三) 其他" w:id="150"/>
      <w:bookmarkEnd w:id="150"/>
      <w:r>
        <w:rPr/>
      </w:r>
      <w:r>
        <w:rPr>
          <w:rFonts w:ascii="Calibri" w:eastAsia="Calibri"/>
          <w:b/>
          <w:sz w:val="21"/>
        </w:rPr>
        <w:t>(</w:t>
      </w:r>
      <w:r>
        <w:rPr>
          <w:sz w:val="21"/>
        </w:rPr>
        <w:t>三</w:t>
      </w:r>
      <w:r>
        <w:rPr>
          <w:rFonts w:ascii="Calibri" w:eastAsia="Calibri"/>
          <w:b/>
          <w:spacing w:val="18"/>
          <w:sz w:val="21"/>
        </w:rPr>
        <w:t>) </w:t>
      </w:r>
      <w:r>
        <w:rPr>
          <w:sz w:val="21"/>
        </w:rPr>
        <w:t>其他</w:t>
      </w:r>
    </w:p>
    <w:p>
      <w:pPr>
        <w:pStyle w:val="BodyText"/>
        <w:spacing w:before="63"/>
        <w:ind w:left="458"/>
      </w:pPr>
      <w:r>
        <w:rPr>
          <w:spacing w:val="-1"/>
        </w:rPr>
        <w:t>□适用 √不适用</w:t>
      </w:r>
      <w:r>
        <w:rPr>
          <w:spacing w:val="-3"/>
        </w:rPr>
        <w:t> </w:t>
      </w:r>
      <w:r>
        <w:rPr/>
        <w:t> </w:t>
      </w:r>
    </w:p>
    <w:p>
      <w:pPr>
        <w:pStyle w:val="BodyText"/>
        <w:spacing w:before="5"/>
        <w:ind w:left="458"/>
      </w:pPr>
      <w:r>
        <w:rPr>
          <w:w w:val="100"/>
        </w:rPr>
        <w:t> </w:t>
      </w:r>
    </w:p>
    <w:p>
      <w:pPr>
        <w:pStyle w:val="BodyText"/>
        <w:spacing w:before="62"/>
        <w:ind w:left="458"/>
      </w:pPr>
      <w:bookmarkStart w:name="七、 董事会下设专门委员会情况" w:id="151"/>
      <w:bookmarkEnd w:id="151"/>
      <w:r>
        <w:rPr/>
      </w:r>
      <w:r>
        <w:rPr>
          <w:spacing w:val="-9"/>
        </w:rPr>
        <w:t>七、 董事会下设专门委员会情况</w:t>
      </w:r>
    </w:p>
    <w:p>
      <w:pPr>
        <w:pStyle w:val="BodyText"/>
        <w:spacing w:before="64"/>
        <w:ind w:left="458"/>
      </w:pPr>
      <w:r>
        <w:rPr/>
        <w:t>√适用□不适用  </w:t>
      </w:r>
    </w:p>
    <w:p>
      <w:pPr>
        <w:pStyle w:val="BodyText"/>
        <w:spacing w:before="62"/>
        <w:ind w:left="458"/>
      </w:pPr>
      <w:bookmarkStart w:name="(一) 董事会下设专门委员会成员情况" w:id="152"/>
      <w:bookmarkEnd w:id="152"/>
      <w:r>
        <w:rPr/>
      </w:r>
      <w:r>
        <w:rPr>
          <w:rFonts w:ascii="Calibri" w:eastAsia="Calibri"/>
          <w:b/>
        </w:rPr>
        <w:t>(</w:t>
      </w:r>
      <w:r>
        <w:rPr/>
        <w:t>一</w:t>
      </w:r>
      <w:r>
        <w:rPr>
          <w:rFonts w:ascii="Calibri" w:eastAsia="Calibri"/>
          <w:b/>
          <w:spacing w:val="30"/>
        </w:rPr>
        <w:t>) </w:t>
      </w:r>
      <w:r>
        <w:rPr/>
        <w:t>董事会下设专门委员会成员情况</w:t>
      </w:r>
    </w:p>
    <w:p>
      <w:pPr>
        <w:pStyle w:val="BodyText"/>
        <w:spacing w:before="12"/>
        <w:rPr>
          <w:sz w:val="4"/>
        </w:rPr>
      </w:pPr>
    </w:p>
    <w:tbl>
      <w:tblPr>
        <w:tblW w:w="0" w:type="auto"/>
        <w:jc w:val="left"/>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5"/>
        <w:gridCol w:w="6466"/>
      </w:tblGrid>
      <w:tr>
        <w:trPr>
          <w:trHeight w:val="270" w:hRule="atLeast"/>
        </w:trPr>
        <w:tc>
          <w:tcPr>
            <w:tcW w:w="2585" w:type="dxa"/>
          </w:tcPr>
          <w:p>
            <w:pPr>
              <w:pStyle w:val="TableParagraph"/>
              <w:spacing w:line="250" w:lineRule="exact"/>
              <w:ind w:left="554"/>
              <w:rPr>
                <w:sz w:val="21"/>
              </w:rPr>
            </w:pPr>
            <w:r>
              <w:rPr>
                <w:spacing w:val="-1"/>
                <w:sz w:val="21"/>
              </w:rPr>
              <w:t>专门委员会类别</w:t>
            </w:r>
            <w:r>
              <w:rPr>
                <w:sz w:val="21"/>
              </w:rPr>
              <w:t> </w:t>
            </w:r>
          </w:p>
        </w:tc>
        <w:tc>
          <w:tcPr>
            <w:tcW w:w="6466" w:type="dxa"/>
          </w:tcPr>
          <w:p>
            <w:pPr>
              <w:pStyle w:val="TableParagraph"/>
              <w:spacing w:line="250" w:lineRule="exact"/>
              <w:ind w:left="2848" w:right="2732"/>
              <w:jc w:val="center"/>
              <w:rPr>
                <w:sz w:val="21"/>
              </w:rPr>
            </w:pPr>
            <w:r>
              <w:rPr>
                <w:spacing w:val="-1"/>
                <w:sz w:val="21"/>
              </w:rPr>
              <w:t>成员姓名</w:t>
            </w:r>
            <w:r>
              <w:rPr>
                <w:sz w:val="21"/>
              </w:rPr>
              <w:t> </w:t>
            </w:r>
          </w:p>
        </w:tc>
      </w:tr>
      <w:tr>
        <w:trPr>
          <w:trHeight w:val="273" w:hRule="atLeast"/>
        </w:trPr>
        <w:tc>
          <w:tcPr>
            <w:tcW w:w="2585" w:type="dxa"/>
          </w:tcPr>
          <w:p>
            <w:pPr>
              <w:pStyle w:val="TableParagraph"/>
              <w:spacing w:line="250" w:lineRule="exact" w:before="3"/>
              <w:ind w:left="105"/>
              <w:rPr>
                <w:sz w:val="21"/>
              </w:rPr>
            </w:pPr>
            <w:r>
              <w:rPr>
                <w:sz w:val="21"/>
              </w:rPr>
              <w:t>审计委员会 </w:t>
            </w:r>
          </w:p>
        </w:tc>
        <w:tc>
          <w:tcPr>
            <w:tcW w:w="6466" w:type="dxa"/>
          </w:tcPr>
          <w:p>
            <w:pPr>
              <w:pStyle w:val="TableParagraph"/>
              <w:spacing w:line="250" w:lineRule="exact" w:before="3"/>
              <w:ind w:left="108"/>
              <w:rPr>
                <w:sz w:val="21"/>
              </w:rPr>
            </w:pPr>
            <w:r>
              <w:rPr>
                <w:spacing w:val="-1"/>
                <w:sz w:val="21"/>
              </w:rPr>
              <w:t>韩鲁、魏玉东、刘兴华</w:t>
            </w:r>
            <w:r>
              <w:rPr>
                <w:sz w:val="21"/>
              </w:rPr>
              <w:t> </w:t>
            </w:r>
          </w:p>
        </w:tc>
      </w:tr>
      <w:tr>
        <w:trPr>
          <w:trHeight w:val="273" w:hRule="atLeast"/>
        </w:trPr>
        <w:tc>
          <w:tcPr>
            <w:tcW w:w="2585" w:type="dxa"/>
          </w:tcPr>
          <w:p>
            <w:pPr>
              <w:pStyle w:val="TableParagraph"/>
              <w:spacing w:line="252" w:lineRule="exact"/>
              <w:ind w:left="105"/>
              <w:rPr>
                <w:sz w:val="21"/>
              </w:rPr>
            </w:pPr>
            <w:r>
              <w:rPr>
                <w:sz w:val="21"/>
              </w:rPr>
              <w:t>提名委员会 </w:t>
            </w:r>
          </w:p>
        </w:tc>
        <w:tc>
          <w:tcPr>
            <w:tcW w:w="6466" w:type="dxa"/>
          </w:tcPr>
          <w:p>
            <w:pPr>
              <w:pStyle w:val="TableParagraph"/>
              <w:spacing w:line="252" w:lineRule="exact"/>
              <w:ind w:left="108"/>
              <w:rPr>
                <w:sz w:val="21"/>
              </w:rPr>
            </w:pPr>
            <w:r>
              <w:rPr>
                <w:spacing w:val="-1"/>
                <w:sz w:val="21"/>
              </w:rPr>
              <w:t>李润生、魏玉东、韩鲁</w:t>
            </w:r>
            <w:r>
              <w:rPr>
                <w:sz w:val="21"/>
              </w:rPr>
              <w:t> </w:t>
            </w:r>
          </w:p>
        </w:tc>
      </w:tr>
      <w:tr>
        <w:trPr>
          <w:trHeight w:val="270" w:hRule="atLeast"/>
        </w:trPr>
        <w:tc>
          <w:tcPr>
            <w:tcW w:w="2585" w:type="dxa"/>
          </w:tcPr>
          <w:p>
            <w:pPr>
              <w:pStyle w:val="TableParagraph"/>
              <w:spacing w:line="250" w:lineRule="exact"/>
              <w:ind w:left="105"/>
              <w:rPr>
                <w:sz w:val="21"/>
              </w:rPr>
            </w:pPr>
            <w:r>
              <w:rPr>
                <w:spacing w:val="-1"/>
                <w:sz w:val="21"/>
              </w:rPr>
              <w:t>薪酬与考核委员会</w:t>
            </w:r>
            <w:r>
              <w:rPr>
                <w:sz w:val="21"/>
              </w:rPr>
              <w:t> </w:t>
            </w:r>
          </w:p>
        </w:tc>
        <w:tc>
          <w:tcPr>
            <w:tcW w:w="6466" w:type="dxa"/>
          </w:tcPr>
          <w:p>
            <w:pPr>
              <w:pStyle w:val="TableParagraph"/>
              <w:spacing w:line="250" w:lineRule="exact"/>
              <w:ind w:left="108"/>
              <w:rPr>
                <w:sz w:val="21"/>
              </w:rPr>
            </w:pPr>
            <w:r>
              <w:rPr>
                <w:spacing w:val="-1"/>
                <w:sz w:val="21"/>
              </w:rPr>
              <w:t>刘兴华、韩鲁、吕立强</w:t>
            </w:r>
            <w:r>
              <w:rPr>
                <w:sz w:val="21"/>
              </w:rPr>
              <w:t> </w:t>
            </w:r>
          </w:p>
        </w:tc>
      </w:tr>
    </w:tbl>
    <w:p>
      <w:pPr>
        <w:spacing w:after="0" w:line="250" w:lineRule="exact"/>
        <w:rPr>
          <w:sz w:val="21"/>
        </w:rPr>
        <w:sectPr>
          <w:pgSz w:w="11910" w:h="16840"/>
          <w:pgMar w:header="877" w:footer="1172" w:top="1460" w:bottom="1380" w:left="1340" w:right="1040"/>
        </w:sectPr>
      </w:pPr>
    </w:p>
    <w:p>
      <w:pPr>
        <w:pStyle w:val="BodyText"/>
        <w:spacing w:before="9"/>
        <w:rPr>
          <w:sz w:val="4"/>
        </w:rPr>
      </w:pPr>
    </w:p>
    <w:tbl>
      <w:tblPr>
        <w:tblW w:w="0" w:type="auto"/>
        <w:jc w:val="left"/>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5"/>
        <w:gridCol w:w="6466"/>
      </w:tblGrid>
      <w:tr>
        <w:trPr>
          <w:trHeight w:val="273" w:hRule="atLeast"/>
        </w:trPr>
        <w:tc>
          <w:tcPr>
            <w:tcW w:w="2585" w:type="dxa"/>
          </w:tcPr>
          <w:p>
            <w:pPr>
              <w:pStyle w:val="TableParagraph"/>
              <w:spacing w:line="250" w:lineRule="exact" w:before="3"/>
              <w:ind w:left="105"/>
              <w:rPr>
                <w:sz w:val="21"/>
              </w:rPr>
            </w:pPr>
            <w:r>
              <w:rPr>
                <w:sz w:val="21"/>
              </w:rPr>
              <w:t>战略委员会 </w:t>
            </w:r>
          </w:p>
        </w:tc>
        <w:tc>
          <w:tcPr>
            <w:tcW w:w="6466" w:type="dxa"/>
          </w:tcPr>
          <w:p>
            <w:pPr>
              <w:pStyle w:val="TableParagraph"/>
              <w:spacing w:line="250" w:lineRule="exact" w:before="3"/>
              <w:ind w:left="108"/>
              <w:rPr>
                <w:sz w:val="21"/>
              </w:rPr>
            </w:pPr>
            <w:r>
              <w:rPr>
                <w:spacing w:val="-1"/>
                <w:sz w:val="21"/>
              </w:rPr>
              <w:t>魏玉东、李秀民、李润生</w:t>
            </w:r>
            <w:r>
              <w:rPr>
                <w:sz w:val="21"/>
              </w:rPr>
              <w:t> </w:t>
            </w:r>
          </w:p>
        </w:tc>
      </w:tr>
    </w:tbl>
    <w:p>
      <w:pPr>
        <w:pStyle w:val="BodyText"/>
        <w:spacing w:before="1"/>
        <w:ind w:left="458"/>
      </w:pPr>
      <w:r>
        <w:rPr>
          <w:w w:val="100"/>
        </w:rPr>
        <w:t> </w:t>
      </w:r>
    </w:p>
    <w:p>
      <w:pPr>
        <w:pStyle w:val="BodyText"/>
        <w:spacing w:before="64"/>
        <w:ind w:left="458"/>
      </w:pPr>
      <w:bookmarkStart w:name="(二) 报告期内审计委员会召开4次会议" w:id="153"/>
      <w:bookmarkEnd w:id="153"/>
      <w:r>
        <w:rPr/>
      </w:r>
      <w:r>
        <w:rPr>
          <w:spacing w:val="-4"/>
        </w:rPr>
        <w:t>(二)报告期内审计委员会召开 </w:t>
      </w:r>
      <w:r>
        <w:rPr/>
        <w:t>4</w:t>
      </w:r>
      <w:r>
        <w:rPr>
          <w:spacing w:val="-12"/>
        </w:rPr>
        <w:t> 次会议 </w:t>
      </w:r>
    </w:p>
    <w:p>
      <w:pPr>
        <w:pStyle w:val="BodyText"/>
        <w:spacing w:before="10"/>
        <w:rPr>
          <w:sz w:val="4"/>
        </w:rPr>
      </w:pPr>
    </w:p>
    <w:tbl>
      <w:tblPr>
        <w:tblW w:w="0" w:type="auto"/>
        <w:jc w:val="left"/>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4"/>
        <w:gridCol w:w="2125"/>
        <w:gridCol w:w="4679"/>
        <w:gridCol w:w="1133"/>
      </w:tblGrid>
      <w:tr>
        <w:trPr>
          <w:trHeight w:val="544" w:hRule="atLeast"/>
        </w:trPr>
        <w:tc>
          <w:tcPr>
            <w:tcW w:w="1104" w:type="dxa"/>
          </w:tcPr>
          <w:p>
            <w:pPr>
              <w:pStyle w:val="TableParagraph"/>
              <w:spacing w:before="137"/>
              <w:ind w:left="131"/>
              <w:rPr>
                <w:sz w:val="21"/>
              </w:rPr>
            </w:pPr>
            <w:r>
              <w:rPr>
                <w:spacing w:val="-1"/>
                <w:sz w:val="21"/>
              </w:rPr>
              <w:t>召开日期</w:t>
            </w:r>
            <w:r>
              <w:rPr>
                <w:sz w:val="21"/>
              </w:rPr>
              <w:t> </w:t>
            </w:r>
          </w:p>
        </w:tc>
        <w:tc>
          <w:tcPr>
            <w:tcW w:w="2125" w:type="dxa"/>
          </w:tcPr>
          <w:p>
            <w:pPr>
              <w:pStyle w:val="TableParagraph"/>
              <w:spacing w:before="137"/>
              <w:ind w:left="638"/>
              <w:rPr>
                <w:sz w:val="21"/>
              </w:rPr>
            </w:pPr>
            <w:r>
              <w:rPr>
                <w:spacing w:val="-1"/>
                <w:sz w:val="21"/>
              </w:rPr>
              <w:t>会议内容</w:t>
            </w:r>
            <w:r>
              <w:rPr>
                <w:sz w:val="21"/>
              </w:rPr>
              <w:t> </w:t>
            </w:r>
          </w:p>
        </w:tc>
        <w:tc>
          <w:tcPr>
            <w:tcW w:w="4679" w:type="dxa"/>
          </w:tcPr>
          <w:p>
            <w:pPr>
              <w:pStyle w:val="TableParagraph"/>
              <w:spacing w:before="137"/>
              <w:ind w:left="1600"/>
              <w:rPr>
                <w:sz w:val="21"/>
              </w:rPr>
            </w:pPr>
            <w:r>
              <w:rPr>
                <w:spacing w:val="-1"/>
                <w:sz w:val="21"/>
              </w:rPr>
              <w:t>重要意见和建议</w:t>
            </w:r>
            <w:r>
              <w:rPr>
                <w:sz w:val="21"/>
              </w:rPr>
              <w:t> </w:t>
            </w:r>
          </w:p>
        </w:tc>
        <w:tc>
          <w:tcPr>
            <w:tcW w:w="1133" w:type="dxa"/>
          </w:tcPr>
          <w:p>
            <w:pPr>
              <w:pStyle w:val="TableParagraph"/>
              <w:ind w:left="145"/>
              <w:rPr>
                <w:sz w:val="21"/>
              </w:rPr>
            </w:pPr>
            <w:r>
              <w:rPr>
                <w:sz w:val="21"/>
              </w:rPr>
              <w:t>其他履行</w:t>
            </w:r>
          </w:p>
          <w:p>
            <w:pPr>
              <w:pStyle w:val="TableParagraph"/>
              <w:spacing w:line="250" w:lineRule="exact" w:before="4"/>
              <w:ind w:left="145"/>
              <w:rPr>
                <w:sz w:val="21"/>
              </w:rPr>
            </w:pPr>
            <w:r>
              <w:rPr>
                <w:spacing w:val="-1"/>
                <w:sz w:val="21"/>
              </w:rPr>
              <w:t>职责情况</w:t>
            </w:r>
            <w:r>
              <w:rPr>
                <w:sz w:val="21"/>
              </w:rPr>
              <w:t> </w:t>
            </w:r>
          </w:p>
        </w:tc>
      </w:tr>
      <w:tr>
        <w:trPr>
          <w:trHeight w:val="4903" w:hRule="atLeast"/>
        </w:trPr>
        <w:tc>
          <w:tcPr>
            <w:tcW w:w="1104" w:type="dxa"/>
          </w:tcPr>
          <w:p>
            <w:pPr>
              <w:pStyle w:val="TableParagraph"/>
              <w:ind w:left="107"/>
              <w:rPr>
                <w:sz w:val="21"/>
              </w:rPr>
            </w:pPr>
            <w:r>
              <w:rPr>
                <w:sz w:val="21"/>
              </w:rPr>
              <w:t>2023</w:t>
            </w:r>
            <w:r>
              <w:rPr>
                <w:spacing w:val="-20"/>
                <w:sz w:val="21"/>
              </w:rPr>
              <w:t> 年 </w:t>
            </w:r>
            <w:r>
              <w:rPr>
                <w:sz w:val="21"/>
              </w:rPr>
              <w:t>3</w:t>
            </w:r>
          </w:p>
          <w:p>
            <w:pPr>
              <w:pStyle w:val="TableParagraph"/>
              <w:spacing w:before="4"/>
              <w:ind w:left="107"/>
              <w:rPr>
                <w:sz w:val="21"/>
              </w:rPr>
            </w:pPr>
            <w:r>
              <w:rPr>
                <w:spacing w:val="-27"/>
                <w:sz w:val="21"/>
              </w:rPr>
              <w:t>月 </w:t>
            </w:r>
            <w:r>
              <w:rPr>
                <w:sz w:val="21"/>
              </w:rPr>
              <w:t>1</w:t>
            </w:r>
            <w:r>
              <w:rPr>
                <w:spacing w:val="-27"/>
                <w:sz w:val="21"/>
              </w:rPr>
              <w:t> 日</w:t>
            </w:r>
            <w:r>
              <w:rPr>
                <w:sz w:val="21"/>
              </w:rPr>
              <w:t> </w:t>
            </w:r>
          </w:p>
        </w:tc>
        <w:tc>
          <w:tcPr>
            <w:tcW w:w="2125" w:type="dxa"/>
          </w:tcPr>
          <w:p>
            <w:pPr>
              <w:pStyle w:val="TableParagraph"/>
              <w:spacing w:line="242" w:lineRule="auto"/>
              <w:ind w:left="105" w:right="51"/>
              <w:jc w:val="both"/>
              <w:rPr>
                <w:sz w:val="21"/>
              </w:rPr>
            </w:pPr>
            <w:r>
              <w:rPr>
                <w:spacing w:val="10"/>
                <w:sz w:val="21"/>
              </w:rPr>
              <w:t>审议《 关于&lt; 公司</w:t>
            </w:r>
            <w:r>
              <w:rPr>
                <w:sz w:val="21"/>
              </w:rPr>
              <w:t>2022</w:t>
            </w:r>
            <w:r>
              <w:rPr>
                <w:spacing w:val="16"/>
                <w:sz w:val="21"/>
              </w:rPr>
              <w:t> 年度审计委员</w:t>
            </w:r>
            <w:r>
              <w:rPr>
                <w:spacing w:val="12"/>
                <w:sz w:val="21"/>
              </w:rPr>
              <w:t>会履职情况报告&gt;的</w:t>
            </w:r>
            <w:r>
              <w:rPr>
                <w:spacing w:val="14"/>
                <w:sz w:val="21"/>
              </w:rPr>
              <w:t>议案》《关于&lt;公司</w:t>
            </w:r>
            <w:r>
              <w:rPr>
                <w:sz w:val="21"/>
              </w:rPr>
              <w:t>2022</w:t>
            </w:r>
            <w:r>
              <w:rPr>
                <w:spacing w:val="16"/>
                <w:sz w:val="21"/>
              </w:rPr>
              <w:t> 年度财务决算</w:t>
            </w:r>
            <w:r>
              <w:rPr>
                <w:spacing w:val="-10"/>
                <w:sz w:val="21"/>
              </w:rPr>
              <w:t>报告&gt;的议案》《关于</w:t>
            </w:r>
          </w:p>
          <w:p>
            <w:pPr>
              <w:pStyle w:val="TableParagraph"/>
              <w:spacing w:line="244" w:lineRule="auto" w:before="4"/>
              <w:ind w:left="105" w:right="96"/>
              <w:jc w:val="both"/>
              <w:rPr>
                <w:sz w:val="21"/>
              </w:rPr>
            </w:pPr>
            <w:r>
              <w:rPr>
                <w:spacing w:val="-13"/>
                <w:sz w:val="21"/>
              </w:rPr>
              <w:t>&lt;公司 </w:t>
            </w:r>
            <w:r>
              <w:rPr>
                <w:spacing w:val="-2"/>
                <w:sz w:val="21"/>
              </w:rPr>
              <w:t>2023</w:t>
            </w:r>
            <w:r>
              <w:rPr>
                <w:spacing w:val="-10"/>
                <w:sz w:val="21"/>
              </w:rPr>
              <w:t> 年度财务</w:t>
            </w:r>
            <w:r>
              <w:rPr>
                <w:spacing w:val="11"/>
                <w:sz w:val="21"/>
              </w:rPr>
              <w:t>预算报告&gt;的议案》</w:t>
            </w:r>
          </w:p>
          <w:p>
            <w:pPr>
              <w:pStyle w:val="TableParagraph"/>
              <w:spacing w:line="242" w:lineRule="auto" w:before="0"/>
              <w:ind w:left="105" w:right="96"/>
              <w:jc w:val="both"/>
              <w:rPr>
                <w:sz w:val="21"/>
              </w:rPr>
            </w:pPr>
            <w:r>
              <w:rPr>
                <w:sz w:val="21"/>
              </w:rPr>
              <w:t>《关于公司 2023 年度日常关联交易预计的议案》《关于续聘公司 2023 年度审计</w:t>
            </w:r>
            <w:r>
              <w:rPr>
                <w:spacing w:val="-10"/>
                <w:sz w:val="21"/>
              </w:rPr>
              <w:t>机构的议案》《关于&lt;</w:t>
            </w:r>
            <w:r>
              <w:rPr>
                <w:spacing w:val="-103"/>
                <w:sz w:val="21"/>
              </w:rPr>
              <w:t> </w:t>
            </w:r>
            <w:r>
              <w:rPr>
                <w:sz w:val="21"/>
              </w:rPr>
              <w:t>公司 2022 年度内部控制评价报告&gt;和&lt;公</w:t>
            </w:r>
            <w:r>
              <w:rPr>
                <w:spacing w:val="-10"/>
                <w:sz w:val="21"/>
              </w:rPr>
              <w:t>司 </w:t>
            </w:r>
            <w:r>
              <w:rPr>
                <w:sz w:val="21"/>
              </w:rPr>
              <w:t>2022</w:t>
            </w:r>
            <w:r>
              <w:rPr>
                <w:spacing w:val="-14"/>
                <w:sz w:val="21"/>
              </w:rPr>
              <w:t> 年 </w:t>
            </w:r>
            <w:r>
              <w:rPr>
                <w:sz w:val="21"/>
              </w:rPr>
              <w:t>12</w:t>
            </w:r>
            <w:r>
              <w:rPr>
                <w:spacing w:val="-14"/>
                <w:sz w:val="21"/>
              </w:rPr>
              <w:t> 月 </w:t>
            </w:r>
            <w:r>
              <w:rPr>
                <w:sz w:val="21"/>
              </w:rPr>
              <w:t>31</w:t>
            </w:r>
          </w:p>
          <w:p>
            <w:pPr>
              <w:pStyle w:val="TableParagraph"/>
              <w:spacing w:line="270" w:lineRule="atLeast" w:before="0"/>
              <w:ind w:left="105" w:right="98"/>
              <w:jc w:val="both"/>
              <w:rPr>
                <w:sz w:val="21"/>
              </w:rPr>
            </w:pPr>
            <w:r>
              <w:rPr>
                <w:spacing w:val="27"/>
                <w:sz w:val="21"/>
              </w:rPr>
              <w:t>日内部控制审计报</w:t>
            </w:r>
            <w:r>
              <w:rPr>
                <w:sz w:val="21"/>
              </w:rPr>
              <w:t>告&gt;的议案》 </w:t>
            </w:r>
          </w:p>
        </w:tc>
        <w:tc>
          <w:tcPr>
            <w:tcW w:w="4679" w:type="dxa"/>
          </w:tcPr>
          <w:p>
            <w:pPr>
              <w:pStyle w:val="TableParagraph"/>
              <w:spacing w:line="244" w:lineRule="auto"/>
              <w:ind w:left="104" w:right="99"/>
              <w:rPr>
                <w:sz w:val="21"/>
              </w:rPr>
            </w:pPr>
            <w:r>
              <w:rPr>
                <w:sz w:val="21"/>
              </w:rPr>
              <w:t>审计委员会成员对需提交公司董事会审议的全部相关议案进行了审阅，主要发表以下意见： </w:t>
            </w:r>
          </w:p>
          <w:p>
            <w:pPr>
              <w:pStyle w:val="TableParagraph"/>
              <w:spacing w:line="242" w:lineRule="auto" w:before="0"/>
              <w:ind w:left="104" w:right="97"/>
              <w:jc w:val="both"/>
              <w:rPr>
                <w:sz w:val="21"/>
              </w:rPr>
            </w:pPr>
            <w:r>
              <w:rPr>
                <w:spacing w:val="-1"/>
                <w:sz w:val="21"/>
              </w:rPr>
              <w:t>1</w:t>
            </w:r>
            <w:r>
              <w:rPr>
                <w:spacing w:val="-4"/>
                <w:sz w:val="21"/>
              </w:rPr>
              <w:t>、审计委员会认为《关于 </w:t>
            </w:r>
            <w:r>
              <w:rPr>
                <w:sz w:val="21"/>
              </w:rPr>
              <w:t>2023</w:t>
            </w:r>
            <w:r>
              <w:rPr>
                <w:spacing w:val="-6"/>
                <w:sz w:val="21"/>
              </w:rPr>
              <w:t> 年度日常关联交</w:t>
            </w:r>
            <w:r>
              <w:rPr>
                <w:sz w:val="21"/>
              </w:rPr>
              <w:t>易预计的议案》中的相关关联交易均为公司日常关联业务，交易的原因主要为降低成本，实现优势互补及服务。相关交易均采取市场价格，定价公允合理，符合公司及全体股东的整体利益。关联交易严格按照有关法律程序进行，符合相关法律法规及《公司章程》的规定，不存在损害公司或股东利益的情形。 </w:t>
            </w:r>
          </w:p>
          <w:p>
            <w:pPr>
              <w:pStyle w:val="TableParagraph"/>
              <w:spacing w:line="242" w:lineRule="auto"/>
              <w:ind w:left="104" w:right="-15"/>
              <w:rPr>
                <w:sz w:val="21"/>
              </w:rPr>
            </w:pPr>
            <w:r>
              <w:rPr>
                <w:spacing w:val="-3"/>
                <w:sz w:val="21"/>
              </w:rPr>
              <w:t>2</w:t>
            </w:r>
            <w:r>
              <w:rPr>
                <w:spacing w:val="-9"/>
                <w:sz w:val="21"/>
              </w:rPr>
              <w:t>、《关于续聘公司 </w:t>
            </w:r>
            <w:r>
              <w:rPr>
                <w:spacing w:val="-2"/>
                <w:sz w:val="21"/>
              </w:rPr>
              <w:t>2023</w:t>
            </w:r>
            <w:r>
              <w:rPr>
                <w:spacing w:val="-10"/>
                <w:sz w:val="21"/>
              </w:rPr>
              <w:t> 年度审计机构的议案》，</w:t>
            </w:r>
            <w:r>
              <w:rPr>
                <w:spacing w:val="-102"/>
                <w:sz w:val="21"/>
              </w:rPr>
              <w:t> </w:t>
            </w:r>
            <w:r>
              <w:rPr>
                <w:spacing w:val="10"/>
                <w:sz w:val="21"/>
              </w:rPr>
              <w:t>审计委员会认为信永中和会计师事务所遵守独</w:t>
            </w:r>
            <w:r>
              <w:rPr>
                <w:sz w:val="21"/>
              </w:rPr>
              <w:t>立、客观、公正的原则，执行审计业务的会计师</w:t>
            </w:r>
            <w:r>
              <w:rPr>
                <w:spacing w:val="10"/>
                <w:sz w:val="21"/>
              </w:rPr>
              <w:t>具备实施审计业务所必须的执业能力和资格证</w:t>
            </w:r>
            <w:r>
              <w:rPr>
                <w:spacing w:val="-29"/>
                <w:sz w:val="21"/>
              </w:rPr>
              <w:t>书，在 </w:t>
            </w:r>
            <w:r>
              <w:rPr>
                <w:sz w:val="21"/>
              </w:rPr>
              <w:t>2022</w:t>
            </w:r>
            <w:r>
              <w:rPr>
                <w:spacing w:val="-8"/>
                <w:sz w:val="21"/>
              </w:rPr>
              <w:t> 年度审计工作中及时与董事会审计委</w:t>
            </w:r>
            <w:r>
              <w:rPr>
                <w:sz w:val="21"/>
              </w:rPr>
              <w:t>员会、独立董事做好各次沟通，确保财务报告独立、客观、准确，同意将议案提交董事会审议。 </w:t>
            </w:r>
          </w:p>
        </w:tc>
        <w:tc>
          <w:tcPr>
            <w:tcW w:w="1133" w:type="dxa"/>
          </w:tcPr>
          <w:p>
            <w:pPr>
              <w:pStyle w:val="TableParagraph"/>
              <w:ind w:left="106"/>
              <w:rPr>
                <w:sz w:val="21"/>
              </w:rPr>
            </w:pPr>
            <w:r>
              <w:rPr>
                <w:sz w:val="21"/>
              </w:rPr>
              <w:t>- </w:t>
            </w:r>
          </w:p>
        </w:tc>
      </w:tr>
      <w:tr>
        <w:trPr>
          <w:trHeight w:val="1907" w:hRule="atLeast"/>
        </w:trPr>
        <w:tc>
          <w:tcPr>
            <w:tcW w:w="1104" w:type="dxa"/>
          </w:tcPr>
          <w:p>
            <w:pPr>
              <w:pStyle w:val="TableParagraph"/>
              <w:ind w:left="107"/>
              <w:rPr>
                <w:sz w:val="21"/>
              </w:rPr>
            </w:pPr>
            <w:r>
              <w:rPr>
                <w:sz w:val="21"/>
              </w:rPr>
              <w:t>2023</w:t>
            </w:r>
            <w:r>
              <w:rPr>
                <w:spacing w:val="-20"/>
                <w:sz w:val="21"/>
              </w:rPr>
              <w:t> 年 </w:t>
            </w:r>
            <w:r>
              <w:rPr>
                <w:sz w:val="21"/>
              </w:rPr>
              <w:t>4</w:t>
            </w:r>
          </w:p>
          <w:p>
            <w:pPr>
              <w:pStyle w:val="TableParagraph"/>
              <w:spacing w:before="4"/>
              <w:ind w:left="107"/>
              <w:rPr>
                <w:sz w:val="21"/>
              </w:rPr>
            </w:pPr>
            <w:r>
              <w:rPr>
                <w:spacing w:val="-27"/>
                <w:sz w:val="21"/>
              </w:rPr>
              <w:t>月 </w:t>
            </w:r>
            <w:r>
              <w:rPr>
                <w:sz w:val="21"/>
              </w:rPr>
              <w:t>27</w:t>
            </w:r>
            <w:r>
              <w:rPr>
                <w:spacing w:val="-28"/>
                <w:sz w:val="21"/>
              </w:rPr>
              <w:t> 日</w:t>
            </w:r>
            <w:r>
              <w:rPr>
                <w:sz w:val="21"/>
              </w:rPr>
              <w:t> </w:t>
            </w:r>
          </w:p>
        </w:tc>
        <w:tc>
          <w:tcPr>
            <w:tcW w:w="2125" w:type="dxa"/>
          </w:tcPr>
          <w:p>
            <w:pPr>
              <w:pStyle w:val="TableParagraph"/>
              <w:spacing w:line="242" w:lineRule="auto"/>
              <w:ind w:left="105" w:right="96"/>
              <w:jc w:val="both"/>
              <w:rPr>
                <w:sz w:val="21"/>
              </w:rPr>
            </w:pPr>
            <w:r>
              <w:rPr>
                <w:spacing w:val="-11"/>
                <w:sz w:val="21"/>
              </w:rPr>
              <w:t>审议《关于公司 </w:t>
            </w:r>
            <w:r>
              <w:rPr>
                <w:spacing w:val="-4"/>
                <w:sz w:val="21"/>
              </w:rPr>
              <w:t>2023</w:t>
            </w:r>
            <w:r>
              <w:rPr>
                <w:spacing w:val="-102"/>
                <w:sz w:val="21"/>
              </w:rPr>
              <w:t> </w:t>
            </w:r>
            <w:r>
              <w:rPr>
                <w:sz w:val="21"/>
              </w:rPr>
              <w:t>年第一季度报告的议案》 </w:t>
            </w:r>
          </w:p>
        </w:tc>
        <w:tc>
          <w:tcPr>
            <w:tcW w:w="4679" w:type="dxa"/>
          </w:tcPr>
          <w:p>
            <w:pPr>
              <w:pStyle w:val="TableParagraph"/>
              <w:spacing w:line="244" w:lineRule="auto"/>
              <w:ind w:left="104" w:right="99"/>
              <w:rPr>
                <w:sz w:val="21"/>
              </w:rPr>
            </w:pPr>
            <w:r>
              <w:rPr>
                <w:sz w:val="21"/>
              </w:rPr>
              <w:t>审计委员会成员对本次会议需审议的相关议案进行了审阅，主要发表以下意见： </w:t>
            </w:r>
          </w:p>
          <w:p>
            <w:pPr>
              <w:pStyle w:val="TableParagraph"/>
              <w:spacing w:line="242" w:lineRule="auto" w:before="0"/>
              <w:ind w:left="104" w:right="97"/>
              <w:jc w:val="both"/>
              <w:rPr>
                <w:sz w:val="21"/>
              </w:rPr>
            </w:pPr>
            <w:r>
              <w:rPr>
                <w:sz w:val="21"/>
              </w:rPr>
              <w:t>1</w:t>
            </w:r>
            <w:r>
              <w:rPr>
                <w:spacing w:val="-3"/>
                <w:sz w:val="21"/>
              </w:rPr>
              <w:t>、审计委员会认为公司 </w:t>
            </w:r>
            <w:r>
              <w:rPr>
                <w:sz w:val="21"/>
              </w:rPr>
              <w:t>2023</w:t>
            </w:r>
            <w:r>
              <w:rPr>
                <w:spacing w:val="-6"/>
                <w:sz w:val="21"/>
              </w:rPr>
              <w:t> 年第一季度报告的</w:t>
            </w:r>
            <w:r>
              <w:rPr>
                <w:sz w:val="21"/>
              </w:rPr>
              <w:t>编制严格按照有关法律程序进行，符合相关法律法规及《公司章程》的规定，不存在损害公司或股东利益的情形。 </w:t>
            </w:r>
          </w:p>
          <w:p>
            <w:pPr>
              <w:pStyle w:val="TableParagraph"/>
              <w:spacing w:line="252" w:lineRule="exact" w:before="0"/>
              <w:ind w:left="104"/>
              <w:rPr>
                <w:sz w:val="21"/>
              </w:rPr>
            </w:pPr>
            <w:r>
              <w:rPr>
                <w:sz w:val="21"/>
              </w:rPr>
              <w:t>2、审计委员会同意将议案提交董事会审议。 </w:t>
            </w:r>
          </w:p>
        </w:tc>
        <w:tc>
          <w:tcPr>
            <w:tcW w:w="1133" w:type="dxa"/>
          </w:tcPr>
          <w:p>
            <w:pPr>
              <w:pStyle w:val="TableParagraph"/>
              <w:ind w:left="106"/>
              <w:rPr>
                <w:sz w:val="21"/>
              </w:rPr>
            </w:pPr>
            <w:r>
              <w:rPr>
                <w:sz w:val="21"/>
              </w:rPr>
              <w:t>- </w:t>
            </w:r>
          </w:p>
        </w:tc>
      </w:tr>
      <w:tr>
        <w:trPr>
          <w:trHeight w:val="3540" w:hRule="atLeast"/>
        </w:trPr>
        <w:tc>
          <w:tcPr>
            <w:tcW w:w="1104" w:type="dxa"/>
          </w:tcPr>
          <w:p>
            <w:pPr>
              <w:pStyle w:val="TableParagraph"/>
              <w:ind w:left="107"/>
              <w:rPr>
                <w:sz w:val="21"/>
              </w:rPr>
            </w:pPr>
            <w:r>
              <w:rPr>
                <w:sz w:val="21"/>
              </w:rPr>
              <w:t>2023</w:t>
            </w:r>
            <w:r>
              <w:rPr>
                <w:spacing w:val="-20"/>
                <w:sz w:val="21"/>
              </w:rPr>
              <w:t> 年 </w:t>
            </w:r>
            <w:r>
              <w:rPr>
                <w:sz w:val="21"/>
              </w:rPr>
              <w:t>8</w:t>
            </w:r>
          </w:p>
          <w:p>
            <w:pPr>
              <w:pStyle w:val="TableParagraph"/>
              <w:spacing w:before="2"/>
              <w:ind w:left="107"/>
              <w:rPr>
                <w:sz w:val="21"/>
              </w:rPr>
            </w:pPr>
            <w:r>
              <w:rPr>
                <w:spacing w:val="-27"/>
                <w:sz w:val="21"/>
              </w:rPr>
              <w:t>月 </w:t>
            </w:r>
            <w:r>
              <w:rPr>
                <w:sz w:val="21"/>
              </w:rPr>
              <w:t>25</w:t>
            </w:r>
            <w:r>
              <w:rPr>
                <w:spacing w:val="-28"/>
                <w:sz w:val="21"/>
              </w:rPr>
              <w:t> 日</w:t>
            </w:r>
            <w:r>
              <w:rPr>
                <w:sz w:val="21"/>
              </w:rPr>
              <w:t> </w:t>
            </w:r>
          </w:p>
        </w:tc>
        <w:tc>
          <w:tcPr>
            <w:tcW w:w="2125" w:type="dxa"/>
          </w:tcPr>
          <w:p>
            <w:pPr>
              <w:pStyle w:val="TableParagraph"/>
              <w:spacing w:line="242" w:lineRule="auto"/>
              <w:ind w:left="105" w:right="51"/>
              <w:jc w:val="both"/>
              <w:rPr>
                <w:sz w:val="21"/>
              </w:rPr>
            </w:pPr>
            <w:r>
              <w:rPr>
                <w:spacing w:val="10"/>
                <w:sz w:val="21"/>
              </w:rPr>
              <w:t>审议《 关于&lt; 公司</w:t>
            </w:r>
            <w:r>
              <w:rPr>
                <w:sz w:val="21"/>
              </w:rPr>
              <w:t>2023 年半年度报告&gt;</w:t>
            </w:r>
            <w:r>
              <w:rPr>
                <w:spacing w:val="-103"/>
                <w:sz w:val="21"/>
              </w:rPr>
              <w:t> </w:t>
            </w:r>
            <w:r>
              <w:rPr>
                <w:sz w:val="21"/>
              </w:rPr>
              <w:t>及摘要的议案》《关</w:t>
            </w:r>
            <w:r>
              <w:rPr>
                <w:spacing w:val="1"/>
                <w:sz w:val="21"/>
              </w:rPr>
              <w:t>于部分调整 </w:t>
            </w:r>
            <w:r>
              <w:rPr>
                <w:sz w:val="21"/>
              </w:rPr>
              <w:t>2023</w:t>
            </w:r>
            <w:r>
              <w:rPr>
                <w:spacing w:val="3"/>
                <w:sz w:val="21"/>
              </w:rPr>
              <w:t> 年</w:t>
            </w:r>
            <w:r>
              <w:rPr>
                <w:sz w:val="21"/>
              </w:rPr>
              <w:t>度日常关联交易预计的议案》 </w:t>
            </w:r>
          </w:p>
        </w:tc>
        <w:tc>
          <w:tcPr>
            <w:tcW w:w="4679" w:type="dxa"/>
          </w:tcPr>
          <w:p>
            <w:pPr>
              <w:pStyle w:val="TableParagraph"/>
              <w:spacing w:line="242" w:lineRule="auto"/>
              <w:ind w:left="104" w:right="99"/>
              <w:rPr>
                <w:sz w:val="21"/>
              </w:rPr>
            </w:pPr>
            <w:r>
              <w:rPr>
                <w:sz w:val="21"/>
              </w:rPr>
              <w:t>审计委员会成员对本次会议需审议的相关议案进行了审阅，主要发表以下意见： </w:t>
            </w:r>
          </w:p>
          <w:p>
            <w:pPr>
              <w:pStyle w:val="TableParagraph"/>
              <w:spacing w:line="242" w:lineRule="auto"/>
              <w:ind w:left="104" w:right="97"/>
              <w:jc w:val="both"/>
              <w:rPr>
                <w:sz w:val="21"/>
              </w:rPr>
            </w:pPr>
            <w:r>
              <w:rPr>
                <w:sz w:val="21"/>
              </w:rPr>
              <w:t>1</w:t>
            </w:r>
            <w:r>
              <w:rPr>
                <w:spacing w:val="-3"/>
                <w:sz w:val="21"/>
              </w:rPr>
              <w:t>、审计委员会认为公司 </w:t>
            </w:r>
            <w:r>
              <w:rPr>
                <w:sz w:val="21"/>
              </w:rPr>
              <w:t>2023</w:t>
            </w:r>
            <w:r>
              <w:rPr>
                <w:spacing w:val="-6"/>
                <w:sz w:val="21"/>
              </w:rPr>
              <w:t> 年半年度报告的编</w:t>
            </w:r>
            <w:r>
              <w:rPr>
                <w:sz w:val="21"/>
              </w:rPr>
              <w:t>制严格按照有关法律程序进行，符合相关法律法规及《公司章程》的规定，不存在损害公司或股东利益的情形。 </w:t>
            </w:r>
          </w:p>
          <w:p>
            <w:pPr>
              <w:pStyle w:val="TableParagraph"/>
              <w:spacing w:line="242" w:lineRule="auto" w:before="3"/>
              <w:ind w:left="104" w:right="97"/>
              <w:jc w:val="both"/>
              <w:rPr>
                <w:sz w:val="21"/>
              </w:rPr>
            </w:pPr>
            <w:r>
              <w:rPr>
                <w:spacing w:val="-3"/>
                <w:sz w:val="21"/>
              </w:rPr>
              <w:t>2、关联委员魏玉东回避表决本项议案，有表决权</w:t>
            </w:r>
            <w:r>
              <w:rPr>
                <w:spacing w:val="1"/>
                <w:sz w:val="21"/>
              </w:rPr>
              <w:t>的委员在审议了关于部分调整 </w:t>
            </w:r>
            <w:r>
              <w:rPr>
                <w:sz w:val="21"/>
              </w:rPr>
              <w:t>2023</w:t>
            </w:r>
            <w:r>
              <w:rPr>
                <w:spacing w:val="1"/>
                <w:sz w:val="21"/>
              </w:rPr>
              <w:t> 年度日常关</w:t>
            </w:r>
          </w:p>
          <w:p>
            <w:pPr>
              <w:pStyle w:val="TableParagraph"/>
              <w:spacing w:line="242" w:lineRule="auto"/>
              <w:ind w:left="104" w:right="97"/>
              <w:jc w:val="both"/>
              <w:rPr>
                <w:sz w:val="21"/>
              </w:rPr>
            </w:pPr>
            <w:r>
              <w:rPr>
                <w:spacing w:val="-10"/>
                <w:sz w:val="21"/>
              </w:rPr>
              <w:t>联交易预计的内容后，认为拟调整的 </w:t>
            </w:r>
            <w:r>
              <w:rPr>
                <w:sz w:val="21"/>
              </w:rPr>
              <w:t>2023</w:t>
            </w:r>
            <w:r>
              <w:rPr>
                <w:spacing w:val="-14"/>
                <w:sz w:val="21"/>
              </w:rPr>
              <w:t> 年度日</w:t>
            </w:r>
            <w:r>
              <w:rPr>
                <w:sz w:val="21"/>
              </w:rPr>
              <w:t>常关联交易根据公司业务发展需要确定，交易按市场定价进行，符合公司和全体股东的利益，不存在损害公司中小股东利益的行为。 </w:t>
            </w:r>
          </w:p>
          <w:p>
            <w:pPr>
              <w:pStyle w:val="TableParagraph"/>
              <w:spacing w:line="252" w:lineRule="exact"/>
              <w:ind w:left="104"/>
              <w:rPr>
                <w:sz w:val="21"/>
              </w:rPr>
            </w:pPr>
            <w:r>
              <w:rPr>
                <w:sz w:val="21"/>
              </w:rPr>
              <w:t>3、审计委员会同意将议案提交董事会审议。 </w:t>
            </w:r>
          </w:p>
        </w:tc>
        <w:tc>
          <w:tcPr>
            <w:tcW w:w="1133" w:type="dxa"/>
          </w:tcPr>
          <w:p>
            <w:pPr>
              <w:pStyle w:val="TableParagraph"/>
              <w:ind w:left="106"/>
              <w:rPr>
                <w:sz w:val="21"/>
              </w:rPr>
            </w:pPr>
            <w:r>
              <w:rPr>
                <w:sz w:val="21"/>
              </w:rPr>
              <w:t>- </w:t>
            </w:r>
          </w:p>
        </w:tc>
      </w:tr>
      <w:tr>
        <w:trPr>
          <w:trHeight w:val="1907" w:hRule="atLeast"/>
        </w:trPr>
        <w:tc>
          <w:tcPr>
            <w:tcW w:w="1104" w:type="dxa"/>
          </w:tcPr>
          <w:p>
            <w:pPr>
              <w:pStyle w:val="TableParagraph"/>
              <w:ind w:left="107"/>
              <w:rPr>
                <w:sz w:val="21"/>
              </w:rPr>
            </w:pPr>
            <w:r>
              <w:rPr>
                <w:sz w:val="21"/>
              </w:rPr>
              <w:t>2023</w:t>
            </w:r>
            <w:r>
              <w:rPr>
                <w:spacing w:val="77"/>
                <w:sz w:val="21"/>
              </w:rPr>
              <w:t> 年</w:t>
            </w:r>
          </w:p>
          <w:p>
            <w:pPr>
              <w:pStyle w:val="TableParagraph"/>
              <w:spacing w:before="4"/>
              <w:ind w:left="107"/>
              <w:rPr>
                <w:sz w:val="21"/>
              </w:rPr>
            </w:pPr>
            <w:r>
              <w:rPr>
                <w:sz w:val="21"/>
              </w:rPr>
              <w:t>10</w:t>
            </w:r>
            <w:r>
              <w:rPr>
                <w:spacing w:val="16"/>
                <w:sz w:val="21"/>
              </w:rPr>
              <w:t> 月 </w:t>
            </w:r>
            <w:r>
              <w:rPr>
                <w:sz w:val="21"/>
              </w:rPr>
              <w:t>25</w:t>
            </w:r>
          </w:p>
          <w:p>
            <w:pPr>
              <w:pStyle w:val="TableParagraph"/>
              <w:spacing w:before="2"/>
              <w:ind w:left="107"/>
              <w:rPr>
                <w:sz w:val="21"/>
              </w:rPr>
            </w:pPr>
            <w:r>
              <w:rPr>
                <w:sz w:val="21"/>
              </w:rPr>
              <w:t>日 </w:t>
            </w:r>
          </w:p>
        </w:tc>
        <w:tc>
          <w:tcPr>
            <w:tcW w:w="2125" w:type="dxa"/>
          </w:tcPr>
          <w:p>
            <w:pPr>
              <w:pStyle w:val="TableParagraph"/>
              <w:spacing w:line="242" w:lineRule="auto"/>
              <w:ind w:left="105" w:right="96"/>
              <w:jc w:val="both"/>
              <w:rPr>
                <w:sz w:val="21"/>
              </w:rPr>
            </w:pPr>
            <w:r>
              <w:rPr>
                <w:spacing w:val="-11"/>
                <w:sz w:val="21"/>
              </w:rPr>
              <w:t>审议《关于公司 </w:t>
            </w:r>
            <w:r>
              <w:rPr>
                <w:spacing w:val="-4"/>
                <w:sz w:val="21"/>
              </w:rPr>
              <w:t>2023</w:t>
            </w:r>
            <w:r>
              <w:rPr>
                <w:spacing w:val="-102"/>
                <w:sz w:val="21"/>
              </w:rPr>
              <w:t> </w:t>
            </w:r>
            <w:r>
              <w:rPr>
                <w:sz w:val="21"/>
              </w:rPr>
              <w:t>年第三季度报告的议案》 </w:t>
            </w:r>
          </w:p>
        </w:tc>
        <w:tc>
          <w:tcPr>
            <w:tcW w:w="4679" w:type="dxa"/>
          </w:tcPr>
          <w:p>
            <w:pPr>
              <w:pStyle w:val="TableParagraph"/>
              <w:spacing w:line="244" w:lineRule="auto"/>
              <w:ind w:left="104" w:right="99"/>
              <w:rPr>
                <w:sz w:val="21"/>
              </w:rPr>
            </w:pPr>
            <w:r>
              <w:rPr>
                <w:sz w:val="21"/>
              </w:rPr>
              <w:t>审计委员会成员对本次会议需审议的相关议案进行了审阅，主要发表以下意见： </w:t>
            </w:r>
          </w:p>
          <w:p>
            <w:pPr>
              <w:pStyle w:val="TableParagraph"/>
              <w:spacing w:line="242" w:lineRule="auto" w:before="0"/>
              <w:ind w:left="104" w:right="97"/>
              <w:jc w:val="both"/>
              <w:rPr>
                <w:sz w:val="21"/>
              </w:rPr>
            </w:pPr>
            <w:r>
              <w:rPr>
                <w:sz w:val="21"/>
              </w:rPr>
              <w:t>1</w:t>
            </w:r>
            <w:r>
              <w:rPr>
                <w:spacing w:val="-3"/>
                <w:sz w:val="21"/>
              </w:rPr>
              <w:t>、审计委员会认为公司 </w:t>
            </w:r>
            <w:r>
              <w:rPr>
                <w:sz w:val="21"/>
              </w:rPr>
              <w:t>2023</w:t>
            </w:r>
            <w:r>
              <w:rPr>
                <w:spacing w:val="-6"/>
                <w:sz w:val="21"/>
              </w:rPr>
              <w:t> 年第三季度报告的</w:t>
            </w:r>
            <w:r>
              <w:rPr>
                <w:sz w:val="21"/>
              </w:rPr>
              <w:t>编制严格按照有关法律程序进行，符合相关法律法规及《公司章程》的规定，不存在损害公司或股东利益的情形。 </w:t>
            </w:r>
          </w:p>
          <w:p>
            <w:pPr>
              <w:pStyle w:val="TableParagraph"/>
              <w:spacing w:line="252" w:lineRule="exact" w:before="0"/>
              <w:ind w:left="104"/>
              <w:rPr>
                <w:sz w:val="21"/>
              </w:rPr>
            </w:pPr>
            <w:r>
              <w:rPr>
                <w:sz w:val="21"/>
              </w:rPr>
              <w:t>2</w:t>
            </w:r>
            <w:r>
              <w:rPr>
                <w:spacing w:val="-8"/>
                <w:sz w:val="21"/>
              </w:rPr>
              <w:t>、审计委员会同意将议案相关内容提交董事会审</w:t>
            </w:r>
          </w:p>
        </w:tc>
        <w:tc>
          <w:tcPr>
            <w:tcW w:w="1133" w:type="dxa"/>
          </w:tcPr>
          <w:p>
            <w:pPr>
              <w:pStyle w:val="TableParagraph"/>
              <w:ind w:left="106"/>
              <w:rPr>
                <w:sz w:val="21"/>
              </w:rPr>
            </w:pPr>
            <w:r>
              <w:rPr>
                <w:sz w:val="21"/>
              </w:rPr>
              <w:t>- </w:t>
            </w:r>
          </w:p>
        </w:tc>
      </w:tr>
    </w:tbl>
    <w:p>
      <w:pPr>
        <w:spacing w:after="0"/>
        <w:rPr>
          <w:sz w:val="21"/>
        </w:rPr>
        <w:sectPr>
          <w:pgSz w:w="11910" w:h="16840"/>
          <w:pgMar w:header="877" w:footer="1172" w:top="1460" w:bottom="1380" w:left="1340" w:right="1040"/>
        </w:sectPr>
      </w:pPr>
    </w:p>
    <w:p>
      <w:pPr>
        <w:pStyle w:val="BodyText"/>
        <w:spacing w:before="9"/>
        <w:rPr>
          <w:sz w:val="4"/>
        </w:rPr>
      </w:pPr>
    </w:p>
    <w:tbl>
      <w:tblPr>
        <w:tblW w:w="0" w:type="auto"/>
        <w:jc w:val="left"/>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4"/>
        <w:gridCol w:w="2125"/>
        <w:gridCol w:w="4679"/>
        <w:gridCol w:w="1133"/>
      </w:tblGrid>
      <w:tr>
        <w:trPr>
          <w:trHeight w:val="273" w:hRule="atLeast"/>
        </w:trPr>
        <w:tc>
          <w:tcPr>
            <w:tcW w:w="1104" w:type="dxa"/>
          </w:tcPr>
          <w:p>
            <w:pPr>
              <w:pStyle w:val="TableParagraph"/>
              <w:spacing w:before="0"/>
              <w:rPr>
                <w:rFonts w:ascii="Times New Roman"/>
                <w:sz w:val="20"/>
              </w:rPr>
            </w:pPr>
          </w:p>
        </w:tc>
        <w:tc>
          <w:tcPr>
            <w:tcW w:w="2125" w:type="dxa"/>
          </w:tcPr>
          <w:p>
            <w:pPr>
              <w:pStyle w:val="TableParagraph"/>
              <w:spacing w:before="0"/>
              <w:rPr>
                <w:rFonts w:ascii="Times New Roman"/>
                <w:sz w:val="20"/>
              </w:rPr>
            </w:pPr>
          </w:p>
        </w:tc>
        <w:tc>
          <w:tcPr>
            <w:tcW w:w="4679" w:type="dxa"/>
          </w:tcPr>
          <w:p>
            <w:pPr>
              <w:pStyle w:val="TableParagraph"/>
              <w:spacing w:line="250" w:lineRule="exact" w:before="3"/>
              <w:ind w:left="104"/>
              <w:rPr>
                <w:sz w:val="21"/>
              </w:rPr>
            </w:pPr>
            <w:r>
              <w:rPr>
                <w:sz w:val="21"/>
              </w:rPr>
              <w:t>议。 </w:t>
            </w:r>
          </w:p>
        </w:tc>
        <w:tc>
          <w:tcPr>
            <w:tcW w:w="1133" w:type="dxa"/>
          </w:tcPr>
          <w:p>
            <w:pPr>
              <w:pStyle w:val="TableParagraph"/>
              <w:spacing w:before="0"/>
              <w:rPr>
                <w:rFonts w:ascii="Times New Roman"/>
                <w:sz w:val="20"/>
              </w:rPr>
            </w:pPr>
          </w:p>
        </w:tc>
      </w:tr>
    </w:tbl>
    <w:p>
      <w:pPr>
        <w:pStyle w:val="BodyText"/>
        <w:spacing w:before="1"/>
        <w:ind w:left="458"/>
      </w:pPr>
      <w:r>
        <w:rPr>
          <w:w w:val="100"/>
        </w:rPr>
        <w:t> </w:t>
      </w:r>
    </w:p>
    <w:p>
      <w:pPr>
        <w:pStyle w:val="BodyText"/>
        <w:spacing w:before="64"/>
        <w:ind w:left="458"/>
      </w:pPr>
      <w:bookmarkStart w:name="(三) 报告期内薪酬与考核委员会召开1次会议" w:id="154"/>
      <w:bookmarkEnd w:id="154"/>
      <w:r>
        <w:rPr/>
      </w:r>
      <w:r>
        <w:rPr>
          <w:spacing w:val="-3"/>
        </w:rPr>
        <w:t>(三)报告期内薪酬与考核委员会召开 </w:t>
      </w:r>
      <w:r>
        <w:rPr/>
        <w:t>1</w:t>
      </w:r>
      <w:r>
        <w:rPr>
          <w:spacing w:val="-12"/>
        </w:rPr>
        <w:t> 次会议</w:t>
      </w:r>
      <w:r>
        <w:rPr/>
        <w:t> </w:t>
      </w:r>
    </w:p>
    <w:p>
      <w:pPr>
        <w:pStyle w:val="BodyText"/>
        <w:spacing w:before="10"/>
        <w:rPr>
          <w:sz w:val="4"/>
        </w:rPr>
      </w:pPr>
    </w:p>
    <w:tbl>
      <w:tblPr>
        <w:tblW w:w="0" w:type="auto"/>
        <w:jc w:val="left"/>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4"/>
        <w:gridCol w:w="2125"/>
        <w:gridCol w:w="4679"/>
        <w:gridCol w:w="1133"/>
      </w:tblGrid>
      <w:tr>
        <w:trPr>
          <w:trHeight w:val="544" w:hRule="atLeast"/>
        </w:trPr>
        <w:tc>
          <w:tcPr>
            <w:tcW w:w="1104" w:type="dxa"/>
          </w:tcPr>
          <w:p>
            <w:pPr>
              <w:pStyle w:val="TableParagraph"/>
              <w:spacing w:before="137"/>
              <w:ind w:left="131"/>
              <w:rPr>
                <w:sz w:val="21"/>
              </w:rPr>
            </w:pPr>
            <w:r>
              <w:rPr>
                <w:spacing w:val="-1"/>
                <w:sz w:val="21"/>
              </w:rPr>
              <w:t>召开日期</w:t>
            </w:r>
            <w:r>
              <w:rPr>
                <w:sz w:val="21"/>
              </w:rPr>
              <w:t> </w:t>
            </w:r>
          </w:p>
        </w:tc>
        <w:tc>
          <w:tcPr>
            <w:tcW w:w="2125" w:type="dxa"/>
          </w:tcPr>
          <w:p>
            <w:pPr>
              <w:pStyle w:val="TableParagraph"/>
              <w:spacing w:before="137"/>
              <w:ind w:left="638"/>
              <w:rPr>
                <w:sz w:val="21"/>
              </w:rPr>
            </w:pPr>
            <w:r>
              <w:rPr>
                <w:spacing w:val="-1"/>
                <w:sz w:val="21"/>
              </w:rPr>
              <w:t>会议内容</w:t>
            </w:r>
            <w:r>
              <w:rPr>
                <w:sz w:val="21"/>
              </w:rPr>
              <w:t> </w:t>
            </w:r>
          </w:p>
        </w:tc>
        <w:tc>
          <w:tcPr>
            <w:tcW w:w="4679" w:type="dxa"/>
          </w:tcPr>
          <w:p>
            <w:pPr>
              <w:pStyle w:val="TableParagraph"/>
              <w:spacing w:before="137"/>
              <w:ind w:left="1600"/>
              <w:rPr>
                <w:sz w:val="21"/>
              </w:rPr>
            </w:pPr>
            <w:r>
              <w:rPr>
                <w:spacing w:val="-1"/>
                <w:sz w:val="21"/>
              </w:rPr>
              <w:t>重要意见和建议</w:t>
            </w:r>
            <w:r>
              <w:rPr>
                <w:sz w:val="21"/>
              </w:rPr>
              <w:t> </w:t>
            </w:r>
          </w:p>
        </w:tc>
        <w:tc>
          <w:tcPr>
            <w:tcW w:w="1133" w:type="dxa"/>
          </w:tcPr>
          <w:p>
            <w:pPr>
              <w:pStyle w:val="TableParagraph"/>
              <w:ind w:left="145"/>
              <w:rPr>
                <w:sz w:val="21"/>
              </w:rPr>
            </w:pPr>
            <w:r>
              <w:rPr>
                <w:sz w:val="21"/>
              </w:rPr>
              <w:t>其他履行</w:t>
            </w:r>
          </w:p>
          <w:p>
            <w:pPr>
              <w:pStyle w:val="TableParagraph"/>
              <w:spacing w:line="250" w:lineRule="exact" w:before="4"/>
              <w:ind w:left="145"/>
              <w:rPr>
                <w:sz w:val="21"/>
              </w:rPr>
            </w:pPr>
            <w:r>
              <w:rPr>
                <w:spacing w:val="-1"/>
                <w:sz w:val="21"/>
              </w:rPr>
              <w:t>职责情况</w:t>
            </w:r>
            <w:r>
              <w:rPr>
                <w:sz w:val="21"/>
              </w:rPr>
              <w:t> </w:t>
            </w:r>
          </w:p>
        </w:tc>
      </w:tr>
      <w:tr>
        <w:trPr>
          <w:trHeight w:val="1362" w:hRule="atLeast"/>
        </w:trPr>
        <w:tc>
          <w:tcPr>
            <w:tcW w:w="1104" w:type="dxa"/>
          </w:tcPr>
          <w:p>
            <w:pPr>
              <w:pStyle w:val="TableParagraph"/>
              <w:ind w:left="107"/>
              <w:rPr>
                <w:sz w:val="21"/>
              </w:rPr>
            </w:pPr>
            <w:r>
              <w:rPr>
                <w:sz w:val="21"/>
              </w:rPr>
              <w:t>2023</w:t>
            </w:r>
            <w:r>
              <w:rPr>
                <w:spacing w:val="-20"/>
                <w:sz w:val="21"/>
              </w:rPr>
              <w:t> 年 </w:t>
            </w:r>
            <w:r>
              <w:rPr>
                <w:sz w:val="21"/>
              </w:rPr>
              <w:t>3</w:t>
            </w:r>
          </w:p>
          <w:p>
            <w:pPr>
              <w:pStyle w:val="TableParagraph"/>
              <w:spacing w:before="4"/>
              <w:ind w:left="107"/>
              <w:rPr>
                <w:sz w:val="21"/>
              </w:rPr>
            </w:pPr>
            <w:r>
              <w:rPr>
                <w:spacing w:val="-27"/>
                <w:sz w:val="21"/>
              </w:rPr>
              <w:t>月 </w:t>
            </w:r>
            <w:r>
              <w:rPr>
                <w:sz w:val="21"/>
              </w:rPr>
              <w:t>1</w:t>
            </w:r>
            <w:r>
              <w:rPr>
                <w:spacing w:val="-27"/>
                <w:sz w:val="21"/>
              </w:rPr>
              <w:t> 日</w:t>
            </w:r>
            <w:r>
              <w:rPr>
                <w:sz w:val="21"/>
              </w:rPr>
              <w:t> </w:t>
            </w:r>
          </w:p>
        </w:tc>
        <w:tc>
          <w:tcPr>
            <w:tcW w:w="2125" w:type="dxa"/>
          </w:tcPr>
          <w:p>
            <w:pPr>
              <w:pStyle w:val="TableParagraph"/>
              <w:spacing w:line="242" w:lineRule="auto"/>
              <w:ind w:left="105" w:right="51"/>
              <w:jc w:val="both"/>
              <w:rPr>
                <w:sz w:val="21"/>
              </w:rPr>
            </w:pPr>
            <w:r>
              <w:rPr>
                <w:spacing w:val="10"/>
                <w:sz w:val="21"/>
              </w:rPr>
              <w:t>审议《 关于&lt; 公司</w:t>
            </w:r>
            <w:r>
              <w:rPr>
                <w:sz w:val="21"/>
              </w:rPr>
              <w:t>2022</w:t>
            </w:r>
            <w:r>
              <w:rPr>
                <w:spacing w:val="16"/>
                <w:sz w:val="21"/>
              </w:rPr>
              <w:t> 年度总经理工</w:t>
            </w:r>
            <w:r>
              <w:rPr>
                <w:spacing w:val="-9"/>
                <w:sz w:val="21"/>
              </w:rPr>
              <w:t>作报告&gt;的议案》《关</w:t>
            </w:r>
          </w:p>
          <w:p>
            <w:pPr>
              <w:pStyle w:val="TableParagraph"/>
              <w:spacing w:line="270" w:lineRule="atLeast" w:before="0"/>
              <w:ind w:left="105" w:right="98"/>
              <w:rPr>
                <w:sz w:val="21"/>
              </w:rPr>
            </w:pPr>
            <w:r>
              <w:rPr>
                <w:sz w:val="21"/>
              </w:rPr>
              <w:t>于独立董事薪酬的议案》 </w:t>
            </w:r>
          </w:p>
        </w:tc>
        <w:tc>
          <w:tcPr>
            <w:tcW w:w="4679" w:type="dxa"/>
          </w:tcPr>
          <w:p>
            <w:pPr>
              <w:pStyle w:val="TableParagraph"/>
              <w:spacing w:line="242" w:lineRule="auto"/>
              <w:ind w:left="104" w:right="99"/>
              <w:jc w:val="both"/>
              <w:rPr>
                <w:sz w:val="21"/>
              </w:rPr>
            </w:pPr>
            <w:r>
              <w:rPr>
                <w:sz w:val="21"/>
              </w:rPr>
              <w:t>薪酬与考核委员会成员对本次会议需审议的议案进行了审阅，委员刘兴华、韩鲁回避表决《关于独立董事薪酬的议案》，有表决权的委员对需审</w:t>
            </w:r>
          </w:p>
          <w:p>
            <w:pPr>
              <w:pStyle w:val="TableParagraph"/>
              <w:spacing w:line="270" w:lineRule="atLeast" w:before="0"/>
              <w:ind w:left="104" w:right="99"/>
              <w:rPr>
                <w:sz w:val="21"/>
              </w:rPr>
            </w:pPr>
            <w:r>
              <w:rPr>
                <w:sz w:val="21"/>
              </w:rPr>
              <w:t>议的议案均无异议，并同意将全部议案提交董事会审议。 </w:t>
            </w:r>
          </w:p>
        </w:tc>
        <w:tc>
          <w:tcPr>
            <w:tcW w:w="1133" w:type="dxa"/>
          </w:tcPr>
          <w:p>
            <w:pPr>
              <w:pStyle w:val="TableParagraph"/>
              <w:ind w:left="106"/>
              <w:rPr>
                <w:sz w:val="21"/>
              </w:rPr>
            </w:pPr>
            <w:r>
              <w:rPr>
                <w:sz w:val="21"/>
              </w:rPr>
              <w:t>- </w:t>
            </w:r>
          </w:p>
        </w:tc>
      </w:tr>
    </w:tbl>
    <w:p>
      <w:pPr>
        <w:pStyle w:val="BodyText"/>
        <w:spacing w:before="1"/>
        <w:ind w:left="458"/>
      </w:pPr>
      <w:r>
        <w:rPr>
          <w:w w:val="100"/>
        </w:rPr>
        <w:t> </w:t>
      </w:r>
    </w:p>
    <w:p>
      <w:pPr>
        <w:pStyle w:val="BodyText"/>
        <w:spacing w:before="63"/>
        <w:ind w:left="458"/>
      </w:pPr>
      <w:bookmarkStart w:name="(四) 报告期内战略委员会召开2次会议" w:id="155"/>
      <w:bookmarkEnd w:id="155"/>
      <w:r>
        <w:rPr/>
      </w:r>
      <w:r>
        <w:rPr>
          <w:spacing w:val="-4"/>
        </w:rPr>
        <w:t>(四)报告期内战略委员会召开 </w:t>
      </w:r>
      <w:r>
        <w:rPr/>
        <w:t>2</w:t>
      </w:r>
      <w:r>
        <w:rPr>
          <w:spacing w:val="-12"/>
        </w:rPr>
        <w:t> 次会议 </w:t>
      </w:r>
    </w:p>
    <w:p>
      <w:pPr>
        <w:pStyle w:val="BodyText"/>
        <w:spacing w:before="11"/>
        <w:rPr>
          <w:sz w:val="4"/>
        </w:rPr>
      </w:pPr>
    </w:p>
    <w:tbl>
      <w:tblPr>
        <w:tblW w:w="0" w:type="auto"/>
        <w:jc w:val="left"/>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9"/>
        <w:gridCol w:w="4011"/>
        <w:gridCol w:w="2794"/>
        <w:gridCol w:w="1133"/>
      </w:tblGrid>
      <w:tr>
        <w:trPr>
          <w:trHeight w:val="545" w:hRule="atLeast"/>
        </w:trPr>
        <w:tc>
          <w:tcPr>
            <w:tcW w:w="1099" w:type="dxa"/>
          </w:tcPr>
          <w:p>
            <w:pPr>
              <w:pStyle w:val="TableParagraph"/>
              <w:spacing w:before="138"/>
              <w:ind w:left="129"/>
              <w:rPr>
                <w:sz w:val="21"/>
              </w:rPr>
            </w:pPr>
            <w:r>
              <w:rPr>
                <w:spacing w:val="-1"/>
                <w:sz w:val="21"/>
              </w:rPr>
              <w:t>召开日期</w:t>
            </w:r>
            <w:r>
              <w:rPr>
                <w:sz w:val="21"/>
              </w:rPr>
              <w:t> </w:t>
            </w:r>
          </w:p>
        </w:tc>
        <w:tc>
          <w:tcPr>
            <w:tcW w:w="4011" w:type="dxa"/>
          </w:tcPr>
          <w:p>
            <w:pPr>
              <w:pStyle w:val="TableParagraph"/>
              <w:spacing w:before="138"/>
              <w:ind w:left="1619" w:right="1506"/>
              <w:jc w:val="center"/>
              <w:rPr>
                <w:sz w:val="21"/>
              </w:rPr>
            </w:pPr>
            <w:r>
              <w:rPr>
                <w:spacing w:val="-1"/>
                <w:sz w:val="21"/>
              </w:rPr>
              <w:t>会议内容</w:t>
            </w:r>
            <w:r>
              <w:rPr>
                <w:sz w:val="21"/>
              </w:rPr>
              <w:t> </w:t>
            </w:r>
          </w:p>
        </w:tc>
        <w:tc>
          <w:tcPr>
            <w:tcW w:w="2794" w:type="dxa"/>
          </w:tcPr>
          <w:p>
            <w:pPr>
              <w:pStyle w:val="TableParagraph"/>
              <w:spacing w:before="138"/>
              <w:ind w:left="660"/>
              <w:rPr>
                <w:sz w:val="21"/>
              </w:rPr>
            </w:pPr>
            <w:r>
              <w:rPr>
                <w:sz w:val="21"/>
              </w:rPr>
              <w:t>重要意见和建议 </w:t>
            </w:r>
          </w:p>
        </w:tc>
        <w:tc>
          <w:tcPr>
            <w:tcW w:w="1133" w:type="dxa"/>
          </w:tcPr>
          <w:p>
            <w:pPr>
              <w:pStyle w:val="TableParagraph"/>
              <w:ind w:left="144"/>
              <w:rPr>
                <w:sz w:val="21"/>
              </w:rPr>
            </w:pPr>
            <w:r>
              <w:rPr>
                <w:sz w:val="21"/>
              </w:rPr>
              <w:t>其他履行</w:t>
            </w:r>
          </w:p>
          <w:p>
            <w:pPr>
              <w:pStyle w:val="TableParagraph"/>
              <w:spacing w:line="250" w:lineRule="exact" w:before="5"/>
              <w:ind w:left="144"/>
              <w:rPr>
                <w:sz w:val="21"/>
              </w:rPr>
            </w:pPr>
            <w:r>
              <w:rPr>
                <w:spacing w:val="-1"/>
                <w:sz w:val="21"/>
              </w:rPr>
              <w:t>职责情况</w:t>
            </w:r>
            <w:r>
              <w:rPr>
                <w:sz w:val="21"/>
              </w:rPr>
              <w:t> </w:t>
            </w:r>
          </w:p>
        </w:tc>
      </w:tr>
      <w:tr>
        <w:trPr>
          <w:trHeight w:val="1907" w:hRule="atLeast"/>
        </w:trPr>
        <w:tc>
          <w:tcPr>
            <w:tcW w:w="1099" w:type="dxa"/>
          </w:tcPr>
          <w:p>
            <w:pPr>
              <w:pStyle w:val="TableParagraph"/>
              <w:ind w:left="107"/>
              <w:rPr>
                <w:sz w:val="21"/>
              </w:rPr>
            </w:pPr>
            <w:r>
              <w:rPr>
                <w:sz w:val="21"/>
              </w:rPr>
              <w:t>2023</w:t>
            </w:r>
            <w:r>
              <w:rPr>
                <w:spacing w:val="-21"/>
                <w:sz w:val="21"/>
              </w:rPr>
              <w:t> 年 </w:t>
            </w:r>
            <w:r>
              <w:rPr>
                <w:sz w:val="21"/>
              </w:rPr>
              <w:t>3</w:t>
            </w:r>
          </w:p>
          <w:p>
            <w:pPr>
              <w:pStyle w:val="TableParagraph"/>
              <w:spacing w:before="4"/>
              <w:ind w:left="107"/>
              <w:rPr>
                <w:sz w:val="21"/>
              </w:rPr>
            </w:pPr>
            <w:r>
              <w:rPr>
                <w:spacing w:val="-27"/>
                <w:sz w:val="21"/>
              </w:rPr>
              <w:t>月 </w:t>
            </w:r>
            <w:r>
              <w:rPr>
                <w:sz w:val="21"/>
              </w:rPr>
              <w:t>1</w:t>
            </w:r>
            <w:r>
              <w:rPr>
                <w:spacing w:val="-27"/>
                <w:sz w:val="21"/>
              </w:rPr>
              <w:t> 日</w:t>
            </w:r>
            <w:r>
              <w:rPr>
                <w:sz w:val="21"/>
              </w:rPr>
              <w:t> </w:t>
            </w:r>
          </w:p>
        </w:tc>
        <w:tc>
          <w:tcPr>
            <w:tcW w:w="4011" w:type="dxa"/>
          </w:tcPr>
          <w:p>
            <w:pPr>
              <w:pStyle w:val="TableParagraph"/>
              <w:ind w:left="107"/>
              <w:jc w:val="both"/>
              <w:rPr>
                <w:sz w:val="21"/>
              </w:rPr>
            </w:pPr>
            <w:r>
              <w:rPr>
                <w:spacing w:val="-20"/>
                <w:sz w:val="21"/>
              </w:rPr>
              <w:t>审议《关于公司 </w:t>
            </w:r>
            <w:r>
              <w:rPr>
                <w:sz w:val="21"/>
              </w:rPr>
              <w:t>2023</w:t>
            </w:r>
            <w:r>
              <w:rPr>
                <w:spacing w:val="-8"/>
                <w:sz w:val="21"/>
              </w:rPr>
              <w:t> 年申请融资及银行综</w:t>
            </w:r>
          </w:p>
          <w:p>
            <w:pPr>
              <w:pStyle w:val="TableParagraph"/>
              <w:spacing w:line="242" w:lineRule="auto" w:before="4"/>
              <w:ind w:left="107" w:right="93"/>
              <w:jc w:val="both"/>
              <w:rPr>
                <w:sz w:val="21"/>
              </w:rPr>
            </w:pPr>
            <w:r>
              <w:rPr>
                <w:spacing w:val="-5"/>
                <w:sz w:val="21"/>
              </w:rPr>
              <w:t>合授信的议案》《关于&lt;公司 </w:t>
            </w:r>
            <w:r>
              <w:rPr>
                <w:sz w:val="21"/>
              </w:rPr>
              <w:t>2022</w:t>
            </w:r>
            <w:r>
              <w:rPr>
                <w:spacing w:val="-12"/>
                <w:sz w:val="21"/>
              </w:rPr>
              <w:t> 年度募</w:t>
            </w:r>
            <w:r>
              <w:rPr>
                <w:sz w:val="21"/>
              </w:rPr>
              <w:t>集资金存放与实际使用情况的专项报告&gt;</w:t>
            </w:r>
            <w:r>
              <w:rPr>
                <w:spacing w:val="1"/>
                <w:sz w:val="21"/>
              </w:rPr>
              <w:t> </w:t>
            </w:r>
            <w:r>
              <w:rPr>
                <w:sz w:val="21"/>
              </w:rPr>
              <w:t>的议案》《关于调整部分募投项目产能规模及使用部分募投项目节余募集资金投向其他募投项目的议案》《关于使用自有资</w:t>
            </w:r>
          </w:p>
          <w:p>
            <w:pPr>
              <w:pStyle w:val="TableParagraph"/>
              <w:spacing w:line="252" w:lineRule="exact" w:before="2"/>
              <w:ind w:left="107"/>
              <w:rPr>
                <w:sz w:val="21"/>
              </w:rPr>
            </w:pPr>
            <w:r>
              <w:rPr>
                <w:spacing w:val="-1"/>
                <w:sz w:val="21"/>
              </w:rPr>
              <w:t>金进行现金管理的议案》</w:t>
            </w:r>
            <w:r>
              <w:rPr>
                <w:sz w:val="21"/>
              </w:rPr>
              <w:t> </w:t>
            </w:r>
          </w:p>
        </w:tc>
        <w:tc>
          <w:tcPr>
            <w:tcW w:w="2794" w:type="dxa"/>
          </w:tcPr>
          <w:p>
            <w:pPr>
              <w:pStyle w:val="TableParagraph"/>
              <w:spacing w:line="242" w:lineRule="auto"/>
              <w:ind w:left="108" w:right="95"/>
              <w:jc w:val="both"/>
              <w:rPr>
                <w:sz w:val="21"/>
              </w:rPr>
            </w:pPr>
            <w:r>
              <w:rPr>
                <w:sz w:val="21"/>
              </w:rPr>
              <w:t>战略委员会成员对本次会议需审议的议案进行了审阅，</w:t>
            </w:r>
            <w:r>
              <w:rPr>
                <w:spacing w:val="-103"/>
                <w:sz w:val="21"/>
              </w:rPr>
              <w:t> </w:t>
            </w:r>
            <w:r>
              <w:rPr>
                <w:sz w:val="21"/>
              </w:rPr>
              <w:t>各位委员对议案无异议，并同意将全部议案提交董事会审议。 </w:t>
            </w:r>
          </w:p>
        </w:tc>
        <w:tc>
          <w:tcPr>
            <w:tcW w:w="1133" w:type="dxa"/>
          </w:tcPr>
          <w:p>
            <w:pPr>
              <w:pStyle w:val="TableParagraph"/>
              <w:ind w:left="108"/>
              <w:rPr>
                <w:sz w:val="21"/>
              </w:rPr>
            </w:pPr>
            <w:r>
              <w:rPr>
                <w:sz w:val="21"/>
              </w:rPr>
              <w:t>- </w:t>
            </w:r>
          </w:p>
        </w:tc>
      </w:tr>
      <w:tr>
        <w:trPr>
          <w:trHeight w:val="1360" w:hRule="atLeast"/>
        </w:trPr>
        <w:tc>
          <w:tcPr>
            <w:tcW w:w="1099" w:type="dxa"/>
          </w:tcPr>
          <w:p>
            <w:pPr>
              <w:pStyle w:val="TableParagraph"/>
              <w:ind w:left="107"/>
              <w:rPr>
                <w:sz w:val="21"/>
              </w:rPr>
            </w:pPr>
            <w:r>
              <w:rPr>
                <w:sz w:val="21"/>
              </w:rPr>
              <w:t>2023</w:t>
            </w:r>
            <w:r>
              <w:rPr>
                <w:spacing w:val="-21"/>
                <w:sz w:val="21"/>
              </w:rPr>
              <w:t> 年 </w:t>
            </w:r>
            <w:r>
              <w:rPr>
                <w:sz w:val="21"/>
              </w:rPr>
              <w:t>8</w:t>
            </w:r>
          </w:p>
          <w:p>
            <w:pPr>
              <w:pStyle w:val="TableParagraph"/>
              <w:spacing w:before="2"/>
              <w:ind w:left="107"/>
              <w:rPr>
                <w:sz w:val="21"/>
              </w:rPr>
            </w:pPr>
            <w:r>
              <w:rPr>
                <w:spacing w:val="-27"/>
                <w:sz w:val="21"/>
              </w:rPr>
              <w:t>月 </w:t>
            </w:r>
            <w:r>
              <w:rPr>
                <w:sz w:val="21"/>
              </w:rPr>
              <w:t>25</w:t>
            </w:r>
            <w:r>
              <w:rPr>
                <w:spacing w:val="-28"/>
                <w:sz w:val="21"/>
              </w:rPr>
              <w:t> 日</w:t>
            </w:r>
            <w:r>
              <w:rPr>
                <w:sz w:val="21"/>
              </w:rPr>
              <w:t> </w:t>
            </w:r>
          </w:p>
        </w:tc>
        <w:tc>
          <w:tcPr>
            <w:tcW w:w="4011" w:type="dxa"/>
          </w:tcPr>
          <w:p>
            <w:pPr>
              <w:pStyle w:val="TableParagraph"/>
              <w:spacing w:line="242" w:lineRule="auto"/>
              <w:ind w:left="107" w:right="2"/>
              <w:rPr>
                <w:sz w:val="21"/>
              </w:rPr>
            </w:pPr>
            <w:r>
              <w:rPr>
                <w:spacing w:val="-5"/>
                <w:sz w:val="21"/>
              </w:rPr>
              <w:t>审议《关于&lt;公司 </w:t>
            </w:r>
            <w:r>
              <w:rPr>
                <w:sz w:val="21"/>
              </w:rPr>
              <w:t>2023</w:t>
            </w:r>
            <w:r>
              <w:rPr>
                <w:spacing w:val="-7"/>
                <w:sz w:val="21"/>
              </w:rPr>
              <w:t> 年半年度募集资金</w:t>
            </w:r>
            <w:r>
              <w:rPr>
                <w:spacing w:val="-1"/>
                <w:sz w:val="21"/>
              </w:rPr>
              <w:t>存放与实际使用情况的专项报告&gt;的议案》</w:t>
            </w:r>
          </w:p>
          <w:p>
            <w:pPr>
              <w:pStyle w:val="TableParagraph"/>
              <w:spacing w:line="242" w:lineRule="auto"/>
              <w:ind w:left="107" w:right="93"/>
              <w:rPr>
                <w:sz w:val="21"/>
              </w:rPr>
            </w:pPr>
            <w:r>
              <w:rPr>
                <w:spacing w:val="-7"/>
                <w:sz w:val="21"/>
              </w:rPr>
              <w:t>《关于投资建设 </w:t>
            </w:r>
            <w:r>
              <w:rPr>
                <w:sz w:val="21"/>
              </w:rPr>
              <w:t>AMS</w:t>
            </w:r>
            <w:r>
              <w:rPr>
                <w:spacing w:val="-7"/>
                <w:sz w:val="21"/>
              </w:rPr>
              <w:t> 分离提纯技术改造项</w:t>
            </w:r>
            <w:r>
              <w:rPr>
                <w:spacing w:val="-5"/>
                <w:sz w:val="21"/>
              </w:rPr>
              <w:t>目的议案》《关于投资建设 </w:t>
            </w:r>
            <w:r>
              <w:rPr>
                <w:sz w:val="21"/>
              </w:rPr>
              <w:t>10,000</w:t>
            </w:r>
            <w:r>
              <w:rPr>
                <w:spacing w:val="-12"/>
                <w:sz w:val="21"/>
              </w:rPr>
              <w:t> 吨/年</w:t>
            </w:r>
          </w:p>
          <w:p>
            <w:pPr>
              <w:pStyle w:val="TableParagraph"/>
              <w:spacing w:line="250" w:lineRule="exact"/>
              <w:ind w:left="107"/>
              <w:rPr>
                <w:sz w:val="21"/>
              </w:rPr>
            </w:pPr>
            <w:r>
              <w:rPr>
                <w:spacing w:val="-1"/>
                <w:sz w:val="21"/>
              </w:rPr>
              <w:t>异佛尔酮项目的议案》</w:t>
            </w:r>
            <w:r>
              <w:rPr>
                <w:sz w:val="21"/>
              </w:rPr>
              <w:t> </w:t>
            </w:r>
          </w:p>
        </w:tc>
        <w:tc>
          <w:tcPr>
            <w:tcW w:w="2794" w:type="dxa"/>
          </w:tcPr>
          <w:p>
            <w:pPr>
              <w:pStyle w:val="TableParagraph"/>
              <w:spacing w:line="242" w:lineRule="auto"/>
              <w:ind w:left="108" w:right="95"/>
              <w:jc w:val="both"/>
              <w:rPr>
                <w:sz w:val="21"/>
              </w:rPr>
            </w:pPr>
            <w:r>
              <w:rPr>
                <w:sz w:val="21"/>
              </w:rPr>
              <w:t>战略委员会成员对本次会议需审议的议案进行了审阅，</w:t>
            </w:r>
            <w:r>
              <w:rPr>
                <w:spacing w:val="-103"/>
                <w:sz w:val="21"/>
              </w:rPr>
              <w:t> </w:t>
            </w:r>
            <w:r>
              <w:rPr>
                <w:sz w:val="21"/>
              </w:rPr>
              <w:t>各位委员对议案无异议，并同意将全部议案提交董事会</w:t>
            </w:r>
          </w:p>
          <w:p>
            <w:pPr>
              <w:pStyle w:val="TableParagraph"/>
              <w:spacing w:line="250" w:lineRule="exact" w:before="2"/>
              <w:ind w:left="108"/>
              <w:rPr>
                <w:sz w:val="21"/>
              </w:rPr>
            </w:pPr>
            <w:r>
              <w:rPr>
                <w:sz w:val="21"/>
              </w:rPr>
              <w:t>审议。 </w:t>
            </w:r>
          </w:p>
        </w:tc>
        <w:tc>
          <w:tcPr>
            <w:tcW w:w="1133" w:type="dxa"/>
          </w:tcPr>
          <w:p>
            <w:pPr>
              <w:pStyle w:val="TableParagraph"/>
              <w:ind w:left="108"/>
              <w:rPr>
                <w:sz w:val="21"/>
              </w:rPr>
            </w:pPr>
            <w:r>
              <w:rPr>
                <w:sz w:val="21"/>
              </w:rPr>
              <w:t>- </w:t>
            </w:r>
          </w:p>
        </w:tc>
      </w:tr>
    </w:tbl>
    <w:p>
      <w:pPr>
        <w:pStyle w:val="BodyText"/>
        <w:spacing w:before="2"/>
        <w:ind w:left="458"/>
      </w:pPr>
      <w:r>
        <w:rPr>
          <w:w w:val="100"/>
        </w:rPr>
        <w:t> </w:t>
      </w:r>
    </w:p>
    <w:p>
      <w:pPr>
        <w:pStyle w:val="BodyText"/>
        <w:spacing w:before="64"/>
        <w:ind w:left="458"/>
      </w:pPr>
      <w:bookmarkStart w:name="(五) 存在异议事项的具体情况" w:id="156"/>
      <w:bookmarkEnd w:id="156"/>
      <w:r>
        <w:rPr/>
      </w:r>
      <w:r>
        <w:rPr/>
        <w:t>(五)存在异议事项的具体情况 </w:t>
      </w:r>
    </w:p>
    <w:p>
      <w:pPr>
        <w:pStyle w:val="BodyText"/>
        <w:spacing w:before="62"/>
        <w:ind w:left="458"/>
      </w:pPr>
      <w:r>
        <w:rPr>
          <w:spacing w:val="-1"/>
        </w:rPr>
        <w:t>□适用 √不适用</w:t>
      </w:r>
      <w:r>
        <w:rPr>
          <w:spacing w:val="-3"/>
        </w:rPr>
        <w:t> </w:t>
      </w:r>
      <w:r>
        <w:rPr/>
        <w:t> </w:t>
      </w:r>
    </w:p>
    <w:p>
      <w:pPr>
        <w:pStyle w:val="BodyText"/>
        <w:spacing w:before="5"/>
        <w:ind w:left="458"/>
      </w:pPr>
      <w:r>
        <w:rPr>
          <w:w w:val="100"/>
        </w:rPr>
        <w:t> </w:t>
      </w:r>
    </w:p>
    <w:p>
      <w:pPr>
        <w:pStyle w:val="BodyText"/>
        <w:spacing w:before="62"/>
        <w:ind w:left="458"/>
      </w:pPr>
      <w:bookmarkStart w:name="八、 监事会发现公司存在风险的说明" w:id="157"/>
      <w:bookmarkEnd w:id="157"/>
      <w:r>
        <w:rPr/>
      </w:r>
      <w:r>
        <w:rPr>
          <w:spacing w:val="-11"/>
        </w:rPr>
        <w:t>八、 监事会发现公司存在风险的说明</w:t>
      </w:r>
    </w:p>
    <w:p>
      <w:pPr>
        <w:pStyle w:val="BodyText"/>
        <w:spacing w:before="65"/>
        <w:ind w:left="458"/>
      </w:pPr>
      <w:r>
        <w:rPr>
          <w:spacing w:val="-1"/>
        </w:rPr>
        <w:t>□适用 √不适用</w:t>
      </w:r>
      <w:r>
        <w:rPr>
          <w:spacing w:val="-3"/>
        </w:rPr>
        <w:t> </w:t>
      </w:r>
      <w:r>
        <w:rPr/>
        <w:t> </w:t>
      </w:r>
    </w:p>
    <w:p>
      <w:pPr>
        <w:pStyle w:val="BodyText"/>
        <w:spacing w:before="62"/>
        <w:ind w:left="458"/>
      </w:pPr>
      <w:bookmarkStart w:name="九、 报告期末母公司和主要子公司的员工情况" w:id="158"/>
      <w:bookmarkEnd w:id="158"/>
      <w:r>
        <w:rPr/>
      </w:r>
      <w:r>
        <w:rPr>
          <w:spacing w:val="-10"/>
        </w:rPr>
        <w:t>九、 报告期末母公司和主要子公司的员工情况</w:t>
      </w:r>
      <w:r>
        <w:rPr/>
        <w:t> </w:t>
      </w:r>
    </w:p>
    <w:p>
      <w:pPr>
        <w:spacing w:before="64"/>
        <w:ind w:left="458" w:right="0" w:firstLine="0"/>
        <w:jc w:val="left"/>
        <w:rPr>
          <w:sz w:val="21"/>
        </w:rPr>
      </w:pPr>
      <w:bookmarkStart w:name="(一) 员工情况" w:id="159"/>
      <w:bookmarkEnd w:id="159"/>
      <w:r>
        <w:rPr/>
      </w:r>
      <w:r>
        <w:rPr>
          <w:rFonts w:ascii="Calibri" w:eastAsia="Calibri"/>
          <w:b/>
          <w:sz w:val="21"/>
        </w:rPr>
        <w:t>(</w:t>
      </w:r>
      <w:r>
        <w:rPr>
          <w:sz w:val="21"/>
        </w:rPr>
        <w:t>一</w:t>
      </w:r>
      <w:r>
        <w:rPr>
          <w:rFonts w:ascii="Calibri" w:eastAsia="Calibri"/>
          <w:b/>
          <w:spacing w:val="20"/>
          <w:sz w:val="21"/>
        </w:rPr>
        <w:t>) </w:t>
      </w:r>
      <w:r>
        <w:rPr>
          <w:sz w:val="21"/>
        </w:rPr>
        <w:t>员工情况</w:t>
      </w:r>
    </w:p>
    <w:p>
      <w:pPr>
        <w:pStyle w:val="BodyText"/>
        <w:spacing w:before="10"/>
        <w:rPr>
          <w:sz w:val="4"/>
        </w:rPr>
      </w:pPr>
    </w:p>
    <w:tbl>
      <w:tblPr>
        <w:tblW w:w="0" w:type="auto"/>
        <w:jc w:val="left"/>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25"/>
      </w:tblGrid>
      <w:tr>
        <w:trPr>
          <w:trHeight w:val="273" w:hRule="atLeast"/>
        </w:trPr>
        <w:tc>
          <w:tcPr>
            <w:tcW w:w="4525" w:type="dxa"/>
          </w:tcPr>
          <w:p>
            <w:pPr>
              <w:pStyle w:val="TableParagraph"/>
              <w:spacing w:line="252" w:lineRule="exact"/>
              <w:ind w:left="107"/>
              <w:rPr>
                <w:sz w:val="21"/>
              </w:rPr>
            </w:pPr>
            <w:r>
              <w:rPr>
                <w:spacing w:val="-1"/>
                <w:sz w:val="21"/>
              </w:rPr>
              <w:t>母公司在职员工的数量</w:t>
            </w:r>
            <w:r>
              <w:rPr>
                <w:sz w:val="21"/>
              </w:rPr>
              <w:t> </w:t>
            </w:r>
          </w:p>
        </w:tc>
        <w:tc>
          <w:tcPr>
            <w:tcW w:w="4525" w:type="dxa"/>
          </w:tcPr>
          <w:p>
            <w:pPr>
              <w:pStyle w:val="TableParagraph"/>
              <w:spacing w:line="235" w:lineRule="exact" w:before="0"/>
              <w:ind w:right="-15"/>
              <w:jc w:val="right"/>
              <w:rPr>
                <w:sz w:val="21"/>
              </w:rPr>
            </w:pPr>
            <w:r>
              <w:rPr>
                <w:rFonts w:ascii="Times New Roman"/>
                <w:sz w:val="21"/>
              </w:rPr>
              <w:t>1,590</w:t>
            </w:r>
            <w:r>
              <w:rPr>
                <w:sz w:val="21"/>
              </w:rPr>
              <w:t> </w:t>
            </w:r>
          </w:p>
        </w:tc>
      </w:tr>
      <w:tr>
        <w:trPr>
          <w:trHeight w:val="270" w:hRule="atLeast"/>
        </w:trPr>
        <w:tc>
          <w:tcPr>
            <w:tcW w:w="4525" w:type="dxa"/>
          </w:tcPr>
          <w:p>
            <w:pPr>
              <w:pStyle w:val="TableParagraph"/>
              <w:spacing w:line="250" w:lineRule="exact"/>
              <w:ind w:left="107"/>
              <w:rPr>
                <w:sz w:val="21"/>
              </w:rPr>
            </w:pPr>
            <w:r>
              <w:rPr>
                <w:spacing w:val="-1"/>
                <w:sz w:val="21"/>
              </w:rPr>
              <w:t>主要子公司在职员工的数量 </w:t>
            </w:r>
          </w:p>
        </w:tc>
        <w:tc>
          <w:tcPr>
            <w:tcW w:w="4525" w:type="dxa"/>
          </w:tcPr>
          <w:p>
            <w:pPr>
              <w:pStyle w:val="TableParagraph"/>
              <w:spacing w:line="250" w:lineRule="exact"/>
              <w:ind w:right="-15"/>
              <w:jc w:val="right"/>
              <w:rPr>
                <w:sz w:val="21"/>
              </w:rPr>
            </w:pPr>
            <w:r>
              <w:rPr>
                <w:sz w:val="21"/>
              </w:rPr>
              <w:t>4 </w:t>
            </w:r>
          </w:p>
        </w:tc>
      </w:tr>
      <w:tr>
        <w:trPr>
          <w:trHeight w:val="273" w:hRule="atLeast"/>
        </w:trPr>
        <w:tc>
          <w:tcPr>
            <w:tcW w:w="4525" w:type="dxa"/>
          </w:tcPr>
          <w:p>
            <w:pPr>
              <w:pStyle w:val="TableParagraph"/>
              <w:spacing w:line="250" w:lineRule="exact" w:before="3"/>
              <w:ind w:left="107"/>
              <w:rPr>
                <w:sz w:val="21"/>
              </w:rPr>
            </w:pPr>
            <w:r>
              <w:rPr>
                <w:spacing w:val="-1"/>
                <w:sz w:val="21"/>
              </w:rPr>
              <w:t>在职员工的数量合计</w:t>
            </w:r>
            <w:r>
              <w:rPr>
                <w:sz w:val="21"/>
              </w:rPr>
              <w:t> </w:t>
            </w:r>
          </w:p>
        </w:tc>
        <w:tc>
          <w:tcPr>
            <w:tcW w:w="4525" w:type="dxa"/>
          </w:tcPr>
          <w:p>
            <w:pPr>
              <w:pStyle w:val="TableParagraph"/>
              <w:spacing w:line="250" w:lineRule="exact" w:before="3"/>
              <w:ind w:right="-15"/>
              <w:jc w:val="right"/>
              <w:rPr>
                <w:sz w:val="21"/>
              </w:rPr>
            </w:pPr>
            <w:r>
              <w:rPr>
                <w:sz w:val="21"/>
              </w:rPr>
              <w:t>1,594 </w:t>
            </w:r>
          </w:p>
        </w:tc>
      </w:tr>
      <w:tr>
        <w:trPr>
          <w:trHeight w:val="545" w:hRule="atLeast"/>
        </w:trPr>
        <w:tc>
          <w:tcPr>
            <w:tcW w:w="4525" w:type="dxa"/>
          </w:tcPr>
          <w:p>
            <w:pPr>
              <w:pStyle w:val="TableParagraph"/>
              <w:ind w:left="107"/>
              <w:rPr>
                <w:sz w:val="21"/>
              </w:rPr>
            </w:pPr>
            <w:r>
              <w:rPr>
                <w:sz w:val="21"/>
              </w:rPr>
              <w:t>母公司及主要子公司需承担费用的离退休职工</w:t>
            </w:r>
          </w:p>
          <w:p>
            <w:pPr>
              <w:pStyle w:val="TableParagraph"/>
              <w:spacing w:line="250" w:lineRule="exact" w:before="5"/>
              <w:ind w:left="107"/>
              <w:rPr>
                <w:sz w:val="21"/>
              </w:rPr>
            </w:pPr>
            <w:r>
              <w:rPr>
                <w:sz w:val="21"/>
              </w:rPr>
              <w:t>人数 </w:t>
            </w:r>
          </w:p>
        </w:tc>
        <w:tc>
          <w:tcPr>
            <w:tcW w:w="4525" w:type="dxa"/>
          </w:tcPr>
          <w:p>
            <w:pPr>
              <w:pStyle w:val="TableParagraph"/>
              <w:ind w:right="-15"/>
              <w:jc w:val="right"/>
              <w:rPr>
                <w:sz w:val="21"/>
              </w:rPr>
            </w:pPr>
            <w:r>
              <w:rPr>
                <w:sz w:val="21"/>
              </w:rPr>
              <w:t>3 </w:t>
            </w:r>
          </w:p>
        </w:tc>
      </w:tr>
      <w:tr>
        <w:trPr>
          <w:trHeight w:val="273" w:hRule="atLeast"/>
        </w:trPr>
        <w:tc>
          <w:tcPr>
            <w:tcW w:w="9050" w:type="dxa"/>
            <w:gridSpan w:val="2"/>
          </w:tcPr>
          <w:p>
            <w:pPr>
              <w:pStyle w:val="TableParagraph"/>
              <w:spacing w:line="252" w:lineRule="exact"/>
              <w:ind w:left="4139" w:right="4025"/>
              <w:jc w:val="center"/>
              <w:rPr>
                <w:sz w:val="21"/>
              </w:rPr>
            </w:pPr>
            <w:r>
              <w:rPr>
                <w:spacing w:val="-1"/>
                <w:sz w:val="21"/>
              </w:rPr>
              <w:t>专业构成</w:t>
            </w:r>
            <w:r>
              <w:rPr>
                <w:sz w:val="21"/>
              </w:rPr>
              <w:t> </w:t>
            </w:r>
          </w:p>
        </w:tc>
      </w:tr>
      <w:tr>
        <w:trPr>
          <w:trHeight w:val="270" w:hRule="atLeast"/>
        </w:trPr>
        <w:tc>
          <w:tcPr>
            <w:tcW w:w="4525" w:type="dxa"/>
          </w:tcPr>
          <w:p>
            <w:pPr>
              <w:pStyle w:val="TableParagraph"/>
              <w:spacing w:line="250" w:lineRule="exact"/>
              <w:ind w:left="1665" w:right="1551"/>
              <w:jc w:val="center"/>
              <w:rPr>
                <w:sz w:val="21"/>
              </w:rPr>
            </w:pPr>
            <w:r>
              <w:rPr>
                <w:spacing w:val="-1"/>
                <w:sz w:val="21"/>
              </w:rPr>
              <w:t>专业构成类别</w:t>
            </w:r>
            <w:r>
              <w:rPr>
                <w:sz w:val="21"/>
              </w:rPr>
              <w:t> </w:t>
            </w:r>
          </w:p>
        </w:tc>
        <w:tc>
          <w:tcPr>
            <w:tcW w:w="4525" w:type="dxa"/>
          </w:tcPr>
          <w:p>
            <w:pPr>
              <w:pStyle w:val="TableParagraph"/>
              <w:spacing w:line="250" w:lineRule="exact"/>
              <w:ind w:left="1662" w:right="1553"/>
              <w:jc w:val="center"/>
              <w:rPr>
                <w:sz w:val="21"/>
              </w:rPr>
            </w:pPr>
            <w:r>
              <w:rPr>
                <w:spacing w:val="-1"/>
                <w:sz w:val="21"/>
              </w:rPr>
              <w:t>专业构成人数</w:t>
            </w:r>
            <w:r>
              <w:rPr>
                <w:sz w:val="21"/>
              </w:rPr>
              <w:t> </w:t>
            </w:r>
          </w:p>
        </w:tc>
      </w:tr>
      <w:tr>
        <w:trPr>
          <w:trHeight w:val="273" w:hRule="atLeast"/>
        </w:trPr>
        <w:tc>
          <w:tcPr>
            <w:tcW w:w="4525" w:type="dxa"/>
          </w:tcPr>
          <w:p>
            <w:pPr>
              <w:pStyle w:val="TableParagraph"/>
              <w:spacing w:line="250" w:lineRule="exact" w:before="3"/>
              <w:ind w:left="1665" w:right="1553"/>
              <w:jc w:val="center"/>
              <w:rPr>
                <w:sz w:val="21"/>
              </w:rPr>
            </w:pPr>
            <w:r>
              <w:rPr>
                <w:spacing w:val="-1"/>
                <w:sz w:val="21"/>
              </w:rPr>
              <w:t>生产人员</w:t>
            </w:r>
            <w:r>
              <w:rPr>
                <w:sz w:val="21"/>
              </w:rPr>
              <w:t> </w:t>
            </w:r>
          </w:p>
        </w:tc>
        <w:tc>
          <w:tcPr>
            <w:tcW w:w="4525" w:type="dxa"/>
          </w:tcPr>
          <w:p>
            <w:pPr>
              <w:pStyle w:val="TableParagraph"/>
              <w:spacing w:line="250" w:lineRule="exact" w:before="3"/>
              <w:ind w:right="-15"/>
              <w:jc w:val="right"/>
              <w:rPr>
                <w:sz w:val="21"/>
              </w:rPr>
            </w:pPr>
            <w:r>
              <w:rPr>
                <w:sz w:val="21"/>
              </w:rPr>
              <w:t>1,265 </w:t>
            </w:r>
          </w:p>
        </w:tc>
      </w:tr>
      <w:tr>
        <w:trPr>
          <w:trHeight w:val="273" w:hRule="atLeast"/>
        </w:trPr>
        <w:tc>
          <w:tcPr>
            <w:tcW w:w="4525" w:type="dxa"/>
          </w:tcPr>
          <w:p>
            <w:pPr>
              <w:pStyle w:val="TableParagraph"/>
              <w:spacing w:line="252" w:lineRule="exact"/>
              <w:ind w:left="1665" w:right="1553"/>
              <w:jc w:val="center"/>
              <w:rPr>
                <w:sz w:val="21"/>
              </w:rPr>
            </w:pPr>
            <w:r>
              <w:rPr>
                <w:spacing w:val="-1"/>
                <w:sz w:val="21"/>
              </w:rPr>
              <w:t>销售人员</w:t>
            </w:r>
            <w:r>
              <w:rPr>
                <w:sz w:val="21"/>
              </w:rPr>
              <w:t> </w:t>
            </w:r>
          </w:p>
        </w:tc>
        <w:tc>
          <w:tcPr>
            <w:tcW w:w="4525" w:type="dxa"/>
          </w:tcPr>
          <w:p>
            <w:pPr>
              <w:pStyle w:val="TableParagraph"/>
              <w:spacing w:line="252" w:lineRule="exact"/>
              <w:ind w:right="-15"/>
              <w:jc w:val="right"/>
              <w:rPr>
                <w:sz w:val="21"/>
              </w:rPr>
            </w:pPr>
            <w:r>
              <w:rPr>
                <w:sz w:val="21"/>
              </w:rPr>
              <w:t>16 </w:t>
            </w:r>
          </w:p>
        </w:tc>
      </w:tr>
      <w:tr>
        <w:trPr>
          <w:trHeight w:val="270" w:hRule="atLeast"/>
        </w:trPr>
        <w:tc>
          <w:tcPr>
            <w:tcW w:w="4525" w:type="dxa"/>
          </w:tcPr>
          <w:p>
            <w:pPr>
              <w:pStyle w:val="TableParagraph"/>
              <w:spacing w:line="250" w:lineRule="exact"/>
              <w:ind w:left="1665" w:right="1553"/>
              <w:jc w:val="center"/>
              <w:rPr>
                <w:sz w:val="21"/>
              </w:rPr>
            </w:pPr>
            <w:r>
              <w:rPr>
                <w:spacing w:val="-1"/>
                <w:sz w:val="21"/>
              </w:rPr>
              <w:t>技术人员</w:t>
            </w:r>
            <w:r>
              <w:rPr>
                <w:sz w:val="21"/>
              </w:rPr>
              <w:t> </w:t>
            </w:r>
          </w:p>
        </w:tc>
        <w:tc>
          <w:tcPr>
            <w:tcW w:w="4525" w:type="dxa"/>
          </w:tcPr>
          <w:p>
            <w:pPr>
              <w:pStyle w:val="TableParagraph"/>
              <w:spacing w:line="250" w:lineRule="exact"/>
              <w:ind w:right="-15"/>
              <w:jc w:val="right"/>
              <w:rPr>
                <w:sz w:val="21"/>
              </w:rPr>
            </w:pPr>
            <w:r>
              <w:rPr>
                <w:sz w:val="21"/>
              </w:rPr>
              <w:t>166 </w:t>
            </w:r>
          </w:p>
        </w:tc>
      </w:tr>
      <w:tr>
        <w:trPr>
          <w:trHeight w:val="273" w:hRule="atLeast"/>
        </w:trPr>
        <w:tc>
          <w:tcPr>
            <w:tcW w:w="4525" w:type="dxa"/>
          </w:tcPr>
          <w:p>
            <w:pPr>
              <w:pStyle w:val="TableParagraph"/>
              <w:spacing w:line="250" w:lineRule="exact" w:before="3"/>
              <w:ind w:left="1665" w:right="1553"/>
              <w:jc w:val="center"/>
              <w:rPr>
                <w:sz w:val="21"/>
              </w:rPr>
            </w:pPr>
            <w:r>
              <w:rPr>
                <w:spacing w:val="-1"/>
                <w:sz w:val="21"/>
              </w:rPr>
              <w:t>财务人员</w:t>
            </w:r>
            <w:r>
              <w:rPr>
                <w:sz w:val="21"/>
              </w:rPr>
              <w:t> </w:t>
            </w:r>
          </w:p>
        </w:tc>
        <w:tc>
          <w:tcPr>
            <w:tcW w:w="4525" w:type="dxa"/>
          </w:tcPr>
          <w:p>
            <w:pPr>
              <w:pStyle w:val="TableParagraph"/>
              <w:spacing w:line="250" w:lineRule="exact" w:before="3"/>
              <w:ind w:right="-15"/>
              <w:jc w:val="right"/>
              <w:rPr>
                <w:sz w:val="21"/>
              </w:rPr>
            </w:pPr>
            <w:r>
              <w:rPr>
                <w:sz w:val="21"/>
              </w:rPr>
              <w:t>10 </w:t>
            </w:r>
          </w:p>
        </w:tc>
      </w:tr>
      <w:tr>
        <w:trPr>
          <w:trHeight w:val="273" w:hRule="atLeast"/>
        </w:trPr>
        <w:tc>
          <w:tcPr>
            <w:tcW w:w="4525" w:type="dxa"/>
          </w:tcPr>
          <w:p>
            <w:pPr>
              <w:pStyle w:val="TableParagraph"/>
              <w:spacing w:line="252" w:lineRule="exact"/>
              <w:ind w:left="1665" w:right="1553"/>
              <w:jc w:val="center"/>
              <w:rPr>
                <w:sz w:val="21"/>
              </w:rPr>
            </w:pPr>
            <w:r>
              <w:rPr>
                <w:spacing w:val="-1"/>
                <w:sz w:val="21"/>
              </w:rPr>
              <w:t>行政人员</w:t>
            </w:r>
            <w:r>
              <w:rPr>
                <w:sz w:val="21"/>
              </w:rPr>
              <w:t> </w:t>
            </w:r>
          </w:p>
        </w:tc>
        <w:tc>
          <w:tcPr>
            <w:tcW w:w="4525" w:type="dxa"/>
          </w:tcPr>
          <w:p>
            <w:pPr>
              <w:pStyle w:val="TableParagraph"/>
              <w:spacing w:line="252" w:lineRule="exact"/>
              <w:ind w:right="-15"/>
              <w:jc w:val="right"/>
              <w:rPr>
                <w:sz w:val="21"/>
              </w:rPr>
            </w:pPr>
            <w:r>
              <w:rPr>
                <w:sz w:val="21"/>
              </w:rPr>
              <w:t>137 </w:t>
            </w:r>
          </w:p>
        </w:tc>
      </w:tr>
      <w:tr>
        <w:trPr>
          <w:trHeight w:val="270" w:hRule="atLeast"/>
        </w:trPr>
        <w:tc>
          <w:tcPr>
            <w:tcW w:w="4525" w:type="dxa"/>
          </w:tcPr>
          <w:p>
            <w:pPr>
              <w:pStyle w:val="TableParagraph"/>
              <w:spacing w:line="250" w:lineRule="exact"/>
              <w:ind w:left="1665" w:right="1551"/>
              <w:jc w:val="center"/>
              <w:rPr>
                <w:sz w:val="21"/>
              </w:rPr>
            </w:pPr>
            <w:r>
              <w:rPr>
                <w:sz w:val="21"/>
              </w:rPr>
              <w:t>合计 </w:t>
            </w:r>
          </w:p>
        </w:tc>
        <w:tc>
          <w:tcPr>
            <w:tcW w:w="4525" w:type="dxa"/>
          </w:tcPr>
          <w:p>
            <w:pPr>
              <w:pStyle w:val="TableParagraph"/>
              <w:spacing w:line="250" w:lineRule="exact"/>
              <w:ind w:right="-15"/>
              <w:jc w:val="right"/>
              <w:rPr>
                <w:sz w:val="21"/>
              </w:rPr>
            </w:pPr>
            <w:r>
              <w:rPr>
                <w:sz w:val="21"/>
              </w:rPr>
              <w:t>1,594 </w:t>
            </w:r>
          </w:p>
        </w:tc>
      </w:tr>
    </w:tbl>
    <w:p>
      <w:pPr>
        <w:spacing w:after="0" w:line="250" w:lineRule="exact"/>
        <w:jc w:val="right"/>
        <w:rPr>
          <w:sz w:val="21"/>
        </w:rPr>
        <w:sectPr>
          <w:pgSz w:w="11910" w:h="16840"/>
          <w:pgMar w:header="877" w:footer="1172" w:top="1460" w:bottom="1380" w:left="1340" w:right="1040"/>
        </w:sectPr>
      </w:pPr>
    </w:p>
    <w:p>
      <w:pPr>
        <w:pStyle w:val="BodyText"/>
        <w:spacing w:before="9"/>
        <w:rPr>
          <w:sz w:val="4"/>
        </w:rPr>
      </w:pPr>
    </w:p>
    <w:tbl>
      <w:tblPr>
        <w:tblW w:w="0" w:type="auto"/>
        <w:jc w:val="left"/>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25"/>
      </w:tblGrid>
      <w:tr>
        <w:trPr>
          <w:trHeight w:val="273" w:hRule="atLeast"/>
        </w:trPr>
        <w:tc>
          <w:tcPr>
            <w:tcW w:w="9050" w:type="dxa"/>
            <w:gridSpan w:val="2"/>
          </w:tcPr>
          <w:p>
            <w:pPr>
              <w:pStyle w:val="TableParagraph"/>
              <w:spacing w:line="250" w:lineRule="exact" w:before="3"/>
              <w:ind w:left="4139" w:right="4025"/>
              <w:jc w:val="center"/>
              <w:rPr>
                <w:sz w:val="21"/>
              </w:rPr>
            </w:pPr>
            <w:r>
              <w:rPr>
                <w:spacing w:val="-1"/>
                <w:sz w:val="21"/>
              </w:rPr>
              <w:t>教育程度</w:t>
            </w:r>
            <w:r>
              <w:rPr>
                <w:sz w:val="21"/>
              </w:rPr>
              <w:t> </w:t>
            </w:r>
          </w:p>
        </w:tc>
      </w:tr>
      <w:tr>
        <w:trPr>
          <w:trHeight w:val="273" w:hRule="atLeast"/>
        </w:trPr>
        <w:tc>
          <w:tcPr>
            <w:tcW w:w="4525" w:type="dxa"/>
          </w:tcPr>
          <w:p>
            <w:pPr>
              <w:pStyle w:val="TableParagraph"/>
              <w:spacing w:line="252" w:lineRule="exact"/>
              <w:ind w:left="1665" w:right="1551"/>
              <w:jc w:val="center"/>
              <w:rPr>
                <w:sz w:val="21"/>
              </w:rPr>
            </w:pPr>
            <w:r>
              <w:rPr>
                <w:spacing w:val="-1"/>
                <w:sz w:val="21"/>
              </w:rPr>
              <w:t>教育程度类别</w:t>
            </w:r>
            <w:r>
              <w:rPr>
                <w:sz w:val="21"/>
              </w:rPr>
              <w:t> </w:t>
            </w:r>
          </w:p>
        </w:tc>
        <w:tc>
          <w:tcPr>
            <w:tcW w:w="4525" w:type="dxa"/>
          </w:tcPr>
          <w:p>
            <w:pPr>
              <w:pStyle w:val="TableParagraph"/>
              <w:spacing w:line="252" w:lineRule="exact"/>
              <w:ind w:left="1665" w:right="1553"/>
              <w:jc w:val="center"/>
              <w:rPr>
                <w:sz w:val="21"/>
              </w:rPr>
            </w:pPr>
            <w:r>
              <w:rPr>
                <w:sz w:val="21"/>
              </w:rPr>
              <w:t>数量（人） </w:t>
            </w:r>
          </w:p>
        </w:tc>
      </w:tr>
      <w:tr>
        <w:trPr>
          <w:trHeight w:val="270" w:hRule="atLeast"/>
        </w:trPr>
        <w:tc>
          <w:tcPr>
            <w:tcW w:w="4525" w:type="dxa"/>
          </w:tcPr>
          <w:p>
            <w:pPr>
              <w:pStyle w:val="TableParagraph"/>
              <w:spacing w:line="250" w:lineRule="exact"/>
              <w:ind w:left="1665" w:right="1551"/>
              <w:jc w:val="center"/>
              <w:rPr>
                <w:sz w:val="21"/>
              </w:rPr>
            </w:pPr>
            <w:r>
              <w:rPr>
                <w:sz w:val="21"/>
              </w:rPr>
              <w:t>研究生 </w:t>
            </w:r>
          </w:p>
        </w:tc>
        <w:tc>
          <w:tcPr>
            <w:tcW w:w="4525" w:type="dxa"/>
          </w:tcPr>
          <w:p>
            <w:pPr>
              <w:pStyle w:val="TableParagraph"/>
              <w:spacing w:line="250" w:lineRule="exact"/>
              <w:ind w:right="-15"/>
              <w:jc w:val="right"/>
              <w:rPr>
                <w:sz w:val="21"/>
              </w:rPr>
            </w:pPr>
            <w:r>
              <w:rPr>
                <w:sz w:val="21"/>
              </w:rPr>
              <w:t>4 </w:t>
            </w:r>
          </w:p>
        </w:tc>
      </w:tr>
      <w:tr>
        <w:trPr>
          <w:trHeight w:val="273" w:hRule="atLeast"/>
        </w:trPr>
        <w:tc>
          <w:tcPr>
            <w:tcW w:w="4525" w:type="dxa"/>
          </w:tcPr>
          <w:p>
            <w:pPr>
              <w:pStyle w:val="TableParagraph"/>
              <w:spacing w:line="250" w:lineRule="exact" w:before="3"/>
              <w:ind w:left="1665" w:right="1551"/>
              <w:jc w:val="center"/>
              <w:rPr>
                <w:sz w:val="21"/>
              </w:rPr>
            </w:pPr>
            <w:r>
              <w:rPr>
                <w:sz w:val="21"/>
              </w:rPr>
              <w:t>本科 </w:t>
            </w:r>
          </w:p>
        </w:tc>
        <w:tc>
          <w:tcPr>
            <w:tcW w:w="4525" w:type="dxa"/>
          </w:tcPr>
          <w:p>
            <w:pPr>
              <w:pStyle w:val="TableParagraph"/>
              <w:spacing w:line="250" w:lineRule="exact" w:before="3"/>
              <w:ind w:right="-15"/>
              <w:jc w:val="right"/>
              <w:rPr>
                <w:sz w:val="21"/>
              </w:rPr>
            </w:pPr>
            <w:r>
              <w:rPr>
                <w:sz w:val="21"/>
              </w:rPr>
              <w:t>333 </w:t>
            </w:r>
          </w:p>
        </w:tc>
      </w:tr>
      <w:tr>
        <w:trPr>
          <w:trHeight w:val="273" w:hRule="atLeast"/>
        </w:trPr>
        <w:tc>
          <w:tcPr>
            <w:tcW w:w="4525" w:type="dxa"/>
          </w:tcPr>
          <w:p>
            <w:pPr>
              <w:pStyle w:val="TableParagraph"/>
              <w:spacing w:line="252" w:lineRule="exact"/>
              <w:ind w:left="1665" w:right="1551"/>
              <w:jc w:val="center"/>
              <w:rPr>
                <w:sz w:val="21"/>
              </w:rPr>
            </w:pPr>
            <w:r>
              <w:rPr>
                <w:sz w:val="21"/>
              </w:rPr>
              <w:t>大专 </w:t>
            </w:r>
          </w:p>
        </w:tc>
        <w:tc>
          <w:tcPr>
            <w:tcW w:w="4525" w:type="dxa"/>
          </w:tcPr>
          <w:p>
            <w:pPr>
              <w:pStyle w:val="TableParagraph"/>
              <w:spacing w:line="252" w:lineRule="exact"/>
              <w:ind w:right="-15"/>
              <w:jc w:val="right"/>
              <w:rPr>
                <w:sz w:val="21"/>
              </w:rPr>
            </w:pPr>
            <w:r>
              <w:rPr>
                <w:sz w:val="21"/>
              </w:rPr>
              <w:t>1,100 </w:t>
            </w:r>
          </w:p>
        </w:tc>
      </w:tr>
      <w:tr>
        <w:trPr>
          <w:trHeight w:val="270" w:hRule="atLeast"/>
        </w:trPr>
        <w:tc>
          <w:tcPr>
            <w:tcW w:w="4525" w:type="dxa"/>
          </w:tcPr>
          <w:p>
            <w:pPr>
              <w:pStyle w:val="TableParagraph"/>
              <w:spacing w:line="250" w:lineRule="exact"/>
              <w:ind w:left="1665" w:right="1553"/>
              <w:jc w:val="center"/>
              <w:rPr>
                <w:sz w:val="21"/>
              </w:rPr>
            </w:pPr>
            <w:r>
              <w:rPr>
                <w:spacing w:val="-1"/>
                <w:sz w:val="21"/>
              </w:rPr>
              <w:t>大专以下</w:t>
            </w:r>
            <w:r>
              <w:rPr>
                <w:sz w:val="21"/>
              </w:rPr>
              <w:t> </w:t>
            </w:r>
          </w:p>
        </w:tc>
        <w:tc>
          <w:tcPr>
            <w:tcW w:w="4525" w:type="dxa"/>
          </w:tcPr>
          <w:p>
            <w:pPr>
              <w:pStyle w:val="TableParagraph"/>
              <w:spacing w:line="250" w:lineRule="exact"/>
              <w:ind w:right="-15"/>
              <w:jc w:val="right"/>
              <w:rPr>
                <w:sz w:val="21"/>
              </w:rPr>
            </w:pPr>
            <w:r>
              <w:rPr>
                <w:sz w:val="21"/>
              </w:rPr>
              <w:t>157 </w:t>
            </w:r>
          </w:p>
        </w:tc>
      </w:tr>
      <w:tr>
        <w:trPr>
          <w:trHeight w:val="273" w:hRule="atLeast"/>
        </w:trPr>
        <w:tc>
          <w:tcPr>
            <w:tcW w:w="4525" w:type="dxa"/>
          </w:tcPr>
          <w:p>
            <w:pPr>
              <w:pStyle w:val="TableParagraph"/>
              <w:spacing w:line="252" w:lineRule="exact"/>
              <w:ind w:left="1665" w:right="1551"/>
              <w:jc w:val="center"/>
              <w:rPr>
                <w:sz w:val="21"/>
              </w:rPr>
            </w:pPr>
            <w:r>
              <w:rPr>
                <w:sz w:val="21"/>
              </w:rPr>
              <w:t>合计 </w:t>
            </w:r>
          </w:p>
        </w:tc>
        <w:tc>
          <w:tcPr>
            <w:tcW w:w="4525" w:type="dxa"/>
          </w:tcPr>
          <w:p>
            <w:pPr>
              <w:pStyle w:val="TableParagraph"/>
              <w:spacing w:line="252" w:lineRule="exact"/>
              <w:ind w:right="-15"/>
              <w:jc w:val="right"/>
              <w:rPr>
                <w:sz w:val="21"/>
              </w:rPr>
            </w:pPr>
            <w:r>
              <w:rPr>
                <w:sz w:val="21"/>
              </w:rPr>
              <w:t>1,594 </w:t>
            </w:r>
          </w:p>
        </w:tc>
      </w:tr>
    </w:tbl>
    <w:p>
      <w:pPr>
        <w:pStyle w:val="BodyText"/>
        <w:spacing w:before="1"/>
        <w:ind w:left="458"/>
      </w:pPr>
      <w:r>
        <w:rPr>
          <w:w w:val="100"/>
        </w:rPr>
        <w:t> </w:t>
      </w:r>
    </w:p>
    <w:p>
      <w:pPr>
        <w:spacing w:before="64"/>
        <w:ind w:left="458" w:right="0" w:firstLine="0"/>
        <w:jc w:val="left"/>
        <w:rPr>
          <w:sz w:val="21"/>
        </w:rPr>
      </w:pPr>
      <w:bookmarkStart w:name="(二) 薪酬政策" w:id="160"/>
      <w:bookmarkEnd w:id="160"/>
      <w:r>
        <w:rPr/>
      </w:r>
      <w:r>
        <w:rPr>
          <w:rFonts w:ascii="Calibri" w:eastAsia="Calibri"/>
          <w:b/>
          <w:sz w:val="21"/>
        </w:rPr>
        <w:t>(</w:t>
      </w:r>
      <w:r>
        <w:rPr>
          <w:sz w:val="21"/>
        </w:rPr>
        <w:t>二</w:t>
      </w:r>
      <w:r>
        <w:rPr>
          <w:rFonts w:ascii="Calibri" w:eastAsia="Calibri"/>
          <w:b/>
          <w:spacing w:val="20"/>
          <w:sz w:val="21"/>
        </w:rPr>
        <w:t>) </w:t>
      </w:r>
      <w:r>
        <w:rPr>
          <w:sz w:val="21"/>
        </w:rPr>
        <w:t>薪酬政策</w:t>
      </w:r>
    </w:p>
    <w:p>
      <w:pPr>
        <w:pStyle w:val="BodyText"/>
        <w:spacing w:before="63"/>
        <w:ind w:left="458"/>
      </w:pPr>
      <w:r>
        <w:rPr>
          <w:spacing w:val="-1"/>
        </w:rPr>
        <w:t>√适用 □不适用</w:t>
      </w:r>
      <w:r>
        <w:rPr>
          <w:spacing w:val="-3"/>
        </w:rPr>
        <w:t> </w:t>
      </w:r>
      <w:r>
        <w:rPr/>
        <w:t> </w:t>
      </w:r>
    </w:p>
    <w:p>
      <w:pPr>
        <w:pStyle w:val="BodyText"/>
        <w:spacing w:before="4"/>
        <w:ind w:left="878"/>
      </w:pPr>
      <w:r>
        <w:rPr>
          <w:w w:val="100"/>
        </w:rPr>
        <w:t> </w:t>
      </w:r>
    </w:p>
    <w:p>
      <w:pPr>
        <w:pStyle w:val="BodyText"/>
        <w:spacing w:line="242" w:lineRule="auto" w:before="2"/>
        <w:ind w:left="458" w:right="237" w:firstLine="419"/>
      </w:pPr>
      <w:r>
        <w:rPr/>
        <w:t>公司根据发展战略和人力资源管理策略框架，按照“紧随企业战略，体现人才价值，发挥激励作用”的原则，进一步规范公司薪酬管理工作。 </w:t>
      </w:r>
    </w:p>
    <w:p>
      <w:pPr>
        <w:pStyle w:val="BodyText"/>
        <w:spacing w:line="242" w:lineRule="auto" w:before="2"/>
        <w:ind w:left="458" w:right="237" w:firstLine="419"/>
        <w:jc w:val="both"/>
      </w:pPr>
      <w:r>
        <w:rPr/>
        <w:t>以激励性薪酬分配制度为核心，建立兼顾内部公平性和市场竞争性的薪酬体系，努力实现员工在薪酬分配上的“责任与利益一致、能力与价值一致、业绩与收益一致”的目标，将个人收益和公司效益有效结合，充分发挥薪酬的保障和激励作用，促进公司持续、稳定、健康发展。 </w:t>
      </w:r>
    </w:p>
    <w:p>
      <w:pPr>
        <w:pStyle w:val="BodyText"/>
        <w:spacing w:before="1"/>
        <w:ind w:left="458"/>
      </w:pPr>
      <w:r>
        <w:rPr>
          <w:w w:val="100"/>
        </w:rPr>
        <w:t> </w:t>
      </w:r>
    </w:p>
    <w:p>
      <w:pPr>
        <w:spacing w:before="64"/>
        <w:ind w:left="458" w:right="0" w:firstLine="0"/>
        <w:jc w:val="left"/>
        <w:rPr>
          <w:sz w:val="21"/>
        </w:rPr>
      </w:pPr>
      <w:bookmarkStart w:name="(三) 培训计划" w:id="161"/>
      <w:bookmarkEnd w:id="161"/>
      <w:r>
        <w:rPr/>
      </w:r>
      <w:r>
        <w:rPr>
          <w:rFonts w:ascii="Calibri" w:eastAsia="Calibri"/>
          <w:b/>
          <w:sz w:val="21"/>
        </w:rPr>
        <w:t>(</w:t>
      </w:r>
      <w:r>
        <w:rPr>
          <w:sz w:val="21"/>
        </w:rPr>
        <w:t>三</w:t>
      </w:r>
      <w:r>
        <w:rPr>
          <w:rFonts w:ascii="Calibri" w:eastAsia="Calibri"/>
          <w:b/>
          <w:spacing w:val="20"/>
          <w:sz w:val="21"/>
        </w:rPr>
        <w:t>) </w:t>
      </w:r>
      <w:r>
        <w:rPr>
          <w:sz w:val="21"/>
        </w:rPr>
        <w:t>培训计划</w:t>
      </w:r>
    </w:p>
    <w:p>
      <w:pPr>
        <w:pStyle w:val="BodyText"/>
        <w:spacing w:before="63"/>
        <w:ind w:left="458"/>
      </w:pPr>
      <w:r>
        <w:rPr>
          <w:spacing w:val="-1"/>
        </w:rPr>
        <w:t>√适用 □不适用</w:t>
      </w:r>
      <w:r>
        <w:rPr>
          <w:spacing w:val="-3"/>
        </w:rPr>
        <w:t> </w:t>
      </w:r>
      <w:r>
        <w:rPr/>
        <w:t> </w:t>
      </w:r>
    </w:p>
    <w:p>
      <w:pPr>
        <w:pStyle w:val="BodyText"/>
        <w:spacing w:line="242" w:lineRule="auto" w:before="4"/>
        <w:ind w:left="458" w:right="237" w:firstLine="419"/>
        <w:jc w:val="both"/>
      </w:pPr>
      <w:r>
        <w:rPr/>
        <w:t>公司不断完善人才培养体系，注重提高员工综合素质，不断提高人才培养的质量和效率，积极开展员工岗前培训和在岗培训。每年根据不同岗位的需求制定培训办法，分类别、分层次开展培训工作，一方面，加大内部讲师的开发和利用，组织相关专业人员进行全员培训，培训内容主要包括操作规程、安全法律法规、质量控制等内容；另一方面和先进企业、高校合作开展培训，</w:t>
      </w:r>
      <w:r>
        <w:rPr>
          <w:spacing w:val="-103"/>
        </w:rPr>
        <w:t> </w:t>
      </w:r>
      <w:r>
        <w:rPr/>
        <w:t>特邀专业公司进行过程安全管理评估，全面评估公司组织机构、人员素质、安全生产责任制、安全信息管理、风险管理、事故事件管理、安全操作培训等，同时邀请山东大学等高校教授分别对公司工艺、维修、化验等人员进行专业理论授课，强化培训考核营造比学赶超的学习氛围，将培训效果转化为现实生产力，助力企业健康高质量发展。 </w:t>
      </w:r>
    </w:p>
    <w:p>
      <w:pPr>
        <w:pStyle w:val="BodyText"/>
        <w:spacing w:before="6"/>
        <w:ind w:left="878"/>
      </w:pPr>
      <w:r>
        <w:rPr>
          <w:w w:val="100"/>
        </w:rPr>
        <w:t> </w:t>
      </w:r>
    </w:p>
    <w:p>
      <w:pPr>
        <w:pStyle w:val="BodyText"/>
        <w:spacing w:before="2"/>
        <w:ind w:left="458"/>
      </w:pPr>
      <w:r>
        <w:rPr>
          <w:w w:val="100"/>
        </w:rPr>
        <w:t> </w:t>
      </w:r>
    </w:p>
    <w:p>
      <w:pPr>
        <w:spacing w:before="64"/>
        <w:ind w:left="458" w:right="0" w:firstLine="0"/>
        <w:jc w:val="left"/>
        <w:rPr>
          <w:sz w:val="21"/>
        </w:rPr>
      </w:pPr>
      <w:bookmarkStart w:name="(四) 劳务外包情况" w:id="162"/>
      <w:bookmarkEnd w:id="162"/>
      <w:r>
        <w:rPr/>
      </w:r>
      <w:r>
        <w:rPr>
          <w:rFonts w:ascii="Calibri" w:eastAsia="Calibri"/>
          <w:b/>
          <w:sz w:val="21"/>
        </w:rPr>
        <w:t>(</w:t>
      </w:r>
      <w:r>
        <w:rPr>
          <w:sz w:val="21"/>
        </w:rPr>
        <w:t>四</w:t>
      </w:r>
      <w:r>
        <w:rPr>
          <w:rFonts w:ascii="Calibri" w:eastAsia="Calibri"/>
          <w:b/>
          <w:spacing w:val="21"/>
          <w:sz w:val="21"/>
        </w:rPr>
        <w:t>) </w:t>
      </w:r>
      <w:r>
        <w:rPr>
          <w:sz w:val="21"/>
        </w:rPr>
        <w:t>劳务外包情况</w:t>
      </w:r>
    </w:p>
    <w:p>
      <w:pPr>
        <w:pStyle w:val="BodyText"/>
        <w:spacing w:before="63"/>
        <w:ind w:left="458"/>
      </w:pPr>
      <w:r>
        <w:rPr>
          <w:spacing w:val="-1"/>
        </w:rPr>
        <w:t>□适用 √不适用</w:t>
      </w:r>
    </w:p>
    <w:p>
      <w:pPr>
        <w:pStyle w:val="BodyText"/>
        <w:spacing w:before="138"/>
        <w:ind w:left="458"/>
      </w:pPr>
      <w:r>
        <w:rPr>
          <w:w w:val="100"/>
        </w:rPr>
        <w:t> </w:t>
      </w:r>
    </w:p>
    <w:p>
      <w:pPr>
        <w:pStyle w:val="BodyText"/>
        <w:spacing w:before="65"/>
        <w:ind w:left="458"/>
      </w:pPr>
      <w:bookmarkStart w:name="十、 利润分配或资本公积金转增预案" w:id="163"/>
      <w:bookmarkEnd w:id="163"/>
      <w:r>
        <w:rPr/>
      </w:r>
      <w:r>
        <w:rPr>
          <w:spacing w:val="-9"/>
        </w:rPr>
        <w:t>十、 利润分配或资本公积金转增预案</w:t>
      </w:r>
    </w:p>
    <w:p>
      <w:pPr>
        <w:pStyle w:val="BodyText"/>
        <w:spacing w:before="62"/>
        <w:ind w:left="458"/>
      </w:pPr>
      <w:bookmarkStart w:name="(一) 现金分红政策的制定、执行或调整情况" w:id="164"/>
      <w:bookmarkEnd w:id="164"/>
      <w:r>
        <w:rPr/>
      </w:r>
      <w:r>
        <w:rPr>
          <w:rFonts w:ascii="Calibri" w:eastAsia="Calibri"/>
          <w:b/>
        </w:rPr>
        <w:t>(</w:t>
      </w:r>
      <w:r>
        <w:rPr/>
        <w:t>一</w:t>
      </w:r>
      <w:r>
        <w:rPr>
          <w:rFonts w:ascii="Calibri" w:eastAsia="Calibri"/>
          <w:b/>
          <w:spacing w:val="22"/>
        </w:rPr>
        <w:t>) </w:t>
      </w:r>
      <w:r>
        <w:rPr/>
        <w:t>现金分红政策的制定、执行或调整情况</w:t>
      </w:r>
    </w:p>
    <w:p>
      <w:pPr>
        <w:pStyle w:val="BodyText"/>
        <w:spacing w:before="65"/>
        <w:ind w:left="458"/>
      </w:pPr>
      <w:r>
        <w:rPr>
          <w:spacing w:val="-1"/>
        </w:rPr>
        <w:t>√适用 □不适用</w:t>
      </w:r>
      <w:r>
        <w:rPr>
          <w:spacing w:val="-3"/>
        </w:rPr>
        <w:t> </w:t>
      </w:r>
      <w:r>
        <w:rPr/>
        <w:t> </w:t>
      </w:r>
    </w:p>
    <w:p>
      <w:pPr>
        <w:pStyle w:val="BodyText"/>
        <w:spacing w:before="2"/>
        <w:ind w:left="878"/>
      </w:pPr>
      <w:r>
        <w:rPr>
          <w:spacing w:val="-27"/>
        </w:rPr>
        <w:t>以 </w:t>
      </w:r>
      <w:r>
        <w:rPr/>
        <w:t>2023</w:t>
      </w:r>
      <w:r>
        <w:rPr>
          <w:spacing w:val="-37"/>
        </w:rPr>
        <w:t> 年 </w:t>
      </w:r>
      <w:r>
        <w:rPr/>
        <w:t>12</w:t>
      </w:r>
      <w:r>
        <w:rPr>
          <w:spacing w:val="-37"/>
        </w:rPr>
        <w:t> 月 </w:t>
      </w:r>
      <w:r>
        <w:rPr/>
        <w:t>31</w:t>
      </w:r>
      <w:r>
        <w:rPr>
          <w:spacing w:val="-15"/>
        </w:rPr>
        <w:t> 日公司总股本 </w:t>
      </w:r>
      <w:r>
        <w:rPr/>
        <w:t>550,000,000</w:t>
      </w:r>
      <w:r>
        <w:rPr>
          <w:spacing w:val="-14"/>
        </w:rPr>
        <w:t> 股为基数，用可供股东分配的利润向全体股东</w:t>
      </w:r>
    </w:p>
    <w:p>
      <w:pPr>
        <w:pStyle w:val="BodyText"/>
        <w:spacing w:line="242" w:lineRule="auto" w:before="4"/>
        <w:ind w:left="458" w:right="122"/>
      </w:pPr>
      <w:r>
        <w:rPr>
          <w:spacing w:val="31"/>
        </w:rPr>
        <w:t>每</w:t>
      </w:r>
      <w:r>
        <w:rPr/>
        <w:t>10</w:t>
      </w:r>
      <w:r>
        <w:rPr>
          <w:spacing w:val="-8"/>
        </w:rPr>
        <w:t> 股派现金股利</w:t>
      </w:r>
      <w:r>
        <w:rPr/>
        <w:t>0.55</w:t>
      </w:r>
      <w:r>
        <w:rPr>
          <w:spacing w:val="-15"/>
        </w:rPr>
        <w:t> 元，共计派发现金股利</w:t>
      </w:r>
      <w:r>
        <w:rPr/>
        <w:t>30,250,000.00</w:t>
      </w:r>
      <w:r>
        <w:rPr>
          <w:spacing w:val="-16"/>
        </w:rPr>
        <w:t> 元，本年度现金分红比例为</w:t>
      </w:r>
      <w:r>
        <w:rPr/>
        <w:t>30.67%，</w:t>
      </w:r>
      <w:r>
        <w:rPr>
          <w:spacing w:val="-102"/>
        </w:rPr>
        <w:t> </w:t>
      </w:r>
      <w:r>
        <w:rPr>
          <w:spacing w:val="-5"/>
        </w:rPr>
        <w:t>主要出于对目前公司所处的行业特点及发展阶段，结合目前经营状况及未来资金需求的综合考虑，</w:t>
      </w:r>
      <w:r>
        <w:rPr>
          <w:spacing w:val="-102"/>
        </w:rPr>
        <w:t> </w:t>
      </w:r>
      <w:r>
        <w:rPr/>
        <w:t>留存的未分配利润将主要用于满足日常经营需要，支持新项目建设、未来投资规划及长期发展的</w:t>
      </w:r>
      <w:r>
        <w:rPr>
          <w:spacing w:val="-7"/>
        </w:rPr>
        <w:t>流动资金需求，公司提出此 </w:t>
      </w:r>
      <w:r>
        <w:rPr>
          <w:spacing w:val="-3"/>
        </w:rPr>
        <w:t>2023</w:t>
      </w:r>
      <w:r>
        <w:rPr>
          <w:spacing w:val="-10"/>
        </w:rPr>
        <w:t> 年度利润分配方案，既保护广大投资者的合法权益，又兼顾公司</w:t>
      </w:r>
      <w:r>
        <w:rPr/>
        <w:t>中长期发展战略的实施以及持续、健康发展的需求。 </w:t>
      </w:r>
    </w:p>
    <w:p>
      <w:pPr>
        <w:pStyle w:val="BodyText"/>
        <w:spacing w:before="3"/>
        <w:ind w:left="458"/>
      </w:pPr>
      <w:r>
        <w:rPr>
          <w:w w:val="100"/>
        </w:rPr>
        <w:t> </w:t>
      </w:r>
    </w:p>
    <w:p>
      <w:pPr>
        <w:pStyle w:val="BodyText"/>
        <w:spacing w:before="65"/>
        <w:ind w:left="458"/>
      </w:pPr>
      <w:bookmarkStart w:name="(二) 现金分红政策的专项说明" w:id="165"/>
      <w:bookmarkEnd w:id="165"/>
      <w:r>
        <w:rPr/>
      </w:r>
      <w:r>
        <w:rPr>
          <w:rFonts w:ascii="Calibri" w:eastAsia="Calibri"/>
          <w:b/>
        </w:rPr>
        <w:t>(</w:t>
      </w:r>
      <w:r>
        <w:rPr/>
        <w:t>二</w:t>
      </w:r>
      <w:r>
        <w:rPr>
          <w:rFonts w:ascii="Calibri" w:eastAsia="Calibri"/>
          <w:b/>
          <w:spacing w:val="36"/>
        </w:rPr>
        <w:t>) </w:t>
      </w:r>
      <w:r>
        <w:rPr/>
        <w:t>现金分红政策的专项说明</w:t>
      </w:r>
    </w:p>
    <w:p>
      <w:pPr>
        <w:pStyle w:val="BodyText"/>
        <w:spacing w:before="62"/>
        <w:ind w:left="458"/>
      </w:pPr>
      <w:r>
        <w:rPr>
          <w:spacing w:val="-1"/>
        </w:rPr>
        <w:t>√适用 □不适用</w:t>
      </w:r>
      <w:r>
        <w:rPr>
          <w:spacing w:val="-3"/>
        </w:rPr>
        <w:t> </w:t>
      </w:r>
      <w:r>
        <w:rPr/>
        <w:t> </w:t>
      </w:r>
    </w:p>
    <w:tbl>
      <w:tblPr>
        <w:tblW w:w="0" w:type="auto"/>
        <w:jc w:val="left"/>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57"/>
        <w:gridCol w:w="1793"/>
      </w:tblGrid>
      <w:tr>
        <w:trPr>
          <w:trHeight w:val="273" w:hRule="atLeast"/>
        </w:trPr>
        <w:tc>
          <w:tcPr>
            <w:tcW w:w="7257" w:type="dxa"/>
          </w:tcPr>
          <w:p>
            <w:pPr>
              <w:pStyle w:val="TableParagraph"/>
              <w:spacing w:line="250" w:lineRule="exact" w:before="3"/>
              <w:ind w:left="107"/>
              <w:rPr>
                <w:sz w:val="21"/>
              </w:rPr>
            </w:pPr>
            <w:r>
              <w:rPr>
                <w:spacing w:val="-1"/>
                <w:sz w:val="21"/>
              </w:rPr>
              <w:t>是否符合公司章程的规定或股东大会决议的要求</w:t>
            </w:r>
            <w:r>
              <w:rPr>
                <w:sz w:val="21"/>
              </w:rPr>
              <w:t> </w:t>
            </w:r>
          </w:p>
        </w:tc>
        <w:tc>
          <w:tcPr>
            <w:tcW w:w="1793" w:type="dxa"/>
          </w:tcPr>
          <w:p>
            <w:pPr>
              <w:pStyle w:val="TableParagraph"/>
              <w:spacing w:line="250" w:lineRule="exact" w:before="3"/>
              <w:ind w:right="255"/>
              <w:jc w:val="right"/>
              <w:rPr>
                <w:sz w:val="21"/>
              </w:rPr>
            </w:pPr>
            <w:r>
              <w:rPr>
                <w:sz w:val="21"/>
              </w:rPr>
              <w:t>√是 □否</w:t>
            </w:r>
            <w:r>
              <w:rPr>
                <w:spacing w:val="-3"/>
                <w:sz w:val="21"/>
              </w:rPr>
              <w:t> </w:t>
            </w:r>
            <w:r>
              <w:rPr>
                <w:sz w:val="21"/>
              </w:rPr>
              <w:t> </w:t>
            </w:r>
          </w:p>
        </w:tc>
      </w:tr>
      <w:tr>
        <w:trPr>
          <w:trHeight w:val="273" w:hRule="atLeast"/>
        </w:trPr>
        <w:tc>
          <w:tcPr>
            <w:tcW w:w="7257" w:type="dxa"/>
          </w:tcPr>
          <w:p>
            <w:pPr>
              <w:pStyle w:val="TableParagraph"/>
              <w:spacing w:line="252" w:lineRule="exact"/>
              <w:ind w:left="107"/>
              <w:rPr>
                <w:sz w:val="21"/>
              </w:rPr>
            </w:pPr>
            <w:r>
              <w:rPr>
                <w:spacing w:val="-1"/>
                <w:sz w:val="21"/>
              </w:rPr>
              <w:t>分红标准和比例是否明确和清晰</w:t>
            </w:r>
            <w:r>
              <w:rPr>
                <w:sz w:val="21"/>
              </w:rPr>
              <w:t> </w:t>
            </w:r>
          </w:p>
        </w:tc>
        <w:tc>
          <w:tcPr>
            <w:tcW w:w="1793" w:type="dxa"/>
          </w:tcPr>
          <w:p>
            <w:pPr>
              <w:pStyle w:val="TableParagraph"/>
              <w:spacing w:line="252" w:lineRule="exact"/>
              <w:ind w:right="255"/>
              <w:jc w:val="right"/>
              <w:rPr>
                <w:sz w:val="21"/>
              </w:rPr>
            </w:pPr>
            <w:r>
              <w:rPr>
                <w:sz w:val="21"/>
              </w:rPr>
              <w:t>√是 □否</w:t>
            </w:r>
            <w:r>
              <w:rPr>
                <w:spacing w:val="-3"/>
                <w:sz w:val="21"/>
              </w:rPr>
              <w:t> </w:t>
            </w:r>
            <w:r>
              <w:rPr>
                <w:sz w:val="21"/>
              </w:rPr>
              <w:t> </w:t>
            </w:r>
          </w:p>
        </w:tc>
      </w:tr>
      <w:tr>
        <w:trPr>
          <w:trHeight w:val="273" w:hRule="atLeast"/>
        </w:trPr>
        <w:tc>
          <w:tcPr>
            <w:tcW w:w="7257" w:type="dxa"/>
          </w:tcPr>
          <w:p>
            <w:pPr>
              <w:pStyle w:val="TableParagraph"/>
              <w:spacing w:line="252" w:lineRule="exact"/>
              <w:ind w:left="107"/>
              <w:rPr>
                <w:sz w:val="21"/>
              </w:rPr>
            </w:pPr>
            <w:r>
              <w:rPr>
                <w:spacing w:val="-1"/>
                <w:sz w:val="21"/>
              </w:rPr>
              <w:t>相关的决策程序和机制是否完备</w:t>
            </w:r>
            <w:r>
              <w:rPr>
                <w:sz w:val="21"/>
              </w:rPr>
              <w:t> </w:t>
            </w:r>
          </w:p>
        </w:tc>
        <w:tc>
          <w:tcPr>
            <w:tcW w:w="1793" w:type="dxa"/>
          </w:tcPr>
          <w:p>
            <w:pPr>
              <w:pStyle w:val="TableParagraph"/>
              <w:spacing w:line="252" w:lineRule="exact"/>
              <w:ind w:right="255"/>
              <w:jc w:val="right"/>
              <w:rPr>
                <w:sz w:val="21"/>
              </w:rPr>
            </w:pPr>
            <w:r>
              <w:rPr>
                <w:sz w:val="21"/>
              </w:rPr>
              <w:t>√是 □否</w:t>
            </w:r>
            <w:r>
              <w:rPr>
                <w:spacing w:val="-3"/>
                <w:sz w:val="21"/>
              </w:rPr>
              <w:t> </w:t>
            </w:r>
            <w:r>
              <w:rPr>
                <w:sz w:val="21"/>
              </w:rPr>
              <w:t> </w:t>
            </w:r>
          </w:p>
        </w:tc>
      </w:tr>
    </w:tbl>
    <w:p>
      <w:pPr>
        <w:spacing w:after="0" w:line="252" w:lineRule="exact"/>
        <w:jc w:val="right"/>
        <w:rPr>
          <w:sz w:val="21"/>
        </w:rPr>
        <w:sectPr>
          <w:pgSz w:w="11910" w:h="16840"/>
          <w:pgMar w:header="877" w:footer="1172" w:top="1460" w:bottom="1380" w:left="1340" w:right="1040"/>
        </w:sectPr>
      </w:pPr>
    </w:p>
    <w:p>
      <w:pPr>
        <w:pStyle w:val="BodyText"/>
        <w:spacing w:before="9"/>
        <w:rPr>
          <w:sz w:val="4"/>
        </w:rPr>
      </w:pPr>
    </w:p>
    <w:tbl>
      <w:tblPr>
        <w:tblW w:w="0" w:type="auto"/>
        <w:jc w:val="left"/>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57"/>
        <w:gridCol w:w="1793"/>
      </w:tblGrid>
      <w:tr>
        <w:trPr>
          <w:trHeight w:val="273" w:hRule="atLeast"/>
        </w:trPr>
        <w:tc>
          <w:tcPr>
            <w:tcW w:w="7257" w:type="dxa"/>
          </w:tcPr>
          <w:p>
            <w:pPr>
              <w:pStyle w:val="TableParagraph"/>
              <w:spacing w:line="250" w:lineRule="exact" w:before="3"/>
              <w:ind w:left="107"/>
              <w:rPr>
                <w:sz w:val="21"/>
              </w:rPr>
            </w:pPr>
            <w:r>
              <w:rPr>
                <w:spacing w:val="-1"/>
                <w:sz w:val="21"/>
              </w:rPr>
              <w:t>独立董事是否履职尽责并发挥了应有的作用</w:t>
            </w:r>
            <w:r>
              <w:rPr>
                <w:sz w:val="21"/>
              </w:rPr>
              <w:t> </w:t>
            </w:r>
          </w:p>
        </w:tc>
        <w:tc>
          <w:tcPr>
            <w:tcW w:w="1793" w:type="dxa"/>
          </w:tcPr>
          <w:p>
            <w:pPr>
              <w:pStyle w:val="TableParagraph"/>
              <w:spacing w:line="250" w:lineRule="exact" w:before="3"/>
              <w:ind w:right="255"/>
              <w:jc w:val="right"/>
              <w:rPr>
                <w:sz w:val="21"/>
              </w:rPr>
            </w:pPr>
            <w:r>
              <w:rPr>
                <w:sz w:val="21"/>
              </w:rPr>
              <w:t>√是 □否</w:t>
            </w:r>
            <w:r>
              <w:rPr>
                <w:spacing w:val="-3"/>
                <w:sz w:val="21"/>
              </w:rPr>
              <w:t> </w:t>
            </w:r>
            <w:r>
              <w:rPr>
                <w:sz w:val="21"/>
              </w:rPr>
              <w:t> </w:t>
            </w:r>
          </w:p>
        </w:tc>
      </w:tr>
      <w:tr>
        <w:trPr>
          <w:trHeight w:val="273" w:hRule="atLeast"/>
        </w:trPr>
        <w:tc>
          <w:tcPr>
            <w:tcW w:w="7257" w:type="dxa"/>
          </w:tcPr>
          <w:p>
            <w:pPr>
              <w:pStyle w:val="TableParagraph"/>
              <w:spacing w:line="252" w:lineRule="exact"/>
              <w:ind w:left="107" w:right="-15"/>
              <w:rPr>
                <w:sz w:val="21"/>
              </w:rPr>
            </w:pPr>
            <w:r>
              <w:rPr>
                <w:spacing w:val="-6"/>
                <w:sz w:val="21"/>
              </w:rPr>
              <w:t>中小股东是否有充分表达意见和诉求的机会，其合法权益是否得到了充分保护</w:t>
            </w:r>
            <w:r>
              <w:rPr>
                <w:sz w:val="21"/>
              </w:rPr>
              <w:t> </w:t>
            </w:r>
          </w:p>
        </w:tc>
        <w:tc>
          <w:tcPr>
            <w:tcW w:w="1793" w:type="dxa"/>
          </w:tcPr>
          <w:p>
            <w:pPr>
              <w:pStyle w:val="TableParagraph"/>
              <w:spacing w:line="252" w:lineRule="exact"/>
              <w:ind w:right="255"/>
              <w:jc w:val="right"/>
              <w:rPr>
                <w:sz w:val="21"/>
              </w:rPr>
            </w:pPr>
            <w:r>
              <w:rPr>
                <w:sz w:val="21"/>
              </w:rPr>
              <w:t>√是 □否</w:t>
            </w:r>
            <w:r>
              <w:rPr>
                <w:spacing w:val="-3"/>
                <w:sz w:val="21"/>
              </w:rPr>
              <w:t> </w:t>
            </w:r>
            <w:r>
              <w:rPr>
                <w:sz w:val="21"/>
              </w:rPr>
              <w:t> </w:t>
            </w:r>
          </w:p>
        </w:tc>
      </w:tr>
    </w:tbl>
    <w:p>
      <w:pPr>
        <w:pStyle w:val="BodyText"/>
        <w:spacing w:before="1"/>
        <w:ind w:left="458"/>
      </w:pPr>
      <w:r>
        <w:rPr>
          <w:w w:val="100"/>
        </w:rPr>
        <w:t> </w:t>
      </w:r>
    </w:p>
    <w:p>
      <w:pPr>
        <w:pStyle w:val="BodyText"/>
        <w:spacing w:line="244" w:lineRule="auto" w:before="62"/>
        <w:ind w:left="878" w:right="231" w:hanging="420"/>
      </w:pPr>
      <w:bookmarkStart w:name="(三) 报告期内盈利且母公司可供股东分配利润为正，但未提出现金利润分配方案预案的" w:id="166"/>
      <w:bookmarkEnd w:id="166"/>
      <w:r>
        <w:rPr/>
      </w:r>
      <w:r>
        <w:rPr>
          <w:rFonts w:ascii="Calibri" w:eastAsia="Calibri"/>
          <w:b/>
        </w:rPr>
        <w:t>(</w:t>
      </w:r>
      <w:r>
        <w:rPr/>
        <w:t>三</w:t>
      </w:r>
      <w:r>
        <w:rPr>
          <w:rFonts w:ascii="Calibri" w:eastAsia="Calibri"/>
          <w:b/>
          <w:spacing w:val="14"/>
        </w:rPr>
        <w:t>) </w:t>
      </w:r>
      <w:r>
        <w:rPr/>
        <w:t>报告期内盈利且母公司可供股东分配利润为正，但未提出现金利润分配方案预案的，公司应当详细披露原因以及未分配利润的用途和使用计划</w:t>
      </w:r>
    </w:p>
    <w:p>
      <w:pPr>
        <w:pStyle w:val="BodyText"/>
        <w:spacing w:before="56"/>
        <w:ind w:left="458"/>
      </w:pPr>
      <w:r>
        <w:rPr>
          <w:spacing w:val="-1"/>
        </w:rPr>
        <w:t>□适用 √不适用</w:t>
      </w:r>
      <w:r>
        <w:rPr>
          <w:spacing w:val="-3"/>
        </w:rPr>
        <w:t> </w:t>
      </w:r>
      <w:r>
        <w:rPr/>
        <w:t> </w:t>
      </w:r>
    </w:p>
    <w:p>
      <w:pPr>
        <w:pStyle w:val="BodyText"/>
        <w:spacing w:before="5"/>
        <w:ind w:left="458"/>
      </w:pPr>
      <w:r>
        <w:rPr>
          <w:w w:val="100"/>
        </w:rPr>
        <w:t> </w:t>
      </w:r>
    </w:p>
    <w:p>
      <w:pPr>
        <w:pStyle w:val="BodyText"/>
        <w:spacing w:before="62"/>
        <w:ind w:left="458"/>
      </w:pPr>
      <w:bookmarkStart w:name="(四) 本报告期利润分配及资本公积金转增股本预案" w:id="167"/>
      <w:bookmarkEnd w:id="167"/>
      <w:r>
        <w:rPr/>
      </w:r>
      <w:r>
        <w:rPr>
          <w:rFonts w:ascii="Calibri" w:eastAsia="Calibri"/>
          <w:b/>
        </w:rPr>
        <w:t>(</w:t>
      </w:r>
      <w:r>
        <w:rPr/>
        <w:t>四</w:t>
      </w:r>
      <w:r>
        <w:rPr>
          <w:rFonts w:ascii="Calibri" w:eastAsia="Calibri"/>
          <w:b/>
          <w:spacing w:val="40"/>
        </w:rPr>
        <w:t>) </w:t>
      </w:r>
      <w:r>
        <w:rPr/>
        <w:t>本报告期利润分配及资本公积金转增股本预案</w:t>
      </w:r>
    </w:p>
    <w:p>
      <w:pPr>
        <w:pStyle w:val="BodyText"/>
        <w:spacing w:before="64"/>
        <w:ind w:left="458"/>
      </w:pPr>
      <w:r>
        <w:rPr>
          <w:spacing w:val="-1"/>
        </w:rPr>
        <w:t>√适用 □不适用</w:t>
      </w:r>
      <w:r>
        <w:rPr>
          <w:spacing w:val="-3"/>
        </w:rPr>
        <w:t> </w:t>
      </w:r>
      <w:r>
        <w:rPr/>
        <w:t> </w:t>
      </w:r>
    </w:p>
    <w:p>
      <w:pPr>
        <w:pStyle w:val="BodyText"/>
        <w:spacing w:before="2" w:after="4"/>
        <w:ind w:right="127"/>
        <w:jc w:val="right"/>
      </w:pPr>
      <w:r>
        <w:rPr>
          <w:spacing w:val="7"/>
        </w:rPr>
        <w:t>单位:元 币种:人民币</w:t>
      </w:r>
      <w:r>
        <w:rPr/>
        <w:t> </w:t>
      </w:r>
    </w:p>
    <w:tbl>
      <w:tblPr>
        <w:tblW w:w="0" w:type="auto"/>
        <w:jc w:val="left"/>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9"/>
        <w:gridCol w:w="4532"/>
      </w:tblGrid>
      <w:tr>
        <w:trPr>
          <w:trHeight w:val="378" w:hRule="atLeast"/>
        </w:trPr>
        <w:tc>
          <w:tcPr>
            <w:tcW w:w="4529" w:type="dxa"/>
          </w:tcPr>
          <w:p>
            <w:pPr>
              <w:pStyle w:val="TableParagraph"/>
              <w:spacing w:before="53"/>
              <w:ind w:left="112"/>
              <w:rPr>
                <w:sz w:val="21"/>
              </w:rPr>
            </w:pPr>
            <w:r>
              <w:rPr>
                <w:spacing w:val="-27"/>
                <w:sz w:val="21"/>
              </w:rPr>
              <w:t>每 </w:t>
            </w:r>
            <w:r>
              <w:rPr>
                <w:sz w:val="21"/>
              </w:rPr>
              <w:t>10</w:t>
            </w:r>
            <w:r>
              <w:rPr>
                <w:spacing w:val="-10"/>
                <w:sz w:val="21"/>
              </w:rPr>
              <w:t> 股送红股数</w:t>
            </w:r>
            <w:r>
              <w:rPr>
                <w:sz w:val="21"/>
              </w:rPr>
              <w:t>（股） </w:t>
            </w:r>
          </w:p>
        </w:tc>
        <w:tc>
          <w:tcPr>
            <w:tcW w:w="4532" w:type="dxa"/>
          </w:tcPr>
          <w:p>
            <w:pPr>
              <w:pStyle w:val="TableParagraph"/>
              <w:spacing w:before="53"/>
              <w:ind w:right="-15"/>
              <w:jc w:val="right"/>
              <w:rPr>
                <w:sz w:val="21"/>
              </w:rPr>
            </w:pPr>
            <w:r>
              <w:rPr>
                <w:sz w:val="21"/>
              </w:rPr>
              <w:t>0 </w:t>
            </w:r>
          </w:p>
        </w:tc>
      </w:tr>
      <w:tr>
        <w:trPr>
          <w:trHeight w:val="340" w:hRule="atLeast"/>
        </w:trPr>
        <w:tc>
          <w:tcPr>
            <w:tcW w:w="4529" w:type="dxa"/>
          </w:tcPr>
          <w:p>
            <w:pPr>
              <w:pStyle w:val="TableParagraph"/>
              <w:spacing w:before="34"/>
              <w:ind w:left="112"/>
              <w:rPr>
                <w:sz w:val="21"/>
              </w:rPr>
            </w:pPr>
            <w:r>
              <w:rPr>
                <w:spacing w:val="-27"/>
                <w:sz w:val="21"/>
              </w:rPr>
              <w:t>每 </w:t>
            </w:r>
            <w:r>
              <w:rPr>
                <w:spacing w:val="-1"/>
                <w:sz w:val="21"/>
              </w:rPr>
              <w:t>10</w:t>
            </w:r>
            <w:r>
              <w:rPr>
                <w:spacing w:val="-12"/>
                <w:sz w:val="21"/>
              </w:rPr>
              <w:t> 股派息数</w:t>
            </w:r>
            <w:r>
              <w:rPr>
                <w:sz w:val="21"/>
              </w:rPr>
              <w:t>（元）（含税） </w:t>
            </w:r>
          </w:p>
        </w:tc>
        <w:tc>
          <w:tcPr>
            <w:tcW w:w="4532" w:type="dxa"/>
          </w:tcPr>
          <w:p>
            <w:pPr>
              <w:pStyle w:val="TableParagraph"/>
              <w:spacing w:before="34"/>
              <w:ind w:right="-15"/>
              <w:jc w:val="right"/>
              <w:rPr>
                <w:sz w:val="21"/>
              </w:rPr>
            </w:pPr>
            <w:r>
              <w:rPr>
                <w:sz w:val="21"/>
              </w:rPr>
              <w:t>0.55 </w:t>
            </w:r>
          </w:p>
        </w:tc>
      </w:tr>
      <w:tr>
        <w:trPr>
          <w:trHeight w:val="340" w:hRule="atLeast"/>
        </w:trPr>
        <w:tc>
          <w:tcPr>
            <w:tcW w:w="4529" w:type="dxa"/>
          </w:tcPr>
          <w:p>
            <w:pPr>
              <w:pStyle w:val="TableParagraph"/>
              <w:spacing w:before="35"/>
              <w:ind w:left="112"/>
              <w:rPr>
                <w:sz w:val="21"/>
              </w:rPr>
            </w:pPr>
            <w:r>
              <w:rPr>
                <w:spacing w:val="-27"/>
                <w:sz w:val="21"/>
              </w:rPr>
              <w:t>每 </w:t>
            </w:r>
            <w:r>
              <w:rPr>
                <w:spacing w:val="-1"/>
                <w:sz w:val="21"/>
              </w:rPr>
              <w:t>10</w:t>
            </w:r>
            <w:r>
              <w:rPr>
                <w:spacing w:val="-12"/>
                <w:sz w:val="21"/>
              </w:rPr>
              <w:t> 股转增数</w:t>
            </w:r>
            <w:r>
              <w:rPr>
                <w:sz w:val="21"/>
              </w:rPr>
              <w:t>（股） </w:t>
            </w:r>
          </w:p>
        </w:tc>
        <w:tc>
          <w:tcPr>
            <w:tcW w:w="4532" w:type="dxa"/>
          </w:tcPr>
          <w:p>
            <w:pPr>
              <w:pStyle w:val="TableParagraph"/>
              <w:spacing w:before="35"/>
              <w:ind w:right="-15"/>
              <w:jc w:val="right"/>
              <w:rPr>
                <w:sz w:val="21"/>
              </w:rPr>
            </w:pPr>
            <w:r>
              <w:rPr>
                <w:sz w:val="21"/>
              </w:rPr>
              <w:t>0 </w:t>
            </w:r>
          </w:p>
        </w:tc>
      </w:tr>
      <w:tr>
        <w:trPr>
          <w:trHeight w:val="340" w:hRule="atLeast"/>
        </w:trPr>
        <w:tc>
          <w:tcPr>
            <w:tcW w:w="4529" w:type="dxa"/>
          </w:tcPr>
          <w:p>
            <w:pPr>
              <w:pStyle w:val="TableParagraph"/>
              <w:spacing w:before="34"/>
              <w:ind w:left="112"/>
              <w:rPr>
                <w:sz w:val="21"/>
              </w:rPr>
            </w:pPr>
            <w:r>
              <w:rPr>
                <w:spacing w:val="-1"/>
                <w:sz w:val="21"/>
              </w:rPr>
              <w:t>现金分红金额</w:t>
            </w:r>
            <w:r>
              <w:rPr>
                <w:sz w:val="21"/>
              </w:rPr>
              <w:t>（含税） </w:t>
            </w:r>
          </w:p>
        </w:tc>
        <w:tc>
          <w:tcPr>
            <w:tcW w:w="4532" w:type="dxa"/>
          </w:tcPr>
          <w:p>
            <w:pPr>
              <w:pStyle w:val="TableParagraph"/>
              <w:spacing w:before="34"/>
              <w:ind w:right="-15"/>
              <w:jc w:val="right"/>
              <w:rPr>
                <w:sz w:val="21"/>
              </w:rPr>
            </w:pPr>
            <w:r>
              <w:rPr>
                <w:sz w:val="21"/>
              </w:rPr>
              <w:t>30,250,000.00 </w:t>
            </w:r>
          </w:p>
        </w:tc>
      </w:tr>
      <w:tr>
        <w:trPr>
          <w:trHeight w:val="544" w:hRule="atLeast"/>
        </w:trPr>
        <w:tc>
          <w:tcPr>
            <w:tcW w:w="4529" w:type="dxa"/>
          </w:tcPr>
          <w:p>
            <w:pPr>
              <w:pStyle w:val="TableParagraph"/>
              <w:ind w:left="112"/>
              <w:rPr>
                <w:sz w:val="21"/>
              </w:rPr>
            </w:pPr>
            <w:r>
              <w:rPr>
                <w:sz w:val="21"/>
              </w:rPr>
              <w:t>分红年度合并报表中归属于上市公司普通股股</w:t>
            </w:r>
          </w:p>
          <w:p>
            <w:pPr>
              <w:pStyle w:val="TableParagraph"/>
              <w:spacing w:line="252" w:lineRule="exact" w:before="2"/>
              <w:ind w:left="112"/>
              <w:rPr>
                <w:sz w:val="21"/>
              </w:rPr>
            </w:pPr>
            <w:r>
              <w:rPr>
                <w:sz w:val="21"/>
              </w:rPr>
              <w:t>东的净利润 </w:t>
            </w:r>
          </w:p>
        </w:tc>
        <w:tc>
          <w:tcPr>
            <w:tcW w:w="4532" w:type="dxa"/>
          </w:tcPr>
          <w:p>
            <w:pPr>
              <w:pStyle w:val="TableParagraph"/>
              <w:spacing w:before="137"/>
              <w:ind w:right="-15"/>
              <w:jc w:val="right"/>
              <w:rPr>
                <w:sz w:val="21"/>
              </w:rPr>
            </w:pPr>
            <w:r>
              <w:rPr>
                <w:sz w:val="21"/>
              </w:rPr>
              <w:t>98,615,427.57 </w:t>
            </w:r>
          </w:p>
        </w:tc>
      </w:tr>
      <w:tr>
        <w:trPr>
          <w:trHeight w:val="544" w:hRule="atLeast"/>
        </w:trPr>
        <w:tc>
          <w:tcPr>
            <w:tcW w:w="4529" w:type="dxa"/>
          </w:tcPr>
          <w:p>
            <w:pPr>
              <w:pStyle w:val="TableParagraph"/>
              <w:ind w:left="112"/>
              <w:rPr>
                <w:sz w:val="21"/>
              </w:rPr>
            </w:pPr>
            <w:r>
              <w:rPr>
                <w:sz w:val="21"/>
              </w:rPr>
              <w:t>占合并报表中归属于上市公司普通股股东的净</w:t>
            </w:r>
          </w:p>
          <w:p>
            <w:pPr>
              <w:pStyle w:val="TableParagraph"/>
              <w:spacing w:line="252" w:lineRule="exact" w:before="2"/>
              <w:ind w:left="112"/>
              <w:rPr>
                <w:sz w:val="21"/>
              </w:rPr>
            </w:pPr>
            <w:r>
              <w:rPr>
                <w:spacing w:val="-1"/>
                <w:sz w:val="21"/>
              </w:rPr>
              <w:t>利润的比率</w:t>
            </w:r>
            <w:r>
              <w:rPr>
                <w:sz w:val="21"/>
              </w:rPr>
              <w:t>（%） </w:t>
            </w:r>
          </w:p>
        </w:tc>
        <w:tc>
          <w:tcPr>
            <w:tcW w:w="4532" w:type="dxa"/>
          </w:tcPr>
          <w:p>
            <w:pPr>
              <w:pStyle w:val="TableParagraph"/>
              <w:spacing w:before="138"/>
              <w:ind w:right="-15"/>
              <w:jc w:val="right"/>
              <w:rPr>
                <w:sz w:val="21"/>
              </w:rPr>
            </w:pPr>
            <w:r>
              <w:rPr>
                <w:sz w:val="21"/>
              </w:rPr>
              <w:t>30.67 </w:t>
            </w:r>
          </w:p>
        </w:tc>
      </w:tr>
      <w:tr>
        <w:trPr>
          <w:trHeight w:val="340" w:hRule="atLeast"/>
        </w:trPr>
        <w:tc>
          <w:tcPr>
            <w:tcW w:w="4529" w:type="dxa"/>
          </w:tcPr>
          <w:p>
            <w:pPr>
              <w:pStyle w:val="TableParagraph"/>
              <w:spacing w:before="34"/>
              <w:ind w:left="112"/>
              <w:rPr>
                <w:sz w:val="21"/>
              </w:rPr>
            </w:pPr>
            <w:r>
              <w:rPr>
                <w:sz w:val="21"/>
              </w:rPr>
              <w:t>以现金方式回购股份计入现金分红的金额 </w:t>
            </w:r>
          </w:p>
        </w:tc>
        <w:tc>
          <w:tcPr>
            <w:tcW w:w="4532" w:type="dxa"/>
          </w:tcPr>
          <w:p>
            <w:pPr>
              <w:pStyle w:val="TableParagraph"/>
              <w:spacing w:before="34"/>
              <w:ind w:right="-15"/>
              <w:jc w:val="right"/>
              <w:rPr>
                <w:sz w:val="21"/>
              </w:rPr>
            </w:pPr>
            <w:r>
              <w:rPr>
                <w:sz w:val="21"/>
              </w:rPr>
              <w:t>0 </w:t>
            </w:r>
          </w:p>
        </w:tc>
      </w:tr>
      <w:tr>
        <w:trPr>
          <w:trHeight w:val="340" w:hRule="atLeast"/>
        </w:trPr>
        <w:tc>
          <w:tcPr>
            <w:tcW w:w="4529" w:type="dxa"/>
          </w:tcPr>
          <w:p>
            <w:pPr>
              <w:pStyle w:val="TableParagraph"/>
              <w:spacing w:before="34"/>
              <w:ind w:left="112"/>
              <w:rPr>
                <w:sz w:val="21"/>
              </w:rPr>
            </w:pPr>
            <w:r>
              <w:rPr>
                <w:spacing w:val="-1"/>
                <w:sz w:val="21"/>
              </w:rPr>
              <w:t>合计分红金额</w:t>
            </w:r>
            <w:r>
              <w:rPr>
                <w:sz w:val="21"/>
              </w:rPr>
              <w:t>（含税） </w:t>
            </w:r>
          </w:p>
        </w:tc>
        <w:tc>
          <w:tcPr>
            <w:tcW w:w="4532" w:type="dxa"/>
          </w:tcPr>
          <w:p>
            <w:pPr>
              <w:pStyle w:val="TableParagraph"/>
              <w:spacing w:before="34"/>
              <w:ind w:right="-15"/>
              <w:jc w:val="right"/>
              <w:rPr>
                <w:sz w:val="21"/>
              </w:rPr>
            </w:pPr>
            <w:r>
              <w:rPr>
                <w:sz w:val="21"/>
              </w:rPr>
              <w:t>30,250,000.00 </w:t>
            </w:r>
          </w:p>
        </w:tc>
      </w:tr>
      <w:tr>
        <w:trPr>
          <w:trHeight w:val="544" w:hRule="atLeast"/>
        </w:trPr>
        <w:tc>
          <w:tcPr>
            <w:tcW w:w="4529" w:type="dxa"/>
          </w:tcPr>
          <w:p>
            <w:pPr>
              <w:pStyle w:val="TableParagraph"/>
              <w:ind w:left="112"/>
              <w:rPr>
                <w:sz w:val="21"/>
              </w:rPr>
            </w:pPr>
            <w:r>
              <w:rPr>
                <w:sz w:val="21"/>
              </w:rPr>
              <w:t>合计分红金额占合并报表中归属于上市公司普</w:t>
            </w:r>
          </w:p>
          <w:p>
            <w:pPr>
              <w:pStyle w:val="TableParagraph"/>
              <w:spacing w:line="252" w:lineRule="exact" w:before="2"/>
              <w:ind w:left="112"/>
              <w:rPr>
                <w:sz w:val="21"/>
              </w:rPr>
            </w:pPr>
            <w:r>
              <w:rPr>
                <w:sz w:val="21"/>
              </w:rPr>
              <w:t>通股股东的净利润的比率（%） </w:t>
            </w:r>
          </w:p>
        </w:tc>
        <w:tc>
          <w:tcPr>
            <w:tcW w:w="4532" w:type="dxa"/>
          </w:tcPr>
          <w:p>
            <w:pPr>
              <w:pStyle w:val="TableParagraph"/>
              <w:spacing w:before="135"/>
              <w:ind w:right="-15"/>
              <w:jc w:val="right"/>
              <w:rPr>
                <w:sz w:val="21"/>
              </w:rPr>
            </w:pPr>
            <w:r>
              <w:rPr>
                <w:sz w:val="21"/>
              </w:rPr>
              <w:t>30.67 </w:t>
            </w:r>
          </w:p>
        </w:tc>
      </w:tr>
    </w:tbl>
    <w:p>
      <w:pPr>
        <w:pStyle w:val="BodyText"/>
        <w:spacing w:before="1"/>
        <w:ind w:left="458"/>
      </w:pPr>
      <w:r>
        <w:rPr>
          <w:w w:val="100"/>
        </w:rPr>
        <w:t> </w:t>
      </w:r>
    </w:p>
    <w:p>
      <w:pPr>
        <w:pStyle w:val="BodyText"/>
        <w:spacing w:line="297" w:lineRule="auto" w:before="62"/>
        <w:ind w:left="458" w:right="1584"/>
      </w:pPr>
      <w:bookmarkStart w:name="十一、 公司股权激励计划、员工持股计划或其他员工激励措施的情况及其影响" w:id="168"/>
      <w:bookmarkEnd w:id="168"/>
      <w:r>
        <w:rPr/>
      </w:r>
      <w:r>
        <w:rPr/>
        <w:t>十一、 公司股权激励计划、员工持股计划或其他员工激励措施的情况及其影响(一) 相关激励事项已在临时公告披露且后续实施无进展或变化的 </w:t>
      </w:r>
    </w:p>
    <w:p>
      <w:pPr>
        <w:pStyle w:val="BodyText"/>
        <w:spacing w:line="267" w:lineRule="exact"/>
        <w:ind w:left="458"/>
      </w:pPr>
      <w:r>
        <w:rPr>
          <w:spacing w:val="-1"/>
        </w:rPr>
        <w:t>□适用 √不适用</w:t>
      </w:r>
      <w:r>
        <w:rPr>
          <w:spacing w:val="-3"/>
        </w:rPr>
        <w:t> </w:t>
      </w:r>
      <w:r>
        <w:rPr/>
        <w:t> </w:t>
      </w:r>
    </w:p>
    <w:p>
      <w:pPr>
        <w:pStyle w:val="BodyText"/>
        <w:spacing w:before="5"/>
        <w:ind w:left="458"/>
      </w:pPr>
      <w:r>
        <w:rPr>
          <w:w w:val="100"/>
        </w:rPr>
        <w:t> </w:t>
      </w:r>
    </w:p>
    <w:p>
      <w:pPr>
        <w:pStyle w:val="BodyText"/>
        <w:spacing w:line="297" w:lineRule="auto" w:before="62"/>
        <w:ind w:left="458" w:right="4599"/>
      </w:pPr>
      <w:bookmarkStart w:name="(二) 临时公告未披露或有后续进展的激励情况" w:id="169"/>
      <w:bookmarkEnd w:id="169"/>
      <w:r>
        <w:rPr/>
      </w:r>
      <w:r>
        <w:rPr/>
        <w:t>(二) 临时公告未披露或有后续进展的激励情况股权激励情况 </w:t>
      </w:r>
    </w:p>
    <w:p>
      <w:pPr>
        <w:pStyle w:val="BodyText"/>
        <w:spacing w:line="207" w:lineRule="exact"/>
        <w:ind w:left="458"/>
      </w:pPr>
      <w:r>
        <w:rPr>
          <w:spacing w:val="-1"/>
        </w:rPr>
        <w:t>□适用 √不适用</w:t>
      </w:r>
      <w:r>
        <w:rPr>
          <w:spacing w:val="-3"/>
        </w:rPr>
        <w:t> </w:t>
      </w:r>
      <w:r>
        <w:rPr/>
        <w:t> </w:t>
      </w:r>
    </w:p>
    <w:p>
      <w:pPr>
        <w:pStyle w:val="BodyText"/>
        <w:spacing w:before="4"/>
        <w:ind w:left="458"/>
      </w:pPr>
      <w:r>
        <w:rPr>
          <w:w w:val="100"/>
        </w:rPr>
        <w:t> </w:t>
      </w:r>
    </w:p>
    <w:p>
      <w:pPr>
        <w:pStyle w:val="BodyText"/>
        <w:spacing w:before="2"/>
        <w:ind w:left="458"/>
      </w:pPr>
      <w:r>
        <w:rPr>
          <w:spacing w:val="-1"/>
        </w:rPr>
        <w:t>其他说明</w:t>
      </w:r>
      <w:r>
        <w:rPr/>
        <w:t> </w:t>
      </w:r>
    </w:p>
    <w:p>
      <w:pPr>
        <w:pStyle w:val="BodyText"/>
        <w:spacing w:before="5"/>
        <w:ind w:left="458"/>
      </w:pPr>
      <w:r>
        <w:rPr>
          <w:spacing w:val="-1"/>
        </w:rPr>
        <w:t>□适用 √不适用</w:t>
      </w:r>
      <w:r>
        <w:rPr>
          <w:spacing w:val="-3"/>
        </w:rPr>
        <w:t> </w:t>
      </w:r>
      <w:r>
        <w:rPr/>
        <w:t> </w:t>
      </w:r>
    </w:p>
    <w:p>
      <w:pPr>
        <w:pStyle w:val="BodyText"/>
        <w:spacing w:before="2"/>
        <w:ind w:left="458"/>
      </w:pPr>
      <w:r>
        <w:rPr>
          <w:w w:val="100"/>
        </w:rPr>
        <w:t> </w:t>
      </w:r>
    </w:p>
    <w:p>
      <w:pPr>
        <w:pStyle w:val="BodyText"/>
        <w:spacing w:before="5"/>
        <w:ind w:left="458"/>
      </w:pPr>
      <w:r>
        <w:rPr>
          <w:spacing w:val="-1"/>
        </w:rPr>
        <w:t>员工持股计划情况</w:t>
      </w:r>
      <w:r>
        <w:rPr/>
        <w:t> </w:t>
      </w:r>
    </w:p>
    <w:p>
      <w:pPr>
        <w:pStyle w:val="BodyText"/>
        <w:spacing w:before="2"/>
        <w:ind w:left="458"/>
      </w:pPr>
      <w:r>
        <w:rPr>
          <w:spacing w:val="-1"/>
        </w:rPr>
        <w:t>□适用 √不适用</w:t>
      </w:r>
      <w:r>
        <w:rPr>
          <w:spacing w:val="-3"/>
        </w:rPr>
        <w:t> </w:t>
      </w:r>
      <w:r>
        <w:rPr/>
        <w:t> </w:t>
      </w:r>
    </w:p>
    <w:p>
      <w:pPr>
        <w:pStyle w:val="BodyText"/>
        <w:spacing w:before="5"/>
        <w:ind w:left="458"/>
      </w:pPr>
      <w:r>
        <w:rPr>
          <w:w w:val="100"/>
        </w:rPr>
        <w:t> </w:t>
      </w:r>
    </w:p>
    <w:p>
      <w:pPr>
        <w:pStyle w:val="BodyText"/>
        <w:spacing w:before="2"/>
        <w:ind w:left="458"/>
      </w:pPr>
      <w:r>
        <w:rPr>
          <w:spacing w:val="-1"/>
        </w:rPr>
        <w:t>其他激励措施</w:t>
      </w:r>
      <w:r>
        <w:rPr/>
        <w:t> </w:t>
      </w:r>
    </w:p>
    <w:p>
      <w:pPr>
        <w:pStyle w:val="BodyText"/>
        <w:spacing w:before="5"/>
        <w:ind w:left="458"/>
      </w:pPr>
      <w:r>
        <w:rPr>
          <w:spacing w:val="-1"/>
        </w:rPr>
        <w:t>□适用 √不适用</w:t>
      </w:r>
      <w:r>
        <w:rPr>
          <w:spacing w:val="-3"/>
        </w:rPr>
        <w:t> </w:t>
      </w:r>
      <w:r>
        <w:rPr/>
        <w:t> </w:t>
      </w:r>
    </w:p>
    <w:p>
      <w:pPr>
        <w:pStyle w:val="BodyText"/>
        <w:spacing w:before="2"/>
        <w:ind w:left="458"/>
      </w:pPr>
      <w:r>
        <w:rPr>
          <w:w w:val="100"/>
        </w:rPr>
        <w:t> </w:t>
      </w:r>
    </w:p>
    <w:p>
      <w:pPr>
        <w:pStyle w:val="BodyText"/>
        <w:spacing w:before="62"/>
        <w:ind w:left="458"/>
      </w:pPr>
      <w:bookmarkStart w:name="(三) 董事、高级管理人员报告期内被授予的股权激励情况" w:id="170"/>
      <w:bookmarkEnd w:id="170"/>
      <w:r>
        <w:rPr/>
      </w:r>
      <w:r>
        <w:rPr/>
        <w:t>(三) 董事、高级管理人员报告期内被授予的股权激励情况 </w:t>
      </w:r>
    </w:p>
    <w:p>
      <w:pPr>
        <w:pStyle w:val="BodyText"/>
        <w:spacing w:before="64"/>
        <w:ind w:left="458"/>
      </w:pPr>
      <w:r>
        <w:rPr>
          <w:spacing w:val="-1"/>
        </w:rPr>
        <w:t>□适用 √不适用</w:t>
      </w:r>
      <w:r>
        <w:rPr>
          <w:spacing w:val="-3"/>
        </w:rPr>
        <w:t> </w:t>
      </w:r>
      <w:r>
        <w:rPr/>
        <w:t> </w:t>
      </w:r>
    </w:p>
    <w:p>
      <w:pPr>
        <w:pStyle w:val="BodyText"/>
        <w:spacing w:before="3"/>
        <w:ind w:left="458"/>
      </w:pPr>
      <w:r>
        <w:rPr>
          <w:w w:val="100"/>
        </w:rPr>
        <w:t> </w:t>
      </w:r>
    </w:p>
    <w:p>
      <w:pPr>
        <w:pStyle w:val="BodyText"/>
        <w:spacing w:before="4"/>
        <w:ind w:left="458"/>
      </w:pPr>
      <w:r>
        <w:rPr>
          <w:w w:val="100"/>
        </w:rPr>
        <w:t> </w:t>
      </w:r>
    </w:p>
    <w:p>
      <w:pPr>
        <w:spacing w:after="0"/>
        <w:sectPr>
          <w:pgSz w:w="11910" w:h="16840"/>
          <w:pgMar w:header="877" w:footer="1172" w:top="1460" w:bottom="1380" w:left="1340" w:right="1040"/>
        </w:sectPr>
      </w:pPr>
    </w:p>
    <w:p>
      <w:pPr>
        <w:pStyle w:val="BodyText"/>
        <w:spacing w:before="61"/>
        <w:ind w:left="458"/>
      </w:pPr>
      <w:bookmarkStart w:name="(四) 报告期内对高级管理人员的考评机制，以及激励机制的建立、实施情况" w:id="171"/>
      <w:bookmarkEnd w:id="171"/>
      <w:r>
        <w:rPr/>
      </w:r>
      <w:r>
        <w:rPr/>
        <w:t>(四) 报告期内对高级管理人员的考评机制，以及激励机制的建立、实施情况 </w:t>
      </w:r>
    </w:p>
    <w:p>
      <w:pPr>
        <w:pStyle w:val="BodyText"/>
        <w:spacing w:before="65"/>
        <w:ind w:left="458"/>
      </w:pPr>
      <w:r>
        <w:rPr>
          <w:spacing w:val="-1"/>
        </w:rPr>
        <w:t>√适用 □不适用</w:t>
      </w:r>
      <w:r>
        <w:rPr>
          <w:spacing w:val="-3"/>
        </w:rPr>
        <w:t> </w:t>
      </w:r>
      <w:r>
        <w:rPr/>
        <w:t> </w:t>
      </w:r>
    </w:p>
    <w:p>
      <w:pPr>
        <w:pStyle w:val="BodyText"/>
        <w:spacing w:line="242" w:lineRule="auto" w:before="2"/>
        <w:ind w:left="458" w:right="237" w:firstLine="419"/>
        <w:jc w:val="both"/>
      </w:pPr>
      <w:r>
        <w:rPr/>
        <w:t>根据《公司薪酬管理制度》中对薪酬水平和结构设计、薪酬方式、调薪原则及薪酬管理等相关规定。薪酬包括技能工资、岗位工资、津补贴、年终奖等，并在年终由公司进行考核与评定，</w:t>
      </w:r>
      <w:r>
        <w:rPr>
          <w:spacing w:val="-103"/>
        </w:rPr>
        <w:t> </w:t>
      </w:r>
      <w:r>
        <w:rPr/>
        <w:t>将评定结果与年终奖挂钩。同时，运用培训、精神激励等多种非货币形式对高管人员进行激励，</w:t>
      </w:r>
      <w:r>
        <w:rPr>
          <w:spacing w:val="-103"/>
        </w:rPr>
        <w:t> </w:t>
      </w:r>
      <w:r>
        <w:rPr/>
        <w:t>不断提高公司高管的管理水平和工作效率，以促进公司发展战略和经营目标的实现。 </w:t>
      </w:r>
    </w:p>
    <w:p>
      <w:pPr>
        <w:pStyle w:val="BodyText"/>
        <w:spacing w:before="3"/>
        <w:ind w:left="458"/>
      </w:pPr>
      <w:r>
        <w:rPr>
          <w:w w:val="100"/>
        </w:rPr>
        <w:t> </w:t>
      </w:r>
    </w:p>
    <w:p>
      <w:pPr>
        <w:pStyle w:val="BodyText"/>
        <w:spacing w:before="64"/>
        <w:ind w:left="458"/>
      </w:pPr>
      <w:bookmarkStart w:name="十二、 报告期内的内部控制制度建设及实施情况" w:id="172"/>
      <w:bookmarkEnd w:id="172"/>
      <w:r>
        <w:rPr/>
      </w:r>
      <w:r>
        <w:rPr/>
        <w:t>十二、 报告期内的内部控制制度建设及实施情况 </w:t>
      </w:r>
    </w:p>
    <w:p>
      <w:pPr>
        <w:pStyle w:val="BodyText"/>
        <w:spacing w:before="63"/>
        <w:ind w:left="458"/>
      </w:pPr>
      <w:r>
        <w:rPr>
          <w:spacing w:val="-1"/>
        </w:rPr>
        <w:t>√适用 □不适用</w:t>
      </w:r>
      <w:r>
        <w:rPr>
          <w:spacing w:val="-3"/>
        </w:rPr>
        <w:t> </w:t>
      </w:r>
      <w:r>
        <w:rPr/>
        <w:t> </w:t>
      </w:r>
    </w:p>
    <w:p>
      <w:pPr>
        <w:pStyle w:val="ListParagraph"/>
        <w:numPr>
          <w:ilvl w:val="2"/>
          <w:numId w:val="9"/>
        </w:numPr>
        <w:tabs>
          <w:tab w:pos="1407" w:val="left" w:leader="none"/>
        </w:tabs>
        <w:spacing w:line="242" w:lineRule="auto" w:before="4" w:after="0"/>
        <w:ind w:left="458" w:right="228" w:firstLine="419"/>
        <w:jc w:val="both"/>
        <w:rPr>
          <w:sz w:val="21"/>
        </w:rPr>
      </w:pPr>
      <w:r>
        <w:rPr>
          <w:sz w:val="21"/>
        </w:rPr>
        <w:t>进一步完善内控制度建设，强化内部审计监督。梳理完善董事会审计委员会及内部审计部门的职能职责，强化在董事会领导下行使监督权，加强内审部门对公司内部控制制度执行情况的监督力度，提高内部审计工作的深度和广度。公司按照风险导向原则，针对经营管理中的主要业务循环及重点关注的高风险领域，加强内部控制自我评价，督促各部门严格按照相关规定履行程序。 </w:t>
      </w:r>
    </w:p>
    <w:p>
      <w:pPr>
        <w:pStyle w:val="ListParagraph"/>
        <w:numPr>
          <w:ilvl w:val="2"/>
          <w:numId w:val="9"/>
        </w:numPr>
        <w:tabs>
          <w:tab w:pos="1407" w:val="left" w:leader="none"/>
        </w:tabs>
        <w:spacing w:line="244" w:lineRule="auto" w:before="3" w:after="0"/>
        <w:ind w:left="458" w:right="228" w:firstLine="419"/>
        <w:jc w:val="left"/>
        <w:rPr>
          <w:sz w:val="21"/>
        </w:rPr>
      </w:pPr>
      <w:r>
        <w:rPr>
          <w:sz w:val="21"/>
        </w:rPr>
        <w:t>强化董事会及关键岗位的内控意识和责任，充分认识内控在改善企业管理、增强风险防控、帮助企业高质量发展中的重要性，明确具体责任人，发挥表率作用。 </w:t>
      </w:r>
    </w:p>
    <w:p>
      <w:pPr>
        <w:pStyle w:val="ListParagraph"/>
        <w:numPr>
          <w:ilvl w:val="2"/>
          <w:numId w:val="9"/>
        </w:numPr>
        <w:tabs>
          <w:tab w:pos="1407" w:val="left" w:leader="none"/>
        </w:tabs>
        <w:spacing w:line="242" w:lineRule="auto" w:before="0" w:after="0"/>
        <w:ind w:left="458" w:right="228" w:firstLine="419"/>
        <w:jc w:val="both"/>
        <w:rPr>
          <w:sz w:val="21"/>
        </w:rPr>
      </w:pPr>
      <w:r>
        <w:rPr>
          <w:spacing w:val="-14"/>
          <w:sz w:val="21"/>
        </w:rPr>
        <w:t>加强内部控制培训及学习。公司及时组织董事、监事及高级管理人员参加监管合规学习</w:t>
      </w:r>
      <w:r>
        <w:rPr>
          <w:sz w:val="21"/>
        </w:rPr>
        <w:t>，提高管理层的公司治理水平。有针对性地开展面向中层管理人员、普通员工的合规培训，以提高风险防范意识，强化合规经营意识，确保内部控制制度得到有效执行，切实提升公司规范运作水平，促进公司健康可持续发展。 </w:t>
      </w:r>
    </w:p>
    <w:p>
      <w:pPr>
        <w:pStyle w:val="BodyText"/>
        <w:ind w:left="458"/>
      </w:pPr>
      <w:r>
        <w:rPr>
          <w:w w:val="100"/>
        </w:rPr>
        <w:t> </w:t>
      </w:r>
    </w:p>
    <w:p>
      <w:pPr>
        <w:pStyle w:val="BodyText"/>
        <w:ind w:left="458"/>
      </w:pPr>
      <w:r>
        <w:rPr>
          <w:spacing w:val="-1"/>
        </w:rPr>
        <w:t>报告期内部控制存在重大缺陷情况的说明</w:t>
      </w:r>
      <w:r>
        <w:rPr/>
        <w:t> </w:t>
      </w:r>
    </w:p>
    <w:p>
      <w:pPr>
        <w:pStyle w:val="BodyText"/>
        <w:spacing w:before="5"/>
        <w:ind w:left="458"/>
      </w:pPr>
      <w:r>
        <w:rPr>
          <w:spacing w:val="-1"/>
        </w:rPr>
        <w:t>□适用 √不适用</w:t>
      </w:r>
      <w:r>
        <w:rPr>
          <w:spacing w:val="-3"/>
        </w:rPr>
        <w:t> </w:t>
      </w:r>
      <w:r>
        <w:rPr/>
        <w:t> </w:t>
      </w:r>
    </w:p>
    <w:p>
      <w:pPr>
        <w:pStyle w:val="BodyText"/>
        <w:spacing w:before="2"/>
        <w:ind w:left="458"/>
      </w:pPr>
      <w:r>
        <w:rPr>
          <w:w w:val="100"/>
        </w:rPr>
        <w:t> </w:t>
      </w:r>
    </w:p>
    <w:p>
      <w:pPr>
        <w:pStyle w:val="BodyText"/>
        <w:spacing w:before="65"/>
        <w:ind w:left="458"/>
      </w:pPr>
      <w:bookmarkStart w:name="十三、 报告期内对子公司的管理控制情况" w:id="173"/>
      <w:bookmarkEnd w:id="173"/>
      <w:r>
        <w:rPr/>
      </w:r>
      <w:r>
        <w:rPr/>
        <w:t>十三、 报告期内对子公司的管理控制情况 </w:t>
      </w:r>
    </w:p>
    <w:p>
      <w:pPr>
        <w:pStyle w:val="BodyText"/>
        <w:spacing w:before="62"/>
        <w:ind w:left="458"/>
      </w:pPr>
      <w:r>
        <w:rPr/>
        <w:t>√适用□不适用  </w:t>
      </w:r>
    </w:p>
    <w:p>
      <w:pPr>
        <w:pStyle w:val="BodyText"/>
        <w:spacing w:line="242" w:lineRule="auto" w:before="5"/>
        <w:ind w:left="458" w:right="127" w:firstLine="419"/>
      </w:pPr>
      <w:r>
        <w:rPr>
          <w:spacing w:val="-3"/>
        </w:rPr>
        <w:t>截止报告期末，公司下属共 </w:t>
      </w:r>
      <w:r>
        <w:rPr>
          <w:spacing w:val="-1"/>
        </w:rPr>
        <w:t>1</w:t>
      </w:r>
      <w:r>
        <w:rPr>
          <w:spacing w:val="-6"/>
        </w:rPr>
        <w:t> 家全资子公司。报告期内，公司按照上市公司规范运作的相关</w:t>
      </w:r>
      <w:r>
        <w:rPr/>
        <w:t>要求，制定并完善了《利华益维远化学股份有限公司对外投资管理办法》《利华益维远化学股份有限公司重大信息内部报告制度》等管理办法，同时根据公司相关内控制度，公司对下属子公司</w:t>
      </w:r>
      <w:r>
        <w:rPr>
          <w:spacing w:val="-1"/>
        </w:rPr>
        <w:t>的规范运作、信息披露、财务资金、运营等事项进行管理或监督,及时跟踪子公司财务状况等重大</w:t>
      </w:r>
      <w:r>
        <w:rPr/>
        <w:t>事项，及时履行信息披露义务。 </w:t>
      </w:r>
    </w:p>
    <w:p>
      <w:pPr>
        <w:pStyle w:val="BodyText"/>
        <w:spacing w:before="2"/>
        <w:ind w:left="458"/>
      </w:pPr>
      <w:r>
        <w:rPr>
          <w:w w:val="100"/>
        </w:rPr>
        <w:t> </w:t>
      </w:r>
    </w:p>
    <w:p>
      <w:pPr>
        <w:pStyle w:val="BodyText"/>
        <w:spacing w:before="64"/>
        <w:ind w:left="458"/>
      </w:pPr>
      <w:bookmarkStart w:name="十四、 内部控制审计报告的相关情况说明" w:id="174"/>
      <w:bookmarkEnd w:id="174"/>
      <w:r>
        <w:rPr/>
      </w:r>
      <w:r>
        <w:rPr/>
        <w:t>十四、 内部控制审计报告的相关情况说明 </w:t>
      </w:r>
    </w:p>
    <w:p>
      <w:pPr>
        <w:pStyle w:val="BodyText"/>
        <w:spacing w:before="62"/>
        <w:ind w:left="458"/>
      </w:pPr>
      <w:r>
        <w:rPr>
          <w:spacing w:val="-1"/>
        </w:rPr>
        <w:t>√适用 □不适用</w:t>
      </w:r>
      <w:r>
        <w:rPr>
          <w:spacing w:val="-3"/>
        </w:rPr>
        <w:t> </w:t>
      </w:r>
      <w:r>
        <w:rPr/>
        <w:t> </w:t>
      </w:r>
    </w:p>
    <w:p>
      <w:pPr>
        <w:pStyle w:val="BodyText"/>
        <w:spacing w:line="242" w:lineRule="auto" w:before="5"/>
        <w:ind w:left="458" w:right="230" w:firstLine="419"/>
        <w:jc w:val="both"/>
      </w:pPr>
      <w:r>
        <w:rPr>
          <w:spacing w:val="-11"/>
        </w:rPr>
        <w:t>信永中和会计师事务所</w:t>
      </w:r>
      <w:r>
        <w:rPr/>
        <w:t>（特殊普通合伙</w:t>
      </w:r>
      <w:r>
        <w:rPr>
          <w:spacing w:val="-101"/>
        </w:rPr>
        <w:t>）</w:t>
      </w:r>
      <w:r>
        <w:rPr>
          <w:spacing w:val="-9"/>
        </w:rPr>
        <w:t>出具了内部控制审计报告，报告显示维远股份于 </w:t>
      </w:r>
      <w:r>
        <w:rPr/>
        <w:t>2023</w:t>
      </w:r>
      <w:r>
        <w:rPr>
          <w:spacing w:val="-102"/>
        </w:rPr>
        <w:t> </w:t>
      </w:r>
      <w:r>
        <w:rPr>
          <w:spacing w:val="-27"/>
        </w:rPr>
        <w:t>年 </w:t>
      </w:r>
      <w:r>
        <w:rPr/>
        <w:t>12</w:t>
      </w:r>
      <w:r>
        <w:rPr>
          <w:spacing w:val="-37"/>
        </w:rPr>
        <w:t> 月 </w:t>
      </w:r>
      <w:r>
        <w:rPr/>
        <w:t>31</w:t>
      </w:r>
      <w:r>
        <w:rPr>
          <w:spacing w:val="-8"/>
        </w:rPr>
        <w:t> 日按照《企业内部控制基本规范》和相关规定在所有重大方面保持了有效的财务报告</w:t>
      </w:r>
      <w:r>
        <w:rPr/>
        <w:t>内部控制。 </w:t>
      </w:r>
    </w:p>
    <w:p>
      <w:pPr>
        <w:pStyle w:val="BodyText"/>
        <w:spacing w:before="1"/>
        <w:ind w:left="458"/>
      </w:pPr>
      <w:r>
        <w:rPr>
          <w:spacing w:val="-1"/>
        </w:rPr>
        <w:t>是否披露内部控制审计报告：是</w:t>
      </w:r>
      <w:r>
        <w:rPr/>
        <w:t> </w:t>
      </w:r>
    </w:p>
    <w:p>
      <w:pPr>
        <w:pStyle w:val="BodyText"/>
        <w:spacing w:before="5"/>
        <w:ind w:left="458"/>
      </w:pPr>
      <w:r>
        <w:rPr>
          <w:spacing w:val="-1"/>
        </w:rPr>
        <w:t>内部控制审计报告意见类型：标准的无保留意见</w:t>
      </w:r>
      <w:r>
        <w:rPr/>
        <w:t> </w:t>
      </w:r>
    </w:p>
    <w:p>
      <w:pPr>
        <w:pStyle w:val="BodyText"/>
        <w:spacing w:before="2"/>
        <w:ind w:left="458"/>
      </w:pPr>
      <w:r>
        <w:rPr>
          <w:w w:val="100"/>
        </w:rPr>
        <w:t> </w:t>
      </w:r>
    </w:p>
    <w:p>
      <w:pPr>
        <w:pStyle w:val="BodyText"/>
        <w:spacing w:line="297" w:lineRule="auto" w:before="62"/>
        <w:ind w:left="458" w:right="4325"/>
      </w:pPr>
      <w:bookmarkStart w:name="十五、 上市公司治理专项行动自查问题整改情况" w:id="175"/>
      <w:bookmarkEnd w:id="175"/>
      <w:r>
        <w:rPr/>
      </w:r>
      <w:r>
        <w:rPr/>
        <w:t>十五、 上市公司治理专项行动自查问题整改情况无 </w:t>
      </w:r>
    </w:p>
    <w:p>
      <w:pPr>
        <w:pStyle w:val="BodyText"/>
        <w:spacing w:line="207" w:lineRule="exact"/>
        <w:ind w:left="458"/>
      </w:pPr>
      <w:r>
        <w:rPr>
          <w:w w:val="100"/>
        </w:rPr>
        <w:t> </w:t>
      </w:r>
    </w:p>
    <w:p>
      <w:pPr>
        <w:pStyle w:val="BodyText"/>
        <w:spacing w:before="65"/>
        <w:ind w:left="458"/>
      </w:pPr>
      <w:bookmarkStart w:name="十六、 其他" w:id="176"/>
      <w:bookmarkEnd w:id="176"/>
      <w:r>
        <w:rPr/>
      </w:r>
      <w:r>
        <w:rPr>
          <w:spacing w:val="16"/>
        </w:rPr>
        <w:t>十六、 其他 </w:t>
      </w:r>
    </w:p>
    <w:p>
      <w:pPr>
        <w:pStyle w:val="BodyText"/>
        <w:spacing w:before="62"/>
        <w:ind w:left="458"/>
      </w:pPr>
      <w:r>
        <w:rPr>
          <w:spacing w:val="-1"/>
        </w:rPr>
        <w:t>□适用 √不适用</w:t>
      </w:r>
      <w:r>
        <w:rPr>
          <w:spacing w:val="-3"/>
        </w:rPr>
        <w:t> </w:t>
      </w:r>
      <w:r>
        <w:rPr/>
        <w:t> </w:t>
      </w:r>
    </w:p>
    <w:p>
      <w:pPr>
        <w:pStyle w:val="BodyText"/>
        <w:spacing w:before="4"/>
        <w:ind w:left="458"/>
      </w:pPr>
      <w:r>
        <w:rPr>
          <w:w w:val="100"/>
        </w:rPr>
        <w:t> </w:t>
      </w:r>
    </w:p>
    <w:p>
      <w:pPr>
        <w:spacing w:after="0"/>
        <w:sectPr>
          <w:pgSz w:w="11910" w:h="16840"/>
          <w:pgMar w:header="877" w:footer="1172" w:top="1460" w:bottom="1380" w:left="1340" w:right="1040"/>
        </w:sectPr>
      </w:pPr>
    </w:p>
    <w:p>
      <w:pPr>
        <w:pStyle w:val="BodyText"/>
        <w:spacing w:before="5"/>
        <w:rPr>
          <w:sz w:val="23"/>
        </w:rPr>
      </w:pPr>
    </w:p>
    <w:p>
      <w:pPr>
        <w:pStyle w:val="Heading1"/>
        <w:ind w:left="3245" w:right="3025"/>
      </w:pPr>
      <w:bookmarkStart w:name="第五节 环境与社会责任" w:id="177"/>
      <w:bookmarkEnd w:id="177"/>
      <w:r>
        <w:rPr>
          <w:b w:val="0"/>
        </w:rPr>
      </w:r>
      <w:bookmarkStart w:name="_bookmark4" w:id="178"/>
      <w:bookmarkEnd w:id="178"/>
      <w:r>
        <w:rPr>
          <w:b w:val="0"/>
        </w:rPr>
      </w:r>
      <w:r>
        <w:rPr/>
        <w:t>第五节      环境与社会责任</w:t>
      </w:r>
    </w:p>
    <w:p>
      <w:pPr>
        <w:pStyle w:val="BodyText"/>
        <w:spacing w:before="3"/>
        <w:rPr>
          <w:rFonts w:ascii="Microsoft JhengHei"/>
          <w:b/>
          <w:sz w:val="6"/>
        </w:rPr>
      </w:pPr>
    </w:p>
    <w:p>
      <w:pPr>
        <w:pStyle w:val="BodyText"/>
        <w:spacing w:before="72"/>
        <w:ind w:left="458"/>
      </w:pPr>
      <w:bookmarkStart w:name="一、 环境信息情况" w:id="179"/>
      <w:bookmarkEnd w:id="179"/>
      <w:r>
        <w:rPr/>
      </w:r>
      <w:r>
        <w:rPr/>
        <w:t>一、环境信息情况 </w:t>
      </w:r>
    </w:p>
    <w:p>
      <w:pPr>
        <w:pStyle w:val="BodyText"/>
        <w:spacing w:before="9"/>
        <w:rPr>
          <w:sz w:val="4"/>
        </w:rPr>
      </w:pPr>
    </w:p>
    <w:tbl>
      <w:tblPr>
        <w:tblW w:w="0" w:type="auto"/>
        <w:jc w:val="left"/>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82"/>
        <w:gridCol w:w="4467"/>
      </w:tblGrid>
      <w:tr>
        <w:trPr>
          <w:trHeight w:val="261" w:hRule="atLeast"/>
        </w:trPr>
        <w:tc>
          <w:tcPr>
            <w:tcW w:w="4582" w:type="dxa"/>
          </w:tcPr>
          <w:p>
            <w:pPr>
              <w:pStyle w:val="TableParagraph"/>
              <w:spacing w:line="237" w:lineRule="exact" w:before="4"/>
              <w:ind w:left="107"/>
              <w:rPr>
                <w:sz w:val="20"/>
              </w:rPr>
            </w:pPr>
            <w:r>
              <w:rPr>
                <w:w w:val="95"/>
                <w:sz w:val="20"/>
              </w:rPr>
              <w:t>是否建立环境保护相关机制 </w:t>
            </w:r>
          </w:p>
        </w:tc>
        <w:tc>
          <w:tcPr>
            <w:tcW w:w="4467" w:type="dxa"/>
          </w:tcPr>
          <w:p>
            <w:pPr>
              <w:pStyle w:val="TableParagraph"/>
              <w:spacing w:line="237" w:lineRule="exact" w:before="4"/>
              <w:ind w:right="-15"/>
              <w:jc w:val="right"/>
              <w:rPr>
                <w:sz w:val="20"/>
              </w:rPr>
            </w:pPr>
            <w:r>
              <w:rPr>
                <w:sz w:val="20"/>
              </w:rPr>
              <w:t>是 </w:t>
            </w:r>
          </w:p>
        </w:tc>
      </w:tr>
      <w:tr>
        <w:trPr>
          <w:trHeight w:val="258" w:hRule="atLeast"/>
        </w:trPr>
        <w:tc>
          <w:tcPr>
            <w:tcW w:w="4582" w:type="dxa"/>
          </w:tcPr>
          <w:p>
            <w:pPr>
              <w:pStyle w:val="TableParagraph"/>
              <w:spacing w:line="237" w:lineRule="exact"/>
              <w:ind w:left="107"/>
              <w:rPr>
                <w:sz w:val="20"/>
              </w:rPr>
            </w:pPr>
            <w:r>
              <w:rPr>
                <w:w w:val="95"/>
                <w:sz w:val="20"/>
              </w:rPr>
              <w:t>报告期内投入环保资金（单位：万元） </w:t>
            </w:r>
          </w:p>
        </w:tc>
        <w:tc>
          <w:tcPr>
            <w:tcW w:w="4467" w:type="dxa"/>
          </w:tcPr>
          <w:p>
            <w:pPr>
              <w:pStyle w:val="TableParagraph"/>
              <w:spacing w:line="237" w:lineRule="exact"/>
              <w:ind w:right="-15"/>
              <w:jc w:val="right"/>
              <w:rPr>
                <w:sz w:val="20"/>
              </w:rPr>
            </w:pPr>
            <w:r>
              <w:rPr>
                <w:sz w:val="20"/>
              </w:rPr>
              <w:t>32,578.80 </w:t>
            </w:r>
          </w:p>
        </w:tc>
      </w:tr>
    </w:tbl>
    <w:p>
      <w:pPr>
        <w:pStyle w:val="BodyText"/>
        <w:spacing w:before="1"/>
        <w:ind w:left="458"/>
      </w:pPr>
      <w:r>
        <w:rPr>
          <w:w w:val="100"/>
        </w:rPr>
        <w:t> </w:t>
      </w:r>
    </w:p>
    <w:p>
      <w:pPr>
        <w:pStyle w:val="BodyText"/>
        <w:spacing w:before="65"/>
        <w:ind w:left="458"/>
      </w:pPr>
      <w:bookmarkStart w:name="(一) 属于环境保护部门公布的重点排污单位的公司及其主要子公司的环保情况说明" w:id="180"/>
      <w:bookmarkEnd w:id="180"/>
      <w:r>
        <w:rPr/>
      </w:r>
      <w:r>
        <w:rPr>
          <w:spacing w:val="-5"/>
        </w:rPr>
        <w:t>(一) 属于环境保护部门公布的重点排污单位的公司及其主要子公司的环保情况说明 </w:t>
      </w:r>
    </w:p>
    <w:p>
      <w:pPr>
        <w:pStyle w:val="BodyText"/>
        <w:spacing w:before="62"/>
        <w:ind w:left="458"/>
      </w:pPr>
      <w:r>
        <w:rPr/>
        <w:t>√适用□不适用  </w:t>
      </w:r>
    </w:p>
    <w:p>
      <w:pPr>
        <w:pStyle w:val="ListParagraph"/>
        <w:numPr>
          <w:ilvl w:val="0"/>
          <w:numId w:val="11"/>
        </w:numPr>
        <w:tabs>
          <w:tab w:pos="883" w:val="left" w:leader="none"/>
        </w:tabs>
        <w:spacing w:line="240" w:lineRule="auto" w:before="65" w:after="0"/>
        <w:ind w:left="882" w:right="0" w:hanging="425"/>
        <w:jc w:val="left"/>
        <w:rPr>
          <w:sz w:val="21"/>
        </w:rPr>
      </w:pPr>
      <w:bookmarkStart w:name="1. 排污信息" w:id="181"/>
      <w:bookmarkEnd w:id="181"/>
      <w:r>
        <w:rPr/>
      </w:r>
      <w:bookmarkStart w:name="1. 排污信息" w:id="182"/>
      <w:bookmarkEnd w:id="182"/>
      <w:r>
        <w:rPr>
          <w:sz w:val="21"/>
        </w:rPr>
        <w:t>排污信息</w:t>
      </w:r>
      <w:r>
        <w:rPr>
          <w:sz w:val="21"/>
        </w:rPr>
        <w:t> </w:t>
      </w:r>
    </w:p>
    <w:p>
      <w:pPr>
        <w:pStyle w:val="BodyText"/>
        <w:spacing w:before="62"/>
        <w:ind w:left="458"/>
      </w:pPr>
      <w:r>
        <w:rPr/>
        <w:t>√适用□不适用  </w:t>
      </w:r>
    </w:p>
    <w:p>
      <w:pPr>
        <w:pStyle w:val="BodyText"/>
        <w:spacing w:before="2" w:after="4"/>
        <w:ind w:left="458"/>
      </w:pPr>
      <w:r>
        <w:rPr>
          <w:w w:val="100"/>
        </w:rPr>
        <w:t> </w:t>
      </w: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
        <w:gridCol w:w="459"/>
        <w:gridCol w:w="485"/>
        <w:gridCol w:w="596"/>
        <w:gridCol w:w="951"/>
        <w:gridCol w:w="3119"/>
        <w:gridCol w:w="882"/>
        <w:gridCol w:w="596"/>
        <w:gridCol w:w="687"/>
        <w:gridCol w:w="541"/>
      </w:tblGrid>
      <w:tr>
        <w:trPr>
          <w:trHeight w:val="1401" w:hRule="atLeast"/>
        </w:trPr>
        <w:tc>
          <w:tcPr>
            <w:tcW w:w="970" w:type="dxa"/>
          </w:tcPr>
          <w:p>
            <w:pPr>
              <w:pStyle w:val="TableParagraph"/>
              <w:spacing w:before="2"/>
              <w:rPr>
                <w:sz w:val="18"/>
              </w:rPr>
            </w:pPr>
          </w:p>
          <w:p>
            <w:pPr>
              <w:pStyle w:val="TableParagraph"/>
              <w:spacing w:line="242" w:lineRule="auto" w:before="0"/>
              <w:ind w:left="124" w:right="113"/>
              <w:jc w:val="center"/>
              <w:rPr>
                <w:sz w:val="18"/>
              </w:rPr>
            </w:pPr>
            <w:r>
              <w:rPr>
                <w:spacing w:val="-1"/>
                <w:sz w:val="18"/>
              </w:rPr>
              <w:t>主要污染物及特征污染物的</w:t>
            </w:r>
            <w:r>
              <w:rPr>
                <w:sz w:val="18"/>
              </w:rPr>
              <w:t>名称 </w:t>
            </w:r>
          </w:p>
        </w:tc>
        <w:tc>
          <w:tcPr>
            <w:tcW w:w="459" w:type="dxa"/>
          </w:tcPr>
          <w:p>
            <w:pPr>
              <w:pStyle w:val="TableParagraph"/>
              <w:spacing w:before="2"/>
              <w:rPr>
                <w:sz w:val="18"/>
              </w:rPr>
            </w:pPr>
          </w:p>
          <w:p>
            <w:pPr>
              <w:pStyle w:val="TableParagraph"/>
              <w:spacing w:line="242" w:lineRule="auto" w:before="0"/>
              <w:ind w:left="138" w:right="38"/>
              <w:jc w:val="both"/>
              <w:rPr>
                <w:sz w:val="18"/>
              </w:rPr>
            </w:pPr>
            <w:r>
              <w:rPr>
                <w:sz w:val="18"/>
              </w:rPr>
              <w:t>排放方式 </w:t>
            </w:r>
          </w:p>
        </w:tc>
        <w:tc>
          <w:tcPr>
            <w:tcW w:w="485" w:type="dxa"/>
          </w:tcPr>
          <w:p>
            <w:pPr>
              <w:pStyle w:val="TableParagraph"/>
              <w:spacing w:line="242" w:lineRule="auto" w:before="118"/>
              <w:ind w:left="149" w:right="53"/>
              <w:jc w:val="both"/>
              <w:rPr>
                <w:sz w:val="18"/>
              </w:rPr>
            </w:pPr>
            <w:r>
              <w:rPr>
                <w:sz w:val="18"/>
              </w:rPr>
              <w:t>排放口数量 </w:t>
            </w:r>
          </w:p>
        </w:tc>
        <w:tc>
          <w:tcPr>
            <w:tcW w:w="596" w:type="dxa"/>
          </w:tcPr>
          <w:p>
            <w:pPr>
              <w:pStyle w:val="TableParagraph"/>
              <w:spacing w:before="2"/>
              <w:rPr>
                <w:sz w:val="18"/>
              </w:rPr>
            </w:pPr>
          </w:p>
          <w:p>
            <w:pPr>
              <w:pStyle w:val="TableParagraph"/>
              <w:spacing w:line="242" w:lineRule="auto" w:before="0"/>
              <w:ind w:left="113" w:right="109"/>
              <w:jc w:val="both"/>
              <w:rPr>
                <w:sz w:val="18"/>
              </w:rPr>
            </w:pPr>
            <w:r>
              <w:rPr>
                <w:spacing w:val="-2"/>
                <w:sz w:val="18"/>
              </w:rPr>
              <w:t>排放口分布情</w:t>
            </w:r>
            <w:r>
              <w:rPr>
                <w:sz w:val="18"/>
              </w:rPr>
              <w:t>况 </w:t>
            </w:r>
          </w:p>
        </w:tc>
        <w:tc>
          <w:tcPr>
            <w:tcW w:w="951" w:type="dxa"/>
          </w:tcPr>
          <w:p>
            <w:pPr>
              <w:pStyle w:val="TableParagraph"/>
              <w:spacing w:before="0"/>
              <w:rPr>
                <w:sz w:val="18"/>
              </w:rPr>
            </w:pPr>
          </w:p>
          <w:p>
            <w:pPr>
              <w:pStyle w:val="TableParagraph"/>
              <w:spacing w:before="0"/>
              <w:rPr>
                <w:sz w:val="18"/>
              </w:rPr>
            </w:pPr>
          </w:p>
          <w:p>
            <w:pPr>
              <w:pStyle w:val="TableParagraph"/>
              <w:spacing w:before="122"/>
              <w:ind w:left="111"/>
              <w:rPr>
                <w:sz w:val="18"/>
              </w:rPr>
            </w:pPr>
            <w:r>
              <w:rPr>
                <w:sz w:val="18"/>
              </w:rPr>
              <w:t>排放浓度 </w:t>
            </w:r>
          </w:p>
        </w:tc>
        <w:tc>
          <w:tcPr>
            <w:tcW w:w="3119" w:type="dxa"/>
          </w:tcPr>
          <w:p>
            <w:pPr>
              <w:pStyle w:val="TableParagraph"/>
              <w:spacing w:before="0"/>
              <w:rPr>
                <w:sz w:val="18"/>
              </w:rPr>
            </w:pPr>
          </w:p>
          <w:p>
            <w:pPr>
              <w:pStyle w:val="TableParagraph"/>
              <w:spacing w:before="7"/>
              <w:rPr>
                <w:sz w:val="18"/>
              </w:rPr>
            </w:pPr>
          </w:p>
          <w:p>
            <w:pPr>
              <w:pStyle w:val="TableParagraph"/>
              <w:spacing w:line="242" w:lineRule="auto" w:before="0"/>
              <w:ind w:left="1192" w:right="923" w:hanging="180"/>
              <w:rPr>
                <w:sz w:val="18"/>
              </w:rPr>
            </w:pPr>
            <w:r>
              <w:rPr>
                <w:sz w:val="18"/>
              </w:rPr>
              <w:t>排放的污染物排放标准 </w:t>
            </w:r>
          </w:p>
        </w:tc>
        <w:tc>
          <w:tcPr>
            <w:tcW w:w="882" w:type="dxa"/>
          </w:tcPr>
          <w:p>
            <w:pPr>
              <w:pStyle w:val="TableParagraph"/>
              <w:spacing w:before="0"/>
              <w:rPr>
                <w:sz w:val="18"/>
              </w:rPr>
            </w:pPr>
          </w:p>
          <w:p>
            <w:pPr>
              <w:pStyle w:val="TableParagraph"/>
              <w:spacing w:before="7"/>
              <w:rPr>
                <w:sz w:val="18"/>
              </w:rPr>
            </w:pPr>
          </w:p>
          <w:p>
            <w:pPr>
              <w:pStyle w:val="TableParagraph"/>
              <w:spacing w:line="242" w:lineRule="auto" w:before="0"/>
              <w:ind w:left="258" w:right="161" w:hanging="92"/>
              <w:rPr>
                <w:sz w:val="18"/>
              </w:rPr>
            </w:pPr>
            <w:r>
              <w:rPr>
                <w:spacing w:val="-1"/>
                <w:sz w:val="18"/>
              </w:rPr>
              <w:t>排放总</w:t>
            </w:r>
            <w:r>
              <w:rPr>
                <w:sz w:val="18"/>
              </w:rPr>
              <w:t>量/t </w:t>
            </w:r>
          </w:p>
        </w:tc>
        <w:tc>
          <w:tcPr>
            <w:tcW w:w="596" w:type="dxa"/>
          </w:tcPr>
          <w:p>
            <w:pPr>
              <w:pStyle w:val="TableParagraph"/>
              <w:spacing w:before="2"/>
              <w:rPr>
                <w:sz w:val="18"/>
              </w:rPr>
            </w:pPr>
          </w:p>
          <w:p>
            <w:pPr>
              <w:pStyle w:val="TableParagraph"/>
              <w:spacing w:line="242" w:lineRule="auto" w:before="0"/>
              <w:ind w:left="111" w:right="112"/>
              <w:jc w:val="both"/>
              <w:rPr>
                <w:sz w:val="18"/>
              </w:rPr>
            </w:pPr>
            <w:r>
              <w:rPr>
                <w:spacing w:val="-2"/>
                <w:sz w:val="18"/>
              </w:rPr>
              <w:t>合计排放</w:t>
            </w:r>
            <w:r>
              <w:rPr>
                <w:spacing w:val="-9"/>
                <w:sz w:val="18"/>
              </w:rPr>
              <w:t>总量</w:t>
            </w:r>
          </w:p>
          <w:p>
            <w:pPr>
              <w:pStyle w:val="TableParagraph"/>
              <w:spacing w:before="2"/>
              <w:ind w:left="202"/>
              <w:rPr>
                <w:sz w:val="18"/>
              </w:rPr>
            </w:pPr>
            <w:r>
              <w:rPr>
                <w:sz w:val="18"/>
              </w:rPr>
              <w:t>/t </w:t>
            </w:r>
          </w:p>
        </w:tc>
        <w:tc>
          <w:tcPr>
            <w:tcW w:w="687" w:type="dxa"/>
          </w:tcPr>
          <w:p>
            <w:pPr>
              <w:pStyle w:val="TableParagraph"/>
              <w:spacing w:line="242" w:lineRule="auto" w:before="118"/>
              <w:ind w:left="156" w:right="112" w:hanging="47"/>
              <w:jc w:val="center"/>
              <w:rPr>
                <w:sz w:val="18"/>
              </w:rPr>
            </w:pPr>
            <w:r>
              <w:rPr>
                <w:sz w:val="18"/>
              </w:rPr>
              <w:t>核定的排放总量t/a </w:t>
            </w:r>
          </w:p>
        </w:tc>
        <w:tc>
          <w:tcPr>
            <w:tcW w:w="541" w:type="dxa"/>
          </w:tcPr>
          <w:p>
            <w:pPr>
              <w:pStyle w:val="TableParagraph"/>
              <w:spacing w:line="242" w:lineRule="auto" w:before="0"/>
              <w:ind w:left="174" w:right="174"/>
              <w:jc w:val="both"/>
              <w:rPr>
                <w:sz w:val="18"/>
              </w:rPr>
            </w:pPr>
            <w:r>
              <w:rPr>
                <w:sz w:val="18"/>
              </w:rPr>
              <w:t>超标排放情</w:t>
            </w:r>
          </w:p>
          <w:p>
            <w:pPr>
              <w:pStyle w:val="TableParagraph"/>
              <w:spacing w:line="215" w:lineRule="exact" w:before="2"/>
              <w:ind w:left="174"/>
              <w:rPr>
                <w:sz w:val="18"/>
              </w:rPr>
            </w:pPr>
            <w:r>
              <w:rPr>
                <w:sz w:val="18"/>
              </w:rPr>
              <w:t>况 </w:t>
            </w:r>
          </w:p>
        </w:tc>
      </w:tr>
      <w:tr>
        <w:trPr>
          <w:trHeight w:val="219" w:hRule="atLeast"/>
        </w:trPr>
        <w:tc>
          <w:tcPr>
            <w:tcW w:w="970" w:type="dxa"/>
            <w:vMerge w:val="restart"/>
          </w:tcPr>
          <w:p>
            <w:pPr>
              <w:pStyle w:val="TableParagraph"/>
              <w:spacing w:before="117"/>
              <w:ind w:left="124"/>
              <w:rPr>
                <w:sz w:val="18"/>
              </w:rPr>
            </w:pPr>
            <w:r>
              <w:rPr>
                <w:spacing w:val="-1"/>
                <w:sz w:val="18"/>
              </w:rPr>
              <w:t>二氧化硫</w:t>
            </w:r>
            <w:r>
              <w:rPr>
                <w:sz w:val="18"/>
              </w:rPr>
              <w:t> </w:t>
            </w:r>
          </w:p>
        </w:tc>
        <w:tc>
          <w:tcPr>
            <w:tcW w:w="459" w:type="dxa"/>
            <w:tcBorders>
              <w:bottom w:val="nil"/>
            </w:tcBorders>
          </w:tcPr>
          <w:p>
            <w:pPr>
              <w:pStyle w:val="TableParagraph"/>
              <w:spacing w:before="0"/>
              <w:rPr>
                <w:rFonts w:ascii="Times New Roman"/>
                <w:sz w:val="14"/>
              </w:rPr>
            </w:pPr>
          </w:p>
        </w:tc>
        <w:tc>
          <w:tcPr>
            <w:tcW w:w="485" w:type="dxa"/>
            <w:tcBorders>
              <w:bottom w:val="nil"/>
            </w:tcBorders>
          </w:tcPr>
          <w:p>
            <w:pPr>
              <w:pStyle w:val="TableParagraph"/>
              <w:spacing w:before="0"/>
              <w:rPr>
                <w:rFonts w:ascii="Times New Roman"/>
                <w:sz w:val="14"/>
              </w:rPr>
            </w:pPr>
          </w:p>
        </w:tc>
        <w:tc>
          <w:tcPr>
            <w:tcW w:w="596" w:type="dxa"/>
            <w:tcBorders>
              <w:bottom w:val="nil"/>
            </w:tcBorders>
          </w:tcPr>
          <w:p>
            <w:pPr>
              <w:pStyle w:val="TableParagraph"/>
              <w:spacing w:before="0"/>
              <w:rPr>
                <w:rFonts w:ascii="Times New Roman"/>
                <w:sz w:val="14"/>
              </w:rPr>
            </w:pPr>
          </w:p>
        </w:tc>
        <w:tc>
          <w:tcPr>
            <w:tcW w:w="951" w:type="dxa"/>
            <w:tcBorders>
              <w:bottom w:val="nil"/>
            </w:tcBorders>
          </w:tcPr>
          <w:p>
            <w:pPr>
              <w:pStyle w:val="TableParagraph"/>
              <w:spacing w:line="199" w:lineRule="exact" w:before="0"/>
              <w:ind w:left="111"/>
              <w:rPr>
                <w:sz w:val="18"/>
              </w:rPr>
            </w:pPr>
            <w:r>
              <w:rPr>
                <w:sz w:val="18"/>
              </w:rPr>
              <w:t>7.76mg/m</w:t>
            </w:r>
          </w:p>
        </w:tc>
        <w:tc>
          <w:tcPr>
            <w:tcW w:w="3119" w:type="dxa"/>
            <w:tcBorders>
              <w:bottom w:val="nil"/>
            </w:tcBorders>
          </w:tcPr>
          <w:p>
            <w:pPr>
              <w:pStyle w:val="TableParagraph"/>
              <w:spacing w:before="0"/>
              <w:rPr>
                <w:rFonts w:ascii="Times New Roman"/>
                <w:sz w:val="14"/>
              </w:rPr>
            </w:pPr>
          </w:p>
        </w:tc>
        <w:tc>
          <w:tcPr>
            <w:tcW w:w="882" w:type="dxa"/>
            <w:vMerge w:val="restart"/>
          </w:tcPr>
          <w:p>
            <w:pPr>
              <w:pStyle w:val="TableParagraph"/>
              <w:spacing w:before="117"/>
              <w:ind w:left="258"/>
              <w:rPr>
                <w:sz w:val="18"/>
              </w:rPr>
            </w:pPr>
            <w:r>
              <w:rPr>
                <w:sz w:val="18"/>
              </w:rPr>
              <w:t>3.74 </w:t>
            </w:r>
          </w:p>
        </w:tc>
        <w:tc>
          <w:tcPr>
            <w:tcW w:w="596" w:type="dxa"/>
            <w:vMerge w:val="restart"/>
          </w:tcPr>
          <w:p>
            <w:pPr>
              <w:pStyle w:val="TableParagraph"/>
              <w:spacing w:line="242" w:lineRule="auto" w:before="83"/>
              <w:ind w:left="202" w:right="112" w:hanging="92"/>
              <w:rPr>
                <w:sz w:val="18"/>
              </w:rPr>
            </w:pPr>
            <w:r>
              <w:rPr>
                <w:spacing w:val="-2"/>
                <w:sz w:val="18"/>
              </w:rPr>
              <w:t>二氧</w:t>
            </w:r>
            <w:r>
              <w:rPr>
                <w:sz w:val="18"/>
              </w:rPr>
              <w:t>化</w:t>
            </w:r>
          </w:p>
          <w:p>
            <w:pPr>
              <w:pStyle w:val="TableParagraph"/>
              <w:spacing w:line="242" w:lineRule="auto" w:before="3"/>
              <w:ind w:left="111"/>
              <w:rPr>
                <w:sz w:val="18"/>
              </w:rPr>
            </w:pPr>
            <w:r>
              <w:rPr>
                <w:sz w:val="18"/>
              </w:rPr>
              <w:t>硫：</w:t>
            </w:r>
            <w:r>
              <w:rPr>
                <w:spacing w:val="1"/>
                <w:sz w:val="18"/>
              </w:rPr>
              <w:t> </w:t>
            </w:r>
            <w:r>
              <w:rPr>
                <w:sz w:val="18"/>
              </w:rPr>
              <w:t>38.0</w:t>
            </w:r>
          </w:p>
          <w:p>
            <w:pPr>
              <w:pStyle w:val="TableParagraph"/>
              <w:spacing w:line="242" w:lineRule="auto" w:before="0"/>
              <w:ind w:left="111" w:right="112" w:firstLine="134"/>
              <w:jc w:val="both"/>
              <w:rPr>
                <w:sz w:val="18"/>
              </w:rPr>
            </w:pPr>
            <w:r>
              <w:rPr>
                <w:sz w:val="18"/>
              </w:rPr>
              <w:t>8</w:t>
            </w:r>
            <w:r>
              <w:rPr>
                <w:spacing w:val="1"/>
                <w:sz w:val="18"/>
              </w:rPr>
              <w:t> </w:t>
            </w:r>
            <w:r>
              <w:rPr>
                <w:spacing w:val="-2"/>
                <w:sz w:val="18"/>
              </w:rPr>
              <w:t>氮氧</w:t>
            </w:r>
            <w:r>
              <w:rPr>
                <w:sz w:val="18"/>
              </w:rPr>
              <w:t>化</w:t>
            </w:r>
          </w:p>
          <w:p>
            <w:pPr>
              <w:pStyle w:val="TableParagraph"/>
              <w:spacing w:line="242" w:lineRule="auto"/>
              <w:ind w:left="111"/>
              <w:rPr>
                <w:sz w:val="18"/>
              </w:rPr>
            </w:pPr>
            <w:r>
              <w:rPr>
                <w:sz w:val="18"/>
              </w:rPr>
              <w:t>物：</w:t>
            </w:r>
            <w:r>
              <w:rPr>
                <w:spacing w:val="1"/>
                <w:sz w:val="18"/>
              </w:rPr>
              <w:t> </w:t>
            </w:r>
            <w:r>
              <w:rPr>
                <w:sz w:val="18"/>
              </w:rPr>
              <w:t>167.</w:t>
            </w:r>
          </w:p>
          <w:p>
            <w:pPr>
              <w:pStyle w:val="TableParagraph"/>
              <w:spacing w:line="242" w:lineRule="auto" w:before="3"/>
              <w:ind w:left="111" w:right="22" w:firstLine="91"/>
              <w:rPr>
                <w:sz w:val="18"/>
              </w:rPr>
            </w:pPr>
            <w:r>
              <w:rPr>
                <w:sz w:val="18"/>
              </w:rPr>
              <w:t>82</w:t>
            </w:r>
            <w:r>
              <w:rPr>
                <w:spacing w:val="1"/>
                <w:sz w:val="18"/>
              </w:rPr>
              <w:t> </w:t>
            </w:r>
            <w:r>
              <w:rPr>
                <w:sz w:val="18"/>
              </w:rPr>
              <w:t>颗粒物：</w:t>
            </w:r>
            <w:r>
              <w:rPr>
                <w:spacing w:val="1"/>
                <w:sz w:val="18"/>
              </w:rPr>
              <w:t> </w:t>
            </w:r>
            <w:r>
              <w:rPr>
                <w:sz w:val="18"/>
              </w:rPr>
              <w:t>6.96 </w:t>
            </w:r>
          </w:p>
        </w:tc>
        <w:tc>
          <w:tcPr>
            <w:tcW w:w="687" w:type="dxa"/>
            <w:tcBorders>
              <w:bottom w:val="nil"/>
            </w:tcBorders>
          </w:tcPr>
          <w:p>
            <w:pPr>
              <w:pStyle w:val="TableParagraph"/>
              <w:spacing w:before="0"/>
              <w:rPr>
                <w:rFonts w:ascii="Times New Roman"/>
                <w:sz w:val="14"/>
              </w:rPr>
            </w:pPr>
          </w:p>
        </w:tc>
        <w:tc>
          <w:tcPr>
            <w:tcW w:w="541" w:type="dxa"/>
            <w:tcBorders>
              <w:bottom w:val="nil"/>
            </w:tcBorders>
          </w:tcPr>
          <w:p>
            <w:pPr>
              <w:pStyle w:val="TableParagraph"/>
              <w:spacing w:before="0"/>
              <w:rPr>
                <w:rFonts w:ascii="Times New Roman"/>
                <w:sz w:val="14"/>
              </w:rPr>
            </w:pPr>
          </w:p>
        </w:tc>
      </w:tr>
      <w:tr>
        <w:trPr>
          <w:trHeight w:val="103" w:hRule="atLeast"/>
        </w:trPr>
        <w:tc>
          <w:tcPr>
            <w:tcW w:w="970" w:type="dxa"/>
            <w:vMerge/>
            <w:tcBorders>
              <w:top w:val="nil"/>
            </w:tcBorders>
          </w:tcPr>
          <w:p>
            <w:pPr>
              <w:rPr>
                <w:sz w:val="2"/>
                <w:szCs w:val="2"/>
              </w:rPr>
            </w:pPr>
          </w:p>
        </w:tc>
        <w:tc>
          <w:tcPr>
            <w:tcW w:w="459" w:type="dxa"/>
            <w:tcBorders>
              <w:top w:val="nil"/>
              <w:bottom w:val="nil"/>
            </w:tcBorders>
          </w:tcPr>
          <w:p>
            <w:pPr>
              <w:pStyle w:val="TableParagraph"/>
              <w:spacing w:before="0"/>
              <w:rPr>
                <w:rFonts w:ascii="Times New Roman"/>
                <w:sz w:val="4"/>
              </w:rPr>
            </w:pPr>
          </w:p>
        </w:tc>
        <w:tc>
          <w:tcPr>
            <w:tcW w:w="485" w:type="dxa"/>
            <w:tcBorders>
              <w:top w:val="nil"/>
              <w:bottom w:val="nil"/>
            </w:tcBorders>
          </w:tcPr>
          <w:p>
            <w:pPr>
              <w:pStyle w:val="TableParagraph"/>
              <w:spacing w:before="0"/>
              <w:rPr>
                <w:rFonts w:ascii="Times New Roman"/>
                <w:sz w:val="4"/>
              </w:rPr>
            </w:pPr>
          </w:p>
        </w:tc>
        <w:tc>
          <w:tcPr>
            <w:tcW w:w="596" w:type="dxa"/>
            <w:tcBorders>
              <w:top w:val="nil"/>
              <w:bottom w:val="nil"/>
            </w:tcBorders>
          </w:tcPr>
          <w:p>
            <w:pPr>
              <w:pStyle w:val="TableParagraph"/>
              <w:spacing w:before="0"/>
              <w:rPr>
                <w:rFonts w:ascii="Times New Roman"/>
                <w:sz w:val="4"/>
              </w:rPr>
            </w:pPr>
          </w:p>
        </w:tc>
        <w:tc>
          <w:tcPr>
            <w:tcW w:w="951" w:type="dxa"/>
            <w:tcBorders>
              <w:top w:val="nil"/>
              <w:bottom w:val="nil"/>
            </w:tcBorders>
          </w:tcPr>
          <w:p>
            <w:pPr>
              <w:pStyle w:val="TableParagraph"/>
              <w:spacing w:line="82" w:lineRule="exact" w:before="2"/>
              <w:ind w:left="91" w:right="3"/>
              <w:jc w:val="center"/>
              <w:rPr>
                <w:sz w:val="18"/>
              </w:rPr>
            </w:pPr>
            <w:r>
              <w:rPr>
                <w:sz w:val="9"/>
              </w:rPr>
              <w:t>3</w:t>
            </w:r>
            <w:r>
              <w:rPr>
                <w:position w:val="-8"/>
                <w:sz w:val="18"/>
              </w:rPr>
              <w:t> </w:t>
            </w:r>
          </w:p>
        </w:tc>
        <w:tc>
          <w:tcPr>
            <w:tcW w:w="3119" w:type="dxa"/>
            <w:tcBorders>
              <w:top w:val="nil"/>
              <w:bottom w:val="nil"/>
            </w:tcBorders>
          </w:tcPr>
          <w:p>
            <w:pPr>
              <w:pStyle w:val="TableParagraph"/>
              <w:spacing w:before="0"/>
              <w:rPr>
                <w:rFonts w:ascii="Times New Roman"/>
                <w:sz w:val="4"/>
              </w:rPr>
            </w:pPr>
          </w:p>
        </w:tc>
        <w:tc>
          <w:tcPr>
            <w:tcW w:w="882" w:type="dxa"/>
            <w:vMerge/>
            <w:tcBorders>
              <w:top w:val="nil"/>
            </w:tcBorders>
          </w:tcPr>
          <w:p>
            <w:pPr>
              <w:rPr>
                <w:sz w:val="2"/>
                <w:szCs w:val="2"/>
              </w:rPr>
            </w:pPr>
          </w:p>
        </w:tc>
        <w:tc>
          <w:tcPr>
            <w:tcW w:w="596" w:type="dxa"/>
            <w:vMerge/>
            <w:tcBorders>
              <w:top w:val="nil"/>
            </w:tcBorders>
          </w:tcPr>
          <w:p>
            <w:pPr>
              <w:rPr>
                <w:sz w:val="2"/>
                <w:szCs w:val="2"/>
              </w:rPr>
            </w:pPr>
          </w:p>
        </w:tc>
        <w:tc>
          <w:tcPr>
            <w:tcW w:w="687" w:type="dxa"/>
            <w:tcBorders>
              <w:top w:val="nil"/>
              <w:bottom w:val="nil"/>
            </w:tcBorders>
          </w:tcPr>
          <w:p>
            <w:pPr>
              <w:pStyle w:val="TableParagraph"/>
              <w:spacing w:before="0"/>
              <w:rPr>
                <w:rFonts w:ascii="Times New Roman"/>
                <w:sz w:val="4"/>
              </w:rPr>
            </w:pPr>
          </w:p>
        </w:tc>
        <w:tc>
          <w:tcPr>
            <w:tcW w:w="541" w:type="dxa"/>
            <w:tcBorders>
              <w:top w:val="nil"/>
              <w:bottom w:val="nil"/>
            </w:tcBorders>
          </w:tcPr>
          <w:p>
            <w:pPr>
              <w:pStyle w:val="TableParagraph"/>
              <w:spacing w:before="0"/>
              <w:rPr>
                <w:rFonts w:ascii="Times New Roman"/>
                <w:sz w:val="4"/>
              </w:rPr>
            </w:pPr>
          </w:p>
        </w:tc>
      </w:tr>
      <w:tr>
        <w:trPr>
          <w:trHeight w:val="122" w:hRule="atLeast"/>
        </w:trPr>
        <w:tc>
          <w:tcPr>
            <w:tcW w:w="970" w:type="dxa"/>
            <w:vMerge/>
            <w:tcBorders>
              <w:top w:val="nil"/>
            </w:tcBorders>
          </w:tcPr>
          <w:p>
            <w:pPr>
              <w:rPr>
                <w:sz w:val="2"/>
                <w:szCs w:val="2"/>
              </w:rPr>
            </w:pPr>
          </w:p>
        </w:tc>
        <w:tc>
          <w:tcPr>
            <w:tcW w:w="459" w:type="dxa"/>
            <w:vMerge w:val="restart"/>
            <w:tcBorders>
              <w:top w:val="nil"/>
              <w:bottom w:val="nil"/>
            </w:tcBorders>
          </w:tcPr>
          <w:p>
            <w:pPr>
              <w:pStyle w:val="TableParagraph"/>
              <w:spacing w:line="242" w:lineRule="auto" w:before="72"/>
              <w:ind w:left="138" w:right="128"/>
              <w:rPr>
                <w:sz w:val="18"/>
              </w:rPr>
            </w:pPr>
            <w:r>
              <w:rPr>
                <w:sz w:val="18"/>
              </w:rPr>
              <w:t>连续</w:t>
            </w:r>
          </w:p>
          <w:p>
            <w:pPr>
              <w:pStyle w:val="TableParagraph"/>
              <w:spacing w:line="242" w:lineRule="auto" w:before="0"/>
              <w:ind w:left="138" w:right="38" w:firstLine="43"/>
              <w:jc w:val="both"/>
              <w:rPr>
                <w:sz w:val="18"/>
              </w:rPr>
            </w:pPr>
            <w:r>
              <w:rPr>
                <w:sz w:val="18"/>
              </w:rPr>
              <w:t>/</w:t>
            </w:r>
            <w:r>
              <w:rPr>
                <w:spacing w:val="1"/>
                <w:sz w:val="18"/>
              </w:rPr>
              <w:t> </w:t>
            </w:r>
            <w:r>
              <w:rPr>
                <w:sz w:val="18"/>
              </w:rPr>
              <w:t>直接 </w:t>
            </w:r>
          </w:p>
        </w:tc>
        <w:tc>
          <w:tcPr>
            <w:tcW w:w="485" w:type="dxa"/>
            <w:vMerge w:val="restart"/>
            <w:tcBorders>
              <w:top w:val="nil"/>
              <w:bottom w:val="nil"/>
            </w:tcBorders>
          </w:tcPr>
          <w:p>
            <w:pPr>
              <w:pStyle w:val="TableParagraph"/>
              <w:spacing w:before="0"/>
              <w:rPr>
                <w:sz w:val="18"/>
              </w:rPr>
            </w:pPr>
          </w:p>
          <w:p>
            <w:pPr>
              <w:pStyle w:val="TableParagraph"/>
              <w:spacing w:before="12"/>
              <w:rPr>
                <w:sz w:val="23"/>
              </w:rPr>
            </w:pPr>
          </w:p>
          <w:p>
            <w:pPr>
              <w:pStyle w:val="TableParagraph"/>
              <w:spacing w:before="0"/>
              <w:ind w:left="193"/>
              <w:rPr>
                <w:sz w:val="18"/>
              </w:rPr>
            </w:pPr>
            <w:r>
              <w:rPr>
                <w:sz w:val="18"/>
              </w:rPr>
              <w:t>3 </w:t>
            </w:r>
          </w:p>
        </w:tc>
        <w:tc>
          <w:tcPr>
            <w:tcW w:w="596" w:type="dxa"/>
            <w:vMerge w:val="restart"/>
            <w:tcBorders>
              <w:top w:val="nil"/>
              <w:bottom w:val="nil"/>
            </w:tcBorders>
          </w:tcPr>
          <w:p>
            <w:pPr>
              <w:pStyle w:val="TableParagraph"/>
              <w:spacing w:before="10"/>
              <w:rPr>
                <w:sz w:val="23"/>
              </w:rPr>
            </w:pPr>
          </w:p>
          <w:p>
            <w:pPr>
              <w:pStyle w:val="TableParagraph"/>
              <w:spacing w:line="242" w:lineRule="auto" w:before="0"/>
              <w:ind w:left="113" w:right="19"/>
              <w:jc w:val="both"/>
              <w:rPr>
                <w:sz w:val="18"/>
              </w:rPr>
            </w:pPr>
            <w:r>
              <w:rPr>
                <w:sz w:val="18"/>
              </w:rPr>
              <w:t>各生产装置区 </w:t>
            </w:r>
          </w:p>
        </w:tc>
        <w:tc>
          <w:tcPr>
            <w:tcW w:w="951" w:type="dxa"/>
            <w:tcBorders>
              <w:top w:val="nil"/>
            </w:tcBorders>
          </w:tcPr>
          <w:p>
            <w:pPr>
              <w:pStyle w:val="TableParagraph"/>
              <w:spacing w:before="0"/>
              <w:rPr>
                <w:rFonts w:ascii="Times New Roman"/>
                <w:sz w:val="6"/>
              </w:rPr>
            </w:pPr>
          </w:p>
        </w:tc>
        <w:tc>
          <w:tcPr>
            <w:tcW w:w="3119" w:type="dxa"/>
            <w:vMerge w:val="restart"/>
            <w:tcBorders>
              <w:top w:val="nil"/>
              <w:bottom w:val="nil"/>
            </w:tcBorders>
          </w:tcPr>
          <w:p>
            <w:pPr>
              <w:pStyle w:val="TableParagraph"/>
              <w:spacing w:before="72"/>
              <w:ind w:left="183" w:right="184"/>
              <w:jc w:val="center"/>
              <w:rPr>
                <w:sz w:val="18"/>
              </w:rPr>
            </w:pPr>
            <w:r>
              <w:rPr>
                <w:sz w:val="18"/>
              </w:rPr>
              <w:t>《危险废物焚烧污染控制标准》</w:t>
            </w:r>
          </w:p>
          <w:p>
            <w:pPr>
              <w:pStyle w:val="TableParagraph"/>
              <w:spacing w:line="242" w:lineRule="auto" w:before="2"/>
              <w:ind w:left="103" w:right="99" w:hanging="6"/>
              <w:jc w:val="center"/>
              <w:rPr>
                <w:sz w:val="18"/>
              </w:rPr>
            </w:pPr>
            <w:r>
              <w:rPr>
                <w:sz w:val="18"/>
              </w:rPr>
              <w:t>（GB18484-2020）、《大气污染物综</w:t>
            </w:r>
            <w:r>
              <w:rPr>
                <w:spacing w:val="-13"/>
                <w:sz w:val="18"/>
              </w:rPr>
              <w:t>合排放标准》</w:t>
            </w:r>
            <w:r>
              <w:rPr>
                <w:spacing w:val="-2"/>
                <w:sz w:val="18"/>
              </w:rPr>
              <w:t>（GB16297-1996）</w:t>
            </w:r>
            <w:r>
              <w:rPr>
                <w:spacing w:val="-22"/>
                <w:sz w:val="18"/>
              </w:rPr>
              <w:t>、《区</w:t>
            </w:r>
            <w:r>
              <w:rPr>
                <w:sz w:val="18"/>
              </w:rPr>
              <w:t>域性大气污染物综合排放标准》</w:t>
            </w:r>
          </w:p>
          <w:p>
            <w:pPr>
              <w:pStyle w:val="TableParagraph"/>
              <w:spacing w:before="2"/>
              <w:ind w:left="184" w:right="95"/>
              <w:jc w:val="center"/>
              <w:rPr>
                <w:sz w:val="18"/>
              </w:rPr>
            </w:pPr>
            <w:r>
              <w:rPr>
                <w:sz w:val="18"/>
              </w:rPr>
              <w:t>（DB37/2376-2019） </w:t>
            </w:r>
          </w:p>
        </w:tc>
        <w:tc>
          <w:tcPr>
            <w:tcW w:w="882" w:type="dxa"/>
            <w:vMerge/>
            <w:tcBorders>
              <w:top w:val="nil"/>
            </w:tcBorders>
          </w:tcPr>
          <w:p>
            <w:pPr>
              <w:rPr>
                <w:sz w:val="2"/>
                <w:szCs w:val="2"/>
              </w:rPr>
            </w:pPr>
          </w:p>
        </w:tc>
        <w:tc>
          <w:tcPr>
            <w:tcW w:w="596" w:type="dxa"/>
            <w:vMerge/>
            <w:tcBorders>
              <w:top w:val="nil"/>
            </w:tcBorders>
          </w:tcPr>
          <w:p>
            <w:pPr>
              <w:rPr>
                <w:sz w:val="2"/>
                <w:szCs w:val="2"/>
              </w:rPr>
            </w:pPr>
          </w:p>
        </w:tc>
        <w:tc>
          <w:tcPr>
            <w:tcW w:w="687" w:type="dxa"/>
            <w:vMerge w:val="restart"/>
            <w:tcBorders>
              <w:top w:val="nil"/>
              <w:bottom w:val="nil"/>
            </w:tcBorders>
          </w:tcPr>
          <w:p>
            <w:pPr>
              <w:pStyle w:val="TableParagraph"/>
              <w:spacing w:line="204" w:lineRule="exact" w:before="0"/>
              <w:ind w:left="156"/>
              <w:rPr>
                <w:sz w:val="18"/>
              </w:rPr>
            </w:pPr>
            <w:r>
              <w:rPr>
                <w:sz w:val="18"/>
              </w:rPr>
              <w:t>二氧</w:t>
            </w:r>
          </w:p>
          <w:p>
            <w:pPr>
              <w:pStyle w:val="TableParagraph"/>
              <w:spacing w:line="242" w:lineRule="auto" w:before="4"/>
              <w:ind w:left="110" w:hanging="10"/>
              <w:rPr>
                <w:sz w:val="18"/>
              </w:rPr>
            </w:pPr>
            <w:r>
              <w:rPr>
                <w:spacing w:val="-23"/>
                <w:sz w:val="18"/>
              </w:rPr>
              <w:t>化硫：</w:t>
            </w:r>
            <w:r>
              <w:rPr>
                <w:spacing w:val="-67"/>
                <w:sz w:val="18"/>
              </w:rPr>
              <w:t> </w:t>
            </w:r>
            <w:r>
              <w:rPr>
                <w:sz w:val="18"/>
              </w:rPr>
              <w:t>219.2</w:t>
            </w:r>
          </w:p>
          <w:p>
            <w:pPr>
              <w:pStyle w:val="TableParagraph"/>
              <w:spacing w:line="230" w:lineRule="exact" w:before="0"/>
              <w:ind w:left="156" w:firstLine="134"/>
              <w:rPr>
                <w:sz w:val="18"/>
              </w:rPr>
            </w:pPr>
            <w:r>
              <w:rPr>
                <w:sz w:val="18"/>
              </w:rPr>
              <w:t>5 </w:t>
            </w:r>
          </w:p>
          <w:p>
            <w:pPr>
              <w:pStyle w:val="TableParagraph"/>
              <w:spacing w:line="230" w:lineRule="atLeast"/>
              <w:ind w:left="100" w:right="11" w:firstLine="55"/>
              <w:rPr>
                <w:sz w:val="18"/>
              </w:rPr>
            </w:pPr>
            <w:r>
              <w:rPr>
                <w:sz w:val="18"/>
              </w:rPr>
              <w:t>氮氧</w:t>
            </w:r>
            <w:r>
              <w:rPr>
                <w:spacing w:val="-23"/>
                <w:sz w:val="18"/>
              </w:rPr>
              <w:t>化物：</w:t>
            </w:r>
            <w:r>
              <w:rPr>
                <w:sz w:val="18"/>
              </w:rPr>
              <w:t> </w:t>
            </w:r>
          </w:p>
        </w:tc>
        <w:tc>
          <w:tcPr>
            <w:tcW w:w="541" w:type="dxa"/>
            <w:vMerge w:val="restart"/>
            <w:tcBorders>
              <w:top w:val="nil"/>
              <w:bottom w:val="nil"/>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2"/>
              <w:rPr>
                <w:sz w:val="17"/>
              </w:rPr>
            </w:pPr>
          </w:p>
          <w:p>
            <w:pPr>
              <w:pStyle w:val="TableParagraph"/>
              <w:spacing w:line="224" w:lineRule="exact" w:before="0"/>
              <w:ind w:left="174"/>
              <w:rPr>
                <w:sz w:val="18"/>
              </w:rPr>
            </w:pPr>
            <w:r>
              <w:rPr>
                <w:sz w:val="18"/>
              </w:rPr>
              <w:t>无 </w:t>
            </w:r>
          </w:p>
        </w:tc>
      </w:tr>
      <w:tr>
        <w:trPr>
          <w:trHeight w:val="770" w:hRule="atLeast"/>
        </w:trPr>
        <w:tc>
          <w:tcPr>
            <w:tcW w:w="970" w:type="dxa"/>
          </w:tcPr>
          <w:p>
            <w:pPr>
              <w:pStyle w:val="TableParagraph"/>
              <w:spacing w:before="12"/>
              <w:rPr>
                <w:sz w:val="20"/>
              </w:rPr>
            </w:pPr>
          </w:p>
          <w:p>
            <w:pPr>
              <w:pStyle w:val="TableParagraph"/>
              <w:spacing w:before="0"/>
              <w:ind w:left="124" w:right="25"/>
              <w:jc w:val="center"/>
              <w:rPr>
                <w:sz w:val="18"/>
              </w:rPr>
            </w:pPr>
            <w:r>
              <w:rPr>
                <w:spacing w:val="-1"/>
                <w:sz w:val="18"/>
              </w:rPr>
              <w:t>氮氧化物</w:t>
            </w:r>
            <w:r>
              <w:rPr>
                <w:sz w:val="18"/>
              </w:rPr>
              <w:t> </w:t>
            </w:r>
          </w:p>
        </w:tc>
        <w:tc>
          <w:tcPr>
            <w:tcW w:w="459" w:type="dxa"/>
            <w:vMerge/>
            <w:tcBorders>
              <w:top w:val="nil"/>
              <w:bottom w:val="nil"/>
            </w:tcBorders>
          </w:tcPr>
          <w:p>
            <w:pPr>
              <w:rPr>
                <w:sz w:val="2"/>
                <w:szCs w:val="2"/>
              </w:rPr>
            </w:pPr>
          </w:p>
        </w:tc>
        <w:tc>
          <w:tcPr>
            <w:tcW w:w="485" w:type="dxa"/>
            <w:vMerge/>
            <w:tcBorders>
              <w:top w:val="nil"/>
              <w:bottom w:val="nil"/>
            </w:tcBorders>
          </w:tcPr>
          <w:p>
            <w:pPr>
              <w:rPr>
                <w:sz w:val="2"/>
                <w:szCs w:val="2"/>
              </w:rPr>
            </w:pPr>
          </w:p>
        </w:tc>
        <w:tc>
          <w:tcPr>
            <w:tcW w:w="596" w:type="dxa"/>
            <w:vMerge/>
            <w:tcBorders>
              <w:top w:val="nil"/>
              <w:bottom w:val="nil"/>
            </w:tcBorders>
          </w:tcPr>
          <w:p>
            <w:pPr>
              <w:rPr>
                <w:sz w:val="2"/>
                <w:szCs w:val="2"/>
              </w:rPr>
            </w:pPr>
          </w:p>
        </w:tc>
        <w:tc>
          <w:tcPr>
            <w:tcW w:w="951" w:type="dxa"/>
          </w:tcPr>
          <w:p>
            <w:pPr>
              <w:pStyle w:val="TableParagraph"/>
              <w:spacing w:line="244" w:lineRule="auto" w:before="151"/>
              <w:ind w:left="403" w:right="91" w:hanging="293"/>
              <w:rPr>
                <w:sz w:val="18"/>
              </w:rPr>
            </w:pPr>
            <w:r>
              <w:rPr>
                <w:sz w:val="18"/>
              </w:rPr>
              <w:t>50.37mg/</w:t>
            </w:r>
            <w:r>
              <w:rPr>
                <w:spacing w:val="-87"/>
                <w:sz w:val="18"/>
              </w:rPr>
              <w:t> </w:t>
            </w:r>
            <w:r>
              <w:rPr>
                <w:sz w:val="18"/>
              </w:rPr>
              <w:t>m</w:t>
            </w:r>
            <w:r>
              <w:rPr>
                <w:position w:val="9"/>
                <w:sz w:val="9"/>
              </w:rPr>
              <w:t>3</w:t>
            </w:r>
            <w:r>
              <w:rPr>
                <w:sz w:val="18"/>
              </w:rPr>
              <w:t> </w:t>
            </w:r>
          </w:p>
        </w:tc>
        <w:tc>
          <w:tcPr>
            <w:tcW w:w="3119" w:type="dxa"/>
            <w:vMerge/>
            <w:tcBorders>
              <w:top w:val="nil"/>
              <w:bottom w:val="nil"/>
            </w:tcBorders>
          </w:tcPr>
          <w:p>
            <w:pPr>
              <w:rPr>
                <w:sz w:val="2"/>
                <w:szCs w:val="2"/>
              </w:rPr>
            </w:pPr>
          </w:p>
        </w:tc>
        <w:tc>
          <w:tcPr>
            <w:tcW w:w="882" w:type="dxa"/>
          </w:tcPr>
          <w:p>
            <w:pPr>
              <w:pStyle w:val="TableParagraph"/>
              <w:spacing w:before="12"/>
              <w:rPr>
                <w:sz w:val="20"/>
              </w:rPr>
            </w:pPr>
          </w:p>
          <w:p>
            <w:pPr>
              <w:pStyle w:val="TableParagraph"/>
              <w:spacing w:before="0"/>
              <w:ind w:left="212"/>
              <w:rPr>
                <w:sz w:val="18"/>
              </w:rPr>
            </w:pPr>
            <w:r>
              <w:rPr>
                <w:sz w:val="18"/>
              </w:rPr>
              <w:t>21.25 </w:t>
            </w:r>
          </w:p>
        </w:tc>
        <w:tc>
          <w:tcPr>
            <w:tcW w:w="596" w:type="dxa"/>
            <w:vMerge/>
            <w:tcBorders>
              <w:top w:val="nil"/>
            </w:tcBorders>
          </w:tcPr>
          <w:p>
            <w:pPr>
              <w:rPr>
                <w:sz w:val="2"/>
                <w:szCs w:val="2"/>
              </w:rPr>
            </w:pPr>
          </w:p>
        </w:tc>
        <w:tc>
          <w:tcPr>
            <w:tcW w:w="687" w:type="dxa"/>
            <w:vMerge/>
            <w:tcBorders>
              <w:top w:val="nil"/>
              <w:bottom w:val="nil"/>
            </w:tcBorders>
          </w:tcPr>
          <w:p>
            <w:pPr>
              <w:rPr>
                <w:sz w:val="2"/>
                <w:szCs w:val="2"/>
              </w:rPr>
            </w:pPr>
          </w:p>
        </w:tc>
        <w:tc>
          <w:tcPr>
            <w:tcW w:w="541" w:type="dxa"/>
            <w:vMerge/>
            <w:tcBorders>
              <w:top w:val="nil"/>
              <w:bottom w:val="nil"/>
            </w:tcBorders>
          </w:tcPr>
          <w:p>
            <w:pPr>
              <w:rPr>
                <w:sz w:val="2"/>
                <w:szCs w:val="2"/>
              </w:rPr>
            </w:pPr>
          </w:p>
        </w:tc>
      </w:tr>
      <w:tr>
        <w:trPr>
          <w:trHeight w:val="474" w:hRule="atLeast"/>
        </w:trPr>
        <w:tc>
          <w:tcPr>
            <w:tcW w:w="970" w:type="dxa"/>
            <w:tcBorders>
              <w:bottom w:val="nil"/>
            </w:tcBorders>
          </w:tcPr>
          <w:p>
            <w:pPr>
              <w:pStyle w:val="TableParagraph"/>
              <w:spacing w:before="10"/>
              <w:rPr>
                <w:sz w:val="19"/>
              </w:rPr>
            </w:pPr>
          </w:p>
          <w:p>
            <w:pPr>
              <w:pStyle w:val="TableParagraph"/>
              <w:spacing w:line="200" w:lineRule="exact" w:before="0"/>
              <w:ind w:left="124" w:right="28"/>
              <w:jc w:val="center"/>
              <w:rPr>
                <w:sz w:val="18"/>
              </w:rPr>
            </w:pPr>
            <w:r>
              <w:rPr>
                <w:spacing w:val="-1"/>
                <w:sz w:val="18"/>
              </w:rPr>
              <w:t>颗粒物</w:t>
            </w:r>
            <w:r>
              <w:rPr>
                <w:sz w:val="18"/>
              </w:rPr>
              <w:t> </w:t>
            </w:r>
          </w:p>
        </w:tc>
        <w:tc>
          <w:tcPr>
            <w:tcW w:w="459" w:type="dxa"/>
            <w:vMerge/>
            <w:tcBorders>
              <w:top w:val="nil"/>
              <w:bottom w:val="nil"/>
            </w:tcBorders>
          </w:tcPr>
          <w:p>
            <w:pPr>
              <w:rPr>
                <w:sz w:val="2"/>
                <w:szCs w:val="2"/>
              </w:rPr>
            </w:pPr>
          </w:p>
        </w:tc>
        <w:tc>
          <w:tcPr>
            <w:tcW w:w="485" w:type="dxa"/>
            <w:vMerge/>
            <w:tcBorders>
              <w:top w:val="nil"/>
              <w:bottom w:val="nil"/>
            </w:tcBorders>
          </w:tcPr>
          <w:p>
            <w:pPr>
              <w:rPr>
                <w:sz w:val="2"/>
                <w:szCs w:val="2"/>
              </w:rPr>
            </w:pPr>
          </w:p>
        </w:tc>
        <w:tc>
          <w:tcPr>
            <w:tcW w:w="596" w:type="dxa"/>
            <w:vMerge/>
            <w:tcBorders>
              <w:top w:val="nil"/>
              <w:bottom w:val="nil"/>
            </w:tcBorders>
          </w:tcPr>
          <w:p>
            <w:pPr>
              <w:rPr>
                <w:sz w:val="2"/>
                <w:szCs w:val="2"/>
              </w:rPr>
            </w:pPr>
          </w:p>
        </w:tc>
        <w:tc>
          <w:tcPr>
            <w:tcW w:w="951" w:type="dxa"/>
            <w:tcBorders>
              <w:bottom w:val="nil"/>
            </w:tcBorders>
          </w:tcPr>
          <w:p>
            <w:pPr>
              <w:pStyle w:val="TableParagraph"/>
              <w:spacing w:before="136"/>
              <w:ind w:left="91" w:right="90"/>
              <w:jc w:val="center"/>
              <w:rPr>
                <w:sz w:val="18"/>
              </w:rPr>
            </w:pPr>
            <w:r>
              <w:rPr>
                <w:sz w:val="18"/>
              </w:rPr>
              <w:t>1.65mg/m</w:t>
            </w:r>
          </w:p>
          <w:p>
            <w:pPr>
              <w:pStyle w:val="TableParagraph"/>
              <w:spacing w:line="86" w:lineRule="exact"/>
              <w:ind w:left="91" w:right="3"/>
              <w:jc w:val="center"/>
              <w:rPr>
                <w:sz w:val="18"/>
              </w:rPr>
            </w:pPr>
            <w:r>
              <w:rPr>
                <w:sz w:val="9"/>
              </w:rPr>
              <w:t>3</w:t>
            </w:r>
            <w:r>
              <w:rPr>
                <w:position w:val="-8"/>
                <w:sz w:val="18"/>
              </w:rPr>
              <w:t> </w:t>
            </w:r>
          </w:p>
        </w:tc>
        <w:tc>
          <w:tcPr>
            <w:tcW w:w="3119" w:type="dxa"/>
            <w:vMerge/>
            <w:tcBorders>
              <w:top w:val="nil"/>
              <w:bottom w:val="nil"/>
            </w:tcBorders>
          </w:tcPr>
          <w:p>
            <w:pPr>
              <w:rPr>
                <w:sz w:val="2"/>
                <w:szCs w:val="2"/>
              </w:rPr>
            </w:pPr>
          </w:p>
        </w:tc>
        <w:tc>
          <w:tcPr>
            <w:tcW w:w="882" w:type="dxa"/>
            <w:tcBorders>
              <w:bottom w:val="nil"/>
            </w:tcBorders>
          </w:tcPr>
          <w:p>
            <w:pPr>
              <w:pStyle w:val="TableParagraph"/>
              <w:spacing w:before="10"/>
              <w:rPr>
                <w:sz w:val="19"/>
              </w:rPr>
            </w:pPr>
          </w:p>
          <w:p>
            <w:pPr>
              <w:pStyle w:val="TableParagraph"/>
              <w:spacing w:line="200" w:lineRule="exact" w:before="0"/>
              <w:ind w:left="258"/>
              <w:rPr>
                <w:sz w:val="18"/>
              </w:rPr>
            </w:pPr>
            <w:r>
              <w:rPr>
                <w:sz w:val="18"/>
              </w:rPr>
              <w:t>0.95 </w:t>
            </w:r>
          </w:p>
        </w:tc>
        <w:tc>
          <w:tcPr>
            <w:tcW w:w="596" w:type="dxa"/>
            <w:vMerge/>
            <w:tcBorders>
              <w:top w:val="nil"/>
            </w:tcBorders>
          </w:tcPr>
          <w:p>
            <w:pPr>
              <w:rPr>
                <w:sz w:val="2"/>
                <w:szCs w:val="2"/>
              </w:rPr>
            </w:pPr>
          </w:p>
        </w:tc>
        <w:tc>
          <w:tcPr>
            <w:tcW w:w="687" w:type="dxa"/>
            <w:vMerge/>
            <w:tcBorders>
              <w:top w:val="nil"/>
              <w:bottom w:val="nil"/>
            </w:tcBorders>
          </w:tcPr>
          <w:p>
            <w:pPr>
              <w:rPr>
                <w:sz w:val="2"/>
                <w:szCs w:val="2"/>
              </w:rPr>
            </w:pPr>
          </w:p>
        </w:tc>
        <w:tc>
          <w:tcPr>
            <w:tcW w:w="541" w:type="dxa"/>
            <w:vMerge/>
            <w:tcBorders>
              <w:top w:val="nil"/>
              <w:bottom w:val="nil"/>
            </w:tcBorders>
          </w:tcPr>
          <w:p>
            <w:pPr>
              <w:rPr>
                <w:sz w:val="2"/>
                <w:szCs w:val="2"/>
              </w:rPr>
            </w:pPr>
          </w:p>
        </w:tc>
      </w:tr>
      <w:tr>
        <w:trPr>
          <w:trHeight w:val="205" w:hRule="atLeast"/>
        </w:trPr>
        <w:tc>
          <w:tcPr>
            <w:tcW w:w="970" w:type="dxa"/>
            <w:tcBorders>
              <w:top w:val="nil"/>
              <w:bottom w:val="nil"/>
            </w:tcBorders>
          </w:tcPr>
          <w:p>
            <w:pPr>
              <w:pStyle w:val="TableParagraph"/>
              <w:spacing w:before="0"/>
              <w:rPr>
                <w:rFonts w:ascii="Times New Roman"/>
                <w:sz w:val="14"/>
              </w:rPr>
            </w:pPr>
          </w:p>
        </w:tc>
        <w:tc>
          <w:tcPr>
            <w:tcW w:w="459" w:type="dxa"/>
            <w:tcBorders>
              <w:top w:val="nil"/>
              <w:bottom w:val="nil"/>
            </w:tcBorders>
          </w:tcPr>
          <w:p>
            <w:pPr>
              <w:pStyle w:val="TableParagraph"/>
              <w:spacing w:before="0"/>
              <w:rPr>
                <w:rFonts w:ascii="Times New Roman"/>
                <w:sz w:val="14"/>
              </w:rPr>
            </w:pPr>
          </w:p>
        </w:tc>
        <w:tc>
          <w:tcPr>
            <w:tcW w:w="485" w:type="dxa"/>
            <w:tcBorders>
              <w:top w:val="nil"/>
              <w:bottom w:val="nil"/>
            </w:tcBorders>
          </w:tcPr>
          <w:p>
            <w:pPr>
              <w:pStyle w:val="TableParagraph"/>
              <w:spacing w:before="0"/>
              <w:rPr>
                <w:rFonts w:ascii="Times New Roman"/>
                <w:sz w:val="14"/>
              </w:rPr>
            </w:pPr>
          </w:p>
        </w:tc>
        <w:tc>
          <w:tcPr>
            <w:tcW w:w="596" w:type="dxa"/>
            <w:tcBorders>
              <w:top w:val="nil"/>
              <w:bottom w:val="nil"/>
            </w:tcBorders>
          </w:tcPr>
          <w:p>
            <w:pPr>
              <w:pStyle w:val="TableParagraph"/>
              <w:spacing w:before="0"/>
              <w:rPr>
                <w:rFonts w:ascii="Times New Roman"/>
                <w:sz w:val="14"/>
              </w:rPr>
            </w:pPr>
          </w:p>
        </w:tc>
        <w:tc>
          <w:tcPr>
            <w:tcW w:w="951" w:type="dxa"/>
            <w:tcBorders>
              <w:top w:val="nil"/>
              <w:bottom w:val="nil"/>
            </w:tcBorders>
          </w:tcPr>
          <w:p>
            <w:pPr>
              <w:pStyle w:val="TableParagraph"/>
              <w:spacing w:before="0"/>
              <w:rPr>
                <w:rFonts w:ascii="Times New Roman"/>
                <w:sz w:val="14"/>
              </w:rPr>
            </w:pPr>
          </w:p>
        </w:tc>
        <w:tc>
          <w:tcPr>
            <w:tcW w:w="3119" w:type="dxa"/>
            <w:tcBorders>
              <w:top w:val="nil"/>
              <w:bottom w:val="nil"/>
            </w:tcBorders>
          </w:tcPr>
          <w:p>
            <w:pPr>
              <w:pStyle w:val="TableParagraph"/>
              <w:spacing w:before="0"/>
              <w:rPr>
                <w:rFonts w:ascii="Times New Roman"/>
                <w:sz w:val="14"/>
              </w:rPr>
            </w:pPr>
          </w:p>
        </w:tc>
        <w:tc>
          <w:tcPr>
            <w:tcW w:w="882" w:type="dxa"/>
            <w:tcBorders>
              <w:top w:val="nil"/>
              <w:bottom w:val="nil"/>
            </w:tcBorders>
          </w:tcPr>
          <w:p>
            <w:pPr>
              <w:pStyle w:val="TableParagraph"/>
              <w:spacing w:before="0"/>
              <w:rPr>
                <w:rFonts w:ascii="Times New Roman"/>
                <w:sz w:val="14"/>
              </w:rPr>
            </w:pPr>
          </w:p>
        </w:tc>
        <w:tc>
          <w:tcPr>
            <w:tcW w:w="596" w:type="dxa"/>
            <w:vMerge/>
            <w:tcBorders>
              <w:top w:val="nil"/>
            </w:tcBorders>
          </w:tcPr>
          <w:p>
            <w:pPr>
              <w:rPr>
                <w:sz w:val="2"/>
                <w:szCs w:val="2"/>
              </w:rPr>
            </w:pPr>
          </w:p>
        </w:tc>
        <w:tc>
          <w:tcPr>
            <w:tcW w:w="687" w:type="dxa"/>
            <w:tcBorders>
              <w:top w:val="nil"/>
              <w:bottom w:val="nil"/>
            </w:tcBorders>
          </w:tcPr>
          <w:p>
            <w:pPr>
              <w:pStyle w:val="TableParagraph"/>
              <w:spacing w:line="185" w:lineRule="exact" w:before="0"/>
              <w:ind w:left="110"/>
              <w:rPr>
                <w:sz w:val="18"/>
              </w:rPr>
            </w:pPr>
            <w:r>
              <w:rPr>
                <w:sz w:val="18"/>
              </w:rPr>
              <w:t>626.2</w:t>
            </w:r>
          </w:p>
        </w:tc>
        <w:tc>
          <w:tcPr>
            <w:tcW w:w="541" w:type="dxa"/>
            <w:tcBorders>
              <w:top w:val="nil"/>
              <w:bottom w:val="nil"/>
            </w:tcBorders>
          </w:tcPr>
          <w:p>
            <w:pPr>
              <w:pStyle w:val="TableParagraph"/>
              <w:spacing w:before="0"/>
              <w:rPr>
                <w:rFonts w:ascii="Times New Roman"/>
                <w:sz w:val="14"/>
              </w:rPr>
            </w:pPr>
          </w:p>
        </w:tc>
      </w:tr>
      <w:tr>
        <w:trPr>
          <w:trHeight w:val="41" w:hRule="atLeast"/>
        </w:trPr>
        <w:tc>
          <w:tcPr>
            <w:tcW w:w="970" w:type="dxa"/>
            <w:tcBorders>
              <w:top w:val="nil"/>
            </w:tcBorders>
          </w:tcPr>
          <w:p>
            <w:pPr>
              <w:pStyle w:val="TableParagraph"/>
              <w:spacing w:before="0"/>
              <w:rPr>
                <w:rFonts w:ascii="Times New Roman"/>
                <w:sz w:val="2"/>
              </w:rPr>
            </w:pPr>
          </w:p>
        </w:tc>
        <w:tc>
          <w:tcPr>
            <w:tcW w:w="459" w:type="dxa"/>
            <w:tcBorders>
              <w:top w:val="nil"/>
            </w:tcBorders>
          </w:tcPr>
          <w:p>
            <w:pPr>
              <w:pStyle w:val="TableParagraph"/>
              <w:spacing w:before="0"/>
              <w:rPr>
                <w:rFonts w:ascii="Times New Roman"/>
                <w:sz w:val="2"/>
              </w:rPr>
            </w:pPr>
          </w:p>
        </w:tc>
        <w:tc>
          <w:tcPr>
            <w:tcW w:w="485" w:type="dxa"/>
            <w:tcBorders>
              <w:top w:val="nil"/>
            </w:tcBorders>
          </w:tcPr>
          <w:p>
            <w:pPr>
              <w:pStyle w:val="TableParagraph"/>
              <w:spacing w:before="0"/>
              <w:rPr>
                <w:rFonts w:ascii="Times New Roman"/>
                <w:sz w:val="2"/>
              </w:rPr>
            </w:pPr>
          </w:p>
        </w:tc>
        <w:tc>
          <w:tcPr>
            <w:tcW w:w="596" w:type="dxa"/>
            <w:tcBorders>
              <w:top w:val="nil"/>
            </w:tcBorders>
          </w:tcPr>
          <w:p>
            <w:pPr>
              <w:pStyle w:val="TableParagraph"/>
              <w:spacing w:before="0"/>
              <w:rPr>
                <w:rFonts w:ascii="Times New Roman"/>
                <w:sz w:val="2"/>
              </w:rPr>
            </w:pPr>
          </w:p>
        </w:tc>
        <w:tc>
          <w:tcPr>
            <w:tcW w:w="951" w:type="dxa"/>
            <w:tcBorders>
              <w:top w:val="nil"/>
            </w:tcBorders>
          </w:tcPr>
          <w:p>
            <w:pPr>
              <w:pStyle w:val="TableParagraph"/>
              <w:spacing w:before="0"/>
              <w:rPr>
                <w:rFonts w:ascii="Times New Roman"/>
                <w:sz w:val="2"/>
              </w:rPr>
            </w:pPr>
          </w:p>
        </w:tc>
        <w:tc>
          <w:tcPr>
            <w:tcW w:w="3119" w:type="dxa"/>
            <w:tcBorders>
              <w:top w:val="nil"/>
            </w:tcBorders>
          </w:tcPr>
          <w:p>
            <w:pPr>
              <w:pStyle w:val="TableParagraph"/>
              <w:spacing w:before="0"/>
              <w:rPr>
                <w:rFonts w:ascii="Times New Roman"/>
                <w:sz w:val="2"/>
              </w:rPr>
            </w:pPr>
          </w:p>
        </w:tc>
        <w:tc>
          <w:tcPr>
            <w:tcW w:w="882" w:type="dxa"/>
            <w:tcBorders>
              <w:top w:val="nil"/>
            </w:tcBorders>
          </w:tcPr>
          <w:p>
            <w:pPr>
              <w:pStyle w:val="TableParagraph"/>
              <w:spacing w:before="0"/>
              <w:rPr>
                <w:rFonts w:ascii="Times New Roman"/>
                <w:sz w:val="2"/>
              </w:rPr>
            </w:pPr>
          </w:p>
        </w:tc>
        <w:tc>
          <w:tcPr>
            <w:tcW w:w="596" w:type="dxa"/>
            <w:vMerge/>
            <w:tcBorders>
              <w:top w:val="nil"/>
            </w:tcBorders>
          </w:tcPr>
          <w:p>
            <w:pPr>
              <w:rPr>
                <w:sz w:val="2"/>
                <w:szCs w:val="2"/>
              </w:rPr>
            </w:pPr>
          </w:p>
        </w:tc>
        <w:tc>
          <w:tcPr>
            <w:tcW w:w="687" w:type="dxa"/>
            <w:vMerge w:val="restart"/>
            <w:tcBorders>
              <w:top w:val="nil"/>
              <w:bottom w:val="nil"/>
            </w:tcBorders>
          </w:tcPr>
          <w:p>
            <w:pPr>
              <w:pStyle w:val="TableParagraph"/>
              <w:spacing w:line="227" w:lineRule="exact" w:before="0"/>
              <w:ind w:left="290"/>
              <w:rPr>
                <w:sz w:val="18"/>
              </w:rPr>
            </w:pPr>
            <w:r>
              <w:rPr>
                <w:sz w:val="18"/>
              </w:rPr>
              <w:t>1 </w:t>
            </w:r>
          </w:p>
        </w:tc>
        <w:tc>
          <w:tcPr>
            <w:tcW w:w="541" w:type="dxa"/>
            <w:vMerge w:val="restart"/>
            <w:tcBorders>
              <w:top w:val="nil"/>
              <w:bottom w:val="nil"/>
            </w:tcBorders>
          </w:tcPr>
          <w:p>
            <w:pPr>
              <w:pStyle w:val="TableParagraph"/>
              <w:spacing w:before="0"/>
              <w:rPr>
                <w:rFonts w:ascii="Times New Roman"/>
                <w:sz w:val="18"/>
              </w:rPr>
            </w:pPr>
          </w:p>
        </w:tc>
      </w:tr>
      <w:tr>
        <w:trPr>
          <w:trHeight w:val="207" w:hRule="atLeast"/>
        </w:trPr>
        <w:tc>
          <w:tcPr>
            <w:tcW w:w="970" w:type="dxa"/>
            <w:vMerge w:val="restart"/>
          </w:tcPr>
          <w:p>
            <w:pPr>
              <w:pStyle w:val="TableParagraph"/>
              <w:spacing w:before="122"/>
              <w:ind w:left="124"/>
              <w:rPr>
                <w:sz w:val="18"/>
              </w:rPr>
            </w:pPr>
            <w:r>
              <w:rPr>
                <w:spacing w:val="-1"/>
                <w:sz w:val="18"/>
              </w:rPr>
              <w:t>二氧化硫</w:t>
            </w:r>
            <w:r>
              <w:rPr>
                <w:sz w:val="18"/>
              </w:rPr>
              <w:t> </w:t>
            </w:r>
          </w:p>
        </w:tc>
        <w:tc>
          <w:tcPr>
            <w:tcW w:w="459" w:type="dxa"/>
            <w:tcBorders>
              <w:bottom w:val="nil"/>
            </w:tcBorders>
          </w:tcPr>
          <w:p>
            <w:pPr>
              <w:pStyle w:val="TableParagraph"/>
              <w:spacing w:line="173" w:lineRule="exact" w:before="14"/>
              <w:ind w:left="138"/>
              <w:rPr>
                <w:sz w:val="18"/>
              </w:rPr>
            </w:pPr>
            <w:r>
              <w:rPr>
                <w:sz w:val="18"/>
              </w:rPr>
              <w:t>连</w:t>
            </w:r>
          </w:p>
        </w:tc>
        <w:tc>
          <w:tcPr>
            <w:tcW w:w="485" w:type="dxa"/>
            <w:tcBorders>
              <w:bottom w:val="nil"/>
            </w:tcBorders>
          </w:tcPr>
          <w:p>
            <w:pPr>
              <w:pStyle w:val="TableParagraph"/>
              <w:spacing w:before="0"/>
              <w:rPr>
                <w:rFonts w:ascii="Times New Roman"/>
                <w:sz w:val="14"/>
              </w:rPr>
            </w:pPr>
          </w:p>
        </w:tc>
        <w:tc>
          <w:tcPr>
            <w:tcW w:w="596" w:type="dxa"/>
            <w:vMerge w:val="restart"/>
          </w:tcPr>
          <w:p>
            <w:pPr>
              <w:pStyle w:val="TableParagraph"/>
              <w:spacing w:before="0"/>
              <w:rPr>
                <w:sz w:val="18"/>
              </w:rPr>
            </w:pPr>
          </w:p>
          <w:p>
            <w:pPr>
              <w:pStyle w:val="TableParagraph"/>
              <w:spacing w:line="242" w:lineRule="auto" w:before="134"/>
              <w:ind w:left="204" w:right="109" w:hanging="92"/>
              <w:rPr>
                <w:sz w:val="18"/>
              </w:rPr>
            </w:pPr>
            <w:r>
              <w:rPr>
                <w:spacing w:val="-1"/>
                <w:sz w:val="18"/>
              </w:rPr>
              <w:t>热力</w:t>
            </w:r>
            <w:r>
              <w:rPr>
                <w:sz w:val="18"/>
              </w:rPr>
              <w:t>区 </w:t>
            </w:r>
          </w:p>
        </w:tc>
        <w:tc>
          <w:tcPr>
            <w:tcW w:w="951" w:type="dxa"/>
            <w:tcBorders>
              <w:bottom w:val="nil"/>
            </w:tcBorders>
          </w:tcPr>
          <w:p>
            <w:pPr>
              <w:pStyle w:val="TableParagraph"/>
              <w:spacing w:line="183" w:lineRule="exact" w:before="4"/>
              <w:ind w:left="111"/>
              <w:rPr>
                <w:sz w:val="18"/>
              </w:rPr>
            </w:pPr>
            <w:r>
              <w:rPr>
                <w:sz w:val="18"/>
              </w:rPr>
              <w:t>7.52mg/m</w:t>
            </w:r>
          </w:p>
        </w:tc>
        <w:tc>
          <w:tcPr>
            <w:tcW w:w="3119" w:type="dxa"/>
            <w:tcBorders>
              <w:bottom w:val="nil"/>
            </w:tcBorders>
          </w:tcPr>
          <w:p>
            <w:pPr>
              <w:pStyle w:val="TableParagraph"/>
              <w:spacing w:before="0"/>
              <w:rPr>
                <w:rFonts w:ascii="Times New Roman"/>
                <w:sz w:val="14"/>
              </w:rPr>
            </w:pPr>
          </w:p>
        </w:tc>
        <w:tc>
          <w:tcPr>
            <w:tcW w:w="882" w:type="dxa"/>
            <w:vMerge w:val="restart"/>
          </w:tcPr>
          <w:p>
            <w:pPr>
              <w:pStyle w:val="TableParagraph"/>
              <w:spacing w:before="122"/>
              <w:ind w:left="212"/>
              <w:rPr>
                <w:sz w:val="18"/>
              </w:rPr>
            </w:pPr>
            <w:r>
              <w:rPr>
                <w:sz w:val="18"/>
              </w:rPr>
              <w:t>34.34 </w:t>
            </w:r>
          </w:p>
        </w:tc>
        <w:tc>
          <w:tcPr>
            <w:tcW w:w="596" w:type="dxa"/>
            <w:vMerge/>
            <w:tcBorders>
              <w:top w:val="nil"/>
            </w:tcBorders>
          </w:tcPr>
          <w:p>
            <w:pPr>
              <w:rPr>
                <w:sz w:val="2"/>
                <w:szCs w:val="2"/>
              </w:rPr>
            </w:pPr>
          </w:p>
        </w:tc>
        <w:tc>
          <w:tcPr>
            <w:tcW w:w="687" w:type="dxa"/>
            <w:vMerge/>
            <w:tcBorders>
              <w:top w:val="nil"/>
              <w:bottom w:val="nil"/>
            </w:tcBorders>
          </w:tcPr>
          <w:p>
            <w:pPr>
              <w:rPr>
                <w:sz w:val="2"/>
                <w:szCs w:val="2"/>
              </w:rPr>
            </w:pPr>
          </w:p>
        </w:tc>
        <w:tc>
          <w:tcPr>
            <w:tcW w:w="541" w:type="dxa"/>
            <w:vMerge/>
            <w:tcBorders>
              <w:top w:val="nil"/>
              <w:bottom w:val="nil"/>
            </w:tcBorders>
          </w:tcPr>
          <w:p>
            <w:pPr>
              <w:rPr>
                <w:sz w:val="2"/>
                <w:szCs w:val="2"/>
              </w:rPr>
            </w:pPr>
          </w:p>
        </w:tc>
      </w:tr>
      <w:tr>
        <w:trPr>
          <w:trHeight w:val="260" w:hRule="atLeast"/>
        </w:trPr>
        <w:tc>
          <w:tcPr>
            <w:tcW w:w="970" w:type="dxa"/>
            <w:vMerge/>
            <w:tcBorders>
              <w:top w:val="nil"/>
            </w:tcBorders>
          </w:tcPr>
          <w:p>
            <w:pPr>
              <w:rPr>
                <w:sz w:val="2"/>
                <w:szCs w:val="2"/>
              </w:rPr>
            </w:pPr>
          </w:p>
        </w:tc>
        <w:tc>
          <w:tcPr>
            <w:tcW w:w="459" w:type="dxa"/>
            <w:vMerge w:val="restart"/>
            <w:tcBorders>
              <w:top w:val="nil"/>
              <w:bottom w:val="nil"/>
            </w:tcBorders>
          </w:tcPr>
          <w:p>
            <w:pPr>
              <w:pStyle w:val="TableParagraph"/>
              <w:spacing w:before="30"/>
              <w:ind w:left="138"/>
              <w:rPr>
                <w:sz w:val="18"/>
              </w:rPr>
            </w:pPr>
            <w:r>
              <w:rPr>
                <w:sz w:val="18"/>
              </w:rPr>
              <w:t>续</w:t>
            </w:r>
          </w:p>
          <w:p>
            <w:pPr>
              <w:pStyle w:val="TableParagraph"/>
              <w:spacing w:line="230" w:lineRule="atLeast" w:before="0"/>
              <w:ind w:left="138" w:right="128" w:firstLine="43"/>
              <w:rPr>
                <w:sz w:val="18"/>
              </w:rPr>
            </w:pPr>
            <w:r>
              <w:rPr>
                <w:sz w:val="18"/>
              </w:rPr>
              <w:t>/</w:t>
            </w:r>
            <w:r>
              <w:rPr>
                <w:spacing w:val="-87"/>
                <w:sz w:val="18"/>
              </w:rPr>
              <w:t> </w:t>
            </w:r>
            <w:r>
              <w:rPr>
                <w:sz w:val="18"/>
              </w:rPr>
              <w:t>直</w:t>
            </w:r>
          </w:p>
        </w:tc>
        <w:tc>
          <w:tcPr>
            <w:tcW w:w="485" w:type="dxa"/>
            <w:vMerge w:val="restart"/>
            <w:tcBorders>
              <w:top w:val="nil"/>
              <w:bottom w:val="nil"/>
            </w:tcBorders>
          </w:tcPr>
          <w:p>
            <w:pPr>
              <w:pStyle w:val="TableParagraph"/>
              <w:spacing w:before="8"/>
              <w:rPr>
                <w:sz w:val="20"/>
              </w:rPr>
            </w:pPr>
          </w:p>
          <w:p>
            <w:pPr>
              <w:pStyle w:val="TableParagraph"/>
              <w:ind w:left="193"/>
              <w:rPr>
                <w:sz w:val="18"/>
              </w:rPr>
            </w:pPr>
            <w:r>
              <w:rPr>
                <w:sz w:val="18"/>
              </w:rPr>
              <w:t>1 </w:t>
            </w:r>
          </w:p>
        </w:tc>
        <w:tc>
          <w:tcPr>
            <w:tcW w:w="596" w:type="dxa"/>
            <w:vMerge/>
            <w:tcBorders>
              <w:top w:val="nil"/>
            </w:tcBorders>
          </w:tcPr>
          <w:p>
            <w:pPr>
              <w:rPr>
                <w:sz w:val="2"/>
                <w:szCs w:val="2"/>
              </w:rPr>
            </w:pPr>
          </w:p>
        </w:tc>
        <w:tc>
          <w:tcPr>
            <w:tcW w:w="951" w:type="dxa"/>
            <w:tcBorders>
              <w:top w:val="nil"/>
            </w:tcBorders>
          </w:tcPr>
          <w:p>
            <w:pPr>
              <w:pStyle w:val="TableParagraph"/>
              <w:spacing w:before="19"/>
              <w:ind w:left="91" w:right="3"/>
              <w:jc w:val="center"/>
              <w:rPr>
                <w:sz w:val="18"/>
              </w:rPr>
            </w:pPr>
            <w:r>
              <w:rPr>
                <w:sz w:val="9"/>
              </w:rPr>
              <w:t>3</w:t>
            </w:r>
            <w:r>
              <w:rPr>
                <w:position w:val="-8"/>
                <w:sz w:val="18"/>
              </w:rPr>
              <w:t> </w:t>
            </w:r>
          </w:p>
        </w:tc>
        <w:tc>
          <w:tcPr>
            <w:tcW w:w="3119" w:type="dxa"/>
            <w:vMerge w:val="restart"/>
            <w:tcBorders>
              <w:top w:val="nil"/>
              <w:bottom w:val="nil"/>
            </w:tcBorders>
          </w:tcPr>
          <w:p>
            <w:pPr>
              <w:pStyle w:val="TableParagraph"/>
              <w:spacing w:line="242" w:lineRule="auto" w:before="147"/>
              <w:ind w:left="967" w:right="294" w:hanging="675"/>
              <w:rPr>
                <w:sz w:val="18"/>
              </w:rPr>
            </w:pPr>
            <w:r>
              <w:rPr>
                <w:spacing w:val="-1"/>
                <w:sz w:val="18"/>
              </w:rPr>
              <w:t>《火电厂大气污染物排放标准》</w:t>
            </w:r>
            <w:r>
              <w:rPr>
                <w:sz w:val="18"/>
              </w:rPr>
              <w:t>DB37/664-2019 </w:t>
            </w:r>
          </w:p>
        </w:tc>
        <w:tc>
          <w:tcPr>
            <w:tcW w:w="882" w:type="dxa"/>
            <w:vMerge/>
            <w:tcBorders>
              <w:top w:val="nil"/>
            </w:tcBorders>
          </w:tcPr>
          <w:p>
            <w:pPr>
              <w:rPr>
                <w:sz w:val="2"/>
                <w:szCs w:val="2"/>
              </w:rPr>
            </w:pPr>
          </w:p>
        </w:tc>
        <w:tc>
          <w:tcPr>
            <w:tcW w:w="596" w:type="dxa"/>
            <w:vMerge/>
            <w:tcBorders>
              <w:top w:val="nil"/>
            </w:tcBorders>
          </w:tcPr>
          <w:p>
            <w:pPr>
              <w:rPr>
                <w:sz w:val="2"/>
                <w:szCs w:val="2"/>
              </w:rPr>
            </w:pPr>
          </w:p>
        </w:tc>
        <w:tc>
          <w:tcPr>
            <w:tcW w:w="687" w:type="dxa"/>
            <w:vMerge w:val="restart"/>
            <w:tcBorders>
              <w:top w:val="nil"/>
              <w:bottom w:val="nil"/>
            </w:tcBorders>
          </w:tcPr>
          <w:p>
            <w:pPr>
              <w:pStyle w:val="TableParagraph"/>
              <w:spacing w:line="193" w:lineRule="exact" w:before="0"/>
              <w:ind w:left="156"/>
              <w:rPr>
                <w:sz w:val="18"/>
              </w:rPr>
            </w:pPr>
            <w:r>
              <w:rPr>
                <w:sz w:val="18"/>
              </w:rPr>
              <w:t>颗粒</w:t>
            </w:r>
          </w:p>
          <w:p>
            <w:pPr>
              <w:pStyle w:val="TableParagraph"/>
              <w:spacing w:line="242" w:lineRule="auto" w:before="2"/>
              <w:ind w:left="110" w:firstLine="45"/>
              <w:rPr>
                <w:sz w:val="18"/>
              </w:rPr>
            </w:pPr>
            <w:r>
              <w:rPr>
                <w:sz w:val="18"/>
              </w:rPr>
              <w:t>物：</w:t>
            </w:r>
            <w:r>
              <w:rPr>
                <w:spacing w:val="1"/>
                <w:sz w:val="18"/>
              </w:rPr>
              <w:t> </w:t>
            </w:r>
            <w:r>
              <w:rPr>
                <w:sz w:val="18"/>
              </w:rPr>
              <w:t>76.81 </w:t>
            </w:r>
          </w:p>
        </w:tc>
        <w:tc>
          <w:tcPr>
            <w:tcW w:w="541" w:type="dxa"/>
            <w:vMerge w:val="restart"/>
            <w:tcBorders>
              <w:top w:val="nil"/>
              <w:bottom w:val="nil"/>
            </w:tcBorders>
          </w:tcPr>
          <w:p>
            <w:pPr>
              <w:pStyle w:val="TableParagraph"/>
              <w:spacing w:before="0"/>
              <w:rPr>
                <w:rFonts w:ascii="Times New Roman"/>
                <w:sz w:val="18"/>
              </w:rPr>
            </w:pPr>
          </w:p>
        </w:tc>
      </w:tr>
      <w:tr>
        <w:trPr>
          <w:trHeight w:val="467" w:hRule="atLeast"/>
        </w:trPr>
        <w:tc>
          <w:tcPr>
            <w:tcW w:w="970" w:type="dxa"/>
          </w:tcPr>
          <w:p>
            <w:pPr>
              <w:pStyle w:val="TableParagraph"/>
              <w:spacing w:before="117"/>
              <w:ind w:left="124" w:right="25"/>
              <w:jc w:val="center"/>
              <w:rPr>
                <w:sz w:val="18"/>
              </w:rPr>
            </w:pPr>
            <w:r>
              <w:rPr>
                <w:spacing w:val="-1"/>
                <w:sz w:val="18"/>
              </w:rPr>
              <w:t>氮氧化物</w:t>
            </w:r>
            <w:r>
              <w:rPr>
                <w:sz w:val="18"/>
              </w:rPr>
              <w:t> </w:t>
            </w:r>
          </w:p>
        </w:tc>
        <w:tc>
          <w:tcPr>
            <w:tcW w:w="459" w:type="dxa"/>
            <w:vMerge/>
            <w:tcBorders>
              <w:top w:val="nil"/>
              <w:bottom w:val="nil"/>
            </w:tcBorders>
          </w:tcPr>
          <w:p>
            <w:pPr>
              <w:rPr>
                <w:sz w:val="2"/>
                <w:szCs w:val="2"/>
              </w:rPr>
            </w:pPr>
          </w:p>
        </w:tc>
        <w:tc>
          <w:tcPr>
            <w:tcW w:w="485" w:type="dxa"/>
            <w:vMerge/>
            <w:tcBorders>
              <w:top w:val="nil"/>
              <w:bottom w:val="nil"/>
            </w:tcBorders>
          </w:tcPr>
          <w:p>
            <w:pPr>
              <w:rPr>
                <w:sz w:val="2"/>
                <w:szCs w:val="2"/>
              </w:rPr>
            </w:pPr>
          </w:p>
        </w:tc>
        <w:tc>
          <w:tcPr>
            <w:tcW w:w="596" w:type="dxa"/>
            <w:vMerge/>
            <w:tcBorders>
              <w:top w:val="nil"/>
            </w:tcBorders>
          </w:tcPr>
          <w:p>
            <w:pPr>
              <w:rPr>
                <w:sz w:val="2"/>
                <w:szCs w:val="2"/>
              </w:rPr>
            </w:pPr>
          </w:p>
        </w:tc>
        <w:tc>
          <w:tcPr>
            <w:tcW w:w="951" w:type="dxa"/>
          </w:tcPr>
          <w:p>
            <w:pPr>
              <w:pStyle w:val="TableParagraph"/>
              <w:spacing w:line="230" w:lineRule="exact" w:before="0"/>
              <w:ind w:left="91" w:right="90"/>
              <w:jc w:val="center"/>
              <w:rPr>
                <w:sz w:val="18"/>
              </w:rPr>
            </w:pPr>
            <w:r>
              <w:rPr>
                <w:sz w:val="18"/>
              </w:rPr>
              <w:t>32.13mg/</w:t>
            </w:r>
          </w:p>
          <w:p>
            <w:pPr>
              <w:pStyle w:val="TableParagraph"/>
              <w:spacing w:line="215" w:lineRule="exact" w:before="2"/>
              <w:ind w:left="181" w:right="90"/>
              <w:jc w:val="center"/>
              <w:rPr>
                <w:sz w:val="18"/>
              </w:rPr>
            </w:pPr>
            <w:r>
              <w:rPr>
                <w:sz w:val="18"/>
              </w:rPr>
              <w:t>m</w:t>
            </w:r>
            <w:r>
              <w:rPr>
                <w:position w:val="9"/>
                <w:sz w:val="9"/>
              </w:rPr>
              <w:t>3</w:t>
            </w:r>
            <w:r>
              <w:rPr>
                <w:sz w:val="18"/>
              </w:rPr>
              <w:t> </w:t>
            </w:r>
          </w:p>
        </w:tc>
        <w:tc>
          <w:tcPr>
            <w:tcW w:w="3119" w:type="dxa"/>
            <w:vMerge/>
            <w:tcBorders>
              <w:top w:val="nil"/>
              <w:bottom w:val="nil"/>
            </w:tcBorders>
          </w:tcPr>
          <w:p>
            <w:pPr>
              <w:rPr>
                <w:sz w:val="2"/>
                <w:szCs w:val="2"/>
              </w:rPr>
            </w:pPr>
          </w:p>
        </w:tc>
        <w:tc>
          <w:tcPr>
            <w:tcW w:w="882" w:type="dxa"/>
          </w:tcPr>
          <w:p>
            <w:pPr>
              <w:pStyle w:val="TableParagraph"/>
              <w:spacing w:before="117"/>
              <w:ind w:left="167"/>
              <w:rPr>
                <w:sz w:val="18"/>
              </w:rPr>
            </w:pPr>
            <w:r>
              <w:rPr>
                <w:sz w:val="18"/>
              </w:rPr>
              <w:t>146.57 </w:t>
            </w:r>
          </w:p>
        </w:tc>
        <w:tc>
          <w:tcPr>
            <w:tcW w:w="596" w:type="dxa"/>
            <w:vMerge/>
            <w:tcBorders>
              <w:top w:val="nil"/>
            </w:tcBorders>
          </w:tcPr>
          <w:p>
            <w:pPr>
              <w:rPr>
                <w:sz w:val="2"/>
                <w:szCs w:val="2"/>
              </w:rPr>
            </w:pPr>
          </w:p>
        </w:tc>
        <w:tc>
          <w:tcPr>
            <w:tcW w:w="687" w:type="dxa"/>
            <w:vMerge/>
            <w:tcBorders>
              <w:top w:val="nil"/>
              <w:bottom w:val="nil"/>
            </w:tcBorders>
          </w:tcPr>
          <w:p>
            <w:pPr>
              <w:rPr>
                <w:sz w:val="2"/>
                <w:szCs w:val="2"/>
              </w:rPr>
            </w:pPr>
          </w:p>
        </w:tc>
        <w:tc>
          <w:tcPr>
            <w:tcW w:w="541" w:type="dxa"/>
            <w:vMerge/>
            <w:tcBorders>
              <w:top w:val="nil"/>
              <w:bottom w:val="nil"/>
            </w:tcBorders>
          </w:tcPr>
          <w:p>
            <w:pPr>
              <w:rPr>
                <w:sz w:val="2"/>
                <w:szCs w:val="2"/>
              </w:rPr>
            </w:pPr>
          </w:p>
        </w:tc>
      </w:tr>
      <w:tr>
        <w:trPr>
          <w:trHeight w:val="232" w:hRule="atLeast"/>
        </w:trPr>
        <w:tc>
          <w:tcPr>
            <w:tcW w:w="970" w:type="dxa"/>
          </w:tcPr>
          <w:p>
            <w:pPr>
              <w:pStyle w:val="TableParagraph"/>
              <w:spacing w:line="212" w:lineRule="exact" w:before="0"/>
              <w:ind w:left="124" w:right="28"/>
              <w:jc w:val="center"/>
              <w:rPr>
                <w:sz w:val="18"/>
              </w:rPr>
            </w:pPr>
            <w:r>
              <w:rPr>
                <w:spacing w:val="-1"/>
                <w:sz w:val="18"/>
              </w:rPr>
              <w:t>颗粒物</w:t>
            </w:r>
            <w:r>
              <w:rPr>
                <w:sz w:val="18"/>
              </w:rPr>
              <w:t> </w:t>
            </w:r>
          </w:p>
        </w:tc>
        <w:tc>
          <w:tcPr>
            <w:tcW w:w="459" w:type="dxa"/>
            <w:tcBorders>
              <w:top w:val="nil"/>
            </w:tcBorders>
          </w:tcPr>
          <w:p>
            <w:pPr>
              <w:pStyle w:val="TableParagraph"/>
              <w:spacing w:line="212" w:lineRule="exact" w:before="0"/>
              <w:ind w:left="138"/>
              <w:rPr>
                <w:sz w:val="18"/>
              </w:rPr>
            </w:pPr>
            <w:r>
              <w:rPr>
                <w:sz w:val="18"/>
              </w:rPr>
              <w:t>接 </w:t>
            </w:r>
          </w:p>
        </w:tc>
        <w:tc>
          <w:tcPr>
            <w:tcW w:w="485" w:type="dxa"/>
            <w:tcBorders>
              <w:top w:val="nil"/>
            </w:tcBorders>
          </w:tcPr>
          <w:p>
            <w:pPr>
              <w:pStyle w:val="TableParagraph"/>
              <w:spacing w:before="0"/>
              <w:rPr>
                <w:rFonts w:ascii="Times New Roman"/>
                <w:sz w:val="16"/>
              </w:rPr>
            </w:pPr>
          </w:p>
        </w:tc>
        <w:tc>
          <w:tcPr>
            <w:tcW w:w="596" w:type="dxa"/>
            <w:vMerge/>
            <w:tcBorders>
              <w:top w:val="nil"/>
            </w:tcBorders>
          </w:tcPr>
          <w:p>
            <w:pPr>
              <w:rPr>
                <w:sz w:val="2"/>
                <w:szCs w:val="2"/>
              </w:rPr>
            </w:pPr>
          </w:p>
        </w:tc>
        <w:tc>
          <w:tcPr>
            <w:tcW w:w="951" w:type="dxa"/>
          </w:tcPr>
          <w:p>
            <w:pPr>
              <w:pStyle w:val="TableParagraph"/>
              <w:spacing w:line="212" w:lineRule="exact" w:before="0"/>
              <w:ind w:left="132"/>
              <w:rPr>
                <w:sz w:val="18"/>
              </w:rPr>
            </w:pPr>
            <w:r>
              <w:rPr>
                <w:sz w:val="18"/>
              </w:rPr>
              <w:t>1.3mg/m</w:t>
            </w:r>
            <w:r>
              <w:rPr>
                <w:position w:val="9"/>
                <w:sz w:val="9"/>
              </w:rPr>
              <w:t>3</w:t>
            </w:r>
            <w:r>
              <w:rPr>
                <w:sz w:val="18"/>
              </w:rPr>
              <w:t> </w:t>
            </w:r>
          </w:p>
        </w:tc>
        <w:tc>
          <w:tcPr>
            <w:tcW w:w="3119" w:type="dxa"/>
            <w:tcBorders>
              <w:top w:val="nil"/>
            </w:tcBorders>
          </w:tcPr>
          <w:p>
            <w:pPr>
              <w:pStyle w:val="TableParagraph"/>
              <w:spacing w:before="0"/>
              <w:rPr>
                <w:rFonts w:ascii="Times New Roman"/>
                <w:sz w:val="16"/>
              </w:rPr>
            </w:pPr>
          </w:p>
        </w:tc>
        <w:tc>
          <w:tcPr>
            <w:tcW w:w="882" w:type="dxa"/>
          </w:tcPr>
          <w:p>
            <w:pPr>
              <w:pStyle w:val="TableParagraph"/>
              <w:spacing w:line="212" w:lineRule="exact" w:before="0"/>
              <w:ind w:left="258"/>
              <w:rPr>
                <w:sz w:val="18"/>
              </w:rPr>
            </w:pPr>
            <w:r>
              <w:rPr>
                <w:sz w:val="18"/>
              </w:rPr>
              <w:t>6.01 </w:t>
            </w:r>
          </w:p>
        </w:tc>
        <w:tc>
          <w:tcPr>
            <w:tcW w:w="596" w:type="dxa"/>
            <w:vMerge/>
            <w:tcBorders>
              <w:top w:val="nil"/>
            </w:tcBorders>
          </w:tcPr>
          <w:p>
            <w:pPr>
              <w:rPr>
                <w:sz w:val="2"/>
                <w:szCs w:val="2"/>
              </w:rPr>
            </w:pPr>
          </w:p>
        </w:tc>
        <w:tc>
          <w:tcPr>
            <w:tcW w:w="687" w:type="dxa"/>
            <w:tcBorders>
              <w:top w:val="nil"/>
            </w:tcBorders>
          </w:tcPr>
          <w:p>
            <w:pPr>
              <w:pStyle w:val="TableParagraph"/>
              <w:spacing w:before="0"/>
              <w:rPr>
                <w:rFonts w:ascii="Times New Roman"/>
                <w:sz w:val="16"/>
              </w:rPr>
            </w:pPr>
          </w:p>
        </w:tc>
        <w:tc>
          <w:tcPr>
            <w:tcW w:w="541" w:type="dxa"/>
            <w:tcBorders>
              <w:top w:val="nil"/>
            </w:tcBorders>
          </w:tcPr>
          <w:p>
            <w:pPr>
              <w:pStyle w:val="TableParagraph"/>
              <w:spacing w:before="0"/>
              <w:rPr>
                <w:rFonts w:ascii="Times New Roman"/>
                <w:sz w:val="16"/>
              </w:rPr>
            </w:pPr>
          </w:p>
        </w:tc>
      </w:tr>
      <w:tr>
        <w:trPr>
          <w:trHeight w:val="628" w:hRule="atLeast"/>
        </w:trPr>
        <w:tc>
          <w:tcPr>
            <w:tcW w:w="970" w:type="dxa"/>
          </w:tcPr>
          <w:p>
            <w:pPr>
              <w:pStyle w:val="TableParagraph"/>
              <w:spacing w:line="242" w:lineRule="auto" w:before="81"/>
              <w:ind w:left="124" w:right="23" w:hanging="17"/>
              <w:rPr>
                <w:sz w:val="18"/>
              </w:rPr>
            </w:pPr>
            <w:r>
              <w:rPr>
                <w:spacing w:val="-1"/>
                <w:sz w:val="18"/>
              </w:rPr>
              <w:t>COD（化学</w:t>
            </w:r>
            <w:r>
              <w:rPr>
                <w:sz w:val="18"/>
              </w:rPr>
              <w:t>需氧量） </w:t>
            </w:r>
          </w:p>
        </w:tc>
        <w:tc>
          <w:tcPr>
            <w:tcW w:w="459" w:type="dxa"/>
            <w:vMerge w:val="restart"/>
          </w:tcPr>
          <w:p>
            <w:pPr>
              <w:pStyle w:val="TableParagraph"/>
              <w:spacing w:line="242" w:lineRule="auto" w:before="0"/>
              <w:ind w:left="138" w:right="128"/>
              <w:rPr>
                <w:sz w:val="18"/>
              </w:rPr>
            </w:pPr>
            <w:r>
              <w:rPr>
                <w:sz w:val="18"/>
              </w:rPr>
              <w:t>连续</w:t>
            </w:r>
          </w:p>
          <w:p>
            <w:pPr>
              <w:pStyle w:val="TableParagraph"/>
              <w:spacing w:line="230" w:lineRule="atLeast" w:before="0"/>
              <w:ind w:left="138" w:right="38" w:firstLine="43"/>
              <w:jc w:val="both"/>
              <w:rPr>
                <w:sz w:val="18"/>
              </w:rPr>
            </w:pPr>
            <w:r>
              <w:rPr>
                <w:sz w:val="18"/>
              </w:rPr>
              <w:t>/</w:t>
            </w:r>
            <w:r>
              <w:rPr>
                <w:spacing w:val="1"/>
                <w:sz w:val="18"/>
              </w:rPr>
              <w:t> </w:t>
            </w:r>
            <w:r>
              <w:rPr>
                <w:sz w:val="18"/>
              </w:rPr>
              <w:t>间接 </w:t>
            </w:r>
          </w:p>
        </w:tc>
        <w:tc>
          <w:tcPr>
            <w:tcW w:w="485" w:type="dxa"/>
            <w:vMerge w:val="restart"/>
          </w:tcPr>
          <w:p>
            <w:pPr>
              <w:pStyle w:val="TableParagraph"/>
              <w:spacing w:before="0"/>
              <w:rPr>
                <w:sz w:val="18"/>
              </w:rPr>
            </w:pPr>
          </w:p>
          <w:p>
            <w:pPr>
              <w:pStyle w:val="TableParagraph"/>
              <w:spacing w:before="6"/>
              <w:rPr>
                <w:sz w:val="18"/>
              </w:rPr>
            </w:pPr>
          </w:p>
          <w:p>
            <w:pPr>
              <w:pStyle w:val="TableParagraph"/>
              <w:spacing w:before="0"/>
              <w:ind w:left="193"/>
              <w:rPr>
                <w:sz w:val="18"/>
              </w:rPr>
            </w:pPr>
            <w:r>
              <w:rPr>
                <w:sz w:val="18"/>
              </w:rPr>
              <w:t>1 </w:t>
            </w:r>
          </w:p>
        </w:tc>
        <w:tc>
          <w:tcPr>
            <w:tcW w:w="596" w:type="dxa"/>
            <w:vMerge w:val="restart"/>
          </w:tcPr>
          <w:p>
            <w:pPr>
              <w:pStyle w:val="TableParagraph"/>
              <w:rPr>
                <w:sz w:val="18"/>
              </w:rPr>
            </w:pPr>
          </w:p>
          <w:p>
            <w:pPr>
              <w:pStyle w:val="TableParagraph"/>
              <w:spacing w:line="242" w:lineRule="auto"/>
              <w:ind w:left="113" w:right="109"/>
              <w:jc w:val="both"/>
              <w:rPr>
                <w:sz w:val="18"/>
              </w:rPr>
            </w:pPr>
            <w:r>
              <w:rPr>
                <w:spacing w:val="-2"/>
                <w:sz w:val="18"/>
              </w:rPr>
              <w:t>生产装置</w:t>
            </w:r>
            <w:r>
              <w:rPr>
                <w:sz w:val="18"/>
              </w:rPr>
              <w:t>区 </w:t>
            </w:r>
          </w:p>
        </w:tc>
        <w:tc>
          <w:tcPr>
            <w:tcW w:w="951" w:type="dxa"/>
          </w:tcPr>
          <w:p>
            <w:pPr>
              <w:pStyle w:val="TableParagraph"/>
              <w:spacing w:before="6"/>
              <w:rPr>
                <w:sz w:val="15"/>
              </w:rPr>
            </w:pPr>
          </w:p>
          <w:p>
            <w:pPr>
              <w:pStyle w:val="TableParagraph"/>
              <w:ind w:left="111"/>
              <w:rPr>
                <w:sz w:val="18"/>
              </w:rPr>
            </w:pPr>
            <w:r>
              <w:rPr>
                <w:sz w:val="18"/>
              </w:rPr>
              <w:t>36.4mg/l </w:t>
            </w:r>
          </w:p>
        </w:tc>
        <w:tc>
          <w:tcPr>
            <w:tcW w:w="3119" w:type="dxa"/>
            <w:vMerge w:val="restart"/>
          </w:tcPr>
          <w:p>
            <w:pPr>
              <w:pStyle w:val="TableParagraph"/>
              <w:spacing w:before="0"/>
              <w:rPr>
                <w:sz w:val="18"/>
              </w:rPr>
            </w:pPr>
          </w:p>
          <w:p>
            <w:pPr>
              <w:pStyle w:val="TableParagraph"/>
              <w:spacing w:before="119"/>
              <w:ind w:left="184" w:right="184"/>
              <w:jc w:val="center"/>
              <w:rPr>
                <w:sz w:val="18"/>
              </w:rPr>
            </w:pPr>
            <w:r>
              <w:rPr>
                <w:sz w:val="18"/>
              </w:rPr>
              <w:t>《石油化学工业污染物排放标准》</w:t>
            </w:r>
          </w:p>
          <w:p>
            <w:pPr>
              <w:pStyle w:val="TableParagraph"/>
              <w:spacing w:before="2"/>
              <w:ind w:left="184" w:right="97"/>
              <w:jc w:val="center"/>
              <w:rPr>
                <w:sz w:val="18"/>
              </w:rPr>
            </w:pPr>
            <w:r>
              <w:rPr>
                <w:sz w:val="18"/>
              </w:rPr>
              <w:t>（GB31571-2015） </w:t>
            </w:r>
          </w:p>
        </w:tc>
        <w:tc>
          <w:tcPr>
            <w:tcW w:w="882" w:type="dxa"/>
          </w:tcPr>
          <w:p>
            <w:pPr>
              <w:pStyle w:val="TableParagraph"/>
              <w:spacing w:before="6"/>
              <w:rPr>
                <w:sz w:val="15"/>
              </w:rPr>
            </w:pPr>
          </w:p>
          <w:p>
            <w:pPr>
              <w:pStyle w:val="TableParagraph"/>
              <w:ind w:left="258"/>
              <w:rPr>
                <w:sz w:val="18"/>
              </w:rPr>
            </w:pPr>
            <w:r>
              <w:rPr>
                <w:sz w:val="18"/>
              </w:rPr>
              <w:t>90.1 </w:t>
            </w:r>
          </w:p>
        </w:tc>
        <w:tc>
          <w:tcPr>
            <w:tcW w:w="596" w:type="dxa"/>
          </w:tcPr>
          <w:p>
            <w:pPr>
              <w:pStyle w:val="TableParagraph"/>
              <w:spacing w:before="6"/>
              <w:rPr>
                <w:sz w:val="15"/>
              </w:rPr>
            </w:pPr>
          </w:p>
          <w:p>
            <w:pPr>
              <w:pStyle w:val="TableParagraph"/>
              <w:ind w:right="22"/>
              <w:jc w:val="right"/>
              <w:rPr>
                <w:sz w:val="18"/>
              </w:rPr>
            </w:pPr>
            <w:r>
              <w:rPr>
                <w:sz w:val="18"/>
              </w:rPr>
              <w:t>90.1 </w:t>
            </w:r>
          </w:p>
        </w:tc>
        <w:tc>
          <w:tcPr>
            <w:tcW w:w="687" w:type="dxa"/>
          </w:tcPr>
          <w:p>
            <w:pPr>
              <w:pStyle w:val="TableParagraph"/>
              <w:spacing w:before="81"/>
              <w:ind w:right="112"/>
              <w:jc w:val="right"/>
              <w:rPr>
                <w:sz w:val="18"/>
              </w:rPr>
            </w:pPr>
            <w:r>
              <w:rPr>
                <w:sz w:val="18"/>
              </w:rPr>
              <w:t>1329.</w:t>
            </w:r>
          </w:p>
          <w:p>
            <w:pPr>
              <w:pStyle w:val="TableParagraph"/>
              <w:spacing w:before="2"/>
              <w:ind w:right="157"/>
              <w:jc w:val="right"/>
              <w:rPr>
                <w:sz w:val="18"/>
              </w:rPr>
            </w:pPr>
            <w:r>
              <w:rPr>
                <w:sz w:val="18"/>
              </w:rPr>
              <w:t>17 </w:t>
            </w:r>
          </w:p>
        </w:tc>
        <w:tc>
          <w:tcPr>
            <w:tcW w:w="541" w:type="dxa"/>
          </w:tcPr>
          <w:p>
            <w:pPr>
              <w:pStyle w:val="TableParagraph"/>
              <w:spacing w:before="6"/>
              <w:rPr>
                <w:sz w:val="15"/>
              </w:rPr>
            </w:pPr>
          </w:p>
          <w:p>
            <w:pPr>
              <w:pStyle w:val="TableParagraph"/>
              <w:ind w:right="84"/>
              <w:jc w:val="right"/>
              <w:rPr>
                <w:sz w:val="18"/>
              </w:rPr>
            </w:pPr>
            <w:r>
              <w:rPr>
                <w:sz w:val="18"/>
              </w:rPr>
              <w:t>无 </w:t>
            </w:r>
          </w:p>
        </w:tc>
      </w:tr>
      <w:tr>
        <w:trPr>
          <w:trHeight w:val="530" w:hRule="atLeast"/>
        </w:trPr>
        <w:tc>
          <w:tcPr>
            <w:tcW w:w="970" w:type="dxa"/>
          </w:tcPr>
          <w:p>
            <w:pPr>
              <w:pStyle w:val="TableParagraph"/>
              <w:spacing w:before="148"/>
              <w:ind w:left="124" w:right="25"/>
              <w:jc w:val="center"/>
              <w:rPr>
                <w:sz w:val="18"/>
              </w:rPr>
            </w:pPr>
            <w:r>
              <w:rPr>
                <w:sz w:val="18"/>
              </w:rPr>
              <w:t>氨氮 </w:t>
            </w:r>
          </w:p>
        </w:tc>
        <w:tc>
          <w:tcPr>
            <w:tcW w:w="459" w:type="dxa"/>
            <w:vMerge/>
            <w:tcBorders>
              <w:top w:val="nil"/>
            </w:tcBorders>
          </w:tcPr>
          <w:p>
            <w:pPr>
              <w:rPr>
                <w:sz w:val="2"/>
                <w:szCs w:val="2"/>
              </w:rPr>
            </w:pPr>
          </w:p>
        </w:tc>
        <w:tc>
          <w:tcPr>
            <w:tcW w:w="485" w:type="dxa"/>
            <w:vMerge/>
            <w:tcBorders>
              <w:top w:val="nil"/>
            </w:tcBorders>
          </w:tcPr>
          <w:p>
            <w:pPr>
              <w:rPr>
                <w:sz w:val="2"/>
                <w:szCs w:val="2"/>
              </w:rPr>
            </w:pPr>
          </w:p>
        </w:tc>
        <w:tc>
          <w:tcPr>
            <w:tcW w:w="596" w:type="dxa"/>
            <w:vMerge/>
            <w:tcBorders>
              <w:top w:val="nil"/>
            </w:tcBorders>
          </w:tcPr>
          <w:p>
            <w:pPr>
              <w:rPr>
                <w:sz w:val="2"/>
                <w:szCs w:val="2"/>
              </w:rPr>
            </w:pPr>
          </w:p>
        </w:tc>
        <w:tc>
          <w:tcPr>
            <w:tcW w:w="951" w:type="dxa"/>
          </w:tcPr>
          <w:p>
            <w:pPr>
              <w:pStyle w:val="TableParagraph"/>
              <w:spacing w:before="148"/>
              <w:ind w:left="111"/>
              <w:rPr>
                <w:sz w:val="18"/>
              </w:rPr>
            </w:pPr>
            <w:r>
              <w:rPr>
                <w:sz w:val="18"/>
              </w:rPr>
              <w:t>0.39mg/l </w:t>
            </w:r>
          </w:p>
        </w:tc>
        <w:tc>
          <w:tcPr>
            <w:tcW w:w="3119" w:type="dxa"/>
            <w:vMerge/>
            <w:tcBorders>
              <w:top w:val="nil"/>
            </w:tcBorders>
          </w:tcPr>
          <w:p>
            <w:pPr>
              <w:rPr>
                <w:sz w:val="2"/>
                <w:szCs w:val="2"/>
              </w:rPr>
            </w:pPr>
          </w:p>
        </w:tc>
        <w:tc>
          <w:tcPr>
            <w:tcW w:w="882" w:type="dxa"/>
          </w:tcPr>
          <w:p>
            <w:pPr>
              <w:pStyle w:val="TableParagraph"/>
              <w:spacing w:before="148"/>
              <w:ind w:left="301"/>
              <w:rPr>
                <w:sz w:val="18"/>
              </w:rPr>
            </w:pPr>
            <w:r>
              <w:rPr>
                <w:sz w:val="18"/>
              </w:rPr>
              <w:t>1.1 </w:t>
            </w:r>
          </w:p>
        </w:tc>
        <w:tc>
          <w:tcPr>
            <w:tcW w:w="596" w:type="dxa"/>
          </w:tcPr>
          <w:p>
            <w:pPr>
              <w:pStyle w:val="TableParagraph"/>
              <w:spacing w:before="148"/>
              <w:ind w:right="65"/>
              <w:jc w:val="right"/>
              <w:rPr>
                <w:sz w:val="18"/>
              </w:rPr>
            </w:pPr>
            <w:r>
              <w:rPr>
                <w:sz w:val="18"/>
              </w:rPr>
              <w:t>1.1 </w:t>
            </w:r>
          </w:p>
        </w:tc>
        <w:tc>
          <w:tcPr>
            <w:tcW w:w="687" w:type="dxa"/>
          </w:tcPr>
          <w:p>
            <w:pPr>
              <w:pStyle w:val="TableParagraph"/>
              <w:spacing w:before="148"/>
              <w:ind w:left="110"/>
              <w:rPr>
                <w:sz w:val="18"/>
              </w:rPr>
            </w:pPr>
            <w:r>
              <w:rPr>
                <w:sz w:val="18"/>
              </w:rPr>
              <w:t>79.75 </w:t>
            </w:r>
          </w:p>
        </w:tc>
        <w:tc>
          <w:tcPr>
            <w:tcW w:w="541" w:type="dxa"/>
          </w:tcPr>
          <w:p>
            <w:pPr>
              <w:pStyle w:val="TableParagraph"/>
              <w:spacing w:before="148"/>
              <w:ind w:right="84"/>
              <w:jc w:val="right"/>
              <w:rPr>
                <w:sz w:val="18"/>
              </w:rPr>
            </w:pPr>
            <w:r>
              <w:rPr>
                <w:sz w:val="18"/>
              </w:rPr>
              <w:t>无 </w:t>
            </w:r>
          </w:p>
        </w:tc>
      </w:tr>
    </w:tbl>
    <w:p>
      <w:pPr>
        <w:pStyle w:val="BodyText"/>
        <w:spacing w:before="1"/>
        <w:ind w:left="458"/>
      </w:pPr>
      <w:r>
        <w:rPr>
          <w:w w:val="100"/>
        </w:rPr>
        <w:t> </w:t>
      </w:r>
    </w:p>
    <w:p>
      <w:pPr>
        <w:pStyle w:val="BodyText"/>
        <w:spacing w:before="2"/>
        <w:ind w:left="458"/>
      </w:pPr>
      <w:r>
        <w:rPr>
          <w:w w:val="100"/>
        </w:rPr>
        <w:t> </w:t>
      </w:r>
    </w:p>
    <w:p>
      <w:pPr>
        <w:pStyle w:val="ListParagraph"/>
        <w:numPr>
          <w:ilvl w:val="0"/>
          <w:numId w:val="11"/>
        </w:numPr>
        <w:tabs>
          <w:tab w:pos="883" w:val="left" w:leader="none"/>
        </w:tabs>
        <w:spacing w:line="240" w:lineRule="auto" w:before="65" w:after="0"/>
        <w:ind w:left="882" w:right="0" w:hanging="425"/>
        <w:jc w:val="left"/>
        <w:rPr>
          <w:sz w:val="21"/>
        </w:rPr>
      </w:pPr>
      <w:bookmarkStart w:name="2. 防治污染设施的建设和运行情况" w:id="183"/>
      <w:bookmarkEnd w:id="183"/>
      <w:r>
        <w:rPr/>
      </w:r>
      <w:bookmarkStart w:name="2. 防治污染设施的建设和运行情况" w:id="184"/>
      <w:bookmarkEnd w:id="184"/>
      <w:r>
        <w:rPr>
          <w:sz w:val="21"/>
        </w:rPr>
        <w:t>防治污染设施的建设和运行情况</w:t>
      </w:r>
      <w:r>
        <w:rPr>
          <w:sz w:val="21"/>
        </w:rPr>
        <w:t> </w:t>
      </w:r>
    </w:p>
    <w:p>
      <w:pPr>
        <w:pStyle w:val="BodyText"/>
        <w:spacing w:before="62"/>
        <w:ind w:left="458"/>
      </w:pPr>
      <w:r>
        <w:rPr>
          <w:spacing w:val="-1"/>
        </w:rPr>
        <w:t>√适用 □不适用</w:t>
      </w:r>
      <w:r>
        <w:rPr>
          <w:spacing w:val="-3"/>
        </w:rPr>
        <w:t> </w:t>
      </w:r>
      <w:r>
        <w:rPr/>
        <w:t> </w:t>
      </w:r>
    </w:p>
    <w:p>
      <w:pPr>
        <w:pStyle w:val="BodyText"/>
        <w:spacing w:before="4"/>
        <w:ind w:left="878"/>
      </w:pPr>
      <w:r>
        <w:rPr>
          <w:w w:val="100"/>
        </w:rPr>
        <w:t> </w:t>
      </w:r>
    </w:p>
    <w:p>
      <w:pPr>
        <w:pStyle w:val="BodyText"/>
        <w:spacing w:line="242" w:lineRule="auto" w:before="3"/>
        <w:ind w:left="458" w:right="228" w:firstLine="419"/>
        <w:jc w:val="both"/>
      </w:pPr>
      <w:r>
        <w:rPr/>
        <w:t>在污染防治设施的建设方面，公司严格执行环境保护“三同时”制度要求，确保治理设施与生产设施同时设计、同时施工、同时投产并使用。公司主要污染防治设施包括污水处理场、烟气治理设施、挥发性有机物治理设施、固体废物处置设施、环境在线监测监控系统等。公司建有低</w:t>
      </w:r>
      <w:r>
        <w:rPr>
          <w:spacing w:val="-9"/>
        </w:rPr>
        <w:t>压瓦斯气柜，对全厂 </w:t>
      </w:r>
      <w:r>
        <w:rPr>
          <w:spacing w:val="-2"/>
        </w:rPr>
        <w:t>VOCs</w:t>
      </w:r>
      <w:r>
        <w:rPr>
          <w:spacing w:val="-10"/>
        </w:rPr>
        <w:t> 设施进行综合提升改造，以上建设内容均已完成并投入使用，减少了挥</w:t>
      </w:r>
      <w:r>
        <w:rPr/>
        <w:t>发性有机物排放，有助于区域环境空气质量的改善。 </w:t>
      </w:r>
    </w:p>
    <w:p>
      <w:pPr>
        <w:pStyle w:val="BodyText"/>
        <w:spacing w:line="244" w:lineRule="auto" w:before="2"/>
        <w:ind w:left="458" w:right="230" w:firstLine="419"/>
      </w:pPr>
      <w:r>
        <w:rPr/>
        <w:t>报告期内，公司污染防治设施运行情况正常，污染物稳定达标排放，危险废物委托第三方有资质单位合规处置或利用。 </w:t>
      </w:r>
    </w:p>
    <w:p>
      <w:pPr>
        <w:pStyle w:val="BodyText"/>
        <w:spacing w:line="265" w:lineRule="exact"/>
        <w:ind w:left="458"/>
      </w:pPr>
      <w:r>
        <w:rPr>
          <w:w w:val="100"/>
        </w:rPr>
        <w:t> </w:t>
      </w:r>
    </w:p>
    <w:p>
      <w:pPr>
        <w:pStyle w:val="ListParagraph"/>
        <w:numPr>
          <w:ilvl w:val="0"/>
          <w:numId w:val="11"/>
        </w:numPr>
        <w:tabs>
          <w:tab w:pos="883" w:val="left" w:leader="none"/>
        </w:tabs>
        <w:spacing w:line="240" w:lineRule="auto" w:before="64" w:after="0"/>
        <w:ind w:left="882" w:right="0" w:hanging="425"/>
        <w:jc w:val="left"/>
        <w:rPr>
          <w:sz w:val="21"/>
        </w:rPr>
      </w:pPr>
      <w:bookmarkStart w:name="3. 建设项目环境影响评价及其他环境保护行政许可情况" w:id="185"/>
      <w:bookmarkEnd w:id="185"/>
      <w:r>
        <w:rPr/>
      </w:r>
      <w:bookmarkStart w:name="3. 建设项目环境影响评价及其他环境保护行政许可情况" w:id="186"/>
      <w:bookmarkEnd w:id="186"/>
      <w:r>
        <w:rPr>
          <w:sz w:val="21"/>
        </w:rPr>
        <w:t>建设项目环境影响评价及其他环境保护行政许可情况</w:t>
      </w:r>
      <w:r>
        <w:rPr>
          <w:sz w:val="21"/>
        </w:rPr>
        <w:t> </w:t>
      </w:r>
    </w:p>
    <w:p>
      <w:pPr>
        <w:pStyle w:val="BodyText"/>
        <w:spacing w:before="63"/>
        <w:ind w:left="458"/>
      </w:pPr>
      <w:r>
        <w:rPr/>
        <w:t>√适用□不适用  </w:t>
      </w:r>
    </w:p>
    <w:p>
      <w:pPr>
        <w:spacing w:after="0"/>
        <w:sectPr>
          <w:pgSz w:w="11910" w:h="16840"/>
          <w:pgMar w:header="877" w:footer="1172" w:top="1460" w:bottom="1380" w:left="1340" w:right="1040"/>
        </w:sectPr>
      </w:pPr>
    </w:p>
    <w:p>
      <w:pPr>
        <w:pStyle w:val="BodyText"/>
        <w:spacing w:before="61"/>
        <w:ind w:left="878"/>
      </w:pPr>
      <w:r>
        <w:rPr>
          <w:w w:val="100"/>
        </w:rPr>
        <w:t> </w:t>
      </w:r>
    </w:p>
    <w:p>
      <w:pPr>
        <w:pStyle w:val="BodyText"/>
        <w:spacing w:line="242" w:lineRule="auto" w:before="5"/>
        <w:ind w:left="458" w:right="237" w:firstLine="419"/>
        <w:jc w:val="both"/>
      </w:pPr>
      <w:r>
        <w:rPr/>
        <w:t>在建设项目环境保护“三同时”管理上，公司严格执行《中华人民共和国环境影响评价法》的相关要求，对新建、改建、扩建项目开展环境影响评价，并将评价文件中的环保措施落实在设计文件和工程施工中。项目建成后，公司均按照要求办理建设项目竣工环境保护自主验收手续，</w:t>
      </w:r>
      <w:r>
        <w:rPr>
          <w:spacing w:val="-103"/>
        </w:rPr>
        <w:t> </w:t>
      </w:r>
      <w:r>
        <w:rPr/>
        <w:t>确保建设项目生产合规。按照《排污许可管理条例》的要求办理排污许可证，并及时进行变更和延续。 </w:t>
      </w:r>
    </w:p>
    <w:p>
      <w:pPr>
        <w:pStyle w:val="BodyText"/>
        <w:spacing w:before="2"/>
        <w:ind w:left="458"/>
      </w:pPr>
      <w:r>
        <w:rPr>
          <w:w w:val="100"/>
        </w:rPr>
        <w:t> </w:t>
      </w:r>
    </w:p>
    <w:p>
      <w:pPr>
        <w:pStyle w:val="BodyText"/>
        <w:spacing w:before="5"/>
        <w:ind w:left="458"/>
      </w:pPr>
      <w:r>
        <w:rPr>
          <w:w w:val="100"/>
        </w:rPr>
        <w:t> </w:t>
      </w:r>
    </w:p>
    <w:p>
      <w:pPr>
        <w:pStyle w:val="ListParagraph"/>
        <w:numPr>
          <w:ilvl w:val="0"/>
          <w:numId w:val="11"/>
        </w:numPr>
        <w:tabs>
          <w:tab w:pos="883" w:val="left" w:leader="none"/>
        </w:tabs>
        <w:spacing w:line="240" w:lineRule="auto" w:before="62" w:after="0"/>
        <w:ind w:left="882" w:right="0" w:hanging="425"/>
        <w:jc w:val="left"/>
        <w:rPr>
          <w:sz w:val="21"/>
        </w:rPr>
      </w:pPr>
      <w:bookmarkStart w:name="4. 突发环境事件应急预案" w:id="187"/>
      <w:bookmarkEnd w:id="187"/>
      <w:r>
        <w:rPr/>
      </w:r>
      <w:bookmarkStart w:name="4. 突发环境事件应急预案" w:id="188"/>
      <w:bookmarkEnd w:id="188"/>
      <w:r>
        <w:rPr>
          <w:sz w:val="21"/>
        </w:rPr>
        <w:t>突发环境事件应急预案</w:t>
      </w:r>
      <w:r>
        <w:rPr>
          <w:sz w:val="21"/>
        </w:rPr>
        <w:t> </w:t>
      </w:r>
    </w:p>
    <w:p>
      <w:pPr>
        <w:pStyle w:val="BodyText"/>
        <w:spacing w:before="64"/>
        <w:ind w:left="458"/>
      </w:pPr>
      <w:r>
        <w:rPr>
          <w:spacing w:val="-1"/>
        </w:rPr>
        <w:t>√适用 □不适用</w:t>
      </w:r>
      <w:r>
        <w:rPr>
          <w:spacing w:val="-3"/>
        </w:rPr>
        <w:t> </w:t>
      </w:r>
      <w:r>
        <w:rPr/>
        <w:t> </w:t>
      </w:r>
    </w:p>
    <w:p>
      <w:pPr>
        <w:pStyle w:val="BodyText"/>
        <w:spacing w:before="3"/>
        <w:ind w:left="878"/>
      </w:pPr>
      <w:r>
        <w:rPr>
          <w:w w:val="100"/>
        </w:rPr>
        <w:t> </w:t>
      </w:r>
    </w:p>
    <w:p>
      <w:pPr>
        <w:pStyle w:val="BodyText"/>
        <w:spacing w:line="242" w:lineRule="auto" w:before="4"/>
        <w:ind w:left="458" w:right="228" w:firstLine="419"/>
        <w:jc w:val="both"/>
      </w:pPr>
      <w:r>
        <w:rPr>
          <w:spacing w:val="-13"/>
        </w:rPr>
        <w:t>在突发环境事件应急方面，一是公司加强环境因素识别并控制，加强日常环境风险隐患排查，</w:t>
      </w:r>
      <w:r>
        <w:rPr>
          <w:spacing w:val="-103"/>
        </w:rPr>
        <w:t> </w:t>
      </w:r>
      <w:r>
        <w:rPr/>
        <w:t>持续开展环境隐患排查并整改，确保闭环管理。二是强化环境应急管理，按照法律法规要求重新修订突发环境事件应急预案，并完成预案的评审、修订及备案工作，并根据应急预案编制了突发环境事件演练计划，定期开展突发环境事件应急演练。 </w:t>
      </w:r>
    </w:p>
    <w:p>
      <w:pPr>
        <w:pStyle w:val="BodyText"/>
        <w:spacing w:line="242" w:lineRule="auto" w:before="3"/>
        <w:ind w:left="458" w:right="237" w:firstLine="419"/>
      </w:pPr>
      <w:r>
        <w:rPr/>
        <w:t>报告期内，公司根据要求重新修订了公司突发环境事件应急预案，并在东营市生态环境局利津县分局备案。 </w:t>
      </w:r>
    </w:p>
    <w:p>
      <w:pPr>
        <w:pStyle w:val="BodyText"/>
        <w:spacing w:before="2"/>
        <w:ind w:left="458"/>
      </w:pPr>
      <w:r>
        <w:rPr>
          <w:w w:val="100"/>
        </w:rPr>
        <w:t> </w:t>
      </w:r>
    </w:p>
    <w:p>
      <w:pPr>
        <w:pStyle w:val="ListParagraph"/>
        <w:numPr>
          <w:ilvl w:val="0"/>
          <w:numId w:val="11"/>
        </w:numPr>
        <w:tabs>
          <w:tab w:pos="883" w:val="left" w:leader="none"/>
        </w:tabs>
        <w:spacing w:line="240" w:lineRule="auto" w:before="62" w:after="0"/>
        <w:ind w:left="882" w:right="0" w:hanging="425"/>
        <w:jc w:val="left"/>
        <w:rPr>
          <w:sz w:val="21"/>
        </w:rPr>
      </w:pPr>
      <w:bookmarkStart w:name="5. 环境自行监测方案" w:id="189"/>
      <w:bookmarkEnd w:id="189"/>
      <w:r>
        <w:rPr/>
      </w:r>
      <w:bookmarkStart w:name="5. 环境自行监测方案" w:id="190"/>
      <w:bookmarkEnd w:id="190"/>
      <w:r>
        <w:rPr>
          <w:sz w:val="21"/>
        </w:rPr>
        <w:t>环境自行监测方案</w:t>
      </w:r>
      <w:r>
        <w:rPr>
          <w:sz w:val="21"/>
        </w:rPr>
        <w:t> </w:t>
      </w:r>
    </w:p>
    <w:p>
      <w:pPr>
        <w:pStyle w:val="BodyText"/>
        <w:spacing w:before="62"/>
        <w:ind w:left="458"/>
      </w:pPr>
      <w:r>
        <w:rPr/>
        <w:t>√适用□不适用  </w:t>
      </w:r>
    </w:p>
    <w:p>
      <w:pPr>
        <w:pStyle w:val="BodyText"/>
        <w:spacing w:before="4"/>
        <w:ind w:left="458"/>
      </w:pPr>
      <w:r>
        <w:rPr>
          <w:w w:val="100"/>
        </w:rPr>
        <w:t> </w:t>
      </w:r>
    </w:p>
    <w:p>
      <w:pPr>
        <w:pStyle w:val="BodyText"/>
        <w:spacing w:line="242" w:lineRule="auto" w:before="2"/>
        <w:ind w:left="458" w:right="228" w:firstLine="419"/>
        <w:jc w:val="both"/>
      </w:pPr>
      <w:r>
        <w:rPr/>
        <w:t>在环境监测方面，公司一方面根据国家及地方法律法规要求，完成环境监测监控系统的安装并与主管环保部门联网，实现了全天候接受主管部门与社会的监督。另一方面，公司根据相关自行监测技术规范，制定完善的自行监测方案，委托有资质单位进行委托检测，按行业自行监测技术规范要求对公司废水、废气、噪声进行检测，并在山东省污染源信息共享系统平台与公司网站上公开。 </w:t>
      </w:r>
    </w:p>
    <w:p>
      <w:pPr>
        <w:pStyle w:val="BodyText"/>
        <w:spacing w:before="5"/>
        <w:ind w:left="458"/>
      </w:pPr>
      <w:r>
        <w:rPr>
          <w:w w:val="100"/>
        </w:rPr>
        <w:t> </w:t>
      </w:r>
    </w:p>
    <w:p>
      <w:pPr>
        <w:pStyle w:val="ListParagraph"/>
        <w:numPr>
          <w:ilvl w:val="0"/>
          <w:numId w:val="11"/>
        </w:numPr>
        <w:tabs>
          <w:tab w:pos="883" w:val="left" w:leader="none"/>
        </w:tabs>
        <w:spacing w:line="240" w:lineRule="auto" w:before="62" w:after="0"/>
        <w:ind w:left="882" w:right="0" w:hanging="425"/>
        <w:jc w:val="left"/>
        <w:rPr>
          <w:sz w:val="21"/>
        </w:rPr>
      </w:pPr>
      <w:bookmarkStart w:name="6. 报告期内因环境问题受到行政处罚的情况" w:id="191"/>
      <w:bookmarkEnd w:id="191"/>
      <w:r>
        <w:rPr/>
      </w:r>
      <w:bookmarkStart w:name="6. 报告期内因环境问题受到行政处罚的情况" w:id="192"/>
      <w:bookmarkEnd w:id="192"/>
      <w:r>
        <w:rPr>
          <w:sz w:val="21"/>
        </w:rPr>
        <w:t>报告期内因环境问题受到行政处罚的情况</w:t>
      </w:r>
      <w:r>
        <w:rPr>
          <w:sz w:val="21"/>
        </w:rPr>
        <w:t> </w:t>
      </w:r>
    </w:p>
    <w:p>
      <w:pPr>
        <w:pStyle w:val="BodyText"/>
        <w:spacing w:before="65"/>
        <w:ind w:left="458"/>
      </w:pPr>
      <w:r>
        <w:rPr>
          <w:spacing w:val="-1"/>
        </w:rPr>
        <w:t>□适用 √不适用</w:t>
      </w:r>
      <w:r>
        <w:rPr>
          <w:spacing w:val="-3"/>
        </w:rPr>
        <w:t> </w:t>
      </w:r>
      <w:r>
        <w:rPr/>
        <w:t> </w:t>
      </w:r>
    </w:p>
    <w:p>
      <w:pPr>
        <w:pStyle w:val="BodyText"/>
        <w:spacing w:before="2"/>
        <w:ind w:left="458"/>
      </w:pPr>
      <w:r>
        <w:rPr>
          <w:w w:val="100"/>
        </w:rPr>
        <w:t> </w:t>
      </w:r>
    </w:p>
    <w:p>
      <w:pPr>
        <w:pStyle w:val="ListParagraph"/>
        <w:numPr>
          <w:ilvl w:val="0"/>
          <w:numId w:val="11"/>
        </w:numPr>
        <w:tabs>
          <w:tab w:pos="883" w:val="left" w:leader="none"/>
        </w:tabs>
        <w:spacing w:line="240" w:lineRule="auto" w:before="65" w:after="0"/>
        <w:ind w:left="882" w:right="0" w:hanging="425"/>
        <w:jc w:val="left"/>
        <w:rPr>
          <w:sz w:val="21"/>
        </w:rPr>
      </w:pPr>
      <w:bookmarkStart w:name="7. 其他应当公开的环境信息" w:id="193"/>
      <w:bookmarkEnd w:id="193"/>
      <w:r>
        <w:rPr/>
      </w:r>
      <w:bookmarkStart w:name="7. 其他应当公开的环境信息" w:id="194"/>
      <w:bookmarkEnd w:id="194"/>
      <w:r>
        <w:rPr>
          <w:sz w:val="21"/>
        </w:rPr>
        <w:t>其他应当公开的环境信息</w:t>
      </w:r>
      <w:r>
        <w:rPr>
          <w:sz w:val="21"/>
        </w:rPr>
        <w:t> </w:t>
      </w:r>
    </w:p>
    <w:p>
      <w:pPr>
        <w:pStyle w:val="BodyText"/>
        <w:spacing w:before="62"/>
        <w:ind w:left="458"/>
      </w:pPr>
      <w:r>
        <w:rPr>
          <w:spacing w:val="-1"/>
        </w:rPr>
        <w:t>□适用 √不适用</w:t>
      </w:r>
      <w:r>
        <w:rPr>
          <w:spacing w:val="-3"/>
        </w:rPr>
        <w:t> </w:t>
      </w:r>
      <w:r>
        <w:rPr/>
        <w:t> </w:t>
      </w:r>
    </w:p>
    <w:p>
      <w:pPr>
        <w:pStyle w:val="BodyText"/>
        <w:spacing w:before="4"/>
        <w:ind w:left="458"/>
      </w:pPr>
      <w:r>
        <w:rPr>
          <w:w w:val="100"/>
        </w:rPr>
        <w:t> </w:t>
      </w:r>
    </w:p>
    <w:p>
      <w:pPr>
        <w:pStyle w:val="BodyText"/>
        <w:spacing w:before="62"/>
        <w:ind w:left="458"/>
      </w:pPr>
      <w:bookmarkStart w:name="(二) 重点排污单位之外的公司环保情况说明" w:id="195"/>
      <w:bookmarkEnd w:id="195"/>
      <w:r>
        <w:rPr/>
      </w:r>
      <w:r>
        <w:rPr>
          <w:spacing w:val="-6"/>
        </w:rPr>
        <w:t>(二) 重点排污单位之外的公司环保情况说明</w:t>
      </w:r>
      <w:r>
        <w:rPr/>
        <w:t> </w:t>
      </w:r>
    </w:p>
    <w:p>
      <w:pPr>
        <w:pStyle w:val="BodyText"/>
        <w:spacing w:before="65"/>
        <w:ind w:left="458"/>
      </w:pPr>
      <w:r>
        <w:rPr>
          <w:spacing w:val="-1"/>
        </w:rPr>
        <w:t>□适用 √不适用</w:t>
      </w:r>
      <w:r>
        <w:rPr>
          <w:spacing w:val="-3"/>
        </w:rPr>
        <w:t> </w:t>
      </w:r>
      <w:r>
        <w:rPr/>
        <w:t> </w:t>
      </w:r>
    </w:p>
    <w:p>
      <w:pPr>
        <w:pStyle w:val="BodyText"/>
        <w:spacing w:before="2"/>
        <w:ind w:left="458"/>
      </w:pPr>
      <w:r>
        <w:rPr>
          <w:w w:val="100"/>
        </w:rPr>
        <w:t> </w:t>
      </w:r>
    </w:p>
    <w:p>
      <w:pPr>
        <w:pStyle w:val="BodyText"/>
        <w:spacing w:before="65"/>
        <w:ind w:left="458"/>
      </w:pPr>
      <w:bookmarkStart w:name="(三) 有利于保护生态、防治污染、履行环境责任的相关信息" w:id="196"/>
      <w:bookmarkEnd w:id="196"/>
      <w:r>
        <w:rPr/>
      </w:r>
      <w:r>
        <w:rPr>
          <w:spacing w:val="-6"/>
        </w:rPr>
        <w:t>(三) 有利于保护生态、防治污染、履行环境责任的相关信息 </w:t>
      </w:r>
    </w:p>
    <w:p>
      <w:pPr>
        <w:pStyle w:val="BodyText"/>
        <w:spacing w:before="62"/>
        <w:ind w:left="458"/>
      </w:pPr>
      <w:r>
        <w:rPr>
          <w:spacing w:val="-1"/>
        </w:rPr>
        <w:t>√适用 □不适用</w:t>
      </w:r>
      <w:r>
        <w:rPr>
          <w:spacing w:val="-3"/>
        </w:rPr>
        <w:t> </w:t>
      </w:r>
      <w:r>
        <w:rPr/>
        <w:t> </w:t>
      </w:r>
    </w:p>
    <w:p>
      <w:pPr>
        <w:pStyle w:val="BodyText"/>
        <w:spacing w:before="5"/>
        <w:ind w:left="878"/>
      </w:pPr>
      <w:r>
        <w:rPr>
          <w:w w:val="100"/>
        </w:rPr>
        <w:t> </w:t>
      </w:r>
    </w:p>
    <w:p>
      <w:pPr>
        <w:pStyle w:val="BodyText"/>
        <w:spacing w:line="242" w:lineRule="auto" w:before="2"/>
        <w:ind w:left="458" w:right="237" w:firstLine="419"/>
        <w:jc w:val="both"/>
      </w:pPr>
      <w:r>
        <w:rPr/>
        <w:t>在有利于保护生态、防治污染、履行环境责任方面，公司成立环保部，专职负责公司日常环境保护方面的工作；建立完善三废治理管理制度和环境治理设施日常运行监督机制；加强建设项目“三同时”管理，严格执行排污许可制度，加强污染治理设施的运行监督，确保污染物稳定达标排放；同时在污染物达标基础上加大环保治理投入，提升环境治理设施运行效率，进一步减少污染物排放；公司产生的危险废物委托第三方有资质单位合规化处置或利用。 </w:t>
      </w:r>
    </w:p>
    <w:p>
      <w:pPr>
        <w:pStyle w:val="BodyText"/>
        <w:spacing w:line="244" w:lineRule="auto" w:before="2"/>
        <w:ind w:left="458" w:right="237" w:firstLine="419"/>
        <w:jc w:val="both"/>
      </w:pPr>
      <w:r>
        <w:rPr/>
        <w:t>公司严格执行环境治理排放标准，不断加强环保精细化管控和环保设施提标改造工作，纳入</w:t>
      </w:r>
      <w:r>
        <w:rPr>
          <w:spacing w:val="-5"/>
        </w:rPr>
        <w:t>山东省重污染天气重点行业绩效评级 </w:t>
      </w:r>
      <w:r>
        <w:rPr/>
        <w:t>B</w:t>
      </w:r>
      <w:r>
        <w:rPr>
          <w:spacing w:val="-8"/>
        </w:rPr>
        <w:t> 级企业名单，以实际行动履行环境责任。</w:t>
      </w:r>
      <w:r>
        <w:rPr/>
        <w:t> </w:t>
      </w:r>
    </w:p>
    <w:p>
      <w:pPr>
        <w:pStyle w:val="BodyText"/>
        <w:spacing w:line="265" w:lineRule="exact"/>
        <w:ind w:left="458"/>
      </w:pPr>
      <w:r>
        <w:rPr>
          <w:w w:val="100"/>
        </w:rPr>
        <w:t> </w:t>
      </w:r>
    </w:p>
    <w:p>
      <w:pPr>
        <w:spacing w:after="0" w:line="265" w:lineRule="exact"/>
        <w:sectPr>
          <w:pgSz w:w="11910" w:h="16840"/>
          <w:pgMar w:header="877" w:footer="1172" w:top="1460" w:bottom="1380" w:left="1340" w:right="1040"/>
        </w:sectPr>
      </w:pPr>
    </w:p>
    <w:p>
      <w:pPr>
        <w:pStyle w:val="BodyText"/>
        <w:spacing w:before="61"/>
        <w:ind w:left="458"/>
      </w:pPr>
      <w:bookmarkStart w:name="(四) 在报告期内为减少其碳排放所采取的措施及效果" w:id="197"/>
      <w:bookmarkEnd w:id="197"/>
      <w:r>
        <w:rPr/>
      </w:r>
      <w:r>
        <w:rPr>
          <w:spacing w:val="-6"/>
        </w:rPr>
        <w:t>(四) 在报告期内为减少其碳排放所采取的措施及效果</w:t>
      </w:r>
      <w:r>
        <w:rPr/>
        <w:t> </w:t>
      </w:r>
    </w:p>
    <w:p>
      <w:pPr>
        <w:pStyle w:val="BodyText"/>
        <w:rPr>
          <w:sz w:val="5"/>
        </w:rPr>
      </w:pPr>
    </w:p>
    <w:tbl>
      <w:tblPr>
        <w:tblW w:w="0" w:type="auto"/>
        <w:jc w:val="left"/>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16"/>
        <w:gridCol w:w="5334"/>
      </w:tblGrid>
      <w:tr>
        <w:trPr>
          <w:trHeight w:val="273" w:hRule="atLeast"/>
        </w:trPr>
        <w:tc>
          <w:tcPr>
            <w:tcW w:w="3716" w:type="dxa"/>
          </w:tcPr>
          <w:p>
            <w:pPr>
              <w:pStyle w:val="TableParagraph"/>
              <w:spacing w:line="252" w:lineRule="exact"/>
              <w:ind w:left="107"/>
              <w:rPr>
                <w:sz w:val="20"/>
              </w:rPr>
            </w:pPr>
            <w:r>
              <w:rPr>
                <w:w w:val="95"/>
                <w:sz w:val="20"/>
              </w:rPr>
              <w:t>是否采取减碳措施 </w:t>
            </w:r>
          </w:p>
        </w:tc>
        <w:tc>
          <w:tcPr>
            <w:tcW w:w="5334" w:type="dxa"/>
          </w:tcPr>
          <w:p>
            <w:pPr>
              <w:pStyle w:val="TableParagraph"/>
              <w:spacing w:line="252" w:lineRule="exact"/>
              <w:ind w:left="105"/>
              <w:rPr>
                <w:sz w:val="20"/>
              </w:rPr>
            </w:pPr>
            <w:r>
              <w:rPr>
                <w:sz w:val="21"/>
              </w:rPr>
              <w:t>是</w:t>
            </w:r>
            <w:r>
              <w:rPr>
                <w:w w:val="99"/>
                <w:sz w:val="20"/>
              </w:rPr>
              <w:t> </w:t>
            </w:r>
          </w:p>
        </w:tc>
      </w:tr>
      <w:tr>
        <w:trPr>
          <w:trHeight w:val="777" w:hRule="atLeast"/>
        </w:trPr>
        <w:tc>
          <w:tcPr>
            <w:tcW w:w="3716" w:type="dxa"/>
          </w:tcPr>
          <w:p>
            <w:pPr>
              <w:pStyle w:val="TableParagraph"/>
              <w:spacing w:line="242" w:lineRule="auto"/>
              <w:ind w:left="107" w:right="89"/>
              <w:rPr>
                <w:sz w:val="20"/>
              </w:rPr>
            </w:pPr>
            <w:r>
              <w:rPr>
                <w:sz w:val="20"/>
              </w:rPr>
              <w:t>减碳措施类型（如使用清洁能源发电、在生产过程中使用减碳技术、研发生产</w:t>
            </w:r>
          </w:p>
          <w:p>
            <w:pPr>
              <w:pStyle w:val="TableParagraph"/>
              <w:spacing w:line="237" w:lineRule="exact"/>
              <w:ind w:left="107"/>
              <w:rPr>
                <w:sz w:val="20"/>
              </w:rPr>
            </w:pPr>
            <w:r>
              <w:rPr>
                <w:w w:val="95"/>
                <w:sz w:val="20"/>
              </w:rPr>
              <w:t>助于减碳的新产品等） </w:t>
            </w:r>
          </w:p>
        </w:tc>
        <w:tc>
          <w:tcPr>
            <w:tcW w:w="5334" w:type="dxa"/>
          </w:tcPr>
          <w:p>
            <w:pPr>
              <w:pStyle w:val="TableParagraph"/>
              <w:ind w:left="105"/>
              <w:rPr>
                <w:sz w:val="20"/>
              </w:rPr>
            </w:pPr>
            <w:r>
              <w:rPr>
                <w:w w:val="95"/>
                <w:sz w:val="20"/>
              </w:rPr>
              <w:t>在生产过程中使用减碳技术 </w:t>
            </w:r>
          </w:p>
        </w:tc>
      </w:tr>
    </w:tbl>
    <w:p>
      <w:pPr>
        <w:pStyle w:val="BodyText"/>
        <w:spacing w:before="1"/>
        <w:ind w:left="458"/>
      </w:pPr>
      <w:r>
        <w:rPr>
          <w:w w:val="100"/>
        </w:rPr>
        <w:t> </w:t>
      </w:r>
    </w:p>
    <w:p>
      <w:pPr>
        <w:pStyle w:val="BodyText"/>
        <w:spacing w:before="5"/>
        <w:ind w:left="458"/>
      </w:pPr>
      <w:r>
        <w:rPr>
          <w:spacing w:val="-1"/>
        </w:rPr>
        <w:t>具体说明</w:t>
      </w:r>
      <w:r>
        <w:rPr/>
        <w:t> </w:t>
      </w:r>
    </w:p>
    <w:p>
      <w:pPr>
        <w:pStyle w:val="BodyText"/>
        <w:spacing w:before="2"/>
        <w:ind w:left="458"/>
      </w:pPr>
      <w:r>
        <w:rPr>
          <w:spacing w:val="-1"/>
        </w:rPr>
        <w:t>√适用 □不适用</w:t>
      </w:r>
      <w:r>
        <w:rPr>
          <w:spacing w:val="-3"/>
        </w:rPr>
        <w:t> </w:t>
      </w:r>
      <w:r>
        <w:rPr/>
        <w:t> </w:t>
      </w:r>
    </w:p>
    <w:p>
      <w:pPr>
        <w:pStyle w:val="BodyText"/>
        <w:spacing w:before="4"/>
        <w:ind w:left="878"/>
      </w:pPr>
      <w:r>
        <w:rPr>
          <w:w w:val="100"/>
        </w:rPr>
        <w:t> </w:t>
      </w:r>
    </w:p>
    <w:p>
      <w:pPr>
        <w:pStyle w:val="BodyText"/>
        <w:spacing w:line="242" w:lineRule="auto" w:before="2"/>
        <w:ind w:left="458" w:right="237" w:firstLine="419"/>
        <w:jc w:val="both"/>
      </w:pPr>
      <w:r>
        <w:rPr/>
        <w:t>近年来，应对气候变化已成为国际社会高度关注的世界性能源问题和环境问题。我国明确提</w:t>
      </w:r>
      <w:r>
        <w:rPr>
          <w:spacing w:val="-19"/>
        </w:rPr>
        <w:t>出了 </w:t>
      </w:r>
      <w:r>
        <w:rPr>
          <w:spacing w:val="-1"/>
        </w:rPr>
        <w:t>2030</w:t>
      </w:r>
      <w:r>
        <w:rPr>
          <w:spacing w:val="-13"/>
        </w:rPr>
        <w:t> 年“碳达峰”与 </w:t>
      </w:r>
      <w:r>
        <w:rPr/>
        <w:t>2060</w:t>
      </w:r>
      <w:r>
        <w:rPr>
          <w:spacing w:val="-8"/>
        </w:rPr>
        <w:t> 年“碳中和”目标。为实现国家制定的“双碳”目标，根据《山</w:t>
      </w:r>
      <w:r>
        <w:rPr>
          <w:spacing w:val="-1"/>
        </w:rPr>
        <w:t>东省产品碳足迹评价工作方案</w:t>
      </w:r>
      <w:r>
        <w:rPr/>
        <w:t>（2023—2025</w:t>
      </w:r>
      <w:r>
        <w:rPr>
          <w:spacing w:val="-28"/>
        </w:rPr>
        <w:t> 年</w:t>
      </w:r>
      <w:r>
        <w:rPr/>
        <w:t>）</w:t>
      </w:r>
      <w:r>
        <w:rPr>
          <w:spacing w:val="-5"/>
        </w:rPr>
        <w:t>》的相关要求，我公司纳入 </w:t>
      </w:r>
      <w:r>
        <w:rPr/>
        <w:t>2023</w:t>
      </w:r>
      <w:r>
        <w:rPr>
          <w:spacing w:val="-9"/>
        </w:rPr>
        <w:t> 年开展主要产</w:t>
      </w:r>
      <w:r>
        <w:rPr/>
        <w:t>品碳足迹评价试点企业名单，将按照碳足迹核算方法与评价标准要求做好产品碳足迹评价工作，</w:t>
      </w:r>
      <w:r>
        <w:rPr>
          <w:spacing w:val="-103"/>
        </w:rPr>
        <w:t> </w:t>
      </w:r>
      <w:r>
        <w:rPr/>
        <w:t>为增进化工行业竞争优势，推进绿色低碳发展做出了新贡献。 </w:t>
      </w:r>
    </w:p>
    <w:p>
      <w:pPr>
        <w:pStyle w:val="BodyText"/>
        <w:spacing w:line="242" w:lineRule="auto" w:before="3"/>
        <w:ind w:left="458" w:right="237" w:firstLine="419"/>
        <w:jc w:val="both"/>
      </w:pPr>
      <w:r>
        <w:rPr>
          <w:spacing w:val="-3"/>
        </w:rPr>
        <w:t>公司不断加大对碳排放方向的研发和项目引进工作，拟投资 </w:t>
      </w:r>
      <w:r>
        <w:rPr/>
        <w:t>21.60</w:t>
      </w:r>
      <w:r>
        <w:rPr>
          <w:spacing w:val="-20"/>
        </w:rPr>
        <w:t> 亿元建设 </w:t>
      </w:r>
      <w:r>
        <w:rPr/>
        <w:t>25</w:t>
      </w:r>
      <w:r>
        <w:rPr>
          <w:spacing w:val="-9"/>
        </w:rPr>
        <w:t> 万吨/年电解</w:t>
      </w:r>
      <w:r>
        <w:rPr/>
        <w:t>液溶剂项目，利用自有在建环氧丙烷装置生产的环氧丙烷以及园区装置排放尾气中的二氧化碳为</w:t>
      </w:r>
      <w:r>
        <w:rPr>
          <w:spacing w:val="-4"/>
        </w:rPr>
        <w:t>原料，采用国际领先的绿色环保生产工艺，建设 </w:t>
      </w:r>
      <w:r>
        <w:rPr/>
        <w:t>25</w:t>
      </w:r>
      <w:r>
        <w:rPr>
          <w:spacing w:val="-8"/>
        </w:rPr>
        <w:t> 万吨/年电解液溶剂装置及配套公用工程及辅</w:t>
      </w:r>
    </w:p>
    <w:p>
      <w:pPr>
        <w:pStyle w:val="BodyText"/>
        <w:spacing w:line="242" w:lineRule="auto" w:before="3"/>
        <w:ind w:left="458" w:right="239"/>
        <w:jc w:val="both"/>
      </w:pPr>
      <w:r>
        <w:rPr>
          <w:spacing w:val="-3"/>
        </w:rPr>
        <w:t>助设施等。项目投产后可捕集与使用园区装置排放尾气中的二氧化碳 </w:t>
      </w:r>
      <w:r>
        <w:rPr/>
        <w:t>40</w:t>
      </w:r>
      <w:r>
        <w:rPr>
          <w:spacing w:val="-8"/>
        </w:rPr>
        <w:t> 万吨/年，实现二氧化碳</w:t>
      </w:r>
      <w:r>
        <w:rPr/>
        <w:t>减排与资源的绿色使用，为实现我国的“碳达峰”与“碳中和”目标做出应有的贡献。 </w:t>
      </w:r>
    </w:p>
    <w:p>
      <w:pPr>
        <w:pStyle w:val="BodyText"/>
        <w:spacing w:line="242" w:lineRule="auto" w:before="1"/>
        <w:ind w:left="458" w:right="230" w:firstLine="419"/>
      </w:pPr>
      <w:r>
        <w:rPr/>
        <w:t>在今后的公司发展中，公司将持续推动碳排放工作，推动公司绿色环保、节能高效、低碳可持续发展。 </w:t>
      </w:r>
    </w:p>
    <w:p>
      <w:pPr>
        <w:pStyle w:val="BodyText"/>
        <w:spacing w:before="2"/>
        <w:ind w:left="458"/>
      </w:pPr>
      <w:r>
        <w:rPr>
          <w:w w:val="100"/>
        </w:rPr>
        <w:t> </w:t>
      </w:r>
    </w:p>
    <w:p>
      <w:pPr>
        <w:pStyle w:val="BodyText"/>
        <w:spacing w:before="2"/>
        <w:ind w:left="458"/>
      </w:pPr>
      <w:r>
        <w:rPr>
          <w:w w:val="100"/>
        </w:rPr>
        <w:t> </w:t>
      </w:r>
    </w:p>
    <w:p>
      <w:pPr>
        <w:pStyle w:val="BodyText"/>
        <w:spacing w:before="64"/>
        <w:ind w:left="458"/>
      </w:pPr>
      <w:bookmarkStart w:name="二、 社会责任工作情况" w:id="198"/>
      <w:bookmarkEnd w:id="198"/>
      <w:r>
        <w:rPr/>
      </w:r>
      <w:r>
        <w:rPr/>
        <w:t>二、社会责任工作情况</w:t>
      </w:r>
    </w:p>
    <w:p>
      <w:pPr>
        <w:pStyle w:val="BodyText"/>
        <w:spacing w:before="63"/>
        <w:ind w:left="458"/>
      </w:pPr>
      <w:bookmarkStart w:name="(一) 是否单独披露社会责任报告、可持续发展报告或ESG报告" w:id="199"/>
      <w:bookmarkEnd w:id="199"/>
      <w:r>
        <w:rPr/>
      </w:r>
      <w:r>
        <w:rPr>
          <w:spacing w:val="-10"/>
        </w:rPr>
        <w:t>(一) 是否单独披露社会责任报告、可持续发展报告或 </w:t>
      </w:r>
      <w:r>
        <w:rPr/>
        <w:t>ESG</w:t>
      </w:r>
      <w:r>
        <w:rPr>
          <w:spacing w:val="-16"/>
        </w:rPr>
        <w:t> 报告 </w:t>
      </w:r>
    </w:p>
    <w:p>
      <w:pPr>
        <w:pStyle w:val="BodyText"/>
        <w:spacing w:before="64"/>
        <w:ind w:left="458"/>
      </w:pPr>
      <w:r>
        <w:rPr>
          <w:spacing w:val="-1"/>
        </w:rPr>
        <w:t>√适用 □不适用</w:t>
      </w:r>
      <w:r>
        <w:rPr>
          <w:spacing w:val="-3"/>
        </w:rPr>
        <w:t> </w:t>
      </w:r>
      <w:r>
        <w:rPr/>
        <w:t> </w:t>
      </w:r>
    </w:p>
    <w:p>
      <w:pPr>
        <w:pStyle w:val="BodyText"/>
        <w:spacing w:before="3"/>
        <w:ind w:left="878"/>
      </w:pPr>
      <w:r>
        <w:rPr>
          <w:spacing w:val="-1"/>
        </w:rPr>
        <w:t>参见公司发布的社会责任报告。</w:t>
      </w:r>
      <w:r>
        <w:rPr/>
        <w:t> </w:t>
      </w:r>
    </w:p>
    <w:p>
      <w:pPr>
        <w:pStyle w:val="BodyText"/>
        <w:spacing w:before="4"/>
        <w:ind w:left="458"/>
      </w:pPr>
      <w:r>
        <w:rPr>
          <w:w w:val="100"/>
        </w:rPr>
        <w:t> </w:t>
      </w:r>
    </w:p>
    <w:p>
      <w:pPr>
        <w:pStyle w:val="BodyText"/>
        <w:spacing w:before="62"/>
        <w:ind w:left="458"/>
      </w:pPr>
      <w:bookmarkStart w:name="(二) 社会责任工作具体情况" w:id="200"/>
      <w:bookmarkEnd w:id="200"/>
      <w:r>
        <w:rPr/>
      </w:r>
      <w:r>
        <w:rPr>
          <w:spacing w:val="-8"/>
        </w:rPr>
        <w:t>(二) 社会责任工作具体情况</w:t>
      </w:r>
      <w:r>
        <w:rPr/>
        <w:t> </w:t>
      </w:r>
    </w:p>
    <w:p>
      <w:pPr>
        <w:pStyle w:val="BodyText"/>
        <w:spacing w:before="65"/>
        <w:ind w:left="458"/>
      </w:pPr>
      <w:r>
        <w:rPr>
          <w:spacing w:val="-1"/>
        </w:rPr>
        <w:t>□适用 √不适用</w:t>
      </w:r>
      <w:r>
        <w:rPr>
          <w:spacing w:val="-3"/>
        </w:rPr>
        <w:t> </w:t>
      </w:r>
      <w:r>
        <w:rPr/>
        <w:t> </w:t>
      </w:r>
    </w:p>
    <w:p>
      <w:pPr>
        <w:pStyle w:val="BodyText"/>
        <w:spacing w:before="2"/>
        <w:ind w:left="458"/>
      </w:pPr>
      <w:r>
        <w:rPr>
          <w:w w:val="100"/>
        </w:rPr>
        <w:t> </w:t>
      </w:r>
    </w:p>
    <w:p>
      <w:pPr>
        <w:pStyle w:val="BodyText"/>
        <w:spacing w:before="2"/>
        <w:ind w:left="458"/>
      </w:pPr>
      <w:r>
        <w:rPr>
          <w:spacing w:val="-1"/>
        </w:rPr>
        <w:t>具体说明</w:t>
      </w:r>
      <w:r>
        <w:rPr/>
        <w:t> </w:t>
      </w:r>
    </w:p>
    <w:p>
      <w:pPr>
        <w:pStyle w:val="BodyText"/>
        <w:spacing w:before="5"/>
        <w:ind w:left="458"/>
      </w:pPr>
      <w:r>
        <w:rPr>
          <w:spacing w:val="-1"/>
        </w:rPr>
        <w:t>□适用 √不适用</w:t>
      </w:r>
      <w:r>
        <w:rPr>
          <w:spacing w:val="-3"/>
        </w:rPr>
        <w:t> </w:t>
      </w:r>
      <w:r>
        <w:rPr/>
        <w:t> </w:t>
      </w:r>
    </w:p>
    <w:p>
      <w:pPr>
        <w:pStyle w:val="BodyText"/>
        <w:spacing w:before="2"/>
        <w:ind w:left="458"/>
      </w:pPr>
      <w:r>
        <w:rPr>
          <w:w w:val="100"/>
        </w:rPr>
        <w:t> </w:t>
      </w:r>
    </w:p>
    <w:p>
      <w:pPr>
        <w:pStyle w:val="BodyText"/>
        <w:spacing w:before="64"/>
        <w:ind w:left="458"/>
      </w:pPr>
      <w:bookmarkStart w:name="三、 巩固拓展脱贫攻坚成果、乡村振兴等工作具体情况" w:id="201"/>
      <w:bookmarkEnd w:id="201"/>
      <w:r>
        <w:rPr/>
      </w:r>
      <w:r>
        <w:rPr/>
        <w:t>三、巩固拓展脱贫攻坚成果、乡村振兴等工作具体情况 </w:t>
      </w:r>
    </w:p>
    <w:p>
      <w:pPr>
        <w:pStyle w:val="BodyText"/>
        <w:spacing w:before="63"/>
        <w:ind w:left="458"/>
      </w:pPr>
      <w:r>
        <w:rPr>
          <w:spacing w:val="-1"/>
        </w:rPr>
        <w:t>□适用 √不适用</w:t>
      </w:r>
      <w:r>
        <w:rPr>
          <w:spacing w:val="-3"/>
        </w:rPr>
        <w:t> </w:t>
      </w:r>
      <w:r>
        <w:rPr/>
        <w:t> </w:t>
      </w:r>
    </w:p>
    <w:p>
      <w:pPr>
        <w:pStyle w:val="BodyText"/>
        <w:spacing w:before="4"/>
        <w:ind w:left="458"/>
      </w:pPr>
      <w:r>
        <w:rPr>
          <w:w w:val="100"/>
        </w:rPr>
        <w:t> </w:t>
      </w:r>
    </w:p>
    <w:p>
      <w:pPr>
        <w:pStyle w:val="BodyText"/>
        <w:spacing w:before="2"/>
        <w:ind w:left="458"/>
      </w:pPr>
      <w:r>
        <w:rPr>
          <w:spacing w:val="-1"/>
        </w:rPr>
        <w:t>具体说明</w:t>
      </w:r>
      <w:r>
        <w:rPr/>
        <w:t> </w:t>
      </w:r>
    </w:p>
    <w:p>
      <w:pPr>
        <w:pStyle w:val="BodyText"/>
        <w:spacing w:before="5"/>
        <w:ind w:left="458"/>
      </w:pPr>
      <w:r>
        <w:rPr>
          <w:spacing w:val="-1"/>
        </w:rPr>
        <w:t>□适用 √不适用</w:t>
      </w:r>
      <w:r>
        <w:rPr>
          <w:spacing w:val="-3"/>
        </w:rPr>
        <w:t> </w:t>
      </w:r>
      <w:r>
        <w:rPr/>
        <w:t> </w:t>
      </w:r>
    </w:p>
    <w:p>
      <w:pPr>
        <w:pStyle w:val="BodyText"/>
        <w:spacing w:before="2"/>
        <w:ind w:left="458"/>
      </w:pPr>
      <w:r>
        <w:rPr>
          <w:w w:val="100"/>
        </w:rPr>
        <w:t> </w:t>
      </w:r>
    </w:p>
    <w:p>
      <w:pPr>
        <w:spacing w:after="0"/>
        <w:sectPr>
          <w:pgSz w:w="11910" w:h="16840"/>
          <w:pgMar w:header="877" w:footer="1172" w:top="1460" w:bottom="1380" w:left="1340" w:right="1040"/>
        </w:sectPr>
      </w:pPr>
    </w:p>
    <w:p>
      <w:pPr>
        <w:pStyle w:val="BodyText"/>
        <w:rPr>
          <w:sz w:val="20"/>
        </w:rPr>
      </w:pPr>
    </w:p>
    <w:p>
      <w:pPr>
        <w:pStyle w:val="BodyText"/>
        <w:rPr>
          <w:sz w:val="20"/>
        </w:rPr>
      </w:pPr>
    </w:p>
    <w:p>
      <w:pPr>
        <w:pStyle w:val="BodyText"/>
        <w:spacing w:before="1"/>
        <w:rPr>
          <w:sz w:val="29"/>
        </w:rPr>
      </w:pPr>
    </w:p>
    <w:p>
      <w:pPr>
        <w:pStyle w:val="Heading1"/>
        <w:ind w:left="5949" w:right="5950"/>
      </w:pPr>
      <w:bookmarkStart w:name="第六节 重要事项" w:id="202"/>
      <w:bookmarkEnd w:id="202"/>
      <w:r>
        <w:rPr>
          <w:b w:val="0"/>
        </w:rPr>
      </w:r>
      <w:bookmarkStart w:name="_bookmark5" w:id="203"/>
      <w:bookmarkEnd w:id="203"/>
      <w:r>
        <w:rPr>
          <w:b w:val="0"/>
        </w:rPr>
      </w:r>
      <w:r>
        <w:rPr/>
        <w:t>第六节      重要事项</w:t>
      </w:r>
    </w:p>
    <w:p>
      <w:pPr>
        <w:pStyle w:val="BodyText"/>
        <w:spacing w:before="185"/>
        <w:ind w:left="220"/>
      </w:pPr>
      <w:bookmarkStart w:name="一、 承诺事项履行情况" w:id="204"/>
      <w:bookmarkEnd w:id="204"/>
      <w:r>
        <w:rPr/>
      </w:r>
      <w:r>
        <w:rPr/>
        <w:t>一、承诺事项履行情况</w:t>
      </w:r>
    </w:p>
    <w:p>
      <w:pPr>
        <w:pStyle w:val="BodyText"/>
        <w:tabs>
          <w:tab w:pos="786" w:val="left" w:leader="none"/>
        </w:tabs>
        <w:spacing w:before="64"/>
        <w:ind w:left="220"/>
      </w:pPr>
      <w:bookmarkStart w:name="(一) 公司实际控制人、股东、关联方、收购人以及公司等承诺相关方在报告期内或持续" w:id="205"/>
      <w:bookmarkEnd w:id="205"/>
      <w:r>
        <w:rPr/>
      </w:r>
      <w:r>
        <w:rPr>
          <w:rFonts w:ascii="Calibri" w:eastAsia="Calibri"/>
          <w:b/>
        </w:rPr>
        <w:t>(</w:t>
      </w:r>
      <w:r>
        <w:rPr/>
        <w:t>一</w:t>
      </w:r>
      <w:r>
        <w:rPr>
          <w:rFonts w:ascii="Calibri" w:eastAsia="Calibri"/>
          <w:b/>
        </w:rPr>
        <w:t>)</w:t>
        <w:tab/>
      </w:r>
      <w:r>
        <w:rPr/>
        <w:t>公司实际控制人、股东、关联方、收购人以及公司等承诺相关方在报告期内或持续到报告期内的承诺事项</w:t>
      </w:r>
    </w:p>
    <w:p>
      <w:pPr>
        <w:pStyle w:val="BodyText"/>
        <w:spacing w:before="63" w:after="3"/>
        <w:ind w:left="220"/>
      </w:pPr>
      <w:r>
        <w:rPr/>
        <w:t>√适用 □不适用</w:t>
      </w:r>
      <w:r>
        <w:rPr>
          <w:spacing w:val="-3"/>
        </w:rPr>
        <w:t> </w:t>
      </w:r>
      <w:r>
        <w:rPr/>
        <w:t> </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4"/>
        <w:gridCol w:w="1293"/>
        <w:gridCol w:w="3271"/>
        <w:gridCol w:w="1288"/>
        <w:gridCol w:w="1236"/>
        <w:gridCol w:w="974"/>
        <w:gridCol w:w="1399"/>
        <w:gridCol w:w="984"/>
        <w:gridCol w:w="1557"/>
        <w:gridCol w:w="1159"/>
      </w:tblGrid>
      <w:tr>
        <w:trPr>
          <w:trHeight w:val="1089" w:hRule="atLeast"/>
        </w:trPr>
        <w:tc>
          <w:tcPr>
            <w:tcW w:w="924" w:type="dxa"/>
          </w:tcPr>
          <w:p>
            <w:pPr>
              <w:pStyle w:val="TableParagraph"/>
              <w:spacing w:before="3"/>
              <w:rPr>
                <w:sz w:val="21"/>
              </w:rPr>
            </w:pPr>
          </w:p>
          <w:p>
            <w:pPr>
              <w:pStyle w:val="TableParagraph"/>
              <w:spacing w:line="244" w:lineRule="auto" w:before="0"/>
              <w:ind w:left="355" w:right="132" w:hanging="209"/>
              <w:rPr>
                <w:sz w:val="21"/>
              </w:rPr>
            </w:pPr>
            <w:r>
              <w:rPr>
                <w:spacing w:val="-1"/>
                <w:sz w:val="21"/>
              </w:rPr>
              <w:t>承诺背</w:t>
            </w:r>
            <w:r>
              <w:rPr>
                <w:sz w:val="21"/>
              </w:rPr>
              <w:t>景 </w:t>
            </w:r>
          </w:p>
        </w:tc>
        <w:tc>
          <w:tcPr>
            <w:tcW w:w="1293" w:type="dxa"/>
          </w:tcPr>
          <w:p>
            <w:pPr>
              <w:pStyle w:val="TableParagraph"/>
              <w:spacing w:before="3"/>
              <w:rPr>
                <w:sz w:val="21"/>
              </w:rPr>
            </w:pPr>
          </w:p>
          <w:p>
            <w:pPr>
              <w:pStyle w:val="TableParagraph"/>
              <w:spacing w:line="244" w:lineRule="auto" w:before="0"/>
              <w:ind w:left="434" w:right="320"/>
              <w:rPr>
                <w:sz w:val="21"/>
              </w:rPr>
            </w:pPr>
            <w:r>
              <w:rPr>
                <w:sz w:val="21"/>
              </w:rPr>
              <w:t>承诺类型 </w:t>
            </w:r>
          </w:p>
        </w:tc>
        <w:tc>
          <w:tcPr>
            <w:tcW w:w="3271" w:type="dxa"/>
          </w:tcPr>
          <w:p>
            <w:pPr>
              <w:pStyle w:val="TableParagraph"/>
              <w:spacing w:before="0"/>
              <w:rPr>
                <w:sz w:val="20"/>
              </w:rPr>
            </w:pPr>
          </w:p>
          <w:p>
            <w:pPr>
              <w:pStyle w:val="TableParagraph"/>
              <w:spacing w:before="153"/>
              <w:ind w:left="1354" w:right="1236"/>
              <w:jc w:val="center"/>
              <w:rPr>
                <w:sz w:val="21"/>
              </w:rPr>
            </w:pPr>
            <w:r>
              <w:rPr>
                <w:sz w:val="21"/>
              </w:rPr>
              <w:t>承诺方 </w:t>
            </w:r>
          </w:p>
        </w:tc>
        <w:tc>
          <w:tcPr>
            <w:tcW w:w="1288" w:type="dxa"/>
          </w:tcPr>
          <w:p>
            <w:pPr>
              <w:pStyle w:val="TableParagraph"/>
              <w:spacing w:before="3"/>
              <w:rPr>
                <w:sz w:val="21"/>
              </w:rPr>
            </w:pPr>
          </w:p>
          <w:p>
            <w:pPr>
              <w:pStyle w:val="TableParagraph"/>
              <w:spacing w:line="244" w:lineRule="auto" w:before="0"/>
              <w:ind w:left="436" w:right="314"/>
              <w:rPr>
                <w:sz w:val="21"/>
              </w:rPr>
            </w:pPr>
            <w:r>
              <w:rPr>
                <w:sz w:val="21"/>
              </w:rPr>
              <w:t>承诺内容 </w:t>
            </w:r>
          </w:p>
        </w:tc>
        <w:tc>
          <w:tcPr>
            <w:tcW w:w="1236" w:type="dxa"/>
          </w:tcPr>
          <w:p>
            <w:pPr>
              <w:pStyle w:val="TableParagraph"/>
              <w:spacing w:before="0"/>
              <w:rPr>
                <w:sz w:val="20"/>
              </w:rPr>
            </w:pPr>
          </w:p>
          <w:p>
            <w:pPr>
              <w:pStyle w:val="TableParagraph"/>
              <w:spacing w:before="153"/>
              <w:ind w:left="199"/>
              <w:rPr>
                <w:sz w:val="21"/>
              </w:rPr>
            </w:pPr>
            <w:r>
              <w:rPr>
                <w:spacing w:val="-1"/>
                <w:sz w:val="21"/>
              </w:rPr>
              <w:t>承诺时间</w:t>
            </w:r>
            <w:r>
              <w:rPr>
                <w:sz w:val="21"/>
              </w:rPr>
              <w:t> </w:t>
            </w:r>
          </w:p>
        </w:tc>
        <w:tc>
          <w:tcPr>
            <w:tcW w:w="974" w:type="dxa"/>
          </w:tcPr>
          <w:p>
            <w:pPr>
              <w:pStyle w:val="TableParagraph"/>
              <w:spacing w:line="242" w:lineRule="auto" w:before="138"/>
              <w:ind w:left="175" w:right="152"/>
              <w:jc w:val="center"/>
              <w:rPr>
                <w:sz w:val="21"/>
              </w:rPr>
            </w:pPr>
            <w:r>
              <w:rPr>
                <w:sz w:val="21"/>
              </w:rPr>
              <w:t>是否有履行期限 </w:t>
            </w:r>
          </w:p>
        </w:tc>
        <w:tc>
          <w:tcPr>
            <w:tcW w:w="1399" w:type="dxa"/>
          </w:tcPr>
          <w:p>
            <w:pPr>
              <w:pStyle w:val="TableParagraph"/>
              <w:spacing w:before="0"/>
              <w:rPr>
                <w:sz w:val="20"/>
              </w:rPr>
            </w:pPr>
          </w:p>
          <w:p>
            <w:pPr>
              <w:pStyle w:val="TableParagraph"/>
              <w:spacing w:before="153"/>
              <w:ind w:left="281"/>
              <w:rPr>
                <w:sz w:val="21"/>
              </w:rPr>
            </w:pPr>
            <w:r>
              <w:rPr>
                <w:spacing w:val="-1"/>
                <w:sz w:val="21"/>
              </w:rPr>
              <w:t>承诺期限</w:t>
            </w:r>
            <w:r>
              <w:rPr>
                <w:sz w:val="21"/>
              </w:rPr>
              <w:t> </w:t>
            </w:r>
          </w:p>
        </w:tc>
        <w:tc>
          <w:tcPr>
            <w:tcW w:w="984" w:type="dxa"/>
          </w:tcPr>
          <w:p>
            <w:pPr>
              <w:pStyle w:val="TableParagraph"/>
              <w:spacing w:line="242" w:lineRule="auto" w:before="138"/>
              <w:ind w:left="178" w:right="159"/>
              <w:jc w:val="both"/>
              <w:rPr>
                <w:sz w:val="21"/>
              </w:rPr>
            </w:pPr>
            <w:r>
              <w:rPr>
                <w:sz w:val="21"/>
              </w:rPr>
              <w:t>是否及时严格履行 </w:t>
            </w:r>
          </w:p>
        </w:tc>
        <w:tc>
          <w:tcPr>
            <w:tcW w:w="1557" w:type="dxa"/>
          </w:tcPr>
          <w:p>
            <w:pPr>
              <w:pStyle w:val="TableParagraph"/>
              <w:spacing w:line="242" w:lineRule="auto"/>
              <w:ind w:left="150" w:right="132"/>
              <w:jc w:val="both"/>
              <w:rPr>
                <w:sz w:val="21"/>
              </w:rPr>
            </w:pPr>
            <w:r>
              <w:rPr>
                <w:spacing w:val="-1"/>
                <w:sz w:val="21"/>
              </w:rPr>
              <w:t>如未能及时履行应说明未完成履行的具体</w:t>
            </w:r>
          </w:p>
          <w:p>
            <w:pPr>
              <w:pStyle w:val="TableParagraph"/>
              <w:spacing w:line="252" w:lineRule="exact"/>
              <w:ind w:left="570"/>
              <w:rPr>
                <w:sz w:val="21"/>
              </w:rPr>
            </w:pPr>
            <w:r>
              <w:rPr>
                <w:sz w:val="21"/>
              </w:rPr>
              <w:t>原因 </w:t>
            </w:r>
          </w:p>
        </w:tc>
        <w:tc>
          <w:tcPr>
            <w:tcW w:w="1159" w:type="dxa"/>
          </w:tcPr>
          <w:p>
            <w:pPr>
              <w:pStyle w:val="TableParagraph"/>
              <w:spacing w:line="242" w:lineRule="auto"/>
              <w:ind w:left="165" w:right="139"/>
              <w:jc w:val="both"/>
              <w:rPr>
                <w:sz w:val="21"/>
              </w:rPr>
            </w:pPr>
            <w:r>
              <w:rPr>
                <w:spacing w:val="-1"/>
                <w:sz w:val="21"/>
              </w:rPr>
              <w:t>如未能及时履行应</w:t>
            </w:r>
            <w:r>
              <w:rPr>
                <w:spacing w:val="-4"/>
                <w:sz w:val="21"/>
              </w:rPr>
              <w:t>说明下一</w:t>
            </w:r>
          </w:p>
          <w:p>
            <w:pPr>
              <w:pStyle w:val="TableParagraph"/>
              <w:spacing w:line="252" w:lineRule="exact"/>
              <w:ind w:left="268"/>
              <w:rPr>
                <w:sz w:val="21"/>
              </w:rPr>
            </w:pPr>
            <w:r>
              <w:rPr>
                <w:sz w:val="21"/>
              </w:rPr>
              <w:t>步计划 </w:t>
            </w:r>
          </w:p>
        </w:tc>
      </w:tr>
      <w:tr>
        <w:trPr>
          <w:trHeight w:val="270" w:hRule="atLeast"/>
        </w:trPr>
        <w:tc>
          <w:tcPr>
            <w:tcW w:w="924" w:type="dxa"/>
            <w:tcBorders>
              <w:bottom w:val="nil"/>
            </w:tcBorders>
          </w:tcPr>
          <w:p>
            <w:pPr>
              <w:pStyle w:val="TableParagraph"/>
              <w:spacing w:before="0"/>
              <w:rPr>
                <w:rFonts w:ascii="Times New Roman"/>
                <w:sz w:val="20"/>
              </w:rPr>
            </w:pPr>
          </w:p>
        </w:tc>
        <w:tc>
          <w:tcPr>
            <w:tcW w:w="1293" w:type="dxa"/>
            <w:tcBorders>
              <w:bottom w:val="nil"/>
            </w:tcBorders>
          </w:tcPr>
          <w:p>
            <w:pPr>
              <w:pStyle w:val="TableParagraph"/>
              <w:spacing w:line="250" w:lineRule="exact"/>
              <w:ind w:left="108"/>
              <w:rPr>
                <w:sz w:val="21"/>
              </w:rPr>
            </w:pPr>
            <w:r>
              <w:rPr>
                <w:sz w:val="21"/>
              </w:rPr>
              <w:t>解决同业竞</w:t>
            </w:r>
          </w:p>
        </w:tc>
        <w:tc>
          <w:tcPr>
            <w:tcW w:w="3271" w:type="dxa"/>
            <w:tcBorders>
              <w:bottom w:val="nil"/>
            </w:tcBorders>
          </w:tcPr>
          <w:p>
            <w:pPr>
              <w:pStyle w:val="TableParagraph"/>
              <w:spacing w:line="250" w:lineRule="exact"/>
              <w:ind w:left="108" w:right="-15"/>
              <w:rPr>
                <w:sz w:val="21"/>
              </w:rPr>
            </w:pPr>
            <w:r>
              <w:rPr>
                <w:spacing w:val="-11"/>
                <w:sz w:val="21"/>
              </w:rPr>
              <w:t>维远控股、实际控制人、益安投资</w:t>
            </w:r>
            <w:r>
              <w:rPr>
                <w:sz w:val="21"/>
              </w:rPr>
              <w:t> </w:t>
            </w:r>
          </w:p>
        </w:tc>
        <w:tc>
          <w:tcPr>
            <w:tcW w:w="1288" w:type="dxa"/>
            <w:tcBorders>
              <w:bottom w:val="nil"/>
            </w:tcBorders>
          </w:tcPr>
          <w:p>
            <w:pPr>
              <w:pStyle w:val="TableParagraph"/>
              <w:spacing w:line="250" w:lineRule="exact"/>
              <w:ind w:left="109"/>
              <w:rPr>
                <w:sz w:val="21"/>
              </w:rPr>
            </w:pPr>
            <w:r>
              <w:rPr>
                <w:spacing w:val="-1"/>
                <w:sz w:val="21"/>
              </w:rPr>
              <w:t>承诺内容 </w:t>
            </w:r>
            <w:r>
              <w:rPr>
                <w:sz w:val="21"/>
              </w:rPr>
              <w:t>1 </w:t>
            </w:r>
          </w:p>
        </w:tc>
        <w:tc>
          <w:tcPr>
            <w:tcW w:w="1236" w:type="dxa"/>
            <w:tcBorders>
              <w:bottom w:val="nil"/>
            </w:tcBorders>
          </w:tcPr>
          <w:p>
            <w:pPr>
              <w:pStyle w:val="TableParagraph"/>
              <w:spacing w:line="250" w:lineRule="exact"/>
              <w:ind w:left="110"/>
              <w:rPr>
                <w:sz w:val="21"/>
              </w:rPr>
            </w:pPr>
            <w:r>
              <w:rPr>
                <w:sz w:val="21"/>
              </w:rPr>
              <w:t>2021</w:t>
            </w:r>
            <w:r>
              <w:rPr>
                <w:spacing w:val="-35"/>
                <w:sz w:val="21"/>
              </w:rPr>
              <w:t> 年 </w:t>
            </w:r>
            <w:r>
              <w:rPr>
                <w:sz w:val="21"/>
              </w:rPr>
              <w:t>9</w:t>
            </w:r>
          </w:p>
        </w:tc>
        <w:tc>
          <w:tcPr>
            <w:tcW w:w="974" w:type="dxa"/>
            <w:tcBorders>
              <w:bottom w:val="nil"/>
            </w:tcBorders>
          </w:tcPr>
          <w:p>
            <w:pPr>
              <w:pStyle w:val="TableParagraph"/>
              <w:spacing w:line="250" w:lineRule="exact"/>
              <w:ind w:left="110"/>
              <w:rPr>
                <w:sz w:val="21"/>
              </w:rPr>
            </w:pPr>
            <w:r>
              <w:rPr>
                <w:sz w:val="21"/>
              </w:rPr>
              <w:t>是</w:t>
            </w:r>
            <w:r>
              <w:rPr>
                <w:color w:val="FFC000"/>
                <w:sz w:val="21"/>
              </w:rPr>
              <w:t> </w:t>
            </w:r>
          </w:p>
        </w:tc>
        <w:tc>
          <w:tcPr>
            <w:tcW w:w="1399" w:type="dxa"/>
            <w:tcBorders>
              <w:bottom w:val="nil"/>
            </w:tcBorders>
          </w:tcPr>
          <w:p>
            <w:pPr>
              <w:pStyle w:val="TableParagraph"/>
              <w:spacing w:line="250" w:lineRule="exact"/>
              <w:ind w:left="111"/>
              <w:rPr>
                <w:sz w:val="21"/>
              </w:rPr>
            </w:pPr>
            <w:r>
              <w:rPr>
                <w:sz w:val="21"/>
              </w:rPr>
              <w:t>长期 </w:t>
            </w:r>
          </w:p>
        </w:tc>
        <w:tc>
          <w:tcPr>
            <w:tcW w:w="984" w:type="dxa"/>
            <w:tcBorders>
              <w:bottom w:val="nil"/>
            </w:tcBorders>
          </w:tcPr>
          <w:p>
            <w:pPr>
              <w:pStyle w:val="TableParagraph"/>
              <w:spacing w:line="250" w:lineRule="exact"/>
              <w:ind w:left="111"/>
              <w:rPr>
                <w:sz w:val="21"/>
              </w:rPr>
            </w:pPr>
            <w:r>
              <w:rPr>
                <w:sz w:val="21"/>
              </w:rPr>
              <w:t>是</w:t>
            </w:r>
            <w:r>
              <w:rPr>
                <w:color w:val="FFC000"/>
                <w:sz w:val="21"/>
              </w:rPr>
              <w:t> </w:t>
            </w:r>
          </w:p>
        </w:tc>
        <w:tc>
          <w:tcPr>
            <w:tcW w:w="1557" w:type="dxa"/>
            <w:tcBorders>
              <w:bottom w:val="nil"/>
            </w:tcBorders>
          </w:tcPr>
          <w:p>
            <w:pPr>
              <w:pStyle w:val="TableParagraph"/>
              <w:spacing w:line="250" w:lineRule="exact"/>
              <w:ind w:left="111"/>
              <w:rPr>
                <w:sz w:val="21"/>
              </w:rPr>
            </w:pPr>
            <w:r>
              <w:rPr>
                <w:w w:val="100"/>
                <w:sz w:val="21"/>
              </w:rPr>
              <w:t> </w:t>
            </w:r>
          </w:p>
        </w:tc>
        <w:tc>
          <w:tcPr>
            <w:tcW w:w="1159" w:type="dxa"/>
            <w:tcBorders>
              <w:bottom w:val="nil"/>
            </w:tcBorders>
          </w:tcPr>
          <w:p>
            <w:pPr>
              <w:pStyle w:val="TableParagraph"/>
              <w:spacing w:line="250" w:lineRule="exact"/>
              <w:ind w:left="112"/>
              <w:rPr>
                <w:sz w:val="21"/>
              </w:rPr>
            </w:pPr>
            <w:r>
              <w:rPr>
                <w:w w:val="100"/>
                <w:sz w:val="21"/>
              </w:rPr>
              <w:t> </w:t>
            </w:r>
          </w:p>
        </w:tc>
      </w:tr>
      <w:tr>
        <w:trPr>
          <w:trHeight w:val="273" w:hRule="atLeast"/>
        </w:trPr>
        <w:tc>
          <w:tcPr>
            <w:tcW w:w="924" w:type="dxa"/>
            <w:tcBorders>
              <w:top w:val="nil"/>
              <w:bottom w:val="nil"/>
            </w:tcBorders>
          </w:tcPr>
          <w:p>
            <w:pPr>
              <w:pStyle w:val="TableParagraph"/>
              <w:spacing w:before="0"/>
              <w:rPr>
                <w:rFonts w:ascii="Times New Roman"/>
                <w:sz w:val="20"/>
              </w:rPr>
            </w:pPr>
          </w:p>
        </w:tc>
        <w:tc>
          <w:tcPr>
            <w:tcW w:w="1293" w:type="dxa"/>
            <w:tcBorders>
              <w:top w:val="nil"/>
            </w:tcBorders>
          </w:tcPr>
          <w:p>
            <w:pPr>
              <w:pStyle w:val="TableParagraph"/>
              <w:spacing w:line="252" w:lineRule="exact"/>
              <w:ind w:left="108"/>
              <w:rPr>
                <w:sz w:val="21"/>
              </w:rPr>
            </w:pPr>
            <w:r>
              <w:rPr>
                <w:sz w:val="21"/>
              </w:rPr>
              <w:t>争</w:t>
            </w:r>
            <w:r>
              <w:rPr>
                <w:color w:val="FFC000"/>
                <w:sz w:val="21"/>
              </w:rPr>
              <w:t> </w:t>
            </w:r>
          </w:p>
        </w:tc>
        <w:tc>
          <w:tcPr>
            <w:tcW w:w="3271" w:type="dxa"/>
            <w:tcBorders>
              <w:top w:val="nil"/>
            </w:tcBorders>
          </w:tcPr>
          <w:p>
            <w:pPr>
              <w:pStyle w:val="TableParagraph"/>
              <w:spacing w:before="0"/>
              <w:rPr>
                <w:rFonts w:ascii="Times New Roman"/>
                <w:sz w:val="20"/>
              </w:rPr>
            </w:pPr>
          </w:p>
        </w:tc>
        <w:tc>
          <w:tcPr>
            <w:tcW w:w="1288" w:type="dxa"/>
            <w:tcBorders>
              <w:top w:val="nil"/>
            </w:tcBorders>
          </w:tcPr>
          <w:p>
            <w:pPr>
              <w:pStyle w:val="TableParagraph"/>
              <w:spacing w:before="0"/>
              <w:rPr>
                <w:rFonts w:ascii="Times New Roman"/>
                <w:sz w:val="20"/>
              </w:rPr>
            </w:pPr>
          </w:p>
        </w:tc>
        <w:tc>
          <w:tcPr>
            <w:tcW w:w="1236" w:type="dxa"/>
            <w:tcBorders>
              <w:top w:val="nil"/>
            </w:tcBorders>
          </w:tcPr>
          <w:p>
            <w:pPr>
              <w:pStyle w:val="TableParagraph"/>
              <w:spacing w:line="252" w:lineRule="exact"/>
              <w:ind w:left="110"/>
              <w:rPr>
                <w:sz w:val="21"/>
              </w:rPr>
            </w:pPr>
            <w:r>
              <w:rPr>
                <w:spacing w:val="-27"/>
                <w:sz w:val="21"/>
              </w:rPr>
              <w:t>月 </w:t>
            </w:r>
            <w:r>
              <w:rPr>
                <w:sz w:val="21"/>
              </w:rPr>
              <w:t>15</w:t>
            </w:r>
            <w:r>
              <w:rPr>
                <w:spacing w:val="-28"/>
                <w:sz w:val="21"/>
              </w:rPr>
              <w:t> 日</w:t>
            </w:r>
            <w:r>
              <w:rPr>
                <w:sz w:val="21"/>
              </w:rPr>
              <w:t> </w:t>
            </w:r>
          </w:p>
        </w:tc>
        <w:tc>
          <w:tcPr>
            <w:tcW w:w="974" w:type="dxa"/>
            <w:tcBorders>
              <w:top w:val="nil"/>
            </w:tcBorders>
          </w:tcPr>
          <w:p>
            <w:pPr>
              <w:pStyle w:val="TableParagraph"/>
              <w:spacing w:before="0"/>
              <w:rPr>
                <w:rFonts w:ascii="Times New Roman"/>
                <w:sz w:val="20"/>
              </w:rPr>
            </w:pPr>
          </w:p>
        </w:tc>
        <w:tc>
          <w:tcPr>
            <w:tcW w:w="1399" w:type="dxa"/>
            <w:tcBorders>
              <w:top w:val="nil"/>
            </w:tcBorders>
          </w:tcPr>
          <w:p>
            <w:pPr>
              <w:pStyle w:val="TableParagraph"/>
              <w:spacing w:before="0"/>
              <w:rPr>
                <w:rFonts w:ascii="Times New Roman"/>
                <w:sz w:val="20"/>
              </w:rPr>
            </w:pPr>
          </w:p>
        </w:tc>
        <w:tc>
          <w:tcPr>
            <w:tcW w:w="984" w:type="dxa"/>
            <w:tcBorders>
              <w:top w:val="nil"/>
            </w:tcBorders>
          </w:tcPr>
          <w:p>
            <w:pPr>
              <w:pStyle w:val="TableParagraph"/>
              <w:spacing w:before="0"/>
              <w:rPr>
                <w:rFonts w:ascii="Times New Roman"/>
                <w:sz w:val="20"/>
              </w:rPr>
            </w:pPr>
          </w:p>
        </w:tc>
        <w:tc>
          <w:tcPr>
            <w:tcW w:w="1557" w:type="dxa"/>
            <w:tcBorders>
              <w:top w:val="nil"/>
            </w:tcBorders>
          </w:tcPr>
          <w:p>
            <w:pPr>
              <w:pStyle w:val="TableParagraph"/>
              <w:spacing w:before="0"/>
              <w:rPr>
                <w:rFonts w:ascii="Times New Roman"/>
                <w:sz w:val="20"/>
              </w:rPr>
            </w:pPr>
          </w:p>
        </w:tc>
        <w:tc>
          <w:tcPr>
            <w:tcW w:w="1159" w:type="dxa"/>
            <w:tcBorders>
              <w:top w:val="nil"/>
            </w:tcBorders>
          </w:tcPr>
          <w:p>
            <w:pPr>
              <w:pStyle w:val="TableParagraph"/>
              <w:spacing w:before="0"/>
              <w:rPr>
                <w:rFonts w:ascii="Times New Roman"/>
                <w:sz w:val="20"/>
              </w:rPr>
            </w:pPr>
          </w:p>
        </w:tc>
      </w:tr>
      <w:tr>
        <w:trPr>
          <w:trHeight w:val="270" w:hRule="atLeast"/>
        </w:trPr>
        <w:tc>
          <w:tcPr>
            <w:tcW w:w="924" w:type="dxa"/>
            <w:tcBorders>
              <w:top w:val="nil"/>
              <w:bottom w:val="nil"/>
            </w:tcBorders>
          </w:tcPr>
          <w:p>
            <w:pPr>
              <w:pStyle w:val="TableParagraph"/>
              <w:spacing w:before="0"/>
              <w:rPr>
                <w:rFonts w:ascii="Times New Roman"/>
                <w:sz w:val="20"/>
              </w:rPr>
            </w:pPr>
          </w:p>
        </w:tc>
        <w:tc>
          <w:tcPr>
            <w:tcW w:w="1293" w:type="dxa"/>
            <w:tcBorders>
              <w:bottom w:val="nil"/>
            </w:tcBorders>
          </w:tcPr>
          <w:p>
            <w:pPr>
              <w:pStyle w:val="TableParagraph"/>
              <w:spacing w:line="250" w:lineRule="exact"/>
              <w:ind w:left="108"/>
              <w:rPr>
                <w:sz w:val="21"/>
              </w:rPr>
            </w:pPr>
            <w:r>
              <w:rPr>
                <w:sz w:val="21"/>
              </w:rPr>
              <w:t>解决关联交</w:t>
            </w:r>
          </w:p>
        </w:tc>
        <w:tc>
          <w:tcPr>
            <w:tcW w:w="3271" w:type="dxa"/>
            <w:tcBorders>
              <w:bottom w:val="nil"/>
            </w:tcBorders>
          </w:tcPr>
          <w:p>
            <w:pPr>
              <w:pStyle w:val="TableParagraph"/>
              <w:spacing w:line="250" w:lineRule="exact"/>
              <w:ind w:left="108" w:right="-15"/>
              <w:rPr>
                <w:sz w:val="21"/>
              </w:rPr>
            </w:pPr>
            <w:r>
              <w:rPr>
                <w:spacing w:val="-11"/>
                <w:sz w:val="21"/>
              </w:rPr>
              <w:t>维远控股、实际控制人、益安投资</w:t>
            </w:r>
            <w:r>
              <w:rPr>
                <w:sz w:val="21"/>
              </w:rPr>
              <w:t> </w:t>
            </w:r>
          </w:p>
        </w:tc>
        <w:tc>
          <w:tcPr>
            <w:tcW w:w="1288" w:type="dxa"/>
            <w:tcBorders>
              <w:bottom w:val="nil"/>
            </w:tcBorders>
          </w:tcPr>
          <w:p>
            <w:pPr>
              <w:pStyle w:val="TableParagraph"/>
              <w:spacing w:line="250" w:lineRule="exact"/>
              <w:ind w:left="109"/>
              <w:rPr>
                <w:sz w:val="21"/>
              </w:rPr>
            </w:pPr>
            <w:r>
              <w:rPr>
                <w:spacing w:val="-12"/>
                <w:sz w:val="21"/>
              </w:rPr>
              <w:t>承诺内容 </w:t>
            </w:r>
            <w:r>
              <w:rPr>
                <w:sz w:val="21"/>
              </w:rPr>
              <w:t>2 </w:t>
            </w:r>
          </w:p>
        </w:tc>
        <w:tc>
          <w:tcPr>
            <w:tcW w:w="1236" w:type="dxa"/>
            <w:tcBorders>
              <w:bottom w:val="nil"/>
            </w:tcBorders>
          </w:tcPr>
          <w:p>
            <w:pPr>
              <w:pStyle w:val="TableParagraph"/>
              <w:spacing w:line="250" w:lineRule="exact"/>
              <w:ind w:left="110"/>
              <w:rPr>
                <w:sz w:val="21"/>
              </w:rPr>
            </w:pPr>
            <w:r>
              <w:rPr>
                <w:sz w:val="21"/>
              </w:rPr>
              <w:t>2021</w:t>
            </w:r>
            <w:r>
              <w:rPr>
                <w:spacing w:val="-35"/>
                <w:sz w:val="21"/>
              </w:rPr>
              <w:t> 年 </w:t>
            </w:r>
            <w:r>
              <w:rPr>
                <w:sz w:val="21"/>
              </w:rPr>
              <w:t>9</w:t>
            </w:r>
          </w:p>
        </w:tc>
        <w:tc>
          <w:tcPr>
            <w:tcW w:w="974" w:type="dxa"/>
            <w:tcBorders>
              <w:bottom w:val="nil"/>
            </w:tcBorders>
          </w:tcPr>
          <w:p>
            <w:pPr>
              <w:pStyle w:val="TableParagraph"/>
              <w:spacing w:line="250" w:lineRule="exact"/>
              <w:ind w:left="110"/>
              <w:rPr>
                <w:sz w:val="21"/>
              </w:rPr>
            </w:pPr>
            <w:r>
              <w:rPr>
                <w:sz w:val="21"/>
              </w:rPr>
              <w:t>是 </w:t>
            </w:r>
          </w:p>
        </w:tc>
        <w:tc>
          <w:tcPr>
            <w:tcW w:w="1399" w:type="dxa"/>
            <w:tcBorders>
              <w:bottom w:val="nil"/>
            </w:tcBorders>
          </w:tcPr>
          <w:p>
            <w:pPr>
              <w:pStyle w:val="TableParagraph"/>
              <w:spacing w:line="250" w:lineRule="exact"/>
              <w:ind w:left="111"/>
              <w:rPr>
                <w:sz w:val="21"/>
              </w:rPr>
            </w:pPr>
            <w:r>
              <w:rPr>
                <w:sz w:val="21"/>
              </w:rPr>
              <w:t>长期 </w:t>
            </w:r>
          </w:p>
        </w:tc>
        <w:tc>
          <w:tcPr>
            <w:tcW w:w="984" w:type="dxa"/>
            <w:tcBorders>
              <w:bottom w:val="nil"/>
            </w:tcBorders>
          </w:tcPr>
          <w:p>
            <w:pPr>
              <w:pStyle w:val="TableParagraph"/>
              <w:spacing w:line="250" w:lineRule="exact"/>
              <w:ind w:left="111"/>
              <w:rPr>
                <w:sz w:val="21"/>
              </w:rPr>
            </w:pPr>
            <w:r>
              <w:rPr>
                <w:sz w:val="21"/>
              </w:rPr>
              <w:t>是 </w:t>
            </w:r>
          </w:p>
        </w:tc>
        <w:tc>
          <w:tcPr>
            <w:tcW w:w="1557" w:type="dxa"/>
            <w:tcBorders>
              <w:bottom w:val="nil"/>
            </w:tcBorders>
          </w:tcPr>
          <w:p>
            <w:pPr>
              <w:pStyle w:val="TableParagraph"/>
              <w:spacing w:line="250" w:lineRule="exact"/>
              <w:ind w:left="111"/>
              <w:rPr>
                <w:sz w:val="21"/>
              </w:rPr>
            </w:pPr>
            <w:r>
              <w:rPr>
                <w:w w:val="100"/>
                <w:sz w:val="21"/>
              </w:rPr>
              <w:t> </w:t>
            </w:r>
          </w:p>
        </w:tc>
        <w:tc>
          <w:tcPr>
            <w:tcW w:w="1159" w:type="dxa"/>
            <w:tcBorders>
              <w:bottom w:val="nil"/>
            </w:tcBorders>
          </w:tcPr>
          <w:p>
            <w:pPr>
              <w:pStyle w:val="TableParagraph"/>
              <w:spacing w:line="250" w:lineRule="exact"/>
              <w:ind w:left="112"/>
              <w:rPr>
                <w:sz w:val="21"/>
              </w:rPr>
            </w:pPr>
            <w:r>
              <w:rPr>
                <w:w w:val="100"/>
                <w:sz w:val="21"/>
              </w:rPr>
              <w:t> </w:t>
            </w:r>
          </w:p>
        </w:tc>
      </w:tr>
      <w:tr>
        <w:trPr>
          <w:trHeight w:val="273" w:hRule="atLeast"/>
        </w:trPr>
        <w:tc>
          <w:tcPr>
            <w:tcW w:w="924" w:type="dxa"/>
            <w:tcBorders>
              <w:top w:val="nil"/>
              <w:bottom w:val="nil"/>
            </w:tcBorders>
          </w:tcPr>
          <w:p>
            <w:pPr>
              <w:pStyle w:val="TableParagraph"/>
              <w:spacing w:before="0"/>
              <w:rPr>
                <w:rFonts w:ascii="Times New Roman"/>
                <w:sz w:val="20"/>
              </w:rPr>
            </w:pPr>
          </w:p>
        </w:tc>
        <w:tc>
          <w:tcPr>
            <w:tcW w:w="1293" w:type="dxa"/>
            <w:tcBorders>
              <w:top w:val="nil"/>
            </w:tcBorders>
          </w:tcPr>
          <w:p>
            <w:pPr>
              <w:pStyle w:val="TableParagraph"/>
              <w:spacing w:line="252" w:lineRule="exact"/>
              <w:ind w:left="108"/>
              <w:rPr>
                <w:sz w:val="21"/>
              </w:rPr>
            </w:pPr>
            <w:r>
              <w:rPr>
                <w:sz w:val="21"/>
              </w:rPr>
              <w:t>易 </w:t>
            </w:r>
          </w:p>
        </w:tc>
        <w:tc>
          <w:tcPr>
            <w:tcW w:w="3271" w:type="dxa"/>
            <w:tcBorders>
              <w:top w:val="nil"/>
            </w:tcBorders>
          </w:tcPr>
          <w:p>
            <w:pPr>
              <w:pStyle w:val="TableParagraph"/>
              <w:spacing w:before="0"/>
              <w:rPr>
                <w:rFonts w:ascii="Times New Roman"/>
                <w:sz w:val="20"/>
              </w:rPr>
            </w:pPr>
          </w:p>
        </w:tc>
        <w:tc>
          <w:tcPr>
            <w:tcW w:w="1288" w:type="dxa"/>
            <w:tcBorders>
              <w:top w:val="nil"/>
            </w:tcBorders>
          </w:tcPr>
          <w:p>
            <w:pPr>
              <w:pStyle w:val="TableParagraph"/>
              <w:spacing w:before="0"/>
              <w:rPr>
                <w:rFonts w:ascii="Times New Roman"/>
                <w:sz w:val="20"/>
              </w:rPr>
            </w:pPr>
          </w:p>
        </w:tc>
        <w:tc>
          <w:tcPr>
            <w:tcW w:w="1236" w:type="dxa"/>
            <w:tcBorders>
              <w:top w:val="nil"/>
            </w:tcBorders>
          </w:tcPr>
          <w:p>
            <w:pPr>
              <w:pStyle w:val="TableParagraph"/>
              <w:spacing w:line="252" w:lineRule="exact"/>
              <w:ind w:left="110"/>
              <w:rPr>
                <w:sz w:val="21"/>
              </w:rPr>
            </w:pPr>
            <w:r>
              <w:rPr>
                <w:spacing w:val="-27"/>
                <w:sz w:val="21"/>
              </w:rPr>
              <w:t>月 </w:t>
            </w:r>
            <w:r>
              <w:rPr>
                <w:sz w:val="21"/>
              </w:rPr>
              <w:t>15</w:t>
            </w:r>
            <w:r>
              <w:rPr>
                <w:spacing w:val="-28"/>
                <w:sz w:val="21"/>
              </w:rPr>
              <w:t> 日</w:t>
            </w:r>
            <w:r>
              <w:rPr>
                <w:sz w:val="21"/>
              </w:rPr>
              <w:t> </w:t>
            </w:r>
          </w:p>
        </w:tc>
        <w:tc>
          <w:tcPr>
            <w:tcW w:w="974" w:type="dxa"/>
            <w:tcBorders>
              <w:top w:val="nil"/>
            </w:tcBorders>
          </w:tcPr>
          <w:p>
            <w:pPr>
              <w:pStyle w:val="TableParagraph"/>
              <w:spacing w:before="0"/>
              <w:rPr>
                <w:rFonts w:ascii="Times New Roman"/>
                <w:sz w:val="20"/>
              </w:rPr>
            </w:pPr>
          </w:p>
        </w:tc>
        <w:tc>
          <w:tcPr>
            <w:tcW w:w="1399" w:type="dxa"/>
            <w:tcBorders>
              <w:top w:val="nil"/>
            </w:tcBorders>
          </w:tcPr>
          <w:p>
            <w:pPr>
              <w:pStyle w:val="TableParagraph"/>
              <w:spacing w:before="0"/>
              <w:rPr>
                <w:rFonts w:ascii="Times New Roman"/>
                <w:sz w:val="20"/>
              </w:rPr>
            </w:pPr>
          </w:p>
        </w:tc>
        <w:tc>
          <w:tcPr>
            <w:tcW w:w="984" w:type="dxa"/>
            <w:tcBorders>
              <w:top w:val="nil"/>
            </w:tcBorders>
          </w:tcPr>
          <w:p>
            <w:pPr>
              <w:pStyle w:val="TableParagraph"/>
              <w:spacing w:before="0"/>
              <w:rPr>
                <w:rFonts w:ascii="Times New Roman"/>
                <w:sz w:val="20"/>
              </w:rPr>
            </w:pPr>
          </w:p>
        </w:tc>
        <w:tc>
          <w:tcPr>
            <w:tcW w:w="1557" w:type="dxa"/>
            <w:tcBorders>
              <w:top w:val="nil"/>
            </w:tcBorders>
          </w:tcPr>
          <w:p>
            <w:pPr>
              <w:pStyle w:val="TableParagraph"/>
              <w:spacing w:before="0"/>
              <w:rPr>
                <w:rFonts w:ascii="Times New Roman"/>
                <w:sz w:val="20"/>
              </w:rPr>
            </w:pPr>
          </w:p>
        </w:tc>
        <w:tc>
          <w:tcPr>
            <w:tcW w:w="1159" w:type="dxa"/>
            <w:tcBorders>
              <w:top w:val="nil"/>
            </w:tcBorders>
          </w:tcPr>
          <w:p>
            <w:pPr>
              <w:pStyle w:val="TableParagraph"/>
              <w:spacing w:before="0"/>
              <w:rPr>
                <w:rFonts w:ascii="Times New Roman"/>
                <w:sz w:val="20"/>
              </w:rPr>
            </w:pPr>
          </w:p>
        </w:tc>
      </w:tr>
      <w:tr>
        <w:trPr>
          <w:trHeight w:val="272" w:hRule="atLeast"/>
        </w:trPr>
        <w:tc>
          <w:tcPr>
            <w:tcW w:w="924" w:type="dxa"/>
            <w:tcBorders>
              <w:top w:val="nil"/>
              <w:bottom w:val="nil"/>
            </w:tcBorders>
          </w:tcPr>
          <w:p>
            <w:pPr>
              <w:pStyle w:val="TableParagraph"/>
              <w:spacing w:before="0"/>
              <w:rPr>
                <w:rFonts w:ascii="Times New Roman"/>
                <w:sz w:val="20"/>
              </w:rPr>
            </w:pPr>
          </w:p>
        </w:tc>
        <w:tc>
          <w:tcPr>
            <w:tcW w:w="1293" w:type="dxa"/>
            <w:tcBorders>
              <w:bottom w:val="nil"/>
            </w:tcBorders>
          </w:tcPr>
          <w:p>
            <w:pPr>
              <w:pStyle w:val="TableParagraph"/>
              <w:spacing w:line="251" w:lineRule="exact"/>
              <w:ind w:left="108"/>
              <w:rPr>
                <w:sz w:val="21"/>
              </w:rPr>
            </w:pPr>
            <w:r>
              <w:rPr>
                <w:sz w:val="21"/>
              </w:rPr>
              <w:t>解决关联交</w:t>
            </w:r>
          </w:p>
        </w:tc>
        <w:tc>
          <w:tcPr>
            <w:tcW w:w="3271" w:type="dxa"/>
            <w:tcBorders>
              <w:bottom w:val="nil"/>
            </w:tcBorders>
          </w:tcPr>
          <w:p>
            <w:pPr>
              <w:pStyle w:val="TableParagraph"/>
              <w:spacing w:line="251" w:lineRule="exact"/>
              <w:ind w:left="108" w:right="-15"/>
              <w:rPr>
                <w:sz w:val="21"/>
              </w:rPr>
            </w:pPr>
            <w:r>
              <w:rPr>
                <w:sz w:val="21"/>
              </w:rPr>
              <w:t>远达投资、永益投资、汇泽投资、</w:t>
            </w:r>
          </w:p>
        </w:tc>
        <w:tc>
          <w:tcPr>
            <w:tcW w:w="1288" w:type="dxa"/>
            <w:tcBorders>
              <w:bottom w:val="nil"/>
            </w:tcBorders>
          </w:tcPr>
          <w:p>
            <w:pPr>
              <w:pStyle w:val="TableParagraph"/>
              <w:spacing w:line="251" w:lineRule="exact"/>
              <w:ind w:left="109"/>
              <w:rPr>
                <w:sz w:val="21"/>
              </w:rPr>
            </w:pPr>
            <w:r>
              <w:rPr>
                <w:spacing w:val="-12"/>
                <w:sz w:val="21"/>
              </w:rPr>
              <w:t>承诺内容 </w:t>
            </w:r>
            <w:r>
              <w:rPr>
                <w:sz w:val="21"/>
              </w:rPr>
              <w:t>3 </w:t>
            </w:r>
          </w:p>
        </w:tc>
        <w:tc>
          <w:tcPr>
            <w:tcW w:w="1236" w:type="dxa"/>
            <w:tcBorders>
              <w:bottom w:val="nil"/>
            </w:tcBorders>
          </w:tcPr>
          <w:p>
            <w:pPr>
              <w:pStyle w:val="TableParagraph"/>
              <w:spacing w:line="251" w:lineRule="exact"/>
              <w:ind w:left="110"/>
              <w:rPr>
                <w:sz w:val="21"/>
              </w:rPr>
            </w:pPr>
            <w:r>
              <w:rPr>
                <w:sz w:val="21"/>
              </w:rPr>
              <w:t>2021</w:t>
            </w:r>
            <w:r>
              <w:rPr>
                <w:spacing w:val="-35"/>
                <w:sz w:val="21"/>
              </w:rPr>
              <w:t> 年 </w:t>
            </w:r>
            <w:r>
              <w:rPr>
                <w:sz w:val="21"/>
              </w:rPr>
              <w:t>9</w:t>
            </w:r>
          </w:p>
        </w:tc>
        <w:tc>
          <w:tcPr>
            <w:tcW w:w="974" w:type="dxa"/>
            <w:tcBorders>
              <w:bottom w:val="nil"/>
            </w:tcBorders>
          </w:tcPr>
          <w:p>
            <w:pPr>
              <w:pStyle w:val="TableParagraph"/>
              <w:spacing w:line="251" w:lineRule="exact"/>
              <w:ind w:left="110"/>
              <w:rPr>
                <w:sz w:val="21"/>
              </w:rPr>
            </w:pPr>
            <w:r>
              <w:rPr>
                <w:sz w:val="21"/>
              </w:rPr>
              <w:t>是</w:t>
            </w:r>
            <w:r>
              <w:rPr>
                <w:color w:val="FFC000"/>
                <w:sz w:val="21"/>
              </w:rPr>
              <w:t> </w:t>
            </w:r>
          </w:p>
        </w:tc>
        <w:tc>
          <w:tcPr>
            <w:tcW w:w="1399" w:type="dxa"/>
            <w:tcBorders>
              <w:bottom w:val="nil"/>
            </w:tcBorders>
          </w:tcPr>
          <w:p>
            <w:pPr>
              <w:pStyle w:val="TableParagraph"/>
              <w:spacing w:line="251" w:lineRule="exact"/>
              <w:ind w:left="111"/>
              <w:rPr>
                <w:sz w:val="21"/>
              </w:rPr>
            </w:pPr>
            <w:r>
              <w:rPr>
                <w:sz w:val="21"/>
              </w:rPr>
              <w:t>长期 </w:t>
            </w:r>
          </w:p>
        </w:tc>
        <w:tc>
          <w:tcPr>
            <w:tcW w:w="984" w:type="dxa"/>
            <w:tcBorders>
              <w:bottom w:val="nil"/>
            </w:tcBorders>
          </w:tcPr>
          <w:p>
            <w:pPr>
              <w:pStyle w:val="TableParagraph"/>
              <w:spacing w:line="251" w:lineRule="exact"/>
              <w:ind w:left="111"/>
              <w:rPr>
                <w:sz w:val="21"/>
              </w:rPr>
            </w:pPr>
            <w:r>
              <w:rPr>
                <w:sz w:val="21"/>
              </w:rPr>
              <w:t>是</w:t>
            </w:r>
            <w:r>
              <w:rPr>
                <w:color w:val="FFC000"/>
                <w:sz w:val="21"/>
              </w:rPr>
              <w:t> </w:t>
            </w:r>
          </w:p>
        </w:tc>
        <w:tc>
          <w:tcPr>
            <w:tcW w:w="1557" w:type="dxa"/>
            <w:tcBorders>
              <w:bottom w:val="nil"/>
            </w:tcBorders>
          </w:tcPr>
          <w:p>
            <w:pPr>
              <w:pStyle w:val="TableParagraph"/>
              <w:spacing w:line="251" w:lineRule="exact"/>
              <w:ind w:left="111"/>
              <w:rPr>
                <w:sz w:val="21"/>
              </w:rPr>
            </w:pPr>
            <w:r>
              <w:rPr>
                <w:w w:val="100"/>
                <w:sz w:val="21"/>
              </w:rPr>
              <w:t> </w:t>
            </w:r>
          </w:p>
        </w:tc>
        <w:tc>
          <w:tcPr>
            <w:tcW w:w="1159" w:type="dxa"/>
            <w:tcBorders>
              <w:bottom w:val="nil"/>
            </w:tcBorders>
          </w:tcPr>
          <w:p>
            <w:pPr>
              <w:pStyle w:val="TableParagraph"/>
              <w:spacing w:line="251" w:lineRule="exact"/>
              <w:ind w:left="112"/>
              <w:rPr>
                <w:sz w:val="21"/>
              </w:rPr>
            </w:pPr>
            <w:r>
              <w:rPr>
                <w:w w:val="100"/>
                <w:sz w:val="21"/>
              </w:rPr>
              <w:t> </w:t>
            </w:r>
          </w:p>
        </w:tc>
      </w:tr>
      <w:tr>
        <w:trPr>
          <w:trHeight w:val="272" w:hRule="atLeast"/>
        </w:trPr>
        <w:tc>
          <w:tcPr>
            <w:tcW w:w="924" w:type="dxa"/>
            <w:tcBorders>
              <w:top w:val="nil"/>
              <w:bottom w:val="nil"/>
            </w:tcBorders>
          </w:tcPr>
          <w:p>
            <w:pPr>
              <w:pStyle w:val="TableParagraph"/>
              <w:spacing w:line="240" w:lineRule="exact" w:before="12"/>
              <w:ind w:left="107"/>
              <w:rPr>
                <w:sz w:val="21"/>
              </w:rPr>
            </w:pPr>
            <w:r>
              <w:rPr>
                <w:sz w:val="21"/>
              </w:rPr>
              <w:t>与首次</w:t>
            </w:r>
          </w:p>
        </w:tc>
        <w:tc>
          <w:tcPr>
            <w:tcW w:w="1293" w:type="dxa"/>
            <w:tcBorders>
              <w:top w:val="nil"/>
            </w:tcBorders>
          </w:tcPr>
          <w:p>
            <w:pPr>
              <w:pStyle w:val="TableParagraph"/>
              <w:spacing w:line="250" w:lineRule="exact" w:before="3"/>
              <w:ind w:left="108"/>
              <w:rPr>
                <w:sz w:val="21"/>
              </w:rPr>
            </w:pPr>
            <w:r>
              <w:rPr>
                <w:sz w:val="21"/>
              </w:rPr>
              <w:t>易</w:t>
            </w:r>
            <w:r>
              <w:rPr>
                <w:color w:val="FFC000"/>
                <w:sz w:val="21"/>
              </w:rPr>
              <w:t> </w:t>
            </w:r>
          </w:p>
        </w:tc>
        <w:tc>
          <w:tcPr>
            <w:tcW w:w="3271" w:type="dxa"/>
            <w:tcBorders>
              <w:top w:val="nil"/>
            </w:tcBorders>
          </w:tcPr>
          <w:p>
            <w:pPr>
              <w:pStyle w:val="TableParagraph"/>
              <w:spacing w:line="250" w:lineRule="exact" w:before="3"/>
              <w:ind w:left="108"/>
              <w:rPr>
                <w:sz w:val="21"/>
              </w:rPr>
            </w:pPr>
            <w:r>
              <w:rPr>
                <w:spacing w:val="-1"/>
                <w:sz w:val="21"/>
              </w:rPr>
              <w:t>显比投资</w:t>
            </w:r>
            <w:r>
              <w:rPr>
                <w:sz w:val="21"/>
              </w:rPr>
              <w:t> </w:t>
            </w:r>
          </w:p>
        </w:tc>
        <w:tc>
          <w:tcPr>
            <w:tcW w:w="1288" w:type="dxa"/>
            <w:tcBorders>
              <w:top w:val="nil"/>
            </w:tcBorders>
          </w:tcPr>
          <w:p>
            <w:pPr>
              <w:pStyle w:val="TableParagraph"/>
              <w:spacing w:before="0"/>
              <w:rPr>
                <w:rFonts w:ascii="Times New Roman"/>
                <w:sz w:val="20"/>
              </w:rPr>
            </w:pPr>
          </w:p>
        </w:tc>
        <w:tc>
          <w:tcPr>
            <w:tcW w:w="1236" w:type="dxa"/>
            <w:tcBorders>
              <w:top w:val="nil"/>
            </w:tcBorders>
          </w:tcPr>
          <w:p>
            <w:pPr>
              <w:pStyle w:val="TableParagraph"/>
              <w:spacing w:line="250" w:lineRule="exact" w:before="3"/>
              <w:ind w:left="110"/>
              <w:rPr>
                <w:sz w:val="21"/>
              </w:rPr>
            </w:pPr>
            <w:r>
              <w:rPr>
                <w:spacing w:val="-27"/>
                <w:sz w:val="21"/>
              </w:rPr>
              <w:t>月 </w:t>
            </w:r>
            <w:r>
              <w:rPr>
                <w:sz w:val="21"/>
              </w:rPr>
              <w:t>15</w:t>
            </w:r>
            <w:r>
              <w:rPr>
                <w:spacing w:val="-28"/>
                <w:sz w:val="21"/>
              </w:rPr>
              <w:t> 日</w:t>
            </w:r>
            <w:r>
              <w:rPr>
                <w:sz w:val="21"/>
              </w:rPr>
              <w:t> </w:t>
            </w:r>
          </w:p>
        </w:tc>
        <w:tc>
          <w:tcPr>
            <w:tcW w:w="974" w:type="dxa"/>
            <w:tcBorders>
              <w:top w:val="nil"/>
            </w:tcBorders>
          </w:tcPr>
          <w:p>
            <w:pPr>
              <w:pStyle w:val="TableParagraph"/>
              <w:spacing w:before="0"/>
              <w:rPr>
                <w:rFonts w:ascii="Times New Roman"/>
                <w:sz w:val="20"/>
              </w:rPr>
            </w:pPr>
          </w:p>
        </w:tc>
        <w:tc>
          <w:tcPr>
            <w:tcW w:w="1399" w:type="dxa"/>
            <w:tcBorders>
              <w:top w:val="nil"/>
            </w:tcBorders>
          </w:tcPr>
          <w:p>
            <w:pPr>
              <w:pStyle w:val="TableParagraph"/>
              <w:spacing w:before="0"/>
              <w:rPr>
                <w:rFonts w:ascii="Times New Roman"/>
                <w:sz w:val="20"/>
              </w:rPr>
            </w:pPr>
          </w:p>
        </w:tc>
        <w:tc>
          <w:tcPr>
            <w:tcW w:w="984" w:type="dxa"/>
            <w:tcBorders>
              <w:top w:val="nil"/>
            </w:tcBorders>
          </w:tcPr>
          <w:p>
            <w:pPr>
              <w:pStyle w:val="TableParagraph"/>
              <w:spacing w:before="0"/>
              <w:rPr>
                <w:rFonts w:ascii="Times New Roman"/>
                <w:sz w:val="20"/>
              </w:rPr>
            </w:pPr>
          </w:p>
        </w:tc>
        <w:tc>
          <w:tcPr>
            <w:tcW w:w="1557" w:type="dxa"/>
            <w:tcBorders>
              <w:top w:val="nil"/>
            </w:tcBorders>
          </w:tcPr>
          <w:p>
            <w:pPr>
              <w:pStyle w:val="TableParagraph"/>
              <w:spacing w:before="0"/>
              <w:rPr>
                <w:rFonts w:ascii="Times New Roman"/>
                <w:sz w:val="20"/>
              </w:rPr>
            </w:pPr>
          </w:p>
        </w:tc>
        <w:tc>
          <w:tcPr>
            <w:tcW w:w="1159" w:type="dxa"/>
            <w:tcBorders>
              <w:top w:val="nil"/>
            </w:tcBorders>
          </w:tcPr>
          <w:p>
            <w:pPr>
              <w:pStyle w:val="TableParagraph"/>
              <w:spacing w:before="0"/>
              <w:rPr>
                <w:rFonts w:ascii="Times New Roman"/>
                <w:sz w:val="20"/>
              </w:rPr>
            </w:pPr>
          </w:p>
        </w:tc>
      </w:tr>
      <w:tr>
        <w:trPr>
          <w:trHeight w:val="271" w:hRule="atLeast"/>
        </w:trPr>
        <w:tc>
          <w:tcPr>
            <w:tcW w:w="924" w:type="dxa"/>
            <w:tcBorders>
              <w:top w:val="nil"/>
              <w:bottom w:val="nil"/>
            </w:tcBorders>
          </w:tcPr>
          <w:p>
            <w:pPr>
              <w:pStyle w:val="TableParagraph"/>
              <w:spacing w:line="251" w:lineRule="exact"/>
              <w:ind w:left="107"/>
              <w:rPr>
                <w:sz w:val="21"/>
              </w:rPr>
            </w:pPr>
            <w:r>
              <w:rPr>
                <w:sz w:val="21"/>
              </w:rPr>
              <w:t>公开发</w:t>
            </w:r>
          </w:p>
        </w:tc>
        <w:tc>
          <w:tcPr>
            <w:tcW w:w="1293" w:type="dxa"/>
            <w:tcBorders>
              <w:bottom w:val="nil"/>
            </w:tcBorders>
          </w:tcPr>
          <w:p>
            <w:pPr>
              <w:pStyle w:val="TableParagraph"/>
              <w:spacing w:line="251" w:lineRule="exact"/>
              <w:ind w:left="108"/>
              <w:rPr>
                <w:sz w:val="21"/>
              </w:rPr>
            </w:pPr>
            <w:r>
              <w:rPr>
                <w:spacing w:val="-1"/>
                <w:sz w:val="21"/>
              </w:rPr>
              <w:t>股份限售</w:t>
            </w:r>
            <w:r>
              <w:rPr>
                <w:sz w:val="21"/>
              </w:rPr>
              <w:t> </w:t>
            </w:r>
          </w:p>
        </w:tc>
        <w:tc>
          <w:tcPr>
            <w:tcW w:w="3271" w:type="dxa"/>
            <w:tcBorders>
              <w:bottom w:val="nil"/>
            </w:tcBorders>
          </w:tcPr>
          <w:p>
            <w:pPr>
              <w:pStyle w:val="TableParagraph"/>
              <w:spacing w:line="251" w:lineRule="exact"/>
              <w:ind w:left="108" w:right="-15"/>
              <w:rPr>
                <w:sz w:val="21"/>
              </w:rPr>
            </w:pPr>
            <w:r>
              <w:rPr>
                <w:spacing w:val="-11"/>
                <w:sz w:val="21"/>
              </w:rPr>
              <w:t>维远控股、实际控制人、益安投资</w:t>
            </w:r>
            <w:r>
              <w:rPr>
                <w:sz w:val="21"/>
              </w:rPr>
              <w:t> </w:t>
            </w:r>
          </w:p>
        </w:tc>
        <w:tc>
          <w:tcPr>
            <w:tcW w:w="1288" w:type="dxa"/>
            <w:tcBorders>
              <w:bottom w:val="nil"/>
            </w:tcBorders>
          </w:tcPr>
          <w:p>
            <w:pPr>
              <w:pStyle w:val="TableParagraph"/>
              <w:spacing w:line="251" w:lineRule="exact"/>
              <w:ind w:left="109"/>
              <w:rPr>
                <w:sz w:val="21"/>
              </w:rPr>
            </w:pPr>
            <w:r>
              <w:rPr>
                <w:spacing w:val="-12"/>
                <w:sz w:val="21"/>
              </w:rPr>
              <w:t>承诺内容 </w:t>
            </w:r>
            <w:r>
              <w:rPr>
                <w:sz w:val="21"/>
              </w:rPr>
              <w:t>4 </w:t>
            </w:r>
          </w:p>
        </w:tc>
        <w:tc>
          <w:tcPr>
            <w:tcW w:w="1236" w:type="dxa"/>
            <w:tcBorders>
              <w:bottom w:val="nil"/>
            </w:tcBorders>
          </w:tcPr>
          <w:p>
            <w:pPr>
              <w:pStyle w:val="TableParagraph"/>
              <w:spacing w:line="251" w:lineRule="exact"/>
              <w:ind w:left="110"/>
              <w:rPr>
                <w:sz w:val="21"/>
              </w:rPr>
            </w:pPr>
            <w:r>
              <w:rPr>
                <w:sz w:val="21"/>
              </w:rPr>
              <w:t>2021</w:t>
            </w:r>
            <w:r>
              <w:rPr>
                <w:spacing w:val="-35"/>
                <w:sz w:val="21"/>
              </w:rPr>
              <w:t> 年 </w:t>
            </w:r>
            <w:r>
              <w:rPr>
                <w:sz w:val="21"/>
              </w:rPr>
              <w:t>9</w:t>
            </w:r>
          </w:p>
        </w:tc>
        <w:tc>
          <w:tcPr>
            <w:tcW w:w="974" w:type="dxa"/>
            <w:tcBorders>
              <w:bottom w:val="nil"/>
            </w:tcBorders>
          </w:tcPr>
          <w:p>
            <w:pPr>
              <w:pStyle w:val="TableParagraph"/>
              <w:spacing w:line="251" w:lineRule="exact"/>
              <w:ind w:left="110"/>
              <w:rPr>
                <w:sz w:val="21"/>
              </w:rPr>
            </w:pPr>
            <w:r>
              <w:rPr>
                <w:sz w:val="21"/>
              </w:rPr>
              <w:t>是 </w:t>
            </w:r>
          </w:p>
        </w:tc>
        <w:tc>
          <w:tcPr>
            <w:tcW w:w="1399" w:type="dxa"/>
            <w:tcBorders>
              <w:bottom w:val="nil"/>
            </w:tcBorders>
          </w:tcPr>
          <w:p>
            <w:pPr>
              <w:pStyle w:val="TableParagraph"/>
              <w:spacing w:line="251" w:lineRule="exact"/>
              <w:ind w:left="111"/>
              <w:rPr>
                <w:sz w:val="21"/>
              </w:rPr>
            </w:pPr>
            <w:r>
              <w:rPr>
                <w:sz w:val="21"/>
              </w:rPr>
              <w:t>发行完成后 </w:t>
            </w:r>
          </w:p>
        </w:tc>
        <w:tc>
          <w:tcPr>
            <w:tcW w:w="984" w:type="dxa"/>
            <w:tcBorders>
              <w:bottom w:val="nil"/>
            </w:tcBorders>
          </w:tcPr>
          <w:p>
            <w:pPr>
              <w:pStyle w:val="TableParagraph"/>
              <w:spacing w:line="251" w:lineRule="exact"/>
              <w:ind w:left="111"/>
              <w:rPr>
                <w:sz w:val="21"/>
              </w:rPr>
            </w:pPr>
            <w:r>
              <w:rPr>
                <w:sz w:val="21"/>
              </w:rPr>
              <w:t>是 </w:t>
            </w:r>
          </w:p>
        </w:tc>
        <w:tc>
          <w:tcPr>
            <w:tcW w:w="1557" w:type="dxa"/>
            <w:tcBorders>
              <w:bottom w:val="nil"/>
            </w:tcBorders>
          </w:tcPr>
          <w:p>
            <w:pPr>
              <w:pStyle w:val="TableParagraph"/>
              <w:spacing w:line="251" w:lineRule="exact"/>
              <w:ind w:left="111"/>
              <w:rPr>
                <w:sz w:val="21"/>
              </w:rPr>
            </w:pPr>
            <w:r>
              <w:rPr>
                <w:w w:val="100"/>
                <w:sz w:val="21"/>
              </w:rPr>
              <w:t> </w:t>
            </w:r>
          </w:p>
        </w:tc>
        <w:tc>
          <w:tcPr>
            <w:tcW w:w="1159" w:type="dxa"/>
            <w:tcBorders>
              <w:bottom w:val="nil"/>
            </w:tcBorders>
          </w:tcPr>
          <w:p>
            <w:pPr>
              <w:pStyle w:val="TableParagraph"/>
              <w:spacing w:line="251" w:lineRule="exact"/>
              <w:ind w:left="112"/>
              <w:rPr>
                <w:sz w:val="21"/>
              </w:rPr>
            </w:pPr>
            <w:r>
              <w:rPr>
                <w:w w:val="100"/>
                <w:sz w:val="21"/>
              </w:rPr>
              <w:t> </w:t>
            </w:r>
          </w:p>
        </w:tc>
      </w:tr>
      <w:tr>
        <w:trPr>
          <w:trHeight w:val="272" w:hRule="atLeast"/>
        </w:trPr>
        <w:tc>
          <w:tcPr>
            <w:tcW w:w="924" w:type="dxa"/>
            <w:tcBorders>
              <w:top w:val="nil"/>
              <w:bottom w:val="nil"/>
            </w:tcBorders>
          </w:tcPr>
          <w:p>
            <w:pPr>
              <w:pStyle w:val="TableParagraph"/>
              <w:spacing w:line="250" w:lineRule="exact" w:before="2"/>
              <w:ind w:left="107"/>
              <w:rPr>
                <w:sz w:val="21"/>
              </w:rPr>
            </w:pPr>
            <w:r>
              <w:rPr>
                <w:sz w:val="21"/>
              </w:rPr>
              <w:t>行相关</w:t>
            </w:r>
          </w:p>
        </w:tc>
        <w:tc>
          <w:tcPr>
            <w:tcW w:w="1293" w:type="dxa"/>
            <w:tcBorders>
              <w:top w:val="nil"/>
            </w:tcBorders>
          </w:tcPr>
          <w:p>
            <w:pPr>
              <w:pStyle w:val="TableParagraph"/>
              <w:spacing w:before="0"/>
              <w:rPr>
                <w:rFonts w:ascii="Times New Roman"/>
                <w:sz w:val="20"/>
              </w:rPr>
            </w:pPr>
          </w:p>
        </w:tc>
        <w:tc>
          <w:tcPr>
            <w:tcW w:w="3271" w:type="dxa"/>
            <w:tcBorders>
              <w:top w:val="nil"/>
            </w:tcBorders>
          </w:tcPr>
          <w:p>
            <w:pPr>
              <w:pStyle w:val="TableParagraph"/>
              <w:spacing w:before="0"/>
              <w:rPr>
                <w:rFonts w:ascii="Times New Roman"/>
                <w:sz w:val="20"/>
              </w:rPr>
            </w:pPr>
          </w:p>
        </w:tc>
        <w:tc>
          <w:tcPr>
            <w:tcW w:w="1288" w:type="dxa"/>
            <w:tcBorders>
              <w:top w:val="nil"/>
            </w:tcBorders>
          </w:tcPr>
          <w:p>
            <w:pPr>
              <w:pStyle w:val="TableParagraph"/>
              <w:spacing w:before="0"/>
              <w:rPr>
                <w:rFonts w:ascii="Times New Roman"/>
                <w:sz w:val="20"/>
              </w:rPr>
            </w:pPr>
          </w:p>
        </w:tc>
        <w:tc>
          <w:tcPr>
            <w:tcW w:w="1236" w:type="dxa"/>
            <w:tcBorders>
              <w:top w:val="nil"/>
            </w:tcBorders>
          </w:tcPr>
          <w:p>
            <w:pPr>
              <w:pStyle w:val="TableParagraph"/>
              <w:spacing w:line="250" w:lineRule="exact" w:before="2"/>
              <w:ind w:left="110"/>
              <w:rPr>
                <w:sz w:val="21"/>
              </w:rPr>
            </w:pPr>
            <w:r>
              <w:rPr>
                <w:spacing w:val="-27"/>
                <w:sz w:val="21"/>
              </w:rPr>
              <w:t>月 </w:t>
            </w:r>
            <w:r>
              <w:rPr>
                <w:sz w:val="21"/>
              </w:rPr>
              <w:t>15</w:t>
            </w:r>
            <w:r>
              <w:rPr>
                <w:spacing w:val="-28"/>
                <w:sz w:val="21"/>
              </w:rPr>
              <w:t> 日</w:t>
            </w:r>
            <w:r>
              <w:rPr>
                <w:sz w:val="21"/>
              </w:rPr>
              <w:t> </w:t>
            </w:r>
          </w:p>
        </w:tc>
        <w:tc>
          <w:tcPr>
            <w:tcW w:w="974" w:type="dxa"/>
            <w:tcBorders>
              <w:top w:val="nil"/>
            </w:tcBorders>
          </w:tcPr>
          <w:p>
            <w:pPr>
              <w:pStyle w:val="TableParagraph"/>
              <w:spacing w:before="0"/>
              <w:rPr>
                <w:rFonts w:ascii="Times New Roman"/>
                <w:sz w:val="20"/>
              </w:rPr>
            </w:pPr>
          </w:p>
        </w:tc>
        <w:tc>
          <w:tcPr>
            <w:tcW w:w="1399" w:type="dxa"/>
            <w:tcBorders>
              <w:top w:val="nil"/>
            </w:tcBorders>
          </w:tcPr>
          <w:p>
            <w:pPr>
              <w:pStyle w:val="TableParagraph"/>
              <w:spacing w:line="250" w:lineRule="exact" w:before="2"/>
              <w:ind w:left="111"/>
              <w:rPr>
                <w:sz w:val="21"/>
              </w:rPr>
            </w:pPr>
            <w:r>
              <w:rPr>
                <w:sz w:val="21"/>
              </w:rPr>
              <w:t>36</w:t>
            </w:r>
            <w:r>
              <w:rPr>
                <w:spacing w:val="-1"/>
                <w:sz w:val="21"/>
              </w:rPr>
              <w:t> 个月</w:t>
            </w:r>
            <w:r>
              <w:rPr>
                <w:sz w:val="21"/>
              </w:rPr>
              <w:t> </w:t>
            </w:r>
          </w:p>
        </w:tc>
        <w:tc>
          <w:tcPr>
            <w:tcW w:w="984" w:type="dxa"/>
            <w:tcBorders>
              <w:top w:val="nil"/>
            </w:tcBorders>
          </w:tcPr>
          <w:p>
            <w:pPr>
              <w:pStyle w:val="TableParagraph"/>
              <w:spacing w:before="0"/>
              <w:rPr>
                <w:rFonts w:ascii="Times New Roman"/>
                <w:sz w:val="20"/>
              </w:rPr>
            </w:pPr>
          </w:p>
        </w:tc>
        <w:tc>
          <w:tcPr>
            <w:tcW w:w="1557" w:type="dxa"/>
            <w:tcBorders>
              <w:top w:val="nil"/>
            </w:tcBorders>
          </w:tcPr>
          <w:p>
            <w:pPr>
              <w:pStyle w:val="TableParagraph"/>
              <w:spacing w:before="0"/>
              <w:rPr>
                <w:rFonts w:ascii="Times New Roman"/>
                <w:sz w:val="20"/>
              </w:rPr>
            </w:pPr>
          </w:p>
        </w:tc>
        <w:tc>
          <w:tcPr>
            <w:tcW w:w="1159" w:type="dxa"/>
            <w:tcBorders>
              <w:top w:val="nil"/>
            </w:tcBorders>
          </w:tcPr>
          <w:p>
            <w:pPr>
              <w:pStyle w:val="TableParagraph"/>
              <w:spacing w:before="0"/>
              <w:rPr>
                <w:rFonts w:ascii="Times New Roman"/>
                <w:sz w:val="20"/>
              </w:rPr>
            </w:pPr>
          </w:p>
        </w:tc>
      </w:tr>
      <w:tr>
        <w:trPr>
          <w:trHeight w:val="271" w:hRule="atLeast"/>
        </w:trPr>
        <w:tc>
          <w:tcPr>
            <w:tcW w:w="924" w:type="dxa"/>
            <w:tcBorders>
              <w:top w:val="nil"/>
              <w:bottom w:val="nil"/>
            </w:tcBorders>
          </w:tcPr>
          <w:p>
            <w:pPr>
              <w:pStyle w:val="TableParagraph"/>
              <w:spacing w:line="252" w:lineRule="exact" w:before="0"/>
              <w:ind w:left="107"/>
              <w:rPr>
                <w:sz w:val="21"/>
              </w:rPr>
            </w:pPr>
            <w:r>
              <w:rPr>
                <w:sz w:val="21"/>
              </w:rPr>
              <w:t>的承诺 </w:t>
            </w:r>
          </w:p>
        </w:tc>
        <w:tc>
          <w:tcPr>
            <w:tcW w:w="1293" w:type="dxa"/>
            <w:tcBorders>
              <w:bottom w:val="nil"/>
            </w:tcBorders>
          </w:tcPr>
          <w:p>
            <w:pPr>
              <w:pStyle w:val="TableParagraph"/>
              <w:spacing w:line="251" w:lineRule="exact"/>
              <w:ind w:left="108"/>
              <w:rPr>
                <w:sz w:val="21"/>
              </w:rPr>
            </w:pPr>
            <w:r>
              <w:rPr>
                <w:spacing w:val="-1"/>
                <w:sz w:val="21"/>
              </w:rPr>
              <w:t>股份限售</w:t>
            </w:r>
            <w:r>
              <w:rPr>
                <w:sz w:val="21"/>
              </w:rPr>
              <w:t> </w:t>
            </w:r>
          </w:p>
        </w:tc>
        <w:tc>
          <w:tcPr>
            <w:tcW w:w="3271" w:type="dxa"/>
            <w:tcBorders>
              <w:bottom w:val="nil"/>
            </w:tcBorders>
          </w:tcPr>
          <w:p>
            <w:pPr>
              <w:pStyle w:val="TableParagraph"/>
              <w:spacing w:line="251" w:lineRule="exact"/>
              <w:ind w:left="108" w:right="-15"/>
              <w:rPr>
                <w:sz w:val="21"/>
              </w:rPr>
            </w:pPr>
            <w:r>
              <w:rPr>
                <w:spacing w:val="-17"/>
                <w:sz w:val="21"/>
              </w:rPr>
              <w:t>魏玉东、李秀民、吕立强、宋成国、</w:t>
            </w:r>
          </w:p>
        </w:tc>
        <w:tc>
          <w:tcPr>
            <w:tcW w:w="1288" w:type="dxa"/>
            <w:tcBorders>
              <w:bottom w:val="nil"/>
            </w:tcBorders>
          </w:tcPr>
          <w:p>
            <w:pPr>
              <w:pStyle w:val="TableParagraph"/>
              <w:spacing w:line="251" w:lineRule="exact"/>
              <w:ind w:left="109"/>
              <w:rPr>
                <w:sz w:val="21"/>
              </w:rPr>
            </w:pPr>
            <w:r>
              <w:rPr>
                <w:spacing w:val="-12"/>
                <w:sz w:val="21"/>
              </w:rPr>
              <w:t>承诺内容 </w:t>
            </w:r>
            <w:r>
              <w:rPr>
                <w:sz w:val="21"/>
              </w:rPr>
              <w:t>5 </w:t>
            </w:r>
          </w:p>
        </w:tc>
        <w:tc>
          <w:tcPr>
            <w:tcW w:w="1236" w:type="dxa"/>
            <w:tcBorders>
              <w:bottom w:val="nil"/>
            </w:tcBorders>
          </w:tcPr>
          <w:p>
            <w:pPr>
              <w:pStyle w:val="TableParagraph"/>
              <w:spacing w:line="251" w:lineRule="exact"/>
              <w:ind w:left="110"/>
              <w:rPr>
                <w:sz w:val="21"/>
              </w:rPr>
            </w:pPr>
            <w:r>
              <w:rPr>
                <w:sz w:val="21"/>
              </w:rPr>
              <w:t>2021</w:t>
            </w:r>
            <w:r>
              <w:rPr>
                <w:spacing w:val="-35"/>
                <w:sz w:val="21"/>
              </w:rPr>
              <w:t> 年 </w:t>
            </w:r>
            <w:r>
              <w:rPr>
                <w:sz w:val="21"/>
              </w:rPr>
              <w:t>9</w:t>
            </w:r>
          </w:p>
        </w:tc>
        <w:tc>
          <w:tcPr>
            <w:tcW w:w="974" w:type="dxa"/>
            <w:tcBorders>
              <w:bottom w:val="nil"/>
            </w:tcBorders>
          </w:tcPr>
          <w:p>
            <w:pPr>
              <w:pStyle w:val="TableParagraph"/>
              <w:spacing w:line="251" w:lineRule="exact"/>
              <w:ind w:left="110"/>
              <w:rPr>
                <w:sz w:val="21"/>
              </w:rPr>
            </w:pPr>
            <w:r>
              <w:rPr>
                <w:sz w:val="21"/>
              </w:rPr>
              <w:t>是 </w:t>
            </w:r>
          </w:p>
        </w:tc>
        <w:tc>
          <w:tcPr>
            <w:tcW w:w="1399" w:type="dxa"/>
            <w:tcBorders>
              <w:bottom w:val="nil"/>
            </w:tcBorders>
          </w:tcPr>
          <w:p>
            <w:pPr>
              <w:pStyle w:val="TableParagraph"/>
              <w:spacing w:line="251" w:lineRule="exact"/>
              <w:ind w:left="111"/>
              <w:rPr>
                <w:sz w:val="21"/>
              </w:rPr>
            </w:pPr>
            <w:r>
              <w:rPr>
                <w:sz w:val="21"/>
              </w:rPr>
              <w:t>发行完成后 </w:t>
            </w:r>
          </w:p>
        </w:tc>
        <w:tc>
          <w:tcPr>
            <w:tcW w:w="984" w:type="dxa"/>
            <w:tcBorders>
              <w:bottom w:val="nil"/>
            </w:tcBorders>
          </w:tcPr>
          <w:p>
            <w:pPr>
              <w:pStyle w:val="TableParagraph"/>
              <w:spacing w:line="251" w:lineRule="exact"/>
              <w:ind w:left="111"/>
              <w:rPr>
                <w:sz w:val="21"/>
              </w:rPr>
            </w:pPr>
            <w:r>
              <w:rPr>
                <w:sz w:val="21"/>
              </w:rPr>
              <w:t>是 </w:t>
            </w:r>
          </w:p>
        </w:tc>
        <w:tc>
          <w:tcPr>
            <w:tcW w:w="1557" w:type="dxa"/>
            <w:tcBorders>
              <w:bottom w:val="nil"/>
            </w:tcBorders>
          </w:tcPr>
          <w:p>
            <w:pPr>
              <w:pStyle w:val="TableParagraph"/>
              <w:spacing w:line="251" w:lineRule="exact"/>
              <w:ind w:left="111"/>
              <w:rPr>
                <w:sz w:val="21"/>
              </w:rPr>
            </w:pPr>
            <w:r>
              <w:rPr>
                <w:w w:val="100"/>
                <w:sz w:val="21"/>
              </w:rPr>
              <w:t> </w:t>
            </w:r>
          </w:p>
        </w:tc>
        <w:tc>
          <w:tcPr>
            <w:tcW w:w="1159" w:type="dxa"/>
            <w:tcBorders>
              <w:bottom w:val="nil"/>
            </w:tcBorders>
          </w:tcPr>
          <w:p>
            <w:pPr>
              <w:pStyle w:val="TableParagraph"/>
              <w:spacing w:line="251" w:lineRule="exact"/>
              <w:ind w:left="112"/>
              <w:rPr>
                <w:sz w:val="21"/>
              </w:rPr>
            </w:pPr>
            <w:r>
              <w:rPr>
                <w:w w:val="100"/>
                <w:sz w:val="21"/>
              </w:rPr>
              <w:t> </w:t>
            </w:r>
          </w:p>
        </w:tc>
      </w:tr>
      <w:tr>
        <w:trPr>
          <w:trHeight w:val="272" w:hRule="atLeast"/>
        </w:trPr>
        <w:tc>
          <w:tcPr>
            <w:tcW w:w="924" w:type="dxa"/>
            <w:tcBorders>
              <w:top w:val="nil"/>
              <w:bottom w:val="nil"/>
            </w:tcBorders>
          </w:tcPr>
          <w:p>
            <w:pPr>
              <w:pStyle w:val="TableParagraph"/>
              <w:spacing w:before="0"/>
              <w:rPr>
                <w:rFonts w:ascii="Times New Roman"/>
                <w:sz w:val="20"/>
              </w:rPr>
            </w:pPr>
          </w:p>
        </w:tc>
        <w:tc>
          <w:tcPr>
            <w:tcW w:w="1293" w:type="dxa"/>
            <w:tcBorders>
              <w:top w:val="nil"/>
            </w:tcBorders>
          </w:tcPr>
          <w:p>
            <w:pPr>
              <w:pStyle w:val="TableParagraph"/>
              <w:spacing w:before="0"/>
              <w:rPr>
                <w:rFonts w:ascii="Times New Roman"/>
                <w:sz w:val="20"/>
              </w:rPr>
            </w:pPr>
          </w:p>
        </w:tc>
        <w:tc>
          <w:tcPr>
            <w:tcW w:w="3271" w:type="dxa"/>
            <w:tcBorders>
              <w:top w:val="nil"/>
            </w:tcBorders>
          </w:tcPr>
          <w:p>
            <w:pPr>
              <w:pStyle w:val="TableParagraph"/>
              <w:spacing w:line="250" w:lineRule="exact" w:before="2"/>
              <w:ind w:left="108"/>
              <w:rPr>
                <w:sz w:val="21"/>
              </w:rPr>
            </w:pPr>
            <w:r>
              <w:rPr>
                <w:spacing w:val="-1"/>
                <w:sz w:val="21"/>
              </w:rPr>
              <w:t>崔占新、陈承恩、崔汝民、马晓</w:t>
            </w:r>
            <w:r>
              <w:rPr>
                <w:sz w:val="21"/>
              </w:rPr>
              <w:t> </w:t>
            </w:r>
          </w:p>
        </w:tc>
        <w:tc>
          <w:tcPr>
            <w:tcW w:w="1288" w:type="dxa"/>
            <w:tcBorders>
              <w:top w:val="nil"/>
            </w:tcBorders>
          </w:tcPr>
          <w:p>
            <w:pPr>
              <w:pStyle w:val="TableParagraph"/>
              <w:spacing w:before="0"/>
              <w:rPr>
                <w:rFonts w:ascii="Times New Roman"/>
                <w:sz w:val="20"/>
              </w:rPr>
            </w:pPr>
          </w:p>
        </w:tc>
        <w:tc>
          <w:tcPr>
            <w:tcW w:w="1236" w:type="dxa"/>
            <w:tcBorders>
              <w:top w:val="nil"/>
            </w:tcBorders>
          </w:tcPr>
          <w:p>
            <w:pPr>
              <w:pStyle w:val="TableParagraph"/>
              <w:spacing w:line="250" w:lineRule="exact" w:before="2"/>
              <w:ind w:left="110"/>
              <w:rPr>
                <w:sz w:val="21"/>
              </w:rPr>
            </w:pPr>
            <w:r>
              <w:rPr>
                <w:spacing w:val="-27"/>
                <w:sz w:val="21"/>
              </w:rPr>
              <w:t>月 </w:t>
            </w:r>
            <w:r>
              <w:rPr>
                <w:sz w:val="21"/>
              </w:rPr>
              <w:t>15</w:t>
            </w:r>
            <w:r>
              <w:rPr>
                <w:spacing w:val="-28"/>
                <w:sz w:val="21"/>
              </w:rPr>
              <w:t> 日</w:t>
            </w:r>
            <w:r>
              <w:rPr>
                <w:sz w:val="21"/>
              </w:rPr>
              <w:t> </w:t>
            </w:r>
          </w:p>
        </w:tc>
        <w:tc>
          <w:tcPr>
            <w:tcW w:w="974" w:type="dxa"/>
            <w:tcBorders>
              <w:top w:val="nil"/>
            </w:tcBorders>
          </w:tcPr>
          <w:p>
            <w:pPr>
              <w:pStyle w:val="TableParagraph"/>
              <w:spacing w:before="0"/>
              <w:rPr>
                <w:rFonts w:ascii="Times New Roman"/>
                <w:sz w:val="20"/>
              </w:rPr>
            </w:pPr>
          </w:p>
        </w:tc>
        <w:tc>
          <w:tcPr>
            <w:tcW w:w="1399" w:type="dxa"/>
            <w:tcBorders>
              <w:top w:val="nil"/>
            </w:tcBorders>
          </w:tcPr>
          <w:p>
            <w:pPr>
              <w:pStyle w:val="TableParagraph"/>
              <w:spacing w:line="250" w:lineRule="exact" w:before="2"/>
              <w:ind w:left="111"/>
              <w:rPr>
                <w:sz w:val="21"/>
              </w:rPr>
            </w:pPr>
            <w:r>
              <w:rPr>
                <w:sz w:val="21"/>
              </w:rPr>
              <w:t>36</w:t>
            </w:r>
            <w:r>
              <w:rPr>
                <w:spacing w:val="-1"/>
                <w:sz w:val="21"/>
              </w:rPr>
              <w:t> 个月</w:t>
            </w:r>
            <w:r>
              <w:rPr>
                <w:sz w:val="21"/>
              </w:rPr>
              <w:t> </w:t>
            </w:r>
          </w:p>
        </w:tc>
        <w:tc>
          <w:tcPr>
            <w:tcW w:w="984" w:type="dxa"/>
            <w:tcBorders>
              <w:top w:val="nil"/>
            </w:tcBorders>
          </w:tcPr>
          <w:p>
            <w:pPr>
              <w:pStyle w:val="TableParagraph"/>
              <w:spacing w:before="0"/>
              <w:rPr>
                <w:rFonts w:ascii="Times New Roman"/>
                <w:sz w:val="20"/>
              </w:rPr>
            </w:pPr>
          </w:p>
        </w:tc>
        <w:tc>
          <w:tcPr>
            <w:tcW w:w="1557" w:type="dxa"/>
            <w:tcBorders>
              <w:top w:val="nil"/>
            </w:tcBorders>
          </w:tcPr>
          <w:p>
            <w:pPr>
              <w:pStyle w:val="TableParagraph"/>
              <w:spacing w:before="0"/>
              <w:rPr>
                <w:rFonts w:ascii="Times New Roman"/>
                <w:sz w:val="20"/>
              </w:rPr>
            </w:pPr>
          </w:p>
        </w:tc>
        <w:tc>
          <w:tcPr>
            <w:tcW w:w="1159" w:type="dxa"/>
            <w:tcBorders>
              <w:top w:val="nil"/>
            </w:tcBorders>
          </w:tcPr>
          <w:p>
            <w:pPr>
              <w:pStyle w:val="TableParagraph"/>
              <w:spacing w:before="0"/>
              <w:rPr>
                <w:rFonts w:ascii="Times New Roman"/>
                <w:sz w:val="20"/>
              </w:rPr>
            </w:pPr>
          </w:p>
        </w:tc>
      </w:tr>
      <w:tr>
        <w:trPr>
          <w:trHeight w:val="271" w:hRule="atLeast"/>
        </w:trPr>
        <w:tc>
          <w:tcPr>
            <w:tcW w:w="924" w:type="dxa"/>
            <w:tcBorders>
              <w:top w:val="nil"/>
              <w:bottom w:val="nil"/>
            </w:tcBorders>
          </w:tcPr>
          <w:p>
            <w:pPr>
              <w:pStyle w:val="TableParagraph"/>
              <w:spacing w:before="0"/>
              <w:rPr>
                <w:rFonts w:ascii="Times New Roman"/>
                <w:sz w:val="20"/>
              </w:rPr>
            </w:pPr>
          </w:p>
        </w:tc>
        <w:tc>
          <w:tcPr>
            <w:tcW w:w="1293" w:type="dxa"/>
            <w:tcBorders>
              <w:bottom w:val="nil"/>
            </w:tcBorders>
          </w:tcPr>
          <w:p>
            <w:pPr>
              <w:pStyle w:val="TableParagraph"/>
              <w:spacing w:line="251" w:lineRule="exact"/>
              <w:ind w:left="108"/>
              <w:rPr>
                <w:sz w:val="21"/>
              </w:rPr>
            </w:pPr>
            <w:r>
              <w:rPr>
                <w:spacing w:val="-1"/>
                <w:sz w:val="21"/>
              </w:rPr>
              <w:t>股份限售</w:t>
            </w:r>
            <w:r>
              <w:rPr>
                <w:sz w:val="21"/>
              </w:rPr>
              <w:t> </w:t>
            </w:r>
          </w:p>
        </w:tc>
        <w:tc>
          <w:tcPr>
            <w:tcW w:w="3271" w:type="dxa"/>
            <w:tcBorders>
              <w:bottom w:val="nil"/>
            </w:tcBorders>
          </w:tcPr>
          <w:p>
            <w:pPr>
              <w:pStyle w:val="TableParagraph"/>
              <w:spacing w:line="251" w:lineRule="exact"/>
              <w:ind w:left="108"/>
              <w:rPr>
                <w:sz w:val="21"/>
              </w:rPr>
            </w:pPr>
            <w:r>
              <w:rPr>
                <w:sz w:val="21"/>
              </w:rPr>
              <w:t>董利国 </w:t>
            </w:r>
          </w:p>
        </w:tc>
        <w:tc>
          <w:tcPr>
            <w:tcW w:w="1288" w:type="dxa"/>
            <w:tcBorders>
              <w:bottom w:val="nil"/>
            </w:tcBorders>
          </w:tcPr>
          <w:p>
            <w:pPr>
              <w:pStyle w:val="TableParagraph"/>
              <w:spacing w:line="251" w:lineRule="exact"/>
              <w:ind w:left="109"/>
              <w:rPr>
                <w:sz w:val="21"/>
              </w:rPr>
            </w:pPr>
            <w:r>
              <w:rPr>
                <w:spacing w:val="-1"/>
                <w:sz w:val="21"/>
              </w:rPr>
              <w:t>承诺内容 </w:t>
            </w:r>
            <w:r>
              <w:rPr>
                <w:sz w:val="21"/>
              </w:rPr>
              <w:t>6 </w:t>
            </w:r>
          </w:p>
        </w:tc>
        <w:tc>
          <w:tcPr>
            <w:tcW w:w="1236" w:type="dxa"/>
            <w:tcBorders>
              <w:bottom w:val="nil"/>
            </w:tcBorders>
          </w:tcPr>
          <w:p>
            <w:pPr>
              <w:pStyle w:val="TableParagraph"/>
              <w:spacing w:line="251" w:lineRule="exact"/>
              <w:ind w:left="110"/>
              <w:rPr>
                <w:sz w:val="21"/>
              </w:rPr>
            </w:pPr>
            <w:r>
              <w:rPr>
                <w:sz w:val="21"/>
              </w:rPr>
              <w:t>2021</w:t>
            </w:r>
            <w:r>
              <w:rPr>
                <w:spacing w:val="-35"/>
                <w:sz w:val="21"/>
              </w:rPr>
              <w:t> 年 </w:t>
            </w:r>
            <w:r>
              <w:rPr>
                <w:sz w:val="21"/>
              </w:rPr>
              <w:t>9</w:t>
            </w:r>
          </w:p>
        </w:tc>
        <w:tc>
          <w:tcPr>
            <w:tcW w:w="974" w:type="dxa"/>
            <w:tcBorders>
              <w:bottom w:val="nil"/>
            </w:tcBorders>
          </w:tcPr>
          <w:p>
            <w:pPr>
              <w:pStyle w:val="TableParagraph"/>
              <w:spacing w:line="251" w:lineRule="exact"/>
              <w:ind w:left="110"/>
              <w:rPr>
                <w:sz w:val="21"/>
              </w:rPr>
            </w:pPr>
            <w:r>
              <w:rPr>
                <w:sz w:val="21"/>
              </w:rPr>
              <w:t>是 </w:t>
            </w:r>
          </w:p>
        </w:tc>
        <w:tc>
          <w:tcPr>
            <w:tcW w:w="1399" w:type="dxa"/>
            <w:tcBorders>
              <w:bottom w:val="nil"/>
            </w:tcBorders>
          </w:tcPr>
          <w:p>
            <w:pPr>
              <w:pStyle w:val="TableParagraph"/>
              <w:spacing w:line="251" w:lineRule="exact"/>
              <w:ind w:left="111"/>
              <w:rPr>
                <w:sz w:val="21"/>
              </w:rPr>
            </w:pPr>
            <w:r>
              <w:rPr>
                <w:sz w:val="21"/>
              </w:rPr>
              <w:t>发行完成后 </w:t>
            </w:r>
          </w:p>
        </w:tc>
        <w:tc>
          <w:tcPr>
            <w:tcW w:w="984" w:type="dxa"/>
            <w:tcBorders>
              <w:bottom w:val="nil"/>
            </w:tcBorders>
          </w:tcPr>
          <w:p>
            <w:pPr>
              <w:pStyle w:val="TableParagraph"/>
              <w:spacing w:line="251" w:lineRule="exact"/>
              <w:ind w:left="111"/>
              <w:rPr>
                <w:sz w:val="21"/>
              </w:rPr>
            </w:pPr>
            <w:r>
              <w:rPr>
                <w:sz w:val="21"/>
              </w:rPr>
              <w:t>是 </w:t>
            </w:r>
          </w:p>
        </w:tc>
        <w:tc>
          <w:tcPr>
            <w:tcW w:w="1557" w:type="dxa"/>
            <w:tcBorders>
              <w:bottom w:val="nil"/>
            </w:tcBorders>
          </w:tcPr>
          <w:p>
            <w:pPr>
              <w:pStyle w:val="TableParagraph"/>
              <w:spacing w:line="251" w:lineRule="exact"/>
              <w:ind w:left="111"/>
              <w:rPr>
                <w:sz w:val="21"/>
              </w:rPr>
            </w:pPr>
            <w:r>
              <w:rPr>
                <w:w w:val="100"/>
                <w:sz w:val="21"/>
              </w:rPr>
              <w:t> </w:t>
            </w:r>
          </w:p>
        </w:tc>
        <w:tc>
          <w:tcPr>
            <w:tcW w:w="1159" w:type="dxa"/>
            <w:tcBorders>
              <w:bottom w:val="nil"/>
            </w:tcBorders>
          </w:tcPr>
          <w:p>
            <w:pPr>
              <w:pStyle w:val="TableParagraph"/>
              <w:spacing w:line="251" w:lineRule="exact"/>
              <w:ind w:left="112"/>
              <w:rPr>
                <w:sz w:val="21"/>
              </w:rPr>
            </w:pPr>
            <w:r>
              <w:rPr>
                <w:w w:val="100"/>
                <w:sz w:val="21"/>
              </w:rPr>
              <w:t> </w:t>
            </w:r>
          </w:p>
        </w:tc>
      </w:tr>
      <w:tr>
        <w:trPr>
          <w:trHeight w:val="272" w:hRule="atLeast"/>
        </w:trPr>
        <w:tc>
          <w:tcPr>
            <w:tcW w:w="924" w:type="dxa"/>
            <w:tcBorders>
              <w:top w:val="nil"/>
              <w:bottom w:val="nil"/>
            </w:tcBorders>
          </w:tcPr>
          <w:p>
            <w:pPr>
              <w:pStyle w:val="TableParagraph"/>
              <w:spacing w:before="0"/>
              <w:rPr>
                <w:rFonts w:ascii="Times New Roman"/>
                <w:sz w:val="20"/>
              </w:rPr>
            </w:pPr>
          </w:p>
        </w:tc>
        <w:tc>
          <w:tcPr>
            <w:tcW w:w="1293" w:type="dxa"/>
            <w:tcBorders>
              <w:top w:val="nil"/>
            </w:tcBorders>
          </w:tcPr>
          <w:p>
            <w:pPr>
              <w:pStyle w:val="TableParagraph"/>
              <w:spacing w:before="0"/>
              <w:rPr>
                <w:rFonts w:ascii="Times New Roman"/>
                <w:sz w:val="20"/>
              </w:rPr>
            </w:pPr>
          </w:p>
        </w:tc>
        <w:tc>
          <w:tcPr>
            <w:tcW w:w="3271" w:type="dxa"/>
            <w:tcBorders>
              <w:top w:val="nil"/>
            </w:tcBorders>
          </w:tcPr>
          <w:p>
            <w:pPr>
              <w:pStyle w:val="TableParagraph"/>
              <w:spacing w:before="0"/>
              <w:rPr>
                <w:rFonts w:ascii="Times New Roman"/>
                <w:sz w:val="20"/>
              </w:rPr>
            </w:pPr>
          </w:p>
        </w:tc>
        <w:tc>
          <w:tcPr>
            <w:tcW w:w="1288" w:type="dxa"/>
            <w:tcBorders>
              <w:top w:val="nil"/>
            </w:tcBorders>
          </w:tcPr>
          <w:p>
            <w:pPr>
              <w:pStyle w:val="TableParagraph"/>
              <w:spacing w:before="0"/>
              <w:rPr>
                <w:rFonts w:ascii="Times New Roman"/>
                <w:sz w:val="20"/>
              </w:rPr>
            </w:pPr>
          </w:p>
        </w:tc>
        <w:tc>
          <w:tcPr>
            <w:tcW w:w="1236" w:type="dxa"/>
            <w:tcBorders>
              <w:top w:val="nil"/>
            </w:tcBorders>
          </w:tcPr>
          <w:p>
            <w:pPr>
              <w:pStyle w:val="TableParagraph"/>
              <w:spacing w:line="250" w:lineRule="exact" w:before="2"/>
              <w:ind w:left="110"/>
              <w:rPr>
                <w:sz w:val="21"/>
              </w:rPr>
            </w:pPr>
            <w:r>
              <w:rPr>
                <w:spacing w:val="-27"/>
                <w:sz w:val="21"/>
              </w:rPr>
              <w:t>月 </w:t>
            </w:r>
            <w:r>
              <w:rPr>
                <w:sz w:val="21"/>
              </w:rPr>
              <w:t>15</w:t>
            </w:r>
            <w:r>
              <w:rPr>
                <w:spacing w:val="-28"/>
                <w:sz w:val="21"/>
              </w:rPr>
              <w:t> 日</w:t>
            </w:r>
            <w:r>
              <w:rPr>
                <w:sz w:val="21"/>
              </w:rPr>
              <w:t> </w:t>
            </w:r>
          </w:p>
        </w:tc>
        <w:tc>
          <w:tcPr>
            <w:tcW w:w="974" w:type="dxa"/>
            <w:tcBorders>
              <w:top w:val="nil"/>
            </w:tcBorders>
          </w:tcPr>
          <w:p>
            <w:pPr>
              <w:pStyle w:val="TableParagraph"/>
              <w:spacing w:before="0"/>
              <w:rPr>
                <w:rFonts w:ascii="Times New Roman"/>
                <w:sz w:val="20"/>
              </w:rPr>
            </w:pPr>
          </w:p>
        </w:tc>
        <w:tc>
          <w:tcPr>
            <w:tcW w:w="1399" w:type="dxa"/>
            <w:tcBorders>
              <w:top w:val="nil"/>
            </w:tcBorders>
          </w:tcPr>
          <w:p>
            <w:pPr>
              <w:pStyle w:val="TableParagraph"/>
              <w:spacing w:line="250" w:lineRule="exact" w:before="2"/>
              <w:ind w:left="111"/>
              <w:rPr>
                <w:sz w:val="21"/>
              </w:rPr>
            </w:pPr>
            <w:r>
              <w:rPr>
                <w:sz w:val="21"/>
              </w:rPr>
              <w:t>36</w:t>
            </w:r>
            <w:r>
              <w:rPr>
                <w:spacing w:val="-1"/>
                <w:sz w:val="21"/>
              </w:rPr>
              <w:t> 个月</w:t>
            </w:r>
            <w:r>
              <w:rPr>
                <w:sz w:val="21"/>
              </w:rPr>
              <w:t> </w:t>
            </w:r>
          </w:p>
        </w:tc>
        <w:tc>
          <w:tcPr>
            <w:tcW w:w="984" w:type="dxa"/>
            <w:tcBorders>
              <w:top w:val="nil"/>
            </w:tcBorders>
          </w:tcPr>
          <w:p>
            <w:pPr>
              <w:pStyle w:val="TableParagraph"/>
              <w:spacing w:before="0"/>
              <w:rPr>
                <w:rFonts w:ascii="Times New Roman"/>
                <w:sz w:val="20"/>
              </w:rPr>
            </w:pPr>
          </w:p>
        </w:tc>
        <w:tc>
          <w:tcPr>
            <w:tcW w:w="1557" w:type="dxa"/>
            <w:tcBorders>
              <w:top w:val="nil"/>
            </w:tcBorders>
          </w:tcPr>
          <w:p>
            <w:pPr>
              <w:pStyle w:val="TableParagraph"/>
              <w:spacing w:before="0"/>
              <w:rPr>
                <w:rFonts w:ascii="Times New Roman"/>
                <w:sz w:val="20"/>
              </w:rPr>
            </w:pPr>
          </w:p>
        </w:tc>
        <w:tc>
          <w:tcPr>
            <w:tcW w:w="1159" w:type="dxa"/>
            <w:tcBorders>
              <w:top w:val="nil"/>
            </w:tcBorders>
          </w:tcPr>
          <w:p>
            <w:pPr>
              <w:pStyle w:val="TableParagraph"/>
              <w:spacing w:before="0"/>
              <w:rPr>
                <w:rFonts w:ascii="Times New Roman"/>
                <w:sz w:val="20"/>
              </w:rPr>
            </w:pPr>
          </w:p>
        </w:tc>
      </w:tr>
      <w:tr>
        <w:trPr>
          <w:trHeight w:val="273" w:hRule="atLeast"/>
        </w:trPr>
        <w:tc>
          <w:tcPr>
            <w:tcW w:w="924" w:type="dxa"/>
            <w:tcBorders>
              <w:top w:val="nil"/>
              <w:bottom w:val="nil"/>
            </w:tcBorders>
          </w:tcPr>
          <w:p>
            <w:pPr>
              <w:pStyle w:val="TableParagraph"/>
              <w:spacing w:before="0"/>
              <w:rPr>
                <w:rFonts w:ascii="Times New Roman"/>
                <w:sz w:val="20"/>
              </w:rPr>
            </w:pPr>
          </w:p>
        </w:tc>
        <w:tc>
          <w:tcPr>
            <w:tcW w:w="1293" w:type="dxa"/>
            <w:tcBorders>
              <w:bottom w:val="nil"/>
            </w:tcBorders>
          </w:tcPr>
          <w:p>
            <w:pPr>
              <w:pStyle w:val="TableParagraph"/>
              <w:spacing w:line="250" w:lineRule="exact" w:before="3"/>
              <w:ind w:left="108"/>
              <w:rPr>
                <w:sz w:val="21"/>
              </w:rPr>
            </w:pPr>
            <w:r>
              <w:rPr>
                <w:spacing w:val="-1"/>
                <w:sz w:val="21"/>
              </w:rPr>
              <w:t>股份限售</w:t>
            </w:r>
            <w:r>
              <w:rPr>
                <w:sz w:val="21"/>
              </w:rPr>
              <w:t> </w:t>
            </w:r>
          </w:p>
        </w:tc>
        <w:tc>
          <w:tcPr>
            <w:tcW w:w="3271" w:type="dxa"/>
            <w:tcBorders>
              <w:bottom w:val="nil"/>
            </w:tcBorders>
          </w:tcPr>
          <w:p>
            <w:pPr>
              <w:pStyle w:val="TableParagraph"/>
              <w:spacing w:line="250" w:lineRule="exact" w:before="3"/>
              <w:ind w:left="108"/>
              <w:rPr>
                <w:sz w:val="21"/>
              </w:rPr>
            </w:pPr>
            <w:r>
              <w:rPr>
                <w:sz w:val="21"/>
              </w:rPr>
              <w:t>高美峰 </w:t>
            </w:r>
          </w:p>
        </w:tc>
        <w:tc>
          <w:tcPr>
            <w:tcW w:w="1288" w:type="dxa"/>
            <w:tcBorders>
              <w:bottom w:val="nil"/>
            </w:tcBorders>
          </w:tcPr>
          <w:p>
            <w:pPr>
              <w:pStyle w:val="TableParagraph"/>
              <w:spacing w:line="250" w:lineRule="exact" w:before="3"/>
              <w:ind w:left="109"/>
              <w:rPr>
                <w:sz w:val="21"/>
              </w:rPr>
            </w:pPr>
            <w:r>
              <w:rPr>
                <w:spacing w:val="-12"/>
                <w:sz w:val="21"/>
              </w:rPr>
              <w:t>承诺内容 </w:t>
            </w:r>
            <w:r>
              <w:rPr>
                <w:sz w:val="21"/>
              </w:rPr>
              <w:t>7 </w:t>
            </w:r>
          </w:p>
        </w:tc>
        <w:tc>
          <w:tcPr>
            <w:tcW w:w="1236" w:type="dxa"/>
            <w:tcBorders>
              <w:bottom w:val="nil"/>
            </w:tcBorders>
          </w:tcPr>
          <w:p>
            <w:pPr>
              <w:pStyle w:val="TableParagraph"/>
              <w:spacing w:line="250" w:lineRule="exact" w:before="3"/>
              <w:ind w:left="110"/>
              <w:rPr>
                <w:sz w:val="21"/>
              </w:rPr>
            </w:pPr>
            <w:r>
              <w:rPr>
                <w:sz w:val="21"/>
              </w:rPr>
              <w:t>2021</w:t>
            </w:r>
            <w:r>
              <w:rPr>
                <w:spacing w:val="-35"/>
                <w:sz w:val="21"/>
              </w:rPr>
              <w:t> 年 </w:t>
            </w:r>
            <w:r>
              <w:rPr>
                <w:sz w:val="21"/>
              </w:rPr>
              <w:t>9</w:t>
            </w:r>
          </w:p>
        </w:tc>
        <w:tc>
          <w:tcPr>
            <w:tcW w:w="974" w:type="dxa"/>
            <w:tcBorders>
              <w:bottom w:val="nil"/>
            </w:tcBorders>
          </w:tcPr>
          <w:p>
            <w:pPr>
              <w:pStyle w:val="TableParagraph"/>
              <w:spacing w:line="250" w:lineRule="exact" w:before="3"/>
              <w:ind w:left="110"/>
              <w:rPr>
                <w:sz w:val="21"/>
              </w:rPr>
            </w:pPr>
            <w:r>
              <w:rPr>
                <w:sz w:val="21"/>
              </w:rPr>
              <w:t>是 </w:t>
            </w:r>
          </w:p>
        </w:tc>
        <w:tc>
          <w:tcPr>
            <w:tcW w:w="1399" w:type="dxa"/>
            <w:tcBorders>
              <w:bottom w:val="nil"/>
            </w:tcBorders>
          </w:tcPr>
          <w:p>
            <w:pPr>
              <w:pStyle w:val="TableParagraph"/>
              <w:spacing w:line="250" w:lineRule="exact" w:before="3"/>
              <w:ind w:left="111"/>
              <w:rPr>
                <w:sz w:val="21"/>
              </w:rPr>
            </w:pPr>
            <w:r>
              <w:rPr>
                <w:sz w:val="21"/>
              </w:rPr>
              <w:t>发行完成后 </w:t>
            </w:r>
          </w:p>
        </w:tc>
        <w:tc>
          <w:tcPr>
            <w:tcW w:w="984" w:type="dxa"/>
            <w:tcBorders>
              <w:bottom w:val="nil"/>
            </w:tcBorders>
          </w:tcPr>
          <w:p>
            <w:pPr>
              <w:pStyle w:val="TableParagraph"/>
              <w:spacing w:line="250" w:lineRule="exact" w:before="3"/>
              <w:ind w:left="111"/>
              <w:rPr>
                <w:sz w:val="21"/>
              </w:rPr>
            </w:pPr>
            <w:r>
              <w:rPr>
                <w:sz w:val="21"/>
              </w:rPr>
              <w:t>是 </w:t>
            </w:r>
          </w:p>
        </w:tc>
        <w:tc>
          <w:tcPr>
            <w:tcW w:w="1557" w:type="dxa"/>
            <w:tcBorders>
              <w:bottom w:val="nil"/>
            </w:tcBorders>
          </w:tcPr>
          <w:p>
            <w:pPr>
              <w:pStyle w:val="TableParagraph"/>
              <w:spacing w:line="250" w:lineRule="exact" w:before="3"/>
              <w:ind w:left="111"/>
              <w:rPr>
                <w:sz w:val="21"/>
              </w:rPr>
            </w:pPr>
            <w:r>
              <w:rPr>
                <w:w w:val="100"/>
                <w:sz w:val="21"/>
              </w:rPr>
              <w:t> </w:t>
            </w:r>
          </w:p>
        </w:tc>
        <w:tc>
          <w:tcPr>
            <w:tcW w:w="1159" w:type="dxa"/>
            <w:tcBorders>
              <w:bottom w:val="nil"/>
            </w:tcBorders>
          </w:tcPr>
          <w:p>
            <w:pPr>
              <w:pStyle w:val="TableParagraph"/>
              <w:spacing w:line="250" w:lineRule="exact" w:before="3"/>
              <w:ind w:left="112"/>
              <w:rPr>
                <w:sz w:val="21"/>
              </w:rPr>
            </w:pPr>
            <w:r>
              <w:rPr>
                <w:w w:val="100"/>
                <w:sz w:val="21"/>
              </w:rPr>
              <w:t> </w:t>
            </w:r>
          </w:p>
        </w:tc>
      </w:tr>
      <w:tr>
        <w:trPr>
          <w:trHeight w:val="273" w:hRule="atLeast"/>
        </w:trPr>
        <w:tc>
          <w:tcPr>
            <w:tcW w:w="924" w:type="dxa"/>
            <w:tcBorders>
              <w:top w:val="nil"/>
            </w:tcBorders>
          </w:tcPr>
          <w:p>
            <w:pPr>
              <w:pStyle w:val="TableParagraph"/>
              <w:spacing w:before="0"/>
              <w:rPr>
                <w:rFonts w:ascii="Times New Roman"/>
                <w:sz w:val="20"/>
              </w:rPr>
            </w:pPr>
          </w:p>
        </w:tc>
        <w:tc>
          <w:tcPr>
            <w:tcW w:w="1293" w:type="dxa"/>
            <w:tcBorders>
              <w:top w:val="nil"/>
            </w:tcBorders>
          </w:tcPr>
          <w:p>
            <w:pPr>
              <w:pStyle w:val="TableParagraph"/>
              <w:spacing w:before="0"/>
              <w:rPr>
                <w:rFonts w:ascii="Times New Roman"/>
                <w:sz w:val="20"/>
              </w:rPr>
            </w:pPr>
          </w:p>
        </w:tc>
        <w:tc>
          <w:tcPr>
            <w:tcW w:w="3271" w:type="dxa"/>
            <w:tcBorders>
              <w:top w:val="nil"/>
            </w:tcBorders>
          </w:tcPr>
          <w:p>
            <w:pPr>
              <w:pStyle w:val="TableParagraph"/>
              <w:spacing w:before="0"/>
              <w:rPr>
                <w:rFonts w:ascii="Times New Roman"/>
                <w:sz w:val="20"/>
              </w:rPr>
            </w:pPr>
          </w:p>
        </w:tc>
        <w:tc>
          <w:tcPr>
            <w:tcW w:w="1288" w:type="dxa"/>
            <w:tcBorders>
              <w:top w:val="nil"/>
            </w:tcBorders>
          </w:tcPr>
          <w:p>
            <w:pPr>
              <w:pStyle w:val="TableParagraph"/>
              <w:spacing w:before="0"/>
              <w:rPr>
                <w:rFonts w:ascii="Times New Roman"/>
                <w:sz w:val="20"/>
              </w:rPr>
            </w:pPr>
          </w:p>
        </w:tc>
        <w:tc>
          <w:tcPr>
            <w:tcW w:w="1236" w:type="dxa"/>
            <w:tcBorders>
              <w:top w:val="nil"/>
            </w:tcBorders>
          </w:tcPr>
          <w:p>
            <w:pPr>
              <w:pStyle w:val="TableParagraph"/>
              <w:spacing w:line="252" w:lineRule="exact"/>
              <w:ind w:left="110"/>
              <w:rPr>
                <w:sz w:val="21"/>
              </w:rPr>
            </w:pPr>
            <w:r>
              <w:rPr>
                <w:spacing w:val="-27"/>
                <w:sz w:val="21"/>
              </w:rPr>
              <w:t>月 </w:t>
            </w:r>
            <w:r>
              <w:rPr>
                <w:sz w:val="21"/>
              </w:rPr>
              <w:t>15</w:t>
            </w:r>
            <w:r>
              <w:rPr>
                <w:spacing w:val="-28"/>
                <w:sz w:val="21"/>
              </w:rPr>
              <w:t> 日</w:t>
            </w:r>
            <w:r>
              <w:rPr>
                <w:sz w:val="21"/>
              </w:rPr>
              <w:t> </w:t>
            </w:r>
          </w:p>
        </w:tc>
        <w:tc>
          <w:tcPr>
            <w:tcW w:w="974" w:type="dxa"/>
            <w:tcBorders>
              <w:top w:val="nil"/>
            </w:tcBorders>
          </w:tcPr>
          <w:p>
            <w:pPr>
              <w:pStyle w:val="TableParagraph"/>
              <w:spacing w:before="0"/>
              <w:rPr>
                <w:rFonts w:ascii="Times New Roman"/>
                <w:sz w:val="20"/>
              </w:rPr>
            </w:pPr>
          </w:p>
        </w:tc>
        <w:tc>
          <w:tcPr>
            <w:tcW w:w="1399" w:type="dxa"/>
            <w:tcBorders>
              <w:top w:val="nil"/>
            </w:tcBorders>
          </w:tcPr>
          <w:p>
            <w:pPr>
              <w:pStyle w:val="TableParagraph"/>
              <w:spacing w:line="252" w:lineRule="exact"/>
              <w:ind w:left="111"/>
              <w:rPr>
                <w:sz w:val="21"/>
              </w:rPr>
            </w:pPr>
            <w:r>
              <w:rPr>
                <w:sz w:val="21"/>
              </w:rPr>
              <w:t>36</w:t>
            </w:r>
            <w:r>
              <w:rPr>
                <w:spacing w:val="-1"/>
                <w:sz w:val="21"/>
              </w:rPr>
              <w:t> 个月</w:t>
            </w:r>
            <w:r>
              <w:rPr>
                <w:sz w:val="21"/>
              </w:rPr>
              <w:t> </w:t>
            </w:r>
          </w:p>
        </w:tc>
        <w:tc>
          <w:tcPr>
            <w:tcW w:w="984" w:type="dxa"/>
            <w:tcBorders>
              <w:top w:val="nil"/>
            </w:tcBorders>
          </w:tcPr>
          <w:p>
            <w:pPr>
              <w:pStyle w:val="TableParagraph"/>
              <w:spacing w:before="0"/>
              <w:rPr>
                <w:rFonts w:ascii="Times New Roman"/>
                <w:sz w:val="20"/>
              </w:rPr>
            </w:pPr>
          </w:p>
        </w:tc>
        <w:tc>
          <w:tcPr>
            <w:tcW w:w="1557" w:type="dxa"/>
            <w:tcBorders>
              <w:top w:val="nil"/>
            </w:tcBorders>
          </w:tcPr>
          <w:p>
            <w:pPr>
              <w:pStyle w:val="TableParagraph"/>
              <w:spacing w:before="0"/>
              <w:rPr>
                <w:rFonts w:ascii="Times New Roman"/>
                <w:sz w:val="20"/>
              </w:rPr>
            </w:pPr>
          </w:p>
        </w:tc>
        <w:tc>
          <w:tcPr>
            <w:tcW w:w="1159" w:type="dxa"/>
            <w:tcBorders>
              <w:top w:val="nil"/>
            </w:tcBorders>
          </w:tcPr>
          <w:p>
            <w:pPr>
              <w:pStyle w:val="TableParagraph"/>
              <w:spacing w:before="0"/>
              <w:rPr>
                <w:rFonts w:ascii="Times New Roman"/>
                <w:sz w:val="20"/>
              </w:rPr>
            </w:pPr>
          </w:p>
        </w:tc>
      </w:tr>
    </w:tbl>
    <w:p>
      <w:pPr>
        <w:pStyle w:val="BodyText"/>
        <w:rPr>
          <w:sz w:val="20"/>
        </w:rPr>
      </w:pPr>
    </w:p>
    <w:p>
      <w:pPr>
        <w:pStyle w:val="BodyText"/>
        <w:spacing w:before="8"/>
        <w:rPr>
          <w:sz w:val="22"/>
        </w:rPr>
      </w:pPr>
    </w:p>
    <w:p>
      <w:pPr>
        <w:pStyle w:val="BodyText"/>
        <w:ind w:left="640"/>
      </w:pPr>
      <w:r>
        <w:rPr>
          <w:spacing w:val="14"/>
        </w:rPr>
        <w:t>承诺内容 </w:t>
      </w:r>
      <w:r>
        <w:rPr>
          <w:spacing w:val="-10"/>
        </w:rPr>
        <w:t>1</w:t>
      </w:r>
      <w:r>
        <w:rPr>
          <w:spacing w:val="-7"/>
        </w:rPr>
        <w:t>：承诺方维远控股、实际控制人</w:t>
      </w:r>
      <w:r>
        <w:rPr>
          <w:spacing w:val="-3"/>
        </w:rPr>
        <w:t>（</w:t>
      </w:r>
      <w:r>
        <w:rPr>
          <w:spacing w:val="-15"/>
        </w:rPr>
        <w:t>即徐云亭、李玉生、魏玉东、陈敏华、郭建国、郭兆年、张吉奎、索树城、赵宝民、王海峰、李秀民、</w:t>
      </w:r>
    </w:p>
    <w:p>
      <w:pPr>
        <w:pStyle w:val="BodyText"/>
        <w:spacing w:line="244" w:lineRule="auto" w:before="2"/>
        <w:ind w:left="220" w:right="224"/>
      </w:pPr>
      <w:r>
        <w:rPr>
          <w:spacing w:val="-1"/>
        </w:rPr>
        <w:t>袁崇敬、薄立安、陈国玉、张尧宗、王守业等 </w:t>
      </w:r>
      <w:r>
        <w:rPr/>
        <w:t>16</w:t>
      </w:r>
      <w:r>
        <w:rPr>
          <w:spacing w:val="-2"/>
        </w:rPr>
        <w:t> 名自然人</w:t>
      </w:r>
      <w:r>
        <w:rPr/>
        <w:t>）、益安投资：不会在中国境内或境外以任何方式（包括但不限于单独经营、通过合资经营或拥有另一家公司或企业的股份以及其他权益）直接或间接参与对公司构成竞争的任何业务或活动。 </w:t>
      </w:r>
    </w:p>
    <w:p>
      <w:pPr>
        <w:spacing w:after="0" w:line="244" w:lineRule="auto"/>
        <w:sectPr>
          <w:headerReference w:type="default" r:id="rId25"/>
          <w:footerReference w:type="default" r:id="rId26"/>
          <w:pgSz w:w="16840" w:h="11910" w:orient="landscape"/>
          <w:pgMar w:header="880" w:footer="1195" w:top="1180" w:bottom="1380" w:left="1220" w:right="1300"/>
        </w:sectPr>
      </w:pPr>
    </w:p>
    <w:p>
      <w:pPr>
        <w:pStyle w:val="BodyText"/>
        <w:rPr>
          <w:sz w:val="20"/>
        </w:rPr>
      </w:pPr>
    </w:p>
    <w:p>
      <w:pPr>
        <w:pStyle w:val="BodyText"/>
        <w:spacing w:before="8"/>
        <w:rPr>
          <w:sz w:val="22"/>
        </w:rPr>
      </w:pPr>
    </w:p>
    <w:p>
      <w:pPr>
        <w:pStyle w:val="BodyText"/>
        <w:spacing w:line="242" w:lineRule="auto" w:before="72"/>
        <w:ind w:left="220" w:right="217" w:firstLine="420"/>
        <w:jc w:val="both"/>
      </w:pPr>
      <w:r>
        <w:rPr>
          <w:spacing w:val="-2"/>
        </w:rPr>
        <w:t>承诺内容 </w:t>
      </w:r>
      <w:r>
        <w:rPr/>
        <w:t>2：承诺方保证自身及其控制的其他企业，将尽可能地避免或减少与公司及其下属企业发生关联交易，亦不会以借款、代偿债务、代垫款</w:t>
      </w:r>
      <w:r>
        <w:rPr>
          <w:spacing w:val="-13"/>
        </w:rPr>
        <w:t>项等其他方式占用公司及其下属企业的资金、资产和/或资源，或要求公司及其下属企业违规提供担保。对于无法避免或者有合理原因而发生的关联交易，</w:t>
      </w:r>
      <w:r>
        <w:rPr>
          <w:spacing w:val="-103"/>
        </w:rPr>
        <w:t> </w:t>
      </w:r>
      <w:r>
        <w:rPr/>
        <w:t>承诺方或其控制的其他企业将促使该等关联交易严格按照有关法律法规、公司章程和有关内部制度的规定履行有关程序，遵循一般商业原则，按照正常的商业条件进行，并确保关联交易的价格公允，原则上不偏离与独立第三方交易的市场价格或条件，以维护公司及其其他股东的利益。 </w:t>
      </w:r>
    </w:p>
    <w:p>
      <w:pPr>
        <w:pStyle w:val="BodyText"/>
        <w:spacing w:line="242" w:lineRule="auto" w:before="3"/>
        <w:ind w:left="220" w:right="224" w:firstLine="420"/>
        <w:jc w:val="both"/>
      </w:pPr>
      <w:r>
        <w:rPr>
          <w:spacing w:val="-2"/>
        </w:rPr>
        <w:t>承诺内容 </w:t>
      </w:r>
      <w:r>
        <w:rPr/>
        <w:t>3：承诺方将严格按照法律、法规以及规范性文件的要求以及公司章程的有关规定，尽量减少关联交易，避免资金占用，在进行确有必要且无法避免的关联交易时，保证按市场化原则和公允价格进行公平操作，并按照法律、法规以及规范性文件的要求以及公司章程的有关规定履行相关审批程序及信息披露义务，保证不通过关联交易及资金占用损害公司及其他股东的合法权益。 </w:t>
      </w:r>
    </w:p>
    <w:p>
      <w:pPr>
        <w:pStyle w:val="BodyText"/>
        <w:spacing w:line="242" w:lineRule="auto" w:before="1"/>
        <w:ind w:left="220" w:right="219" w:firstLine="420"/>
        <w:jc w:val="both"/>
      </w:pPr>
      <w:r>
        <w:rPr>
          <w:spacing w:val="-1"/>
        </w:rPr>
        <w:t>承诺内容 4：承诺方维远控股、实际控制人、益安投资：公司本次发行上市之日 2021</w:t>
      </w:r>
      <w:r>
        <w:rPr>
          <w:spacing w:val="-2"/>
        </w:rPr>
        <w:t> 年 </w:t>
      </w:r>
      <w:r>
        <w:rPr>
          <w:spacing w:val="-1"/>
        </w:rPr>
        <w:t>9</w:t>
      </w:r>
      <w:r>
        <w:rPr>
          <w:spacing w:val="-19"/>
        </w:rPr>
        <w:t> 月 </w:t>
      </w:r>
      <w:r>
        <w:rPr>
          <w:spacing w:val="-1"/>
        </w:rPr>
        <w:t>15</w:t>
      </w:r>
      <w:r>
        <w:rPr>
          <w:spacing w:val="-2"/>
        </w:rPr>
        <w:t> 日起三十六个月内，承诺方不转让或者委托他人</w:t>
      </w:r>
      <w:r>
        <w:rPr/>
        <w:t>管理本单位直接或者间接持有的公司本次发行及上市前已发行的股票，也不由公司回购该部分股票。但转让双方存在控制关系，或者均受同一实际控制</w:t>
      </w:r>
      <w:r>
        <w:rPr>
          <w:spacing w:val="-1"/>
        </w:rPr>
        <w:t>人控制的，自公司股票上市之日起一年后，可豁免遵守前款承诺。公司股票在上海证券交易所上市后六个月内如公司股票连续 </w:t>
      </w:r>
      <w:r>
        <w:rPr/>
        <w:t>20</w:t>
      </w:r>
      <w:r>
        <w:rPr>
          <w:spacing w:val="-2"/>
        </w:rPr>
        <w:t> 个交易日的收盘价均</w:t>
      </w:r>
      <w:r>
        <w:rPr/>
        <w:t>低于发行价，或者公司股票在上海证券交易所上市后六个月期末（如该日不是交易日，则为该日后第一个交易日）收盘价低于发行价，承诺方持有公司股票的锁定期限将在原有锁定期限基础上自动延长六个月。持股锁定期满后，承诺方如确定依法减持公司股票的，应提前三个交易日通过公司发布减持提示性公告，并在公告中明确减持的数量或区间、减持的执行期限等信息。 </w:t>
      </w:r>
    </w:p>
    <w:p>
      <w:pPr>
        <w:pStyle w:val="BodyText"/>
        <w:spacing w:line="242" w:lineRule="auto" w:before="4"/>
        <w:ind w:left="220" w:right="217" w:firstLine="420"/>
        <w:jc w:val="both"/>
      </w:pPr>
      <w:r>
        <w:rPr>
          <w:spacing w:val="-12"/>
        </w:rPr>
        <w:t>承诺内容 </w:t>
      </w:r>
      <w:r>
        <w:rPr>
          <w:spacing w:val="-1"/>
        </w:rPr>
        <w:t>5：承诺方魏玉东、李秀民、吕立强、宋成国、崔占新、陈承恩、崔汝民、马晓：公司本次发行上市之日 </w:t>
      </w:r>
      <w:r>
        <w:rPr/>
        <w:t>2021</w:t>
      </w:r>
      <w:r>
        <w:rPr>
          <w:spacing w:val="-1"/>
        </w:rPr>
        <w:t> 年 </w:t>
      </w:r>
      <w:r>
        <w:rPr/>
        <w:t>9</w:t>
      </w:r>
      <w:r>
        <w:rPr>
          <w:spacing w:val="-1"/>
        </w:rPr>
        <w:t> 月 </w:t>
      </w:r>
      <w:r>
        <w:rPr/>
        <w:t>15</w:t>
      </w:r>
      <w:r>
        <w:rPr>
          <w:spacing w:val="-2"/>
        </w:rPr>
        <w:t> 日起三十六个</w:t>
      </w:r>
      <w:r>
        <w:rPr/>
        <w:t>月内，承诺方不转让或者委托他人管理本单位直接或者间接持有的公司本次发行及上市前已发行的股票，也不由公司回购该部分股票本人直接或者间接持有的公司本次发行及上市前已发行的股票。在前述锁定期期满后，本人还将依法及时向公司申报所持有的公司股份及其变动情况，在任职期间内每年</w:t>
      </w:r>
      <w:r>
        <w:rPr>
          <w:spacing w:val="-1"/>
        </w:rPr>
        <w:t>转让的股份不超过本人直接或间接持有的公司股份总数的 </w:t>
      </w:r>
      <w:r>
        <w:rPr/>
        <w:t>25</w:t>
      </w:r>
      <w:r>
        <w:rPr>
          <w:spacing w:val="-1"/>
        </w:rPr>
        <w:t>%。在离任后 </w:t>
      </w:r>
      <w:r>
        <w:rPr/>
        <w:t>6</w:t>
      </w:r>
      <w:r>
        <w:rPr>
          <w:spacing w:val="-2"/>
        </w:rPr>
        <w:t> 个月内，不转让所持公司股票。公司股票在上海证券交易所上市后 </w:t>
      </w:r>
      <w:r>
        <w:rPr/>
        <w:t>6</w:t>
      </w:r>
      <w:r>
        <w:rPr>
          <w:spacing w:val="-2"/>
        </w:rPr>
        <w:t> 个月</w:t>
      </w:r>
      <w:r>
        <w:rPr>
          <w:spacing w:val="-1"/>
        </w:rPr>
        <w:t>内如股票连续 </w:t>
      </w:r>
      <w:r>
        <w:rPr/>
        <w:t>20</w:t>
      </w:r>
      <w:r>
        <w:rPr>
          <w:spacing w:val="-9"/>
        </w:rPr>
        <w:t> 个交易日的收盘价均低于发行价，或者公司股票在上海证券交易所上市后 </w:t>
      </w:r>
      <w:r>
        <w:rPr/>
        <w:t>6</w:t>
      </w:r>
      <w:r>
        <w:rPr>
          <w:spacing w:val="-23"/>
        </w:rPr>
        <w:t> 个月期末</w:t>
      </w:r>
      <w:r>
        <w:rPr/>
        <w:t>（</w:t>
      </w:r>
      <w:r>
        <w:rPr>
          <w:spacing w:val="-10"/>
        </w:rPr>
        <w:t>如该日不是交易日，则为该日后第一个交易日</w:t>
      </w:r>
      <w:r>
        <w:rPr/>
        <w:t>）</w:t>
      </w:r>
      <w:r>
        <w:rPr>
          <w:spacing w:val="-102"/>
        </w:rPr>
        <w:t> </w:t>
      </w:r>
      <w:r>
        <w:rPr/>
        <w:t>收盘价低于发行价，承诺方持有的公司股票的锁定期限将在原有锁定期限基础上自动延长 6 个月。 </w:t>
      </w:r>
    </w:p>
    <w:p>
      <w:pPr>
        <w:pStyle w:val="BodyText"/>
        <w:spacing w:line="242" w:lineRule="auto" w:before="4"/>
        <w:ind w:left="220" w:right="217" w:firstLine="420"/>
        <w:jc w:val="both"/>
      </w:pPr>
      <w:r>
        <w:rPr>
          <w:spacing w:val="-12"/>
        </w:rPr>
        <w:t>承诺内容 </w:t>
      </w:r>
      <w:r>
        <w:rPr>
          <w:spacing w:val="-1"/>
        </w:rPr>
        <w:t>6</w:t>
      </w:r>
      <w:r>
        <w:rPr>
          <w:spacing w:val="-2"/>
        </w:rPr>
        <w:t>：承诺方董利国：公司本次发行上市之日 </w:t>
      </w:r>
      <w:r>
        <w:rPr>
          <w:spacing w:val="-1"/>
        </w:rPr>
        <w:t>2021</w:t>
      </w:r>
      <w:r>
        <w:rPr>
          <w:spacing w:val="-2"/>
        </w:rPr>
        <w:t> 年 </w:t>
      </w:r>
      <w:r>
        <w:rPr>
          <w:spacing w:val="-1"/>
        </w:rPr>
        <w:t>9 月 15 日起三十六个月内，承诺方不转让或者委托他人管理本单位直接或者间接持</w:t>
      </w:r>
      <w:r>
        <w:rPr/>
        <w:t>有的公司本次发行及上市前已发行的股票，也不由公司回购该部分股票本人直接或者间接持有的公司本次发行及上市前已发行的股票。在前述锁定期期</w:t>
      </w:r>
      <w:r>
        <w:rPr>
          <w:spacing w:val="-14"/>
        </w:rPr>
        <w:t>满后，本人还将依法及时向公司申报所持有的公司股份及其变动情况，在任职期间内每年转让的股份不超过本人直接或间接持有的公司股份总数的 </w:t>
      </w:r>
      <w:r>
        <w:rPr/>
        <w:t>25%。在离任后 6 个月内，不转让所持公司股票。 </w:t>
      </w:r>
    </w:p>
    <w:p>
      <w:pPr>
        <w:pStyle w:val="BodyText"/>
        <w:spacing w:line="242" w:lineRule="auto" w:before="3"/>
        <w:ind w:left="220" w:right="217" w:firstLine="420"/>
        <w:jc w:val="both"/>
      </w:pPr>
      <w:r>
        <w:rPr>
          <w:spacing w:val="-12"/>
        </w:rPr>
        <w:t>承诺内容 </w:t>
      </w:r>
      <w:r>
        <w:rPr>
          <w:spacing w:val="-1"/>
        </w:rPr>
        <w:t>7</w:t>
      </w:r>
      <w:r>
        <w:rPr>
          <w:spacing w:val="-2"/>
        </w:rPr>
        <w:t>：承诺方高美峰：公司本次发行上市之日 </w:t>
      </w:r>
      <w:r>
        <w:rPr>
          <w:spacing w:val="-1"/>
        </w:rPr>
        <w:t>2021</w:t>
      </w:r>
      <w:r>
        <w:rPr>
          <w:spacing w:val="-2"/>
        </w:rPr>
        <w:t> 年 </w:t>
      </w:r>
      <w:r>
        <w:rPr>
          <w:spacing w:val="-1"/>
        </w:rPr>
        <w:t>9 月 15 日起三十六个月内，承诺方不转让或者委托他人管理本单位直接或者间接持</w:t>
      </w:r>
      <w:r>
        <w:rPr/>
        <w:t>有的公司本次发行及上市前已发行的股票，也不由公司回购该部分股票本人直接或者间接持有的公司本次发行及上市前已发行的股票。</w:t>
      </w:r>
    </w:p>
    <w:p>
      <w:pPr>
        <w:spacing w:after="0" w:line="242" w:lineRule="auto"/>
        <w:jc w:val="both"/>
        <w:sectPr>
          <w:pgSz w:w="16840" w:h="11910" w:orient="landscape"/>
          <w:pgMar w:header="880" w:footer="1195" w:top="1180" w:bottom="1380" w:left="1220" w:right="1300"/>
        </w:sectPr>
      </w:pPr>
    </w:p>
    <w:p>
      <w:pPr>
        <w:pStyle w:val="BodyText"/>
        <w:spacing w:before="61"/>
        <w:ind w:left="218"/>
      </w:pPr>
      <w:r>
        <w:rPr>
          <w:w w:val="100"/>
        </w:rPr>
        <w:t> </w:t>
      </w:r>
    </w:p>
    <w:p>
      <w:pPr>
        <w:pStyle w:val="BodyText"/>
        <w:tabs>
          <w:tab w:pos="784" w:val="left" w:leader="none"/>
        </w:tabs>
        <w:spacing w:line="295" w:lineRule="auto" w:before="65"/>
        <w:ind w:left="218" w:right="910"/>
      </w:pPr>
      <w:bookmarkStart w:name="(二) 公司资产或项目存在盈利预测，且报告期仍处在盈利预测期间，公司就资产或项目" w:id="206"/>
      <w:bookmarkEnd w:id="206"/>
      <w:r>
        <w:rPr/>
      </w:r>
      <w:r>
        <w:rPr>
          <w:rFonts w:ascii="Calibri" w:eastAsia="Calibri"/>
          <w:b/>
        </w:rPr>
        <w:t>(</w:t>
      </w:r>
      <w:r>
        <w:rPr/>
        <w:t>二</w:t>
      </w:r>
      <w:r>
        <w:rPr>
          <w:rFonts w:ascii="Calibri" w:eastAsia="Calibri"/>
          <w:b/>
        </w:rPr>
        <w:t>)</w:t>
        <w:tab/>
      </w:r>
      <w:r>
        <w:rPr/>
        <w:t>公司资产或项目存在盈利预测，且报告期仍处在盈利预测期间，公司就资产或项目是否达到原盈利预测及其原因作出说明 </w:t>
      </w:r>
    </w:p>
    <w:p>
      <w:pPr>
        <w:pStyle w:val="BodyText"/>
        <w:spacing w:line="212" w:lineRule="exact"/>
        <w:ind w:left="218"/>
      </w:pPr>
      <w:r>
        <w:rPr>
          <w:spacing w:val="-2"/>
        </w:rPr>
        <w:t>□已达到 □未达到 √不适用</w:t>
      </w:r>
      <w:r>
        <w:rPr>
          <w:spacing w:val="-3"/>
        </w:rPr>
        <w:t> </w:t>
      </w:r>
      <w:r>
        <w:rPr/>
        <w:t> </w:t>
      </w:r>
    </w:p>
    <w:p>
      <w:pPr>
        <w:pStyle w:val="BodyText"/>
        <w:spacing w:before="2"/>
        <w:ind w:left="218"/>
      </w:pPr>
      <w:r>
        <w:rPr>
          <w:w w:val="100"/>
        </w:rPr>
        <w:t> </w:t>
      </w:r>
    </w:p>
    <w:p>
      <w:pPr>
        <w:pStyle w:val="BodyText"/>
        <w:tabs>
          <w:tab w:pos="784" w:val="left" w:leader="none"/>
        </w:tabs>
        <w:spacing w:before="65"/>
        <w:ind w:left="218"/>
      </w:pPr>
      <w:bookmarkStart w:name="(三) 业绩承诺的完成情况及其对商誉减值测试的影响" w:id="207"/>
      <w:bookmarkEnd w:id="207"/>
      <w:r>
        <w:rPr/>
      </w:r>
      <w:r>
        <w:rPr>
          <w:rFonts w:ascii="Calibri" w:eastAsia="Calibri"/>
          <w:b/>
        </w:rPr>
        <w:t>(</w:t>
      </w:r>
      <w:r>
        <w:rPr/>
        <w:t>三</w:t>
      </w:r>
      <w:r>
        <w:rPr>
          <w:rFonts w:ascii="Calibri" w:eastAsia="Calibri"/>
          <w:b/>
        </w:rPr>
        <w:t>)</w:t>
        <w:tab/>
      </w:r>
      <w:r>
        <w:rPr/>
        <w:t>业绩承诺的完成情况及其对商誉减值测试的影响</w:t>
      </w:r>
    </w:p>
    <w:p>
      <w:pPr>
        <w:pStyle w:val="BodyText"/>
        <w:spacing w:before="62"/>
        <w:ind w:left="218"/>
      </w:pPr>
      <w:r>
        <w:rPr/>
        <w:t>□适用√不适用  </w:t>
      </w:r>
    </w:p>
    <w:p>
      <w:pPr>
        <w:pStyle w:val="BodyText"/>
        <w:spacing w:before="4"/>
        <w:ind w:left="218"/>
      </w:pPr>
      <w:r>
        <w:rPr>
          <w:w w:val="100"/>
        </w:rPr>
        <w:t> </w:t>
      </w:r>
    </w:p>
    <w:p>
      <w:pPr>
        <w:pStyle w:val="BodyText"/>
        <w:spacing w:before="3"/>
        <w:ind w:left="218"/>
      </w:pPr>
      <w:r>
        <w:rPr>
          <w:w w:val="100"/>
        </w:rPr>
        <w:t> </w:t>
      </w:r>
    </w:p>
    <w:p>
      <w:pPr>
        <w:pStyle w:val="BodyText"/>
        <w:spacing w:before="64"/>
        <w:ind w:left="218"/>
      </w:pPr>
      <w:bookmarkStart w:name="二、 报告期内控股股东及其他关联方非经营性占用资金情况" w:id="208"/>
      <w:bookmarkEnd w:id="208"/>
      <w:r>
        <w:rPr/>
      </w:r>
      <w:r>
        <w:rPr/>
        <w:t>二、报告期内控股股东及其他关联方非经营性占用资金情况 </w:t>
      </w:r>
    </w:p>
    <w:p>
      <w:pPr>
        <w:pStyle w:val="BodyText"/>
        <w:spacing w:before="62"/>
        <w:ind w:left="218"/>
      </w:pPr>
      <w:r>
        <w:rPr>
          <w:spacing w:val="-1"/>
        </w:rPr>
        <w:t>□适用 √不适用</w:t>
      </w:r>
      <w:r>
        <w:rPr>
          <w:spacing w:val="-3"/>
        </w:rPr>
        <w:t> </w:t>
      </w:r>
      <w:r>
        <w:rPr/>
        <w:t> </w:t>
      </w:r>
    </w:p>
    <w:p>
      <w:pPr>
        <w:pStyle w:val="BodyText"/>
        <w:spacing w:before="5"/>
        <w:ind w:left="218"/>
      </w:pPr>
      <w:r>
        <w:rPr>
          <w:w w:val="100"/>
        </w:rPr>
        <w:t> </w:t>
      </w:r>
    </w:p>
    <w:p>
      <w:pPr>
        <w:pStyle w:val="BodyText"/>
        <w:spacing w:before="63"/>
        <w:ind w:left="218"/>
      </w:pPr>
      <w:bookmarkStart w:name="三、 违规担保情况" w:id="209"/>
      <w:bookmarkEnd w:id="209"/>
      <w:r>
        <w:rPr/>
      </w:r>
      <w:r>
        <w:rPr/>
        <w:t>三、违规担保情况 </w:t>
      </w:r>
    </w:p>
    <w:p>
      <w:pPr>
        <w:pStyle w:val="BodyText"/>
        <w:spacing w:before="64"/>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bookmarkStart w:name="四、 公司董事会对会计师事务所“非标准意见审计报告”的说明" w:id="210"/>
      <w:bookmarkEnd w:id="210"/>
      <w:r>
        <w:rPr/>
      </w:r>
      <w:r>
        <w:rPr/>
        <w:t>四、公司董事会对会计师事务所“非标准意见审计报告”的说明 </w:t>
      </w:r>
    </w:p>
    <w:p>
      <w:pPr>
        <w:pStyle w:val="BodyText"/>
        <w:spacing w:before="62"/>
        <w:ind w:left="218"/>
      </w:pPr>
      <w:r>
        <w:rPr>
          <w:spacing w:val="-1"/>
        </w:rPr>
        <w:t>□适用 √不适用</w:t>
      </w:r>
      <w:r>
        <w:rPr>
          <w:spacing w:val="-3"/>
        </w:rPr>
        <w:t> </w:t>
      </w:r>
      <w:r>
        <w:rPr/>
        <w:t> </w:t>
      </w:r>
    </w:p>
    <w:p>
      <w:pPr>
        <w:pStyle w:val="BodyText"/>
        <w:spacing w:before="4"/>
        <w:ind w:left="218"/>
      </w:pPr>
      <w:r>
        <w:rPr>
          <w:w w:val="100"/>
        </w:rPr>
        <w:t> </w:t>
      </w:r>
    </w:p>
    <w:p>
      <w:pPr>
        <w:pStyle w:val="BodyText"/>
        <w:spacing w:before="63"/>
        <w:ind w:left="218"/>
      </w:pPr>
      <w:bookmarkStart w:name="五、 公司对会计政策、会计估计变更或重大会计差错更正原因和影响的分析说明" w:id="211"/>
      <w:bookmarkEnd w:id="211"/>
      <w:r>
        <w:rPr/>
      </w:r>
      <w:r>
        <w:rPr/>
        <w:t>五、公司对会计政策、会计估计变更或重大会计差错更正原因和影响的分析说明 </w:t>
      </w:r>
    </w:p>
    <w:p>
      <w:pPr>
        <w:pStyle w:val="BodyText"/>
        <w:spacing w:before="62"/>
        <w:ind w:left="218"/>
      </w:pPr>
      <w:bookmarkStart w:name="（一） 公司对会计政策、会计估计变更原因及影响的分析说明" w:id="212"/>
      <w:bookmarkEnd w:id="212"/>
      <w:r>
        <w:rPr/>
      </w:r>
      <w:r>
        <w:rPr/>
        <w:t>（一）公司对会计政策、会计估计变更原因及影响的分析说明</w:t>
      </w:r>
    </w:p>
    <w:p>
      <w:pPr>
        <w:pStyle w:val="BodyText"/>
        <w:spacing w:before="64"/>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bookmarkStart w:name="（二） 公司对重大会计差错更正原因及影响的分析说明" w:id="213"/>
      <w:bookmarkEnd w:id="213"/>
      <w:r>
        <w:rPr/>
      </w:r>
      <w:r>
        <w:rPr/>
        <w:t>（二）公司对重大会计差错更正原因及影响的分析说明</w:t>
      </w:r>
    </w:p>
    <w:p>
      <w:pPr>
        <w:pStyle w:val="BodyText"/>
        <w:spacing w:before="62"/>
        <w:ind w:left="218"/>
      </w:pPr>
      <w:r>
        <w:rPr>
          <w:spacing w:val="-1"/>
        </w:rPr>
        <w:t>□适用 √不适用</w:t>
      </w:r>
      <w:r>
        <w:rPr>
          <w:spacing w:val="-3"/>
        </w:rPr>
        <w:t> </w:t>
      </w:r>
      <w:r>
        <w:rPr/>
        <w:t> </w:t>
      </w:r>
    </w:p>
    <w:p>
      <w:pPr>
        <w:pStyle w:val="BodyText"/>
        <w:spacing w:before="5"/>
        <w:ind w:left="218"/>
      </w:pPr>
      <w:r>
        <w:rPr>
          <w:w w:val="100"/>
        </w:rPr>
        <w:t> </w:t>
      </w:r>
    </w:p>
    <w:p>
      <w:pPr>
        <w:pStyle w:val="BodyText"/>
        <w:spacing w:before="62"/>
        <w:ind w:left="218"/>
      </w:pPr>
      <w:bookmarkStart w:name="（三） 与前任会计师事务所进行的沟通情况" w:id="214"/>
      <w:bookmarkEnd w:id="214"/>
      <w:r>
        <w:rPr/>
      </w:r>
      <w:r>
        <w:rPr/>
        <w:t>（三）与前任会计师事务所进行的沟通情况</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64"/>
        <w:ind w:left="218"/>
      </w:pPr>
      <w:bookmarkStart w:name="（四） 审批程序及其他说明" w:id="215"/>
      <w:bookmarkEnd w:id="215"/>
      <w:r>
        <w:rPr/>
      </w:r>
      <w:r>
        <w:rPr/>
        <w:t>（四）审批程序及其他说明</w:t>
      </w:r>
    </w:p>
    <w:p>
      <w:pPr>
        <w:pStyle w:val="BodyText"/>
        <w:spacing w:before="63"/>
        <w:ind w:left="218"/>
      </w:pPr>
      <w:r>
        <w:rPr>
          <w:spacing w:val="-1"/>
        </w:rPr>
        <w:t>□适用 √不适用</w:t>
      </w:r>
      <w:r>
        <w:rPr>
          <w:spacing w:val="-3"/>
        </w:rPr>
        <w:t> </w:t>
      </w:r>
      <w:r>
        <w:rPr/>
        <w:t> </w:t>
      </w:r>
    </w:p>
    <w:p>
      <w:pPr>
        <w:pStyle w:val="BodyText"/>
        <w:spacing w:before="4"/>
        <w:ind w:left="218"/>
      </w:pPr>
      <w:r>
        <w:rPr>
          <w:w w:val="100"/>
        </w:rPr>
        <w:t> </w:t>
      </w:r>
    </w:p>
    <w:p>
      <w:pPr>
        <w:pStyle w:val="BodyText"/>
        <w:spacing w:before="62"/>
        <w:ind w:left="218"/>
      </w:pPr>
      <w:bookmarkStart w:name="六、 聘任、解聘会计师事务所情况" w:id="216"/>
      <w:bookmarkEnd w:id="216"/>
      <w:r>
        <w:rPr/>
      </w:r>
      <w:r>
        <w:rPr/>
        <w:t>六、聘任、解聘会计师事务所情况 </w:t>
      </w:r>
    </w:p>
    <w:p>
      <w:pPr>
        <w:pStyle w:val="BodyText"/>
        <w:spacing w:before="65"/>
        <w:ind w:right="127"/>
        <w:jc w:val="right"/>
      </w:pPr>
      <w:r>
        <w:rPr>
          <w:spacing w:val="7"/>
        </w:rPr>
        <w:t>单位：元 币种：人民币</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78"/>
        <w:gridCol w:w="4172"/>
      </w:tblGrid>
      <w:tr>
        <w:trPr>
          <w:trHeight w:val="273" w:hRule="atLeast"/>
        </w:trPr>
        <w:tc>
          <w:tcPr>
            <w:tcW w:w="4878" w:type="dxa"/>
          </w:tcPr>
          <w:p>
            <w:pPr>
              <w:pStyle w:val="TableParagraph"/>
              <w:spacing w:line="252" w:lineRule="exact"/>
              <w:ind w:left="107"/>
              <w:rPr>
                <w:sz w:val="21"/>
              </w:rPr>
            </w:pPr>
            <w:r>
              <w:rPr>
                <w:w w:val="100"/>
                <w:sz w:val="21"/>
              </w:rPr>
              <w:t> </w:t>
            </w:r>
          </w:p>
        </w:tc>
        <w:tc>
          <w:tcPr>
            <w:tcW w:w="4172" w:type="dxa"/>
          </w:tcPr>
          <w:p>
            <w:pPr>
              <w:pStyle w:val="TableParagraph"/>
              <w:spacing w:line="252" w:lineRule="exact"/>
              <w:ind w:left="1802" w:right="1690"/>
              <w:jc w:val="center"/>
              <w:rPr>
                <w:sz w:val="21"/>
              </w:rPr>
            </w:pPr>
            <w:r>
              <w:rPr>
                <w:sz w:val="21"/>
              </w:rPr>
              <w:t>现聘任 </w:t>
            </w:r>
          </w:p>
        </w:tc>
      </w:tr>
      <w:tr>
        <w:trPr>
          <w:trHeight w:val="270" w:hRule="atLeast"/>
        </w:trPr>
        <w:tc>
          <w:tcPr>
            <w:tcW w:w="4878" w:type="dxa"/>
          </w:tcPr>
          <w:p>
            <w:pPr>
              <w:pStyle w:val="TableParagraph"/>
              <w:spacing w:line="250" w:lineRule="exact"/>
              <w:ind w:left="107"/>
              <w:rPr>
                <w:sz w:val="21"/>
              </w:rPr>
            </w:pPr>
            <w:r>
              <w:rPr>
                <w:spacing w:val="-1"/>
                <w:sz w:val="21"/>
              </w:rPr>
              <w:t>境内会计师事务所名称</w:t>
            </w:r>
            <w:r>
              <w:rPr>
                <w:sz w:val="21"/>
              </w:rPr>
              <w:t> </w:t>
            </w:r>
          </w:p>
        </w:tc>
        <w:tc>
          <w:tcPr>
            <w:tcW w:w="4172" w:type="dxa"/>
          </w:tcPr>
          <w:p>
            <w:pPr>
              <w:pStyle w:val="TableParagraph"/>
              <w:spacing w:line="250" w:lineRule="exact"/>
              <w:ind w:left="107"/>
              <w:rPr>
                <w:sz w:val="21"/>
              </w:rPr>
            </w:pPr>
            <w:r>
              <w:rPr>
                <w:spacing w:val="-1"/>
                <w:sz w:val="21"/>
              </w:rPr>
              <w:t>信永中和会计师事务所</w:t>
            </w:r>
            <w:r>
              <w:rPr>
                <w:sz w:val="21"/>
              </w:rPr>
              <w:t>（特殊普通合伙） </w:t>
            </w:r>
          </w:p>
        </w:tc>
      </w:tr>
      <w:tr>
        <w:trPr>
          <w:trHeight w:val="273" w:hRule="atLeast"/>
        </w:trPr>
        <w:tc>
          <w:tcPr>
            <w:tcW w:w="4878" w:type="dxa"/>
          </w:tcPr>
          <w:p>
            <w:pPr>
              <w:pStyle w:val="TableParagraph"/>
              <w:spacing w:line="250" w:lineRule="exact" w:before="4"/>
              <w:ind w:left="107"/>
              <w:rPr>
                <w:sz w:val="21"/>
              </w:rPr>
            </w:pPr>
            <w:r>
              <w:rPr>
                <w:spacing w:val="-1"/>
                <w:sz w:val="21"/>
              </w:rPr>
              <w:t>境内会计师事务所报酬</w:t>
            </w:r>
            <w:r>
              <w:rPr>
                <w:sz w:val="21"/>
              </w:rPr>
              <w:t> </w:t>
            </w:r>
          </w:p>
        </w:tc>
        <w:tc>
          <w:tcPr>
            <w:tcW w:w="4172" w:type="dxa"/>
          </w:tcPr>
          <w:p>
            <w:pPr>
              <w:pStyle w:val="TableParagraph"/>
              <w:spacing w:line="250" w:lineRule="exact" w:before="4"/>
              <w:ind w:left="107"/>
              <w:rPr>
                <w:sz w:val="21"/>
              </w:rPr>
            </w:pPr>
            <w:r>
              <w:rPr>
                <w:sz w:val="21"/>
              </w:rPr>
              <w:t>800,000.00 </w:t>
            </w:r>
          </w:p>
        </w:tc>
      </w:tr>
      <w:tr>
        <w:trPr>
          <w:trHeight w:val="273" w:hRule="atLeast"/>
        </w:trPr>
        <w:tc>
          <w:tcPr>
            <w:tcW w:w="4878" w:type="dxa"/>
          </w:tcPr>
          <w:p>
            <w:pPr>
              <w:pStyle w:val="TableParagraph"/>
              <w:spacing w:line="252" w:lineRule="exact"/>
              <w:ind w:left="107"/>
              <w:rPr>
                <w:sz w:val="21"/>
              </w:rPr>
            </w:pPr>
            <w:r>
              <w:rPr>
                <w:spacing w:val="-1"/>
                <w:sz w:val="21"/>
              </w:rPr>
              <w:t>境内会计师事务所审计年限 </w:t>
            </w:r>
          </w:p>
        </w:tc>
        <w:tc>
          <w:tcPr>
            <w:tcW w:w="4172" w:type="dxa"/>
          </w:tcPr>
          <w:p>
            <w:pPr>
              <w:pStyle w:val="TableParagraph"/>
              <w:spacing w:line="252" w:lineRule="exact"/>
              <w:ind w:left="107"/>
              <w:rPr>
                <w:sz w:val="21"/>
              </w:rPr>
            </w:pPr>
            <w:r>
              <w:rPr>
                <w:spacing w:val="-1"/>
                <w:sz w:val="21"/>
              </w:rPr>
              <w:t>6</w:t>
            </w:r>
            <w:r>
              <w:rPr>
                <w:spacing w:val="-27"/>
                <w:sz w:val="21"/>
              </w:rPr>
              <w:t> 年</w:t>
            </w:r>
            <w:r>
              <w:rPr>
                <w:sz w:val="21"/>
              </w:rPr>
              <w:t> </w:t>
            </w:r>
          </w:p>
        </w:tc>
      </w:tr>
      <w:tr>
        <w:trPr>
          <w:trHeight w:val="270" w:hRule="atLeast"/>
        </w:trPr>
        <w:tc>
          <w:tcPr>
            <w:tcW w:w="4878" w:type="dxa"/>
          </w:tcPr>
          <w:p>
            <w:pPr>
              <w:pStyle w:val="TableParagraph"/>
              <w:spacing w:line="250" w:lineRule="exact"/>
              <w:ind w:left="107"/>
              <w:rPr>
                <w:sz w:val="21"/>
              </w:rPr>
            </w:pPr>
            <w:r>
              <w:rPr>
                <w:spacing w:val="-1"/>
                <w:sz w:val="21"/>
              </w:rPr>
              <w:t>境内会计师事务所注册会计师姓名</w:t>
            </w:r>
            <w:r>
              <w:rPr>
                <w:sz w:val="21"/>
              </w:rPr>
              <w:t> </w:t>
            </w:r>
          </w:p>
        </w:tc>
        <w:tc>
          <w:tcPr>
            <w:tcW w:w="4172" w:type="dxa"/>
          </w:tcPr>
          <w:p>
            <w:pPr>
              <w:pStyle w:val="TableParagraph"/>
              <w:spacing w:line="250" w:lineRule="exact"/>
              <w:ind w:left="107"/>
              <w:rPr>
                <w:sz w:val="21"/>
              </w:rPr>
            </w:pPr>
            <w:r>
              <w:rPr>
                <w:spacing w:val="-1"/>
                <w:sz w:val="21"/>
              </w:rPr>
              <w:t>郝先经、李庆余</w:t>
            </w:r>
            <w:r>
              <w:rPr>
                <w:sz w:val="21"/>
              </w:rPr>
              <w:t> </w:t>
            </w:r>
          </w:p>
        </w:tc>
      </w:tr>
      <w:tr>
        <w:trPr>
          <w:trHeight w:val="273" w:hRule="atLeast"/>
        </w:trPr>
        <w:tc>
          <w:tcPr>
            <w:tcW w:w="4878" w:type="dxa"/>
          </w:tcPr>
          <w:p>
            <w:pPr>
              <w:pStyle w:val="TableParagraph"/>
              <w:spacing w:line="250" w:lineRule="exact" w:before="3"/>
              <w:ind w:left="107"/>
              <w:rPr>
                <w:sz w:val="21"/>
              </w:rPr>
            </w:pPr>
            <w:r>
              <w:rPr>
                <w:spacing w:val="-1"/>
                <w:sz w:val="21"/>
              </w:rPr>
              <w:t>境内会计师事务所注册会计师审计服务的累计年限</w:t>
            </w:r>
            <w:r>
              <w:rPr>
                <w:sz w:val="21"/>
              </w:rPr>
              <w:t> </w:t>
            </w:r>
          </w:p>
        </w:tc>
        <w:tc>
          <w:tcPr>
            <w:tcW w:w="4172" w:type="dxa"/>
          </w:tcPr>
          <w:p>
            <w:pPr>
              <w:pStyle w:val="TableParagraph"/>
              <w:spacing w:line="250" w:lineRule="exact" w:before="3"/>
              <w:ind w:left="107"/>
              <w:rPr>
                <w:sz w:val="21"/>
              </w:rPr>
            </w:pPr>
            <w:r>
              <w:rPr>
                <w:spacing w:val="-1"/>
                <w:sz w:val="21"/>
              </w:rPr>
              <w:t>1</w:t>
            </w:r>
            <w:r>
              <w:rPr>
                <w:spacing w:val="-27"/>
                <w:sz w:val="21"/>
              </w:rPr>
              <w:t> 年</w:t>
            </w:r>
            <w:r>
              <w:rPr>
                <w:sz w:val="21"/>
              </w:rPr>
              <w:t> </w:t>
            </w:r>
          </w:p>
        </w:tc>
      </w:tr>
    </w:tbl>
    <w:p>
      <w:pPr>
        <w:pStyle w:val="BodyText"/>
        <w:spacing w:before="4"/>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7"/>
        <w:gridCol w:w="3014"/>
        <w:gridCol w:w="3017"/>
      </w:tblGrid>
      <w:tr>
        <w:trPr>
          <w:trHeight w:val="270" w:hRule="atLeast"/>
        </w:trPr>
        <w:tc>
          <w:tcPr>
            <w:tcW w:w="3017" w:type="dxa"/>
          </w:tcPr>
          <w:p>
            <w:pPr>
              <w:pStyle w:val="TableParagraph"/>
              <w:spacing w:line="250" w:lineRule="exact"/>
              <w:ind w:left="107"/>
              <w:rPr>
                <w:sz w:val="21"/>
              </w:rPr>
            </w:pPr>
            <w:r>
              <w:rPr>
                <w:w w:val="100"/>
                <w:sz w:val="21"/>
              </w:rPr>
              <w:t> </w:t>
            </w:r>
          </w:p>
        </w:tc>
        <w:tc>
          <w:tcPr>
            <w:tcW w:w="3014" w:type="dxa"/>
          </w:tcPr>
          <w:p>
            <w:pPr>
              <w:pStyle w:val="TableParagraph"/>
              <w:spacing w:line="250" w:lineRule="exact"/>
              <w:ind w:left="1329" w:right="1215"/>
              <w:jc w:val="center"/>
              <w:rPr>
                <w:sz w:val="21"/>
              </w:rPr>
            </w:pPr>
            <w:r>
              <w:rPr>
                <w:sz w:val="21"/>
              </w:rPr>
              <w:t>名称 </w:t>
            </w:r>
          </w:p>
        </w:tc>
        <w:tc>
          <w:tcPr>
            <w:tcW w:w="3017" w:type="dxa"/>
          </w:tcPr>
          <w:p>
            <w:pPr>
              <w:pStyle w:val="TableParagraph"/>
              <w:spacing w:line="250" w:lineRule="exact"/>
              <w:ind w:left="1332" w:right="1214"/>
              <w:jc w:val="center"/>
              <w:rPr>
                <w:sz w:val="21"/>
              </w:rPr>
            </w:pPr>
            <w:r>
              <w:rPr>
                <w:sz w:val="21"/>
              </w:rPr>
              <w:t>报酬 </w:t>
            </w:r>
          </w:p>
        </w:tc>
      </w:tr>
      <w:tr>
        <w:trPr>
          <w:trHeight w:val="544" w:hRule="atLeast"/>
        </w:trPr>
        <w:tc>
          <w:tcPr>
            <w:tcW w:w="3017" w:type="dxa"/>
          </w:tcPr>
          <w:p>
            <w:pPr>
              <w:pStyle w:val="TableParagraph"/>
              <w:ind w:left="107"/>
              <w:rPr>
                <w:sz w:val="21"/>
              </w:rPr>
            </w:pPr>
            <w:r>
              <w:rPr>
                <w:spacing w:val="-1"/>
                <w:sz w:val="21"/>
              </w:rPr>
              <w:t>内部控制审计会计师事务所 </w:t>
            </w:r>
          </w:p>
        </w:tc>
        <w:tc>
          <w:tcPr>
            <w:tcW w:w="3014" w:type="dxa"/>
          </w:tcPr>
          <w:p>
            <w:pPr>
              <w:pStyle w:val="TableParagraph"/>
              <w:ind w:left="105"/>
              <w:rPr>
                <w:sz w:val="21"/>
              </w:rPr>
            </w:pPr>
            <w:r>
              <w:rPr>
                <w:sz w:val="21"/>
              </w:rPr>
              <w:t>信永中和会计师事务所（特殊</w:t>
            </w:r>
          </w:p>
          <w:p>
            <w:pPr>
              <w:pStyle w:val="TableParagraph"/>
              <w:spacing w:line="250" w:lineRule="exact" w:before="4"/>
              <w:ind w:left="105"/>
              <w:rPr>
                <w:sz w:val="21"/>
              </w:rPr>
            </w:pPr>
            <w:r>
              <w:rPr>
                <w:sz w:val="21"/>
              </w:rPr>
              <w:t>普通合伙） </w:t>
            </w:r>
          </w:p>
        </w:tc>
        <w:tc>
          <w:tcPr>
            <w:tcW w:w="3017" w:type="dxa"/>
          </w:tcPr>
          <w:p>
            <w:pPr>
              <w:pStyle w:val="TableParagraph"/>
              <w:spacing w:line="253" w:lineRule="exact" w:before="0"/>
              <w:ind w:left="1952"/>
              <w:rPr>
                <w:rFonts w:ascii="Calibri"/>
                <w:sz w:val="21"/>
              </w:rPr>
            </w:pPr>
            <w:r>
              <w:rPr>
                <w:rFonts w:ascii="Calibri"/>
                <w:sz w:val="21"/>
              </w:rPr>
              <w:t>200,000.00</w:t>
            </w:r>
          </w:p>
          <w:p>
            <w:pPr>
              <w:pStyle w:val="TableParagraph"/>
              <w:spacing w:line="267" w:lineRule="exact" w:before="5"/>
              <w:ind w:right="-15"/>
              <w:jc w:val="right"/>
              <w:rPr>
                <w:sz w:val="21"/>
              </w:rPr>
            </w:pPr>
            <w:r>
              <w:rPr>
                <w:w w:val="100"/>
                <w:sz w:val="21"/>
              </w:rPr>
              <w:t> </w:t>
            </w:r>
          </w:p>
        </w:tc>
      </w:tr>
      <w:tr>
        <w:trPr>
          <w:trHeight w:val="273" w:hRule="atLeast"/>
        </w:trPr>
        <w:tc>
          <w:tcPr>
            <w:tcW w:w="3017" w:type="dxa"/>
          </w:tcPr>
          <w:p>
            <w:pPr>
              <w:pStyle w:val="TableParagraph"/>
              <w:spacing w:line="250" w:lineRule="exact" w:before="3"/>
              <w:ind w:left="107"/>
              <w:rPr>
                <w:sz w:val="21"/>
              </w:rPr>
            </w:pPr>
            <w:r>
              <w:rPr>
                <w:sz w:val="21"/>
              </w:rPr>
              <w:t>保荐人 </w:t>
            </w:r>
          </w:p>
        </w:tc>
        <w:tc>
          <w:tcPr>
            <w:tcW w:w="3014" w:type="dxa"/>
          </w:tcPr>
          <w:p>
            <w:pPr>
              <w:pStyle w:val="TableParagraph"/>
              <w:spacing w:line="250" w:lineRule="exact" w:before="3"/>
              <w:ind w:left="105"/>
              <w:rPr>
                <w:sz w:val="21"/>
              </w:rPr>
            </w:pPr>
            <w:r>
              <w:rPr>
                <w:spacing w:val="-1"/>
                <w:sz w:val="21"/>
              </w:rPr>
              <w:t>中信证券股份有限公司</w:t>
            </w:r>
            <w:r>
              <w:rPr>
                <w:sz w:val="21"/>
              </w:rPr>
              <w:t> </w:t>
            </w:r>
          </w:p>
        </w:tc>
        <w:tc>
          <w:tcPr>
            <w:tcW w:w="3017" w:type="dxa"/>
          </w:tcPr>
          <w:p>
            <w:pPr>
              <w:pStyle w:val="TableParagraph"/>
              <w:spacing w:line="250" w:lineRule="exact" w:before="3"/>
              <w:ind w:right="-15"/>
              <w:jc w:val="right"/>
              <w:rPr>
                <w:sz w:val="21"/>
              </w:rPr>
            </w:pPr>
            <w:r>
              <w:rPr>
                <w:w w:val="100"/>
                <w:sz w:val="21"/>
              </w:rPr>
              <w:t> </w:t>
            </w:r>
          </w:p>
        </w:tc>
      </w:tr>
    </w:tbl>
    <w:p>
      <w:pPr>
        <w:pStyle w:val="BodyText"/>
        <w:spacing w:before="1"/>
        <w:ind w:left="218"/>
      </w:pPr>
      <w:r>
        <w:rPr>
          <w:w w:val="100"/>
        </w:rPr>
        <w:t> </w:t>
      </w:r>
    </w:p>
    <w:p>
      <w:pPr>
        <w:spacing w:after="0"/>
        <w:sectPr>
          <w:headerReference w:type="default" r:id="rId27"/>
          <w:footerReference w:type="default" r:id="rId28"/>
          <w:pgSz w:w="11910" w:h="16840"/>
          <w:pgMar w:header="880" w:footer="1195" w:top="1460" w:bottom="1380" w:left="1580" w:right="1040"/>
        </w:sectPr>
      </w:pPr>
    </w:p>
    <w:p>
      <w:pPr>
        <w:pStyle w:val="BodyText"/>
        <w:spacing w:before="61"/>
        <w:ind w:left="218"/>
      </w:pPr>
      <w:r>
        <w:rPr>
          <w:spacing w:val="-1"/>
        </w:rPr>
        <w:t>聘任、解聘会计师事务所的情况说明</w:t>
      </w:r>
      <w:r>
        <w:rPr/>
        <w:t> </w:t>
      </w:r>
    </w:p>
    <w:p>
      <w:pPr>
        <w:pStyle w:val="BodyText"/>
        <w:spacing w:before="5"/>
        <w:ind w:left="218"/>
      </w:pPr>
      <w:r>
        <w:rPr>
          <w:spacing w:val="-1"/>
        </w:rPr>
        <w:t>□适用 √不适用</w:t>
      </w:r>
      <w:r>
        <w:rPr>
          <w:spacing w:val="-3"/>
        </w:rPr>
        <w:t> </w:t>
      </w:r>
      <w:r>
        <w:rPr/>
        <w:t> </w:t>
      </w:r>
    </w:p>
    <w:p>
      <w:pPr>
        <w:pStyle w:val="BodyText"/>
        <w:spacing w:before="2"/>
        <w:ind w:left="218"/>
      </w:pPr>
      <w:r>
        <w:rPr>
          <w:w w:val="100"/>
        </w:rPr>
        <w:t> </w:t>
      </w:r>
    </w:p>
    <w:p>
      <w:pPr>
        <w:pStyle w:val="BodyText"/>
        <w:spacing w:before="5"/>
        <w:ind w:left="218"/>
      </w:pPr>
      <w:r>
        <w:rPr>
          <w:spacing w:val="-1"/>
        </w:rPr>
        <w:t>审计期间改聘会计师事务所的情况说明</w:t>
      </w:r>
      <w:r>
        <w:rPr/>
        <w:t> </w:t>
      </w:r>
    </w:p>
    <w:p>
      <w:pPr>
        <w:pStyle w:val="BodyText"/>
        <w:spacing w:before="2"/>
        <w:ind w:left="218"/>
      </w:pPr>
      <w:r>
        <w:rPr>
          <w:spacing w:val="-1"/>
        </w:rPr>
        <w:t>□适用 √不适用</w:t>
      </w:r>
      <w:r>
        <w:rPr>
          <w:spacing w:val="-3"/>
        </w:rPr>
        <w:t> </w:t>
      </w:r>
      <w:r>
        <w:rPr/>
        <w:t> </w:t>
      </w:r>
    </w:p>
    <w:p>
      <w:pPr>
        <w:pStyle w:val="BodyText"/>
        <w:spacing w:before="4"/>
        <w:ind w:left="218"/>
      </w:pPr>
      <w:r>
        <w:rPr>
          <w:w w:val="100"/>
        </w:rPr>
        <w:t> </w:t>
      </w:r>
    </w:p>
    <w:p>
      <w:pPr>
        <w:pStyle w:val="BodyText"/>
        <w:spacing w:before="3"/>
        <w:ind w:left="218"/>
      </w:pPr>
      <w:r>
        <w:rPr>
          <w:spacing w:val="-6"/>
        </w:rPr>
        <w:t>审计费用较上一年度下降 </w:t>
      </w:r>
      <w:r>
        <w:rPr/>
        <w:t>20%以上（</w:t>
      </w:r>
      <w:r>
        <w:rPr>
          <w:spacing w:val="-27"/>
        </w:rPr>
        <w:t>含 </w:t>
      </w:r>
      <w:r>
        <w:rPr/>
        <w:t>20%）的情况说明 </w:t>
      </w:r>
    </w:p>
    <w:p>
      <w:pPr>
        <w:pStyle w:val="BodyText"/>
        <w:spacing w:before="4"/>
        <w:ind w:left="218"/>
      </w:pPr>
      <w:r>
        <w:rPr/>
        <w:t>□适用√不适用  </w:t>
      </w:r>
    </w:p>
    <w:p>
      <w:pPr>
        <w:pStyle w:val="BodyText"/>
        <w:spacing w:before="2"/>
        <w:ind w:left="218"/>
      </w:pPr>
      <w:r>
        <w:rPr>
          <w:w w:val="100"/>
        </w:rPr>
        <w:t> </w:t>
      </w:r>
    </w:p>
    <w:p>
      <w:pPr>
        <w:pStyle w:val="BodyText"/>
        <w:spacing w:before="65"/>
        <w:ind w:left="218"/>
      </w:pPr>
      <w:bookmarkStart w:name="七、 面临退市风险的情况" w:id="217"/>
      <w:bookmarkEnd w:id="217"/>
      <w:r>
        <w:rPr/>
      </w:r>
      <w:r>
        <w:rPr/>
        <w:t>七、面临退市风险的情况 </w:t>
      </w:r>
    </w:p>
    <w:p>
      <w:pPr>
        <w:pStyle w:val="BodyText"/>
        <w:spacing w:before="62"/>
        <w:ind w:left="218"/>
      </w:pPr>
      <w:bookmarkStart w:name="(一) 导致退市风险警示的原因" w:id="218"/>
      <w:bookmarkEnd w:id="218"/>
      <w:r>
        <w:rPr/>
      </w:r>
      <w:r>
        <w:rPr/>
        <w:t>(一)导致退市风险警示的原因</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bookmarkStart w:name="(二) 公司拟采取的应对措施" w:id="219"/>
      <w:bookmarkEnd w:id="219"/>
      <w:r>
        <w:rPr/>
      </w:r>
      <w:r>
        <w:rPr/>
        <w:t>(二)公司拟采取的应对措施</w:t>
      </w:r>
    </w:p>
    <w:p>
      <w:pPr>
        <w:pStyle w:val="BodyText"/>
        <w:spacing w:before="62"/>
        <w:ind w:left="218"/>
      </w:pPr>
      <w:r>
        <w:rPr>
          <w:spacing w:val="-1"/>
        </w:rPr>
        <w:t>□适用 √不适用</w:t>
      </w:r>
      <w:r>
        <w:rPr>
          <w:spacing w:val="-3"/>
        </w:rPr>
        <w:t> </w:t>
      </w:r>
      <w:r>
        <w:rPr/>
        <w:t> </w:t>
      </w:r>
    </w:p>
    <w:p>
      <w:pPr>
        <w:pStyle w:val="BodyText"/>
        <w:spacing w:before="4"/>
        <w:ind w:left="218"/>
      </w:pPr>
      <w:r>
        <w:rPr>
          <w:w w:val="100"/>
        </w:rPr>
        <w:t> </w:t>
      </w:r>
    </w:p>
    <w:p>
      <w:pPr>
        <w:pStyle w:val="BodyText"/>
        <w:spacing w:before="63"/>
        <w:ind w:left="218"/>
      </w:pPr>
      <w:bookmarkStart w:name="(三) 面临终止上市的情况和原因" w:id="220"/>
      <w:bookmarkEnd w:id="220"/>
      <w:r>
        <w:rPr/>
      </w:r>
      <w:r>
        <w:rPr/>
        <w:t>(三)面临终止上市的情况和原因 </w:t>
      </w:r>
    </w:p>
    <w:p>
      <w:pPr>
        <w:pStyle w:val="BodyText"/>
        <w:spacing w:before="64"/>
        <w:ind w:left="218"/>
      </w:pPr>
      <w:r>
        <w:rPr>
          <w:spacing w:val="-1"/>
        </w:rPr>
        <w:t>□适用 √不适用</w:t>
      </w:r>
      <w:r>
        <w:rPr>
          <w:spacing w:val="-3"/>
        </w:rPr>
        <w:t> </w:t>
      </w:r>
      <w:r>
        <w:rPr/>
        <w:t> </w:t>
      </w:r>
    </w:p>
    <w:p>
      <w:pPr>
        <w:pStyle w:val="BodyText"/>
        <w:spacing w:before="2"/>
        <w:ind w:left="218"/>
      </w:pPr>
      <w:r>
        <w:rPr>
          <w:w w:val="100"/>
        </w:rPr>
        <w:t> </w:t>
      </w:r>
    </w:p>
    <w:p>
      <w:pPr>
        <w:pStyle w:val="BodyText"/>
        <w:spacing w:before="62"/>
        <w:ind w:left="218"/>
      </w:pPr>
      <w:bookmarkStart w:name="八、 破产重整相关事项" w:id="221"/>
      <w:bookmarkEnd w:id="221"/>
      <w:r>
        <w:rPr/>
      </w:r>
      <w:r>
        <w:rPr/>
        <w:t>八、破产重整相关事项</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bookmarkStart w:name="九、 重大诉讼、仲裁事项" w:id="222"/>
      <w:bookmarkEnd w:id="222"/>
      <w:r>
        <w:rPr/>
      </w:r>
      <w:r>
        <w:rPr/>
        <w:t>九、重大诉讼、仲裁事项</w:t>
      </w:r>
    </w:p>
    <w:p>
      <w:pPr>
        <w:pStyle w:val="BodyText"/>
        <w:spacing w:before="62"/>
        <w:ind w:left="218"/>
      </w:pPr>
      <w:r>
        <w:rPr>
          <w:spacing w:val="-1"/>
        </w:rPr>
        <w:t>□本年度公司有重大诉讼、仲裁事项 √本年度公司无重大诉讼、仲裁事项</w:t>
      </w:r>
      <w:r>
        <w:rPr>
          <w:spacing w:val="-3"/>
        </w:rPr>
        <w:t> </w:t>
      </w:r>
      <w:r>
        <w:rPr/>
        <w:t> </w:t>
      </w:r>
    </w:p>
    <w:p>
      <w:pPr>
        <w:pStyle w:val="BodyText"/>
        <w:spacing w:before="5"/>
        <w:ind w:left="218"/>
      </w:pPr>
      <w:r>
        <w:rPr>
          <w:w w:val="100"/>
        </w:rPr>
        <w:t> </w:t>
      </w:r>
    </w:p>
    <w:p>
      <w:pPr>
        <w:pStyle w:val="BodyText"/>
        <w:spacing w:before="2"/>
        <w:ind w:left="218"/>
      </w:pPr>
      <w:r>
        <w:rPr>
          <w:w w:val="100"/>
        </w:rPr>
        <w:t> </w:t>
      </w:r>
    </w:p>
    <w:p>
      <w:pPr>
        <w:pStyle w:val="BodyText"/>
        <w:spacing w:line="242" w:lineRule="auto" w:before="64"/>
        <w:ind w:left="638" w:right="228" w:hanging="420"/>
      </w:pPr>
      <w:bookmarkStart w:name="十、 上市公司及其董事、监事、高级管理人员、控股股东、实际控制人涉嫌违法违规、受" w:id="223"/>
      <w:bookmarkEnd w:id="223"/>
      <w:r>
        <w:rPr/>
      </w:r>
      <w:r>
        <w:rPr/>
        <w:t>十、上市公司及其董事、监事、高级管理人员、控股股东、实际控制人涉嫌违法违规、受到处罚及整改情况</w:t>
      </w:r>
    </w:p>
    <w:p>
      <w:pPr>
        <w:pStyle w:val="BodyText"/>
        <w:spacing w:before="62"/>
        <w:ind w:left="218"/>
      </w:pPr>
      <w:r>
        <w:rPr>
          <w:spacing w:val="-1"/>
        </w:rPr>
        <w:t>□适用 √不适用</w:t>
      </w:r>
      <w:r>
        <w:rPr>
          <w:spacing w:val="-3"/>
        </w:rPr>
        <w:t> </w:t>
      </w:r>
      <w:r>
        <w:rPr/>
        <w:t> </w:t>
      </w:r>
    </w:p>
    <w:p>
      <w:pPr>
        <w:pStyle w:val="BodyText"/>
        <w:spacing w:before="2"/>
        <w:ind w:left="218"/>
      </w:pPr>
      <w:r>
        <w:rPr>
          <w:w w:val="100"/>
        </w:rPr>
        <w:t> </w:t>
      </w:r>
    </w:p>
    <w:p>
      <w:pPr>
        <w:pStyle w:val="BodyText"/>
        <w:spacing w:before="64"/>
        <w:ind w:left="218"/>
      </w:pPr>
      <w:bookmarkStart w:name="十一、 报告期内公司及其控股股东、实际控制人诚信状况的说明" w:id="224"/>
      <w:bookmarkEnd w:id="224"/>
      <w:r>
        <w:rPr/>
      </w:r>
      <w:r>
        <w:rPr/>
        <w:t>十一、报告期内公司及其控股股东、实际控制人诚信状况的说明</w:t>
      </w:r>
    </w:p>
    <w:p>
      <w:pPr>
        <w:pStyle w:val="BodyText"/>
        <w:spacing w:before="62"/>
        <w:ind w:left="218"/>
      </w:pPr>
      <w:r>
        <w:rPr>
          <w:spacing w:val="-1"/>
        </w:rPr>
        <w:t>√适用 □不适用</w:t>
      </w:r>
      <w:r>
        <w:rPr>
          <w:spacing w:val="-3"/>
        </w:rPr>
        <w:t> </w:t>
      </w:r>
      <w:r>
        <w:rPr/>
        <w:t> </w:t>
      </w:r>
    </w:p>
    <w:p>
      <w:pPr>
        <w:pStyle w:val="BodyText"/>
        <w:spacing w:before="5"/>
        <w:ind w:left="638"/>
      </w:pPr>
      <w:r>
        <w:rPr>
          <w:w w:val="100"/>
        </w:rPr>
        <w:t> </w:t>
      </w:r>
    </w:p>
    <w:p>
      <w:pPr>
        <w:pStyle w:val="BodyText"/>
        <w:spacing w:line="244" w:lineRule="auto" w:before="2"/>
        <w:ind w:left="218" w:right="237" w:firstLine="419"/>
      </w:pPr>
      <w:r>
        <w:rPr/>
        <w:t>报告期内公司及其控股股东、实际控制人不存在未履行法院生效法律文书确定的义务、所负数额较大的债务到期未清偿等情况。 </w:t>
      </w:r>
    </w:p>
    <w:p>
      <w:pPr>
        <w:pStyle w:val="BodyText"/>
        <w:spacing w:line="265" w:lineRule="exact"/>
        <w:ind w:left="218"/>
      </w:pPr>
      <w:r>
        <w:rPr>
          <w:w w:val="100"/>
        </w:rPr>
        <w:t> </w:t>
      </w:r>
    </w:p>
    <w:p>
      <w:pPr>
        <w:pStyle w:val="BodyText"/>
        <w:spacing w:before="65"/>
        <w:ind w:left="218"/>
      </w:pPr>
      <w:bookmarkStart w:name="十二、 重大关联交易" w:id="225"/>
      <w:bookmarkEnd w:id="225"/>
      <w:r>
        <w:rPr/>
      </w:r>
      <w:r>
        <w:rPr/>
        <w:t>十二、重大关联交易</w:t>
      </w:r>
    </w:p>
    <w:p>
      <w:pPr>
        <w:pStyle w:val="BodyText"/>
        <w:spacing w:before="62"/>
        <w:ind w:left="218"/>
      </w:pPr>
      <w:bookmarkStart w:name="(一) 与日常经营相关的关联交易" w:id="226"/>
      <w:bookmarkEnd w:id="226"/>
      <w:r>
        <w:rPr/>
      </w:r>
      <w:r>
        <w:rPr>
          <w:rFonts w:ascii="Calibri" w:eastAsia="Calibri"/>
          <w:b/>
        </w:rPr>
        <w:t>(</w:t>
      </w:r>
      <w:r>
        <w:rPr/>
        <w:t>一</w:t>
      </w:r>
      <w:r>
        <w:rPr>
          <w:rFonts w:ascii="Calibri" w:eastAsia="Calibri"/>
          <w:b/>
        </w:rPr>
        <w:t>)</w:t>
      </w:r>
      <w:r>
        <w:rPr/>
        <w:t>与日常经营相关的关联交易</w:t>
      </w:r>
    </w:p>
    <w:p>
      <w:pPr>
        <w:pStyle w:val="BodyText"/>
        <w:spacing w:before="65"/>
        <w:ind w:left="218"/>
      </w:pPr>
      <w:bookmarkStart w:name="1、 已在临时公告披露且后续实施无进展或变化的事项" w:id="227"/>
      <w:bookmarkEnd w:id="227"/>
      <w:r>
        <w:rPr/>
      </w:r>
      <w:r>
        <w:rPr/>
        <w:t>1、 已在临时公告披露且后续实施无进展或变化的事项 </w:t>
      </w:r>
    </w:p>
    <w:p>
      <w:pPr>
        <w:pStyle w:val="BodyText"/>
        <w:spacing w:before="62"/>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bookmarkStart w:name="2、 已在临时公告披露，但有后续实施的进展或变化的事项" w:id="228"/>
      <w:bookmarkEnd w:id="228"/>
      <w:r>
        <w:rPr/>
      </w:r>
      <w:r>
        <w:rPr/>
        <w:t>2、 已在临时公告披露，但有后续实施的进展或变化的事项 </w:t>
      </w:r>
    </w:p>
    <w:p>
      <w:pPr>
        <w:pStyle w:val="BodyText"/>
        <w:spacing w:before="62"/>
        <w:ind w:left="218"/>
      </w:pPr>
      <w:r>
        <w:rPr>
          <w:spacing w:val="-1"/>
        </w:rPr>
        <w:t>□适用 √不适用</w:t>
      </w:r>
      <w:r>
        <w:rPr>
          <w:spacing w:val="-3"/>
        </w:rPr>
        <w:t> </w:t>
      </w:r>
      <w:r>
        <w:rPr/>
        <w:t> </w:t>
      </w:r>
    </w:p>
    <w:p>
      <w:pPr>
        <w:pStyle w:val="BodyText"/>
        <w:spacing w:before="4"/>
        <w:ind w:left="218"/>
      </w:pPr>
      <w:r>
        <w:rPr>
          <w:w w:val="100"/>
        </w:rPr>
        <w:t> </w:t>
      </w:r>
    </w:p>
    <w:p>
      <w:pPr>
        <w:spacing w:after="0"/>
        <w:sectPr>
          <w:pgSz w:w="11910" w:h="16840"/>
          <w:pgMar w:header="880" w:footer="1195" w:top="1460" w:bottom="1380" w:left="1580" w:right="1040"/>
        </w:sectPr>
      </w:pPr>
    </w:p>
    <w:p>
      <w:pPr>
        <w:pStyle w:val="BodyText"/>
        <w:spacing w:before="61"/>
        <w:ind w:left="218"/>
      </w:pPr>
      <w:bookmarkStart w:name="3、 临时公告未披露的事项" w:id="229"/>
      <w:bookmarkEnd w:id="229"/>
      <w:r>
        <w:rPr/>
      </w:r>
      <w:r>
        <w:rPr/>
        <w:t>3、 临时公告未披露的事项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bookmarkStart w:name="(二) 资产或股权收购、出售发生的关联交易" w:id="230"/>
      <w:bookmarkEnd w:id="230"/>
      <w:r>
        <w:rPr/>
      </w:r>
      <w:r>
        <w:rPr/>
        <w:t>(二)资产或股权收购、出售发生的关联交易 </w:t>
      </w:r>
    </w:p>
    <w:p>
      <w:pPr>
        <w:pStyle w:val="BodyText"/>
        <w:spacing w:before="62"/>
        <w:ind w:left="218"/>
      </w:pPr>
      <w:bookmarkStart w:name="1、 已在临时公告披露且后续实施无进展或变化的事项" w:id="231"/>
      <w:bookmarkEnd w:id="231"/>
      <w:r>
        <w:rPr/>
      </w:r>
      <w:r>
        <w:rPr/>
        <w:t>1、 已在临时公告披露且后续实施无进展或变化的事项 </w:t>
      </w:r>
    </w:p>
    <w:p>
      <w:pPr>
        <w:pStyle w:val="BodyText"/>
        <w:spacing w:before="64"/>
        <w:ind w:left="218"/>
      </w:pPr>
      <w:r>
        <w:rPr>
          <w:spacing w:val="-1"/>
        </w:rPr>
        <w:t>□适用 √不适用</w:t>
      </w:r>
      <w:r>
        <w:rPr>
          <w:spacing w:val="-3"/>
        </w:rPr>
        <w:t> </w:t>
      </w:r>
      <w:r>
        <w:rPr/>
        <w:t> </w:t>
      </w:r>
    </w:p>
    <w:p>
      <w:pPr>
        <w:pStyle w:val="BodyText"/>
        <w:spacing w:before="3"/>
        <w:ind w:left="218"/>
      </w:pPr>
      <w:r>
        <w:rPr>
          <w:w w:val="100"/>
        </w:rPr>
        <w:t> </w:t>
      </w:r>
    </w:p>
    <w:p>
      <w:pPr>
        <w:pStyle w:val="BodyText"/>
        <w:spacing w:before="64"/>
        <w:ind w:left="218"/>
      </w:pPr>
      <w:bookmarkStart w:name="2、 已在临时公告披露，但有后续实施的进展或变化的事项" w:id="232"/>
      <w:bookmarkEnd w:id="232"/>
      <w:r>
        <w:rPr/>
      </w:r>
      <w:r>
        <w:rPr/>
        <w:t>2、 已在临时公告披露，但有后续实施的进展或变化的事项 </w:t>
      </w:r>
    </w:p>
    <w:p>
      <w:pPr>
        <w:pStyle w:val="BodyText"/>
        <w:spacing w:before="62"/>
        <w:ind w:left="218"/>
      </w:pPr>
      <w:r>
        <w:rPr>
          <w:spacing w:val="-1"/>
        </w:rPr>
        <w:t>□适用 √不适用</w:t>
      </w:r>
      <w:r>
        <w:rPr>
          <w:spacing w:val="-3"/>
        </w:rPr>
        <w:t> </w:t>
      </w:r>
      <w:r>
        <w:rPr/>
        <w:t> </w:t>
      </w:r>
    </w:p>
    <w:p>
      <w:pPr>
        <w:pStyle w:val="BodyText"/>
        <w:spacing w:before="5"/>
        <w:ind w:left="218"/>
      </w:pPr>
      <w:r>
        <w:rPr>
          <w:w w:val="100"/>
        </w:rPr>
        <w:t> </w:t>
      </w:r>
    </w:p>
    <w:p>
      <w:pPr>
        <w:pStyle w:val="BodyText"/>
        <w:spacing w:before="62"/>
        <w:ind w:left="218"/>
      </w:pPr>
      <w:bookmarkStart w:name="3、 临时公告未披露的事项" w:id="233"/>
      <w:bookmarkEnd w:id="233"/>
      <w:r>
        <w:rPr/>
      </w:r>
      <w:r>
        <w:rPr/>
        <w:t>3、 临时公告未披露的事项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5"/>
        <w:ind w:left="218"/>
      </w:pPr>
      <w:r>
        <w:rPr>
          <w:w w:val="100"/>
        </w:rPr>
        <w:t> </w:t>
      </w:r>
    </w:p>
    <w:p>
      <w:pPr>
        <w:pStyle w:val="BodyText"/>
        <w:spacing w:before="62"/>
        <w:ind w:left="218"/>
      </w:pPr>
      <w:bookmarkStart w:name="4、 涉及业绩约定的，应当披露报告期内的业绩实现情况" w:id="234"/>
      <w:bookmarkEnd w:id="234"/>
      <w:r>
        <w:rPr/>
      </w:r>
      <w:r>
        <w:rPr/>
        <w:t>4、 涉及业绩约定的，应当披露报告期内的业绩实现情况 </w:t>
      </w:r>
    </w:p>
    <w:p>
      <w:pPr>
        <w:pStyle w:val="BodyText"/>
        <w:spacing w:before="64"/>
        <w:ind w:left="218"/>
      </w:pPr>
      <w:r>
        <w:rPr>
          <w:spacing w:val="-1"/>
        </w:rPr>
        <w:t>□适用 √不适用</w:t>
      </w:r>
      <w:r>
        <w:rPr>
          <w:spacing w:val="-3"/>
        </w:rPr>
        <w:t> </w:t>
      </w:r>
      <w:r>
        <w:rPr/>
        <w:t> </w:t>
      </w:r>
    </w:p>
    <w:p>
      <w:pPr>
        <w:pStyle w:val="BodyText"/>
        <w:spacing w:before="3"/>
        <w:ind w:left="218"/>
      </w:pPr>
      <w:r>
        <w:rPr>
          <w:w w:val="100"/>
        </w:rPr>
        <w:t> </w:t>
      </w:r>
    </w:p>
    <w:p>
      <w:pPr>
        <w:pStyle w:val="BodyText"/>
        <w:spacing w:before="64"/>
        <w:ind w:left="218"/>
      </w:pPr>
      <w:bookmarkStart w:name="(三) 共同对外投资的重大关联交易" w:id="235"/>
      <w:bookmarkEnd w:id="235"/>
      <w:r>
        <w:rPr/>
      </w:r>
      <w:r>
        <w:rPr>
          <w:rFonts w:ascii="Calibri" w:eastAsia="Calibri"/>
          <w:b/>
        </w:rPr>
        <w:t>(</w:t>
      </w:r>
      <w:r>
        <w:rPr/>
        <w:t>三</w:t>
      </w:r>
      <w:r>
        <w:rPr>
          <w:rFonts w:ascii="Calibri" w:eastAsia="Calibri"/>
          <w:b/>
        </w:rPr>
        <w:t>)</w:t>
      </w:r>
      <w:r>
        <w:rPr/>
        <w:t>共同对外投资的重大关联交易</w:t>
      </w:r>
    </w:p>
    <w:p>
      <w:pPr>
        <w:pStyle w:val="BodyText"/>
        <w:spacing w:before="62"/>
        <w:ind w:left="218"/>
      </w:pPr>
      <w:bookmarkStart w:name="1、 已在临时公告披露且后续实施无进展或变化的事项" w:id="236"/>
      <w:bookmarkEnd w:id="236"/>
      <w:r>
        <w:rPr/>
      </w:r>
      <w:r>
        <w:rPr/>
        <w:t>1、 已在临时公告披露且后续实施无进展或变化的事项 </w:t>
      </w:r>
    </w:p>
    <w:p>
      <w:pPr>
        <w:pStyle w:val="BodyText"/>
        <w:spacing w:before="62"/>
        <w:ind w:left="218"/>
      </w:pPr>
      <w:r>
        <w:rPr>
          <w:spacing w:val="-1"/>
        </w:rPr>
        <w:t>□适用 √不适用</w:t>
      </w:r>
      <w:r>
        <w:rPr>
          <w:spacing w:val="-3"/>
        </w:rPr>
        <w:t> </w:t>
      </w:r>
      <w:r>
        <w:rPr/>
        <w:t> </w:t>
      </w:r>
    </w:p>
    <w:p>
      <w:pPr>
        <w:pStyle w:val="BodyText"/>
        <w:spacing w:before="5"/>
        <w:ind w:left="218"/>
      </w:pPr>
      <w:r>
        <w:rPr>
          <w:w w:val="100"/>
        </w:rPr>
        <w:t> </w:t>
      </w:r>
    </w:p>
    <w:p>
      <w:pPr>
        <w:pStyle w:val="BodyText"/>
        <w:spacing w:before="62"/>
        <w:ind w:left="218"/>
      </w:pPr>
      <w:bookmarkStart w:name="2、 已在临时公告披露，但有后续实施的进展或变化的事项" w:id="237"/>
      <w:bookmarkEnd w:id="237"/>
      <w:r>
        <w:rPr/>
      </w:r>
      <w:r>
        <w:rPr/>
        <w:t>2、 已在临时公告披露，但有后续实施的进展或变化的事项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bookmarkStart w:name="3、 临时公告未披露的事项" w:id="238"/>
      <w:bookmarkEnd w:id="238"/>
      <w:r>
        <w:rPr/>
      </w:r>
      <w:r>
        <w:rPr/>
        <w:t>3、 临时公告未披露的事项 </w:t>
      </w:r>
    </w:p>
    <w:p>
      <w:pPr>
        <w:pStyle w:val="BodyText"/>
        <w:spacing w:before="62"/>
        <w:ind w:left="218"/>
      </w:pPr>
      <w:r>
        <w:rPr>
          <w:spacing w:val="-1"/>
        </w:rPr>
        <w:t>□适用 √不适用</w:t>
      </w:r>
      <w:r>
        <w:rPr>
          <w:spacing w:val="-3"/>
        </w:rPr>
        <w:t> </w:t>
      </w:r>
      <w:r>
        <w:rPr/>
        <w:t> </w:t>
      </w:r>
    </w:p>
    <w:p>
      <w:pPr>
        <w:pStyle w:val="BodyText"/>
        <w:spacing w:before="4"/>
        <w:ind w:left="218"/>
      </w:pPr>
      <w:r>
        <w:rPr>
          <w:w w:val="100"/>
        </w:rPr>
        <w:t> </w:t>
      </w:r>
    </w:p>
    <w:p>
      <w:pPr>
        <w:pStyle w:val="BodyText"/>
        <w:spacing w:before="3"/>
        <w:ind w:left="218"/>
      </w:pPr>
      <w:r>
        <w:rPr>
          <w:w w:val="100"/>
        </w:rPr>
        <w:t> </w:t>
      </w:r>
    </w:p>
    <w:p>
      <w:pPr>
        <w:pStyle w:val="BodyText"/>
        <w:spacing w:before="64"/>
        <w:ind w:left="218"/>
      </w:pPr>
      <w:bookmarkStart w:name="(四) 关联债权债务往来" w:id="239"/>
      <w:bookmarkEnd w:id="239"/>
      <w:r>
        <w:rPr/>
      </w:r>
      <w:r>
        <w:rPr>
          <w:rFonts w:ascii="Calibri" w:eastAsia="Calibri"/>
          <w:b/>
        </w:rPr>
        <w:t>(</w:t>
      </w:r>
      <w:r>
        <w:rPr/>
        <w:t>四</w:t>
      </w:r>
      <w:r>
        <w:rPr>
          <w:rFonts w:ascii="Calibri" w:eastAsia="Calibri"/>
          <w:b/>
        </w:rPr>
        <w:t>)</w:t>
      </w:r>
      <w:r>
        <w:rPr/>
        <w:t>关联债权债务往来</w:t>
      </w:r>
    </w:p>
    <w:p>
      <w:pPr>
        <w:pStyle w:val="BodyText"/>
        <w:spacing w:before="62"/>
        <w:ind w:left="218"/>
      </w:pPr>
      <w:bookmarkStart w:name="1、 已在临时公告披露且后续实施无进展或变化的事项" w:id="240"/>
      <w:bookmarkEnd w:id="240"/>
      <w:r>
        <w:rPr/>
      </w:r>
      <w:r>
        <w:rPr/>
        <w:t>1、 已在临时公告披露且后续实施无进展或变化的事项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64"/>
        <w:ind w:left="218"/>
      </w:pPr>
      <w:bookmarkStart w:name="2、 已在临时公告披露，但有后续实施的进展或变化的事项" w:id="241"/>
      <w:bookmarkEnd w:id="241"/>
      <w:r>
        <w:rPr/>
      </w:r>
      <w:r>
        <w:rPr/>
        <w:t>2、 已在临时公告披露，但有后续实施的进展或变化的事项 </w:t>
      </w:r>
    </w:p>
    <w:p>
      <w:pPr>
        <w:pStyle w:val="BodyText"/>
        <w:spacing w:before="63"/>
        <w:ind w:left="218"/>
      </w:pPr>
      <w:r>
        <w:rPr>
          <w:spacing w:val="-1"/>
        </w:rPr>
        <w:t>□适用 √不适用</w:t>
      </w:r>
      <w:r>
        <w:rPr>
          <w:spacing w:val="-3"/>
        </w:rPr>
        <w:t> </w:t>
      </w:r>
      <w:r>
        <w:rPr/>
        <w:t> </w:t>
      </w:r>
    </w:p>
    <w:p>
      <w:pPr>
        <w:pStyle w:val="BodyText"/>
        <w:spacing w:before="4"/>
        <w:ind w:left="218"/>
      </w:pPr>
      <w:r>
        <w:rPr>
          <w:w w:val="100"/>
        </w:rPr>
        <w:t> </w:t>
      </w:r>
    </w:p>
    <w:p>
      <w:pPr>
        <w:pStyle w:val="BodyText"/>
        <w:spacing w:before="63"/>
        <w:ind w:left="218"/>
      </w:pPr>
      <w:bookmarkStart w:name="3、 临时公告未披露的事项" w:id="242"/>
      <w:bookmarkEnd w:id="242"/>
      <w:r>
        <w:rPr/>
      </w:r>
      <w:r>
        <w:rPr/>
        <w:t>3、 临时公告未披露的事项 </w:t>
      </w:r>
    </w:p>
    <w:p>
      <w:pPr>
        <w:pStyle w:val="BodyText"/>
        <w:spacing w:before="64"/>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bookmarkStart w:name="(五) 公司与存在关联关系的财务公司、公司控股财务公司与关联方之间的金融业务" w:id="243"/>
      <w:bookmarkEnd w:id="243"/>
      <w:r>
        <w:rPr/>
      </w:r>
      <w:r>
        <w:rPr/>
        <w:t>(五)公司与存在关联关系的财务公司、公司控股财务公司与关联方之间的金融业务 </w:t>
      </w:r>
    </w:p>
    <w:p>
      <w:pPr>
        <w:pStyle w:val="BodyText"/>
        <w:spacing w:before="62"/>
        <w:ind w:left="218"/>
      </w:pPr>
      <w:r>
        <w:rPr>
          <w:spacing w:val="-1"/>
        </w:rPr>
        <w:t>□适用 √不适用</w:t>
      </w:r>
      <w:r>
        <w:rPr>
          <w:spacing w:val="-3"/>
        </w:rPr>
        <w:t> </w:t>
      </w:r>
      <w:r>
        <w:rPr/>
        <w:t> </w:t>
      </w:r>
    </w:p>
    <w:p>
      <w:pPr>
        <w:pStyle w:val="BodyText"/>
        <w:spacing w:before="2"/>
        <w:ind w:left="218"/>
      </w:pPr>
      <w:r>
        <w:rPr>
          <w:w w:val="100"/>
        </w:rPr>
        <w:t> </w:t>
      </w:r>
    </w:p>
    <w:p>
      <w:pPr>
        <w:spacing w:before="65"/>
        <w:ind w:left="218" w:right="0" w:firstLine="0"/>
        <w:jc w:val="left"/>
        <w:rPr>
          <w:sz w:val="21"/>
        </w:rPr>
      </w:pPr>
      <w:bookmarkStart w:name="(六) 其他" w:id="244"/>
      <w:bookmarkEnd w:id="244"/>
      <w:r>
        <w:rPr/>
      </w:r>
      <w:r>
        <w:rPr>
          <w:rFonts w:ascii="Calibri" w:eastAsia="Calibri"/>
          <w:b/>
          <w:sz w:val="21"/>
        </w:rPr>
        <w:t>(</w:t>
      </w:r>
      <w:r>
        <w:rPr>
          <w:sz w:val="21"/>
        </w:rPr>
        <w:t>六</w:t>
      </w:r>
      <w:r>
        <w:rPr>
          <w:rFonts w:ascii="Calibri" w:eastAsia="Calibri"/>
          <w:b/>
          <w:sz w:val="21"/>
        </w:rPr>
        <w:t>)</w:t>
      </w:r>
      <w:r>
        <w:rPr>
          <w:sz w:val="21"/>
        </w:rPr>
        <w:t>其他</w:t>
      </w:r>
    </w:p>
    <w:p>
      <w:pPr>
        <w:pStyle w:val="BodyText"/>
        <w:spacing w:before="62"/>
        <w:ind w:left="218"/>
      </w:pPr>
      <w:r>
        <w:rPr>
          <w:spacing w:val="-1"/>
        </w:rPr>
        <w:t>□适用 √不适用</w:t>
      </w:r>
      <w:r>
        <w:rPr>
          <w:spacing w:val="-3"/>
        </w:rPr>
        <w:t> </w:t>
      </w:r>
      <w:r>
        <w:rPr/>
        <w:t> </w:t>
      </w:r>
    </w:p>
    <w:p>
      <w:pPr>
        <w:pStyle w:val="BodyText"/>
        <w:spacing w:before="4"/>
        <w:ind w:left="218"/>
      </w:pPr>
      <w:r>
        <w:rPr>
          <w:w w:val="100"/>
        </w:rPr>
        <w:t> </w:t>
      </w:r>
    </w:p>
    <w:p>
      <w:pPr>
        <w:spacing w:after="0"/>
        <w:sectPr>
          <w:pgSz w:w="11910" w:h="16840"/>
          <w:pgMar w:header="880" w:footer="1195" w:top="1460" w:bottom="1380" w:left="1580" w:right="1040"/>
        </w:sectPr>
      </w:pPr>
    </w:p>
    <w:p>
      <w:pPr>
        <w:pStyle w:val="BodyText"/>
        <w:spacing w:line="297" w:lineRule="auto" w:before="61"/>
        <w:ind w:left="218" w:right="6323"/>
      </w:pPr>
      <w:bookmarkStart w:name="十三、 重大合同及其履行情况" w:id="245"/>
      <w:bookmarkEnd w:id="245"/>
      <w:r>
        <w:rPr/>
      </w:r>
      <w:r>
        <w:rPr/>
        <w:t>十三、重大合同及其履行情况</w:t>
      </w:r>
      <w:bookmarkStart w:name="(一) 托管、承包、租赁事项" w:id="246"/>
      <w:bookmarkEnd w:id="246"/>
      <w:r>
        <w:rPr/>
        <w:t>(一) 托管、承包、租赁事项</w:t>
      </w:r>
      <w:bookmarkStart w:name="1、 托管情况" w:id="247"/>
      <w:bookmarkEnd w:id="247"/>
      <w:r>
        <w:rPr/>
        <w:t>1</w:t>
      </w:r>
      <w:r>
        <w:rPr>
          <w:spacing w:val="-1"/>
        </w:rPr>
        <w:t>、 托管情况</w:t>
      </w:r>
      <w:r>
        <w:rPr/>
        <w:t> </w:t>
      </w:r>
    </w:p>
    <w:p>
      <w:pPr>
        <w:pStyle w:val="BodyText"/>
        <w:spacing w:line="267" w:lineRule="exact"/>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bookmarkStart w:name="2、 承包情况" w:id="248"/>
      <w:bookmarkEnd w:id="248"/>
      <w:r>
        <w:rPr/>
      </w:r>
      <w:r>
        <w:rPr/>
        <w:t>2、 承包情况 </w:t>
      </w:r>
    </w:p>
    <w:p>
      <w:pPr>
        <w:pStyle w:val="BodyText"/>
        <w:spacing w:before="62"/>
        <w:ind w:left="218"/>
      </w:pPr>
      <w:r>
        <w:rPr>
          <w:spacing w:val="-1"/>
        </w:rPr>
        <w:t>□适用 √不适用</w:t>
      </w:r>
      <w:r>
        <w:rPr>
          <w:spacing w:val="-3"/>
        </w:rPr>
        <w:t> </w:t>
      </w:r>
      <w:r>
        <w:rPr/>
        <w:t> </w:t>
      </w:r>
    </w:p>
    <w:p>
      <w:pPr>
        <w:pStyle w:val="BodyText"/>
        <w:spacing w:before="5"/>
        <w:ind w:left="218"/>
      </w:pPr>
      <w:r>
        <w:rPr>
          <w:w w:val="100"/>
        </w:rPr>
        <w:t> </w:t>
      </w:r>
    </w:p>
    <w:p>
      <w:pPr>
        <w:pStyle w:val="BodyText"/>
        <w:spacing w:before="62"/>
        <w:ind w:left="218"/>
      </w:pPr>
      <w:bookmarkStart w:name="3、 租赁情况" w:id="249"/>
      <w:bookmarkEnd w:id="249"/>
      <w:r>
        <w:rPr/>
      </w:r>
      <w:r>
        <w:rPr/>
        <w:t>3、 租赁情况 </w:t>
      </w:r>
    </w:p>
    <w:p>
      <w:pPr>
        <w:pStyle w:val="BodyText"/>
        <w:spacing w:before="64"/>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bookmarkStart w:name="(二) 担保情况" w:id="250"/>
      <w:bookmarkEnd w:id="250"/>
      <w:r>
        <w:rPr/>
      </w:r>
      <w:r>
        <w:rPr>
          <w:spacing w:val="-7"/>
        </w:rPr>
        <w:t>(二) 担保情况</w:t>
      </w:r>
    </w:p>
    <w:p>
      <w:pPr>
        <w:pStyle w:val="BodyText"/>
        <w:spacing w:before="63"/>
        <w:ind w:left="218"/>
      </w:pPr>
      <w:r>
        <w:rPr>
          <w:spacing w:val="-1"/>
        </w:rPr>
        <w:t>□适用 √不适用</w:t>
      </w:r>
      <w:r>
        <w:rPr>
          <w:spacing w:val="-3"/>
        </w:rPr>
        <w:t> </w:t>
      </w:r>
      <w:r>
        <w:rPr/>
        <w:t> </w:t>
      </w:r>
    </w:p>
    <w:p>
      <w:pPr>
        <w:pStyle w:val="BodyText"/>
        <w:spacing w:before="4"/>
        <w:ind w:left="218"/>
      </w:pPr>
      <w:r>
        <w:rPr>
          <w:w w:val="100"/>
        </w:rPr>
        <w:t> </w:t>
      </w:r>
    </w:p>
    <w:p>
      <w:pPr>
        <w:pStyle w:val="BodyText"/>
        <w:spacing w:before="62"/>
        <w:ind w:left="218"/>
      </w:pPr>
      <w:bookmarkStart w:name="(三) 委托他人进行现金资产管理的情况" w:id="251"/>
      <w:bookmarkEnd w:id="251"/>
      <w:r>
        <w:rPr/>
      </w:r>
      <w:r>
        <w:rPr>
          <w:spacing w:val="-6"/>
        </w:rPr>
        <w:t>(三) 委托他人进行现金资产管理的情况</w:t>
      </w:r>
    </w:p>
    <w:p>
      <w:pPr>
        <w:pStyle w:val="ListParagraph"/>
        <w:numPr>
          <w:ilvl w:val="0"/>
          <w:numId w:val="12"/>
        </w:numPr>
        <w:tabs>
          <w:tab w:pos="643" w:val="left" w:leader="none"/>
        </w:tabs>
        <w:spacing w:line="240" w:lineRule="auto" w:before="65" w:after="0"/>
        <w:ind w:left="642" w:right="0" w:hanging="425"/>
        <w:jc w:val="left"/>
        <w:rPr>
          <w:sz w:val="21"/>
        </w:rPr>
      </w:pPr>
      <w:bookmarkStart w:name="1. 委托理财情况" w:id="252"/>
      <w:bookmarkEnd w:id="252"/>
      <w:r>
        <w:rPr/>
      </w:r>
      <w:bookmarkStart w:name="1. 委托理财情况" w:id="253"/>
      <w:bookmarkEnd w:id="253"/>
      <w:r>
        <w:rPr>
          <w:sz w:val="21"/>
        </w:rPr>
        <w:t>委托理财情况</w:t>
      </w:r>
      <w:r>
        <w:rPr>
          <w:sz w:val="21"/>
        </w:rPr>
        <w:t> </w:t>
      </w:r>
    </w:p>
    <w:p>
      <w:pPr>
        <w:pStyle w:val="ListParagraph"/>
        <w:numPr>
          <w:ilvl w:val="1"/>
          <w:numId w:val="12"/>
        </w:numPr>
        <w:tabs>
          <w:tab w:pos="684" w:val="left" w:leader="none"/>
        </w:tabs>
        <w:spacing w:line="240" w:lineRule="auto" w:before="62" w:after="0"/>
        <w:ind w:left="683" w:right="0" w:hanging="361"/>
        <w:jc w:val="left"/>
        <w:rPr>
          <w:sz w:val="21"/>
        </w:rPr>
      </w:pPr>
      <w:bookmarkStart w:name="(1) 委托理财总体情况" w:id="254"/>
      <w:bookmarkEnd w:id="254"/>
      <w:r>
        <w:rPr/>
      </w:r>
      <w:bookmarkStart w:name="(1) 委托理财总体情况" w:id="255"/>
      <w:bookmarkEnd w:id="255"/>
      <w:r>
        <w:rPr>
          <w:sz w:val="21"/>
        </w:rPr>
        <w:t>委托理财总体情况</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2"/>
        <w:ind w:left="218"/>
      </w:pPr>
      <w:r>
        <w:rPr/>
        <w:t>其他情况 </w:t>
      </w:r>
    </w:p>
    <w:p>
      <w:pPr>
        <w:pStyle w:val="BodyText"/>
        <w:spacing w:before="4"/>
        <w:ind w:left="218"/>
      </w:pPr>
      <w:r>
        <w:rPr>
          <w:spacing w:val="-1"/>
        </w:rPr>
        <w:t>□适用 √不适用</w:t>
      </w:r>
      <w:r>
        <w:rPr>
          <w:spacing w:val="-3"/>
        </w:rPr>
        <w:t> </w:t>
      </w:r>
      <w:r>
        <w:rPr/>
        <w:t> </w:t>
      </w:r>
    </w:p>
    <w:p>
      <w:pPr>
        <w:pStyle w:val="BodyText"/>
        <w:spacing w:before="2"/>
        <w:ind w:left="218"/>
      </w:pPr>
      <w:r>
        <w:rPr>
          <w:w w:val="100"/>
        </w:rPr>
        <w:t> </w:t>
      </w:r>
    </w:p>
    <w:p>
      <w:pPr>
        <w:pStyle w:val="ListParagraph"/>
        <w:numPr>
          <w:ilvl w:val="1"/>
          <w:numId w:val="12"/>
        </w:numPr>
        <w:tabs>
          <w:tab w:pos="684" w:val="left" w:leader="none"/>
        </w:tabs>
        <w:spacing w:line="240" w:lineRule="auto" w:before="65" w:after="0"/>
        <w:ind w:left="683" w:right="0" w:hanging="361"/>
        <w:jc w:val="left"/>
        <w:rPr>
          <w:sz w:val="21"/>
        </w:rPr>
      </w:pPr>
      <w:bookmarkStart w:name="(2) 单项委托理财情况" w:id="256"/>
      <w:bookmarkEnd w:id="256"/>
      <w:r>
        <w:rPr/>
      </w:r>
      <w:bookmarkStart w:name="(2) 单项委托理财情况" w:id="257"/>
      <w:bookmarkEnd w:id="257"/>
      <w:r>
        <w:rPr>
          <w:sz w:val="21"/>
        </w:rPr>
        <w:t>单项委托理财情况</w:t>
      </w:r>
    </w:p>
    <w:p>
      <w:pPr>
        <w:pStyle w:val="BodyText"/>
        <w:spacing w:before="62"/>
        <w:ind w:left="218"/>
      </w:pPr>
      <w:r>
        <w:rPr>
          <w:spacing w:val="-1"/>
        </w:rPr>
        <w:t>□适用 √不适用</w:t>
      </w:r>
      <w:r>
        <w:rPr>
          <w:spacing w:val="-3"/>
        </w:rPr>
        <w:t> </w:t>
      </w:r>
      <w:r>
        <w:rPr/>
        <w:t> </w:t>
      </w:r>
    </w:p>
    <w:p>
      <w:pPr>
        <w:pStyle w:val="BodyText"/>
        <w:spacing w:before="5"/>
        <w:ind w:left="218"/>
      </w:pPr>
      <w:r>
        <w:rPr>
          <w:w w:val="100"/>
        </w:rPr>
        <w:t> </w:t>
      </w:r>
    </w:p>
    <w:p>
      <w:pPr>
        <w:pStyle w:val="BodyText"/>
        <w:spacing w:before="2"/>
        <w:ind w:left="218"/>
      </w:pPr>
      <w:r>
        <w:rPr/>
        <w:t>其他情况 </w:t>
      </w:r>
    </w:p>
    <w:p>
      <w:pPr>
        <w:pStyle w:val="BodyText"/>
        <w:spacing w:before="5"/>
        <w:ind w:left="218"/>
      </w:pPr>
      <w:r>
        <w:rPr>
          <w:spacing w:val="-1"/>
        </w:rPr>
        <w:t>□适用 √不适用</w:t>
      </w:r>
      <w:r>
        <w:rPr>
          <w:spacing w:val="-3"/>
        </w:rPr>
        <w:t> </w:t>
      </w:r>
      <w:r>
        <w:rPr/>
        <w:t> </w:t>
      </w:r>
    </w:p>
    <w:p>
      <w:pPr>
        <w:pStyle w:val="BodyText"/>
        <w:spacing w:before="2"/>
        <w:ind w:left="218"/>
      </w:pPr>
      <w:r>
        <w:rPr>
          <w:w w:val="100"/>
        </w:rPr>
        <w:t> </w:t>
      </w:r>
    </w:p>
    <w:p>
      <w:pPr>
        <w:pStyle w:val="ListParagraph"/>
        <w:numPr>
          <w:ilvl w:val="1"/>
          <w:numId w:val="12"/>
        </w:numPr>
        <w:tabs>
          <w:tab w:pos="684" w:val="left" w:leader="none"/>
        </w:tabs>
        <w:spacing w:line="240" w:lineRule="auto" w:before="64" w:after="0"/>
        <w:ind w:left="683" w:right="0" w:hanging="361"/>
        <w:jc w:val="left"/>
        <w:rPr>
          <w:sz w:val="21"/>
        </w:rPr>
      </w:pPr>
      <w:bookmarkStart w:name="(3) 委托理财减值准备" w:id="258"/>
      <w:bookmarkEnd w:id="258"/>
      <w:r>
        <w:rPr/>
      </w:r>
      <w:bookmarkStart w:name="(3) 委托理财减值准备" w:id="259"/>
      <w:bookmarkEnd w:id="259"/>
      <w:r>
        <w:rPr>
          <w:sz w:val="21"/>
        </w:rPr>
        <w:t>委托理财减值准备</w:t>
      </w:r>
    </w:p>
    <w:p>
      <w:pPr>
        <w:pStyle w:val="BodyText"/>
        <w:spacing w:before="63"/>
        <w:ind w:left="218"/>
      </w:pPr>
      <w:r>
        <w:rPr>
          <w:spacing w:val="-1"/>
        </w:rPr>
        <w:t>□适用 √不适用</w:t>
      </w:r>
      <w:r>
        <w:rPr>
          <w:spacing w:val="-3"/>
        </w:rPr>
        <w:t> </w:t>
      </w:r>
      <w:r>
        <w:rPr/>
        <w:t> </w:t>
      </w:r>
    </w:p>
    <w:p>
      <w:pPr>
        <w:pStyle w:val="BodyText"/>
        <w:spacing w:before="4"/>
        <w:ind w:left="218"/>
      </w:pPr>
      <w:r>
        <w:rPr>
          <w:w w:val="100"/>
        </w:rPr>
        <w:t> </w:t>
      </w:r>
    </w:p>
    <w:p>
      <w:pPr>
        <w:pStyle w:val="ListParagraph"/>
        <w:numPr>
          <w:ilvl w:val="0"/>
          <w:numId w:val="12"/>
        </w:numPr>
        <w:tabs>
          <w:tab w:pos="643" w:val="left" w:leader="none"/>
        </w:tabs>
        <w:spacing w:line="240" w:lineRule="auto" w:before="62" w:after="0"/>
        <w:ind w:left="642" w:right="0" w:hanging="425"/>
        <w:jc w:val="left"/>
        <w:rPr>
          <w:sz w:val="21"/>
        </w:rPr>
      </w:pPr>
      <w:bookmarkStart w:name="2. 委托贷款情况" w:id="260"/>
      <w:bookmarkEnd w:id="260"/>
      <w:r>
        <w:rPr/>
      </w:r>
      <w:bookmarkStart w:name="2. 委托贷款情况" w:id="261"/>
      <w:bookmarkEnd w:id="261"/>
      <w:r>
        <w:rPr>
          <w:sz w:val="21"/>
        </w:rPr>
        <w:t>委托贷款情况</w:t>
      </w:r>
      <w:r>
        <w:rPr>
          <w:sz w:val="21"/>
        </w:rPr>
        <w:t> </w:t>
      </w:r>
    </w:p>
    <w:p>
      <w:pPr>
        <w:pStyle w:val="ListParagraph"/>
        <w:numPr>
          <w:ilvl w:val="1"/>
          <w:numId w:val="12"/>
        </w:numPr>
        <w:tabs>
          <w:tab w:pos="684" w:val="left" w:leader="none"/>
        </w:tabs>
        <w:spacing w:line="240" w:lineRule="auto" w:before="65" w:after="0"/>
        <w:ind w:left="683" w:right="0" w:hanging="361"/>
        <w:jc w:val="left"/>
        <w:rPr>
          <w:sz w:val="21"/>
        </w:rPr>
      </w:pPr>
      <w:bookmarkStart w:name="(1) 委托贷款总体情况" w:id="262"/>
      <w:bookmarkEnd w:id="262"/>
      <w:r>
        <w:rPr/>
      </w:r>
      <w:bookmarkStart w:name="(1) 委托贷款总体情况" w:id="263"/>
      <w:bookmarkEnd w:id="263"/>
      <w:r>
        <w:rPr>
          <w:sz w:val="21"/>
        </w:rPr>
        <w:t>委托贷款总体情况</w:t>
      </w:r>
    </w:p>
    <w:p>
      <w:pPr>
        <w:pStyle w:val="BodyText"/>
        <w:spacing w:before="62"/>
        <w:ind w:left="218"/>
      </w:pPr>
      <w:r>
        <w:rPr>
          <w:spacing w:val="-1"/>
        </w:rPr>
        <w:t>□适用 √不适用</w:t>
      </w:r>
      <w:r>
        <w:rPr>
          <w:spacing w:val="-3"/>
        </w:rPr>
        <w:t> </w:t>
      </w:r>
      <w:r>
        <w:rPr/>
        <w:t> </w:t>
      </w:r>
    </w:p>
    <w:p>
      <w:pPr>
        <w:pStyle w:val="BodyText"/>
        <w:spacing w:before="4"/>
        <w:ind w:left="218"/>
      </w:pPr>
      <w:r>
        <w:rPr>
          <w:w w:val="100"/>
        </w:rPr>
        <w:t> </w:t>
      </w:r>
    </w:p>
    <w:p>
      <w:pPr>
        <w:pStyle w:val="BodyText"/>
        <w:spacing w:before="3"/>
        <w:ind w:left="218"/>
      </w:pPr>
      <w:r>
        <w:rPr/>
        <w:t>其他情况 </w:t>
      </w:r>
    </w:p>
    <w:p>
      <w:pPr>
        <w:pStyle w:val="BodyText"/>
        <w:spacing w:before="5"/>
        <w:ind w:left="218"/>
      </w:pPr>
      <w:r>
        <w:rPr>
          <w:spacing w:val="-1"/>
        </w:rPr>
        <w:t>□适用 √不适用</w:t>
      </w:r>
      <w:r>
        <w:rPr>
          <w:spacing w:val="-3"/>
        </w:rPr>
        <w:t> </w:t>
      </w:r>
      <w:r>
        <w:rPr/>
        <w:t> </w:t>
      </w:r>
    </w:p>
    <w:p>
      <w:pPr>
        <w:pStyle w:val="BodyText"/>
        <w:spacing w:before="2"/>
        <w:ind w:left="218"/>
      </w:pPr>
      <w:r>
        <w:rPr>
          <w:w w:val="100"/>
        </w:rPr>
        <w:t> </w:t>
      </w:r>
    </w:p>
    <w:p>
      <w:pPr>
        <w:pStyle w:val="ListParagraph"/>
        <w:numPr>
          <w:ilvl w:val="1"/>
          <w:numId w:val="12"/>
        </w:numPr>
        <w:tabs>
          <w:tab w:pos="684" w:val="left" w:leader="none"/>
        </w:tabs>
        <w:spacing w:line="240" w:lineRule="auto" w:before="64" w:after="0"/>
        <w:ind w:left="683" w:right="0" w:hanging="361"/>
        <w:jc w:val="left"/>
        <w:rPr>
          <w:sz w:val="21"/>
        </w:rPr>
      </w:pPr>
      <w:bookmarkStart w:name="(2) 单项委托贷款情况" w:id="264"/>
      <w:bookmarkEnd w:id="264"/>
      <w:r>
        <w:rPr/>
      </w:r>
      <w:bookmarkStart w:name="(2) 单项委托贷款情况" w:id="265"/>
      <w:bookmarkEnd w:id="265"/>
      <w:r>
        <w:rPr>
          <w:sz w:val="21"/>
        </w:rPr>
        <w:t>单项委托贷款情况</w:t>
      </w:r>
    </w:p>
    <w:p>
      <w:pPr>
        <w:pStyle w:val="BodyText"/>
        <w:spacing w:before="63"/>
        <w:ind w:left="218"/>
      </w:pPr>
      <w:r>
        <w:rPr>
          <w:spacing w:val="-1"/>
        </w:rPr>
        <w:t>□适用 √不适用</w:t>
      </w:r>
      <w:r>
        <w:rPr>
          <w:spacing w:val="-3"/>
        </w:rPr>
        <w:t> </w:t>
      </w:r>
      <w:r>
        <w:rPr/>
        <w:t> </w:t>
      </w:r>
    </w:p>
    <w:p>
      <w:pPr>
        <w:pStyle w:val="BodyText"/>
        <w:spacing w:before="2"/>
        <w:ind w:left="218"/>
      </w:pPr>
      <w:r>
        <w:rPr>
          <w:w w:val="100"/>
        </w:rPr>
        <w:t> </w:t>
      </w:r>
    </w:p>
    <w:p>
      <w:pPr>
        <w:pStyle w:val="BodyText"/>
        <w:spacing w:before="4"/>
        <w:ind w:left="218"/>
      </w:pPr>
      <w:r>
        <w:rPr/>
        <w:t>其他情况 </w:t>
      </w:r>
    </w:p>
    <w:p>
      <w:pPr>
        <w:pStyle w:val="BodyText"/>
        <w:spacing w:before="2"/>
        <w:ind w:left="218"/>
      </w:pPr>
      <w:r>
        <w:rPr>
          <w:spacing w:val="-1"/>
        </w:rPr>
        <w:t>□适用 √不适用</w:t>
      </w:r>
      <w:r>
        <w:rPr>
          <w:spacing w:val="-3"/>
        </w:rPr>
        <w:t> </w:t>
      </w:r>
      <w:r>
        <w:rPr/>
        <w:t> </w:t>
      </w:r>
    </w:p>
    <w:p>
      <w:pPr>
        <w:pStyle w:val="BodyText"/>
        <w:spacing w:before="5"/>
        <w:ind w:left="218"/>
      </w:pPr>
      <w:r>
        <w:rPr>
          <w:w w:val="100"/>
        </w:rPr>
        <w:t> </w:t>
      </w:r>
    </w:p>
    <w:p>
      <w:pPr>
        <w:spacing w:after="0"/>
        <w:sectPr>
          <w:pgSz w:w="11910" w:h="16840"/>
          <w:pgMar w:header="880" w:footer="1195" w:top="1460" w:bottom="1380" w:left="1580" w:right="1040"/>
        </w:sectPr>
      </w:pPr>
    </w:p>
    <w:p>
      <w:pPr>
        <w:pStyle w:val="ListParagraph"/>
        <w:numPr>
          <w:ilvl w:val="1"/>
          <w:numId w:val="12"/>
        </w:numPr>
        <w:tabs>
          <w:tab w:pos="684" w:val="left" w:leader="none"/>
        </w:tabs>
        <w:spacing w:line="240" w:lineRule="auto" w:before="61" w:after="0"/>
        <w:ind w:left="683" w:right="0" w:hanging="361"/>
        <w:jc w:val="left"/>
        <w:rPr>
          <w:sz w:val="21"/>
        </w:rPr>
      </w:pPr>
      <w:bookmarkStart w:name="(3) 委托贷款减值准备" w:id="266"/>
      <w:bookmarkEnd w:id="266"/>
      <w:r>
        <w:rPr/>
      </w:r>
      <w:bookmarkStart w:name="(3) 委托贷款减值准备" w:id="267"/>
      <w:bookmarkEnd w:id="267"/>
      <w:r>
        <w:rPr>
          <w:sz w:val="21"/>
        </w:rPr>
        <w:t>委托贷款减值准备</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ListParagraph"/>
        <w:numPr>
          <w:ilvl w:val="0"/>
          <w:numId w:val="12"/>
        </w:numPr>
        <w:tabs>
          <w:tab w:pos="643" w:val="left" w:leader="none"/>
        </w:tabs>
        <w:spacing w:line="240" w:lineRule="auto" w:before="65" w:after="0"/>
        <w:ind w:left="642" w:right="0" w:hanging="425"/>
        <w:jc w:val="left"/>
        <w:rPr>
          <w:sz w:val="21"/>
        </w:rPr>
      </w:pPr>
      <w:bookmarkStart w:name="3. 其他情况" w:id="268"/>
      <w:bookmarkEnd w:id="268"/>
      <w:r>
        <w:rPr/>
      </w:r>
      <w:bookmarkStart w:name="3. 其他情况" w:id="269"/>
      <w:bookmarkEnd w:id="269"/>
      <w:r>
        <w:rPr>
          <w:sz w:val="21"/>
        </w:rPr>
        <w:t>其他情况</w:t>
      </w:r>
      <w:r>
        <w:rPr>
          <w:sz w:val="21"/>
        </w:rPr>
        <w:t> </w:t>
      </w:r>
    </w:p>
    <w:p>
      <w:pPr>
        <w:pStyle w:val="BodyText"/>
        <w:spacing w:before="62"/>
        <w:ind w:left="218"/>
      </w:pPr>
      <w:r>
        <w:rPr>
          <w:spacing w:val="-1"/>
        </w:rPr>
        <w:t>□适用 √不适用</w:t>
      </w:r>
      <w:r>
        <w:rPr>
          <w:spacing w:val="-3"/>
        </w:rPr>
        <w:t> </w:t>
      </w:r>
      <w:r>
        <w:rPr/>
        <w:t> </w:t>
      </w:r>
    </w:p>
    <w:p>
      <w:pPr>
        <w:pStyle w:val="BodyText"/>
        <w:spacing w:before="4"/>
        <w:ind w:left="218"/>
      </w:pPr>
      <w:r>
        <w:rPr>
          <w:w w:val="100"/>
        </w:rPr>
        <w:t> </w:t>
      </w:r>
    </w:p>
    <w:p>
      <w:pPr>
        <w:pStyle w:val="BodyText"/>
        <w:spacing w:before="63"/>
        <w:ind w:left="218"/>
      </w:pPr>
      <w:bookmarkStart w:name="(四) 其他重大合同" w:id="270"/>
      <w:bookmarkEnd w:id="270"/>
      <w:r>
        <w:rPr/>
      </w:r>
      <w:r>
        <w:rPr>
          <w:spacing w:val="-6"/>
        </w:rPr>
        <w:t>(四) 其他重大合同</w:t>
      </w:r>
    </w:p>
    <w:p>
      <w:pPr>
        <w:pStyle w:val="BodyText"/>
        <w:spacing w:before="64"/>
        <w:ind w:left="218"/>
      </w:pPr>
      <w:r>
        <w:rPr>
          <w:spacing w:val="-1"/>
        </w:rPr>
        <w:t>□适用 √不适用</w:t>
      </w:r>
      <w:r>
        <w:rPr>
          <w:spacing w:val="-3"/>
        </w:rPr>
        <w:t> </w:t>
      </w:r>
      <w:r>
        <w:rPr/>
        <w:t> </w:t>
      </w:r>
    </w:p>
    <w:p>
      <w:pPr>
        <w:pStyle w:val="BodyText"/>
        <w:spacing w:before="2"/>
        <w:ind w:left="218"/>
      </w:pPr>
      <w:r>
        <w:rPr>
          <w:w w:val="100"/>
        </w:rPr>
        <w:t> </w:t>
      </w:r>
    </w:p>
    <w:p>
      <w:pPr>
        <w:spacing w:after="0"/>
        <w:sectPr>
          <w:pgSz w:w="11910" w:h="16840"/>
          <w:pgMar w:header="880" w:footer="1195" w:top="1460" w:bottom="1380" w:left="1580" w:right="1040"/>
        </w:sectPr>
      </w:pPr>
    </w:p>
    <w:p>
      <w:pPr>
        <w:pStyle w:val="BodyText"/>
        <w:spacing w:before="7"/>
        <w:rPr>
          <w:sz w:val="8"/>
        </w:rPr>
      </w:pPr>
    </w:p>
    <w:p>
      <w:pPr>
        <w:pStyle w:val="BodyText"/>
        <w:spacing w:before="72"/>
        <w:ind w:left="232"/>
      </w:pPr>
      <w:r>
        <w:rPr>
          <w:w w:val="100"/>
        </w:rPr>
        <w:t> </w:t>
      </w:r>
    </w:p>
    <w:p>
      <w:pPr>
        <w:pStyle w:val="BodyText"/>
        <w:spacing w:before="64"/>
        <w:ind w:left="232"/>
      </w:pPr>
      <w:bookmarkStart w:name="十四、 募集资金使用进展说明" w:id="271"/>
      <w:bookmarkEnd w:id="271"/>
      <w:r>
        <w:rPr/>
      </w:r>
      <w:r>
        <w:rPr/>
        <w:t>十四、募集资金使用进展说明 </w:t>
      </w:r>
    </w:p>
    <w:p>
      <w:pPr>
        <w:pStyle w:val="BodyText"/>
        <w:spacing w:before="63"/>
        <w:ind w:left="232"/>
      </w:pPr>
      <w:r>
        <w:rPr/>
        <w:t>√适用□不适用 </w:t>
      </w:r>
    </w:p>
    <w:p>
      <w:pPr>
        <w:pStyle w:val="Heading3"/>
        <w:tabs>
          <w:tab w:pos="1073" w:val="left" w:leader="none"/>
        </w:tabs>
        <w:spacing w:before="63"/>
        <w:ind w:left="232"/>
      </w:pPr>
      <w:bookmarkStart w:name="(一) 募集资金整体使用情况" w:id="272"/>
      <w:bookmarkEnd w:id="272"/>
      <w:r>
        <w:rPr/>
      </w:r>
      <w:r>
        <w:rPr/>
        <w:t>(一)</w:t>
        <w:tab/>
        <w:t>募集资金整体使用情况 </w:t>
      </w:r>
    </w:p>
    <w:p>
      <w:pPr>
        <w:pStyle w:val="BodyText"/>
        <w:spacing w:before="7"/>
        <w:rPr>
          <w:sz w:val="11"/>
        </w:rPr>
      </w:pPr>
    </w:p>
    <w:p>
      <w:pPr>
        <w:pStyle w:val="BodyText"/>
        <w:spacing w:before="71"/>
        <w:ind w:left="232"/>
      </w:pPr>
      <w:r>
        <w:rPr/>
        <w:t>√适用□不适用 </w:t>
      </w:r>
    </w:p>
    <w:p>
      <w:pPr>
        <w:pStyle w:val="BodyText"/>
        <w:spacing w:before="5"/>
        <w:ind w:left="13965"/>
      </w:pPr>
      <w:r>
        <w:rPr>
          <w:spacing w:val="-1"/>
        </w:rPr>
        <w:t>单位：元</w:t>
      </w:r>
      <w:r>
        <w:rPr/>
        <w:t> </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704"/>
        <w:gridCol w:w="1572"/>
        <w:gridCol w:w="703"/>
        <w:gridCol w:w="1570"/>
        <w:gridCol w:w="1569"/>
        <w:gridCol w:w="1569"/>
        <w:gridCol w:w="1571"/>
        <w:gridCol w:w="995"/>
        <w:gridCol w:w="1401"/>
        <w:gridCol w:w="1108"/>
        <w:gridCol w:w="1319"/>
      </w:tblGrid>
      <w:tr>
        <w:trPr>
          <w:trHeight w:val="1908" w:hRule="atLeast"/>
        </w:trPr>
        <w:tc>
          <w:tcPr>
            <w:tcW w:w="701" w:type="dxa"/>
          </w:tcPr>
          <w:p>
            <w:pPr>
              <w:pStyle w:val="TableParagraph"/>
              <w:spacing w:before="0"/>
              <w:rPr>
                <w:sz w:val="20"/>
              </w:rPr>
            </w:pPr>
          </w:p>
          <w:p>
            <w:pPr>
              <w:pStyle w:val="TableParagraph"/>
              <w:spacing w:before="8"/>
              <w:rPr>
                <w:sz w:val="22"/>
              </w:rPr>
            </w:pPr>
          </w:p>
          <w:p>
            <w:pPr>
              <w:pStyle w:val="TableParagraph"/>
              <w:spacing w:line="242" w:lineRule="auto" w:before="0"/>
              <w:ind w:left="139" w:right="24"/>
              <w:jc w:val="both"/>
              <w:rPr>
                <w:sz w:val="21"/>
              </w:rPr>
            </w:pPr>
            <w:r>
              <w:rPr>
                <w:sz w:val="21"/>
              </w:rPr>
              <w:t>募集资金来源 </w:t>
            </w:r>
          </w:p>
        </w:tc>
        <w:tc>
          <w:tcPr>
            <w:tcW w:w="704" w:type="dxa"/>
          </w:tcPr>
          <w:p>
            <w:pPr>
              <w:pStyle w:val="TableParagraph"/>
              <w:spacing w:before="0"/>
              <w:rPr>
                <w:sz w:val="20"/>
              </w:rPr>
            </w:pPr>
          </w:p>
          <w:p>
            <w:pPr>
              <w:pStyle w:val="TableParagraph"/>
              <w:spacing w:line="242" w:lineRule="auto" w:before="153"/>
              <w:ind w:left="144" w:right="22"/>
              <w:jc w:val="both"/>
              <w:rPr>
                <w:sz w:val="21"/>
              </w:rPr>
            </w:pPr>
            <w:r>
              <w:rPr>
                <w:sz w:val="21"/>
              </w:rPr>
              <w:t>募集资金到位时间 </w:t>
            </w:r>
          </w:p>
        </w:tc>
        <w:tc>
          <w:tcPr>
            <w:tcW w:w="1572" w:type="dxa"/>
          </w:tcPr>
          <w:p>
            <w:pPr>
              <w:pStyle w:val="TableParagraph"/>
              <w:spacing w:before="0"/>
              <w:rPr>
                <w:sz w:val="20"/>
              </w:rPr>
            </w:pPr>
          </w:p>
          <w:p>
            <w:pPr>
              <w:pStyle w:val="TableParagraph"/>
              <w:spacing w:before="0"/>
              <w:rPr>
                <w:sz w:val="20"/>
              </w:rPr>
            </w:pPr>
          </w:p>
          <w:p>
            <w:pPr>
              <w:pStyle w:val="TableParagraph"/>
              <w:spacing w:before="0"/>
              <w:rPr>
                <w:sz w:val="24"/>
              </w:rPr>
            </w:pPr>
          </w:p>
          <w:p>
            <w:pPr>
              <w:pStyle w:val="TableParagraph"/>
              <w:spacing w:before="0"/>
              <w:ind w:right="39"/>
              <w:jc w:val="right"/>
              <w:rPr>
                <w:sz w:val="21"/>
              </w:rPr>
            </w:pPr>
            <w:r>
              <w:rPr>
                <w:spacing w:val="-1"/>
                <w:sz w:val="21"/>
              </w:rPr>
              <w:t>募集资金总额</w:t>
            </w:r>
            <w:r>
              <w:rPr>
                <w:sz w:val="21"/>
              </w:rPr>
              <w:t> </w:t>
            </w:r>
          </w:p>
        </w:tc>
        <w:tc>
          <w:tcPr>
            <w:tcW w:w="703" w:type="dxa"/>
          </w:tcPr>
          <w:p>
            <w:pPr>
              <w:pStyle w:val="TableParagraph"/>
              <w:spacing w:before="6"/>
              <w:rPr>
                <w:sz w:val="21"/>
              </w:rPr>
            </w:pPr>
          </w:p>
          <w:p>
            <w:pPr>
              <w:pStyle w:val="TableParagraph"/>
              <w:spacing w:line="242" w:lineRule="auto" w:before="0"/>
              <w:ind w:left="140" w:right="24" w:firstLine="103"/>
              <w:rPr>
                <w:sz w:val="21"/>
              </w:rPr>
            </w:pPr>
            <w:r>
              <w:rPr>
                <w:sz w:val="21"/>
              </w:rPr>
              <w:t>其</w:t>
            </w:r>
            <w:r>
              <w:rPr>
                <w:spacing w:val="1"/>
                <w:sz w:val="21"/>
              </w:rPr>
              <w:t> </w:t>
            </w:r>
            <w:r>
              <w:rPr>
                <w:sz w:val="21"/>
              </w:rPr>
              <w:t>中：</w:t>
            </w:r>
            <w:r>
              <w:rPr>
                <w:spacing w:val="1"/>
                <w:sz w:val="21"/>
              </w:rPr>
              <w:t> </w:t>
            </w:r>
            <w:r>
              <w:rPr>
                <w:sz w:val="21"/>
              </w:rPr>
              <w:t>超募资金金额 </w:t>
            </w:r>
          </w:p>
        </w:tc>
        <w:tc>
          <w:tcPr>
            <w:tcW w:w="1570" w:type="dxa"/>
          </w:tcPr>
          <w:p>
            <w:pPr>
              <w:pStyle w:val="TableParagraph"/>
              <w:spacing w:before="0"/>
              <w:rPr>
                <w:sz w:val="20"/>
              </w:rPr>
            </w:pPr>
          </w:p>
          <w:p>
            <w:pPr>
              <w:pStyle w:val="TableParagraph"/>
              <w:spacing w:before="8"/>
              <w:rPr>
                <w:sz w:val="22"/>
              </w:rPr>
            </w:pPr>
          </w:p>
          <w:p>
            <w:pPr>
              <w:pStyle w:val="TableParagraph"/>
              <w:spacing w:line="242" w:lineRule="auto" w:before="0"/>
              <w:ind w:left="152" w:right="142"/>
              <w:jc w:val="center"/>
              <w:rPr>
                <w:sz w:val="21"/>
              </w:rPr>
            </w:pPr>
            <w:r>
              <w:rPr>
                <w:spacing w:val="-1"/>
                <w:sz w:val="21"/>
              </w:rPr>
              <w:t>扣除发行费用后募集资金净</w:t>
            </w:r>
            <w:r>
              <w:rPr>
                <w:sz w:val="21"/>
              </w:rPr>
              <w:t>额 </w:t>
            </w:r>
          </w:p>
        </w:tc>
        <w:tc>
          <w:tcPr>
            <w:tcW w:w="1569" w:type="dxa"/>
          </w:tcPr>
          <w:p>
            <w:pPr>
              <w:pStyle w:val="TableParagraph"/>
              <w:spacing w:before="0"/>
              <w:rPr>
                <w:sz w:val="20"/>
              </w:rPr>
            </w:pPr>
          </w:p>
          <w:p>
            <w:pPr>
              <w:pStyle w:val="TableParagraph"/>
              <w:spacing w:before="0"/>
              <w:rPr>
                <w:sz w:val="20"/>
              </w:rPr>
            </w:pPr>
          </w:p>
          <w:p>
            <w:pPr>
              <w:pStyle w:val="TableParagraph"/>
              <w:spacing w:line="242" w:lineRule="auto" w:before="170"/>
              <w:ind w:left="366" w:right="138" w:hanging="212"/>
              <w:rPr>
                <w:sz w:val="21"/>
              </w:rPr>
            </w:pPr>
            <w:r>
              <w:rPr>
                <w:sz w:val="21"/>
              </w:rPr>
              <w:t>募集资金承诺投资总额 </w:t>
            </w:r>
          </w:p>
        </w:tc>
        <w:tc>
          <w:tcPr>
            <w:tcW w:w="1569" w:type="dxa"/>
          </w:tcPr>
          <w:p>
            <w:pPr>
              <w:pStyle w:val="TableParagraph"/>
              <w:spacing w:before="0"/>
              <w:rPr>
                <w:sz w:val="20"/>
              </w:rPr>
            </w:pPr>
          </w:p>
          <w:p>
            <w:pPr>
              <w:pStyle w:val="TableParagraph"/>
              <w:spacing w:before="8"/>
              <w:rPr>
                <w:sz w:val="22"/>
              </w:rPr>
            </w:pPr>
          </w:p>
          <w:p>
            <w:pPr>
              <w:pStyle w:val="TableParagraph"/>
              <w:spacing w:line="242" w:lineRule="auto" w:before="0"/>
              <w:ind w:left="156" w:right="138"/>
              <w:jc w:val="center"/>
              <w:rPr>
                <w:sz w:val="21"/>
              </w:rPr>
            </w:pPr>
            <w:r>
              <w:rPr>
                <w:spacing w:val="-1"/>
                <w:sz w:val="21"/>
              </w:rPr>
              <w:t>调整后募集资金承诺投资总</w:t>
            </w:r>
            <w:r>
              <w:rPr>
                <w:sz w:val="21"/>
              </w:rPr>
              <w:t>额 (1) </w:t>
            </w:r>
          </w:p>
        </w:tc>
        <w:tc>
          <w:tcPr>
            <w:tcW w:w="1571" w:type="dxa"/>
          </w:tcPr>
          <w:p>
            <w:pPr>
              <w:pStyle w:val="TableParagraph"/>
              <w:spacing w:before="0"/>
              <w:rPr>
                <w:sz w:val="20"/>
              </w:rPr>
            </w:pPr>
          </w:p>
          <w:p>
            <w:pPr>
              <w:pStyle w:val="TableParagraph"/>
              <w:spacing w:before="8"/>
              <w:rPr>
                <w:sz w:val="22"/>
              </w:rPr>
            </w:pPr>
          </w:p>
          <w:p>
            <w:pPr>
              <w:pStyle w:val="TableParagraph"/>
              <w:spacing w:line="242" w:lineRule="auto" w:before="0"/>
              <w:ind w:left="111" w:right="-15" w:firstLine="45"/>
              <w:rPr>
                <w:sz w:val="21"/>
              </w:rPr>
            </w:pPr>
            <w:r>
              <w:rPr>
                <w:sz w:val="21"/>
              </w:rPr>
              <w:t>截至报告期末累计投入募集资金总额（2） </w:t>
            </w:r>
          </w:p>
        </w:tc>
        <w:tc>
          <w:tcPr>
            <w:tcW w:w="995" w:type="dxa"/>
          </w:tcPr>
          <w:p>
            <w:pPr>
              <w:pStyle w:val="TableParagraph"/>
              <w:spacing w:line="242" w:lineRule="auto"/>
              <w:ind w:left="184" w:right="164"/>
              <w:jc w:val="both"/>
              <w:rPr>
                <w:sz w:val="21"/>
              </w:rPr>
            </w:pPr>
            <w:r>
              <w:rPr>
                <w:sz w:val="21"/>
              </w:rPr>
              <w:t>截至报告期末累计投</w:t>
            </w:r>
            <w:r>
              <w:rPr>
                <w:spacing w:val="-5"/>
                <w:sz w:val="21"/>
              </w:rPr>
              <w:t>入进度</w:t>
            </w:r>
          </w:p>
          <w:p>
            <w:pPr>
              <w:pStyle w:val="TableParagraph"/>
              <w:spacing w:before="3"/>
              <w:ind w:left="110"/>
              <w:rPr>
                <w:sz w:val="21"/>
              </w:rPr>
            </w:pPr>
            <w:r>
              <w:rPr>
                <w:sz w:val="21"/>
              </w:rPr>
              <w:t>（%）(3)</w:t>
            </w:r>
          </w:p>
          <w:p>
            <w:pPr>
              <w:pStyle w:val="TableParagraph"/>
              <w:spacing w:line="270" w:lineRule="atLeast" w:before="0"/>
              <w:ind w:left="131" w:firstLine="261"/>
              <w:rPr>
                <w:sz w:val="21"/>
              </w:rPr>
            </w:pPr>
            <w:r>
              <w:rPr>
                <w:sz w:val="21"/>
              </w:rPr>
              <w:t>＝</w:t>
            </w:r>
            <w:r>
              <w:rPr>
                <w:spacing w:val="1"/>
                <w:sz w:val="21"/>
              </w:rPr>
              <w:t> </w:t>
            </w:r>
            <w:r>
              <w:rPr>
                <w:sz w:val="21"/>
              </w:rPr>
              <w:t>(2)/(1) </w:t>
            </w:r>
          </w:p>
        </w:tc>
        <w:tc>
          <w:tcPr>
            <w:tcW w:w="1401" w:type="dxa"/>
          </w:tcPr>
          <w:p>
            <w:pPr>
              <w:pStyle w:val="TableParagraph"/>
              <w:spacing w:before="0"/>
              <w:rPr>
                <w:sz w:val="20"/>
              </w:rPr>
            </w:pPr>
          </w:p>
          <w:p>
            <w:pPr>
              <w:pStyle w:val="TableParagraph"/>
              <w:spacing w:before="0"/>
              <w:rPr>
                <w:sz w:val="20"/>
              </w:rPr>
            </w:pPr>
          </w:p>
          <w:p>
            <w:pPr>
              <w:pStyle w:val="TableParagraph"/>
              <w:spacing w:line="242" w:lineRule="auto" w:before="170"/>
              <w:ind w:left="231" w:right="107" w:hanging="53"/>
              <w:rPr>
                <w:sz w:val="21"/>
              </w:rPr>
            </w:pPr>
            <w:r>
              <w:rPr>
                <w:sz w:val="21"/>
              </w:rPr>
              <w:t>本年度投入金额（4） </w:t>
            </w:r>
          </w:p>
        </w:tc>
        <w:tc>
          <w:tcPr>
            <w:tcW w:w="1108" w:type="dxa"/>
          </w:tcPr>
          <w:p>
            <w:pPr>
              <w:pStyle w:val="TableParagraph"/>
              <w:spacing w:before="0"/>
              <w:rPr>
                <w:sz w:val="20"/>
              </w:rPr>
            </w:pPr>
          </w:p>
          <w:p>
            <w:pPr>
              <w:pStyle w:val="TableParagraph"/>
              <w:spacing w:line="242" w:lineRule="auto" w:before="153"/>
              <w:ind w:left="114" w:right="-29" w:firstLine="26"/>
              <w:jc w:val="both"/>
              <w:rPr>
                <w:sz w:val="21"/>
              </w:rPr>
            </w:pPr>
            <w:r>
              <w:rPr>
                <w:sz w:val="21"/>
              </w:rPr>
              <w:t>本年度投入金额占</w:t>
            </w:r>
            <w:r>
              <w:rPr>
                <w:spacing w:val="1"/>
                <w:sz w:val="21"/>
              </w:rPr>
              <w:t> </w:t>
            </w:r>
            <w:r>
              <w:rPr>
                <w:spacing w:val="-87"/>
                <w:w w:val="100"/>
                <w:sz w:val="21"/>
              </w:rPr>
              <w:t>比</w:t>
            </w:r>
            <w:r>
              <w:rPr>
                <w:spacing w:val="-3"/>
                <w:w w:val="100"/>
                <w:sz w:val="21"/>
              </w:rPr>
              <w:t>（%</w:t>
            </w:r>
            <w:r>
              <w:rPr>
                <w:spacing w:val="-173"/>
                <w:w w:val="100"/>
                <w:sz w:val="21"/>
              </w:rPr>
              <w:t>）</w:t>
            </w:r>
            <w:r>
              <w:rPr>
                <w:spacing w:val="-3"/>
                <w:w w:val="100"/>
                <w:sz w:val="21"/>
              </w:rPr>
              <w:t>（</w:t>
            </w:r>
            <w:r>
              <w:rPr>
                <w:w w:val="100"/>
                <w:sz w:val="21"/>
              </w:rPr>
              <w:t>5）</w:t>
            </w:r>
          </w:p>
          <w:p>
            <w:pPr>
              <w:pStyle w:val="TableParagraph"/>
              <w:spacing w:before="3"/>
              <w:ind w:left="141"/>
              <w:rPr>
                <w:sz w:val="21"/>
              </w:rPr>
            </w:pPr>
            <w:r>
              <w:rPr>
                <w:sz w:val="21"/>
              </w:rPr>
              <w:t>=(4)/(1) </w:t>
            </w:r>
          </w:p>
        </w:tc>
        <w:tc>
          <w:tcPr>
            <w:tcW w:w="1319" w:type="dxa"/>
          </w:tcPr>
          <w:p>
            <w:pPr>
              <w:pStyle w:val="TableParagraph"/>
              <w:spacing w:before="0"/>
              <w:rPr>
                <w:sz w:val="20"/>
              </w:rPr>
            </w:pPr>
          </w:p>
          <w:p>
            <w:pPr>
              <w:pStyle w:val="TableParagraph"/>
              <w:spacing w:before="8"/>
              <w:rPr>
                <w:sz w:val="22"/>
              </w:rPr>
            </w:pPr>
          </w:p>
          <w:p>
            <w:pPr>
              <w:pStyle w:val="TableParagraph"/>
              <w:spacing w:line="242" w:lineRule="auto" w:before="0"/>
              <w:ind w:left="142" w:right="111"/>
              <w:jc w:val="center"/>
              <w:rPr>
                <w:sz w:val="21"/>
              </w:rPr>
            </w:pPr>
            <w:r>
              <w:rPr>
                <w:spacing w:val="-1"/>
                <w:sz w:val="21"/>
              </w:rPr>
              <w:t>变更用途的募集资金总</w:t>
            </w:r>
            <w:r>
              <w:rPr>
                <w:sz w:val="21"/>
              </w:rPr>
              <w:t>额 </w:t>
            </w:r>
          </w:p>
        </w:tc>
      </w:tr>
      <w:tr>
        <w:trPr>
          <w:trHeight w:val="1089" w:hRule="atLeast"/>
        </w:trPr>
        <w:tc>
          <w:tcPr>
            <w:tcW w:w="701" w:type="dxa"/>
          </w:tcPr>
          <w:p>
            <w:pPr>
              <w:pStyle w:val="TableParagraph"/>
              <w:spacing w:line="242" w:lineRule="auto"/>
              <w:ind w:left="107" w:right="158"/>
              <w:jc w:val="both"/>
              <w:rPr>
                <w:sz w:val="21"/>
              </w:rPr>
            </w:pPr>
            <w:r>
              <w:rPr>
                <w:spacing w:val="-1"/>
                <w:sz w:val="21"/>
              </w:rPr>
              <w:t>首次公开</w:t>
            </w:r>
            <w:r>
              <w:rPr>
                <w:spacing w:val="-7"/>
                <w:sz w:val="21"/>
              </w:rPr>
              <w:t>发行</w:t>
            </w:r>
          </w:p>
          <w:p>
            <w:pPr>
              <w:pStyle w:val="TableParagraph"/>
              <w:spacing w:line="252" w:lineRule="exact"/>
              <w:ind w:left="107"/>
              <w:rPr>
                <w:sz w:val="21"/>
              </w:rPr>
            </w:pPr>
            <w:r>
              <w:rPr>
                <w:spacing w:val="-1"/>
                <w:sz w:val="21"/>
              </w:rPr>
              <w:t>股票</w:t>
            </w:r>
            <w:r>
              <w:rPr>
                <w:sz w:val="21"/>
              </w:rPr>
              <w:t> </w:t>
            </w:r>
          </w:p>
        </w:tc>
        <w:tc>
          <w:tcPr>
            <w:tcW w:w="704" w:type="dxa"/>
          </w:tcPr>
          <w:p>
            <w:pPr>
              <w:pStyle w:val="TableParagraph"/>
              <w:ind w:left="177"/>
              <w:rPr>
                <w:sz w:val="21"/>
              </w:rPr>
            </w:pPr>
            <w:r>
              <w:rPr>
                <w:sz w:val="21"/>
              </w:rPr>
              <w:t>2021</w:t>
            </w:r>
          </w:p>
          <w:p>
            <w:pPr>
              <w:pStyle w:val="TableParagraph"/>
              <w:spacing w:before="2"/>
              <w:ind w:left="230"/>
              <w:rPr>
                <w:sz w:val="21"/>
              </w:rPr>
            </w:pPr>
            <w:r>
              <w:rPr>
                <w:spacing w:val="-26"/>
                <w:sz w:val="21"/>
              </w:rPr>
              <w:t>年 </w:t>
            </w:r>
            <w:r>
              <w:rPr>
                <w:sz w:val="21"/>
              </w:rPr>
              <w:t>9</w:t>
            </w:r>
          </w:p>
          <w:p>
            <w:pPr>
              <w:pStyle w:val="TableParagraph"/>
              <w:spacing w:before="4"/>
              <w:ind w:left="230"/>
              <w:rPr>
                <w:sz w:val="21"/>
              </w:rPr>
            </w:pPr>
            <w:r>
              <w:rPr>
                <w:spacing w:val="-26"/>
                <w:sz w:val="21"/>
              </w:rPr>
              <w:t>月 </w:t>
            </w:r>
            <w:r>
              <w:rPr>
                <w:sz w:val="21"/>
              </w:rPr>
              <w:t>8</w:t>
            </w:r>
          </w:p>
          <w:p>
            <w:pPr>
              <w:pStyle w:val="TableParagraph"/>
              <w:spacing w:line="252" w:lineRule="exact" w:before="3"/>
              <w:ind w:left="386" w:right="-15"/>
              <w:rPr>
                <w:sz w:val="21"/>
              </w:rPr>
            </w:pPr>
            <w:r>
              <w:rPr>
                <w:sz w:val="21"/>
              </w:rPr>
              <w:t>日 </w:t>
            </w:r>
          </w:p>
        </w:tc>
        <w:tc>
          <w:tcPr>
            <w:tcW w:w="1572" w:type="dxa"/>
          </w:tcPr>
          <w:p>
            <w:pPr>
              <w:pStyle w:val="TableParagraph"/>
              <w:spacing w:before="0"/>
              <w:rPr>
                <w:sz w:val="16"/>
              </w:rPr>
            </w:pPr>
          </w:p>
          <w:p>
            <w:pPr>
              <w:pStyle w:val="TableParagraph"/>
              <w:spacing w:before="4"/>
              <w:rPr>
                <w:sz w:val="18"/>
              </w:rPr>
            </w:pPr>
          </w:p>
          <w:p>
            <w:pPr>
              <w:pStyle w:val="TableParagraph"/>
              <w:spacing w:before="0"/>
              <w:ind w:right="16"/>
              <w:jc w:val="right"/>
              <w:rPr>
                <w:sz w:val="16"/>
              </w:rPr>
            </w:pPr>
            <w:r>
              <w:rPr>
                <w:sz w:val="16"/>
              </w:rPr>
              <w:t>4,064,500,000.00 </w:t>
            </w:r>
          </w:p>
        </w:tc>
        <w:tc>
          <w:tcPr>
            <w:tcW w:w="703" w:type="dxa"/>
          </w:tcPr>
          <w:p>
            <w:pPr>
              <w:pStyle w:val="TableParagraph"/>
              <w:spacing w:before="0"/>
              <w:rPr>
                <w:sz w:val="16"/>
              </w:rPr>
            </w:pPr>
          </w:p>
          <w:p>
            <w:pPr>
              <w:pStyle w:val="TableParagraph"/>
              <w:spacing w:before="4"/>
              <w:rPr>
                <w:sz w:val="18"/>
              </w:rPr>
            </w:pPr>
          </w:p>
          <w:p>
            <w:pPr>
              <w:pStyle w:val="TableParagraph"/>
              <w:spacing w:before="0"/>
              <w:ind w:right="16"/>
              <w:jc w:val="right"/>
              <w:rPr>
                <w:sz w:val="16"/>
              </w:rPr>
            </w:pPr>
            <w:r>
              <w:rPr>
                <w:w w:val="100"/>
                <w:sz w:val="16"/>
              </w:rPr>
              <w:t> </w:t>
            </w:r>
          </w:p>
        </w:tc>
        <w:tc>
          <w:tcPr>
            <w:tcW w:w="1570" w:type="dxa"/>
          </w:tcPr>
          <w:p>
            <w:pPr>
              <w:pStyle w:val="TableParagraph"/>
              <w:spacing w:before="0"/>
              <w:rPr>
                <w:sz w:val="16"/>
              </w:rPr>
            </w:pPr>
          </w:p>
          <w:p>
            <w:pPr>
              <w:pStyle w:val="TableParagraph"/>
              <w:spacing w:before="4"/>
              <w:rPr>
                <w:sz w:val="18"/>
              </w:rPr>
            </w:pPr>
          </w:p>
          <w:p>
            <w:pPr>
              <w:pStyle w:val="TableParagraph"/>
              <w:spacing w:before="0"/>
              <w:ind w:left="181"/>
              <w:rPr>
                <w:sz w:val="16"/>
              </w:rPr>
            </w:pPr>
            <w:r>
              <w:rPr>
                <w:sz w:val="16"/>
              </w:rPr>
              <w:t>3,879,935,433.96 </w:t>
            </w:r>
          </w:p>
        </w:tc>
        <w:tc>
          <w:tcPr>
            <w:tcW w:w="1569" w:type="dxa"/>
          </w:tcPr>
          <w:p>
            <w:pPr>
              <w:pStyle w:val="TableParagraph"/>
              <w:spacing w:before="0"/>
              <w:rPr>
                <w:sz w:val="16"/>
              </w:rPr>
            </w:pPr>
          </w:p>
          <w:p>
            <w:pPr>
              <w:pStyle w:val="TableParagraph"/>
              <w:spacing w:before="4"/>
              <w:rPr>
                <w:sz w:val="18"/>
              </w:rPr>
            </w:pPr>
          </w:p>
          <w:p>
            <w:pPr>
              <w:pStyle w:val="TableParagraph"/>
              <w:spacing w:before="0"/>
              <w:ind w:left="184"/>
              <w:rPr>
                <w:sz w:val="16"/>
              </w:rPr>
            </w:pPr>
            <w:r>
              <w:rPr>
                <w:sz w:val="16"/>
              </w:rPr>
              <w:t>4,064,500,000.00 </w:t>
            </w:r>
          </w:p>
        </w:tc>
        <w:tc>
          <w:tcPr>
            <w:tcW w:w="1569" w:type="dxa"/>
          </w:tcPr>
          <w:p>
            <w:pPr>
              <w:pStyle w:val="TableParagraph"/>
              <w:spacing w:before="0"/>
              <w:rPr>
                <w:sz w:val="16"/>
              </w:rPr>
            </w:pPr>
          </w:p>
          <w:p>
            <w:pPr>
              <w:pStyle w:val="TableParagraph"/>
              <w:spacing w:before="4"/>
              <w:rPr>
                <w:sz w:val="18"/>
              </w:rPr>
            </w:pPr>
          </w:p>
          <w:p>
            <w:pPr>
              <w:pStyle w:val="TableParagraph"/>
              <w:spacing w:before="0"/>
              <w:ind w:left="185"/>
              <w:rPr>
                <w:sz w:val="16"/>
              </w:rPr>
            </w:pPr>
            <w:r>
              <w:rPr>
                <w:sz w:val="16"/>
              </w:rPr>
              <w:t>4,064,500,000.00 </w:t>
            </w:r>
          </w:p>
        </w:tc>
        <w:tc>
          <w:tcPr>
            <w:tcW w:w="1571" w:type="dxa"/>
          </w:tcPr>
          <w:p>
            <w:pPr>
              <w:pStyle w:val="TableParagraph"/>
              <w:spacing w:before="0"/>
              <w:rPr>
                <w:sz w:val="16"/>
              </w:rPr>
            </w:pPr>
          </w:p>
          <w:p>
            <w:pPr>
              <w:pStyle w:val="TableParagraph"/>
              <w:spacing w:before="4"/>
              <w:rPr>
                <w:sz w:val="18"/>
              </w:rPr>
            </w:pPr>
          </w:p>
          <w:p>
            <w:pPr>
              <w:pStyle w:val="TableParagraph"/>
              <w:spacing w:before="0"/>
              <w:ind w:left="186"/>
              <w:rPr>
                <w:sz w:val="16"/>
              </w:rPr>
            </w:pPr>
            <w:r>
              <w:rPr>
                <w:sz w:val="16"/>
              </w:rPr>
              <w:t>4,116,717,252.28 </w:t>
            </w:r>
          </w:p>
        </w:tc>
        <w:tc>
          <w:tcPr>
            <w:tcW w:w="995" w:type="dxa"/>
          </w:tcPr>
          <w:p>
            <w:pPr>
              <w:pStyle w:val="TableParagraph"/>
              <w:spacing w:before="0"/>
              <w:rPr>
                <w:sz w:val="16"/>
              </w:rPr>
            </w:pPr>
          </w:p>
          <w:p>
            <w:pPr>
              <w:pStyle w:val="TableParagraph"/>
              <w:spacing w:before="4"/>
              <w:rPr>
                <w:sz w:val="18"/>
              </w:rPr>
            </w:pPr>
          </w:p>
          <w:p>
            <w:pPr>
              <w:pStyle w:val="TableParagraph"/>
              <w:spacing w:before="0"/>
              <w:ind w:left="410"/>
              <w:rPr>
                <w:sz w:val="16"/>
              </w:rPr>
            </w:pPr>
            <w:r>
              <w:rPr>
                <w:sz w:val="16"/>
              </w:rPr>
              <w:t>101.28 </w:t>
            </w:r>
          </w:p>
        </w:tc>
        <w:tc>
          <w:tcPr>
            <w:tcW w:w="1401" w:type="dxa"/>
          </w:tcPr>
          <w:p>
            <w:pPr>
              <w:pStyle w:val="TableParagraph"/>
              <w:spacing w:before="0"/>
              <w:rPr>
                <w:sz w:val="16"/>
              </w:rPr>
            </w:pPr>
          </w:p>
          <w:p>
            <w:pPr>
              <w:pStyle w:val="TableParagraph"/>
              <w:spacing w:before="4"/>
              <w:rPr>
                <w:sz w:val="18"/>
              </w:rPr>
            </w:pPr>
          </w:p>
          <w:p>
            <w:pPr>
              <w:pStyle w:val="TableParagraph"/>
              <w:spacing w:before="0"/>
              <w:ind w:left="176"/>
              <w:rPr>
                <w:sz w:val="16"/>
              </w:rPr>
            </w:pPr>
            <w:r>
              <w:rPr>
                <w:sz w:val="16"/>
              </w:rPr>
              <w:t>336,233,173.45 </w:t>
            </w:r>
          </w:p>
        </w:tc>
        <w:tc>
          <w:tcPr>
            <w:tcW w:w="1108" w:type="dxa"/>
          </w:tcPr>
          <w:p>
            <w:pPr>
              <w:pStyle w:val="TableParagraph"/>
              <w:spacing w:before="0"/>
              <w:rPr>
                <w:sz w:val="16"/>
              </w:rPr>
            </w:pPr>
          </w:p>
          <w:p>
            <w:pPr>
              <w:pStyle w:val="TableParagraph"/>
              <w:spacing w:before="4"/>
              <w:rPr>
                <w:sz w:val="18"/>
              </w:rPr>
            </w:pPr>
          </w:p>
          <w:p>
            <w:pPr>
              <w:pStyle w:val="TableParagraph"/>
              <w:spacing w:before="0"/>
              <w:ind w:left="688"/>
              <w:rPr>
                <w:sz w:val="16"/>
              </w:rPr>
            </w:pPr>
            <w:r>
              <w:rPr>
                <w:sz w:val="16"/>
              </w:rPr>
              <w:t>8.27 </w:t>
            </w:r>
          </w:p>
        </w:tc>
        <w:tc>
          <w:tcPr>
            <w:tcW w:w="1319" w:type="dxa"/>
          </w:tcPr>
          <w:p>
            <w:pPr>
              <w:pStyle w:val="TableParagraph"/>
              <w:spacing w:before="0"/>
              <w:rPr>
                <w:sz w:val="16"/>
              </w:rPr>
            </w:pPr>
          </w:p>
          <w:p>
            <w:pPr>
              <w:pStyle w:val="TableParagraph"/>
              <w:spacing w:before="4"/>
              <w:rPr>
                <w:sz w:val="18"/>
              </w:rPr>
            </w:pPr>
          </w:p>
          <w:p>
            <w:pPr>
              <w:pStyle w:val="TableParagraph"/>
              <w:spacing w:before="0"/>
              <w:ind w:left="180"/>
              <w:rPr>
                <w:sz w:val="16"/>
              </w:rPr>
            </w:pPr>
            <w:r>
              <w:rPr>
                <w:sz w:val="16"/>
              </w:rPr>
              <w:t>97,343,315.33 </w:t>
            </w:r>
          </w:p>
        </w:tc>
      </w:tr>
    </w:tbl>
    <w:p>
      <w:pPr>
        <w:pStyle w:val="BodyText"/>
        <w:spacing w:before="1"/>
        <w:ind w:left="232"/>
      </w:pPr>
      <w:r>
        <w:rPr>
          <w:w w:val="100"/>
        </w:rPr>
        <w:t> </w:t>
      </w:r>
    </w:p>
    <w:p>
      <w:pPr>
        <w:pStyle w:val="Heading3"/>
        <w:tabs>
          <w:tab w:pos="1073" w:val="left" w:leader="none"/>
        </w:tabs>
        <w:ind w:left="232"/>
      </w:pPr>
      <w:bookmarkStart w:name="(二) 募投项目明细" w:id="273"/>
      <w:bookmarkEnd w:id="273"/>
      <w:r>
        <w:rPr/>
      </w:r>
      <w:r>
        <w:rPr/>
        <w:t>(二)</w:t>
        <w:tab/>
        <w:t>募投项目明细 </w:t>
      </w:r>
    </w:p>
    <w:p>
      <w:pPr>
        <w:pStyle w:val="BodyText"/>
        <w:spacing w:before="9"/>
        <w:rPr>
          <w:sz w:val="11"/>
        </w:rPr>
      </w:pPr>
    </w:p>
    <w:p>
      <w:pPr>
        <w:pStyle w:val="BodyText"/>
        <w:spacing w:before="72"/>
        <w:ind w:left="232"/>
      </w:pPr>
      <w:r>
        <w:rPr/>
        <w:t>√适用□不适用 </w:t>
      </w:r>
    </w:p>
    <w:p>
      <w:pPr>
        <w:pStyle w:val="BodyText"/>
        <w:spacing w:before="2" w:after="3"/>
        <w:ind w:left="13965"/>
      </w:pPr>
      <w:r>
        <w:rPr>
          <w:spacing w:val="-1"/>
        </w:rPr>
        <w:t>单位：元</w:t>
      </w:r>
      <w:r>
        <w:rPr/>
        <w:t> </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8"/>
        <w:gridCol w:w="513"/>
        <w:gridCol w:w="475"/>
        <w:gridCol w:w="612"/>
        <w:gridCol w:w="660"/>
        <w:gridCol w:w="475"/>
        <w:gridCol w:w="1404"/>
        <w:gridCol w:w="1413"/>
        <w:gridCol w:w="1202"/>
        <w:gridCol w:w="1366"/>
        <w:gridCol w:w="852"/>
        <w:gridCol w:w="799"/>
        <w:gridCol w:w="463"/>
        <w:gridCol w:w="675"/>
        <w:gridCol w:w="710"/>
        <w:gridCol w:w="523"/>
        <w:gridCol w:w="612"/>
        <w:gridCol w:w="799"/>
        <w:gridCol w:w="458"/>
      </w:tblGrid>
      <w:tr>
        <w:trPr>
          <w:trHeight w:val="1867" w:hRule="atLeast"/>
        </w:trPr>
        <w:tc>
          <w:tcPr>
            <w:tcW w:w="778"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line="242" w:lineRule="auto" w:before="0"/>
              <w:ind w:left="299" w:right="106" w:hanging="180"/>
              <w:rPr>
                <w:sz w:val="18"/>
              </w:rPr>
            </w:pPr>
            <w:r>
              <w:rPr>
                <w:spacing w:val="-2"/>
                <w:sz w:val="18"/>
              </w:rPr>
              <w:t>项目名</w:t>
            </w:r>
            <w:r>
              <w:rPr>
                <w:sz w:val="18"/>
              </w:rPr>
              <w:t>称 </w:t>
            </w:r>
          </w:p>
        </w:tc>
        <w:tc>
          <w:tcPr>
            <w:tcW w:w="513" w:type="dxa"/>
          </w:tcPr>
          <w:p>
            <w:pPr>
              <w:pStyle w:val="TableParagraph"/>
              <w:spacing w:before="0"/>
              <w:rPr>
                <w:sz w:val="18"/>
              </w:rPr>
            </w:pPr>
          </w:p>
          <w:p>
            <w:pPr>
              <w:pStyle w:val="TableParagraph"/>
              <w:spacing w:before="4"/>
              <w:rPr>
                <w:sz w:val="18"/>
              </w:rPr>
            </w:pPr>
          </w:p>
          <w:p>
            <w:pPr>
              <w:pStyle w:val="TableParagraph"/>
              <w:spacing w:line="242" w:lineRule="auto" w:before="0"/>
              <w:ind w:left="167" w:right="63"/>
              <w:jc w:val="both"/>
              <w:rPr>
                <w:sz w:val="18"/>
              </w:rPr>
            </w:pPr>
            <w:r>
              <w:rPr>
                <w:sz w:val="18"/>
              </w:rPr>
              <w:t>项目性质 </w:t>
            </w:r>
          </w:p>
        </w:tc>
        <w:tc>
          <w:tcPr>
            <w:tcW w:w="475" w:type="dxa"/>
          </w:tcPr>
          <w:p>
            <w:pPr>
              <w:pStyle w:val="TableParagraph"/>
              <w:spacing w:line="242" w:lineRule="auto" w:before="0"/>
              <w:ind w:left="149" w:right="133"/>
              <w:jc w:val="both"/>
              <w:rPr>
                <w:sz w:val="18"/>
              </w:rPr>
            </w:pPr>
            <w:r>
              <w:rPr>
                <w:sz w:val="18"/>
              </w:rPr>
              <w:t>是否涉及变更投</w:t>
            </w:r>
          </w:p>
          <w:p>
            <w:pPr>
              <w:pStyle w:val="TableParagraph"/>
              <w:spacing w:line="213" w:lineRule="exact" w:before="4"/>
              <w:ind w:left="149"/>
              <w:rPr>
                <w:sz w:val="18"/>
              </w:rPr>
            </w:pPr>
            <w:r>
              <w:rPr>
                <w:sz w:val="18"/>
              </w:rPr>
              <w:t>向 </w:t>
            </w:r>
          </w:p>
        </w:tc>
        <w:tc>
          <w:tcPr>
            <w:tcW w:w="612" w:type="dxa"/>
          </w:tcPr>
          <w:p>
            <w:pPr>
              <w:pStyle w:val="TableParagraph"/>
              <w:spacing w:before="0"/>
              <w:rPr>
                <w:sz w:val="18"/>
              </w:rPr>
            </w:pPr>
          </w:p>
          <w:p>
            <w:pPr>
              <w:pStyle w:val="TableParagraph"/>
              <w:spacing w:before="0"/>
              <w:rPr>
                <w:sz w:val="18"/>
              </w:rPr>
            </w:pPr>
          </w:p>
          <w:p>
            <w:pPr>
              <w:pStyle w:val="TableParagraph"/>
              <w:spacing w:line="244" w:lineRule="auto" w:before="121"/>
              <w:ind w:left="125" w:right="24"/>
              <w:jc w:val="both"/>
              <w:rPr>
                <w:sz w:val="18"/>
              </w:rPr>
            </w:pPr>
            <w:r>
              <w:rPr>
                <w:sz w:val="18"/>
              </w:rPr>
              <w:t>募集资金来源 </w:t>
            </w:r>
          </w:p>
        </w:tc>
        <w:tc>
          <w:tcPr>
            <w:tcW w:w="660" w:type="dxa"/>
          </w:tcPr>
          <w:p>
            <w:pPr>
              <w:pStyle w:val="TableParagraph"/>
              <w:spacing w:before="0"/>
              <w:rPr>
                <w:sz w:val="18"/>
              </w:rPr>
            </w:pPr>
          </w:p>
          <w:p>
            <w:pPr>
              <w:pStyle w:val="TableParagraph"/>
              <w:spacing w:before="4"/>
              <w:rPr>
                <w:sz w:val="18"/>
              </w:rPr>
            </w:pPr>
          </w:p>
          <w:p>
            <w:pPr>
              <w:pStyle w:val="TableParagraph"/>
              <w:spacing w:line="242" w:lineRule="auto" w:before="0"/>
              <w:ind w:left="149" w:right="48"/>
              <w:jc w:val="both"/>
              <w:rPr>
                <w:sz w:val="18"/>
              </w:rPr>
            </w:pPr>
            <w:r>
              <w:rPr>
                <w:sz w:val="18"/>
              </w:rPr>
              <w:t>募集资金到位时间 </w:t>
            </w:r>
          </w:p>
        </w:tc>
        <w:tc>
          <w:tcPr>
            <w:tcW w:w="475" w:type="dxa"/>
          </w:tcPr>
          <w:p>
            <w:pPr>
              <w:pStyle w:val="TableParagraph"/>
              <w:spacing w:line="242" w:lineRule="auto" w:before="0"/>
              <w:ind w:left="149" w:right="133"/>
              <w:jc w:val="both"/>
              <w:rPr>
                <w:sz w:val="18"/>
              </w:rPr>
            </w:pPr>
            <w:r>
              <w:rPr>
                <w:sz w:val="18"/>
              </w:rPr>
              <w:t>是否使用超募资</w:t>
            </w:r>
          </w:p>
          <w:p>
            <w:pPr>
              <w:pStyle w:val="TableParagraph"/>
              <w:spacing w:line="213" w:lineRule="exact" w:before="4"/>
              <w:ind w:left="149"/>
              <w:rPr>
                <w:sz w:val="18"/>
              </w:rPr>
            </w:pPr>
            <w:r>
              <w:rPr>
                <w:sz w:val="18"/>
              </w:rPr>
              <w:t>金 </w:t>
            </w:r>
          </w:p>
        </w:tc>
        <w:tc>
          <w:tcPr>
            <w:tcW w:w="1404"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line="242" w:lineRule="auto" w:before="0"/>
              <w:ind w:left="161" w:right="59"/>
              <w:rPr>
                <w:sz w:val="18"/>
              </w:rPr>
            </w:pPr>
            <w:r>
              <w:rPr>
                <w:sz w:val="18"/>
              </w:rPr>
              <w:t>项目募集资金承诺投资总额 </w:t>
            </w:r>
          </w:p>
        </w:tc>
        <w:tc>
          <w:tcPr>
            <w:tcW w:w="1413" w:type="dxa"/>
          </w:tcPr>
          <w:p>
            <w:pPr>
              <w:pStyle w:val="TableParagraph"/>
              <w:spacing w:before="0"/>
              <w:rPr>
                <w:sz w:val="18"/>
              </w:rPr>
            </w:pPr>
          </w:p>
          <w:p>
            <w:pPr>
              <w:pStyle w:val="TableParagraph"/>
              <w:spacing w:before="0"/>
              <w:rPr>
                <w:sz w:val="18"/>
              </w:rPr>
            </w:pPr>
          </w:p>
          <w:p>
            <w:pPr>
              <w:pStyle w:val="TableParagraph"/>
              <w:spacing w:line="244" w:lineRule="auto" w:before="121"/>
              <w:ind w:left="169" w:right="151"/>
              <w:jc w:val="center"/>
              <w:rPr>
                <w:sz w:val="18"/>
              </w:rPr>
            </w:pPr>
            <w:r>
              <w:rPr>
                <w:spacing w:val="-1"/>
                <w:sz w:val="18"/>
              </w:rPr>
              <w:t>调整后募集资</w:t>
            </w:r>
            <w:r>
              <w:rPr>
                <w:sz w:val="18"/>
              </w:rPr>
              <w:t>金投资总额(1) </w:t>
            </w:r>
          </w:p>
        </w:tc>
        <w:tc>
          <w:tcPr>
            <w:tcW w:w="1202"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line="242" w:lineRule="auto" w:before="0"/>
              <w:ind w:left="515" w:right="134" w:hanging="360"/>
              <w:rPr>
                <w:sz w:val="18"/>
              </w:rPr>
            </w:pPr>
            <w:r>
              <w:rPr>
                <w:spacing w:val="-1"/>
                <w:sz w:val="18"/>
              </w:rPr>
              <w:t>本年投入金</w:t>
            </w:r>
            <w:r>
              <w:rPr>
                <w:sz w:val="18"/>
              </w:rPr>
              <w:t>额 </w:t>
            </w:r>
          </w:p>
        </w:tc>
        <w:tc>
          <w:tcPr>
            <w:tcW w:w="1366" w:type="dxa"/>
          </w:tcPr>
          <w:p>
            <w:pPr>
              <w:pStyle w:val="TableParagraph"/>
              <w:spacing w:before="0"/>
              <w:rPr>
                <w:sz w:val="18"/>
              </w:rPr>
            </w:pPr>
          </w:p>
          <w:p>
            <w:pPr>
              <w:pStyle w:val="TableParagraph"/>
              <w:spacing w:before="0"/>
              <w:rPr>
                <w:sz w:val="18"/>
              </w:rPr>
            </w:pPr>
          </w:p>
          <w:p>
            <w:pPr>
              <w:pStyle w:val="TableParagraph"/>
              <w:spacing w:line="244" w:lineRule="auto" w:before="121"/>
              <w:ind w:left="110" w:right="3" w:firstLine="33"/>
              <w:rPr>
                <w:sz w:val="18"/>
              </w:rPr>
            </w:pPr>
            <w:r>
              <w:rPr>
                <w:sz w:val="18"/>
              </w:rPr>
              <w:t>截至报告期末累计投入募集资金总额（2） </w:t>
            </w:r>
          </w:p>
        </w:tc>
        <w:tc>
          <w:tcPr>
            <w:tcW w:w="852" w:type="dxa"/>
          </w:tcPr>
          <w:p>
            <w:pPr>
              <w:pStyle w:val="TableParagraph"/>
              <w:spacing w:line="242" w:lineRule="auto" w:before="117"/>
              <w:ind w:left="158" w:right="141"/>
              <w:jc w:val="both"/>
              <w:rPr>
                <w:sz w:val="18"/>
              </w:rPr>
            </w:pPr>
            <w:r>
              <w:rPr>
                <w:spacing w:val="-2"/>
                <w:sz w:val="18"/>
              </w:rPr>
              <w:t>截至报告期末累计投入进度</w:t>
            </w:r>
          </w:p>
          <w:p>
            <w:pPr>
              <w:pStyle w:val="TableParagraph"/>
              <w:spacing w:line="242" w:lineRule="auto" w:before="3"/>
              <w:ind w:left="112" w:right="7" w:hanging="3"/>
              <w:jc w:val="center"/>
              <w:rPr>
                <w:sz w:val="18"/>
              </w:rPr>
            </w:pPr>
            <w:r>
              <w:rPr>
                <w:sz w:val="18"/>
              </w:rPr>
              <w:t>（%）</w:t>
            </w:r>
            <w:r>
              <w:rPr>
                <w:spacing w:val="1"/>
                <w:sz w:val="18"/>
              </w:rPr>
              <w:t> </w:t>
            </w:r>
            <w:r>
              <w:rPr>
                <w:sz w:val="18"/>
              </w:rPr>
              <w:t>(3)＝</w:t>
            </w:r>
            <w:r>
              <w:rPr>
                <w:spacing w:val="1"/>
                <w:sz w:val="18"/>
              </w:rPr>
              <w:t> </w:t>
            </w:r>
            <w:r>
              <w:rPr>
                <w:sz w:val="18"/>
              </w:rPr>
              <w:t>(2)/(1) </w:t>
            </w:r>
          </w:p>
        </w:tc>
        <w:tc>
          <w:tcPr>
            <w:tcW w:w="799" w:type="dxa"/>
          </w:tcPr>
          <w:p>
            <w:pPr>
              <w:pStyle w:val="TableParagraph"/>
              <w:spacing w:before="0"/>
              <w:rPr>
                <w:sz w:val="18"/>
              </w:rPr>
            </w:pPr>
          </w:p>
          <w:p>
            <w:pPr>
              <w:pStyle w:val="TableParagraph"/>
              <w:spacing w:line="242" w:lineRule="auto" w:before="119"/>
              <w:ind w:left="134" w:right="112"/>
              <w:jc w:val="center"/>
              <w:rPr>
                <w:sz w:val="18"/>
              </w:rPr>
            </w:pPr>
            <w:r>
              <w:rPr>
                <w:spacing w:val="-2"/>
                <w:sz w:val="18"/>
              </w:rPr>
              <w:t>项目达到预定可使用状态日</w:t>
            </w:r>
            <w:r>
              <w:rPr>
                <w:sz w:val="18"/>
              </w:rPr>
              <w:t>期 </w:t>
            </w:r>
          </w:p>
        </w:tc>
        <w:tc>
          <w:tcPr>
            <w:tcW w:w="463" w:type="dxa"/>
          </w:tcPr>
          <w:p>
            <w:pPr>
              <w:pStyle w:val="TableParagraph"/>
              <w:spacing w:before="0"/>
              <w:rPr>
                <w:sz w:val="18"/>
              </w:rPr>
            </w:pPr>
          </w:p>
          <w:p>
            <w:pPr>
              <w:pStyle w:val="TableParagraph"/>
              <w:spacing w:line="242" w:lineRule="auto" w:before="119"/>
              <w:ind w:left="144" w:right="36"/>
              <w:jc w:val="both"/>
              <w:rPr>
                <w:sz w:val="18"/>
              </w:rPr>
            </w:pPr>
            <w:r>
              <w:rPr>
                <w:sz w:val="18"/>
              </w:rPr>
              <w:t>是否已结项 </w:t>
            </w:r>
          </w:p>
        </w:tc>
        <w:tc>
          <w:tcPr>
            <w:tcW w:w="675" w:type="dxa"/>
          </w:tcPr>
          <w:p>
            <w:pPr>
              <w:pStyle w:val="TableParagraph"/>
              <w:spacing w:line="242" w:lineRule="auto" w:before="117"/>
              <w:ind w:left="158" w:right="144"/>
              <w:jc w:val="both"/>
              <w:rPr>
                <w:sz w:val="18"/>
              </w:rPr>
            </w:pPr>
            <w:r>
              <w:rPr>
                <w:spacing w:val="-2"/>
                <w:sz w:val="18"/>
              </w:rPr>
              <w:t>投入进度是否符合计划的进</w:t>
            </w:r>
            <w:r>
              <w:rPr>
                <w:sz w:val="18"/>
              </w:rPr>
              <w:t>度 </w:t>
            </w:r>
          </w:p>
        </w:tc>
        <w:tc>
          <w:tcPr>
            <w:tcW w:w="710" w:type="dxa"/>
          </w:tcPr>
          <w:p>
            <w:pPr>
              <w:pStyle w:val="TableParagraph"/>
              <w:spacing w:line="242" w:lineRule="auto" w:before="117"/>
              <w:ind w:left="177" w:right="161"/>
              <w:jc w:val="both"/>
              <w:rPr>
                <w:sz w:val="18"/>
              </w:rPr>
            </w:pPr>
            <w:r>
              <w:rPr>
                <w:spacing w:val="-3"/>
                <w:sz w:val="18"/>
              </w:rPr>
              <w:t>投入进度未达计划的具体原</w:t>
            </w:r>
            <w:r>
              <w:rPr>
                <w:sz w:val="18"/>
              </w:rPr>
              <w:t>因 </w:t>
            </w:r>
          </w:p>
        </w:tc>
        <w:tc>
          <w:tcPr>
            <w:tcW w:w="523" w:type="dxa"/>
          </w:tcPr>
          <w:p>
            <w:pPr>
              <w:pStyle w:val="TableParagraph"/>
              <w:spacing w:line="242" w:lineRule="auto" w:before="117"/>
              <w:ind w:left="173" w:right="67"/>
              <w:jc w:val="both"/>
              <w:rPr>
                <w:sz w:val="18"/>
              </w:rPr>
            </w:pPr>
            <w:r>
              <w:rPr>
                <w:sz w:val="18"/>
              </w:rPr>
              <w:t>本年实现的效益 </w:t>
            </w:r>
          </w:p>
        </w:tc>
        <w:tc>
          <w:tcPr>
            <w:tcW w:w="612" w:type="dxa"/>
          </w:tcPr>
          <w:p>
            <w:pPr>
              <w:pStyle w:val="TableParagraph"/>
              <w:spacing w:line="242" w:lineRule="auto" w:before="0"/>
              <w:ind w:left="128" w:right="111"/>
              <w:jc w:val="both"/>
              <w:rPr>
                <w:sz w:val="18"/>
              </w:rPr>
            </w:pPr>
            <w:r>
              <w:rPr>
                <w:spacing w:val="-2"/>
                <w:sz w:val="18"/>
              </w:rPr>
              <w:t>本项目已实现的效益或者研</w:t>
            </w:r>
            <w:r>
              <w:rPr>
                <w:spacing w:val="-9"/>
                <w:sz w:val="18"/>
              </w:rPr>
              <w:t>发成</w:t>
            </w:r>
          </w:p>
          <w:p>
            <w:pPr>
              <w:pStyle w:val="TableParagraph"/>
              <w:spacing w:line="213" w:lineRule="exact" w:before="4"/>
              <w:ind w:left="219"/>
              <w:rPr>
                <w:sz w:val="18"/>
              </w:rPr>
            </w:pPr>
            <w:r>
              <w:rPr>
                <w:sz w:val="18"/>
              </w:rPr>
              <w:t>果 </w:t>
            </w:r>
          </w:p>
        </w:tc>
        <w:tc>
          <w:tcPr>
            <w:tcW w:w="799" w:type="dxa"/>
          </w:tcPr>
          <w:p>
            <w:pPr>
              <w:pStyle w:val="TableParagraph"/>
              <w:spacing w:line="242" w:lineRule="auto" w:before="0"/>
              <w:ind w:left="132" w:right="115"/>
              <w:jc w:val="both"/>
              <w:rPr>
                <w:sz w:val="18"/>
              </w:rPr>
            </w:pPr>
            <w:r>
              <w:rPr>
                <w:spacing w:val="-2"/>
                <w:sz w:val="18"/>
              </w:rPr>
              <w:t>项目可行性是否发生重大变化，如是，请</w:t>
            </w:r>
            <w:r>
              <w:rPr>
                <w:spacing w:val="-6"/>
                <w:sz w:val="18"/>
              </w:rPr>
              <w:t>说明具</w:t>
            </w:r>
          </w:p>
          <w:p>
            <w:pPr>
              <w:pStyle w:val="TableParagraph"/>
              <w:spacing w:line="213" w:lineRule="exact" w:before="4"/>
              <w:ind w:left="132"/>
              <w:rPr>
                <w:sz w:val="18"/>
              </w:rPr>
            </w:pPr>
            <w:r>
              <w:rPr>
                <w:sz w:val="18"/>
              </w:rPr>
              <w:t>体情况 </w:t>
            </w:r>
          </w:p>
        </w:tc>
        <w:tc>
          <w:tcPr>
            <w:tcW w:w="458" w:type="dxa"/>
          </w:tcPr>
          <w:p>
            <w:pPr>
              <w:pStyle w:val="TableParagraph"/>
              <w:spacing w:before="0"/>
              <w:rPr>
                <w:sz w:val="18"/>
              </w:rPr>
            </w:pPr>
          </w:p>
          <w:p>
            <w:pPr>
              <w:pStyle w:val="TableParagraph"/>
              <w:spacing w:before="4"/>
              <w:rPr>
                <w:sz w:val="18"/>
              </w:rPr>
            </w:pPr>
          </w:p>
          <w:p>
            <w:pPr>
              <w:pStyle w:val="TableParagraph"/>
              <w:spacing w:line="242" w:lineRule="auto" w:before="0"/>
              <w:ind w:left="142" w:right="33"/>
              <w:jc w:val="both"/>
              <w:rPr>
                <w:sz w:val="18"/>
              </w:rPr>
            </w:pPr>
            <w:r>
              <w:rPr>
                <w:sz w:val="18"/>
              </w:rPr>
              <w:t>节余金额 </w:t>
            </w:r>
          </w:p>
        </w:tc>
      </w:tr>
      <w:tr>
        <w:trPr>
          <w:trHeight w:val="700" w:hRule="atLeast"/>
        </w:trPr>
        <w:tc>
          <w:tcPr>
            <w:tcW w:w="778" w:type="dxa"/>
          </w:tcPr>
          <w:p>
            <w:pPr>
              <w:pStyle w:val="TableParagraph"/>
              <w:spacing w:line="230" w:lineRule="exact" w:before="0"/>
              <w:ind w:left="107"/>
              <w:rPr>
                <w:sz w:val="18"/>
              </w:rPr>
            </w:pPr>
            <w:r>
              <w:rPr>
                <w:sz w:val="18"/>
              </w:rPr>
              <w:t>35</w:t>
            </w:r>
            <w:r>
              <w:rPr>
                <w:spacing w:val="-22"/>
                <w:sz w:val="18"/>
              </w:rPr>
              <w:t> 万吨</w:t>
            </w:r>
          </w:p>
          <w:p>
            <w:pPr>
              <w:pStyle w:val="TableParagraph"/>
              <w:spacing w:before="2"/>
              <w:ind w:left="107"/>
              <w:rPr>
                <w:sz w:val="18"/>
              </w:rPr>
            </w:pPr>
            <w:r>
              <w:rPr>
                <w:sz w:val="18"/>
              </w:rPr>
              <w:t>/年苯</w:t>
            </w:r>
          </w:p>
          <w:p>
            <w:pPr>
              <w:pStyle w:val="TableParagraph"/>
              <w:spacing w:line="213" w:lineRule="exact" w:before="4"/>
              <w:ind w:left="107"/>
              <w:rPr>
                <w:sz w:val="18"/>
              </w:rPr>
            </w:pPr>
            <w:r>
              <w:rPr>
                <w:sz w:val="18"/>
              </w:rPr>
              <w:t>酚、丙</w:t>
            </w:r>
          </w:p>
        </w:tc>
        <w:tc>
          <w:tcPr>
            <w:tcW w:w="513" w:type="dxa"/>
          </w:tcPr>
          <w:p>
            <w:pPr>
              <w:pStyle w:val="TableParagraph"/>
              <w:spacing w:before="0"/>
              <w:ind w:left="110"/>
              <w:rPr>
                <w:sz w:val="16"/>
              </w:rPr>
            </w:pPr>
            <w:r>
              <w:rPr>
                <w:w w:val="100"/>
                <w:sz w:val="16"/>
              </w:rPr>
              <w:t> </w:t>
            </w:r>
            <w:r>
              <w:rPr>
                <w:sz w:val="16"/>
              </w:rPr>
              <w:t> </w:t>
            </w:r>
            <w:r>
              <w:rPr>
                <w:w w:val="100"/>
                <w:sz w:val="16"/>
              </w:rPr>
              <w:t> </w:t>
            </w:r>
          </w:p>
        </w:tc>
        <w:tc>
          <w:tcPr>
            <w:tcW w:w="475" w:type="dxa"/>
          </w:tcPr>
          <w:p>
            <w:pPr>
              <w:pStyle w:val="TableParagraph"/>
              <w:spacing w:before="0"/>
              <w:ind w:left="158"/>
              <w:rPr>
                <w:sz w:val="16"/>
              </w:rPr>
            </w:pPr>
            <w:r>
              <w:rPr>
                <w:sz w:val="16"/>
              </w:rPr>
              <w:t>是 </w:t>
            </w:r>
          </w:p>
        </w:tc>
        <w:tc>
          <w:tcPr>
            <w:tcW w:w="612" w:type="dxa"/>
          </w:tcPr>
          <w:p>
            <w:pPr>
              <w:pStyle w:val="TableParagraph"/>
              <w:spacing w:line="242" w:lineRule="auto" w:before="0"/>
              <w:ind w:left="146" w:right="131"/>
              <w:jc w:val="both"/>
              <w:rPr>
                <w:sz w:val="16"/>
              </w:rPr>
            </w:pPr>
            <w:r>
              <w:rPr>
                <w:spacing w:val="-1"/>
                <w:sz w:val="16"/>
              </w:rPr>
              <w:t>首次公开发行</w:t>
            </w:r>
          </w:p>
        </w:tc>
        <w:tc>
          <w:tcPr>
            <w:tcW w:w="660" w:type="dxa"/>
          </w:tcPr>
          <w:p>
            <w:pPr>
              <w:pStyle w:val="TableParagraph"/>
              <w:spacing w:before="0"/>
              <w:ind w:left="171"/>
              <w:rPr>
                <w:sz w:val="16"/>
              </w:rPr>
            </w:pPr>
            <w:r>
              <w:rPr>
                <w:sz w:val="16"/>
              </w:rPr>
              <w:t>2021</w:t>
            </w:r>
          </w:p>
          <w:p>
            <w:pPr>
              <w:pStyle w:val="TableParagraph"/>
              <w:spacing w:before="4"/>
              <w:ind w:left="108"/>
              <w:rPr>
                <w:sz w:val="16"/>
              </w:rPr>
            </w:pPr>
            <w:r>
              <w:rPr>
                <w:spacing w:val="20"/>
                <w:sz w:val="16"/>
              </w:rPr>
              <w:t>年</w:t>
            </w:r>
            <w:r>
              <w:rPr>
                <w:sz w:val="16"/>
              </w:rPr>
              <w:t>9</w:t>
            </w:r>
            <w:r>
              <w:rPr>
                <w:spacing w:val="-29"/>
                <w:sz w:val="16"/>
              </w:rPr>
              <w:t> 月</w:t>
            </w:r>
            <w:r>
              <w:rPr>
                <w:sz w:val="16"/>
              </w:rPr>
              <w:t> </w:t>
            </w:r>
          </w:p>
        </w:tc>
        <w:tc>
          <w:tcPr>
            <w:tcW w:w="475" w:type="dxa"/>
          </w:tcPr>
          <w:p>
            <w:pPr>
              <w:pStyle w:val="TableParagraph"/>
              <w:spacing w:before="0"/>
              <w:ind w:left="158"/>
              <w:rPr>
                <w:sz w:val="16"/>
              </w:rPr>
            </w:pPr>
            <w:r>
              <w:rPr>
                <w:sz w:val="16"/>
              </w:rPr>
              <w:t>否 </w:t>
            </w:r>
          </w:p>
        </w:tc>
        <w:tc>
          <w:tcPr>
            <w:tcW w:w="1404" w:type="dxa"/>
          </w:tcPr>
          <w:p>
            <w:pPr>
              <w:pStyle w:val="TableParagraph"/>
              <w:spacing w:before="0"/>
              <w:rPr>
                <w:sz w:val="12"/>
              </w:rPr>
            </w:pPr>
          </w:p>
          <w:p>
            <w:pPr>
              <w:pStyle w:val="TableParagraph"/>
              <w:spacing w:before="7"/>
              <w:rPr>
                <w:sz w:val="8"/>
              </w:rPr>
            </w:pPr>
          </w:p>
          <w:p>
            <w:pPr>
              <w:pStyle w:val="TableParagraph"/>
              <w:spacing w:before="0"/>
              <w:ind w:left="389" w:right="-44"/>
              <w:rPr>
                <w:sz w:val="13"/>
              </w:rPr>
            </w:pPr>
            <w:r>
              <w:rPr>
                <w:sz w:val="13"/>
              </w:rPr>
              <w:t>648,000,000.00</w:t>
            </w:r>
            <w:r>
              <w:rPr>
                <w:spacing w:val="3"/>
                <w:sz w:val="13"/>
              </w:rPr>
              <w:t> </w:t>
            </w:r>
            <w:r>
              <w:rPr>
                <w:sz w:val="13"/>
              </w:rPr>
              <w:t> </w:t>
            </w:r>
          </w:p>
        </w:tc>
        <w:tc>
          <w:tcPr>
            <w:tcW w:w="1413" w:type="dxa"/>
          </w:tcPr>
          <w:p>
            <w:pPr>
              <w:pStyle w:val="TableParagraph"/>
              <w:spacing w:before="0"/>
              <w:rPr>
                <w:sz w:val="12"/>
              </w:rPr>
            </w:pPr>
          </w:p>
          <w:p>
            <w:pPr>
              <w:pStyle w:val="TableParagraph"/>
              <w:spacing w:before="7"/>
              <w:rPr>
                <w:sz w:val="8"/>
              </w:rPr>
            </w:pPr>
          </w:p>
          <w:p>
            <w:pPr>
              <w:pStyle w:val="TableParagraph"/>
              <w:spacing w:before="0"/>
              <w:ind w:left="402" w:right="-44"/>
              <w:rPr>
                <w:sz w:val="13"/>
              </w:rPr>
            </w:pPr>
            <w:r>
              <w:rPr>
                <w:sz w:val="13"/>
              </w:rPr>
              <w:t>614,340,096.06</w:t>
            </w:r>
            <w:r>
              <w:rPr>
                <w:spacing w:val="2"/>
                <w:sz w:val="13"/>
              </w:rPr>
              <w:t> </w:t>
            </w:r>
            <w:r>
              <w:rPr>
                <w:sz w:val="13"/>
              </w:rPr>
              <w:t> </w:t>
            </w:r>
          </w:p>
        </w:tc>
        <w:tc>
          <w:tcPr>
            <w:tcW w:w="1202" w:type="dxa"/>
          </w:tcPr>
          <w:p>
            <w:pPr>
              <w:pStyle w:val="TableParagraph"/>
              <w:spacing w:before="0"/>
              <w:rPr>
                <w:sz w:val="12"/>
              </w:rPr>
            </w:pPr>
          </w:p>
          <w:p>
            <w:pPr>
              <w:pStyle w:val="TableParagraph"/>
              <w:spacing w:before="7"/>
              <w:rPr>
                <w:sz w:val="8"/>
              </w:rPr>
            </w:pPr>
          </w:p>
          <w:p>
            <w:pPr>
              <w:pStyle w:val="TableParagraph"/>
              <w:spacing w:before="0"/>
              <w:ind w:left="321" w:right="-44"/>
              <w:rPr>
                <w:sz w:val="13"/>
              </w:rPr>
            </w:pPr>
            <w:r>
              <w:rPr>
                <w:sz w:val="13"/>
              </w:rPr>
              <w:t>7,210,771.68</w:t>
            </w:r>
            <w:r>
              <w:rPr>
                <w:spacing w:val="2"/>
                <w:sz w:val="13"/>
              </w:rPr>
              <w:t> </w:t>
            </w:r>
            <w:r>
              <w:rPr>
                <w:sz w:val="13"/>
              </w:rPr>
              <w:t> </w:t>
            </w:r>
          </w:p>
        </w:tc>
        <w:tc>
          <w:tcPr>
            <w:tcW w:w="1366" w:type="dxa"/>
          </w:tcPr>
          <w:p>
            <w:pPr>
              <w:pStyle w:val="TableParagraph"/>
              <w:spacing w:before="0"/>
              <w:rPr>
                <w:sz w:val="12"/>
              </w:rPr>
            </w:pPr>
          </w:p>
          <w:p>
            <w:pPr>
              <w:pStyle w:val="TableParagraph"/>
              <w:spacing w:before="7"/>
              <w:rPr>
                <w:sz w:val="8"/>
              </w:rPr>
            </w:pPr>
          </w:p>
          <w:p>
            <w:pPr>
              <w:pStyle w:val="TableParagraph"/>
              <w:spacing w:before="0"/>
              <w:ind w:left="352" w:right="-44"/>
              <w:rPr>
                <w:sz w:val="13"/>
              </w:rPr>
            </w:pPr>
            <w:r>
              <w:rPr>
                <w:sz w:val="13"/>
              </w:rPr>
              <w:t>616,157,148.63</w:t>
            </w:r>
            <w:r>
              <w:rPr>
                <w:spacing w:val="2"/>
                <w:sz w:val="13"/>
              </w:rPr>
              <w:t> </w:t>
            </w:r>
            <w:r>
              <w:rPr>
                <w:sz w:val="13"/>
              </w:rPr>
              <w:t> </w:t>
            </w:r>
          </w:p>
        </w:tc>
        <w:tc>
          <w:tcPr>
            <w:tcW w:w="852" w:type="dxa"/>
          </w:tcPr>
          <w:p>
            <w:pPr>
              <w:pStyle w:val="TableParagraph"/>
              <w:spacing w:before="11"/>
              <w:rPr>
                <w:sz w:val="19"/>
              </w:rPr>
            </w:pPr>
          </w:p>
          <w:p>
            <w:pPr>
              <w:pStyle w:val="TableParagraph"/>
              <w:ind w:left="239"/>
              <w:rPr>
                <w:sz w:val="15"/>
              </w:rPr>
            </w:pPr>
            <w:r>
              <w:rPr>
                <w:sz w:val="15"/>
              </w:rPr>
              <w:t>100.3 </w:t>
            </w:r>
          </w:p>
        </w:tc>
        <w:tc>
          <w:tcPr>
            <w:tcW w:w="799" w:type="dxa"/>
          </w:tcPr>
          <w:p>
            <w:pPr>
              <w:pStyle w:val="TableParagraph"/>
              <w:spacing w:before="0"/>
              <w:ind w:left="144"/>
              <w:rPr>
                <w:sz w:val="16"/>
              </w:rPr>
            </w:pPr>
            <w:r>
              <w:rPr>
                <w:spacing w:val="-1"/>
                <w:sz w:val="16"/>
              </w:rPr>
              <w:t>2020</w:t>
            </w:r>
            <w:r>
              <w:rPr>
                <w:spacing w:val="-18"/>
                <w:sz w:val="16"/>
              </w:rPr>
              <w:t> 年</w:t>
            </w:r>
          </w:p>
          <w:p>
            <w:pPr>
              <w:pStyle w:val="TableParagraph"/>
              <w:spacing w:before="4"/>
              <w:ind w:left="163" w:right="63" w:hanging="20"/>
              <w:rPr>
                <w:sz w:val="16"/>
              </w:rPr>
            </w:pPr>
            <w:r>
              <w:rPr>
                <w:sz w:val="16"/>
              </w:rPr>
              <w:t>10</w:t>
            </w:r>
            <w:r>
              <w:rPr>
                <w:spacing w:val="-13"/>
                <w:sz w:val="16"/>
              </w:rPr>
              <w:t> 月投</w:t>
            </w:r>
            <w:r>
              <w:rPr>
                <w:spacing w:val="-1"/>
                <w:sz w:val="16"/>
              </w:rPr>
              <w:t>入使用</w:t>
            </w:r>
            <w:r>
              <w:rPr>
                <w:sz w:val="16"/>
              </w:rPr>
              <w:t> </w:t>
            </w:r>
          </w:p>
        </w:tc>
        <w:tc>
          <w:tcPr>
            <w:tcW w:w="463" w:type="dxa"/>
          </w:tcPr>
          <w:p>
            <w:pPr>
              <w:pStyle w:val="TableParagraph"/>
              <w:spacing w:before="0"/>
              <w:ind w:left="153"/>
              <w:rPr>
                <w:sz w:val="16"/>
              </w:rPr>
            </w:pPr>
            <w:r>
              <w:rPr>
                <w:sz w:val="16"/>
              </w:rPr>
              <w:t>是 </w:t>
            </w:r>
          </w:p>
        </w:tc>
        <w:tc>
          <w:tcPr>
            <w:tcW w:w="675" w:type="dxa"/>
          </w:tcPr>
          <w:p>
            <w:pPr>
              <w:pStyle w:val="TableParagraph"/>
              <w:spacing w:before="0"/>
              <w:ind w:left="259"/>
              <w:rPr>
                <w:sz w:val="16"/>
              </w:rPr>
            </w:pPr>
            <w:r>
              <w:rPr>
                <w:sz w:val="16"/>
              </w:rPr>
              <w:t>是 </w:t>
            </w:r>
          </w:p>
        </w:tc>
        <w:tc>
          <w:tcPr>
            <w:tcW w:w="710" w:type="dxa"/>
          </w:tcPr>
          <w:p>
            <w:pPr>
              <w:pStyle w:val="TableParagraph"/>
              <w:spacing w:before="0"/>
              <w:ind w:left="357"/>
              <w:rPr>
                <w:sz w:val="16"/>
              </w:rPr>
            </w:pPr>
            <w:r>
              <w:rPr>
                <w:w w:val="100"/>
                <w:sz w:val="16"/>
              </w:rPr>
              <w:t> </w:t>
            </w:r>
            <w:r>
              <w:rPr>
                <w:sz w:val="16"/>
              </w:rPr>
              <w:t> </w:t>
            </w:r>
            <w:r>
              <w:rPr>
                <w:w w:val="100"/>
                <w:sz w:val="16"/>
              </w:rPr>
              <w:t> </w:t>
            </w:r>
          </w:p>
        </w:tc>
        <w:tc>
          <w:tcPr>
            <w:tcW w:w="523" w:type="dxa"/>
          </w:tcPr>
          <w:p>
            <w:pPr>
              <w:pStyle w:val="TableParagraph"/>
              <w:spacing w:line="242" w:lineRule="auto" w:before="0"/>
              <w:ind w:left="183" w:right="86"/>
              <w:jc w:val="both"/>
              <w:rPr>
                <w:sz w:val="16"/>
              </w:rPr>
            </w:pPr>
            <w:r>
              <w:rPr>
                <w:sz w:val="16"/>
              </w:rPr>
              <w:t>不适用 </w:t>
            </w:r>
          </w:p>
        </w:tc>
        <w:tc>
          <w:tcPr>
            <w:tcW w:w="612" w:type="dxa"/>
          </w:tcPr>
          <w:p>
            <w:pPr>
              <w:pStyle w:val="TableParagraph"/>
              <w:spacing w:line="244" w:lineRule="auto" w:before="0"/>
              <w:ind w:left="229" w:right="128" w:hanging="80"/>
              <w:rPr>
                <w:sz w:val="16"/>
              </w:rPr>
            </w:pPr>
            <w:r>
              <w:rPr>
                <w:spacing w:val="-1"/>
                <w:sz w:val="16"/>
              </w:rPr>
              <w:t>不适</w:t>
            </w:r>
            <w:r>
              <w:rPr>
                <w:sz w:val="16"/>
              </w:rPr>
              <w:t>用 </w:t>
            </w:r>
          </w:p>
        </w:tc>
        <w:tc>
          <w:tcPr>
            <w:tcW w:w="799" w:type="dxa"/>
          </w:tcPr>
          <w:p>
            <w:pPr>
              <w:pStyle w:val="TableParagraph"/>
              <w:spacing w:before="0"/>
              <w:ind w:left="322"/>
              <w:rPr>
                <w:sz w:val="16"/>
              </w:rPr>
            </w:pPr>
            <w:r>
              <w:rPr>
                <w:sz w:val="16"/>
              </w:rPr>
              <w:t>否 </w:t>
            </w:r>
          </w:p>
        </w:tc>
        <w:tc>
          <w:tcPr>
            <w:tcW w:w="458" w:type="dxa"/>
          </w:tcPr>
          <w:p>
            <w:pPr>
              <w:pStyle w:val="TableParagraph"/>
              <w:spacing w:before="0"/>
              <w:ind w:left="231" w:right="-29"/>
              <w:rPr>
                <w:sz w:val="16"/>
              </w:rPr>
            </w:pPr>
            <w:r>
              <w:rPr>
                <w:w w:val="100"/>
                <w:sz w:val="16"/>
              </w:rPr>
              <w:t> </w:t>
            </w:r>
            <w:r>
              <w:rPr>
                <w:sz w:val="16"/>
              </w:rPr>
              <w:t> </w:t>
            </w:r>
            <w:r>
              <w:rPr>
                <w:w w:val="100"/>
                <w:sz w:val="16"/>
              </w:rPr>
              <w:t> </w:t>
            </w:r>
          </w:p>
        </w:tc>
      </w:tr>
    </w:tbl>
    <w:p>
      <w:pPr>
        <w:spacing w:after="0"/>
        <w:rPr>
          <w:sz w:val="16"/>
        </w:rPr>
        <w:sectPr>
          <w:headerReference w:type="default" r:id="rId29"/>
          <w:footerReference w:type="default" r:id="rId30"/>
          <w:pgSz w:w="16840" w:h="11910" w:orient="landscape"/>
          <w:pgMar w:header="880" w:footer="1172" w:top="1180" w:bottom="1360" w:left="900" w:right="900"/>
        </w:sectPr>
      </w:pPr>
    </w:p>
    <w:p>
      <w:pPr>
        <w:pStyle w:val="BodyText"/>
        <w:spacing w:before="1"/>
        <w:rPr>
          <w:sz w:val="14"/>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8"/>
        <w:gridCol w:w="513"/>
        <w:gridCol w:w="475"/>
        <w:gridCol w:w="612"/>
        <w:gridCol w:w="660"/>
        <w:gridCol w:w="475"/>
        <w:gridCol w:w="1404"/>
        <w:gridCol w:w="1413"/>
        <w:gridCol w:w="1202"/>
        <w:gridCol w:w="1366"/>
        <w:gridCol w:w="852"/>
        <w:gridCol w:w="799"/>
        <w:gridCol w:w="463"/>
        <w:gridCol w:w="675"/>
        <w:gridCol w:w="710"/>
        <w:gridCol w:w="523"/>
        <w:gridCol w:w="612"/>
        <w:gridCol w:w="799"/>
        <w:gridCol w:w="458"/>
      </w:tblGrid>
      <w:tr>
        <w:trPr>
          <w:trHeight w:val="700" w:hRule="atLeast"/>
        </w:trPr>
        <w:tc>
          <w:tcPr>
            <w:tcW w:w="778" w:type="dxa"/>
          </w:tcPr>
          <w:p>
            <w:pPr>
              <w:pStyle w:val="TableParagraph"/>
              <w:spacing w:line="230" w:lineRule="exact" w:before="0"/>
              <w:ind w:left="107"/>
              <w:rPr>
                <w:sz w:val="18"/>
              </w:rPr>
            </w:pPr>
            <w:r>
              <w:rPr>
                <w:sz w:val="18"/>
              </w:rPr>
              <w:t>酮、异</w:t>
            </w:r>
          </w:p>
          <w:p>
            <w:pPr>
              <w:pStyle w:val="TableParagraph"/>
              <w:spacing w:line="230" w:lineRule="atLeast" w:before="0"/>
              <w:ind w:left="107" w:right="28"/>
              <w:rPr>
                <w:sz w:val="18"/>
              </w:rPr>
            </w:pPr>
            <w:r>
              <w:rPr>
                <w:sz w:val="18"/>
              </w:rPr>
              <w:t>丙醇联合项目 </w:t>
            </w:r>
          </w:p>
        </w:tc>
        <w:tc>
          <w:tcPr>
            <w:tcW w:w="513" w:type="dxa"/>
          </w:tcPr>
          <w:p>
            <w:pPr>
              <w:pStyle w:val="TableParagraph"/>
              <w:spacing w:before="0"/>
              <w:rPr>
                <w:rFonts w:ascii="Times New Roman"/>
                <w:sz w:val="14"/>
              </w:rPr>
            </w:pPr>
          </w:p>
        </w:tc>
        <w:tc>
          <w:tcPr>
            <w:tcW w:w="475" w:type="dxa"/>
          </w:tcPr>
          <w:p>
            <w:pPr>
              <w:pStyle w:val="TableParagraph"/>
              <w:spacing w:before="0"/>
              <w:rPr>
                <w:rFonts w:ascii="Times New Roman"/>
                <w:sz w:val="14"/>
              </w:rPr>
            </w:pPr>
          </w:p>
        </w:tc>
        <w:tc>
          <w:tcPr>
            <w:tcW w:w="612" w:type="dxa"/>
          </w:tcPr>
          <w:p>
            <w:pPr>
              <w:pStyle w:val="TableParagraph"/>
              <w:spacing w:before="0"/>
              <w:ind w:right="53"/>
              <w:jc w:val="right"/>
              <w:rPr>
                <w:sz w:val="16"/>
              </w:rPr>
            </w:pPr>
            <w:r>
              <w:rPr>
                <w:sz w:val="16"/>
              </w:rPr>
              <w:t>股票 </w:t>
            </w:r>
          </w:p>
        </w:tc>
        <w:tc>
          <w:tcPr>
            <w:tcW w:w="660" w:type="dxa"/>
          </w:tcPr>
          <w:p>
            <w:pPr>
              <w:pStyle w:val="TableParagraph"/>
              <w:spacing w:before="0"/>
              <w:rPr>
                <w:rFonts w:ascii="Times New Roman"/>
                <w:sz w:val="14"/>
              </w:rPr>
            </w:pPr>
          </w:p>
        </w:tc>
        <w:tc>
          <w:tcPr>
            <w:tcW w:w="475" w:type="dxa"/>
          </w:tcPr>
          <w:p>
            <w:pPr>
              <w:pStyle w:val="TableParagraph"/>
              <w:spacing w:before="0"/>
              <w:rPr>
                <w:rFonts w:ascii="Times New Roman"/>
                <w:sz w:val="14"/>
              </w:rPr>
            </w:pPr>
          </w:p>
        </w:tc>
        <w:tc>
          <w:tcPr>
            <w:tcW w:w="1404" w:type="dxa"/>
          </w:tcPr>
          <w:p>
            <w:pPr>
              <w:pStyle w:val="TableParagraph"/>
              <w:spacing w:before="0"/>
              <w:rPr>
                <w:rFonts w:ascii="Times New Roman"/>
                <w:sz w:val="14"/>
              </w:rPr>
            </w:pPr>
          </w:p>
        </w:tc>
        <w:tc>
          <w:tcPr>
            <w:tcW w:w="1413" w:type="dxa"/>
          </w:tcPr>
          <w:p>
            <w:pPr>
              <w:pStyle w:val="TableParagraph"/>
              <w:spacing w:before="0"/>
              <w:rPr>
                <w:rFonts w:ascii="Times New Roman"/>
                <w:sz w:val="14"/>
              </w:rPr>
            </w:pPr>
          </w:p>
        </w:tc>
        <w:tc>
          <w:tcPr>
            <w:tcW w:w="1202" w:type="dxa"/>
          </w:tcPr>
          <w:p>
            <w:pPr>
              <w:pStyle w:val="TableParagraph"/>
              <w:spacing w:before="0"/>
              <w:rPr>
                <w:rFonts w:ascii="Times New Roman"/>
                <w:sz w:val="14"/>
              </w:rPr>
            </w:pPr>
          </w:p>
        </w:tc>
        <w:tc>
          <w:tcPr>
            <w:tcW w:w="1366" w:type="dxa"/>
          </w:tcPr>
          <w:p>
            <w:pPr>
              <w:pStyle w:val="TableParagraph"/>
              <w:spacing w:before="0"/>
              <w:rPr>
                <w:rFonts w:ascii="Times New Roman"/>
                <w:sz w:val="14"/>
              </w:rPr>
            </w:pPr>
          </w:p>
        </w:tc>
        <w:tc>
          <w:tcPr>
            <w:tcW w:w="852" w:type="dxa"/>
          </w:tcPr>
          <w:p>
            <w:pPr>
              <w:pStyle w:val="TableParagraph"/>
              <w:spacing w:before="0"/>
              <w:rPr>
                <w:rFonts w:ascii="Times New Roman"/>
                <w:sz w:val="14"/>
              </w:rPr>
            </w:pPr>
          </w:p>
        </w:tc>
        <w:tc>
          <w:tcPr>
            <w:tcW w:w="799" w:type="dxa"/>
          </w:tcPr>
          <w:p>
            <w:pPr>
              <w:pStyle w:val="TableParagraph"/>
              <w:spacing w:before="0"/>
              <w:rPr>
                <w:rFonts w:ascii="Times New Roman"/>
                <w:sz w:val="14"/>
              </w:rPr>
            </w:pPr>
          </w:p>
        </w:tc>
        <w:tc>
          <w:tcPr>
            <w:tcW w:w="463" w:type="dxa"/>
          </w:tcPr>
          <w:p>
            <w:pPr>
              <w:pStyle w:val="TableParagraph"/>
              <w:spacing w:before="0"/>
              <w:rPr>
                <w:rFonts w:ascii="Times New Roman"/>
                <w:sz w:val="14"/>
              </w:rPr>
            </w:pPr>
          </w:p>
        </w:tc>
        <w:tc>
          <w:tcPr>
            <w:tcW w:w="675" w:type="dxa"/>
          </w:tcPr>
          <w:p>
            <w:pPr>
              <w:pStyle w:val="TableParagraph"/>
              <w:spacing w:before="0"/>
              <w:rPr>
                <w:rFonts w:ascii="Times New Roman"/>
                <w:sz w:val="14"/>
              </w:rPr>
            </w:pPr>
          </w:p>
        </w:tc>
        <w:tc>
          <w:tcPr>
            <w:tcW w:w="710" w:type="dxa"/>
          </w:tcPr>
          <w:p>
            <w:pPr>
              <w:pStyle w:val="TableParagraph"/>
              <w:spacing w:before="0"/>
              <w:rPr>
                <w:rFonts w:ascii="Times New Roman"/>
                <w:sz w:val="14"/>
              </w:rPr>
            </w:pPr>
          </w:p>
        </w:tc>
        <w:tc>
          <w:tcPr>
            <w:tcW w:w="523" w:type="dxa"/>
          </w:tcPr>
          <w:p>
            <w:pPr>
              <w:pStyle w:val="TableParagraph"/>
              <w:spacing w:before="0"/>
              <w:rPr>
                <w:rFonts w:ascii="Times New Roman"/>
                <w:sz w:val="14"/>
              </w:rPr>
            </w:pPr>
          </w:p>
        </w:tc>
        <w:tc>
          <w:tcPr>
            <w:tcW w:w="612" w:type="dxa"/>
          </w:tcPr>
          <w:p>
            <w:pPr>
              <w:pStyle w:val="TableParagraph"/>
              <w:spacing w:before="0"/>
              <w:rPr>
                <w:rFonts w:ascii="Times New Roman"/>
                <w:sz w:val="14"/>
              </w:rPr>
            </w:pPr>
          </w:p>
        </w:tc>
        <w:tc>
          <w:tcPr>
            <w:tcW w:w="799" w:type="dxa"/>
          </w:tcPr>
          <w:p>
            <w:pPr>
              <w:pStyle w:val="TableParagraph"/>
              <w:spacing w:before="0"/>
              <w:rPr>
                <w:rFonts w:ascii="Times New Roman"/>
                <w:sz w:val="14"/>
              </w:rPr>
            </w:pPr>
          </w:p>
        </w:tc>
        <w:tc>
          <w:tcPr>
            <w:tcW w:w="458" w:type="dxa"/>
          </w:tcPr>
          <w:p>
            <w:pPr>
              <w:pStyle w:val="TableParagraph"/>
              <w:spacing w:before="0"/>
              <w:rPr>
                <w:rFonts w:ascii="Times New Roman"/>
                <w:sz w:val="14"/>
              </w:rPr>
            </w:pPr>
          </w:p>
        </w:tc>
      </w:tr>
      <w:tr>
        <w:trPr>
          <w:trHeight w:val="1168" w:hRule="atLeast"/>
        </w:trPr>
        <w:tc>
          <w:tcPr>
            <w:tcW w:w="778" w:type="dxa"/>
          </w:tcPr>
          <w:p>
            <w:pPr>
              <w:pStyle w:val="TableParagraph"/>
              <w:spacing w:line="230" w:lineRule="exact" w:before="0"/>
              <w:ind w:left="107"/>
              <w:rPr>
                <w:sz w:val="18"/>
              </w:rPr>
            </w:pPr>
            <w:r>
              <w:rPr>
                <w:sz w:val="18"/>
              </w:rPr>
              <w:t>10</w:t>
            </w:r>
            <w:r>
              <w:rPr>
                <w:spacing w:val="-22"/>
                <w:sz w:val="18"/>
              </w:rPr>
              <w:t> 万吨</w:t>
            </w:r>
          </w:p>
          <w:p>
            <w:pPr>
              <w:pStyle w:val="TableParagraph"/>
              <w:spacing w:line="242" w:lineRule="auto" w:before="2"/>
              <w:ind w:left="107" w:right="118"/>
              <w:rPr>
                <w:sz w:val="18"/>
              </w:rPr>
            </w:pPr>
            <w:r>
              <w:rPr>
                <w:sz w:val="18"/>
              </w:rPr>
              <w:t>/年高</w:t>
            </w:r>
            <w:r>
              <w:rPr>
                <w:spacing w:val="-2"/>
                <w:sz w:val="18"/>
              </w:rPr>
              <w:t>纯碳酸二甲酯</w:t>
            </w:r>
          </w:p>
          <w:p>
            <w:pPr>
              <w:pStyle w:val="TableParagraph"/>
              <w:spacing w:line="215" w:lineRule="exact" w:before="2"/>
              <w:ind w:left="107"/>
              <w:rPr>
                <w:sz w:val="18"/>
              </w:rPr>
            </w:pPr>
            <w:r>
              <w:rPr>
                <w:sz w:val="18"/>
              </w:rPr>
              <w:t>项目 </w:t>
            </w:r>
          </w:p>
        </w:tc>
        <w:tc>
          <w:tcPr>
            <w:tcW w:w="513" w:type="dxa"/>
          </w:tcPr>
          <w:p>
            <w:pPr>
              <w:pStyle w:val="TableParagraph"/>
              <w:spacing w:before="0"/>
              <w:ind w:left="110"/>
              <w:rPr>
                <w:sz w:val="16"/>
              </w:rPr>
            </w:pPr>
            <w:r>
              <w:rPr>
                <w:w w:val="100"/>
                <w:sz w:val="16"/>
              </w:rPr>
              <w:t> </w:t>
            </w:r>
            <w:r>
              <w:rPr>
                <w:sz w:val="16"/>
              </w:rPr>
              <w:t> </w:t>
            </w:r>
            <w:r>
              <w:rPr>
                <w:w w:val="100"/>
                <w:sz w:val="16"/>
              </w:rPr>
              <w:t> </w:t>
            </w:r>
          </w:p>
        </w:tc>
        <w:tc>
          <w:tcPr>
            <w:tcW w:w="475" w:type="dxa"/>
          </w:tcPr>
          <w:p>
            <w:pPr>
              <w:pStyle w:val="TableParagraph"/>
              <w:spacing w:before="0"/>
              <w:ind w:left="158"/>
              <w:rPr>
                <w:sz w:val="16"/>
              </w:rPr>
            </w:pPr>
            <w:r>
              <w:rPr>
                <w:sz w:val="16"/>
              </w:rPr>
              <w:t>否 </w:t>
            </w:r>
          </w:p>
        </w:tc>
        <w:tc>
          <w:tcPr>
            <w:tcW w:w="612" w:type="dxa"/>
          </w:tcPr>
          <w:p>
            <w:pPr>
              <w:pStyle w:val="TableParagraph"/>
              <w:spacing w:line="242" w:lineRule="auto" w:before="0"/>
              <w:ind w:left="146" w:right="53"/>
              <w:jc w:val="both"/>
              <w:rPr>
                <w:sz w:val="16"/>
              </w:rPr>
            </w:pPr>
            <w:r>
              <w:rPr>
                <w:sz w:val="16"/>
              </w:rPr>
              <w:t>首次公开发行股票 </w:t>
            </w:r>
          </w:p>
        </w:tc>
        <w:tc>
          <w:tcPr>
            <w:tcW w:w="660" w:type="dxa"/>
          </w:tcPr>
          <w:p>
            <w:pPr>
              <w:pStyle w:val="TableParagraph"/>
              <w:spacing w:before="0"/>
              <w:ind w:left="171"/>
              <w:rPr>
                <w:sz w:val="16"/>
              </w:rPr>
            </w:pPr>
            <w:r>
              <w:rPr>
                <w:sz w:val="16"/>
              </w:rPr>
              <w:t>2021</w:t>
            </w:r>
          </w:p>
          <w:p>
            <w:pPr>
              <w:pStyle w:val="TableParagraph"/>
              <w:spacing w:before="4"/>
              <w:ind w:left="108"/>
              <w:rPr>
                <w:sz w:val="16"/>
              </w:rPr>
            </w:pPr>
            <w:r>
              <w:rPr>
                <w:spacing w:val="20"/>
                <w:sz w:val="16"/>
              </w:rPr>
              <w:t>年</w:t>
            </w:r>
            <w:r>
              <w:rPr>
                <w:sz w:val="16"/>
              </w:rPr>
              <w:t>9</w:t>
            </w:r>
            <w:r>
              <w:rPr>
                <w:spacing w:val="-29"/>
                <w:sz w:val="16"/>
              </w:rPr>
              <w:t> 月</w:t>
            </w:r>
            <w:r>
              <w:rPr>
                <w:sz w:val="16"/>
              </w:rPr>
              <w:t> </w:t>
            </w:r>
          </w:p>
        </w:tc>
        <w:tc>
          <w:tcPr>
            <w:tcW w:w="475" w:type="dxa"/>
          </w:tcPr>
          <w:p>
            <w:pPr>
              <w:pStyle w:val="TableParagraph"/>
              <w:spacing w:before="0"/>
              <w:ind w:left="158"/>
              <w:rPr>
                <w:sz w:val="16"/>
              </w:rPr>
            </w:pPr>
            <w:r>
              <w:rPr>
                <w:sz w:val="16"/>
              </w:rPr>
              <w:t>否 </w:t>
            </w:r>
          </w:p>
        </w:tc>
        <w:tc>
          <w:tcPr>
            <w:tcW w:w="1404" w:type="dxa"/>
          </w:tcPr>
          <w:p>
            <w:pPr>
              <w:pStyle w:val="TableParagraph"/>
              <w:spacing w:before="0"/>
              <w:rPr>
                <w:sz w:val="12"/>
              </w:rPr>
            </w:pPr>
          </w:p>
          <w:p>
            <w:pPr>
              <w:pStyle w:val="TableParagraph"/>
              <w:spacing w:before="0"/>
              <w:rPr>
                <w:sz w:val="12"/>
              </w:rPr>
            </w:pPr>
          </w:p>
          <w:p>
            <w:pPr>
              <w:pStyle w:val="TableParagraph"/>
              <w:spacing w:before="9"/>
              <w:rPr>
                <w:sz w:val="14"/>
              </w:rPr>
            </w:pPr>
          </w:p>
          <w:p>
            <w:pPr>
              <w:pStyle w:val="TableParagraph"/>
              <w:spacing w:before="0"/>
              <w:ind w:right="-44"/>
              <w:jc w:val="right"/>
              <w:rPr>
                <w:sz w:val="13"/>
              </w:rPr>
            </w:pPr>
            <w:r>
              <w:rPr>
                <w:sz w:val="13"/>
              </w:rPr>
              <w:t>538,190,000.00</w:t>
            </w:r>
            <w:r>
              <w:rPr>
                <w:spacing w:val="3"/>
                <w:sz w:val="13"/>
              </w:rPr>
              <w:t> </w:t>
            </w:r>
            <w:r>
              <w:rPr>
                <w:sz w:val="13"/>
              </w:rPr>
              <w:t> </w:t>
            </w:r>
          </w:p>
        </w:tc>
        <w:tc>
          <w:tcPr>
            <w:tcW w:w="1413" w:type="dxa"/>
          </w:tcPr>
          <w:p>
            <w:pPr>
              <w:pStyle w:val="TableParagraph"/>
              <w:spacing w:before="0"/>
              <w:rPr>
                <w:sz w:val="12"/>
              </w:rPr>
            </w:pPr>
          </w:p>
          <w:p>
            <w:pPr>
              <w:pStyle w:val="TableParagraph"/>
              <w:spacing w:before="0"/>
              <w:rPr>
                <w:sz w:val="12"/>
              </w:rPr>
            </w:pPr>
          </w:p>
          <w:p>
            <w:pPr>
              <w:pStyle w:val="TableParagraph"/>
              <w:spacing w:before="9"/>
              <w:rPr>
                <w:sz w:val="14"/>
              </w:rPr>
            </w:pPr>
          </w:p>
          <w:p>
            <w:pPr>
              <w:pStyle w:val="TableParagraph"/>
              <w:spacing w:before="0"/>
              <w:ind w:right="26"/>
              <w:jc w:val="right"/>
              <w:rPr>
                <w:sz w:val="13"/>
              </w:rPr>
            </w:pPr>
            <w:r>
              <w:rPr>
                <w:sz w:val="13"/>
              </w:rPr>
              <w:t>538,190,000.00 </w:t>
            </w:r>
          </w:p>
        </w:tc>
        <w:tc>
          <w:tcPr>
            <w:tcW w:w="1202" w:type="dxa"/>
          </w:tcPr>
          <w:p>
            <w:pPr>
              <w:pStyle w:val="TableParagraph"/>
              <w:spacing w:before="0"/>
              <w:rPr>
                <w:sz w:val="12"/>
              </w:rPr>
            </w:pPr>
          </w:p>
          <w:p>
            <w:pPr>
              <w:pStyle w:val="TableParagraph"/>
              <w:spacing w:before="0"/>
              <w:rPr>
                <w:sz w:val="12"/>
              </w:rPr>
            </w:pPr>
          </w:p>
          <w:p>
            <w:pPr>
              <w:pStyle w:val="TableParagraph"/>
              <w:spacing w:before="9"/>
              <w:rPr>
                <w:sz w:val="14"/>
              </w:rPr>
            </w:pPr>
          </w:p>
          <w:p>
            <w:pPr>
              <w:pStyle w:val="TableParagraph"/>
              <w:spacing w:before="0"/>
              <w:ind w:right="-44"/>
              <w:jc w:val="right"/>
              <w:rPr>
                <w:sz w:val="13"/>
              </w:rPr>
            </w:pPr>
            <w:r>
              <w:rPr>
                <w:sz w:val="13"/>
              </w:rPr>
              <w:t>7.61  </w:t>
            </w:r>
          </w:p>
        </w:tc>
        <w:tc>
          <w:tcPr>
            <w:tcW w:w="1366" w:type="dxa"/>
          </w:tcPr>
          <w:p>
            <w:pPr>
              <w:pStyle w:val="TableParagraph"/>
              <w:spacing w:before="0"/>
              <w:rPr>
                <w:sz w:val="12"/>
              </w:rPr>
            </w:pPr>
          </w:p>
          <w:p>
            <w:pPr>
              <w:pStyle w:val="TableParagraph"/>
              <w:spacing w:before="0"/>
              <w:rPr>
                <w:sz w:val="12"/>
              </w:rPr>
            </w:pPr>
          </w:p>
          <w:p>
            <w:pPr>
              <w:pStyle w:val="TableParagraph"/>
              <w:spacing w:before="9"/>
              <w:rPr>
                <w:sz w:val="14"/>
              </w:rPr>
            </w:pPr>
          </w:p>
          <w:p>
            <w:pPr>
              <w:pStyle w:val="TableParagraph"/>
              <w:spacing w:before="0"/>
              <w:ind w:right="-44"/>
              <w:jc w:val="right"/>
              <w:rPr>
                <w:sz w:val="13"/>
              </w:rPr>
            </w:pPr>
            <w:r>
              <w:rPr>
                <w:sz w:val="13"/>
              </w:rPr>
              <w:t>546,341,463.95</w:t>
            </w:r>
            <w:r>
              <w:rPr>
                <w:spacing w:val="2"/>
                <w:sz w:val="13"/>
              </w:rPr>
              <w:t> </w:t>
            </w:r>
            <w:r>
              <w:rPr>
                <w:sz w:val="13"/>
              </w:rPr>
              <w:t> </w:t>
            </w:r>
          </w:p>
        </w:tc>
        <w:tc>
          <w:tcPr>
            <w:tcW w:w="852" w:type="dxa"/>
          </w:tcPr>
          <w:p>
            <w:pPr>
              <w:pStyle w:val="TableParagraph"/>
              <w:spacing w:before="0"/>
              <w:rPr>
                <w:sz w:val="14"/>
              </w:rPr>
            </w:pPr>
          </w:p>
          <w:p>
            <w:pPr>
              <w:pStyle w:val="TableParagraph"/>
              <w:spacing w:before="0"/>
              <w:rPr>
                <w:sz w:val="14"/>
              </w:rPr>
            </w:pPr>
          </w:p>
          <w:p>
            <w:pPr>
              <w:pStyle w:val="TableParagraph"/>
              <w:rPr>
                <w:sz w:val="10"/>
              </w:rPr>
            </w:pPr>
          </w:p>
          <w:p>
            <w:pPr>
              <w:pStyle w:val="TableParagraph"/>
              <w:spacing w:before="0"/>
              <w:ind w:left="201"/>
              <w:rPr>
                <w:sz w:val="15"/>
              </w:rPr>
            </w:pPr>
            <w:r>
              <w:rPr>
                <w:sz w:val="15"/>
              </w:rPr>
              <w:t>101.51 </w:t>
            </w:r>
          </w:p>
        </w:tc>
        <w:tc>
          <w:tcPr>
            <w:tcW w:w="799" w:type="dxa"/>
          </w:tcPr>
          <w:p>
            <w:pPr>
              <w:pStyle w:val="TableParagraph"/>
              <w:spacing w:before="0"/>
              <w:ind w:left="144"/>
              <w:rPr>
                <w:sz w:val="16"/>
              </w:rPr>
            </w:pPr>
            <w:r>
              <w:rPr>
                <w:spacing w:val="-1"/>
                <w:sz w:val="16"/>
              </w:rPr>
              <w:t>2023</w:t>
            </w:r>
            <w:r>
              <w:rPr>
                <w:spacing w:val="-19"/>
                <w:sz w:val="16"/>
              </w:rPr>
              <w:t> 年</w:t>
            </w:r>
          </w:p>
          <w:p>
            <w:pPr>
              <w:pStyle w:val="TableParagraph"/>
              <w:spacing w:before="4"/>
              <w:ind w:left="244" w:right="88" w:hanging="132"/>
              <w:rPr>
                <w:sz w:val="16"/>
              </w:rPr>
            </w:pPr>
            <w:r>
              <w:rPr>
                <w:spacing w:val="-5"/>
                <w:sz w:val="16"/>
              </w:rPr>
              <w:t>1</w:t>
            </w:r>
            <w:r>
              <w:rPr>
                <w:spacing w:val="-18"/>
                <w:sz w:val="16"/>
              </w:rPr>
              <w:t> 月投入</w:t>
            </w:r>
            <w:r>
              <w:rPr>
                <w:sz w:val="16"/>
              </w:rPr>
              <w:t>使用 </w:t>
            </w:r>
          </w:p>
        </w:tc>
        <w:tc>
          <w:tcPr>
            <w:tcW w:w="463" w:type="dxa"/>
          </w:tcPr>
          <w:p>
            <w:pPr>
              <w:pStyle w:val="TableParagraph"/>
              <w:spacing w:before="0"/>
              <w:ind w:left="153"/>
              <w:rPr>
                <w:sz w:val="16"/>
              </w:rPr>
            </w:pPr>
            <w:r>
              <w:rPr>
                <w:sz w:val="16"/>
              </w:rPr>
              <w:t>是 </w:t>
            </w:r>
          </w:p>
        </w:tc>
        <w:tc>
          <w:tcPr>
            <w:tcW w:w="675" w:type="dxa"/>
          </w:tcPr>
          <w:p>
            <w:pPr>
              <w:pStyle w:val="TableParagraph"/>
              <w:spacing w:before="0"/>
              <w:ind w:left="259"/>
              <w:rPr>
                <w:sz w:val="16"/>
              </w:rPr>
            </w:pPr>
            <w:r>
              <w:rPr>
                <w:sz w:val="16"/>
              </w:rPr>
              <w:t>是 </w:t>
            </w:r>
          </w:p>
        </w:tc>
        <w:tc>
          <w:tcPr>
            <w:tcW w:w="710" w:type="dxa"/>
          </w:tcPr>
          <w:p>
            <w:pPr>
              <w:pStyle w:val="TableParagraph"/>
              <w:spacing w:before="0"/>
              <w:ind w:right="98"/>
              <w:jc w:val="right"/>
              <w:rPr>
                <w:sz w:val="16"/>
              </w:rPr>
            </w:pPr>
            <w:r>
              <w:rPr>
                <w:w w:val="100"/>
                <w:sz w:val="16"/>
              </w:rPr>
              <w:t> </w:t>
            </w:r>
            <w:r>
              <w:rPr>
                <w:sz w:val="16"/>
              </w:rPr>
              <w:t> </w:t>
            </w:r>
            <w:r>
              <w:rPr>
                <w:w w:val="100"/>
                <w:sz w:val="16"/>
              </w:rPr>
              <w:t> </w:t>
            </w:r>
          </w:p>
        </w:tc>
        <w:tc>
          <w:tcPr>
            <w:tcW w:w="523" w:type="dxa"/>
          </w:tcPr>
          <w:p>
            <w:pPr>
              <w:pStyle w:val="TableParagraph"/>
              <w:spacing w:line="242" w:lineRule="auto" w:before="0"/>
              <w:ind w:left="183" w:right="86"/>
              <w:jc w:val="both"/>
              <w:rPr>
                <w:sz w:val="16"/>
              </w:rPr>
            </w:pPr>
            <w:r>
              <w:rPr>
                <w:sz w:val="16"/>
              </w:rPr>
              <w:t>不适用 </w:t>
            </w:r>
          </w:p>
        </w:tc>
        <w:tc>
          <w:tcPr>
            <w:tcW w:w="612" w:type="dxa"/>
          </w:tcPr>
          <w:p>
            <w:pPr>
              <w:pStyle w:val="TableParagraph"/>
              <w:spacing w:line="244" w:lineRule="auto" w:before="0"/>
              <w:ind w:left="229" w:right="128" w:hanging="80"/>
              <w:rPr>
                <w:sz w:val="16"/>
              </w:rPr>
            </w:pPr>
            <w:r>
              <w:rPr>
                <w:spacing w:val="-1"/>
                <w:sz w:val="16"/>
              </w:rPr>
              <w:t>不适</w:t>
            </w:r>
            <w:r>
              <w:rPr>
                <w:sz w:val="16"/>
              </w:rPr>
              <w:t>用 </w:t>
            </w:r>
          </w:p>
        </w:tc>
        <w:tc>
          <w:tcPr>
            <w:tcW w:w="799" w:type="dxa"/>
          </w:tcPr>
          <w:p>
            <w:pPr>
              <w:pStyle w:val="TableParagraph"/>
              <w:spacing w:before="0"/>
              <w:ind w:left="322"/>
              <w:rPr>
                <w:sz w:val="16"/>
              </w:rPr>
            </w:pPr>
            <w:r>
              <w:rPr>
                <w:sz w:val="16"/>
              </w:rPr>
              <w:t>否 </w:t>
            </w:r>
          </w:p>
        </w:tc>
        <w:tc>
          <w:tcPr>
            <w:tcW w:w="458" w:type="dxa"/>
          </w:tcPr>
          <w:p>
            <w:pPr>
              <w:pStyle w:val="TableParagraph"/>
              <w:spacing w:before="0"/>
              <w:ind w:right="-29"/>
              <w:jc w:val="right"/>
              <w:rPr>
                <w:sz w:val="16"/>
              </w:rPr>
            </w:pPr>
            <w:r>
              <w:rPr>
                <w:w w:val="100"/>
                <w:sz w:val="16"/>
              </w:rPr>
              <w:t> </w:t>
            </w:r>
            <w:r>
              <w:rPr>
                <w:sz w:val="16"/>
              </w:rPr>
              <w:t> </w:t>
            </w:r>
            <w:r>
              <w:rPr>
                <w:w w:val="100"/>
                <w:sz w:val="16"/>
              </w:rPr>
              <w:t> </w:t>
            </w:r>
          </w:p>
        </w:tc>
      </w:tr>
      <w:tr>
        <w:trPr>
          <w:trHeight w:val="830" w:hRule="atLeast"/>
        </w:trPr>
        <w:tc>
          <w:tcPr>
            <w:tcW w:w="778" w:type="dxa"/>
          </w:tcPr>
          <w:p>
            <w:pPr>
              <w:pStyle w:val="TableParagraph"/>
              <w:spacing w:line="242" w:lineRule="auto" w:before="0"/>
              <w:ind w:left="107" w:right="28"/>
              <w:rPr>
                <w:sz w:val="18"/>
              </w:rPr>
            </w:pPr>
            <w:r>
              <w:rPr>
                <w:sz w:val="18"/>
              </w:rPr>
              <w:t>研发中心项目 </w:t>
            </w:r>
          </w:p>
        </w:tc>
        <w:tc>
          <w:tcPr>
            <w:tcW w:w="513" w:type="dxa"/>
          </w:tcPr>
          <w:p>
            <w:pPr>
              <w:pStyle w:val="TableParagraph"/>
              <w:spacing w:before="0"/>
              <w:ind w:left="110"/>
              <w:rPr>
                <w:sz w:val="16"/>
              </w:rPr>
            </w:pPr>
            <w:r>
              <w:rPr>
                <w:w w:val="100"/>
                <w:sz w:val="16"/>
              </w:rPr>
              <w:t> </w:t>
            </w:r>
            <w:r>
              <w:rPr>
                <w:sz w:val="16"/>
              </w:rPr>
              <w:t> </w:t>
            </w:r>
            <w:r>
              <w:rPr>
                <w:w w:val="100"/>
                <w:sz w:val="16"/>
              </w:rPr>
              <w:t> </w:t>
            </w:r>
          </w:p>
        </w:tc>
        <w:tc>
          <w:tcPr>
            <w:tcW w:w="475" w:type="dxa"/>
          </w:tcPr>
          <w:p>
            <w:pPr>
              <w:pStyle w:val="TableParagraph"/>
              <w:spacing w:before="0"/>
              <w:ind w:left="158"/>
              <w:rPr>
                <w:sz w:val="16"/>
              </w:rPr>
            </w:pPr>
            <w:r>
              <w:rPr>
                <w:sz w:val="16"/>
              </w:rPr>
              <w:t>是 </w:t>
            </w:r>
          </w:p>
        </w:tc>
        <w:tc>
          <w:tcPr>
            <w:tcW w:w="612" w:type="dxa"/>
          </w:tcPr>
          <w:p>
            <w:pPr>
              <w:pStyle w:val="TableParagraph"/>
              <w:spacing w:line="242" w:lineRule="auto" w:before="0"/>
              <w:ind w:left="146" w:right="131"/>
              <w:jc w:val="both"/>
              <w:rPr>
                <w:sz w:val="16"/>
              </w:rPr>
            </w:pPr>
            <w:r>
              <w:rPr>
                <w:spacing w:val="-1"/>
                <w:sz w:val="16"/>
              </w:rPr>
              <w:t>首次公开</w:t>
            </w:r>
            <w:r>
              <w:rPr>
                <w:spacing w:val="-8"/>
                <w:sz w:val="16"/>
              </w:rPr>
              <w:t>发行</w:t>
            </w:r>
          </w:p>
          <w:p>
            <w:pPr>
              <w:pStyle w:val="TableParagraph"/>
              <w:spacing w:line="188" w:lineRule="exact"/>
              <w:ind w:left="146"/>
              <w:rPr>
                <w:sz w:val="16"/>
              </w:rPr>
            </w:pPr>
            <w:r>
              <w:rPr>
                <w:spacing w:val="-1"/>
                <w:sz w:val="16"/>
              </w:rPr>
              <w:t>股票</w:t>
            </w:r>
            <w:r>
              <w:rPr>
                <w:sz w:val="16"/>
              </w:rPr>
              <w:t> </w:t>
            </w:r>
          </w:p>
        </w:tc>
        <w:tc>
          <w:tcPr>
            <w:tcW w:w="660" w:type="dxa"/>
          </w:tcPr>
          <w:p>
            <w:pPr>
              <w:pStyle w:val="TableParagraph"/>
              <w:spacing w:before="0"/>
              <w:ind w:left="171"/>
              <w:rPr>
                <w:sz w:val="16"/>
              </w:rPr>
            </w:pPr>
            <w:r>
              <w:rPr>
                <w:sz w:val="16"/>
              </w:rPr>
              <w:t>2021</w:t>
            </w:r>
          </w:p>
          <w:p>
            <w:pPr>
              <w:pStyle w:val="TableParagraph"/>
              <w:spacing w:before="2"/>
              <w:ind w:left="108"/>
              <w:rPr>
                <w:sz w:val="16"/>
              </w:rPr>
            </w:pPr>
            <w:r>
              <w:rPr>
                <w:spacing w:val="20"/>
                <w:sz w:val="16"/>
              </w:rPr>
              <w:t>年</w:t>
            </w:r>
            <w:r>
              <w:rPr>
                <w:sz w:val="16"/>
              </w:rPr>
              <w:t>9</w:t>
            </w:r>
            <w:r>
              <w:rPr>
                <w:spacing w:val="-29"/>
                <w:sz w:val="16"/>
              </w:rPr>
              <w:t> 月</w:t>
            </w:r>
            <w:r>
              <w:rPr>
                <w:sz w:val="16"/>
              </w:rPr>
              <w:t> </w:t>
            </w:r>
          </w:p>
        </w:tc>
        <w:tc>
          <w:tcPr>
            <w:tcW w:w="475" w:type="dxa"/>
          </w:tcPr>
          <w:p>
            <w:pPr>
              <w:pStyle w:val="TableParagraph"/>
              <w:spacing w:before="0"/>
              <w:ind w:left="158"/>
              <w:rPr>
                <w:sz w:val="16"/>
              </w:rPr>
            </w:pPr>
            <w:r>
              <w:rPr>
                <w:sz w:val="16"/>
              </w:rPr>
              <w:t>否 </w:t>
            </w:r>
          </w:p>
        </w:tc>
        <w:tc>
          <w:tcPr>
            <w:tcW w:w="1404" w:type="dxa"/>
          </w:tcPr>
          <w:p>
            <w:pPr>
              <w:pStyle w:val="TableParagraph"/>
              <w:spacing w:before="0"/>
              <w:rPr>
                <w:sz w:val="12"/>
              </w:rPr>
            </w:pPr>
          </w:p>
          <w:p>
            <w:pPr>
              <w:pStyle w:val="TableParagraph"/>
              <w:spacing w:before="7"/>
              <w:rPr>
                <w:sz w:val="13"/>
              </w:rPr>
            </w:pPr>
          </w:p>
          <w:p>
            <w:pPr>
              <w:pStyle w:val="TableParagraph"/>
              <w:ind w:right="-44"/>
              <w:jc w:val="right"/>
              <w:rPr>
                <w:sz w:val="13"/>
              </w:rPr>
            </w:pPr>
            <w:r>
              <w:rPr>
                <w:sz w:val="13"/>
              </w:rPr>
              <w:t>80,360,000.00</w:t>
            </w:r>
            <w:r>
              <w:rPr>
                <w:spacing w:val="3"/>
                <w:sz w:val="13"/>
              </w:rPr>
              <w:t> </w:t>
            </w:r>
            <w:r>
              <w:rPr>
                <w:sz w:val="13"/>
              </w:rPr>
              <w:t> </w:t>
            </w:r>
          </w:p>
        </w:tc>
        <w:tc>
          <w:tcPr>
            <w:tcW w:w="1413" w:type="dxa"/>
          </w:tcPr>
          <w:p>
            <w:pPr>
              <w:pStyle w:val="TableParagraph"/>
              <w:spacing w:before="0"/>
              <w:rPr>
                <w:sz w:val="12"/>
              </w:rPr>
            </w:pPr>
          </w:p>
          <w:p>
            <w:pPr>
              <w:pStyle w:val="TableParagraph"/>
              <w:spacing w:before="7"/>
              <w:rPr>
                <w:sz w:val="13"/>
              </w:rPr>
            </w:pPr>
          </w:p>
          <w:p>
            <w:pPr>
              <w:pStyle w:val="TableParagraph"/>
              <w:ind w:right="-44"/>
              <w:jc w:val="right"/>
              <w:rPr>
                <w:sz w:val="13"/>
              </w:rPr>
            </w:pPr>
            <w:r>
              <w:rPr>
                <w:sz w:val="13"/>
              </w:rPr>
              <w:t>16,676,588.61</w:t>
            </w:r>
            <w:r>
              <w:rPr>
                <w:spacing w:val="2"/>
                <w:sz w:val="13"/>
              </w:rPr>
              <w:t> </w:t>
            </w:r>
            <w:r>
              <w:rPr>
                <w:sz w:val="13"/>
              </w:rPr>
              <w:t> </w:t>
            </w:r>
          </w:p>
        </w:tc>
        <w:tc>
          <w:tcPr>
            <w:tcW w:w="1202" w:type="dxa"/>
          </w:tcPr>
          <w:p>
            <w:pPr>
              <w:pStyle w:val="TableParagraph"/>
              <w:spacing w:before="0"/>
              <w:rPr>
                <w:sz w:val="12"/>
              </w:rPr>
            </w:pPr>
          </w:p>
          <w:p>
            <w:pPr>
              <w:pStyle w:val="TableParagraph"/>
              <w:spacing w:before="7"/>
              <w:rPr>
                <w:sz w:val="13"/>
              </w:rPr>
            </w:pPr>
          </w:p>
          <w:p>
            <w:pPr>
              <w:pStyle w:val="TableParagraph"/>
              <w:ind w:right="-44"/>
              <w:jc w:val="right"/>
              <w:rPr>
                <w:sz w:val="13"/>
              </w:rPr>
            </w:pPr>
            <w:r>
              <w:rPr>
                <w:sz w:val="13"/>
              </w:rPr>
              <w:t>2,212,536.00</w:t>
            </w:r>
            <w:r>
              <w:rPr>
                <w:spacing w:val="2"/>
                <w:sz w:val="13"/>
              </w:rPr>
              <w:t> </w:t>
            </w:r>
            <w:r>
              <w:rPr>
                <w:sz w:val="13"/>
              </w:rPr>
              <w:t> </w:t>
            </w:r>
          </w:p>
        </w:tc>
        <w:tc>
          <w:tcPr>
            <w:tcW w:w="1366" w:type="dxa"/>
          </w:tcPr>
          <w:p>
            <w:pPr>
              <w:pStyle w:val="TableParagraph"/>
              <w:spacing w:before="0"/>
              <w:rPr>
                <w:sz w:val="12"/>
              </w:rPr>
            </w:pPr>
          </w:p>
          <w:p>
            <w:pPr>
              <w:pStyle w:val="TableParagraph"/>
              <w:spacing w:before="7"/>
              <w:rPr>
                <w:sz w:val="13"/>
              </w:rPr>
            </w:pPr>
          </w:p>
          <w:p>
            <w:pPr>
              <w:pStyle w:val="TableParagraph"/>
              <w:ind w:right="-44"/>
              <w:jc w:val="right"/>
              <w:rPr>
                <w:sz w:val="13"/>
              </w:rPr>
            </w:pPr>
            <w:r>
              <w:rPr>
                <w:sz w:val="13"/>
              </w:rPr>
              <w:t>18,973,175.00</w:t>
            </w:r>
            <w:r>
              <w:rPr>
                <w:spacing w:val="2"/>
                <w:sz w:val="13"/>
              </w:rPr>
              <w:t> </w:t>
            </w:r>
            <w:r>
              <w:rPr>
                <w:sz w:val="13"/>
              </w:rPr>
              <w:t> </w:t>
            </w:r>
          </w:p>
        </w:tc>
        <w:tc>
          <w:tcPr>
            <w:tcW w:w="852" w:type="dxa"/>
          </w:tcPr>
          <w:p>
            <w:pPr>
              <w:pStyle w:val="TableParagraph"/>
              <w:spacing w:before="0"/>
              <w:rPr>
                <w:sz w:val="14"/>
              </w:rPr>
            </w:pPr>
          </w:p>
          <w:p>
            <w:pPr>
              <w:pStyle w:val="TableParagraph"/>
              <w:spacing w:before="10"/>
              <w:rPr>
                <w:sz w:val="10"/>
              </w:rPr>
            </w:pPr>
          </w:p>
          <w:p>
            <w:pPr>
              <w:pStyle w:val="TableParagraph"/>
              <w:spacing w:before="0"/>
              <w:ind w:left="201"/>
              <w:rPr>
                <w:sz w:val="15"/>
              </w:rPr>
            </w:pPr>
            <w:r>
              <w:rPr>
                <w:sz w:val="15"/>
              </w:rPr>
              <w:t>113.77 </w:t>
            </w:r>
          </w:p>
        </w:tc>
        <w:tc>
          <w:tcPr>
            <w:tcW w:w="799" w:type="dxa"/>
          </w:tcPr>
          <w:p>
            <w:pPr>
              <w:pStyle w:val="TableParagraph"/>
              <w:spacing w:before="0"/>
              <w:ind w:left="144"/>
              <w:rPr>
                <w:sz w:val="16"/>
              </w:rPr>
            </w:pPr>
            <w:r>
              <w:rPr>
                <w:spacing w:val="-1"/>
                <w:sz w:val="16"/>
              </w:rPr>
              <w:t>2022</w:t>
            </w:r>
            <w:r>
              <w:rPr>
                <w:spacing w:val="-18"/>
                <w:sz w:val="16"/>
              </w:rPr>
              <w:t> 年</w:t>
            </w:r>
          </w:p>
          <w:p>
            <w:pPr>
              <w:pStyle w:val="TableParagraph"/>
              <w:spacing w:line="244" w:lineRule="auto" w:before="2"/>
              <w:ind w:left="163" w:right="63" w:hanging="20"/>
              <w:rPr>
                <w:sz w:val="16"/>
              </w:rPr>
            </w:pPr>
            <w:r>
              <w:rPr>
                <w:sz w:val="16"/>
              </w:rPr>
              <w:t>12</w:t>
            </w:r>
            <w:r>
              <w:rPr>
                <w:spacing w:val="-13"/>
                <w:sz w:val="16"/>
              </w:rPr>
              <w:t> 月投</w:t>
            </w:r>
            <w:r>
              <w:rPr>
                <w:spacing w:val="-1"/>
                <w:sz w:val="16"/>
              </w:rPr>
              <w:t>入使用</w:t>
            </w:r>
            <w:r>
              <w:rPr>
                <w:sz w:val="16"/>
              </w:rPr>
              <w:t> </w:t>
            </w:r>
          </w:p>
        </w:tc>
        <w:tc>
          <w:tcPr>
            <w:tcW w:w="463" w:type="dxa"/>
          </w:tcPr>
          <w:p>
            <w:pPr>
              <w:pStyle w:val="TableParagraph"/>
              <w:spacing w:before="0"/>
              <w:ind w:left="153"/>
              <w:rPr>
                <w:sz w:val="16"/>
              </w:rPr>
            </w:pPr>
            <w:r>
              <w:rPr>
                <w:sz w:val="16"/>
              </w:rPr>
              <w:t>是 </w:t>
            </w:r>
          </w:p>
        </w:tc>
        <w:tc>
          <w:tcPr>
            <w:tcW w:w="675" w:type="dxa"/>
          </w:tcPr>
          <w:p>
            <w:pPr>
              <w:pStyle w:val="TableParagraph"/>
              <w:spacing w:before="0"/>
              <w:ind w:left="259"/>
              <w:rPr>
                <w:sz w:val="16"/>
              </w:rPr>
            </w:pPr>
            <w:r>
              <w:rPr>
                <w:sz w:val="16"/>
              </w:rPr>
              <w:t>是 </w:t>
            </w:r>
          </w:p>
        </w:tc>
        <w:tc>
          <w:tcPr>
            <w:tcW w:w="710" w:type="dxa"/>
          </w:tcPr>
          <w:p>
            <w:pPr>
              <w:pStyle w:val="TableParagraph"/>
              <w:spacing w:before="0"/>
              <w:ind w:right="98"/>
              <w:jc w:val="right"/>
              <w:rPr>
                <w:sz w:val="16"/>
              </w:rPr>
            </w:pPr>
            <w:r>
              <w:rPr>
                <w:w w:val="100"/>
                <w:sz w:val="16"/>
              </w:rPr>
              <w:t> </w:t>
            </w:r>
            <w:r>
              <w:rPr>
                <w:sz w:val="16"/>
              </w:rPr>
              <w:t> </w:t>
            </w:r>
            <w:r>
              <w:rPr>
                <w:w w:val="100"/>
                <w:sz w:val="16"/>
              </w:rPr>
              <w:t> </w:t>
            </w:r>
          </w:p>
        </w:tc>
        <w:tc>
          <w:tcPr>
            <w:tcW w:w="523" w:type="dxa"/>
          </w:tcPr>
          <w:p>
            <w:pPr>
              <w:pStyle w:val="TableParagraph"/>
              <w:spacing w:line="242" w:lineRule="auto" w:before="0"/>
              <w:ind w:left="183" w:right="86"/>
              <w:jc w:val="both"/>
              <w:rPr>
                <w:sz w:val="16"/>
              </w:rPr>
            </w:pPr>
            <w:r>
              <w:rPr>
                <w:sz w:val="16"/>
              </w:rPr>
              <w:t>不适用 </w:t>
            </w:r>
          </w:p>
        </w:tc>
        <w:tc>
          <w:tcPr>
            <w:tcW w:w="612" w:type="dxa"/>
          </w:tcPr>
          <w:p>
            <w:pPr>
              <w:pStyle w:val="TableParagraph"/>
              <w:spacing w:before="0"/>
              <w:ind w:left="229" w:right="128" w:hanging="80"/>
              <w:rPr>
                <w:sz w:val="16"/>
              </w:rPr>
            </w:pPr>
            <w:r>
              <w:rPr>
                <w:spacing w:val="-1"/>
                <w:sz w:val="16"/>
              </w:rPr>
              <w:t>不适</w:t>
            </w:r>
            <w:r>
              <w:rPr>
                <w:sz w:val="16"/>
              </w:rPr>
              <w:t>用 </w:t>
            </w:r>
          </w:p>
        </w:tc>
        <w:tc>
          <w:tcPr>
            <w:tcW w:w="799" w:type="dxa"/>
          </w:tcPr>
          <w:p>
            <w:pPr>
              <w:pStyle w:val="TableParagraph"/>
              <w:spacing w:before="0"/>
              <w:ind w:left="322"/>
              <w:rPr>
                <w:sz w:val="16"/>
              </w:rPr>
            </w:pPr>
            <w:r>
              <w:rPr>
                <w:sz w:val="16"/>
              </w:rPr>
              <w:t>否 </w:t>
            </w:r>
          </w:p>
        </w:tc>
        <w:tc>
          <w:tcPr>
            <w:tcW w:w="458" w:type="dxa"/>
          </w:tcPr>
          <w:p>
            <w:pPr>
              <w:pStyle w:val="TableParagraph"/>
              <w:spacing w:before="0"/>
              <w:ind w:right="-29"/>
              <w:jc w:val="right"/>
              <w:rPr>
                <w:sz w:val="16"/>
              </w:rPr>
            </w:pPr>
            <w:r>
              <w:rPr>
                <w:w w:val="100"/>
                <w:sz w:val="16"/>
              </w:rPr>
              <w:t> </w:t>
            </w:r>
            <w:r>
              <w:rPr>
                <w:sz w:val="16"/>
              </w:rPr>
              <w:t> </w:t>
            </w:r>
            <w:r>
              <w:rPr>
                <w:w w:val="100"/>
                <w:sz w:val="16"/>
              </w:rPr>
              <w:t> </w:t>
            </w:r>
          </w:p>
        </w:tc>
      </w:tr>
      <w:tr>
        <w:trPr>
          <w:trHeight w:val="1866" w:hRule="atLeast"/>
        </w:trPr>
        <w:tc>
          <w:tcPr>
            <w:tcW w:w="778" w:type="dxa"/>
          </w:tcPr>
          <w:p>
            <w:pPr>
              <w:pStyle w:val="TableParagraph"/>
              <w:spacing w:before="0"/>
              <w:ind w:left="107"/>
              <w:rPr>
                <w:sz w:val="18"/>
              </w:rPr>
            </w:pPr>
            <w:r>
              <w:rPr>
                <w:sz w:val="18"/>
              </w:rPr>
              <w:t>60</w:t>
            </w:r>
            <w:r>
              <w:rPr>
                <w:spacing w:val="-22"/>
                <w:sz w:val="18"/>
              </w:rPr>
              <w:t> 万吨</w:t>
            </w:r>
          </w:p>
          <w:p>
            <w:pPr>
              <w:pStyle w:val="TableParagraph"/>
              <w:spacing w:line="242" w:lineRule="auto" w:before="2"/>
              <w:ind w:left="107" w:right="118"/>
              <w:rPr>
                <w:sz w:val="18"/>
              </w:rPr>
            </w:pPr>
            <w:r>
              <w:rPr>
                <w:sz w:val="18"/>
              </w:rPr>
              <w:t>/年丙</w:t>
            </w:r>
            <w:r>
              <w:rPr>
                <w:spacing w:val="-2"/>
                <w:sz w:val="18"/>
              </w:rPr>
              <w:t>烷脱氢</w:t>
            </w:r>
            <w:r>
              <w:rPr>
                <w:sz w:val="18"/>
              </w:rPr>
              <w:t>及 20</w:t>
            </w:r>
            <w:r>
              <w:rPr>
                <w:spacing w:val="1"/>
                <w:sz w:val="18"/>
              </w:rPr>
              <w:t> </w:t>
            </w:r>
            <w:r>
              <w:rPr>
                <w:sz w:val="18"/>
              </w:rPr>
              <w:t>万吨/</w:t>
            </w:r>
            <w:r>
              <w:rPr>
                <w:spacing w:val="1"/>
                <w:sz w:val="18"/>
              </w:rPr>
              <w:t> </w:t>
            </w:r>
            <w:r>
              <w:rPr>
                <w:spacing w:val="-2"/>
                <w:sz w:val="18"/>
              </w:rPr>
              <w:t>年高性</w:t>
            </w:r>
            <w:r>
              <w:rPr>
                <w:spacing w:val="-6"/>
                <w:sz w:val="18"/>
              </w:rPr>
              <w:t>能聚丙</w:t>
            </w:r>
          </w:p>
          <w:p>
            <w:pPr>
              <w:pStyle w:val="TableParagraph"/>
              <w:spacing w:line="213" w:lineRule="exact" w:before="4"/>
              <w:ind w:left="107"/>
              <w:rPr>
                <w:sz w:val="18"/>
              </w:rPr>
            </w:pPr>
            <w:r>
              <w:rPr>
                <w:sz w:val="18"/>
              </w:rPr>
              <w:t>烯项目 </w:t>
            </w:r>
          </w:p>
        </w:tc>
        <w:tc>
          <w:tcPr>
            <w:tcW w:w="513" w:type="dxa"/>
          </w:tcPr>
          <w:p>
            <w:pPr>
              <w:pStyle w:val="TableParagraph"/>
              <w:spacing w:before="0"/>
              <w:ind w:left="110"/>
              <w:rPr>
                <w:sz w:val="16"/>
              </w:rPr>
            </w:pPr>
            <w:r>
              <w:rPr>
                <w:w w:val="100"/>
                <w:sz w:val="16"/>
              </w:rPr>
              <w:t> </w:t>
            </w:r>
            <w:r>
              <w:rPr>
                <w:sz w:val="16"/>
              </w:rPr>
              <w:t> </w:t>
            </w:r>
            <w:r>
              <w:rPr>
                <w:w w:val="100"/>
                <w:sz w:val="16"/>
              </w:rPr>
              <w:t> </w:t>
            </w:r>
          </w:p>
        </w:tc>
        <w:tc>
          <w:tcPr>
            <w:tcW w:w="475" w:type="dxa"/>
          </w:tcPr>
          <w:p>
            <w:pPr>
              <w:pStyle w:val="TableParagraph"/>
              <w:spacing w:before="0"/>
              <w:ind w:left="158"/>
              <w:rPr>
                <w:sz w:val="16"/>
              </w:rPr>
            </w:pPr>
            <w:r>
              <w:rPr>
                <w:sz w:val="16"/>
              </w:rPr>
              <w:t>是 </w:t>
            </w:r>
          </w:p>
        </w:tc>
        <w:tc>
          <w:tcPr>
            <w:tcW w:w="612" w:type="dxa"/>
          </w:tcPr>
          <w:p>
            <w:pPr>
              <w:pStyle w:val="TableParagraph"/>
              <w:spacing w:line="242" w:lineRule="auto" w:before="0"/>
              <w:ind w:left="146" w:right="53"/>
              <w:jc w:val="both"/>
              <w:rPr>
                <w:sz w:val="16"/>
              </w:rPr>
            </w:pPr>
            <w:r>
              <w:rPr>
                <w:sz w:val="16"/>
              </w:rPr>
              <w:t>首次公开发行股票 </w:t>
            </w:r>
          </w:p>
        </w:tc>
        <w:tc>
          <w:tcPr>
            <w:tcW w:w="660" w:type="dxa"/>
          </w:tcPr>
          <w:p>
            <w:pPr>
              <w:pStyle w:val="TableParagraph"/>
              <w:spacing w:before="0"/>
              <w:ind w:left="171"/>
              <w:rPr>
                <w:sz w:val="16"/>
              </w:rPr>
            </w:pPr>
            <w:r>
              <w:rPr>
                <w:sz w:val="16"/>
              </w:rPr>
              <w:t>2021</w:t>
            </w:r>
          </w:p>
          <w:p>
            <w:pPr>
              <w:pStyle w:val="TableParagraph"/>
              <w:spacing w:before="2"/>
              <w:ind w:left="108"/>
              <w:rPr>
                <w:sz w:val="16"/>
              </w:rPr>
            </w:pPr>
            <w:r>
              <w:rPr>
                <w:spacing w:val="20"/>
                <w:sz w:val="16"/>
              </w:rPr>
              <w:t>年</w:t>
            </w:r>
            <w:r>
              <w:rPr>
                <w:sz w:val="16"/>
              </w:rPr>
              <w:t>9</w:t>
            </w:r>
            <w:r>
              <w:rPr>
                <w:spacing w:val="-29"/>
                <w:sz w:val="16"/>
              </w:rPr>
              <w:t> 月</w:t>
            </w:r>
            <w:r>
              <w:rPr>
                <w:sz w:val="16"/>
              </w:rPr>
              <w:t> </w:t>
            </w:r>
          </w:p>
        </w:tc>
        <w:tc>
          <w:tcPr>
            <w:tcW w:w="475" w:type="dxa"/>
          </w:tcPr>
          <w:p>
            <w:pPr>
              <w:pStyle w:val="TableParagraph"/>
              <w:spacing w:before="0"/>
              <w:ind w:left="158"/>
              <w:rPr>
                <w:sz w:val="16"/>
              </w:rPr>
            </w:pPr>
            <w:r>
              <w:rPr>
                <w:sz w:val="16"/>
              </w:rPr>
              <w:t>否 </w:t>
            </w:r>
          </w:p>
        </w:tc>
        <w:tc>
          <w:tcPr>
            <w:tcW w:w="1404" w:type="dxa"/>
          </w:tcPr>
          <w:p>
            <w:pPr>
              <w:pStyle w:val="TableParagraph"/>
              <w:spacing w:before="0"/>
              <w:rPr>
                <w:sz w:val="12"/>
              </w:rPr>
            </w:pPr>
          </w:p>
          <w:p>
            <w:pPr>
              <w:pStyle w:val="TableParagraph"/>
              <w:spacing w:before="0"/>
              <w:rPr>
                <w:sz w:val="12"/>
              </w:rPr>
            </w:pPr>
          </w:p>
          <w:p>
            <w:pPr>
              <w:pStyle w:val="TableParagraph"/>
              <w:spacing w:before="0"/>
              <w:rPr>
                <w:sz w:val="12"/>
              </w:rPr>
            </w:pPr>
          </w:p>
          <w:p>
            <w:pPr>
              <w:pStyle w:val="TableParagraph"/>
              <w:spacing w:before="0"/>
              <w:rPr>
                <w:sz w:val="12"/>
              </w:rPr>
            </w:pPr>
          </w:p>
          <w:p>
            <w:pPr>
              <w:pStyle w:val="TableParagraph"/>
              <w:spacing w:before="0"/>
              <w:rPr>
                <w:sz w:val="12"/>
              </w:rPr>
            </w:pPr>
          </w:p>
          <w:p>
            <w:pPr>
              <w:pStyle w:val="TableParagraph"/>
              <w:spacing w:before="78"/>
              <w:ind w:right="-44"/>
              <w:jc w:val="right"/>
              <w:rPr>
                <w:sz w:val="13"/>
              </w:rPr>
            </w:pPr>
            <w:r>
              <w:rPr>
                <w:sz w:val="13"/>
              </w:rPr>
              <w:t>2,243,385,433.96</w:t>
            </w:r>
            <w:r>
              <w:rPr>
                <w:spacing w:val="3"/>
                <w:sz w:val="13"/>
              </w:rPr>
              <w:t> </w:t>
            </w:r>
            <w:r>
              <w:rPr>
                <w:sz w:val="13"/>
              </w:rPr>
              <w:t> </w:t>
            </w:r>
          </w:p>
        </w:tc>
        <w:tc>
          <w:tcPr>
            <w:tcW w:w="1413" w:type="dxa"/>
          </w:tcPr>
          <w:p>
            <w:pPr>
              <w:pStyle w:val="TableParagraph"/>
              <w:spacing w:before="0"/>
              <w:rPr>
                <w:sz w:val="12"/>
              </w:rPr>
            </w:pPr>
          </w:p>
          <w:p>
            <w:pPr>
              <w:pStyle w:val="TableParagraph"/>
              <w:spacing w:before="0"/>
              <w:rPr>
                <w:sz w:val="12"/>
              </w:rPr>
            </w:pPr>
          </w:p>
          <w:p>
            <w:pPr>
              <w:pStyle w:val="TableParagraph"/>
              <w:spacing w:before="0"/>
              <w:rPr>
                <w:sz w:val="12"/>
              </w:rPr>
            </w:pPr>
          </w:p>
          <w:p>
            <w:pPr>
              <w:pStyle w:val="TableParagraph"/>
              <w:spacing w:before="0"/>
              <w:rPr>
                <w:sz w:val="12"/>
              </w:rPr>
            </w:pPr>
          </w:p>
          <w:p>
            <w:pPr>
              <w:pStyle w:val="TableParagraph"/>
              <w:spacing w:before="0"/>
              <w:rPr>
                <w:sz w:val="12"/>
              </w:rPr>
            </w:pPr>
          </w:p>
          <w:p>
            <w:pPr>
              <w:pStyle w:val="TableParagraph"/>
              <w:spacing w:before="78"/>
              <w:ind w:right="-44"/>
              <w:jc w:val="right"/>
              <w:rPr>
                <w:sz w:val="13"/>
              </w:rPr>
            </w:pPr>
            <w:r>
              <w:rPr>
                <w:sz w:val="13"/>
              </w:rPr>
              <w:t>2,340,728,749.29</w:t>
            </w:r>
            <w:r>
              <w:rPr>
                <w:spacing w:val="2"/>
                <w:sz w:val="13"/>
              </w:rPr>
              <w:t> </w:t>
            </w:r>
            <w:r>
              <w:rPr>
                <w:sz w:val="13"/>
              </w:rPr>
              <w:t> </w:t>
            </w:r>
          </w:p>
        </w:tc>
        <w:tc>
          <w:tcPr>
            <w:tcW w:w="1202" w:type="dxa"/>
          </w:tcPr>
          <w:p>
            <w:pPr>
              <w:pStyle w:val="TableParagraph"/>
              <w:spacing w:before="0"/>
              <w:rPr>
                <w:sz w:val="12"/>
              </w:rPr>
            </w:pPr>
          </w:p>
          <w:p>
            <w:pPr>
              <w:pStyle w:val="TableParagraph"/>
              <w:spacing w:before="0"/>
              <w:rPr>
                <w:sz w:val="12"/>
              </w:rPr>
            </w:pPr>
          </w:p>
          <w:p>
            <w:pPr>
              <w:pStyle w:val="TableParagraph"/>
              <w:spacing w:before="0"/>
              <w:rPr>
                <w:sz w:val="12"/>
              </w:rPr>
            </w:pPr>
          </w:p>
          <w:p>
            <w:pPr>
              <w:pStyle w:val="TableParagraph"/>
              <w:spacing w:before="0"/>
              <w:rPr>
                <w:sz w:val="12"/>
              </w:rPr>
            </w:pPr>
          </w:p>
          <w:p>
            <w:pPr>
              <w:pStyle w:val="TableParagraph"/>
              <w:spacing w:before="0"/>
              <w:rPr>
                <w:sz w:val="12"/>
              </w:rPr>
            </w:pPr>
          </w:p>
          <w:p>
            <w:pPr>
              <w:pStyle w:val="TableParagraph"/>
              <w:spacing w:before="78"/>
              <w:ind w:right="-44"/>
              <w:jc w:val="right"/>
              <w:rPr>
                <w:sz w:val="13"/>
              </w:rPr>
            </w:pPr>
            <w:r>
              <w:rPr>
                <w:sz w:val="13"/>
              </w:rPr>
              <w:t>326,457,566.29</w:t>
            </w:r>
            <w:r>
              <w:rPr>
                <w:spacing w:val="2"/>
                <w:sz w:val="13"/>
              </w:rPr>
              <w:t> </w:t>
            </w:r>
            <w:r>
              <w:rPr>
                <w:sz w:val="13"/>
              </w:rPr>
              <w:t> </w:t>
            </w:r>
          </w:p>
        </w:tc>
        <w:tc>
          <w:tcPr>
            <w:tcW w:w="1366" w:type="dxa"/>
          </w:tcPr>
          <w:p>
            <w:pPr>
              <w:pStyle w:val="TableParagraph"/>
              <w:spacing w:before="0"/>
              <w:rPr>
                <w:sz w:val="12"/>
              </w:rPr>
            </w:pPr>
          </w:p>
          <w:p>
            <w:pPr>
              <w:pStyle w:val="TableParagraph"/>
              <w:spacing w:before="0"/>
              <w:rPr>
                <w:sz w:val="12"/>
              </w:rPr>
            </w:pPr>
          </w:p>
          <w:p>
            <w:pPr>
              <w:pStyle w:val="TableParagraph"/>
              <w:spacing w:before="0"/>
              <w:rPr>
                <w:sz w:val="12"/>
              </w:rPr>
            </w:pPr>
          </w:p>
          <w:p>
            <w:pPr>
              <w:pStyle w:val="TableParagraph"/>
              <w:spacing w:before="0"/>
              <w:rPr>
                <w:sz w:val="12"/>
              </w:rPr>
            </w:pPr>
          </w:p>
          <w:p>
            <w:pPr>
              <w:pStyle w:val="TableParagraph"/>
              <w:spacing w:before="0"/>
              <w:rPr>
                <w:sz w:val="12"/>
              </w:rPr>
            </w:pPr>
          </w:p>
          <w:p>
            <w:pPr>
              <w:pStyle w:val="TableParagraph"/>
              <w:spacing w:before="78"/>
              <w:ind w:right="-44"/>
              <w:jc w:val="right"/>
              <w:rPr>
                <w:sz w:val="13"/>
              </w:rPr>
            </w:pPr>
            <w:r>
              <w:rPr>
                <w:sz w:val="13"/>
              </w:rPr>
              <w:t>2,380,593,172.83</w:t>
            </w:r>
            <w:r>
              <w:rPr>
                <w:spacing w:val="2"/>
                <w:sz w:val="13"/>
              </w:rPr>
              <w:t> </w:t>
            </w:r>
            <w:r>
              <w:rPr>
                <w:sz w:val="13"/>
              </w:rPr>
              <w:t> </w:t>
            </w:r>
          </w:p>
        </w:tc>
        <w:tc>
          <w:tcPr>
            <w:tcW w:w="852" w:type="dxa"/>
          </w:tcPr>
          <w:p>
            <w:pPr>
              <w:pStyle w:val="TableParagraph"/>
              <w:spacing w:before="0"/>
              <w:rPr>
                <w:sz w:val="14"/>
              </w:rPr>
            </w:pPr>
          </w:p>
          <w:p>
            <w:pPr>
              <w:pStyle w:val="TableParagraph"/>
              <w:spacing w:before="0"/>
              <w:rPr>
                <w:sz w:val="14"/>
              </w:rPr>
            </w:pPr>
          </w:p>
          <w:p>
            <w:pPr>
              <w:pStyle w:val="TableParagraph"/>
              <w:spacing w:before="0"/>
              <w:rPr>
                <w:sz w:val="14"/>
              </w:rPr>
            </w:pPr>
          </w:p>
          <w:p>
            <w:pPr>
              <w:pStyle w:val="TableParagraph"/>
              <w:spacing w:before="0"/>
              <w:rPr>
                <w:sz w:val="14"/>
              </w:rPr>
            </w:pPr>
          </w:p>
          <w:p>
            <w:pPr>
              <w:pStyle w:val="TableParagraph"/>
              <w:spacing w:before="118"/>
              <w:ind w:left="239"/>
              <w:rPr>
                <w:sz w:val="15"/>
              </w:rPr>
            </w:pPr>
            <w:r>
              <w:rPr>
                <w:sz w:val="15"/>
              </w:rPr>
              <w:t>101.7 </w:t>
            </w:r>
          </w:p>
        </w:tc>
        <w:tc>
          <w:tcPr>
            <w:tcW w:w="799" w:type="dxa"/>
          </w:tcPr>
          <w:p>
            <w:pPr>
              <w:pStyle w:val="TableParagraph"/>
              <w:spacing w:before="0"/>
              <w:ind w:left="106" w:right="84"/>
              <w:jc w:val="center"/>
              <w:rPr>
                <w:sz w:val="16"/>
              </w:rPr>
            </w:pPr>
            <w:r>
              <w:rPr>
                <w:spacing w:val="-1"/>
                <w:sz w:val="16"/>
              </w:rPr>
              <w:t>2023</w:t>
            </w:r>
            <w:r>
              <w:rPr>
                <w:spacing w:val="-18"/>
                <w:sz w:val="16"/>
              </w:rPr>
              <w:t> 年</w:t>
            </w:r>
          </w:p>
          <w:p>
            <w:pPr>
              <w:pStyle w:val="TableParagraph"/>
              <w:spacing w:before="2"/>
              <w:ind w:left="106" w:right="87"/>
              <w:jc w:val="center"/>
              <w:rPr>
                <w:sz w:val="16"/>
              </w:rPr>
            </w:pPr>
            <w:r>
              <w:rPr>
                <w:spacing w:val="-1"/>
                <w:sz w:val="16"/>
              </w:rPr>
              <w:t>11</w:t>
            </w:r>
            <w:r>
              <w:rPr>
                <w:spacing w:val="-27"/>
                <w:sz w:val="16"/>
              </w:rPr>
              <w:t> 月 </w:t>
            </w:r>
            <w:r>
              <w:rPr>
                <w:spacing w:val="-1"/>
                <w:sz w:val="16"/>
              </w:rPr>
              <w:t>60</w:t>
            </w:r>
          </w:p>
          <w:p>
            <w:pPr>
              <w:pStyle w:val="TableParagraph"/>
              <w:spacing w:line="242" w:lineRule="auto" w:before="3"/>
              <w:ind w:left="124" w:right="100"/>
              <w:jc w:val="center"/>
              <w:rPr>
                <w:sz w:val="16"/>
              </w:rPr>
            </w:pPr>
            <w:r>
              <w:rPr>
                <w:spacing w:val="-1"/>
                <w:sz w:val="16"/>
              </w:rPr>
              <w:t>万吨/年</w:t>
            </w:r>
            <w:r>
              <w:rPr>
                <w:sz w:val="16"/>
              </w:rPr>
              <w:t>丙烷脱氢项目投入使用 </w:t>
            </w:r>
          </w:p>
        </w:tc>
        <w:tc>
          <w:tcPr>
            <w:tcW w:w="463" w:type="dxa"/>
          </w:tcPr>
          <w:p>
            <w:pPr>
              <w:pStyle w:val="TableParagraph"/>
              <w:spacing w:before="0"/>
              <w:ind w:left="153"/>
              <w:rPr>
                <w:sz w:val="16"/>
              </w:rPr>
            </w:pPr>
            <w:r>
              <w:rPr>
                <w:sz w:val="16"/>
              </w:rPr>
              <w:t>是 </w:t>
            </w:r>
          </w:p>
        </w:tc>
        <w:tc>
          <w:tcPr>
            <w:tcW w:w="675" w:type="dxa"/>
          </w:tcPr>
          <w:p>
            <w:pPr>
              <w:pStyle w:val="TableParagraph"/>
              <w:spacing w:before="0"/>
              <w:ind w:left="259"/>
              <w:rPr>
                <w:sz w:val="16"/>
              </w:rPr>
            </w:pPr>
            <w:r>
              <w:rPr>
                <w:sz w:val="16"/>
              </w:rPr>
              <w:t>是 </w:t>
            </w:r>
          </w:p>
        </w:tc>
        <w:tc>
          <w:tcPr>
            <w:tcW w:w="710" w:type="dxa"/>
          </w:tcPr>
          <w:p>
            <w:pPr>
              <w:pStyle w:val="TableParagraph"/>
              <w:spacing w:before="0"/>
              <w:ind w:right="98"/>
              <w:jc w:val="right"/>
              <w:rPr>
                <w:sz w:val="16"/>
              </w:rPr>
            </w:pPr>
            <w:r>
              <w:rPr>
                <w:w w:val="100"/>
                <w:sz w:val="16"/>
              </w:rPr>
              <w:t> </w:t>
            </w:r>
            <w:r>
              <w:rPr>
                <w:sz w:val="16"/>
              </w:rPr>
              <w:t> </w:t>
            </w:r>
            <w:r>
              <w:rPr>
                <w:w w:val="100"/>
                <w:sz w:val="16"/>
              </w:rPr>
              <w:t> </w:t>
            </w:r>
          </w:p>
        </w:tc>
        <w:tc>
          <w:tcPr>
            <w:tcW w:w="523" w:type="dxa"/>
          </w:tcPr>
          <w:p>
            <w:pPr>
              <w:pStyle w:val="TableParagraph"/>
              <w:spacing w:line="242" w:lineRule="auto" w:before="0"/>
              <w:ind w:left="183" w:right="86"/>
              <w:jc w:val="both"/>
              <w:rPr>
                <w:sz w:val="16"/>
              </w:rPr>
            </w:pPr>
            <w:r>
              <w:rPr>
                <w:sz w:val="16"/>
              </w:rPr>
              <w:t>不适用 </w:t>
            </w:r>
          </w:p>
        </w:tc>
        <w:tc>
          <w:tcPr>
            <w:tcW w:w="612" w:type="dxa"/>
          </w:tcPr>
          <w:p>
            <w:pPr>
              <w:pStyle w:val="TableParagraph"/>
              <w:spacing w:before="0"/>
              <w:ind w:left="229" w:right="128" w:hanging="80"/>
              <w:rPr>
                <w:sz w:val="16"/>
              </w:rPr>
            </w:pPr>
            <w:r>
              <w:rPr>
                <w:spacing w:val="-1"/>
                <w:sz w:val="16"/>
              </w:rPr>
              <w:t>不适</w:t>
            </w:r>
            <w:r>
              <w:rPr>
                <w:sz w:val="16"/>
              </w:rPr>
              <w:t>用 </w:t>
            </w:r>
          </w:p>
        </w:tc>
        <w:tc>
          <w:tcPr>
            <w:tcW w:w="799" w:type="dxa"/>
          </w:tcPr>
          <w:p>
            <w:pPr>
              <w:pStyle w:val="TableParagraph"/>
              <w:spacing w:before="0"/>
              <w:ind w:left="322"/>
              <w:rPr>
                <w:sz w:val="16"/>
              </w:rPr>
            </w:pPr>
            <w:r>
              <w:rPr>
                <w:sz w:val="16"/>
              </w:rPr>
              <w:t>否 </w:t>
            </w:r>
          </w:p>
        </w:tc>
        <w:tc>
          <w:tcPr>
            <w:tcW w:w="458" w:type="dxa"/>
          </w:tcPr>
          <w:p>
            <w:pPr>
              <w:pStyle w:val="TableParagraph"/>
              <w:spacing w:before="0"/>
              <w:ind w:right="-29"/>
              <w:jc w:val="right"/>
              <w:rPr>
                <w:sz w:val="16"/>
              </w:rPr>
            </w:pPr>
            <w:r>
              <w:rPr>
                <w:w w:val="100"/>
                <w:sz w:val="16"/>
              </w:rPr>
              <w:t> </w:t>
            </w:r>
            <w:r>
              <w:rPr>
                <w:sz w:val="16"/>
              </w:rPr>
              <w:t> </w:t>
            </w:r>
            <w:r>
              <w:rPr>
                <w:w w:val="100"/>
                <w:sz w:val="16"/>
              </w:rPr>
              <w:t> </w:t>
            </w:r>
          </w:p>
        </w:tc>
      </w:tr>
      <w:tr>
        <w:trPr>
          <w:trHeight w:val="830" w:hRule="atLeast"/>
        </w:trPr>
        <w:tc>
          <w:tcPr>
            <w:tcW w:w="778" w:type="dxa"/>
          </w:tcPr>
          <w:p>
            <w:pPr>
              <w:pStyle w:val="TableParagraph"/>
              <w:spacing w:line="242" w:lineRule="auto" w:before="0"/>
              <w:ind w:left="107" w:right="28"/>
              <w:rPr>
                <w:sz w:val="18"/>
              </w:rPr>
            </w:pPr>
            <w:r>
              <w:rPr>
                <w:sz w:val="18"/>
              </w:rPr>
              <w:t>补充流动资金 </w:t>
            </w:r>
          </w:p>
        </w:tc>
        <w:tc>
          <w:tcPr>
            <w:tcW w:w="513" w:type="dxa"/>
          </w:tcPr>
          <w:p>
            <w:pPr>
              <w:pStyle w:val="TableParagraph"/>
              <w:spacing w:before="0"/>
              <w:ind w:left="110"/>
              <w:rPr>
                <w:sz w:val="16"/>
              </w:rPr>
            </w:pPr>
            <w:r>
              <w:rPr>
                <w:w w:val="100"/>
                <w:sz w:val="16"/>
              </w:rPr>
              <w:t> </w:t>
            </w:r>
            <w:r>
              <w:rPr>
                <w:sz w:val="16"/>
              </w:rPr>
              <w:t> </w:t>
            </w:r>
            <w:r>
              <w:rPr>
                <w:w w:val="100"/>
                <w:sz w:val="16"/>
              </w:rPr>
              <w:t> </w:t>
            </w:r>
          </w:p>
        </w:tc>
        <w:tc>
          <w:tcPr>
            <w:tcW w:w="475" w:type="dxa"/>
          </w:tcPr>
          <w:p>
            <w:pPr>
              <w:pStyle w:val="TableParagraph"/>
              <w:spacing w:before="0"/>
              <w:ind w:left="158"/>
              <w:rPr>
                <w:sz w:val="16"/>
              </w:rPr>
            </w:pPr>
            <w:r>
              <w:rPr>
                <w:sz w:val="16"/>
              </w:rPr>
              <w:t>否 </w:t>
            </w:r>
          </w:p>
        </w:tc>
        <w:tc>
          <w:tcPr>
            <w:tcW w:w="612" w:type="dxa"/>
          </w:tcPr>
          <w:p>
            <w:pPr>
              <w:pStyle w:val="TableParagraph"/>
              <w:spacing w:before="0"/>
              <w:ind w:left="146" w:right="131"/>
              <w:rPr>
                <w:sz w:val="16"/>
              </w:rPr>
            </w:pPr>
            <w:r>
              <w:rPr>
                <w:spacing w:val="-1"/>
                <w:sz w:val="16"/>
              </w:rPr>
              <w:t>首次</w:t>
            </w:r>
            <w:r>
              <w:rPr>
                <w:spacing w:val="-8"/>
                <w:sz w:val="16"/>
              </w:rPr>
              <w:t>公开</w:t>
            </w:r>
          </w:p>
          <w:p>
            <w:pPr>
              <w:pStyle w:val="TableParagraph"/>
              <w:spacing w:line="200" w:lineRule="atLeast" w:before="0"/>
              <w:ind w:left="146" w:right="53"/>
              <w:rPr>
                <w:sz w:val="16"/>
              </w:rPr>
            </w:pPr>
            <w:r>
              <w:rPr>
                <w:sz w:val="16"/>
              </w:rPr>
              <w:t>发行</w:t>
            </w:r>
            <w:r>
              <w:rPr>
                <w:spacing w:val="-1"/>
                <w:sz w:val="16"/>
              </w:rPr>
              <w:t>股票</w:t>
            </w:r>
            <w:r>
              <w:rPr>
                <w:sz w:val="16"/>
              </w:rPr>
              <w:t> </w:t>
            </w:r>
          </w:p>
        </w:tc>
        <w:tc>
          <w:tcPr>
            <w:tcW w:w="660" w:type="dxa"/>
          </w:tcPr>
          <w:p>
            <w:pPr>
              <w:pStyle w:val="TableParagraph"/>
              <w:spacing w:before="0"/>
              <w:ind w:left="171"/>
              <w:rPr>
                <w:sz w:val="16"/>
              </w:rPr>
            </w:pPr>
            <w:r>
              <w:rPr>
                <w:sz w:val="16"/>
              </w:rPr>
              <w:t>2021</w:t>
            </w:r>
          </w:p>
          <w:p>
            <w:pPr>
              <w:pStyle w:val="TableParagraph"/>
              <w:spacing w:before="2"/>
              <w:ind w:left="108"/>
              <w:rPr>
                <w:sz w:val="16"/>
              </w:rPr>
            </w:pPr>
            <w:r>
              <w:rPr>
                <w:spacing w:val="20"/>
                <w:sz w:val="16"/>
              </w:rPr>
              <w:t>年</w:t>
            </w:r>
            <w:r>
              <w:rPr>
                <w:sz w:val="16"/>
              </w:rPr>
              <w:t>9</w:t>
            </w:r>
            <w:r>
              <w:rPr>
                <w:spacing w:val="-29"/>
                <w:sz w:val="16"/>
              </w:rPr>
              <w:t> 月</w:t>
            </w:r>
            <w:r>
              <w:rPr>
                <w:sz w:val="16"/>
              </w:rPr>
              <w:t> </w:t>
            </w:r>
          </w:p>
        </w:tc>
        <w:tc>
          <w:tcPr>
            <w:tcW w:w="475" w:type="dxa"/>
          </w:tcPr>
          <w:p>
            <w:pPr>
              <w:pStyle w:val="TableParagraph"/>
              <w:spacing w:before="0"/>
              <w:ind w:left="158"/>
              <w:rPr>
                <w:sz w:val="16"/>
              </w:rPr>
            </w:pPr>
            <w:r>
              <w:rPr>
                <w:sz w:val="16"/>
              </w:rPr>
              <w:t>否 </w:t>
            </w:r>
          </w:p>
        </w:tc>
        <w:tc>
          <w:tcPr>
            <w:tcW w:w="1404" w:type="dxa"/>
          </w:tcPr>
          <w:p>
            <w:pPr>
              <w:pStyle w:val="TableParagraph"/>
              <w:spacing w:before="0"/>
              <w:rPr>
                <w:sz w:val="12"/>
              </w:rPr>
            </w:pPr>
          </w:p>
          <w:p>
            <w:pPr>
              <w:pStyle w:val="TableParagraph"/>
              <w:spacing w:before="8"/>
              <w:rPr>
                <w:sz w:val="13"/>
              </w:rPr>
            </w:pPr>
          </w:p>
          <w:p>
            <w:pPr>
              <w:pStyle w:val="TableParagraph"/>
              <w:spacing w:before="0"/>
              <w:ind w:right="-44"/>
              <w:jc w:val="right"/>
              <w:rPr>
                <w:sz w:val="13"/>
              </w:rPr>
            </w:pPr>
            <w:r>
              <w:rPr>
                <w:sz w:val="13"/>
              </w:rPr>
              <w:t>370,000,000.00</w:t>
            </w:r>
            <w:r>
              <w:rPr>
                <w:spacing w:val="3"/>
                <w:sz w:val="13"/>
              </w:rPr>
              <w:t> </w:t>
            </w:r>
            <w:r>
              <w:rPr>
                <w:sz w:val="13"/>
              </w:rPr>
              <w:t> </w:t>
            </w:r>
          </w:p>
        </w:tc>
        <w:tc>
          <w:tcPr>
            <w:tcW w:w="1413" w:type="dxa"/>
          </w:tcPr>
          <w:p>
            <w:pPr>
              <w:pStyle w:val="TableParagraph"/>
              <w:spacing w:before="0"/>
              <w:rPr>
                <w:sz w:val="12"/>
              </w:rPr>
            </w:pPr>
          </w:p>
          <w:p>
            <w:pPr>
              <w:pStyle w:val="TableParagraph"/>
              <w:spacing w:before="8"/>
              <w:rPr>
                <w:sz w:val="13"/>
              </w:rPr>
            </w:pPr>
          </w:p>
          <w:p>
            <w:pPr>
              <w:pStyle w:val="TableParagraph"/>
              <w:spacing w:before="0"/>
              <w:ind w:right="-44"/>
              <w:jc w:val="right"/>
              <w:rPr>
                <w:sz w:val="13"/>
              </w:rPr>
            </w:pPr>
            <w:r>
              <w:rPr>
                <w:sz w:val="13"/>
              </w:rPr>
              <w:t>370,000,000.00</w:t>
            </w:r>
            <w:r>
              <w:rPr>
                <w:spacing w:val="2"/>
                <w:sz w:val="13"/>
              </w:rPr>
              <w:t> </w:t>
            </w:r>
            <w:r>
              <w:rPr>
                <w:sz w:val="13"/>
              </w:rPr>
              <w:t> </w:t>
            </w:r>
          </w:p>
        </w:tc>
        <w:tc>
          <w:tcPr>
            <w:tcW w:w="1202" w:type="dxa"/>
          </w:tcPr>
          <w:p>
            <w:pPr>
              <w:pStyle w:val="TableParagraph"/>
              <w:spacing w:before="0"/>
              <w:rPr>
                <w:sz w:val="12"/>
              </w:rPr>
            </w:pPr>
          </w:p>
          <w:p>
            <w:pPr>
              <w:pStyle w:val="TableParagraph"/>
              <w:spacing w:before="8"/>
              <w:rPr>
                <w:sz w:val="13"/>
              </w:rPr>
            </w:pPr>
          </w:p>
          <w:p>
            <w:pPr>
              <w:pStyle w:val="TableParagraph"/>
              <w:spacing w:before="0"/>
              <w:ind w:right="-44"/>
              <w:jc w:val="right"/>
              <w:rPr>
                <w:sz w:val="13"/>
              </w:rPr>
            </w:pPr>
            <w:r>
              <w:rPr>
                <w:sz w:val="13"/>
              </w:rPr>
              <w:t>352,291.87</w:t>
            </w:r>
            <w:r>
              <w:rPr>
                <w:spacing w:val="2"/>
                <w:sz w:val="13"/>
              </w:rPr>
              <w:t> </w:t>
            </w:r>
            <w:r>
              <w:rPr>
                <w:sz w:val="13"/>
              </w:rPr>
              <w:t> </w:t>
            </w:r>
          </w:p>
        </w:tc>
        <w:tc>
          <w:tcPr>
            <w:tcW w:w="1366" w:type="dxa"/>
          </w:tcPr>
          <w:p>
            <w:pPr>
              <w:pStyle w:val="TableParagraph"/>
              <w:spacing w:before="0"/>
              <w:rPr>
                <w:sz w:val="12"/>
              </w:rPr>
            </w:pPr>
          </w:p>
          <w:p>
            <w:pPr>
              <w:pStyle w:val="TableParagraph"/>
              <w:spacing w:before="8"/>
              <w:rPr>
                <w:sz w:val="13"/>
              </w:rPr>
            </w:pPr>
          </w:p>
          <w:p>
            <w:pPr>
              <w:pStyle w:val="TableParagraph"/>
              <w:spacing w:before="0"/>
              <w:ind w:right="-44"/>
              <w:jc w:val="right"/>
              <w:rPr>
                <w:sz w:val="13"/>
              </w:rPr>
            </w:pPr>
            <w:r>
              <w:rPr>
                <w:sz w:val="13"/>
              </w:rPr>
              <w:t>370,091,499.43</w:t>
            </w:r>
            <w:r>
              <w:rPr>
                <w:spacing w:val="2"/>
                <w:sz w:val="13"/>
              </w:rPr>
              <w:t> </w:t>
            </w:r>
            <w:r>
              <w:rPr>
                <w:sz w:val="13"/>
              </w:rPr>
              <w:t> </w:t>
            </w:r>
          </w:p>
        </w:tc>
        <w:tc>
          <w:tcPr>
            <w:tcW w:w="852" w:type="dxa"/>
          </w:tcPr>
          <w:p>
            <w:pPr>
              <w:pStyle w:val="TableParagraph"/>
              <w:spacing w:before="0"/>
              <w:rPr>
                <w:sz w:val="14"/>
              </w:rPr>
            </w:pPr>
          </w:p>
          <w:p>
            <w:pPr>
              <w:pStyle w:val="TableParagraph"/>
              <w:spacing w:before="10"/>
              <w:rPr>
                <w:sz w:val="10"/>
              </w:rPr>
            </w:pPr>
          </w:p>
          <w:p>
            <w:pPr>
              <w:pStyle w:val="TableParagraph"/>
              <w:spacing w:before="0"/>
              <w:ind w:left="201"/>
              <w:rPr>
                <w:sz w:val="15"/>
              </w:rPr>
            </w:pPr>
            <w:r>
              <w:rPr>
                <w:sz w:val="15"/>
              </w:rPr>
              <w:t>100.02 </w:t>
            </w:r>
          </w:p>
        </w:tc>
        <w:tc>
          <w:tcPr>
            <w:tcW w:w="799" w:type="dxa"/>
          </w:tcPr>
          <w:p>
            <w:pPr>
              <w:pStyle w:val="TableParagraph"/>
              <w:spacing w:before="0"/>
              <w:ind w:right="63"/>
              <w:jc w:val="right"/>
              <w:rPr>
                <w:sz w:val="16"/>
              </w:rPr>
            </w:pPr>
            <w:r>
              <w:rPr>
                <w:spacing w:val="-1"/>
                <w:sz w:val="16"/>
              </w:rPr>
              <w:t>不适用</w:t>
            </w:r>
            <w:r>
              <w:rPr>
                <w:sz w:val="16"/>
              </w:rPr>
              <w:t> </w:t>
            </w:r>
          </w:p>
        </w:tc>
        <w:tc>
          <w:tcPr>
            <w:tcW w:w="463" w:type="dxa"/>
          </w:tcPr>
          <w:p>
            <w:pPr>
              <w:pStyle w:val="TableParagraph"/>
              <w:spacing w:before="0"/>
              <w:ind w:right="-29"/>
              <w:jc w:val="right"/>
              <w:rPr>
                <w:sz w:val="16"/>
              </w:rPr>
            </w:pPr>
            <w:r>
              <w:rPr>
                <w:w w:val="100"/>
                <w:sz w:val="16"/>
              </w:rPr>
              <w:t> </w:t>
            </w:r>
            <w:r>
              <w:rPr>
                <w:sz w:val="16"/>
              </w:rPr>
              <w:t> </w:t>
            </w:r>
            <w:r>
              <w:rPr>
                <w:w w:val="100"/>
                <w:sz w:val="16"/>
              </w:rPr>
              <w:t> </w:t>
            </w:r>
          </w:p>
        </w:tc>
        <w:tc>
          <w:tcPr>
            <w:tcW w:w="675" w:type="dxa"/>
          </w:tcPr>
          <w:p>
            <w:pPr>
              <w:pStyle w:val="TableParagraph"/>
              <w:spacing w:before="0"/>
              <w:ind w:right="82"/>
              <w:jc w:val="right"/>
              <w:rPr>
                <w:sz w:val="16"/>
              </w:rPr>
            </w:pPr>
            <w:r>
              <w:rPr>
                <w:w w:val="100"/>
                <w:sz w:val="16"/>
              </w:rPr>
              <w:t> </w:t>
            </w:r>
            <w:r>
              <w:rPr>
                <w:spacing w:val="1"/>
                <w:sz w:val="16"/>
              </w:rPr>
              <w:t> </w:t>
            </w:r>
            <w:r>
              <w:rPr>
                <w:w w:val="100"/>
                <w:sz w:val="16"/>
              </w:rPr>
              <w:t> </w:t>
            </w:r>
          </w:p>
        </w:tc>
        <w:tc>
          <w:tcPr>
            <w:tcW w:w="710" w:type="dxa"/>
          </w:tcPr>
          <w:p>
            <w:pPr>
              <w:pStyle w:val="TableParagraph"/>
              <w:spacing w:before="0"/>
              <w:ind w:right="98"/>
              <w:jc w:val="right"/>
              <w:rPr>
                <w:sz w:val="16"/>
              </w:rPr>
            </w:pPr>
            <w:r>
              <w:rPr>
                <w:w w:val="100"/>
                <w:sz w:val="16"/>
              </w:rPr>
              <w:t> </w:t>
            </w:r>
            <w:r>
              <w:rPr>
                <w:sz w:val="16"/>
              </w:rPr>
              <w:t> </w:t>
            </w:r>
            <w:r>
              <w:rPr>
                <w:w w:val="100"/>
                <w:sz w:val="16"/>
              </w:rPr>
              <w:t> </w:t>
            </w:r>
          </w:p>
        </w:tc>
        <w:tc>
          <w:tcPr>
            <w:tcW w:w="523" w:type="dxa"/>
          </w:tcPr>
          <w:p>
            <w:pPr>
              <w:pStyle w:val="TableParagraph"/>
              <w:spacing w:line="242" w:lineRule="auto" w:before="0"/>
              <w:ind w:left="183" w:right="86"/>
              <w:jc w:val="both"/>
              <w:rPr>
                <w:sz w:val="16"/>
              </w:rPr>
            </w:pPr>
            <w:r>
              <w:rPr>
                <w:sz w:val="16"/>
              </w:rPr>
              <w:t>不适用 </w:t>
            </w:r>
          </w:p>
        </w:tc>
        <w:tc>
          <w:tcPr>
            <w:tcW w:w="612" w:type="dxa"/>
          </w:tcPr>
          <w:p>
            <w:pPr>
              <w:pStyle w:val="TableParagraph"/>
              <w:spacing w:before="0"/>
              <w:ind w:left="229" w:right="128" w:hanging="80"/>
              <w:rPr>
                <w:sz w:val="16"/>
              </w:rPr>
            </w:pPr>
            <w:r>
              <w:rPr>
                <w:spacing w:val="-1"/>
                <w:sz w:val="16"/>
              </w:rPr>
              <w:t>不适</w:t>
            </w:r>
            <w:r>
              <w:rPr>
                <w:sz w:val="16"/>
              </w:rPr>
              <w:t>用 </w:t>
            </w:r>
          </w:p>
        </w:tc>
        <w:tc>
          <w:tcPr>
            <w:tcW w:w="799" w:type="dxa"/>
          </w:tcPr>
          <w:p>
            <w:pPr>
              <w:pStyle w:val="TableParagraph"/>
              <w:spacing w:before="0"/>
              <w:ind w:left="322"/>
              <w:rPr>
                <w:sz w:val="16"/>
              </w:rPr>
            </w:pPr>
            <w:r>
              <w:rPr>
                <w:sz w:val="16"/>
              </w:rPr>
              <w:t>否 </w:t>
            </w:r>
          </w:p>
        </w:tc>
        <w:tc>
          <w:tcPr>
            <w:tcW w:w="458" w:type="dxa"/>
          </w:tcPr>
          <w:p>
            <w:pPr>
              <w:pStyle w:val="TableParagraph"/>
              <w:spacing w:before="0"/>
              <w:ind w:right="-29"/>
              <w:jc w:val="right"/>
              <w:rPr>
                <w:sz w:val="16"/>
              </w:rPr>
            </w:pPr>
            <w:r>
              <w:rPr>
                <w:w w:val="100"/>
                <w:sz w:val="16"/>
              </w:rPr>
              <w:t> </w:t>
            </w:r>
            <w:r>
              <w:rPr>
                <w:sz w:val="16"/>
              </w:rPr>
              <w:t> </w:t>
            </w:r>
            <w:r>
              <w:rPr>
                <w:w w:val="100"/>
                <w:sz w:val="16"/>
              </w:rPr>
              <w:t> </w:t>
            </w:r>
          </w:p>
        </w:tc>
      </w:tr>
      <w:tr>
        <w:trPr>
          <w:trHeight w:val="933" w:hRule="atLeast"/>
        </w:trPr>
        <w:tc>
          <w:tcPr>
            <w:tcW w:w="778" w:type="dxa"/>
          </w:tcPr>
          <w:p>
            <w:pPr>
              <w:pStyle w:val="TableParagraph"/>
              <w:spacing w:line="242" w:lineRule="auto" w:before="0"/>
              <w:ind w:left="107" w:right="118"/>
              <w:jc w:val="both"/>
              <w:rPr>
                <w:sz w:val="18"/>
              </w:rPr>
            </w:pPr>
            <w:r>
              <w:rPr>
                <w:spacing w:val="-2"/>
                <w:sz w:val="18"/>
              </w:rPr>
              <w:t>募集资金各项发行费</w:t>
            </w:r>
          </w:p>
          <w:p>
            <w:pPr>
              <w:pStyle w:val="TableParagraph"/>
              <w:spacing w:line="213" w:lineRule="exact" w:before="2"/>
              <w:ind w:left="107"/>
              <w:rPr>
                <w:sz w:val="18"/>
              </w:rPr>
            </w:pPr>
            <w:r>
              <w:rPr>
                <w:sz w:val="18"/>
              </w:rPr>
              <w:t>用 </w:t>
            </w:r>
          </w:p>
        </w:tc>
        <w:tc>
          <w:tcPr>
            <w:tcW w:w="513" w:type="dxa"/>
          </w:tcPr>
          <w:p>
            <w:pPr>
              <w:pStyle w:val="TableParagraph"/>
              <w:spacing w:before="0"/>
              <w:ind w:left="110"/>
              <w:rPr>
                <w:sz w:val="16"/>
              </w:rPr>
            </w:pPr>
            <w:r>
              <w:rPr>
                <w:w w:val="100"/>
                <w:sz w:val="16"/>
              </w:rPr>
              <w:t> </w:t>
            </w:r>
            <w:r>
              <w:rPr>
                <w:sz w:val="16"/>
              </w:rPr>
              <w:t> </w:t>
            </w:r>
            <w:r>
              <w:rPr>
                <w:w w:val="100"/>
                <w:sz w:val="16"/>
              </w:rPr>
              <w:t> </w:t>
            </w:r>
          </w:p>
        </w:tc>
        <w:tc>
          <w:tcPr>
            <w:tcW w:w="475" w:type="dxa"/>
          </w:tcPr>
          <w:p>
            <w:pPr>
              <w:pStyle w:val="TableParagraph"/>
              <w:spacing w:before="0"/>
              <w:ind w:left="158"/>
              <w:rPr>
                <w:sz w:val="16"/>
              </w:rPr>
            </w:pPr>
            <w:r>
              <w:rPr>
                <w:sz w:val="16"/>
              </w:rPr>
              <w:t>否 </w:t>
            </w:r>
          </w:p>
        </w:tc>
        <w:tc>
          <w:tcPr>
            <w:tcW w:w="612" w:type="dxa"/>
          </w:tcPr>
          <w:p>
            <w:pPr>
              <w:pStyle w:val="TableParagraph"/>
              <w:spacing w:line="242" w:lineRule="auto" w:before="0"/>
              <w:ind w:left="146" w:right="53"/>
              <w:jc w:val="both"/>
              <w:rPr>
                <w:sz w:val="16"/>
              </w:rPr>
            </w:pPr>
            <w:r>
              <w:rPr>
                <w:sz w:val="16"/>
              </w:rPr>
              <w:t>首次公开发行股票 </w:t>
            </w:r>
          </w:p>
        </w:tc>
        <w:tc>
          <w:tcPr>
            <w:tcW w:w="660" w:type="dxa"/>
          </w:tcPr>
          <w:p>
            <w:pPr>
              <w:pStyle w:val="TableParagraph"/>
              <w:spacing w:before="0"/>
              <w:ind w:left="171"/>
              <w:rPr>
                <w:sz w:val="16"/>
              </w:rPr>
            </w:pPr>
            <w:r>
              <w:rPr>
                <w:sz w:val="16"/>
              </w:rPr>
              <w:t>2021</w:t>
            </w:r>
          </w:p>
          <w:p>
            <w:pPr>
              <w:pStyle w:val="TableParagraph"/>
              <w:spacing w:before="2"/>
              <w:ind w:left="108"/>
              <w:rPr>
                <w:sz w:val="16"/>
              </w:rPr>
            </w:pPr>
            <w:r>
              <w:rPr>
                <w:spacing w:val="20"/>
                <w:sz w:val="16"/>
              </w:rPr>
              <w:t>年</w:t>
            </w:r>
            <w:r>
              <w:rPr>
                <w:sz w:val="16"/>
              </w:rPr>
              <w:t>9</w:t>
            </w:r>
            <w:r>
              <w:rPr>
                <w:spacing w:val="-29"/>
                <w:sz w:val="16"/>
              </w:rPr>
              <w:t> 月</w:t>
            </w:r>
            <w:r>
              <w:rPr>
                <w:sz w:val="16"/>
              </w:rPr>
              <w:t> </w:t>
            </w:r>
          </w:p>
        </w:tc>
        <w:tc>
          <w:tcPr>
            <w:tcW w:w="475" w:type="dxa"/>
          </w:tcPr>
          <w:p>
            <w:pPr>
              <w:pStyle w:val="TableParagraph"/>
              <w:spacing w:before="0"/>
              <w:ind w:left="158"/>
              <w:rPr>
                <w:sz w:val="16"/>
              </w:rPr>
            </w:pPr>
            <w:r>
              <w:rPr>
                <w:sz w:val="16"/>
              </w:rPr>
              <w:t>否 </w:t>
            </w:r>
          </w:p>
        </w:tc>
        <w:tc>
          <w:tcPr>
            <w:tcW w:w="1404" w:type="dxa"/>
          </w:tcPr>
          <w:p>
            <w:pPr>
              <w:pStyle w:val="TableParagraph"/>
              <w:spacing w:before="0"/>
              <w:rPr>
                <w:sz w:val="12"/>
              </w:rPr>
            </w:pPr>
          </w:p>
          <w:p>
            <w:pPr>
              <w:pStyle w:val="TableParagraph"/>
              <w:spacing w:before="7"/>
              <w:rPr>
                <w:sz w:val="17"/>
              </w:rPr>
            </w:pPr>
          </w:p>
          <w:p>
            <w:pPr>
              <w:pStyle w:val="TableParagraph"/>
              <w:spacing w:before="0"/>
              <w:ind w:right="-44"/>
              <w:jc w:val="right"/>
              <w:rPr>
                <w:sz w:val="13"/>
              </w:rPr>
            </w:pPr>
            <w:r>
              <w:rPr>
                <w:sz w:val="13"/>
              </w:rPr>
              <w:t>184,564,566.04</w:t>
            </w:r>
            <w:r>
              <w:rPr>
                <w:spacing w:val="3"/>
                <w:sz w:val="13"/>
              </w:rPr>
              <w:t> </w:t>
            </w:r>
            <w:r>
              <w:rPr>
                <w:sz w:val="13"/>
              </w:rPr>
              <w:t> </w:t>
            </w:r>
          </w:p>
        </w:tc>
        <w:tc>
          <w:tcPr>
            <w:tcW w:w="1413" w:type="dxa"/>
          </w:tcPr>
          <w:p>
            <w:pPr>
              <w:pStyle w:val="TableParagraph"/>
              <w:spacing w:before="0"/>
              <w:rPr>
                <w:sz w:val="12"/>
              </w:rPr>
            </w:pPr>
          </w:p>
          <w:p>
            <w:pPr>
              <w:pStyle w:val="TableParagraph"/>
              <w:spacing w:before="7"/>
              <w:rPr>
                <w:sz w:val="17"/>
              </w:rPr>
            </w:pPr>
          </w:p>
          <w:p>
            <w:pPr>
              <w:pStyle w:val="TableParagraph"/>
              <w:spacing w:before="0"/>
              <w:ind w:right="-44"/>
              <w:jc w:val="right"/>
              <w:rPr>
                <w:sz w:val="13"/>
              </w:rPr>
            </w:pPr>
            <w:r>
              <w:rPr>
                <w:sz w:val="13"/>
              </w:rPr>
              <w:t>184,564,566.04</w:t>
            </w:r>
            <w:r>
              <w:rPr>
                <w:spacing w:val="2"/>
                <w:sz w:val="13"/>
              </w:rPr>
              <w:t> </w:t>
            </w:r>
            <w:r>
              <w:rPr>
                <w:sz w:val="13"/>
              </w:rPr>
              <w:t> </w:t>
            </w:r>
          </w:p>
        </w:tc>
        <w:tc>
          <w:tcPr>
            <w:tcW w:w="1202" w:type="dxa"/>
          </w:tcPr>
          <w:p>
            <w:pPr>
              <w:pStyle w:val="TableParagraph"/>
              <w:spacing w:before="0"/>
              <w:rPr>
                <w:sz w:val="12"/>
              </w:rPr>
            </w:pPr>
          </w:p>
          <w:p>
            <w:pPr>
              <w:pStyle w:val="TableParagraph"/>
              <w:spacing w:before="7"/>
              <w:rPr>
                <w:sz w:val="17"/>
              </w:rPr>
            </w:pPr>
          </w:p>
          <w:p>
            <w:pPr>
              <w:pStyle w:val="TableParagraph"/>
              <w:spacing w:before="0"/>
              <w:ind w:right="26"/>
              <w:jc w:val="right"/>
              <w:rPr>
                <w:sz w:val="13"/>
              </w:rPr>
            </w:pPr>
            <w:r>
              <w:rPr>
                <w:w w:val="99"/>
                <w:sz w:val="13"/>
              </w:rPr>
              <w:t> </w:t>
            </w:r>
          </w:p>
        </w:tc>
        <w:tc>
          <w:tcPr>
            <w:tcW w:w="1366" w:type="dxa"/>
          </w:tcPr>
          <w:p>
            <w:pPr>
              <w:pStyle w:val="TableParagraph"/>
              <w:spacing w:before="0"/>
              <w:rPr>
                <w:sz w:val="12"/>
              </w:rPr>
            </w:pPr>
          </w:p>
          <w:p>
            <w:pPr>
              <w:pStyle w:val="TableParagraph"/>
              <w:spacing w:before="7"/>
              <w:rPr>
                <w:sz w:val="17"/>
              </w:rPr>
            </w:pPr>
          </w:p>
          <w:p>
            <w:pPr>
              <w:pStyle w:val="TableParagraph"/>
              <w:spacing w:before="0"/>
              <w:ind w:right="-44"/>
              <w:jc w:val="right"/>
              <w:rPr>
                <w:sz w:val="13"/>
              </w:rPr>
            </w:pPr>
            <w:r>
              <w:rPr>
                <w:sz w:val="13"/>
              </w:rPr>
              <w:t>184,560,792.44</w:t>
            </w:r>
            <w:r>
              <w:rPr>
                <w:spacing w:val="2"/>
                <w:sz w:val="13"/>
              </w:rPr>
              <w:t> </w:t>
            </w:r>
            <w:r>
              <w:rPr>
                <w:sz w:val="13"/>
              </w:rPr>
              <w:t> </w:t>
            </w:r>
          </w:p>
        </w:tc>
        <w:tc>
          <w:tcPr>
            <w:tcW w:w="852" w:type="dxa"/>
          </w:tcPr>
          <w:p>
            <w:pPr>
              <w:pStyle w:val="TableParagraph"/>
              <w:spacing w:before="0"/>
              <w:rPr>
                <w:sz w:val="14"/>
              </w:rPr>
            </w:pPr>
          </w:p>
          <w:p>
            <w:pPr>
              <w:pStyle w:val="TableParagraph"/>
              <w:spacing w:before="11"/>
              <w:rPr>
                <w:sz w:val="14"/>
              </w:rPr>
            </w:pPr>
          </w:p>
          <w:p>
            <w:pPr>
              <w:pStyle w:val="TableParagraph"/>
              <w:ind w:left="314"/>
              <w:rPr>
                <w:sz w:val="15"/>
              </w:rPr>
            </w:pPr>
            <w:r>
              <w:rPr>
                <w:sz w:val="15"/>
              </w:rPr>
              <w:t>100 </w:t>
            </w:r>
          </w:p>
        </w:tc>
        <w:tc>
          <w:tcPr>
            <w:tcW w:w="799" w:type="dxa"/>
          </w:tcPr>
          <w:p>
            <w:pPr>
              <w:pStyle w:val="TableParagraph"/>
              <w:spacing w:before="0"/>
              <w:ind w:right="63"/>
              <w:jc w:val="right"/>
              <w:rPr>
                <w:sz w:val="16"/>
              </w:rPr>
            </w:pPr>
            <w:r>
              <w:rPr>
                <w:spacing w:val="-1"/>
                <w:sz w:val="16"/>
              </w:rPr>
              <w:t>不适用</w:t>
            </w:r>
            <w:r>
              <w:rPr>
                <w:sz w:val="16"/>
              </w:rPr>
              <w:t> </w:t>
            </w:r>
          </w:p>
        </w:tc>
        <w:tc>
          <w:tcPr>
            <w:tcW w:w="463" w:type="dxa"/>
          </w:tcPr>
          <w:p>
            <w:pPr>
              <w:pStyle w:val="TableParagraph"/>
              <w:spacing w:before="0"/>
              <w:ind w:right="-29"/>
              <w:jc w:val="right"/>
              <w:rPr>
                <w:sz w:val="16"/>
              </w:rPr>
            </w:pPr>
            <w:r>
              <w:rPr>
                <w:w w:val="100"/>
                <w:sz w:val="16"/>
              </w:rPr>
              <w:t> </w:t>
            </w:r>
            <w:r>
              <w:rPr>
                <w:sz w:val="16"/>
              </w:rPr>
              <w:t> </w:t>
            </w:r>
            <w:r>
              <w:rPr>
                <w:w w:val="100"/>
                <w:sz w:val="16"/>
              </w:rPr>
              <w:t> </w:t>
            </w:r>
          </w:p>
        </w:tc>
        <w:tc>
          <w:tcPr>
            <w:tcW w:w="675" w:type="dxa"/>
          </w:tcPr>
          <w:p>
            <w:pPr>
              <w:pStyle w:val="TableParagraph"/>
              <w:spacing w:before="0"/>
              <w:ind w:right="82"/>
              <w:jc w:val="right"/>
              <w:rPr>
                <w:sz w:val="16"/>
              </w:rPr>
            </w:pPr>
            <w:r>
              <w:rPr>
                <w:w w:val="100"/>
                <w:sz w:val="16"/>
              </w:rPr>
              <w:t> </w:t>
            </w:r>
            <w:r>
              <w:rPr>
                <w:spacing w:val="1"/>
                <w:sz w:val="16"/>
              </w:rPr>
              <w:t> </w:t>
            </w:r>
            <w:r>
              <w:rPr>
                <w:w w:val="100"/>
                <w:sz w:val="16"/>
              </w:rPr>
              <w:t> </w:t>
            </w:r>
          </w:p>
        </w:tc>
        <w:tc>
          <w:tcPr>
            <w:tcW w:w="710" w:type="dxa"/>
          </w:tcPr>
          <w:p>
            <w:pPr>
              <w:pStyle w:val="TableParagraph"/>
              <w:spacing w:before="0"/>
              <w:ind w:right="98"/>
              <w:jc w:val="right"/>
              <w:rPr>
                <w:sz w:val="16"/>
              </w:rPr>
            </w:pPr>
            <w:r>
              <w:rPr>
                <w:w w:val="100"/>
                <w:sz w:val="16"/>
              </w:rPr>
              <w:t> </w:t>
            </w:r>
            <w:r>
              <w:rPr>
                <w:sz w:val="16"/>
              </w:rPr>
              <w:t> </w:t>
            </w:r>
            <w:r>
              <w:rPr>
                <w:w w:val="100"/>
                <w:sz w:val="16"/>
              </w:rPr>
              <w:t> </w:t>
            </w:r>
          </w:p>
        </w:tc>
        <w:tc>
          <w:tcPr>
            <w:tcW w:w="523" w:type="dxa"/>
          </w:tcPr>
          <w:p>
            <w:pPr>
              <w:pStyle w:val="TableParagraph"/>
              <w:spacing w:line="242" w:lineRule="auto" w:before="0"/>
              <w:ind w:left="183" w:right="86"/>
              <w:jc w:val="both"/>
              <w:rPr>
                <w:sz w:val="16"/>
              </w:rPr>
            </w:pPr>
            <w:r>
              <w:rPr>
                <w:sz w:val="16"/>
              </w:rPr>
              <w:t>不适用 </w:t>
            </w:r>
          </w:p>
        </w:tc>
        <w:tc>
          <w:tcPr>
            <w:tcW w:w="612" w:type="dxa"/>
          </w:tcPr>
          <w:p>
            <w:pPr>
              <w:pStyle w:val="TableParagraph"/>
              <w:spacing w:before="0"/>
              <w:ind w:left="229" w:right="128" w:hanging="80"/>
              <w:rPr>
                <w:sz w:val="16"/>
              </w:rPr>
            </w:pPr>
            <w:r>
              <w:rPr>
                <w:spacing w:val="-1"/>
                <w:sz w:val="16"/>
              </w:rPr>
              <w:t>不适</w:t>
            </w:r>
            <w:r>
              <w:rPr>
                <w:sz w:val="16"/>
              </w:rPr>
              <w:t>用 </w:t>
            </w:r>
          </w:p>
        </w:tc>
        <w:tc>
          <w:tcPr>
            <w:tcW w:w="799" w:type="dxa"/>
          </w:tcPr>
          <w:p>
            <w:pPr>
              <w:pStyle w:val="TableParagraph"/>
              <w:spacing w:before="0"/>
              <w:ind w:left="322"/>
              <w:rPr>
                <w:sz w:val="16"/>
              </w:rPr>
            </w:pPr>
            <w:r>
              <w:rPr>
                <w:sz w:val="16"/>
              </w:rPr>
              <w:t>否 </w:t>
            </w:r>
          </w:p>
        </w:tc>
        <w:tc>
          <w:tcPr>
            <w:tcW w:w="458" w:type="dxa"/>
          </w:tcPr>
          <w:p>
            <w:pPr>
              <w:pStyle w:val="TableParagraph"/>
              <w:spacing w:before="0"/>
              <w:ind w:right="-29"/>
              <w:jc w:val="right"/>
              <w:rPr>
                <w:sz w:val="16"/>
              </w:rPr>
            </w:pPr>
            <w:r>
              <w:rPr>
                <w:w w:val="100"/>
                <w:sz w:val="16"/>
              </w:rPr>
              <w:t> </w:t>
            </w:r>
            <w:r>
              <w:rPr>
                <w:sz w:val="16"/>
              </w:rPr>
              <w:t> </w:t>
            </w:r>
            <w:r>
              <w:rPr>
                <w:w w:val="100"/>
                <w:sz w:val="16"/>
              </w:rPr>
              <w:t> </w:t>
            </w:r>
          </w:p>
        </w:tc>
      </w:tr>
      <w:tr>
        <w:trPr>
          <w:trHeight w:val="285" w:hRule="atLeast"/>
        </w:trPr>
        <w:tc>
          <w:tcPr>
            <w:tcW w:w="778" w:type="dxa"/>
          </w:tcPr>
          <w:p>
            <w:pPr>
              <w:pStyle w:val="TableParagraph"/>
              <w:spacing w:before="0"/>
              <w:ind w:left="208"/>
              <w:rPr>
                <w:sz w:val="18"/>
              </w:rPr>
            </w:pPr>
            <w:r>
              <w:rPr>
                <w:sz w:val="18"/>
              </w:rPr>
              <w:t>合计 </w:t>
            </w:r>
          </w:p>
        </w:tc>
        <w:tc>
          <w:tcPr>
            <w:tcW w:w="513" w:type="dxa"/>
          </w:tcPr>
          <w:p>
            <w:pPr>
              <w:pStyle w:val="TableParagraph"/>
              <w:spacing w:before="0"/>
              <w:ind w:left="259"/>
              <w:rPr>
                <w:sz w:val="16"/>
              </w:rPr>
            </w:pPr>
            <w:r>
              <w:rPr>
                <w:w w:val="100"/>
                <w:sz w:val="16"/>
              </w:rPr>
              <w:t> </w:t>
            </w:r>
            <w:r>
              <w:rPr>
                <w:sz w:val="16"/>
              </w:rPr>
              <w:t> </w:t>
            </w:r>
            <w:r>
              <w:rPr>
                <w:w w:val="100"/>
                <w:sz w:val="16"/>
              </w:rPr>
              <w:t> </w:t>
            </w:r>
          </w:p>
        </w:tc>
        <w:tc>
          <w:tcPr>
            <w:tcW w:w="475" w:type="dxa"/>
          </w:tcPr>
          <w:p>
            <w:pPr>
              <w:pStyle w:val="TableParagraph"/>
              <w:spacing w:before="0"/>
              <w:ind w:left="237" w:right="-15"/>
              <w:rPr>
                <w:sz w:val="16"/>
              </w:rPr>
            </w:pPr>
            <w:r>
              <w:rPr>
                <w:w w:val="100"/>
                <w:sz w:val="16"/>
              </w:rPr>
              <w:t> </w:t>
            </w:r>
            <w:r>
              <w:rPr>
                <w:sz w:val="16"/>
              </w:rPr>
              <w:t> </w:t>
            </w:r>
            <w:r>
              <w:rPr>
                <w:w w:val="100"/>
                <w:sz w:val="16"/>
              </w:rPr>
              <w:t> </w:t>
            </w:r>
          </w:p>
        </w:tc>
        <w:tc>
          <w:tcPr>
            <w:tcW w:w="612" w:type="dxa"/>
          </w:tcPr>
          <w:p>
            <w:pPr>
              <w:pStyle w:val="TableParagraph"/>
              <w:spacing w:before="0"/>
              <w:ind w:right="53"/>
              <w:jc w:val="right"/>
              <w:rPr>
                <w:sz w:val="16"/>
              </w:rPr>
            </w:pPr>
            <w:r>
              <w:rPr>
                <w:w w:val="100"/>
                <w:sz w:val="16"/>
              </w:rPr>
              <w:t> </w:t>
            </w:r>
            <w:r>
              <w:rPr>
                <w:sz w:val="16"/>
              </w:rPr>
              <w:t> </w:t>
            </w:r>
            <w:r>
              <w:rPr>
                <w:w w:val="100"/>
                <w:sz w:val="16"/>
              </w:rPr>
              <w:t> </w:t>
            </w:r>
          </w:p>
        </w:tc>
        <w:tc>
          <w:tcPr>
            <w:tcW w:w="660" w:type="dxa"/>
          </w:tcPr>
          <w:p>
            <w:pPr>
              <w:pStyle w:val="TableParagraph"/>
              <w:spacing w:before="0"/>
              <w:ind w:left="329"/>
              <w:rPr>
                <w:sz w:val="16"/>
              </w:rPr>
            </w:pPr>
            <w:r>
              <w:rPr>
                <w:w w:val="100"/>
                <w:sz w:val="16"/>
              </w:rPr>
              <w:t> </w:t>
            </w:r>
            <w:r>
              <w:rPr>
                <w:sz w:val="16"/>
              </w:rPr>
              <w:t> </w:t>
            </w:r>
            <w:r>
              <w:rPr>
                <w:w w:val="100"/>
                <w:sz w:val="16"/>
              </w:rPr>
              <w:t> </w:t>
            </w:r>
          </w:p>
        </w:tc>
        <w:tc>
          <w:tcPr>
            <w:tcW w:w="475" w:type="dxa"/>
          </w:tcPr>
          <w:p>
            <w:pPr>
              <w:pStyle w:val="TableParagraph"/>
              <w:spacing w:before="0"/>
              <w:ind w:left="238" w:right="-29"/>
              <w:rPr>
                <w:sz w:val="16"/>
              </w:rPr>
            </w:pPr>
            <w:r>
              <w:rPr>
                <w:w w:val="100"/>
                <w:sz w:val="16"/>
              </w:rPr>
              <w:t> </w:t>
            </w:r>
            <w:r>
              <w:rPr>
                <w:sz w:val="16"/>
              </w:rPr>
              <w:t> </w:t>
            </w:r>
            <w:r>
              <w:rPr>
                <w:w w:val="100"/>
                <w:sz w:val="16"/>
              </w:rPr>
              <w:t> </w:t>
            </w:r>
          </w:p>
        </w:tc>
        <w:tc>
          <w:tcPr>
            <w:tcW w:w="1404" w:type="dxa"/>
          </w:tcPr>
          <w:p>
            <w:pPr>
              <w:pStyle w:val="TableParagraph"/>
              <w:spacing w:before="54"/>
              <w:ind w:right="-44"/>
              <w:jc w:val="right"/>
              <w:rPr>
                <w:sz w:val="13"/>
              </w:rPr>
            </w:pPr>
            <w:r>
              <w:rPr>
                <w:sz w:val="13"/>
              </w:rPr>
              <w:t>4,064,500,000.00</w:t>
            </w:r>
            <w:r>
              <w:rPr>
                <w:spacing w:val="3"/>
                <w:sz w:val="13"/>
              </w:rPr>
              <w:t> </w:t>
            </w:r>
            <w:r>
              <w:rPr>
                <w:sz w:val="13"/>
              </w:rPr>
              <w:t> </w:t>
            </w:r>
          </w:p>
        </w:tc>
        <w:tc>
          <w:tcPr>
            <w:tcW w:w="1413" w:type="dxa"/>
          </w:tcPr>
          <w:p>
            <w:pPr>
              <w:pStyle w:val="TableParagraph"/>
              <w:spacing w:before="54"/>
              <w:ind w:right="-44"/>
              <w:jc w:val="right"/>
              <w:rPr>
                <w:sz w:val="13"/>
              </w:rPr>
            </w:pPr>
            <w:r>
              <w:rPr>
                <w:sz w:val="13"/>
              </w:rPr>
              <w:t>4,064,500,000.00</w:t>
            </w:r>
            <w:r>
              <w:rPr>
                <w:spacing w:val="2"/>
                <w:sz w:val="13"/>
              </w:rPr>
              <w:t> </w:t>
            </w:r>
            <w:r>
              <w:rPr>
                <w:sz w:val="13"/>
              </w:rPr>
              <w:t> </w:t>
            </w:r>
          </w:p>
        </w:tc>
        <w:tc>
          <w:tcPr>
            <w:tcW w:w="1202" w:type="dxa"/>
          </w:tcPr>
          <w:p>
            <w:pPr>
              <w:pStyle w:val="TableParagraph"/>
              <w:spacing w:before="54"/>
              <w:ind w:right="-44"/>
              <w:jc w:val="right"/>
              <w:rPr>
                <w:sz w:val="13"/>
              </w:rPr>
            </w:pPr>
            <w:r>
              <w:rPr>
                <w:sz w:val="13"/>
              </w:rPr>
              <w:t>336,233,173.45</w:t>
            </w:r>
            <w:r>
              <w:rPr>
                <w:spacing w:val="2"/>
                <w:sz w:val="13"/>
              </w:rPr>
              <w:t> </w:t>
            </w:r>
            <w:r>
              <w:rPr>
                <w:sz w:val="13"/>
              </w:rPr>
              <w:t> </w:t>
            </w:r>
          </w:p>
        </w:tc>
        <w:tc>
          <w:tcPr>
            <w:tcW w:w="1366" w:type="dxa"/>
          </w:tcPr>
          <w:p>
            <w:pPr>
              <w:pStyle w:val="TableParagraph"/>
              <w:spacing w:before="54"/>
              <w:ind w:right="-44"/>
              <w:jc w:val="right"/>
              <w:rPr>
                <w:sz w:val="13"/>
              </w:rPr>
            </w:pPr>
            <w:r>
              <w:rPr>
                <w:sz w:val="13"/>
              </w:rPr>
              <w:t>4,116,717,252.28</w:t>
            </w:r>
            <w:r>
              <w:rPr>
                <w:spacing w:val="2"/>
                <w:sz w:val="13"/>
              </w:rPr>
              <w:t> </w:t>
            </w:r>
            <w:r>
              <w:rPr>
                <w:sz w:val="13"/>
              </w:rPr>
              <w:t> </w:t>
            </w:r>
          </w:p>
        </w:tc>
        <w:tc>
          <w:tcPr>
            <w:tcW w:w="852" w:type="dxa"/>
          </w:tcPr>
          <w:p>
            <w:pPr>
              <w:pStyle w:val="TableParagraph"/>
              <w:ind w:right="19"/>
              <w:jc w:val="right"/>
              <w:rPr>
                <w:sz w:val="15"/>
              </w:rPr>
            </w:pPr>
            <w:r>
              <w:rPr>
                <w:w w:val="100"/>
                <w:sz w:val="15"/>
              </w:rPr>
              <w:t> </w:t>
            </w:r>
          </w:p>
        </w:tc>
        <w:tc>
          <w:tcPr>
            <w:tcW w:w="799" w:type="dxa"/>
          </w:tcPr>
          <w:p>
            <w:pPr>
              <w:pStyle w:val="TableParagraph"/>
              <w:spacing w:before="0"/>
              <w:ind w:left="403"/>
              <w:rPr>
                <w:sz w:val="16"/>
              </w:rPr>
            </w:pPr>
            <w:r>
              <w:rPr>
                <w:w w:val="100"/>
                <w:sz w:val="16"/>
              </w:rPr>
              <w:t> </w:t>
            </w:r>
            <w:r>
              <w:rPr>
                <w:sz w:val="16"/>
              </w:rPr>
              <w:t> </w:t>
            </w:r>
            <w:r>
              <w:rPr>
                <w:w w:val="100"/>
                <w:sz w:val="16"/>
              </w:rPr>
              <w:t> </w:t>
            </w:r>
          </w:p>
        </w:tc>
        <w:tc>
          <w:tcPr>
            <w:tcW w:w="463" w:type="dxa"/>
          </w:tcPr>
          <w:p>
            <w:pPr>
              <w:pStyle w:val="TableParagraph"/>
              <w:spacing w:before="0"/>
              <w:ind w:right="-29"/>
              <w:jc w:val="right"/>
              <w:rPr>
                <w:sz w:val="16"/>
              </w:rPr>
            </w:pPr>
            <w:r>
              <w:rPr>
                <w:w w:val="100"/>
                <w:sz w:val="16"/>
              </w:rPr>
              <w:t> </w:t>
            </w:r>
            <w:r>
              <w:rPr>
                <w:sz w:val="16"/>
              </w:rPr>
              <w:t> </w:t>
            </w:r>
            <w:r>
              <w:rPr>
                <w:w w:val="100"/>
                <w:sz w:val="16"/>
              </w:rPr>
              <w:t> </w:t>
            </w:r>
          </w:p>
        </w:tc>
        <w:tc>
          <w:tcPr>
            <w:tcW w:w="675" w:type="dxa"/>
          </w:tcPr>
          <w:p>
            <w:pPr>
              <w:pStyle w:val="TableParagraph"/>
              <w:spacing w:before="0"/>
              <w:ind w:right="82"/>
              <w:jc w:val="right"/>
              <w:rPr>
                <w:sz w:val="16"/>
              </w:rPr>
            </w:pPr>
            <w:r>
              <w:rPr>
                <w:w w:val="100"/>
                <w:sz w:val="16"/>
              </w:rPr>
              <w:t> </w:t>
            </w:r>
            <w:r>
              <w:rPr>
                <w:spacing w:val="1"/>
                <w:sz w:val="16"/>
              </w:rPr>
              <w:t> </w:t>
            </w:r>
            <w:r>
              <w:rPr>
                <w:w w:val="100"/>
                <w:sz w:val="16"/>
              </w:rPr>
              <w:t> </w:t>
            </w:r>
          </w:p>
        </w:tc>
        <w:tc>
          <w:tcPr>
            <w:tcW w:w="710" w:type="dxa"/>
          </w:tcPr>
          <w:p>
            <w:pPr>
              <w:pStyle w:val="TableParagraph"/>
              <w:spacing w:before="0"/>
              <w:ind w:right="98"/>
              <w:jc w:val="right"/>
              <w:rPr>
                <w:sz w:val="16"/>
              </w:rPr>
            </w:pPr>
            <w:r>
              <w:rPr>
                <w:w w:val="100"/>
                <w:sz w:val="16"/>
              </w:rPr>
              <w:t> </w:t>
            </w:r>
            <w:r>
              <w:rPr>
                <w:sz w:val="16"/>
              </w:rPr>
              <w:t> </w:t>
            </w:r>
            <w:r>
              <w:rPr>
                <w:w w:val="100"/>
                <w:sz w:val="16"/>
              </w:rPr>
              <w:t> </w:t>
            </w:r>
          </w:p>
        </w:tc>
        <w:tc>
          <w:tcPr>
            <w:tcW w:w="523" w:type="dxa"/>
          </w:tcPr>
          <w:p>
            <w:pPr>
              <w:pStyle w:val="TableParagraph"/>
              <w:spacing w:before="0"/>
              <w:ind w:left="264"/>
              <w:rPr>
                <w:sz w:val="16"/>
              </w:rPr>
            </w:pPr>
            <w:r>
              <w:rPr>
                <w:w w:val="100"/>
                <w:sz w:val="16"/>
              </w:rPr>
              <w:t> </w:t>
            </w:r>
            <w:r>
              <w:rPr>
                <w:sz w:val="16"/>
              </w:rPr>
              <w:t> </w:t>
            </w:r>
            <w:r>
              <w:rPr>
                <w:w w:val="100"/>
                <w:sz w:val="16"/>
              </w:rPr>
              <w:t> </w:t>
            </w:r>
          </w:p>
        </w:tc>
        <w:tc>
          <w:tcPr>
            <w:tcW w:w="612" w:type="dxa"/>
          </w:tcPr>
          <w:p>
            <w:pPr>
              <w:pStyle w:val="TableParagraph"/>
              <w:spacing w:before="0"/>
              <w:ind w:left="308"/>
              <w:rPr>
                <w:sz w:val="16"/>
              </w:rPr>
            </w:pPr>
            <w:r>
              <w:rPr>
                <w:w w:val="100"/>
                <w:sz w:val="16"/>
              </w:rPr>
              <w:t> </w:t>
            </w:r>
            <w:r>
              <w:rPr>
                <w:sz w:val="16"/>
              </w:rPr>
              <w:t> </w:t>
            </w:r>
            <w:r>
              <w:rPr>
                <w:w w:val="100"/>
                <w:sz w:val="16"/>
              </w:rPr>
              <w:t> </w:t>
            </w:r>
          </w:p>
        </w:tc>
        <w:tc>
          <w:tcPr>
            <w:tcW w:w="799" w:type="dxa"/>
          </w:tcPr>
          <w:p>
            <w:pPr>
              <w:pStyle w:val="TableParagraph"/>
              <w:spacing w:before="0"/>
              <w:ind w:left="401"/>
              <w:rPr>
                <w:sz w:val="16"/>
              </w:rPr>
            </w:pPr>
            <w:r>
              <w:rPr>
                <w:w w:val="100"/>
                <w:sz w:val="16"/>
              </w:rPr>
              <w:t> </w:t>
            </w:r>
            <w:r>
              <w:rPr>
                <w:sz w:val="16"/>
              </w:rPr>
              <w:t> </w:t>
            </w:r>
            <w:r>
              <w:rPr>
                <w:w w:val="100"/>
                <w:sz w:val="16"/>
              </w:rPr>
              <w:t> </w:t>
            </w:r>
          </w:p>
        </w:tc>
        <w:tc>
          <w:tcPr>
            <w:tcW w:w="458" w:type="dxa"/>
          </w:tcPr>
          <w:p>
            <w:pPr>
              <w:pStyle w:val="TableParagraph"/>
              <w:spacing w:before="0"/>
              <w:ind w:right="-29"/>
              <w:jc w:val="right"/>
              <w:rPr>
                <w:sz w:val="16"/>
              </w:rPr>
            </w:pPr>
            <w:r>
              <w:rPr>
                <w:w w:val="100"/>
                <w:sz w:val="16"/>
              </w:rPr>
              <w:t> </w:t>
            </w:r>
            <w:r>
              <w:rPr>
                <w:sz w:val="16"/>
              </w:rPr>
              <w:t> </w:t>
            </w:r>
            <w:r>
              <w:rPr>
                <w:w w:val="100"/>
                <w:sz w:val="16"/>
              </w:rPr>
              <w:t> </w:t>
            </w:r>
          </w:p>
        </w:tc>
      </w:tr>
    </w:tbl>
    <w:p>
      <w:pPr>
        <w:pStyle w:val="BodyText"/>
        <w:spacing w:before="1"/>
        <w:ind w:left="232"/>
      </w:pPr>
      <w:r>
        <w:rPr>
          <w:w w:val="100"/>
        </w:rPr>
        <w:t> </w:t>
      </w:r>
    </w:p>
    <w:p>
      <w:pPr>
        <w:spacing w:before="5"/>
        <w:ind w:left="232" w:right="0" w:firstLine="0"/>
        <w:jc w:val="left"/>
        <w:rPr>
          <w:sz w:val="20"/>
        </w:rPr>
      </w:pPr>
      <w:r>
        <w:rPr>
          <w:w w:val="99"/>
          <w:sz w:val="20"/>
        </w:rPr>
        <w:t> </w:t>
      </w:r>
    </w:p>
    <w:p>
      <w:pPr>
        <w:pStyle w:val="Heading3"/>
        <w:tabs>
          <w:tab w:pos="1073" w:val="left" w:leader="none"/>
        </w:tabs>
        <w:spacing w:before="62"/>
        <w:ind w:left="232"/>
      </w:pPr>
      <w:bookmarkStart w:name="(三) 报告期内募投变更或终止情况" w:id="274"/>
      <w:bookmarkEnd w:id="274"/>
      <w:r>
        <w:rPr/>
      </w:r>
      <w:r>
        <w:rPr/>
        <w:t>(三)</w:t>
        <w:tab/>
        <w:t>报告期内募投变更或终止情况 </w:t>
      </w:r>
    </w:p>
    <w:p>
      <w:pPr>
        <w:pStyle w:val="BodyText"/>
        <w:spacing w:before="6"/>
        <w:rPr>
          <w:sz w:val="11"/>
        </w:rPr>
      </w:pPr>
    </w:p>
    <w:p>
      <w:pPr>
        <w:pStyle w:val="BodyText"/>
        <w:spacing w:before="72"/>
        <w:ind w:left="232"/>
      </w:pPr>
      <w:r>
        <w:rPr/>
        <w:t>√适用□不适用 </w:t>
      </w:r>
    </w:p>
    <w:p>
      <w:pPr>
        <w:pStyle w:val="BodyText"/>
        <w:spacing w:before="5"/>
        <w:ind w:left="12705"/>
      </w:pPr>
      <w:r>
        <w:rPr>
          <w:spacing w:val="-1"/>
        </w:rPr>
        <w:t>单位：元币种：人民币</w:t>
      </w:r>
      <w:r>
        <w:rPr/>
        <w:t> </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2"/>
        <w:gridCol w:w="1816"/>
        <w:gridCol w:w="1725"/>
        <w:gridCol w:w="1016"/>
        <w:gridCol w:w="4124"/>
        <w:gridCol w:w="848"/>
        <w:gridCol w:w="4338"/>
      </w:tblGrid>
      <w:tr>
        <w:trPr>
          <w:trHeight w:val="544" w:hRule="atLeast"/>
        </w:trPr>
        <w:tc>
          <w:tcPr>
            <w:tcW w:w="912" w:type="dxa"/>
          </w:tcPr>
          <w:p>
            <w:pPr>
              <w:pStyle w:val="TableParagraph"/>
              <w:ind w:left="139"/>
              <w:rPr>
                <w:sz w:val="21"/>
              </w:rPr>
            </w:pPr>
            <w:r>
              <w:rPr>
                <w:sz w:val="21"/>
              </w:rPr>
              <w:t>变更前</w:t>
            </w:r>
          </w:p>
          <w:p>
            <w:pPr>
              <w:pStyle w:val="TableParagraph"/>
              <w:spacing w:line="250" w:lineRule="exact" w:before="4"/>
              <w:ind w:left="139"/>
              <w:rPr>
                <w:sz w:val="21"/>
              </w:rPr>
            </w:pPr>
            <w:r>
              <w:rPr>
                <w:sz w:val="21"/>
              </w:rPr>
              <w:t>项目名</w:t>
            </w:r>
          </w:p>
        </w:tc>
        <w:tc>
          <w:tcPr>
            <w:tcW w:w="1816" w:type="dxa"/>
          </w:tcPr>
          <w:p>
            <w:pPr>
              <w:pStyle w:val="TableParagraph"/>
              <w:ind w:left="120"/>
              <w:rPr>
                <w:sz w:val="21"/>
              </w:rPr>
            </w:pPr>
            <w:r>
              <w:rPr>
                <w:sz w:val="21"/>
              </w:rPr>
              <w:t>变更/终止前项目</w:t>
            </w:r>
          </w:p>
          <w:p>
            <w:pPr>
              <w:pStyle w:val="TableParagraph"/>
              <w:spacing w:line="250" w:lineRule="exact" w:before="4"/>
              <w:ind w:left="173"/>
              <w:rPr>
                <w:sz w:val="21"/>
              </w:rPr>
            </w:pPr>
            <w:r>
              <w:rPr>
                <w:sz w:val="21"/>
              </w:rPr>
              <w:t>募集资金投资总</w:t>
            </w:r>
          </w:p>
        </w:tc>
        <w:tc>
          <w:tcPr>
            <w:tcW w:w="1725" w:type="dxa"/>
          </w:tcPr>
          <w:p>
            <w:pPr>
              <w:pStyle w:val="TableParagraph"/>
              <w:ind w:left="183"/>
              <w:rPr>
                <w:sz w:val="21"/>
              </w:rPr>
            </w:pPr>
            <w:r>
              <w:rPr>
                <w:sz w:val="21"/>
              </w:rPr>
              <w:t>变更/终止前项</w:t>
            </w:r>
          </w:p>
          <w:p>
            <w:pPr>
              <w:pStyle w:val="TableParagraph"/>
              <w:spacing w:line="250" w:lineRule="exact" w:before="4"/>
              <w:ind w:left="130"/>
              <w:rPr>
                <w:sz w:val="21"/>
              </w:rPr>
            </w:pPr>
            <w:r>
              <w:rPr>
                <w:sz w:val="21"/>
              </w:rPr>
              <w:t>目已投入募资资</w:t>
            </w:r>
          </w:p>
        </w:tc>
        <w:tc>
          <w:tcPr>
            <w:tcW w:w="1016" w:type="dxa"/>
          </w:tcPr>
          <w:p>
            <w:pPr>
              <w:pStyle w:val="TableParagraph"/>
              <w:ind w:left="194"/>
              <w:rPr>
                <w:sz w:val="21"/>
              </w:rPr>
            </w:pPr>
            <w:r>
              <w:rPr>
                <w:sz w:val="21"/>
              </w:rPr>
              <w:t>变更后</w:t>
            </w:r>
          </w:p>
          <w:p>
            <w:pPr>
              <w:pStyle w:val="TableParagraph"/>
              <w:spacing w:line="250" w:lineRule="exact" w:before="4"/>
              <w:ind w:left="194"/>
              <w:rPr>
                <w:sz w:val="21"/>
              </w:rPr>
            </w:pPr>
            <w:r>
              <w:rPr>
                <w:sz w:val="21"/>
              </w:rPr>
              <w:t>项目名</w:t>
            </w:r>
          </w:p>
        </w:tc>
        <w:tc>
          <w:tcPr>
            <w:tcW w:w="4124" w:type="dxa"/>
          </w:tcPr>
          <w:p>
            <w:pPr>
              <w:pStyle w:val="TableParagraph"/>
              <w:spacing w:before="137"/>
              <w:ind w:left="1383"/>
              <w:rPr>
                <w:sz w:val="21"/>
              </w:rPr>
            </w:pPr>
            <w:r>
              <w:rPr>
                <w:spacing w:val="-1"/>
                <w:sz w:val="21"/>
              </w:rPr>
              <w:t>变更/终止原因</w:t>
            </w:r>
            <w:r>
              <w:rPr>
                <w:sz w:val="21"/>
              </w:rPr>
              <w:t> </w:t>
            </w:r>
          </w:p>
        </w:tc>
        <w:tc>
          <w:tcPr>
            <w:tcW w:w="848" w:type="dxa"/>
          </w:tcPr>
          <w:p>
            <w:pPr>
              <w:pStyle w:val="TableParagraph"/>
              <w:ind w:left="169"/>
              <w:rPr>
                <w:sz w:val="21"/>
              </w:rPr>
            </w:pPr>
            <w:r>
              <w:rPr>
                <w:sz w:val="21"/>
              </w:rPr>
              <w:t>变更/</w:t>
            </w:r>
          </w:p>
          <w:p>
            <w:pPr>
              <w:pStyle w:val="TableParagraph"/>
              <w:spacing w:line="250" w:lineRule="exact" w:before="4"/>
              <w:ind w:left="116"/>
              <w:rPr>
                <w:sz w:val="21"/>
              </w:rPr>
            </w:pPr>
            <w:r>
              <w:rPr>
                <w:sz w:val="21"/>
              </w:rPr>
              <w:t>终止后</w:t>
            </w:r>
          </w:p>
        </w:tc>
        <w:tc>
          <w:tcPr>
            <w:tcW w:w="4338" w:type="dxa"/>
          </w:tcPr>
          <w:p>
            <w:pPr>
              <w:pStyle w:val="TableParagraph"/>
              <w:spacing w:before="137"/>
              <w:ind w:left="813"/>
              <w:rPr>
                <w:sz w:val="21"/>
              </w:rPr>
            </w:pPr>
            <w:r>
              <w:rPr>
                <w:spacing w:val="-1"/>
                <w:sz w:val="21"/>
              </w:rPr>
              <w:t>决策程序及信息披露情况说明</w:t>
            </w:r>
            <w:r>
              <w:rPr>
                <w:sz w:val="21"/>
              </w:rPr>
              <w:t> </w:t>
            </w:r>
          </w:p>
        </w:tc>
      </w:tr>
    </w:tbl>
    <w:p>
      <w:pPr>
        <w:spacing w:after="0"/>
        <w:rPr>
          <w:sz w:val="21"/>
        </w:rPr>
        <w:sectPr>
          <w:pgSz w:w="16840" w:h="11910" w:orient="landscape"/>
          <w:pgMar w:header="880" w:footer="1172" w:top="1180" w:bottom="1380" w:left="900" w:right="900"/>
        </w:sectPr>
      </w:pPr>
    </w:p>
    <w:p>
      <w:pPr>
        <w:pStyle w:val="BodyText"/>
        <w:spacing w:before="1"/>
        <w:rPr>
          <w:sz w:val="14"/>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2"/>
        <w:gridCol w:w="1816"/>
        <w:gridCol w:w="1725"/>
        <w:gridCol w:w="1016"/>
        <w:gridCol w:w="4124"/>
        <w:gridCol w:w="848"/>
        <w:gridCol w:w="4338"/>
      </w:tblGrid>
      <w:tr>
        <w:trPr>
          <w:trHeight w:val="1089" w:hRule="atLeast"/>
        </w:trPr>
        <w:tc>
          <w:tcPr>
            <w:tcW w:w="912" w:type="dxa"/>
          </w:tcPr>
          <w:p>
            <w:pPr>
              <w:pStyle w:val="TableParagraph"/>
              <w:ind w:left="350"/>
              <w:rPr>
                <w:sz w:val="21"/>
              </w:rPr>
            </w:pPr>
            <w:r>
              <w:rPr>
                <w:sz w:val="21"/>
              </w:rPr>
              <w:t>称 </w:t>
            </w:r>
          </w:p>
        </w:tc>
        <w:tc>
          <w:tcPr>
            <w:tcW w:w="1816" w:type="dxa"/>
          </w:tcPr>
          <w:p>
            <w:pPr>
              <w:pStyle w:val="TableParagraph"/>
              <w:ind w:left="835" w:right="721"/>
              <w:jc w:val="center"/>
              <w:rPr>
                <w:sz w:val="21"/>
              </w:rPr>
            </w:pPr>
            <w:r>
              <w:rPr>
                <w:sz w:val="21"/>
              </w:rPr>
              <w:t>额 </w:t>
            </w:r>
          </w:p>
        </w:tc>
        <w:tc>
          <w:tcPr>
            <w:tcW w:w="1725" w:type="dxa"/>
          </w:tcPr>
          <w:p>
            <w:pPr>
              <w:pStyle w:val="TableParagraph"/>
              <w:ind w:left="550"/>
              <w:rPr>
                <w:sz w:val="21"/>
              </w:rPr>
            </w:pPr>
            <w:r>
              <w:rPr>
                <w:sz w:val="21"/>
              </w:rPr>
              <w:t>金总额 </w:t>
            </w:r>
          </w:p>
        </w:tc>
        <w:tc>
          <w:tcPr>
            <w:tcW w:w="1016" w:type="dxa"/>
          </w:tcPr>
          <w:p>
            <w:pPr>
              <w:pStyle w:val="TableParagraph"/>
              <w:ind w:left="405"/>
              <w:rPr>
                <w:sz w:val="21"/>
              </w:rPr>
            </w:pPr>
            <w:r>
              <w:rPr>
                <w:sz w:val="21"/>
              </w:rPr>
              <w:t>称 </w:t>
            </w:r>
          </w:p>
        </w:tc>
        <w:tc>
          <w:tcPr>
            <w:tcW w:w="4124" w:type="dxa"/>
          </w:tcPr>
          <w:p>
            <w:pPr>
              <w:pStyle w:val="TableParagraph"/>
              <w:spacing w:before="0"/>
              <w:rPr>
                <w:rFonts w:ascii="Times New Roman"/>
                <w:sz w:val="18"/>
              </w:rPr>
            </w:pPr>
          </w:p>
        </w:tc>
        <w:tc>
          <w:tcPr>
            <w:tcW w:w="848" w:type="dxa"/>
          </w:tcPr>
          <w:p>
            <w:pPr>
              <w:pStyle w:val="TableParagraph"/>
              <w:spacing w:line="242" w:lineRule="auto"/>
              <w:ind w:left="116" w:right="86"/>
              <w:jc w:val="both"/>
              <w:rPr>
                <w:sz w:val="21"/>
              </w:rPr>
            </w:pPr>
            <w:r>
              <w:rPr>
                <w:spacing w:val="-1"/>
                <w:sz w:val="21"/>
              </w:rPr>
              <w:t>用于补流的募</w:t>
            </w:r>
            <w:r>
              <w:rPr>
                <w:spacing w:val="-5"/>
                <w:sz w:val="21"/>
              </w:rPr>
              <w:t>集资金</w:t>
            </w:r>
          </w:p>
          <w:p>
            <w:pPr>
              <w:pStyle w:val="TableParagraph"/>
              <w:spacing w:line="250" w:lineRule="exact" w:before="3"/>
              <w:ind w:left="221"/>
              <w:rPr>
                <w:sz w:val="21"/>
              </w:rPr>
            </w:pPr>
            <w:r>
              <w:rPr>
                <w:spacing w:val="-1"/>
                <w:sz w:val="21"/>
              </w:rPr>
              <w:t>金额</w:t>
            </w:r>
            <w:r>
              <w:rPr>
                <w:sz w:val="21"/>
              </w:rPr>
              <w:t> </w:t>
            </w:r>
          </w:p>
        </w:tc>
        <w:tc>
          <w:tcPr>
            <w:tcW w:w="4338" w:type="dxa"/>
          </w:tcPr>
          <w:p>
            <w:pPr>
              <w:pStyle w:val="TableParagraph"/>
              <w:spacing w:before="0"/>
              <w:rPr>
                <w:rFonts w:ascii="Times New Roman"/>
                <w:sz w:val="18"/>
              </w:rPr>
            </w:pPr>
          </w:p>
        </w:tc>
      </w:tr>
      <w:tr>
        <w:trPr>
          <w:trHeight w:val="3112" w:hRule="atLeast"/>
        </w:trPr>
        <w:tc>
          <w:tcPr>
            <w:tcW w:w="912" w:type="dxa"/>
          </w:tcPr>
          <w:p>
            <w:pPr>
              <w:pStyle w:val="TableParagraph"/>
              <w:spacing w:before="0"/>
              <w:rPr>
                <w:sz w:val="20"/>
              </w:rPr>
            </w:pPr>
          </w:p>
          <w:p>
            <w:pPr>
              <w:pStyle w:val="TableParagraph"/>
              <w:spacing w:before="0"/>
              <w:rPr>
                <w:sz w:val="20"/>
              </w:rPr>
            </w:pPr>
          </w:p>
          <w:p>
            <w:pPr>
              <w:pStyle w:val="TableParagraph"/>
              <w:spacing w:before="12"/>
              <w:rPr>
                <w:sz w:val="20"/>
              </w:rPr>
            </w:pPr>
          </w:p>
          <w:p>
            <w:pPr>
              <w:pStyle w:val="TableParagraph"/>
              <w:spacing w:before="0"/>
              <w:ind w:left="129"/>
              <w:jc w:val="both"/>
              <w:rPr>
                <w:sz w:val="20"/>
              </w:rPr>
            </w:pPr>
            <w:r>
              <w:rPr>
                <w:w w:val="95"/>
                <w:sz w:val="20"/>
              </w:rPr>
              <w:t>35</w:t>
            </w:r>
            <w:r>
              <w:rPr>
                <w:spacing w:val="-6"/>
                <w:w w:val="95"/>
                <w:sz w:val="20"/>
              </w:rPr>
              <w:t> 万吨</w:t>
            </w:r>
          </w:p>
          <w:p>
            <w:pPr>
              <w:pStyle w:val="TableParagraph"/>
              <w:spacing w:line="242" w:lineRule="auto" w:before="3"/>
              <w:ind w:left="155" w:right="44" w:firstLine="50"/>
              <w:jc w:val="both"/>
              <w:rPr>
                <w:sz w:val="20"/>
              </w:rPr>
            </w:pPr>
            <w:r>
              <w:rPr>
                <w:sz w:val="20"/>
              </w:rPr>
              <w:t>/年苯酚、丙酮、异丙醇联</w:t>
            </w:r>
            <w:r>
              <w:rPr>
                <w:w w:val="95"/>
                <w:sz w:val="20"/>
              </w:rPr>
              <w:t>合项目 </w:t>
            </w:r>
          </w:p>
        </w:tc>
        <w:tc>
          <w:tcPr>
            <w:tcW w:w="1816"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5"/>
              <w:rPr>
                <w:sz w:val="22"/>
              </w:rPr>
            </w:pPr>
          </w:p>
          <w:p>
            <w:pPr>
              <w:pStyle w:val="TableParagraph"/>
              <w:spacing w:before="0"/>
              <w:ind w:right="6"/>
              <w:jc w:val="right"/>
              <w:rPr>
                <w:sz w:val="18"/>
              </w:rPr>
            </w:pPr>
            <w:r>
              <w:rPr>
                <w:sz w:val="18"/>
              </w:rPr>
              <w:t>648,000,000.00 </w:t>
            </w:r>
          </w:p>
        </w:tc>
        <w:tc>
          <w:tcPr>
            <w:tcW w:w="1725"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5"/>
              <w:rPr>
                <w:sz w:val="22"/>
              </w:rPr>
            </w:pPr>
          </w:p>
          <w:p>
            <w:pPr>
              <w:pStyle w:val="TableParagraph"/>
              <w:spacing w:before="0"/>
              <w:ind w:right="1"/>
              <w:jc w:val="right"/>
              <w:rPr>
                <w:sz w:val="18"/>
              </w:rPr>
            </w:pPr>
            <w:r>
              <w:rPr>
                <w:sz w:val="18"/>
              </w:rPr>
              <w:t>616,157,148.63 </w:t>
            </w:r>
          </w:p>
        </w:tc>
        <w:tc>
          <w:tcPr>
            <w:tcW w:w="1016" w:type="dxa"/>
          </w:tcPr>
          <w:p>
            <w:pPr>
              <w:pStyle w:val="TableParagraph"/>
              <w:spacing w:before="0"/>
              <w:rPr>
                <w:sz w:val="20"/>
              </w:rPr>
            </w:pPr>
          </w:p>
          <w:p>
            <w:pPr>
              <w:pStyle w:val="TableParagraph"/>
              <w:spacing w:before="0"/>
              <w:rPr>
                <w:sz w:val="20"/>
              </w:rPr>
            </w:pPr>
          </w:p>
          <w:p>
            <w:pPr>
              <w:pStyle w:val="TableParagraph"/>
              <w:spacing w:before="5"/>
              <w:rPr>
                <w:sz w:val="28"/>
              </w:rPr>
            </w:pPr>
          </w:p>
          <w:p>
            <w:pPr>
              <w:pStyle w:val="TableParagraph"/>
              <w:spacing w:line="242" w:lineRule="auto" w:before="0"/>
              <w:ind w:left="110" w:right="51" w:hanging="39"/>
              <w:jc w:val="center"/>
              <w:rPr>
                <w:sz w:val="21"/>
              </w:rPr>
            </w:pPr>
            <w:r>
              <w:rPr>
                <w:sz w:val="21"/>
              </w:rPr>
              <w:t>35</w:t>
            </w:r>
            <w:r>
              <w:rPr>
                <w:spacing w:val="-14"/>
                <w:sz w:val="21"/>
              </w:rPr>
              <w:t> 万吨/</w:t>
            </w:r>
            <w:r>
              <w:rPr>
                <w:spacing w:val="-102"/>
                <w:sz w:val="21"/>
              </w:rPr>
              <w:t> </w:t>
            </w:r>
            <w:r>
              <w:rPr>
                <w:spacing w:val="-1"/>
                <w:sz w:val="21"/>
              </w:rPr>
              <w:t>年苯酚、</w:t>
            </w:r>
            <w:r>
              <w:rPr>
                <w:spacing w:val="-3"/>
                <w:sz w:val="21"/>
              </w:rPr>
              <w:t>丙酮、异</w:t>
            </w:r>
            <w:r>
              <w:rPr>
                <w:sz w:val="21"/>
              </w:rPr>
              <w:t>丙醇联</w:t>
            </w:r>
            <w:r>
              <w:rPr>
                <w:spacing w:val="1"/>
                <w:sz w:val="21"/>
              </w:rPr>
              <w:t> </w:t>
            </w:r>
            <w:r>
              <w:rPr>
                <w:sz w:val="21"/>
              </w:rPr>
              <w:t>合项目 </w:t>
            </w:r>
          </w:p>
        </w:tc>
        <w:tc>
          <w:tcPr>
            <w:tcW w:w="4124" w:type="dxa"/>
          </w:tcPr>
          <w:p>
            <w:pPr>
              <w:pStyle w:val="TableParagraph"/>
              <w:spacing w:line="242" w:lineRule="auto"/>
              <w:ind w:left="111" w:right="92"/>
              <w:jc w:val="both"/>
              <w:rPr>
                <w:sz w:val="20"/>
              </w:rPr>
            </w:pPr>
            <w:r>
              <w:rPr>
                <w:spacing w:val="-10"/>
                <w:w w:val="95"/>
                <w:sz w:val="20"/>
              </w:rPr>
              <w:t>该项目在实施过程中，公司对各项费用和工期</w:t>
            </w:r>
            <w:r>
              <w:rPr>
                <w:spacing w:val="1"/>
                <w:w w:val="95"/>
                <w:sz w:val="20"/>
              </w:rPr>
              <w:t> </w:t>
            </w:r>
            <w:r>
              <w:rPr>
                <w:w w:val="95"/>
                <w:sz w:val="20"/>
              </w:rPr>
              <w:t>进行严格控制、监督和管理，在保障项目进度</w:t>
            </w:r>
            <w:r>
              <w:rPr>
                <w:spacing w:val="-10"/>
                <w:w w:val="95"/>
                <w:sz w:val="20"/>
              </w:rPr>
              <w:t>和使用效果的前提下，本着节约的原则对资金</w:t>
            </w:r>
            <w:r>
              <w:rPr>
                <w:spacing w:val="1"/>
                <w:w w:val="95"/>
                <w:sz w:val="20"/>
              </w:rPr>
              <w:t> </w:t>
            </w:r>
            <w:r>
              <w:rPr>
                <w:w w:val="95"/>
                <w:sz w:val="20"/>
              </w:rPr>
              <w:t>使用进行合理规划，减少了项目的总开支，故</w:t>
            </w:r>
            <w:r>
              <w:rPr>
                <w:spacing w:val="-10"/>
                <w:w w:val="95"/>
                <w:sz w:val="20"/>
              </w:rPr>
              <w:t>募集资金略有结余，鉴于上述项目已达到预期</w:t>
            </w:r>
            <w:r>
              <w:rPr>
                <w:spacing w:val="1"/>
                <w:w w:val="95"/>
                <w:sz w:val="20"/>
              </w:rPr>
              <w:t> </w:t>
            </w:r>
            <w:r>
              <w:rPr>
                <w:spacing w:val="-10"/>
                <w:w w:val="95"/>
                <w:sz w:val="20"/>
              </w:rPr>
              <w:t>可使用状态并投产，公司不再使用募集资金投</w:t>
            </w:r>
            <w:r>
              <w:rPr>
                <w:spacing w:val="1"/>
                <w:w w:val="95"/>
                <w:sz w:val="20"/>
              </w:rPr>
              <w:t> </w:t>
            </w:r>
            <w:r>
              <w:rPr>
                <w:sz w:val="20"/>
              </w:rPr>
              <w:t>入本项目。 </w:t>
            </w:r>
          </w:p>
        </w:tc>
        <w:tc>
          <w:tcPr>
            <w:tcW w:w="848" w:type="dxa"/>
          </w:tcPr>
          <w:p>
            <w:pPr>
              <w:pStyle w:val="TableParagraph"/>
              <w:ind w:right="104"/>
              <w:jc w:val="right"/>
              <w:rPr>
                <w:sz w:val="20"/>
              </w:rPr>
            </w:pPr>
            <w:r>
              <w:rPr>
                <w:w w:val="99"/>
                <w:sz w:val="20"/>
              </w:rPr>
              <w:t> </w:t>
            </w:r>
            <w:r>
              <w:rPr>
                <w:spacing w:val="-1"/>
                <w:sz w:val="20"/>
              </w:rPr>
              <w:t> </w:t>
            </w:r>
            <w:r>
              <w:rPr>
                <w:w w:val="99"/>
                <w:sz w:val="20"/>
              </w:rPr>
              <w:t> </w:t>
            </w:r>
          </w:p>
        </w:tc>
        <w:tc>
          <w:tcPr>
            <w:tcW w:w="4338" w:type="dxa"/>
          </w:tcPr>
          <w:p>
            <w:pPr>
              <w:pStyle w:val="TableParagraph"/>
              <w:ind w:left="117"/>
              <w:rPr>
                <w:sz w:val="20"/>
              </w:rPr>
            </w:pPr>
            <w:r>
              <w:rPr>
                <w:w w:val="95"/>
                <w:sz w:val="20"/>
              </w:rPr>
              <w:t>决策程序： </w:t>
            </w:r>
          </w:p>
          <w:p>
            <w:pPr>
              <w:pStyle w:val="TableParagraph"/>
              <w:spacing w:line="242" w:lineRule="auto" w:before="3"/>
              <w:ind w:left="117" w:right="87"/>
              <w:jc w:val="both"/>
              <w:rPr>
                <w:sz w:val="20"/>
              </w:rPr>
            </w:pPr>
            <w:r>
              <w:rPr>
                <w:w w:val="95"/>
                <w:sz w:val="20"/>
              </w:rPr>
              <w:t>此次变更已经董事会、监事会审议批准，独立董</w:t>
            </w:r>
            <w:r>
              <w:rPr>
                <w:spacing w:val="-8"/>
                <w:w w:val="95"/>
                <w:sz w:val="20"/>
              </w:rPr>
              <w:t>事发表了明确同意意见，且已经股东大会审议通</w:t>
            </w:r>
            <w:r>
              <w:rPr>
                <w:spacing w:val="1"/>
                <w:w w:val="95"/>
                <w:sz w:val="20"/>
              </w:rPr>
              <w:t> </w:t>
            </w:r>
            <w:r>
              <w:rPr>
                <w:spacing w:val="-9"/>
                <w:w w:val="95"/>
                <w:sz w:val="20"/>
              </w:rPr>
              <w:t>过，另外保荐机构认为本次调整符合公司主营业</w:t>
            </w:r>
            <w:r>
              <w:rPr>
                <w:spacing w:val="1"/>
                <w:w w:val="95"/>
                <w:sz w:val="20"/>
              </w:rPr>
              <w:t> </w:t>
            </w:r>
            <w:r>
              <w:rPr>
                <w:spacing w:val="-9"/>
                <w:w w:val="95"/>
                <w:sz w:val="20"/>
              </w:rPr>
              <w:t>务发展的客观需要，有利于发行人提高募集资金</w:t>
            </w:r>
            <w:r>
              <w:rPr>
                <w:spacing w:val="1"/>
                <w:w w:val="95"/>
                <w:sz w:val="20"/>
              </w:rPr>
              <w:t> </w:t>
            </w:r>
            <w:r>
              <w:rPr>
                <w:spacing w:val="-9"/>
                <w:w w:val="95"/>
                <w:sz w:val="20"/>
              </w:rPr>
              <w:t>使用效率，不存在损害发行人和中小股东合法利</w:t>
            </w:r>
            <w:r>
              <w:rPr>
                <w:spacing w:val="1"/>
                <w:w w:val="95"/>
                <w:sz w:val="20"/>
              </w:rPr>
              <w:t> </w:t>
            </w:r>
            <w:r>
              <w:rPr>
                <w:sz w:val="20"/>
              </w:rPr>
              <w:t>益的情形。 </w:t>
            </w:r>
          </w:p>
          <w:p>
            <w:pPr>
              <w:pStyle w:val="TableParagraph"/>
              <w:spacing w:before="5"/>
              <w:ind w:left="117"/>
              <w:rPr>
                <w:sz w:val="20"/>
              </w:rPr>
            </w:pPr>
            <w:r>
              <w:rPr>
                <w:w w:val="95"/>
                <w:sz w:val="20"/>
              </w:rPr>
              <w:t>信息披露情况说明： </w:t>
            </w:r>
          </w:p>
          <w:p>
            <w:pPr>
              <w:pStyle w:val="TableParagraph"/>
              <w:spacing w:line="260" w:lineRule="atLeast" w:before="0"/>
              <w:ind w:left="117" w:right="111"/>
              <w:rPr>
                <w:sz w:val="20"/>
              </w:rPr>
            </w:pPr>
            <w:r>
              <w:rPr>
                <w:spacing w:val="-5"/>
                <w:w w:val="95"/>
                <w:sz w:val="20"/>
              </w:rPr>
              <w:t>公司于 </w:t>
            </w:r>
            <w:r>
              <w:rPr>
                <w:w w:val="95"/>
                <w:sz w:val="20"/>
              </w:rPr>
              <w:t>2023</w:t>
            </w:r>
            <w:r>
              <w:rPr>
                <w:spacing w:val="-13"/>
                <w:w w:val="95"/>
                <w:sz w:val="20"/>
              </w:rPr>
              <w:t> 年 </w:t>
            </w:r>
            <w:r>
              <w:rPr>
                <w:w w:val="95"/>
                <w:sz w:val="20"/>
              </w:rPr>
              <w:t>3</w:t>
            </w:r>
            <w:r>
              <w:rPr>
                <w:spacing w:val="-13"/>
                <w:w w:val="95"/>
                <w:sz w:val="20"/>
              </w:rPr>
              <w:t> 月 </w:t>
            </w:r>
            <w:r>
              <w:rPr>
                <w:w w:val="95"/>
                <w:sz w:val="20"/>
              </w:rPr>
              <w:t>1</w:t>
            </w:r>
            <w:r>
              <w:rPr>
                <w:spacing w:val="-4"/>
                <w:w w:val="95"/>
                <w:sz w:val="20"/>
              </w:rPr>
              <w:t> 日发布了利华益维远化学</w:t>
            </w:r>
            <w:r>
              <w:rPr>
                <w:sz w:val="20"/>
              </w:rPr>
              <w:t>股份有限公司关于调整部分募投项目产能规模并将部分募投项目节余募集资金投向其他募投项目的公告。 </w:t>
            </w:r>
          </w:p>
        </w:tc>
      </w:tr>
      <w:tr>
        <w:trPr>
          <w:trHeight w:val="3582" w:hRule="atLeast"/>
        </w:trPr>
        <w:tc>
          <w:tcPr>
            <w:tcW w:w="912" w:type="dxa"/>
          </w:tcPr>
          <w:p>
            <w:pPr>
              <w:pStyle w:val="TableParagraph"/>
              <w:spacing w:line="242" w:lineRule="auto" w:before="0"/>
              <w:ind w:left="107" w:right="92"/>
              <w:rPr>
                <w:sz w:val="20"/>
              </w:rPr>
            </w:pPr>
            <w:r>
              <w:rPr>
                <w:sz w:val="20"/>
              </w:rPr>
              <w:t>研发中心项目 </w:t>
            </w:r>
          </w:p>
        </w:tc>
        <w:tc>
          <w:tcPr>
            <w:tcW w:w="1816"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8"/>
              <w:rPr>
                <w:sz w:val="22"/>
              </w:rPr>
            </w:pPr>
          </w:p>
          <w:p>
            <w:pPr>
              <w:pStyle w:val="TableParagraph"/>
              <w:spacing w:before="0"/>
              <w:ind w:right="6"/>
              <w:jc w:val="right"/>
              <w:rPr>
                <w:sz w:val="18"/>
              </w:rPr>
            </w:pPr>
            <w:r>
              <w:rPr>
                <w:sz w:val="18"/>
              </w:rPr>
              <w:t>80,360,000.00 </w:t>
            </w:r>
          </w:p>
        </w:tc>
        <w:tc>
          <w:tcPr>
            <w:tcW w:w="1725"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8"/>
              <w:rPr>
                <w:sz w:val="22"/>
              </w:rPr>
            </w:pPr>
          </w:p>
          <w:p>
            <w:pPr>
              <w:pStyle w:val="TableParagraph"/>
              <w:spacing w:before="0"/>
              <w:ind w:right="1"/>
              <w:jc w:val="right"/>
              <w:rPr>
                <w:sz w:val="18"/>
              </w:rPr>
            </w:pPr>
            <w:r>
              <w:rPr>
                <w:sz w:val="18"/>
              </w:rPr>
              <w:t>18,973,175.00 </w:t>
            </w:r>
          </w:p>
        </w:tc>
        <w:tc>
          <w:tcPr>
            <w:tcW w:w="1016" w:type="dxa"/>
          </w:tcPr>
          <w:p>
            <w:pPr>
              <w:pStyle w:val="TableParagraph"/>
              <w:spacing w:line="244" w:lineRule="auto" w:before="0"/>
              <w:ind w:left="110" w:right="158"/>
              <w:rPr>
                <w:sz w:val="21"/>
              </w:rPr>
            </w:pPr>
            <w:r>
              <w:rPr>
                <w:sz w:val="21"/>
              </w:rPr>
              <w:t>研发中心项目 </w:t>
            </w:r>
          </w:p>
        </w:tc>
        <w:tc>
          <w:tcPr>
            <w:tcW w:w="4124" w:type="dxa"/>
          </w:tcPr>
          <w:p>
            <w:pPr>
              <w:pStyle w:val="TableParagraph"/>
              <w:spacing w:line="242" w:lineRule="auto" w:before="0"/>
              <w:ind w:left="111" w:right="91"/>
              <w:rPr>
                <w:sz w:val="20"/>
              </w:rPr>
            </w:pPr>
            <w:r>
              <w:rPr>
                <w:sz w:val="20"/>
              </w:rPr>
              <w:t>该项目在实施过程中，公司根据业务发展需</w:t>
            </w:r>
            <w:r>
              <w:rPr>
                <w:spacing w:val="-10"/>
                <w:w w:val="95"/>
                <w:sz w:val="20"/>
              </w:rPr>
              <w:t>要，对募投项目的具体建设内容进行了调整优</w:t>
            </w:r>
            <w:r>
              <w:rPr>
                <w:spacing w:val="1"/>
                <w:w w:val="95"/>
                <w:sz w:val="20"/>
              </w:rPr>
              <w:t> </w:t>
            </w:r>
            <w:r>
              <w:rPr>
                <w:w w:val="95"/>
                <w:sz w:val="20"/>
              </w:rPr>
              <w:t>化，在原建设内容基础上，还利用自有资金新</w:t>
            </w:r>
            <w:r>
              <w:rPr>
                <w:spacing w:val="-10"/>
                <w:w w:val="95"/>
                <w:sz w:val="20"/>
              </w:rPr>
              <w:t>建了新材料研发中心，与原建设内容及公司后</w:t>
            </w:r>
            <w:r>
              <w:rPr>
                <w:spacing w:val="1"/>
                <w:w w:val="95"/>
                <w:sz w:val="20"/>
              </w:rPr>
              <w:t> </w:t>
            </w:r>
            <w:r>
              <w:rPr>
                <w:spacing w:val="-10"/>
                <w:w w:val="95"/>
                <w:sz w:val="20"/>
              </w:rPr>
              <w:t>续项目相匹配，建设过程中选用了部分更具性</w:t>
            </w:r>
            <w:r>
              <w:rPr>
                <w:spacing w:val="1"/>
                <w:w w:val="95"/>
                <w:sz w:val="20"/>
              </w:rPr>
              <w:t> </w:t>
            </w:r>
            <w:r>
              <w:rPr>
                <w:w w:val="95"/>
                <w:sz w:val="20"/>
              </w:rPr>
              <w:t>价比的设备类型，因此部分募集资金节余。目</w:t>
            </w:r>
            <w:r>
              <w:rPr>
                <w:spacing w:val="-6"/>
                <w:w w:val="95"/>
                <w:sz w:val="20"/>
              </w:rPr>
              <w:t>前公司新材料研发中心已经投入使用，不仅实</w:t>
            </w:r>
            <w:r>
              <w:rPr>
                <w:spacing w:val="1"/>
                <w:w w:val="95"/>
                <w:sz w:val="20"/>
              </w:rPr>
              <w:t> </w:t>
            </w:r>
            <w:r>
              <w:rPr>
                <w:spacing w:val="-9"/>
                <w:w w:val="95"/>
                <w:sz w:val="20"/>
              </w:rPr>
              <w:t>现了研发中心项目功能，并在原研发中心项目</w:t>
            </w:r>
            <w:r>
              <w:rPr>
                <w:spacing w:val="1"/>
                <w:w w:val="95"/>
                <w:sz w:val="20"/>
              </w:rPr>
              <w:t> </w:t>
            </w:r>
            <w:r>
              <w:rPr>
                <w:w w:val="95"/>
                <w:sz w:val="20"/>
              </w:rPr>
              <w:t>的基础上，拥有和配置了更优的研发设施，符</w:t>
            </w:r>
            <w:r>
              <w:rPr>
                <w:sz w:val="20"/>
              </w:rPr>
              <w:t>合公司发展规划，可更合理有效配置资源。 </w:t>
            </w:r>
          </w:p>
        </w:tc>
        <w:tc>
          <w:tcPr>
            <w:tcW w:w="848" w:type="dxa"/>
          </w:tcPr>
          <w:p>
            <w:pPr>
              <w:pStyle w:val="TableParagraph"/>
              <w:spacing w:before="0"/>
              <w:ind w:right="104"/>
              <w:jc w:val="right"/>
              <w:rPr>
                <w:sz w:val="20"/>
              </w:rPr>
            </w:pPr>
            <w:r>
              <w:rPr>
                <w:w w:val="99"/>
                <w:sz w:val="20"/>
              </w:rPr>
              <w:t> </w:t>
            </w:r>
            <w:r>
              <w:rPr>
                <w:spacing w:val="-1"/>
                <w:sz w:val="20"/>
              </w:rPr>
              <w:t> </w:t>
            </w:r>
            <w:r>
              <w:rPr>
                <w:w w:val="99"/>
                <w:sz w:val="20"/>
              </w:rPr>
              <w:t> </w:t>
            </w:r>
          </w:p>
        </w:tc>
        <w:tc>
          <w:tcPr>
            <w:tcW w:w="4338" w:type="dxa"/>
          </w:tcPr>
          <w:p>
            <w:pPr>
              <w:pStyle w:val="TableParagraph"/>
              <w:spacing w:before="0"/>
              <w:ind w:left="117"/>
              <w:rPr>
                <w:sz w:val="20"/>
              </w:rPr>
            </w:pPr>
            <w:r>
              <w:rPr>
                <w:w w:val="95"/>
                <w:sz w:val="20"/>
              </w:rPr>
              <w:t>决策程序： </w:t>
            </w:r>
          </w:p>
          <w:p>
            <w:pPr>
              <w:pStyle w:val="TableParagraph"/>
              <w:spacing w:line="242" w:lineRule="auto" w:before="3"/>
              <w:ind w:left="117" w:right="88"/>
              <w:jc w:val="both"/>
              <w:rPr>
                <w:sz w:val="20"/>
              </w:rPr>
            </w:pPr>
            <w:r>
              <w:rPr>
                <w:w w:val="95"/>
                <w:sz w:val="20"/>
              </w:rPr>
              <w:t>此次变更已经董事会、监事会审议批准，独立董</w:t>
            </w:r>
            <w:r>
              <w:rPr>
                <w:spacing w:val="-8"/>
                <w:w w:val="95"/>
                <w:sz w:val="20"/>
              </w:rPr>
              <w:t>事发表了明确同意意见，且已经股东大会审议通</w:t>
            </w:r>
            <w:r>
              <w:rPr>
                <w:spacing w:val="1"/>
                <w:w w:val="95"/>
                <w:sz w:val="20"/>
              </w:rPr>
              <w:t> </w:t>
            </w:r>
            <w:r>
              <w:rPr>
                <w:spacing w:val="-9"/>
                <w:w w:val="95"/>
                <w:sz w:val="20"/>
              </w:rPr>
              <w:t>过，另外保荐机构认为本次调整符合公司主营业</w:t>
            </w:r>
            <w:r>
              <w:rPr>
                <w:spacing w:val="1"/>
                <w:w w:val="95"/>
                <w:sz w:val="20"/>
              </w:rPr>
              <w:t> </w:t>
            </w:r>
            <w:r>
              <w:rPr>
                <w:spacing w:val="-9"/>
                <w:w w:val="95"/>
                <w:sz w:val="20"/>
              </w:rPr>
              <w:t>务发展的客观需要，有利于发行人提高募集资金</w:t>
            </w:r>
            <w:r>
              <w:rPr>
                <w:spacing w:val="1"/>
                <w:w w:val="95"/>
                <w:sz w:val="20"/>
              </w:rPr>
              <w:t> </w:t>
            </w:r>
            <w:r>
              <w:rPr>
                <w:spacing w:val="-9"/>
                <w:w w:val="95"/>
                <w:sz w:val="20"/>
              </w:rPr>
              <w:t>使用效率，不存在损害发行人和中小股东合法利</w:t>
            </w:r>
            <w:r>
              <w:rPr>
                <w:spacing w:val="1"/>
                <w:w w:val="95"/>
                <w:sz w:val="20"/>
              </w:rPr>
              <w:t> </w:t>
            </w:r>
            <w:r>
              <w:rPr>
                <w:sz w:val="20"/>
              </w:rPr>
              <w:t>益的情形。 </w:t>
            </w:r>
          </w:p>
          <w:p>
            <w:pPr>
              <w:pStyle w:val="TableParagraph"/>
              <w:spacing w:before="5"/>
              <w:ind w:left="117"/>
              <w:rPr>
                <w:sz w:val="20"/>
              </w:rPr>
            </w:pPr>
            <w:r>
              <w:rPr>
                <w:w w:val="95"/>
                <w:sz w:val="20"/>
              </w:rPr>
              <w:t>信息披露情况说明： </w:t>
            </w:r>
          </w:p>
          <w:p>
            <w:pPr>
              <w:pStyle w:val="TableParagraph"/>
              <w:spacing w:line="242" w:lineRule="auto" w:before="3"/>
              <w:ind w:left="117" w:right="111"/>
              <w:rPr>
                <w:sz w:val="20"/>
              </w:rPr>
            </w:pPr>
            <w:r>
              <w:rPr>
                <w:spacing w:val="-5"/>
                <w:w w:val="95"/>
                <w:sz w:val="20"/>
              </w:rPr>
              <w:t>公司于 </w:t>
            </w:r>
            <w:r>
              <w:rPr>
                <w:w w:val="95"/>
                <w:sz w:val="20"/>
              </w:rPr>
              <w:t>2023</w:t>
            </w:r>
            <w:r>
              <w:rPr>
                <w:spacing w:val="-13"/>
                <w:w w:val="95"/>
                <w:sz w:val="20"/>
              </w:rPr>
              <w:t> 年 </w:t>
            </w:r>
            <w:r>
              <w:rPr>
                <w:w w:val="95"/>
                <w:sz w:val="20"/>
              </w:rPr>
              <w:t>3</w:t>
            </w:r>
            <w:r>
              <w:rPr>
                <w:spacing w:val="-13"/>
                <w:w w:val="95"/>
                <w:sz w:val="20"/>
              </w:rPr>
              <w:t> 月 </w:t>
            </w:r>
            <w:r>
              <w:rPr>
                <w:w w:val="95"/>
                <w:sz w:val="20"/>
              </w:rPr>
              <w:t>1</w:t>
            </w:r>
            <w:r>
              <w:rPr>
                <w:spacing w:val="-4"/>
                <w:w w:val="95"/>
                <w:sz w:val="20"/>
              </w:rPr>
              <w:t> 日发布了利华益维远化学</w:t>
            </w:r>
            <w:r>
              <w:rPr>
                <w:sz w:val="20"/>
              </w:rPr>
              <w:t>股份有限公司关于调整部分募投项目产能规模并将部分募投项目节余募集资金投向其他募投项目的公告。 </w:t>
            </w:r>
          </w:p>
        </w:tc>
      </w:tr>
    </w:tbl>
    <w:p>
      <w:pPr>
        <w:spacing w:after="0" w:line="242" w:lineRule="auto"/>
        <w:rPr>
          <w:sz w:val="20"/>
        </w:rPr>
        <w:sectPr>
          <w:pgSz w:w="16840" w:h="11910" w:orient="landscape"/>
          <w:pgMar w:header="880" w:footer="1172" w:top="1180" w:bottom="1380" w:left="900" w:right="900"/>
        </w:sectPr>
      </w:pPr>
    </w:p>
    <w:p>
      <w:pPr>
        <w:pStyle w:val="BodyText"/>
        <w:spacing w:before="1"/>
        <w:rPr>
          <w:sz w:val="14"/>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2"/>
        <w:gridCol w:w="1816"/>
        <w:gridCol w:w="1725"/>
        <w:gridCol w:w="1016"/>
        <w:gridCol w:w="4124"/>
        <w:gridCol w:w="848"/>
        <w:gridCol w:w="4338"/>
      </w:tblGrid>
      <w:tr>
        <w:trPr>
          <w:trHeight w:val="3893" w:hRule="atLeast"/>
        </w:trPr>
        <w:tc>
          <w:tcPr>
            <w:tcW w:w="912" w:type="dxa"/>
          </w:tcPr>
          <w:p>
            <w:pPr>
              <w:pStyle w:val="TableParagraph"/>
              <w:ind w:left="107"/>
              <w:rPr>
                <w:sz w:val="20"/>
              </w:rPr>
            </w:pPr>
            <w:r>
              <w:rPr>
                <w:w w:val="95"/>
                <w:sz w:val="20"/>
              </w:rPr>
              <w:t>60</w:t>
            </w:r>
            <w:r>
              <w:rPr>
                <w:spacing w:val="-11"/>
                <w:w w:val="95"/>
                <w:sz w:val="20"/>
              </w:rPr>
              <w:t> 万吨</w:t>
            </w:r>
          </w:p>
          <w:p>
            <w:pPr>
              <w:pStyle w:val="TableParagraph"/>
              <w:spacing w:line="242" w:lineRule="auto" w:before="3"/>
              <w:ind w:left="107" w:right="96"/>
              <w:rPr>
                <w:sz w:val="20"/>
              </w:rPr>
            </w:pPr>
            <w:r>
              <w:rPr>
                <w:sz w:val="20"/>
              </w:rPr>
              <w:t>/年丙烷脱氢</w:t>
            </w:r>
            <w:r>
              <w:rPr>
                <w:spacing w:val="-22"/>
                <w:w w:val="95"/>
                <w:sz w:val="20"/>
              </w:rPr>
              <w:t>及 </w:t>
            </w:r>
            <w:r>
              <w:rPr>
                <w:w w:val="95"/>
                <w:sz w:val="20"/>
              </w:rPr>
              <w:t>40</w:t>
            </w:r>
            <w:r>
              <w:rPr>
                <w:spacing w:val="-21"/>
                <w:w w:val="95"/>
                <w:sz w:val="20"/>
              </w:rPr>
              <w:t> 万</w:t>
            </w:r>
            <w:r>
              <w:rPr>
                <w:sz w:val="20"/>
              </w:rPr>
              <w:t>吨/年高性能聚丙烯项目 </w:t>
            </w:r>
          </w:p>
        </w:tc>
        <w:tc>
          <w:tcPr>
            <w:tcW w:w="1816"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9"/>
              <w:rPr>
                <w:sz w:val="16"/>
              </w:rPr>
            </w:pPr>
          </w:p>
          <w:p>
            <w:pPr>
              <w:pStyle w:val="TableParagraph"/>
              <w:spacing w:before="0"/>
              <w:ind w:left="269"/>
              <w:rPr>
                <w:sz w:val="18"/>
              </w:rPr>
            </w:pPr>
            <w:r>
              <w:rPr>
                <w:sz w:val="18"/>
              </w:rPr>
              <w:t>2,243,385,433.96 </w:t>
            </w:r>
          </w:p>
        </w:tc>
        <w:tc>
          <w:tcPr>
            <w:tcW w:w="1725"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9"/>
              <w:rPr>
                <w:sz w:val="16"/>
              </w:rPr>
            </w:pPr>
          </w:p>
          <w:p>
            <w:pPr>
              <w:pStyle w:val="TableParagraph"/>
              <w:spacing w:before="0"/>
              <w:ind w:left="178"/>
              <w:rPr>
                <w:sz w:val="18"/>
              </w:rPr>
            </w:pPr>
            <w:r>
              <w:rPr>
                <w:sz w:val="18"/>
              </w:rPr>
              <w:t>2,267,282,432.59 </w:t>
            </w:r>
          </w:p>
        </w:tc>
        <w:tc>
          <w:tcPr>
            <w:tcW w:w="1016" w:type="dxa"/>
          </w:tcPr>
          <w:p>
            <w:pPr>
              <w:pStyle w:val="TableParagraph"/>
              <w:spacing w:line="242" w:lineRule="auto"/>
              <w:ind w:left="110" w:right="104"/>
              <w:rPr>
                <w:sz w:val="21"/>
              </w:rPr>
            </w:pPr>
            <w:r>
              <w:rPr>
                <w:spacing w:val="-4"/>
                <w:sz w:val="21"/>
              </w:rPr>
              <w:t>60</w:t>
            </w:r>
            <w:r>
              <w:rPr>
                <w:spacing w:val="-16"/>
                <w:sz w:val="21"/>
              </w:rPr>
              <w:t> 万吨/</w:t>
            </w:r>
            <w:r>
              <w:rPr>
                <w:spacing w:val="-102"/>
                <w:sz w:val="21"/>
              </w:rPr>
              <w:t> </w:t>
            </w:r>
            <w:r>
              <w:rPr>
                <w:sz w:val="21"/>
              </w:rPr>
              <w:t>年丙烷脱氢及</w:t>
            </w:r>
            <w:r>
              <w:rPr>
                <w:spacing w:val="-4"/>
                <w:sz w:val="21"/>
              </w:rPr>
              <w:t>20</w:t>
            </w:r>
            <w:r>
              <w:rPr>
                <w:spacing w:val="-16"/>
                <w:sz w:val="21"/>
              </w:rPr>
              <w:t> 万吨/</w:t>
            </w:r>
            <w:r>
              <w:rPr>
                <w:spacing w:val="-102"/>
                <w:sz w:val="21"/>
              </w:rPr>
              <w:t> </w:t>
            </w:r>
            <w:r>
              <w:rPr>
                <w:sz w:val="21"/>
              </w:rPr>
              <w:t>年高性能聚丙烯项目 </w:t>
            </w:r>
          </w:p>
        </w:tc>
        <w:tc>
          <w:tcPr>
            <w:tcW w:w="4124" w:type="dxa"/>
          </w:tcPr>
          <w:p>
            <w:pPr>
              <w:pStyle w:val="TableParagraph"/>
              <w:spacing w:line="242" w:lineRule="auto"/>
              <w:ind w:left="111" w:right="91"/>
              <w:rPr>
                <w:sz w:val="20"/>
              </w:rPr>
            </w:pPr>
            <w:r>
              <w:rPr>
                <w:spacing w:val="-6"/>
                <w:w w:val="95"/>
                <w:sz w:val="20"/>
              </w:rPr>
              <w:t>根据战略规划和公司业务发展需要，并为提高</w:t>
            </w:r>
            <w:r>
              <w:rPr>
                <w:spacing w:val="1"/>
                <w:w w:val="95"/>
                <w:sz w:val="20"/>
              </w:rPr>
              <w:t> </w:t>
            </w:r>
            <w:r>
              <w:rPr>
                <w:spacing w:val="-10"/>
                <w:w w:val="95"/>
                <w:sz w:val="20"/>
              </w:rPr>
              <w:t>募集资金使用效率，公司拟对募集资金投资项</w:t>
            </w:r>
            <w:r>
              <w:rPr>
                <w:spacing w:val="1"/>
                <w:w w:val="95"/>
                <w:sz w:val="20"/>
              </w:rPr>
              <w:t> </w:t>
            </w:r>
            <w:r>
              <w:rPr>
                <w:sz w:val="20"/>
              </w:rPr>
              <w:t>目之“60</w:t>
            </w:r>
            <w:r>
              <w:rPr>
                <w:spacing w:val="-1"/>
                <w:sz w:val="20"/>
              </w:rPr>
              <w:t> 万吨/年丙烷脱氢及 </w:t>
            </w:r>
            <w:r>
              <w:rPr>
                <w:sz w:val="20"/>
              </w:rPr>
              <w:t>40</w:t>
            </w:r>
            <w:r>
              <w:rPr>
                <w:spacing w:val="-1"/>
                <w:sz w:val="20"/>
              </w:rPr>
              <w:t> 万吨/年高</w:t>
            </w:r>
            <w:r>
              <w:rPr>
                <w:sz w:val="20"/>
              </w:rPr>
              <w:t>性能聚丙烯项目”中的高性能聚丙烯产能规</w:t>
            </w:r>
            <w:r>
              <w:rPr>
                <w:w w:val="95"/>
                <w:sz w:val="20"/>
              </w:rPr>
              <w:t>模进行部分调整，调整后，建设内容变更为建</w:t>
            </w:r>
            <w:r>
              <w:rPr>
                <w:spacing w:val="-4"/>
                <w:w w:val="95"/>
                <w:sz w:val="20"/>
              </w:rPr>
              <w:t>设 </w:t>
            </w:r>
            <w:r>
              <w:rPr>
                <w:w w:val="95"/>
                <w:sz w:val="20"/>
              </w:rPr>
              <w:t>60</w:t>
            </w:r>
            <w:r>
              <w:rPr>
                <w:spacing w:val="-11"/>
                <w:w w:val="95"/>
                <w:sz w:val="20"/>
              </w:rPr>
              <w:t> 万吨/年丙烷脱氢、</w:t>
            </w:r>
            <w:r>
              <w:rPr>
                <w:w w:val="95"/>
                <w:sz w:val="20"/>
              </w:rPr>
              <w:t>20</w:t>
            </w:r>
            <w:r>
              <w:rPr>
                <w:spacing w:val="8"/>
                <w:w w:val="95"/>
                <w:sz w:val="20"/>
              </w:rPr>
              <w:t> 万吨/年高性能聚</w:t>
            </w:r>
            <w:r>
              <w:rPr>
                <w:sz w:val="20"/>
              </w:rPr>
              <w:t>丙烯装置并配套公用工程和辅助设施。 </w:t>
            </w:r>
          </w:p>
          <w:p>
            <w:pPr>
              <w:pStyle w:val="TableParagraph"/>
              <w:spacing w:line="242" w:lineRule="auto" w:before="5"/>
              <w:ind w:left="111" w:right="93"/>
              <w:rPr>
                <w:sz w:val="20"/>
              </w:rPr>
            </w:pPr>
            <w:r>
              <w:rPr>
                <w:spacing w:val="-8"/>
                <w:w w:val="95"/>
                <w:sz w:val="20"/>
              </w:rPr>
              <w:t>结合公司实际生产经营需要，同时为提高募集</w:t>
            </w:r>
            <w:r>
              <w:rPr>
                <w:spacing w:val="1"/>
                <w:w w:val="95"/>
                <w:sz w:val="20"/>
              </w:rPr>
              <w:t> </w:t>
            </w:r>
            <w:r>
              <w:rPr>
                <w:w w:val="95"/>
                <w:sz w:val="20"/>
              </w:rPr>
              <w:t>资金使用效率，降低财务成本，公司拟将募投</w:t>
            </w:r>
            <w:r>
              <w:rPr>
                <w:spacing w:val="-5"/>
                <w:sz w:val="20"/>
              </w:rPr>
              <w:t>项目“</w:t>
            </w:r>
            <w:r>
              <w:rPr>
                <w:spacing w:val="-4"/>
                <w:sz w:val="20"/>
              </w:rPr>
              <w:t>35</w:t>
            </w:r>
            <w:r>
              <w:rPr>
                <w:spacing w:val="-8"/>
                <w:sz w:val="20"/>
              </w:rPr>
              <w:t> 万吨/年苯酚、丙酮、异丙醇联合项</w:t>
            </w:r>
            <w:r>
              <w:rPr>
                <w:spacing w:val="-1"/>
                <w:sz w:val="20"/>
              </w:rPr>
              <w:t>目”和 “研发中心项目”的节余募集资金</w:t>
            </w:r>
            <w:r>
              <w:rPr>
                <w:sz w:val="20"/>
              </w:rPr>
              <w:t>9,734.33</w:t>
            </w:r>
            <w:r>
              <w:rPr>
                <w:spacing w:val="3"/>
                <w:sz w:val="20"/>
              </w:rPr>
              <w:t> 万元</w:t>
            </w:r>
            <w:r>
              <w:rPr>
                <w:sz w:val="20"/>
              </w:rPr>
              <w:t>（含利息收入及现金管理收益），投向产能规模调整后的在建募投项目“60</w:t>
            </w:r>
            <w:r>
              <w:rPr>
                <w:spacing w:val="-1"/>
                <w:sz w:val="20"/>
              </w:rPr>
              <w:t> 万吨/年丙烷脱氢及 </w:t>
            </w:r>
            <w:r>
              <w:rPr>
                <w:sz w:val="20"/>
              </w:rPr>
              <w:t>20</w:t>
            </w:r>
            <w:r>
              <w:rPr>
                <w:spacing w:val="-1"/>
                <w:sz w:val="20"/>
              </w:rPr>
              <w:t> 万吨/年高性能</w:t>
            </w:r>
          </w:p>
          <w:p>
            <w:pPr>
              <w:pStyle w:val="TableParagraph"/>
              <w:spacing w:line="240" w:lineRule="exact" w:before="4"/>
              <w:ind w:left="111"/>
              <w:rPr>
                <w:sz w:val="20"/>
              </w:rPr>
            </w:pPr>
            <w:r>
              <w:rPr>
                <w:w w:val="95"/>
                <w:sz w:val="20"/>
              </w:rPr>
              <w:t>聚丙烯项目”。 </w:t>
            </w:r>
          </w:p>
        </w:tc>
        <w:tc>
          <w:tcPr>
            <w:tcW w:w="848" w:type="dxa"/>
          </w:tcPr>
          <w:p>
            <w:pPr>
              <w:pStyle w:val="TableParagraph"/>
              <w:ind w:left="432"/>
              <w:rPr>
                <w:sz w:val="20"/>
              </w:rPr>
            </w:pPr>
            <w:r>
              <w:rPr>
                <w:w w:val="99"/>
                <w:sz w:val="20"/>
              </w:rPr>
              <w:t> </w:t>
            </w:r>
            <w:r>
              <w:rPr>
                <w:spacing w:val="-1"/>
                <w:sz w:val="20"/>
              </w:rPr>
              <w:t> </w:t>
            </w:r>
            <w:r>
              <w:rPr>
                <w:w w:val="99"/>
                <w:sz w:val="20"/>
              </w:rPr>
              <w:t> </w:t>
            </w:r>
          </w:p>
        </w:tc>
        <w:tc>
          <w:tcPr>
            <w:tcW w:w="4338" w:type="dxa"/>
          </w:tcPr>
          <w:p>
            <w:pPr>
              <w:pStyle w:val="TableParagraph"/>
              <w:ind w:left="117"/>
              <w:rPr>
                <w:sz w:val="20"/>
              </w:rPr>
            </w:pPr>
            <w:r>
              <w:rPr>
                <w:w w:val="95"/>
                <w:sz w:val="20"/>
              </w:rPr>
              <w:t>决策程序： </w:t>
            </w:r>
          </w:p>
          <w:p>
            <w:pPr>
              <w:pStyle w:val="TableParagraph"/>
              <w:spacing w:line="242" w:lineRule="auto" w:before="3"/>
              <w:ind w:left="117" w:right="87"/>
              <w:jc w:val="both"/>
              <w:rPr>
                <w:sz w:val="20"/>
              </w:rPr>
            </w:pPr>
            <w:r>
              <w:rPr>
                <w:w w:val="95"/>
                <w:sz w:val="20"/>
              </w:rPr>
              <w:t>此次变更已经董事会、监事会审议批准，独立董</w:t>
            </w:r>
            <w:r>
              <w:rPr>
                <w:spacing w:val="-8"/>
                <w:w w:val="95"/>
                <w:sz w:val="20"/>
              </w:rPr>
              <w:t>事发表了明确同意意见，且已经股东大会审议通</w:t>
            </w:r>
            <w:r>
              <w:rPr>
                <w:spacing w:val="1"/>
                <w:w w:val="95"/>
                <w:sz w:val="20"/>
              </w:rPr>
              <w:t> </w:t>
            </w:r>
            <w:r>
              <w:rPr>
                <w:spacing w:val="-9"/>
                <w:w w:val="95"/>
                <w:sz w:val="20"/>
              </w:rPr>
              <w:t>过，另外保荐机构认为本次调整符合公司主营业</w:t>
            </w:r>
            <w:r>
              <w:rPr>
                <w:spacing w:val="1"/>
                <w:w w:val="95"/>
                <w:sz w:val="20"/>
              </w:rPr>
              <w:t> </w:t>
            </w:r>
            <w:r>
              <w:rPr>
                <w:spacing w:val="-9"/>
                <w:w w:val="95"/>
                <w:sz w:val="20"/>
              </w:rPr>
              <w:t>务发展的客观需要，有利于发行人提高募集资金</w:t>
            </w:r>
            <w:r>
              <w:rPr>
                <w:spacing w:val="1"/>
                <w:w w:val="95"/>
                <w:sz w:val="20"/>
              </w:rPr>
              <w:t> </w:t>
            </w:r>
            <w:r>
              <w:rPr>
                <w:spacing w:val="-9"/>
                <w:w w:val="95"/>
                <w:sz w:val="20"/>
              </w:rPr>
              <w:t>使用效率，不存在损害发行人和中小股东合法利</w:t>
            </w:r>
            <w:r>
              <w:rPr>
                <w:spacing w:val="1"/>
                <w:w w:val="95"/>
                <w:sz w:val="20"/>
              </w:rPr>
              <w:t> </w:t>
            </w:r>
            <w:r>
              <w:rPr>
                <w:sz w:val="20"/>
              </w:rPr>
              <w:t>益的情形。 </w:t>
            </w:r>
          </w:p>
          <w:p>
            <w:pPr>
              <w:pStyle w:val="TableParagraph"/>
              <w:spacing w:before="5"/>
              <w:ind w:left="117"/>
              <w:rPr>
                <w:sz w:val="20"/>
              </w:rPr>
            </w:pPr>
            <w:r>
              <w:rPr>
                <w:w w:val="95"/>
                <w:sz w:val="20"/>
              </w:rPr>
              <w:t>信息披露情况说明： </w:t>
            </w:r>
          </w:p>
          <w:p>
            <w:pPr>
              <w:pStyle w:val="TableParagraph"/>
              <w:spacing w:line="242" w:lineRule="auto" w:before="3"/>
              <w:ind w:left="117" w:right="111"/>
              <w:rPr>
                <w:sz w:val="20"/>
              </w:rPr>
            </w:pPr>
            <w:r>
              <w:rPr>
                <w:spacing w:val="-5"/>
                <w:w w:val="95"/>
                <w:sz w:val="20"/>
              </w:rPr>
              <w:t>公司于 </w:t>
            </w:r>
            <w:r>
              <w:rPr>
                <w:w w:val="95"/>
                <w:sz w:val="20"/>
              </w:rPr>
              <w:t>2023</w:t>
            </w:r>
            <w:r>
              <w:rPr>
                <w:spacing w:val="-13"/>
                <w:w w:val="95"/>
                <w:sz w:val="20"/>
              </w:rPr>
              <w:t> 年 </w:t>
            </w:r>
            <w:r>
              <w:rPr>
                <w:w w:val="95"/>
                <w:sz w:val="20"/>
              </w:rPr>
              <w:t>3</w:t>
            </w:r>
            <w:r>
              <w:rPr>
                <w:spacing w:val="-13"/>
                <w:w w:val="95"/>
                <w:sz w:val="20"/>
              </w:rPr>
              <w:t> 月 </w:t>
            </w:r>
            <w:r>
              <w:rPr>
                <w:w w:val="95"/>
                <w:sz w:val="20"/>
              </w:rPr>
              <w:t>1</w:t>
            </w:r>
            <w:r>
              <w:rPr>
                <w:spacing w:val="-4"/>
                <w:w w:val="95"/>
                <w:sz w:val="20"/>
              </w:rPr>
              <w:t> 日发布了利华益维远化学</w:t>
            </w:r>
            <w:r>
              <w:rPr>
                <w:sz w:val="20"/>
              </w:rPr>
              <w:t>股份有限公司关于调整部分募投项目产能规模并将部分募投项目节余募集资金投向其他募投项目的公告。 </w:t>
            </w:r>
          </w:p>
        </w:tc>
      </w:tr>
    </w:tbl>
    <w:p>
      <w:pPr>
        <w:pStyle w:val="BodyText"/>
        <w:spacing w:before="1"/>
        <w:ind w:left="232"/>
      </w:pPr>
      <w:r>
        <w:rPr>
          <w:w w:val="100"/>
        </w:rPr>
        <w:t> </w:t>
      </w:r>
    </w:p>
    <w:p>
      <w:pPr>
        <w:pStyle w:val="BodyText"/>
        <w:spacing w:before="2"/>
        <w:ind w:left="232"/>
      </w:pPr>
      <w:r>
        <w:rPr>
          <w:w w:val="100"/>
        </w:rPr>
        <w:t> </w:t>
      </w:r>
    </w:p>
    <w:p>
      <w:pPr>
        <w:spacing w:after="0"/>
        <w:sectPr>
          <w:pgSz w:w="16840" w:h="11910" w:orient="landscape"/>
          <w:pgMar w:header="880" w:footer="1172" w:top="1180" w:bottom="1380" w:left="900" w:right="900"/>
        </w:sectPr>
      </w:pPr>
    </w:p>
    <w:p>
      <w:pPr>
        <w:pStyle w:val="BodyText"/>
        <w:spacing w:before="61"/>
        <w:ind w:left="298"/>
      </w:pPr>
      <w:r>
        <w:rPr>
          <w:w w:val="100"/>
        </w:rPr>
        <w:t> </w:t>
      </w:r>
    </w:p>
    <w:p>
      <w:pPr>
        <w:pStyle w:val="Heading3"/>
        <w:tabs>
          <w:tab w:pos="1137" w:val="left" w:leader="none"/>
        </w:tabs>
        <w:spacing w:line="410" w:lineRule="auto" w:before="64"/>
        <w:ind w:left="298" w:right="4445"/>
      </w:pPr>
      <w:bookmarkStart w:name="(四) 报告期内募集资金使用的其他情况" w:id="275"/>
      <w:bookmarkEnd w:id="275"/>
      <w:r>
        <w:rPr/>
      </w:r>
      <w:r>
        <w:rPr/>
        <w:t>(四)</w:t>
        <w:tab/>
        <w:t>报告期内募集资金使用的其他情况</w:t>
      </w:r>
      <w:r>
        <w:rPr>
          <w:spacing w:val="1"/>
        </w:rPr>
        <w:t> </w:t>
      </w:r>
      <w:bookmarkStart w:name="1、 募集资金投资项目先期投入及置换情况" w:id="276"/>
      <w:bookmarkEnd w:id="276"/>
      <w:r>
        <w:rPr>
          <w:w w:val="95"/>
        </w:rPr>
        <w:t>1</w:t>
      </w:r>
      <w:r>
        <w:rPr>
          <w:w w:val="95"/>
        </w:rPr>
        <w:t>、</w:t>
      </w:r>
      <w:r>
        <w:rPr>
          <w:spacing w:val="15"/>
          <w:w w:val="95"/>
        </w:rPr>
        <w:t> </w:t>
      </w:r>
      <w:r>
        <w:rPr>
          <w:w w:val="95"/>
        </w:rPr>
        <w:t>募集资金投资项目先期投入及置换情况 </w:t>
      </w:r>
    </w:p>
    <w:p>
      <w:pPr>
        <w:pStyle w:val="BodyText"/>
        <w:spacing w:before="3"/>
        <w:ind w:left="298"/>
      </w:pPr>
      <w:r>
        <w:rPr/>
        <w:t>□适用√不适用 </w:t>
      </w:r>
    </w:p>
    <w:p>
      <w:pPr>
        <w:spacing w:before="3"/>
        <w:ind w:left="298" w:right="0" w:firstLine="0"/>
        <w:jc w:val="left"/>
        <w:rPr>
          <w:sz w:val="20"/>
        </w:rPr>
      </w:pPr>
      <w:r>
        <w:rPr>
          <w:w w:val="99"/>
          <w:sz w:val="20"/>
        </w:rPr>
        <w:t> </w:t>
      </w:r>
    </w:p>
    <w:p>
      <w:pPr>
        <w:pStyle w:val="Heading3"/>
        <w:spacing w:before="63"/>
        <w:ind w:left="298"/>
      </w:pPr>
      <w:bookmarkStart w:name="2、 用闲置募集资金暂时补充流动资金情况" w:id="277"/>
      <w:bookmarkEnd w:id="277"/>
      <w:r>
        <w:rPr/>
      </w:r>
      <w:r>
        <w:rPr>
          <w:w w:val="95"/>
        </w:rPr>
        <w:t>2、</w:t>
      </w:r>
      <w:r>
        <w:rPr>
          <w:spacing w:val="161"/>
        </w:rPr>
        <w:t> </w:t>
      </w:r>
      <w:r>
        <w:rPr>
          <w:w w:val="95"/>
        </w:rPr>
        <w:t>用闲置募集资金暂时补充流动资金情况 </w:t>
      </w:r>
    </w:p>
    <w:p>
      <w:pPr>
        <w:pStyle w:val="BodyText"/>
        <w:spacing w:before="2"/>
        <w:rPr>
          <w:sz w:val="17"/>
        </w:rPr>
      </w:pPr>
    </w:p>
    <w:p>
      <w:pPr>
        <w:pStyle w:val="BodyText"/>
        <w:ind w:left="298"/>
      </w:pPr>
      <w:r>
        <w:rPr/>
        <w:t>□适用√不适用</w:t>
      </w:r>
      <w:r>
        <w:rPr>
          <w:color w:val="333399"/>
        </w:rPr>
        <w:t> </w:t>
      </w:r>
    </w:p>
    <w:p>
      <w:pPr>
        <w:spacing w:before="5"/>
        <w:ind w:left="298" w:right="0" w:firstLine="0"/>
        <w:jc w:val="left"/>
        <w:rPr>
          <w:sz w:val="20"/>
        </w:rPr>
      </w:pPr>
      <w:r>
        <w:rPr>
          <w:w w:val="99"/>
          <w:sz w:val="20"/>
        </w:rPr>
        <w:t> </w:t>
      </w:r>
    </w:p>
    <w:p>
      <w:pPr>
        <w:pStyle w:val="Heading3"/>
        <w:ind w:left="298"/>
      </w:pPr>
      <w:bookmarkStart w:name="3、 对闲置募集资金进行现金管理，投资相关产品情况" w:id="278"/>
      <w:bookmarkEnd w:id="278"/>
      <w:r>
        <w:rPr/>
      </w:r>
      <w:r>
        <w:rPr>
          <w:w w:val="95"/>
        </w:rPr>
        <w:t>3、</w:t>
      </w:r>
      <w:r>
        <w:rPr>
          <w:spacing w:val="221"/>
        </w:rPr>
        <w:t> </w:t>
      </w:r>
      <w:r>
        <w:rPr>
          <w:w w:val="95"/>
        </w:rPr>
        <w:t>对闲置募集资金进行现金管理，投资相关产品情况 </w:t>
      </w:r>
    </w:p>
    <w:p>
      <w:pPr>
        <w:pStyle w:val="BodyText"/>
        <w:spacing w:before="7"/>
        <w:rPr>
          <w:sz w:val="11"/>
        </w:rPr>
      </w:pPr>
    </w:p>
    <w:p>
      <w:pPr>
        <w:pStyle w:val="BodyText"/>
        <w:spacing w:before="72"/>
        <w:ind w:left="298"/>
      </w:pPr>
      <w:r>
        <w:rPr/>
        <w:t>√适用□不适用 </w:t>
      </w:r>
    </w:p>
    <w:p>
      <w:pPr>
        <w:pStyle w:val="BodyText"/>
        <w:spacing w:before="5"/>
        <w:ind w:left="6819"/>
      </w:pPr>
      <w:r>
        <w:rPr>
          <w:spacing w:val="-1"/>
        </w:rPr>
        <w:t>单位：万元币种：人民币</w:t>
      </w:r>
      <w:r>
        <w:rPr/>
        <w:t> </w:t>
      </w:r>
    </w:p>
    <w:tbl>
      <w:tblPr>
        <w:tblW w:w="0" w:type="auto"/>
        <w:jc w:val="left"/>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6"/>
        <w:gridCol w:w="2257"/>
        <w:gridCol w:w="1265"/>
        <w:gridCol w:w="1162"/>
        <w:gridCol w:w="1363"/>
        <w:gridCol w:w="1947"/>
      </w:tblGrid>
      <w:tr>
        <w:trPr>
          <w:trHeight w:val="544" w:hRule="atLeast"/>
        </w:trPr>
        <w:tc>
          <w:tcPr>
            <w:tcW w:w="1056" w:type="dxa"/>
          </w:tcPr>
          <w:p>
            <w:pPr>
              <w:pStyle w:val="TableParagraph"/>
              <w:ind w:left="107"/>
              <w:rPr>
                <w:sz w:val="21"/>
              </w:rPr>
            </w:pPr>
            <w:r>
              <w:rPr>
                <w:sz w:val="21"/>
              </w:rPr>
              <w:t>董事会审</w:t>
            </w:r>
          </w:p>
          <w:p>
            <w:pPr>
              <w:pStyle w:val="TableParagraph"/>
              <w:spacing w:line="250" w:lineRule="exact" w:before="4"/>
              <w:ind w:left="211"/>
              <w:rPr>
                <w:sz w:val="21"/>
              </w:rPr>
            </w:pPr>
            <w:r>
              <w:rPr>
                <w:sz w:val="21"/>
              </w:rPr>
              <w:t>议日期 </w:t>
            </w:r>
          </w:p>
        </w:tc>
        <w:tc>
          <w:tcPr>
            <w:tcW w:w="2257" w:type="dxa"/>
          </w:tcPr>
          <w:p>
            <w:pPr>
              <w:pStyle w:val="TableParagraph"/>
              <w:ind w:left="182"/>
              <w:rPr>
                <w:sz w:val="21"/>
              </w:rPr>
            </w:pPr>
            <w:r>
              <w:rPr>
                <w:sz w:val="21"/>
              </w:rPr>
              <w:t>募集资金用于现金管</w:t>
            </w:r>
          </w:p>
          <w:p>
            <w:pPr>
              <w:pStyle w:val="TableParagraph"/>
              <w:spacing w:line="250" w:lineRule="exact" w:before="4"/>
              <w:ind w:left="287"/>
              <w:rPr>
                <w:sz w:val="21"/>
              </w:rPr>
            </w:pPr>
            <w:r>
              <w:rPr>
                <w:spacing w:val="-1"/>
                <w:sz w:val="21"/>
              </w:rPr>
              <w:t>理的有效审议额度</w:t>
            </w:r>
            <w:r>
              <w:rPr>
                <w:sz w:val="21"/>
              </w:rPr>
              <w:t> </w:t>
            </w:r>
          </w:p>
        </w:tc>
        <w:tc>
          <w:tcPr>
            <w:tcW w:w="1265" w:type="dxa"/>
          </w:tcPr>
          <w:p>
            <w:pPr>
              <w:pStyle w:val="TableParagraph"/>
              <w:spacing w:before="138"/>
              <w:ind w:left="210"/>
              <w:rPr>
                <w:sz w:val="21"/>
              </w:rPr>
            </w:pPr>
            <w:r>
              <w:rPr>
                <w:spacing w:val="-1"/>
                <w:sz w:val="21"/>
              </w:rPr>
              <w:t>起始日期</w:t>
            </w:r>
            <w:r>
              <w:rPr>
                <w:sz w:val="21"/>
              </w:rPr>
              <w:t> </w:t>
            </w:r>
          </w:p>
        </w:tc>
        <w:tc>
          <w:tcPr>
            <w:tcW w:w="1162" w:type="dxa"/>
          </w:tcPr>
          <w:p>
            <w:pPr>
              <w:pStyle w:val="TableParagraph"/>
              <w:spacing w:before="138"/>
              <w:ind w:right="44"/>
              <w:jc w:val="right"/>
              <w:rPr>
                <w:sz w:val="21"/>
              </w:rPr>
            </w:pPr>
            <w:r>
              <w:rPr>
                <w:spacing w:val="-1"/>
                <w:sz w:val="21"/>
              </w:rPr>
              <w:t>结束日期</w:t>
            </w:r>
            <w:r>
              <w:rPr>
                <w:sz w:val="21"/>
              </w:rPr>
              <w:t> </w:t>
            </w:r>
          </w:p>
        </w:tc>
        <w:tc>
          <w:tcPr>
            <w:tcW w:w="1363" w:type="dxa"/>
          </w:tcPr>
          <w:p>
            <w:pPr>
              <w:pStyle w:val="TableParagraph"/>
              <w:ind w:left="155"/>
              <w:rPr>
                <w:sz w:val="21"/>
              </w:rPr>
            </w:pPr>
            <w:r>
              <w:rPr>
                <w:sz w:val="21"/>
              </w:rPr>
              <w:t>报告期末现</w:t>
            </w:r>
          </w:p>
          <w:p>
            <w:pPr>
              <w:pStyle w:val="TableParagraph"/>
              <w:spacing w:line="250" w:lineRule="exact" w:before="4"/>
              <w:ind w:left="155"/>
              <w:rPr>
                <w:sz w:val="21"/>
              </w:rPr>
            </w:pPr>
            <w:r>
              <w:rPr>
                <w:sz w:val="21"/>
              </w:rPr>
              <w:t>金管理余额 </w:t>
            </w:r>
          </w:p>
        </w:tc>
        <w:tc>
          <w:tcPr>
            <w:tcW w:w="1947" w:type="dxa"/>
          </w:tcPr>
          <w:p>
            <w:pPr>
              <w:pStyle w:val="TableParagraph"/>
              <w:ind w:left="131"/>
              <w:rPr>
                <w:sz w:val="21"/>
              </w:rPr>
            </w:pPr>
            <w:r>
              <w:rPr>
                <w:sz w:val="21"/>
              </w:rPr>
              <w:t>期间最高余额是否</w:t>
            </w:r>
          </w:p>
          <w:p>
            <w:pPr>
              <w:pStyle w:val="TableParagraph"/>
              <w:spacing w:line="250" w:lineRule="exact" w:before="4"/>
              <w:ind w:left="343"/>
              <w:rPr>
                <w:sz w:val="21"/>
              </w:rPr>
            </w:pPr>
            <w:r>
              <w:rPr>
                <w:spacing w:val="-1"/>
                <w:sz w:val="21"/>
              </w:rPr>
              <w:t>超出授权额度</w:t>
            </w:r>
            <w:r>
              <w:rPr>
                <w:sz w:val="21"/>
              </w:rPr>
              <w:t> </w:t>
            </w:r>
          </w:p>
        </w:tc>
      </w:tr>
      <w:tr>
        <w:trPr>
          <w:trHeight w:val="273" w:hRule="atLeast"/>
        </w:trPr>
        <w:tc>
          <w:tcPr>
            <w:tcW w:w="1056" w:type="dxa"/>
          </w:tcPr>
          <w:p>
            <w:pPr>
              <w:pStyle w:val="TableParagraph"/>
              <w:spacing w:line="252" w:lineRule="exact"/>
              <w:ind w:right="-15"/>
              <w:jc w:val="right"/>
              <w:rPr>
                <w:sz w:val="21"/>
              </w:rPr>
            </w:pPr>
            <w:r>
              <w:rPr>
                <w:sz w:val="21"/>
              </w:rPr>
              <w:t>2022-3-1 </w:t>
            </w:r>
          </w:p>
        </w:tc>
        <w:tc>
          <w:tcPr>
            <w:tcW w:w="2257" w:type="dxa"/>
          </w:tcPr>
          <w:p>
            <w:pPr>
              <w:pStyle w:val="TableParagraph"/>
              <w:spacing w:line="252" w:lineRule="exact"/>
              <w:ind w:right="538"/>
              <w:jc w:val="right"/>
              <w:rPr>
                <w:sz w:val="21"/>
              </w:rPr>
            </w:pPr>
            <w:r>
              <w:rPr>
                <w:sz w:val="21"/>
              </w:rPr>
              <w:t>15,000.00 </w:t>
            </w:r>
          </w:p>
        </w:tc>
        <w:tc>
          <w:tcPr>
            <w:tcW w:w="1265" w:type="dxa"/>
          </w:tcPr>
          <w:p>
            <w:pPr>
              <w:pStyle w:val="TableParagraph"/>
              <w:spacing w:line="252" w:lineRule="exact"/>
              <w:ind w:right="44"/>
              <w:jc w:val="right"/>
              <w:rPr>
                <w:sz w:val="21"/>
              </w:rPr>
            </w:pPr>
            <w:r>
              <w:rPr>
                <w:sz w:val="21"/>
              </w:rPr>
              <w:t>2022-12-6 </w:t>
            </w:r>
          </w:p>
        </w:tc>
        <w:tc>
          <w:tcPr>
            <w:tcW w:w="1162" w:type="dxa"/>
          </w:tcPr>
          <w:p>
            <w:pPr>
              <w:pStyle w:val="TableParagraph"/>
              <w:spacing w:line="252" w:lineRule="exact"/>
              <w:ind w:right="44"/>
              <w:jc w:val="right"/>
              <w:rPr>
                <w:sz w:val="21"/>
              </w:rPr>
            </w:pPr>
            <w:r>
              <w:rPr>
                <w:sz w:val="21"/>
              </w:rPr>
              <w:t>2023-1-5 </w:t>
            </w:r>
          </w:p>
        </w:tc>
        <w:tc>
          <w:tcPr>
            <w:tcW w:w="1363" w:type="dxa"/>
          </w:tcPr>
          <w:p>
            <w:pPr>
              <w:pStyle w:val="TableParagraph"/>
              <w:spacing w:line="252" w:lineRule="exact"/>
              <w:ind w:right="511"/>
              <w:jc w:val="right"/>
              <w:rPr>
                <w:sz w:val="21"/>
              </w:rPr>
            </w:pPr>
            <w:r>
              <w:rPr>
                <w:sz w:val="21"/>
              </w:rPr>
              <w:t>0 </w:t>
            </w:r>
          </w:p>
        </w:tc>
        <w:tc>
          <w:tcPr>
            <w:tcW w:w="1947" w:type="dxa"/>
          </w:tcPr>
          <w:p>
            <w:pPr>
              <w:pStyle w:val="TableParagraph"/>
              <w:spacing w:line="252" w:lineRule="exact"/>
              <w:ind w:right="751"/>
              <w:jc w:val="right"/>
              <w:rPr>
                <w:sz w:val="21"/>
              </w:rPr>
            </w:pPr>
            <w:r>
              <w:rPr>
                <w:sz w:val="21"/>
              </w:rPr>
              <w:t>否 </w:t>
            </w:r>
          </w:p>
        </w:tc>
      </w:tr>
      <w:tr>
        <w:trPr>
          <w:trHeight w:val="270" w:hRule="atLeast"/>
        </w:trPr>
        <w:tc>
          <w:tcPr>
            <w:tcW w:w="1056" w:type="dxa"/>
          </w:tcPr>
          <w:p>
            <w:pPr>
              <w:pStyle w:val="TableParagraph"/>
              <w:spacing w:line="250" w:lineRule="exact"/>
              <w:ind w:right="-15"/>
              <w:jc w:val="right"/>
              <w:rPr>
                <w:sz w:val="21"/>
              </w:rPr>
            </w:pPr>
            <w:r>
              <w:rPr>
                <w:sz w:val="21"/>
              </w:rPr>
              <w:t>2022-3-1 </w:t>
            </w:r>
          </w:p>
        </w:tc>
        <w:tc>
          <w:tcPr>
            <w:tcW w:w="2257" w:type="dxa"/>
          </w:tcPr>
          <w:p>
            <w:pPr>
              <w:pStyle w:val="TableParagraph"/>
              <w:spacing w:line="250" w:lineRule="exact"/>
              <w:ind w:right="591"/>
              <w:jc w:val="right"/>
              <w:rPr>
                <w:sz w:val="21"/>
              </w:rPr>
            </w:pPr>
            <w:r>
              <w:rPr>
                <w:sz w:val="21"/>
              </w:rPr>
              <w:t>7,500.00 </w:t>
            </w:r>
          </w:p>
        </w:tc>
        <w:tc>
          <w:tcPr>
            <w:tcW w:w="1265" w:type="dxa"/>
          </w:tcPr>
          <w:p>
            <w:pPr>
              <w:pStyle w:val="TableParagraph"/>
              <w:spacing w:line="250" w:lineRule="exact"/>
              <w:ind w:right="-15"/>
              <w:jc w:val="right"/>
              <w:rPr>
                <w:sz w:val="21"/>
              </w:rPr>
            </w:pPr>
            <w:r>
              <w:rPr>
                <w:sz w:val="21"/>
              </w:rPr>
              <w:t>2022-12-29 </w:t>
            </w:r>
          </w:p>
        </w:tc>
        <w:tc>
          <w:tcPr>
            <w:tcW w:w="1162" w:type="dxa"/>
          </w:tcPr>
          <w:p>
            <w:pPr>
              <w:pStyle w:val="TableParagraph"/>
              <w:spacing w:line="250" w:lineRule="exact"/>
              <w:ind w:right="-15"/>
              <w:jc w:val="right"/>
              <w:rPr>
                <w:sz w:val="21"/>
              </w:rPr>
            </w:pPr>
            <w:r>
              <w:rPr>
                <w:sz w:val="21"/>
              </w:rPr>
              <w:t>2023-3-15 </w:t>
            </w:r>
          </w:p>
        </w:tc>
        <w:tc>
          <w:tcPr>
            <w:tcW w:w="1363" w:type="dxa"/>
          </w:tcPr>
          <w:p>
            <w:pPr>
              <w:pStyle w:val="TableParagraph"/>
              <w:spacing w:line="250" w:lineRule="exact"/>
              <w:ind w:right="511"/>
              <w:jc w:val="right"/>
              <w:rPr>
                <w:sz w:val="21"/>
              </w:rPr>
            </w:pPr>
            <w:r>
              <w:rPr>
                <w:sz w:val="21"/>
              </w:rPr>
              <w:t>0 </w:t>
            </w:r>
          </w:p>
        </w:tc>
        <w:tc>
          <w:tcPr>
            <w:tcW w:w="1947" w:type="dxa"/>
          </w:tcPr>
          <w:p>
            <w:pPr>
              <w:pStyle w:val="TableParagraph"/>
              <w:spacing w:line="250" w:lineRule="exact"/>
              <w:ind w:right="751"/>
              <w:jc w:val="right"/>
              <w:rPr>
                <w:sz w:val="21"/>
              </w:rPr>
            </w:pPr>
            <w:r>
              <w:rPr>
                <w:sz w:val="21"/>
              </w:rPr>
              <w:t>否 </w:t>
            </w:r>
          </w:p>
        </w:tc>
      </w:tr>
      <w:tr>
        <w:trPr>
          <w:trHeight w:val="273" w:hRule="atLeast"/>
        </w:trPr>
        <w:tc>
          <w:tcPr>
            <w:tcW w:w="1056" w:type="dxa"/>
          </w:tcPr>
          <w:p>
            <w:pPr>
              <w:pStyle w:val="TableParagraph"/>
              <w:spacing w:line="250" w:lineRule="exact" w:before="3"/>
              <w:ind w:right="-15"/>
              <w:jc w:val="right"/>
              <w:rPr>
                <w:sz w:val="21"/>
              </w:rPr>
            </w:pPr>
            <w:r>
              <w:rPr>
                <w:sz w:val="21"/>
              </w:rPr>
              <w:t>2022-3-1 </w:t>
            </w:r>
          </w:p>
        </w:tc>
        <w:tc>
          <w:tcPr>
            <w:tcW w:w="2257" w:type="dxa"/>
          </w:tcPr>
          <w:p>
            <w:pPr>
              <w:pStyle w:val="TableParagraph"/>
              <w:spacing w:line="250" w:lineRule="exact" w:before="3"/>
              <w:ind w:right="538"/>
              <w:jc w:val="right"/>
              <w:rPr>
                <w:sz w:val="21"/>
              </w:rPr>
            </w:pPr>
            <w:r>
              <w:rPr>
                <w:sz w:val="21"/>
              </w:rPr>
              <w:t>10,000.00 </w:t>
            </w:r>
          </w:p>
        </w:tc>
        <w:tc>
          <w:tcPr>
            <w:tcW w:w="1265" w:type="dxa"/>
          </w:tcPr>
          <w:p>
            <w:pPr>
              <w:pStyle w:val="TableParagraph"/>
              <w:spacing w:line="250" w:lineRule="exact" w:before="3"/>
              <w:ind w:right="44"/>
              <w:jc w:val="right"/>
              <w:rPr>
                <w:sz w:val="21"/>
              </w:rPr>
            </w:pPr>
            <w:r>
              <w:rPr>
                <w:sz w:val="21"/>
              </w:rPr>
              <w:t>2023-1-11 </w:t>
            </w:r>
          </w:p>
        </w:tc>
        <w:tc>
          <w:tcPr>
            <w:tcW w:w="1162" w:type="dxa"/>
          </w:tcPr>
          <w:p>
            <w:pPr>
              <w:pStyle w:val="TableParagraph"/>
              <w:spacing w:line="250" w:lineRule="exact" w:before="3"/>
              <w:ind w:right="44"/>
              <w:jc w:val="right"/>
              <w:rPr>
                <w:sz w:val="21"/>
              </w:rPr>
            </w:pPr>
            <w:r>
              <w:rPr>
                <w:sz w:val="21"/>
              </w:rPr>
              <w:t>2023-2-9 </w:t>
            </w:r>
          </w:p>
        </w:tc>
        <w:tc>
          <w:tcPr>
            <w:tcW w:w="1363" w:type="dxa"/>
          </w:tcPr>
          <w:p>
            <w:pPr>
              <w:pStyle w:val="TableParagraph"/>
              <w:spacing w:line="250" w:lineRule="exact" w:before="3"/>
              <w:ind w:right="511"/>
              <w:jc w:val="right"/>
              <w:rPr>
                <w:sz w:val="21"/>
              </w:rPr>
            </w:pPr>
            <w:r>
              <w:rPr>
                <w:sz w:val="21"/>
              </w:rPr>
              <w:t>0 </w:t>
            </w:r>
          </w:p>
        </w:tc>
        <w:tc>
          <w:tcPr>
            <w:tcW w:w="1947" w:type="dxa"/>
          </w:tcPr>
          <w:p>
            <w:pPr>
              <w:pStyle w:val="TableParagraph"/>
              <w:spacing w:line="250" w:lineRule="exact" w:before="3"/>
              <w:ind w:right="751"/>
              <w:jc w:val="right"/>
              <w:rPr>
                <w:sz w:val="21"/>
              </w:rPr>
            </w:pPr>
            <w:r>
              <w:rPr>
                <w:sz w:val="21"/>
              </w:rPr>
              <w:t>否 </w:t>
            </w:r>
          </w:p>
        </w:tc>
      </w:tr>
    </w:tbl>
    <w:p>
      <w:pPr>
        <w:pStyle w:val="BodyText"/>
        <w:spacing w:before="1"/>
        <w:ind w:left="298"/>
      </w:pPr>
      <w:r>
        <w:rPr>
          <w:w w:val="100"/>
        </w:rPr>
        <w:t> </w:t>
      </w:r>
    </w:p>
    <w:p>
      <w:pPr>
        <w:pStyle w:val="BodyText"/>
        <w:spacing w:line="242" w:lineRule="auto" w:before="4"/>
        <w:ind w:left="298" w:right="8120"/>
      </w:pPr>
      <w:r>
        <w:rPr/>
        <w:t>其他说明无 </w:t>
      </w:r>
    </w:p>
    <w:p>
      <w:pPr>
        <w:spacing w:before="2"/>
        <w:ind w:left="298" w:right="0" w:firstLine="0"/>
        <w:jc w:val="left"/>
        <w:rPr>
          <w:sz w:val="20"/>
        </w:rPr>
      </w:pPr>
      <w:r>
        <w:rPr>
          <w:w w:val="99"/>
          <w:sz w:val="20"/>
        </w:rPr>
        <w:t> </w:t>
      </w:r>
    </w:p>
    <w:p>
      <w:pPr>
        <w:pStyle w:val="Heading3"/>
        <w:ind w:left="298"/>
      </w:pPr>
      <w:bookmarkStart w:name="4、 用超募资金永久补充流动资金或归还银行贷款情况" w:id="279"/>
      <w:bookmarkEnd w:id="279"/>
      <w:r>
        <w:rPr/>
      </w:r>
      <w:r>
        <w:rPr>
          <w:w w:val="95"/>
        </w:rPr>
        <w:t>4、</w:t>
      </w:r>
      <w:r>
        <w:rPr>
          <w:spacing w:val="221"/>
        </w:rPr>
        <w:t> </w:t>
      </w:r>
      <w:r>
        <w:rPr>
          <w:w w:val="95"/>
        </w:rPr>
        <w:t>用超募资金永久补充流动资金或归还银行贷款情况 </w:t>
      </w:r>
    </w:p>
    <w:p>
      <w:pPr>
        <w:pStyle w:val="BodyText"/>
        <w:spacing w:before="2"/>
        <w:rPr>
          <w:sz w:val="17"/>
        </w:rPr>
      </w:pPr>
    </w:p>
    <w:p>
      <w:pPr>
        <w:pStyle w:val="BodyText"/>
        <w:ind w:left="298"/>
      </w:pPr>
      <w:r>
        <w:rPr/>
        <w:t>□适用√不适用 </w:t>
      </w:r>
    </w:p>
    <w:p>
      <w:pPr>
        <w:pStyle w:val="BodyText"/>
        <w:spacing w:before="5"/>
        <w:ind w:left="298"/>
      </w:pPr>
      <w:r>
        <w:rPr>
          <w:w w:val="100"/>
        </w:rPr>
        <w:t> </w:t>
      </w:r>
    </w:p>
    <w:p>
      <w:pPr>
        <w:spacing w:before="2"/>
        <w:ind w:left="298" w:right="0" w:firstLine="0"/>
        <w:jc w:val="left"/>
        <w:rPr>
          <w:sz w:val="20"/>
        </w:rPr>
      </w:pPr>
      <w:r>
        <w:rPr>
          <w:w w:val="99"/>
          <w:sz w:val="20"/>
        </w:rPr>
        <w:t> </w:t>
      </w:r>
    </w:p>
    <w:p>
      <w:pPr>
        <w:pStyle w:val="Heading3"/>
        <w:spacing w:before="62"/>
        <w:ind w:left="298"/>
      </w:pPr>
      <w:bookmarkStart w:name="5、 其他" w:id="280"/>
      <w:bookmarkEnd w:id="280"/>
      <w:r>
        <w:rPr/>
      </w:r>
      <w:r>
        <w:rPr>
          <w:w w:val="95"/>
        </w:rPr>
        <w:t>5</w:t>
      </w:r>
      <w:r>
        <w:rPr>
          <w:spacing w:val="-4"/>
          <w:w w:val="95"/>
        </w:rPr>
        <w:t>、 其他 </w:t>
      </w:r>
    </w:p>
    <w:p>
      <w:pPr>
        <w:pStyle w:val="BodyText"/>
        <w:spacing w:before="4"/>
        <w:rPr>
          <w:sz w:val="17"/>
        </w:rPr>
      </w:pPr>
    </w:p>
    <w:p>
      <w:pPr>
        <w:spacing w:before="0"/>
        <w:ind w:left="298" w:right="0" w:firstLine="0"/>
        <w:jc w:val="left"/>
        <w:rPr>
          <w:sz w:val="20"/>
        </w:rPr>
      </w:pPr>
      <w:r>
        <w:rPr>
          <w:sz w:val="20"/>
        </w:rPr>
        <w:t>□适用√不适用 </w:t>
      </w:r>
    </w:p>
    <w:p>
      <w:pPr>
        <w:spacing w:before="3"/>
        <w:ind w:left="298" w:right="0" w:firstLine="0"/>
        <w:jc w:val="left"/>
        <w:rPr>
          <w:sz w:val="20"/>
        </w:rPr>
      </w:pPr>
      <w:r>
        <w:rPr>
          <w:w w:val="99"/>
          <w:sz w:val="20"/>
        </w:rPr>
        <w:t> </w:t>
      </w:r>
    </w:p>
    <w:p>
      <w:pPr>
        <w:pStyle w:val="BodyText"/>
        <w:spacing w:before="63"/>
        <w:ind w:left="298"/>
      </w:pPr>
      <w:bookmarkStart w:name="十五、 其他对投资者作出价值判断和投资决策有重大影响的重大事项的说明" w:id="281"/>
      <w:bookmarkEnd w:id="281"/>
      <w:r>
        <w:rPr/>
      </w:r>
      <w:r>
        <w:rPr/>
        <w:t>十五、其他对投资者作出价值判断和投资决策有重大影响的重大事项的说明</w:t>
      </w:r>
    </w:p>
    <w:p>
      <w:pPr>
        <w:pStyle w:val="BodyText"/>
        <w:spacing w:before="64"/>
        <w:ind w:left="298"/>
      </w:pPr>
      <w:r>
        <w:rPr>
          <w:spacing w:val="-1"/>
        </w:rPr>
        <w:t>□适用 √不适用</w:t>
      </w:r>
      <w:r>
        <w:rPr>
          <w:spacing w:val="-3"/>
        </w:rPr>
        <w:t> </w:t>
      </w:r>
      <w:r>
        <w:rPr/>
        <w:t> </w:t>
      </w:r>
    </w:p>
    <w:p>
      <w:pPr>
        <w:pStyle w:val="BodyText"/>
        <w:spacing w:before="2"/>
        <w:ind w:left="298"/>
      </w:pPr>
      <w:r>
        <w:rPr>
          <w:w w:val="100"/>
        </w:rPr>
        <w:t> </w:t>
      </w:r>
    </w:p>
    <w:p>
      <w:pPr>
        <w:spacing w:after="0"/>
        <w:sectPr>
          <w:headerReference w:type="default" r:id="rId31"/>
          <w:footerReference w:type="default" r:id="rId32"/>
          <w:pgSz w:w="11910" w:h="16840"/>
          <w:pgMar w:header="880" w:footer="1170" w:top="1460" w:bottom="1360" w:left="1500" w:right="1040"/>
        </w:sectPr>
      </w:pPr>
    </w:p>
    <w:p>
      <w:pPr>
        <w:pStyle w:val="BodyText"/>
        <w:spacing w:before="11"/>
        <w:rPr>
          <w:sz w:val="25"/>
        </w:rPr>
      </w:pPr>
    </w:p>
    <w:p>
      <w:pPr>
        <w:pStyle w:val="Heading1"/>
        <w:ind w:left="229"/>
      </w:pPr>
      <w:bookmarkStart w:name="第七节 股份变动及股东情况" w:id="282"/>
      <w:bookmarkEnd w:id="282"/>
      <w:r>
        <w:rPr>
          <w:b w:val="0"/>
        </w:rPr>
      </w:r>
      <w:bookmarkStart w:name="_bookmark6" w:id="283"/>
      <w:bookmarkEnd w:id="283"/>
      <w:r>
        <w:rPr>
          <w:b w:val="0"/>
        </w:rPr>
      </w:r>
      <w:r>
        <w:rPr/>
        <w:t>第七节      股份变动及股东情况</w:t>
      </w:r>
    </w:p>
    <w:p>
      <w:pPr>
        <w:pStyle w:val="BodyText"/>
        <w:spacing w:before="185"/>
        <w:ind w:left="298"/>
      </w:pPr>
      <w:r>
        <w:rPr>
          <w:w w:val="100"/>
        </w:rPr>
        <w:t> </w:t>
      </w:r>
    </w:p>
    <w:p>
      <w:pPr>
        <w:pStyle w:val="BodyText"/>
        <w:spacing w:before="62"/>
        <w:ind w:left="298"/>
      </w:pPr>
      <w:bookmarkStart w:name="一、 股本变动情况" w:id="284"/>
      <w:bookmarkEnd w:id="284"/>
      <w:r>
        <w:rPr/>
      </w:r>
      <w:r>
        <w:rPr>
          <w:spacing w:val="-10"/>
        </w:rPr>
        <w:t>一、 股本变动情况</w:t>
      </w:r>
    </w:p>
    <w:p>
      <w:pPr>
        <w:pStyle w:val="BodyText"/>
        <w:tabs>
          <w:tab w:pos="864" w:val="left" w:leader="none"/>
        </w:tabs>
        <w:spacing w:line="295" w:lineRule="auto" w:before="65"/>
        <w:ind w:left="298" w:right="7021"/>
      </w:pPr>
      <w:bookmarkStart w:name="(一) 股份变动情况表" w:id="285"/>
      <w:bookmarkEnd w:id="285"/>
      <w:r>
        <w:rPr/>
      </w:r>
      <w:r>
        <w:rPr>
          <w:rFonts w:ascii="Calibri" w:eastAsia="Calibri"/>
          <w:b/>
        </w:rPr>
        <w:t>(</w:t>
      </w:r>
      <w:r>
        <w:rPr/>
        <w:t>一</w:t>
      </w:r>
      <w:r>
        <w:rPr>
          <w:rFonts w:ascii="Calibri" w:eastAsia="Calibri"/>
          <w:b/>
        </w:rPr>
        <w:t>)</w:t>
        <w:tab/>
      </w:r>
      <w:r>
        <w:rPr/>
        <w:t>股份变动情况表</w:t>
      </w:r>
      <w:bookmarkStart w:name="1、 股份变动情况表" w:id="286"/>
      <w:bookmarkEnd w:id="286"/>
      <w:r>
        <w:rPr/>
        <w:t>1</w:t>
      </w:r>
      <w:r>
        <w:rPr/>
        <w:t>、 股份变动情况表 </w:t>
      </w:r>
    </w:p>
    <w:p>
      <w:pPr>
        <w:pStyle w:val="BodyText"/>
        <w:spacing w:before="2"/>
        <w:ind w:left="298"/>
      </w:pPr>
      <w:r>
        <w:rPr>
          <w:w w:val="100"/>
        </w:rPr>
        <w:t> </w:t>
      </w:r>
    </w:p>
    <w:p>
      <w:pPr>
        <w:pStyle w:val="BodyText"/>
        <w:spacing w:before="3"/>
        <w:ind w:left="298"/>
      </w:pPr>
      <w:r>
        <w:rPr>
          <w:spacing w:val="-1"/>
        </w:rPr>
        <w:t>报告期内，公司股份总数及股本结构未发生变化。</w:t>
      </w:r>
      <w:r>
        <w:rPr/>
        <w:t> </w:t>
      </w:r>
    </w:p>
    <w:p>
      <w:pPr>
        <w:pStyle w:val="BodyText"/>
        <w:spacing w:before="4"/>
        <w:ind w:left="298"/>
      </w:pPr>
      <w:r>
        <w:rPr>
          <w:w w:val="100"/>
        </w:rPr>
        <w:t> </w:t>
      </w:r>
    </w:p>
    <w:p>
      <w:pPr>
        <w:pStyle w:val="BodyText"/>
        <w:spacing w:before="62"/>
        <w:ind w:left="298"/>
      </w:pPr>
      <w:bookmarkStart w:name="2、 股份变动情况说明" w:id="287"/>
      <w:bookmarkEnd w:id="287"/>
      <w:r>
        <w:rPr/>
      </w:r>
      <w:r>
        <w:rPr/>
        <w:t>2、 股份变动情况说明 </w:t>
      </w:r>
    </w:p>
    <w:p>
      <w:pPr>
        <w:pStyle w:val="BodyText"/>
        <w:spacing w:before="65"/>
        <w:ind w:left="298"/>
      </w:pPr>
      <w:r>
        <w:rPr>
          <w:spacing w:val="-1"/>
        </w:rPr>
        <w:t>□适用 √不适用</w:t>
      </w:r>
      <w:r>
        <w:rPr>
          <w:spacing w:val="-3"/>
        </w:rPr>
        <w:t> </w:t>
      </w:r>
      <w:r>
        <w:rPr/>
        <w:t> </w:t>
      </w:r>
    </w:p>
    <w:p>
      <w:pPr>
        <w:pStyle w:val="BodyText"/>
        <w:spacing w:before="3"/>
        <w:ind w:left="298"/>
      </w:pPr>
      <w:r>
        <w:rPr>
          <w:w w:val="100"/>
        </w:rPr>
        <w:t> </w:t>
      </w:r>
    </w:p>
    <w:p>
      <w:pPr>
        <w:pStyle w:val="BodyText"/>
        <w:spacing w:before="64"/>
        <w:ind w:left="298"/>
      </w:pPr>
      <w:bookmarkStart w:name="3、 股份变动对最近一年和最近一期每股收益、每股净资产等财务指标的影响（如有）" w:id="288"/>
      <w:bookmarkEnd w:id="288"/>
      <w:r>
        <w:rPr/>
      </w:r>
      <w:r>
        <w:rPr/>
        <w:t>3、 股份变动对最近一年和最近一期每股收益、每股净资产等财务指标的影响（如有） </w:t>
      </w:r>
    </w:p>
    <w:p>
      <w:pPr>
        <w:pStyle w:val="BodyText"/>
        <w:spacing w:before="62"/>
        <w:ind w:left="298"/>
      </w:pPr>
      <w:r>
        <w:rPr>
          <w:spacing w:val="-1"/>
        </w:rPr>
        <w:t>□适用 √不适用</w:t>
      </w:r>
      <w:r>
        <w:rPr>
          <w:spacing w:val="-3"/>
        </w:rPr>
        <w:t> </w:t>
      </w:r>
      <w:r>
        <w:rPr/>
        <w:t> </w:t>
      </w:r>
    </w:p>
    <w:p>
      <w:pPr>
        <w:pStyle w:val="BodyText"/>
        <w:spacing w:before="5"/>
        <w:ind w:left="298"/>
      </w:pPr>
      <w:r>
        <w:rPr>
          <w:w w:val="100"/>
        </w:rPr>
        <w:t> </w:t>
      </w:r>
    </w:p>
    <w:p>
      <w:pPr>
        <w:pStyle w:val="BodyText"/>
        <w:spacing w:before="62"/>
        <w:ind w:left="298"/>
      </w:pPr>
      <w:bookmarkStart w:name="4、 公司认为必要或证券监管机构要求披露的其他内容" w:id="289"/>
      <w:bookmarkEnd w:id="289"/>
      <w:r>
        <w:rPr/>
      </w:r>
      <w:r>
        <w:rPr/>
        <w:t>4、 公司认为必要或证券监管机构要求披露的其他内容 </w:t>
      </w:r>
    </w:p>
    <w:p>
      <w:pPr>
        <w:pStyle w:val="BodyText"/>
        <w:spacing w:before="64"/>
        <w:ind w:left="298"/>
      </w:pPr>
      <w:r>
        <w:rPr>
          <w:spacing w:val="-1"/>
        </w:rPr>
        <w:t>□适用 √不适用</w:t>
      </w:r>
      <w:r>
        <w:rPr>
          <w:spacing w:val="-3"/>
        </w:rPr>
        <w:t> </w:t>
      </w:r>
      <w:r>
        <w:rPr/>
        <w:t> </w:t>
      </w:r>
    </w:p>
    <w:p>
      <w:pPr>
        <w:pStyle w:val="BodyText"/>
        <w:spacing w:before="3"/>
        <w:ind w:left="298"/>
      </w:pPr>
      <w:r>
        <w:rPr>
          <w:w w:val="100"/>
        </w:rPr>
        <w:t> </w:t>
      </w:r>
    </w:p>
    <w:p>
      <w:pPr>
        <w:tabs>
          <w:tab w:pos="864" w:val="left" w:leader="none"/>
        </w:tabs>
        <w:spacing w:before="62"/>
        <w:ind w:left="298" w:right="0" w:firstLine="0"/>
        <w:jc w:val="left"/>
        <w:rPr>
          <w:sz w:val="21"/>
        </w:rPr>
      </w:pPr>
      <w:bookmarkStart w:name="(二) 限售股份变动情况" w:id="290"/>
      <w:bookmarkEnd w:id="290"/>
      <w:r>
        <w:rPr/>
      </w:r>
      <w:r>
        <w:rPr>
          <w:rFonts w:ascii="Calibri" w:eastAsia="Calibri"/>
          <w:b/>
          <w:sz w:val="21"/>
        </w:rPr>
        <w:t>(</w:t>
      </w:r>
      <w:r>
        <w:rPr>
          <w:sz w:val="21"/>
        </w:rPr>
        <w:t>二</w:t>
      </w:r>
      <w:r>
        <w:rPr>
          <w:rFonts w:ascii="Calibri" w:eastAsia="Calibri"/>
          <w:b/>
          <w:sz w:val="21"/>
        </w:rPr>
        <w:t>)</w:t>
        <w:tab/>
      </w:r>
      <w:r>
        <w:rPr>
          <w:sz w:val="21"/>
        </w:rPr>
        <w:t>限售股份变动情况</w:t>
      </w:r>
    </w:p>
    <w:p>
      <w:pPr>
        <w:pStyle w:val="BodyText"/>
        <w:spacing w:before="64"/>
        <w:ind w:left="298"/>
      </w:pPr>
      <w:r>
        <w:rPr>
          <w:spacing w:val="-1"/>
        </w:rPr>
        <w:t>□适用 √不适用</w:t>
      </w:r>
      <w:r>
        <w:rPr>
          <w:spacing w:val="-3"/>
        </w:rPr>
        <w:t> </w:t>
      </w:r>
      <w:r>
        <w:rPr/>
        <w:t> </w:t>
      </w:r>
    </w:p>
    <w:p>
      <w:pPr>
        <w:pStyle w:val="BodyText"/>
        <w:spacing w:before="2"/>
        <w:ind w:left="298"/>
      </w:pPr>
      <w:r>
        <w:rPr>
          <w:w w:val="100"/>
        </w:rPr>
        <w:t> </w:t>
      </w:r>
    </w:p>
    <w:p>
      <w:pPr>
        <w:pStyle w:val="BodyText"/>
        <w:spacing w:before="65"/>
        <w:ind w:left="298"/>
      </w:pPr>
      <w:bookmarkStart w:name="二、 证券发行与上市情况" w:id="291"/>
      <w:bookmarkEnd w:id="291"/>
      <w:r>
        <w:rPr/>
      </w:r>
      <w:r>
        <w:rPr>
          <w:spacing w:val="-9"/>
        </w:rPr>
        <w:t>二、 证券发行与上市情况</w:t>
      </w:r>
    </w:p>
    <w:p>
      <w:pPr>
        <w:pStyle w:val="BodyText"/>
        <w:spacing w:before="62"/>
        <w:ind w:left="298"/>
      </w:pPr>
      <w:bookmarkStart w:name="(一) 截至报告期内证券发行情况" w:id="292"/>
      <w:bookmarkEnd w:id="292"/>
      <w:r>
        <w:rPr/>
      </w:r>
      <w:r>
        <w:rPr/>
        <w:t>(一)截至报告期内证券发行情况</w:t>
      </w:r>
    </w:p>
    <w:p>
      <w:pPr>
        <w:pStyle w:val="BodyText"/>
        <w:spacing w:before="65"/>
        <w:ind w:left="298"/>
      </w:pPr>
      <w:r>
        <w:rPr>
          <w:spacing w:val="-1"/>
        </w:rPr>
        <w:t>□适用 √不适用</w:t>
      </w:r>
      <w:r>
        <w:rPr>
          <w:spacing w:val="-3"/>
        </w:rPr>
        <w:t> </w:t>
      </w:r>
      <w:r>
        <w:rPr/>
        <w:t> </w:t>
      </w:r>
    </w:p>
    <w:p>
      <w:pPr>
        <w:pStyle w:val="BodyText"/>
        <w:spacing w:before="2"/>
        <w:ind w:left="298"/>
      </w:pPr>
      <w:r>
        <w:rPr>
          <w:w w:val="100"/>
        </w:rPr>
        <w:t> </w:t>
      </w:r>
    </w:p>
    <w:p>
      <w:pPr>
        <w:pStyle w:val="BodyText"/>
        <w:spacing w:before="5"/>
        <w:ind w:left="298"/>
      </w:pPr>
      <w:r>
        <w:rPr/>
        <w:t>截至报告期内证券发行情况的说明（存续期内利率不同的债券，请分别说明）： </w:t>
      </w:r>
    </w:p>
    <w:p>
      <w:pPr>
        <w:pStyle w:val="BodyText"/>
        <w:spacing w:before="2"/>
        <w:ind w:left="298"/>
      </w:pPr>
      <w:r>
        <w:rPr>
          <w:spacing w:val="-1"/>
        </w:rPr>
        <w:t>□适用 √不适用</w:t>
      </w:r>
      <w:r>
        <w:rPr>
          <w:spacing w:val="-3"/>
        </w:rPr>
        <w:t> </w:t>
      </w:r>
      <w:r>
        <w:rPr/>
        <w:t> </w:t>
      </w:r>
    </w:p>
    <w:p>
      <w:pPr>
        <w:pStyle w:val="BodyText"/>
        <w:spacing w:before="4"/>
        <w:ind w:left="298"/>
      </w:pPr>
      <w:r>
        <w:rPr>
          <w:w w:val="100"/>
        </w:rPr>
        <w:t> </w:t>
      </w:r>
    </w:p>
    <w:p>
      <w:pPr>
        <w:pStyle w:val="BodyText"/>
        <w:spacing w:before="62"/>
        <w:ind w:left="298"/>
      </w:pPr>
      <w:bookmarkStart w:name="(二) 公司股份总数及股东结构变动及公司资产和负债结构的变动情况" w:id="293"/>
      <w:bookmarkEnd w:id="293"/>
      <w:r>
        <w:rPr/>
      </w:r>
      <w:r>
        <w:rPr/>
        <w:t>(二)公司股份总数及股东结构变动及公司资产和负债结构的变动情况</w:t>
      </w:r>
    </w:p>
    <w:p>
      <w:pPr>
        <w:pStyle w:val="BodyText"/>
        <w:spacing w:before="65"/>
        <w:ind w:left="298"/>
      </w:pPr>
      <w:r>
        <w:rPr>
          <w:spacing w:val="-1"/>
        </w:rPr>
        <w:t>□适用 √不适用</w:t>
      </w:r>
      <w:r>
        <w:rPr>
          <w:spacing w:val="-3"/>
        </w:rPr>
        <w:t> </w:t>
      </w:r>
      <w:r>
        <w:rPr/>
        <w:t> </w:t>
      </w:r>
    </w:p>
    <w:p>
      <w:pPr>
        <w:pStyle w:val="BodyText"/>
        <w:spacing w:before="2"/>
        <w:ind w:left="298"/>
      </w:pPr>
      <w:r>
        <w:rPr>
          <w:w w:val="100"/>
        </w:rPr>
        <w:t> </w:t>
      </w:r>
    </w:p>
    <w:p>
      <w:pPr>
        <w:pStyle w:val="BodyText"/>
        <w:spacing w:before="65"/>
        <w:ind w:left="298"/>
      </w:pPr>
      <w:bookmarkStart w:name="(三) 现存的内部职工股情况" w:id="294"/>
      <w:bookmarkEnd w:id="294"/>
      <w:r>
        <w:rPr/>
      </w:r>
      <w:r>
        <w:rPr/>
        <w:t>(三)现存的内部职工股情况</w:t>
      </w:r>
    </w:p>
    <w:p>
      <w:pPr>
        <w:pStyle w:val="BodyText"/>
        <w:spacing w:before="62"/>
        <w:ind w:left="298"/>
      </w:pPr>
      <w:r>
        <w:rPr>
          <w:spacing w:val="-1"/>
        </w:rPr>
        <w:t>□适用 √不适用</w:t>
      </w:r>
      <w:r>
        <w:rPr>
          <w:spacing w:val="-3"/>
        </w:rPr>
        <w:t> </w:t>
      </w:r>
      <w:r>
        <w:rPr/>
        <w:t> </w:t>
      </w:r>
    </w:p>
    <w:p>
      <w:pPr>
        <w:pStyle w:val="BodyText"/>
        <w:spacing w:before="4"/>
        <w:ind w:left="298"/>
      </w:pPr>
      <w:r>
        <w:rPr>
          <w:w w:val="100"/>
        </w:rPr>
        <w:t> </w:t>
      </w:r>
    </w:p>
    <w:p>
      <w:pPr>
        <w:pStyle w:val="BodyText"/>
        <w:spacing w:before="63"/>
        <w:ind w:left="298"/>
      </w:pPr>
      <w:bookmarkStart w:name="三、 股东和实际控制人情况" w:id="295"/>
      <w:bookmarkEnd w:id="295"/>
      <w:r>
        <w:rPr/>
      </w:r>
      <w:r>
        <w:rPr>
          <w:spacing w:val="-9"/>
        </w:rPr>
        <w:t>三、 股东和实际控制人情况</w:t>
      </w:r>
    </w:p>
    <w:p>
      <w:pPr>
        <w:spacing w:before="65"/>
        <w:ind w:left="298" w:right="0" w:firstLine="0"/>
        <w:jc w:val="left"/>
        <w:rPr>
          <w:sz w:val="21"/>
        </w:rPr>
      </w:pPr>
      <w:bookmarkStart w:name="(一) 股东总数" w:id="296"/>
      <w:bookmarkEnd w:id="296"/>
      <w:r>
        <w:rPr/>
      </w:r>
      <w:r>
        <w:rPr>
          <w:rFonts w:ascii="Calibri" w:eastAsia="Calibri"/>
          <w:b/>
          <w:sz w:val="21"/>
        </w:rPr>
        <w:t>(</w:t>
      </w:r>
      <w:r>
        <w:rPr>
          <w:sz w:val="21"/>
        </w:rPr>
        <w:t>一</w:t>
      </w:r>
      <w:r>
        <w:rPr>
          <w:rFonts w:ascii="Calibri" w:eastAsia="Calibri"/>
          <w:b/>
          <w:spacing w:val="21"/>
          <w:sz w:val="21"/>
        </w:rPr>
        <w:t>) </w:t>
      </w:r>
      <w:r>
        <w:rPr>
          <w:sz w:val="21"/>
        </w:rPr>
        <w:t>股东总数</w:t>
      </w:r>
    </w:p>
    <w:p>
      <w:pPr>
        <w:pStyle w:val="BodyText"/>
        <w:spacing w:before="9"/>
        <w:rPr>
          <w:sz w:val="4"/>
        </w:rPr>
      </w:pPr>
    </w:p>
    <w:tbl>
      <w:tblPr>
        <w:tblW w:w="0" w:type="auto"/>
        <w:jc w:val="left"/>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8"/>
        <w:gridCol w:w="4121"/>
      </w:tblGrid>
      <w:tr>
        <w:trPr>
          <w:trHeight w:val="273" w:hRule="atLeast"/>
        </w:trPr>
        <w:tc>
          <w:tcPr>
            <w:tcW w:w="4928" w:type="dxa"/>
          </w:tcPr>
          <w:p>
            <w:pPr>
              <w:pStyle w:val="TableParagraph"/>
              <w:spacing w:line="252" w:lineRule="exact"/>
              <w:ind w:left="107"/>
              <w:rPr>
                <w:sz w:val="21"/>
              </w:rPr>
            </w:pPr>
            <w:r>
              <w:rPr>
                <w:sz w:val="21"/>
              </w:rPr>
              <w:t>截至报告期末普通股股东总数(户) </w:t>
            </w:r>
          </w:p>
        </w:tc>
        <w:tc>
          <w:tcPr>
            <w:tcW w:w="4121" w:type="dxa"/>
          </w:tcPr>
          <w:p>
            <w:pPr>
              <w:pStyle w:val="TableParagraph"/>
              <w:spacing w:line="252" w:lineRule="exact"/>
              <w:ind w:right="-15"/>
              <w:jc w:val="right"/>
              <w:rPr>
                <w:sz w:val="21"/>
              </w:rPr>
            </w:pPr>
            <w:r>
              <w:rPr>
                <w:sz w:val="21"/>
              </w:rPr>
              <w:t>43,951 </w:t>
            </w:r>
          </w:p>
        </w:tc>
      </w:tr>
      <w:tr>
        <w:trPr>
          <w:trHeight w:val="270" w:hRule="atLeast"/>
        </w:trPr>
        <w:tc>
          <w:tcPr>
            <w:tcW w:w="4928" w:type="dxa"/>
          </w:tcPr>
          <w:p>
            <w:pPr>
              <w:pStyle w:val="TableParagraph"/>
              <w:spacing w:line="250" w:lineRule="exact"/>
              <w:ind w:left="107"/>
              <w:rPr>
                <w:sz w:val="21"/>
              </w:rPr>
            </w:pPr>
            <w:r>
              <w:rPr>
                <w:spacing w:val="-1"/>
                <w:sz w:val="21"/>
              </w:rPr>
              <w:t>年度报告披露日前上一月末的普通股股东总数(户)</w:t>
            </w:r>
            <w:r>
              <w:rPr>
                <w:sz w:val="21"/>
              </w:rPr>
              <w:t> </w:t>
            </w:r>
          </w:p>
        </w:tc>
        <w:tc>
          <w:tcPr>
            <w:tcW w:w="4121" w:type="dxa"/>
          </w:tcPr>
          <w:p>
            <w:pPr>
              <w:pStyle w:val="TableParagraph"/>
              <w:spacing w:line="250" w:lineRule="exact"/>
              <w:ind w:right="-15"/>
              <w:jc w:val="right"/>
              <w:rPr>
                <w:sz w:val="21"/>
              </w:rPr>
            </w:pPr>
            <w:r>
              <w:rPr>
                <w:sz w:val="21"/>
              </w:rPr>
              <w:t>42,357 </w:t>
            </w:r>
          </w:p>
        </w:tc>
      </w:tr>
      <w:tr>
        <w:trPr>
          <w:trHeight w:val="273" w:hRule="atLeast"/>
        </w:trPr>
        <w:tc>
          <w:tcPr>
            <w:tcW w:w="4928" w:type="dxa"/>
          </w:tcPr>
          <w:p>
            <w:pPr>
              <w:pStyle w:val="TableParagraph"/>
              <w:spacing w:line="250" w:lineRule="exact" w:before="3"/>
              <w:ind w:left="107"/>
              <w:rPr>
                <w:sz w:val="21"/>
              </w:rPr>
            </w:pPr>
            <w:r>
              <w:rPr>
                <w:spacing w:val="-1"/>
                <w:sz w:val="21"/>
              </w:rPr>
              <w:t>截至报告期末表决权恢复的优先股股东总数</w:t>
            </w:r>
            <w:r>
              <w:rPr>
                <w:sz w:val="21"/>
              </w:rPr>
              <w:t>（户） </w:t>
            </w:r>
          </w:p>
        </w:tc>
        <w:tc>
          <w:tcPr>
            <w:tcW w:w="4121" w:type="dxa"/>
          </w:tcPr>
          <w:p>
            <w:pPr>
              <w:pStyle w:val="TableParagraph"/>
              <w:spacing w:line="250" w:lineRule="exact" w:before="3"/>
              <w:ind w:right="-15"/>
              <w:jc w:val="right"/>
              <w:rPr>
                <w:sz w:val="21"/>
              </w:rPr>
            </w:pPr>
            <w:r>
              <w:rPr>
                <w:sz w:val="21"/>
              </w:rPr>
              <w:t>不适用 </w:t>
            </w:r>
          </w:p>
        </w:tc>
      </w:tr>
      <w:tr>
        <w:trPr>
          <w:trHeight w:val="544" w:hRule="atLeast"/>
        </w:trPr>
        <w:tc>
          <w:tcPr>
            <w:tcW w:w="4928" w:type="dxa"/>
          </w:tcPr>
          <w:p>
            <w:pPr>
              <w:pStyle w:val="TableParagraph"/>
              <w:ind w:left="107"/>
              <w:rPr>
                <w:sz w:val="21"/>
              </w:rPr>
            </w:pPr>
            <w:r>
              <w:rPr>
                <w:sz w:val="21"/>
              </w:rPr>
              <w:t>年度报告披露日前上一月末表决权恢复的优先股股</w:t>
            </w:r>
          </w:p>
          <w:p>
            <w:pPr>
              <w:pStyle w:val="TableParagraph"/>
              <w:spacing w:line="250" w:lineRule="exact" w:before="4"/>
              <w:ind w:left="107"/>
              <w:rPr>
                <w:sz w:val="21"/>
              </w:rPr>
            </w:pPr>
            <w:r>
              <w:rPr>
                <w:spacing w:val="-1"/>
                <w:sz w:val="21"/>
              </w:rPr>
              <w:t>东总数</w:t>
            </w:r>
            <w:r>
              <w:rPr>
                <w:sz w:val="21"/>
              </w:rPr>
              <w:t>（户） </w:t>
            </w:r>
          </w:p>
        </w:tc>
        <w:tc>
          <w:tcPr>
            <w:tcW w:w="4121" w:type="dxa"/>
          </w:tcPr>
          <w:p>
            <w:pPr>
              <w:pStyle w:val="TableParagraph"/>
              <w:ind w:right="-15"/>
              <w:jc w:val="right"/>
              <w:rPr>
                <w:sz w:val="21"/>
              </w:rPr>
            </w:pPr>
            <w:r>
              <w:rPr>
                <w:sz w:val="21"/>
              </w:rPr>
              <w:t>不适用 </w:t>
            </w:r>
          </w:p>
        </w:tc>
      </w:tr>
    </w:tbl>
    <w:p>
      <w:pPr>
        <w:pStyle w:val="BodyText"/>
        <w:spacing w:before="1"/>
        <w:ind w:left="298"/>
      </w:pPr>
      <w:r>
        <w:rPr>
          <w:w w:val="100"/>
        </w:rPr>
        <w:t> </w:t>
      </w:r>
    </w:p>
    <w:p>
      <w:pPr>
        <w:pStyle w:val="BodyText"/>
        <w:spacing w:before="65"/>
        <w:ind w:left="298"/>
      </w:pPr>
      <w:bookmarkStart w:name="(二) 截至报告期末前十名股东、前十名流通股东（或无限售条件股东）持股情况表" w:id="297"/>
      <w:bookmarkEnd w:id="297"/>
      <w:r>
        <w:rPr/>
      </w:r>
      <w:r>
        <w:rPr>
          <w:rFonts w:ascii="Calibri" w:eastAsia="Calibri"/>
          <w:b/>
        </w:rPr>
        <w:t>(</w:t>
      </w:r>
      <w:r>
        <w:rPr/>
        <w:t>二</w:t>
      </w:r>
      <w:r>
        <w:rPr>
          <w:rFonts w:ascii="Calibri" w:eastAsia="Calibri"/>
          <w:b/>
          <w:spacing w:val="30"/>
        </w:rPr>
        <w:t>) </w:t>
      </w:r>
      <w:r>
        <w:rPr/>
        <w:t>截至报告期末前十名股东、前十名流通股东（或无限售条件股东）持股情况表</w:t>
      </w:r>
    </w:p>
    <w:p>
      <w:pPr>
        <w:pStyle w:val="BodyText"/>
        <w:spacing w:before="62"/>
        <w:ind w:left="8397"/>
      </w:pPr>
      <w:r>
        <w:rPr>
          <w:spacing w:val="-1"/>
        </w:rPr>
        <w:t>单位:股</w:t>
      </w:r>
      <w:r>
        <w:rPr/>
        <w:t> </w:t>
      </w:r>
    </w:p>
    <w:p>
      <w:pPr>
        <w:spacing w:after="0"/>
        <w:sectPr>
          <w:pgSz w:w="11910" w:h="16840"/>
          <w:pgMar w:header="880" w:footer="1170" w:top="1460" w:bottom="1380" w:left="1500" w:right="1040"/>
        </w:sectPr>
      </w:pPr>
    </w:p>
    <w:p>
      <w:pPr>
        <w:pStyle w:val="BodyText"/>
        <w:spacing w:before="9"/>
        <w:rPr>
          <w:sz w:val="4"/>
        </w:rPr>
      </w:pPr>
    </w:p>
    <w:tbl>
      <w:tblPr>
        <w:tblW w:w="0" w:type="auto"/>
        <w:jc w:val="left"/>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4"/>
        <w:gridCol w:w="1224"/>
        <w:gridCol w:w="1328"/>
        <w:gridCol w:w="900"/>
        <w:gridCol w:w="1373"/>
        <w:gridCol w:w="654"/>
        <w:gridCol w:w="557"/>
        <w:gridCol w:w="871"/>
      </w:tblGrid>
      <w:tr>
        <w:trPr>
          <w:trHeight w:val="273" w:hRule="atLeast"/>
        </w:trPr>
        <w:tc>
          <w:tcPr>
            <w:tcW w:w="9051" w:type="dxa"/>
            <w:gridSpan w:val="8"/>
          </w:tcPr>
          <w:p>
            <w:pPr>
              <w:pStyle w:val="TableParagraph"/>
              <w:spacing w:line="250" w:lineRule="exact" w:before="3"/>
              <w:ind w:left="2251" w:right="2138"/>
              <w:jc w:val="center"/>
              <w:rPr>
                <w:sz w:val="21"/>
              </w:rPr>
            </w:pPr>
            <w:r>
              <w:rPr>
                <w:spacing w:val="-1"/>
                <w:sz w:val="21"/>
              </w:rPr>
              <w:t>前十名股东持股情况</w:t>
            </w:r>
            <w:r>
              <w:rPr>
                <w:sz w:val="21"/>
              </w:rPr>
              <w:t>（不含通过转融通出借股份） </w:t>
            </w:r>
          </w:p>
        </w:tc>
      </w:tr>
      <w:tr>
        <w:trPr>
          <w:trHeight w:val="817" w:hRule="atLeast"/>
        </w:trPr>
        <w:tc>
          <w:tcPr>
            <w:tcW w:w="2144" w:type="dxa"/>
            <w:vMerge w:val="restart"/>
          </w:tcPr>
          <w:p>
            <w:pPr>
              <w:pStyle w:val="TableParagraph"/>
              <w:spacing w:before="0"/>
              <w:rPr>
                <w:sz w:val="20"/>
              </w:rPr>
            </w:pPr>
          </w:p>
          <w:p>
            <w:pPr>
              <w:pStyle w:val="TableParagraph"/>
              <w:spacing w:before="160"/>
              <w:ind w:left="650"/>
              <w:rPr>
                <w:sz w:val="21"/>
              </w:rPr>
            </w:pPr>
            <w:r>
              <w:rPr>
                <w:spacing w:val="-1"/>
                <w:sz w:val="21"/>
              </w:rPr>
              <w:t>股东名称</w:t>
            </w:r>
            <w:r>
              <w:rPr>
                <w:sz w:val="21"/>
              </w:rPr>
              <w:t> </w:t>
            </w:r>
          </w:p>
          <w:p>
            <w:pPr>
              <w:pStyle w:val="TableParagraph"/>
              <w:spacing w:before="2"/>
              <w:ind w:left="650"/>
              <w:rPr>
                <w:sz w:val="21"/>
              </w:rPr>
            </w:pPr>
            <w:r>
              <w:rPr>
                <w:spacing w:val="-1"/>
                <w:sz w:val="21"/>
              </w:rPr>
              <w:t>（全称</w:t>
            </w:r>
            <w:r>
              <w:rPr>
                <w:sz w:val="21"/>
              </w:rPr>
              <w:t>） </w:t>
            </w:r>
          </w:p>
        </w:tc>
        <w:tc>
          <w:tcPr>
            <w:tcW w:w="1224" w:type="dxa"/>
            <w:vMerge w:val="restart"/>
          </w:tcPr>
          <w:p>
            <w:pPr>
              <w:pStyle w:val="TableParagraph"/>
              <w:spacing w:before="0"/>
              <w:rPr>
                <w:sz w:val="20"/>
              </w:rPr>
            </w:pPr>
          </w:p>
          <w:p>
            <w:pPr>
              <w:pStyle w:val="TableParagraph"/>
              <w:spacing w:line="242" w:lineRule="auto" w:before="160"/>
              <w:ind w:left="400" w:right="180" w:hanging="212"/>
              <w:rPr>
                <w:sz w:val="21"/>
              </w:rPr>
            </w:pPr>
            <w:r>
              <w:rPr>
                <w:spacing w:val="-1"/>
                <w:sz w:val="21"/>
              </w:rPr>
              <w:t>报告期内</w:t>
            </w:r>
            <w:r>
              <w:rPr>
                <w:sz w:val="21"/>
              </w:rPr>
              <w:t>增减 </w:t>
            </w:r>
          </w:p>
        </w:tc>
        <w:tc>
          <w:tcPr>
            <w:tcW w:w="1328" w:type="dxa"/>
            <w:vMerge w:val="restart"/>
          </w:tcPr>
          <w:p>
            <w:pPr>
              <w:pStyle w:val="TableParagraph"/>
              <w:spacing w:before="0"/>
              <w:rPr>
                <w:sz w:val="20"/>
              </w:rPr>
            </w:pPr>
          </w:p>
          <w:p>
            <w:pPr>
              <w:pStyle w:val="TableParagraph"/>
              <w:spacing w:line="242" w:lineRule="auto" w:before="160"/>
              <w:ind w:left="553" w:right="128" w:hanging="420"/>
              <w:rPr>
                <w:sz w:val="21"/>
              </w:rPr>
            </w:pPr>
            <w:r>
              <w:rPr>
                <w:sz w:val="21"/>
              </w:rPr>
              <w:t>期末持股数量 </w:t>
            </w:r>
          </w:p>
        </w:tc>
        <w:tc>
          <w:tcPr>
            <w:tcW w:w="900" w:type="dxa"/>
            <w:vMerge w:val="restart"/>
          </w:tcPr>
          <w:p>
            <w:pPr>
              <w:pStyle w:val="TableParagraph"/>
              <w:spacing w:before="0"/>
              <w:rPr>
                <w:sz w:val="20"/>
              </w:rPr>
            </w:pPr>
          </w:p>
          <w:p>
            <w:pPr>
              <w:pStyle w:val="TableParagraph"/>
              <w:spacing w:line="242" w:lineRule="auto" w:before="160"/>
              <w:ind w:left="291" w:right="176" w:hanging="53"/>
              <w:rPr>
                <w:sz w:val="21"/>
              </w:rPr>
            </w:pPr>
            <w:r>
              <w:rPr>
                <w:sz w:val="21"/>
              </w:rPr>
              <w:t>比例(%) </w:t>
            </w:r>
          </w:p>
        </w:tc>
        <w:tc>
          <w:tcPr>
            <w:tcW w:w="1373" w:type="dxa"/>
            <w:vMerge w:val="restart"/>
          </w:tcPr>
          <w:p>
            <w:pPr>
              <w:pStyle w:val="TableParagraph"/>
              <w:spacing w:before="10"/>
              <w:rPr>
                <w:sz w:val="21"/>
              </w:rPr>
            </w:pPr>
          </w:p>
          <w:p>
            <w:pPr>
              <w:pStyle w:val="TableParagraph"/>
              <w:spacing w:line="242" w:lineRule="auto" w:before="0"/>
              <w:ind w:left="159" w:right="147"/>
              <w:jc w:val="center"/>
              <w:rPr>
                <w:sz w:val="21"/>
              </w:rPr>
            </w:pPr>
            <w:r>
              <w:rPr>
                <w:sz w:val="21"/>
              </w:rPr>
              <w:t>持有有限售条件股份数量</w:t>
            </w:r>
            <w:r>
              <w:rPr>
                <w:color w:val="00AF50"/>
                <w:sz w:val="21"/>
              </w:rPr>
              <w:t> </w:t>
            </w:r>
          </w:p>
        </w:tc>
        <w:tc>
          <w:tcPr>
            <w:tcW w:w="1211" w:type="dxa"/>
            <w:gridSpan w:val="2"/>
          </w:tcPr>
          <w:p>
            <w:pPr>
              <w:pStyle w:val="TableParagraph"/>
              <w:ind w:left="181" w:hanging="78"/>
              <w:rPr>
                <w:sz w:val="21"/>
              </w:rPr>
            </w:pPr>
            <w:r>
              <w:rPr>
                <w:spacing w:val="-12"/>
                <w:sz w:val="21"/>
              </w:rPr>
              <w:t>质押、标记</w:t>
            </w:r>
          </w:p>
          <w:p>
            <w:pPr>
              <w:pStyle w:val="TableParagraph"/>
              <w:spacing w:line="270" w:lineRule="atLeast" w:before="0"/>
              <w:ind w:left="496" w:right="174" w:hanging="315"/>
              <w:rPr>
                <w:sz w:val="21"/>
              </w:rPr>
            </w:pPr>
            <w:r>
              <w:rPr>
                <w:spacing w:val="-1"/>
                <w:sz w:val="21"/>
              </w:rPr>
              <w:t>或冻结情</w:t>
            </w:r>
            <w:r>
              <w:rPr>
                <w:sz w:val="21"/>
              </w:rPr>
              <w:t>况 </w:t>
            </w:r>
          </w:p>
        </w:tc>
        <w:tc>
          <w:tcPr>
            <w:tcW w:w="871" w:type="dxa"/>
            <w:vMerge w:val="restart"/>
          </w:tcPr>
          <w:p>
            <w:pPr>
              <w:pStyle w:val="TableParagraph"/>
              <w:spacing w:before="0"/>
              <w:rPr>
                <w:sz w:val="20"/>
              </w:rPr>
            </w:pPr>
          </w:p>
          <w:p>
            <w:pPr>
              <w:pStyle w:val="TableParagraph"/>
              <w:spacing w:line="242" w:lineRule="auto" w:before="160"/>
              <w:ind w:left="326" w:right="107" w:hanging="209"/>
              <w:rPr>
                <w:sz w:val="21"/>
              </w:rPr>
            </w:pPr>
            <w:r>
              <w:rPr>
                <w:sz w:val="21"/>
              </w:rPr>
              <w:t>股东性质 </w:t>
            </w:r>
          </w:p>
        </w:tc>
      </w:tr>
      <w:tr>
        <w:trPr>
          <w:trHeight w:val="544" w:hRule="atLeast"/>
        </w:trPr>
        <w:tc>
          <w:tcPr>
            <w:tcW w:w="2144" w:type="dxa"/>
            <w:vMerge/>
            <w:tcBorders>
              <w:top w:val="nil"/>
            </w:tcBorders>
          </w:tcPr>
          <w:p>
            <w:pPr>
              <w:rPr>
                <w:sz w:val="2"/>
                <w:szCs w:val="2"/>
              </w:rPr>
            </w:pPr>
          </w:p>
        </w:tc>
        <w:tc>
          <w:tcPr>
            <w:tcW w:w="1224" w:type="dxa"/>
            <w:vMerge/>
            <w:tcBorders>
              <w:top w:val="nil"/>
            </w:tcBorders>
          </w:tcPr>
          <w:p>
            <w:pPr>
              <w:rPr>
                <w:sz w:val="2"/>
                <w:szCs w:val="2"/>
              </w:rPr>
            </w:pPr>
          </w:p>
        </w:tc>
        <w:tc>
          <w:tcPr>
            <w:tcW w:w="1328" w:type="dxa"/>
            <w:vMerge/>
            <w:tcBorders>
              <w:top w:val="nil"/>
            </w:tcBorders>
          </w:tcPr>
          <w:p>
            <w:pPr>
              <w:rPr>
                <w:sz w:val="2"/>
                <w:szCs w:val="2"/>
              </w:rPr>
            </w:pPr>
          </w:p>
        </w:tc>
        <w:tc>
          <w:tcPr>
            <w:tcW w:w="900" w:type="dxa"/>
            <w:vMerge/>
            <w:tcBorders>
              <w:top w:val="nil"/>
            </w:tcBorders>
          </w:tcPr>
          <w:p>
            <w:pPr>
              <w:rPr>
                <w:sz w:val="2"/>
                <w:szCs w:val="2"/>
              </w:rPr>
            </w:pPr>
          </w:p>
        </w:tc>
        <w:tc>
          <w:tcPr>
            <w:tcW w:w="1373" w:type="dxa"/>
            <w:vMerge/>
            <w:tcBorders>
              <w:top w:val="nil"/>
            </w:tcBorders>
          </w:tcPr>
          <w:p>
            <w:pPr>
              <w:rPr>
                <w:sz w:val="2"/>
                <w:szCs w:val="2"/>
              </w:rPr>
            </w:pPr>
          </w:p>
        </w:tc>
        <w:tc>
          <w:tcPr>
            <w:tcW w:w="654" w:type="dxa"/>
          </w:tcPr>
          <w:p>
            <w:pPr>
              <w:pStyle w:val="TableParagraph"/>
              <w:ind w:left="111"/>
              <w:rPr>
                <w:sz w:val="21"/>
              </w:rPr>
            </w:pPr>
            <w:r>
              <w:rPr>
                <w:sz w:val="21"/>
              </w:rPr>
              <w:t>股份</w:t>
            </w:r>
          </w:p>
          <w:p>
            <w:pPr>
              <w:pStyle w:val="TableParagraph"/>
              <w:spacing w:line="252" w:lineRule="exact" w:before="2"/>
              <w:ind w:left="111"/>
              <w:rPr>
                <w:sz w:val="21"/>
              </w:rPr>
            </w:pPr>
            <w:r>
              <w:rPr>
                <w:sz w:val="21"/>
              </w:rPr>
              <w:t>状态 </w:t>
            </w:r>
          </w:p>
        </w:tc>
        <w:tc>
          <w:tcPr>
            <w:tcW w:w="557" w:type="dxa"/>
          </w:tcPr>
          <w:p>
            <w:pPr>
              <w:pStyle w:val="TableParagraph"/>
              <w:ind w:left="168"/>
              <w:rPr>
                <w:sz w:val="21"/>
              </w:rPr>
            </w:pPr>
            <w:r>
              <w:rPr>
                <w:w w:val="100"/>
                <w:sz w:val="21"/>
              </w:rPr>
              <w:t>数</w:t>
            </w:r>
          </w:p>
          <w:p>
            <w:pPr>
              <w:pStyle w:val="TableParagraph"/>
              <w:spacing w:line="252" w:lineRule="exact" w:before="2"/>
              <w:ind w:left="168"/>
              <w:rPr>
                <w:sz w:val="21"/>
              </w:rPr>
            </w:pPr>
            <w:r>
              <w:rPr>
                <w:sz w:val="21"/>
              </w:rPr>
              <w:t>量 </w:t>
            </w:r>
          </w:p>
        </w:tc>
        <w:tc>
          <w:tcPr>
            <w:tcW w:w="871" w:type="dxa"/>
            <w:vMerge/>
            <w:tcBorders>
              <w:top w:val="nil"/>
            </w:tcBorders>
          </w:tcPr>
          <w:p>
            <w:pPr>
              <w:rPr>
                <w:sz w:val="2"/>
                <w:szCs w:val="2"/>
              </w:rPr>
            </w:pPr>
          </w:p>
        </w:tc>
      </w:tr>
      <w:tr>
        <w:trPr>
          <w:trHeight w:val="815" w:hRule="atLeast"/>
        </w:trPr>
        <w:tc>
          <w:tcPr>
            <w:tcW w:w="2144" w:type="dxa"/>
          </w:tcPr>
          <w:p>
            <w:pPr>
              <w:pStyle w:val="TableParagraph"/>
              <w:spacing w:line="242" w:lineRule="auto" w:before="138"/>
              <w:ind w:left="107" w:right="130"/>
              <w:rPr>
                <w:sz w:val="21"/>
              </w:rPr>
            </w:pPr>
            <w:r>
              <w:rPr>
                <w:sz w:val="21"/>
              </w:rPr>
              <w:t>维远控股有限责任公司 </w:t>
            </w:r>
          </w:p>
        </w:tc>
        <w:tc>
          <w:tcPr>
            <w:tcW w:w="1224" w:type="dxa"/>
          </w:tcPr>
          <w:p>
            <w:pPr>
              <w:pStyle w:val="TableParagraph"/>
              <w:spacing w:before="10"/>
              <w:rPr>
                <w:sz w:val="21"/>
              </w:rPr>
            </w:pPr>
          </w:p>
          <w:p>
            <w:pPr>
              <w:pStyle w:val="TableParagraph"/>
              <w:spacing w:before="0"/>
              <w:ind w:right="1"/>
              <w:jc w:val="right"/>
              <w:rPr>
                <w:sz w:val="20"/>
              </w:rPr>
            </w:pPr>
            <w:r>
              <w:rPr>
                <w:sz w:val="20"/>
              </w:rPr>
              <w:t>0 </w:t>
            </w:r>
          </w:p>
        </w:tc>
        <w:tc>
          <w:tcPr>
            <w:tcW w:w="1328" w:type="dxa"/>
          </w:tcPr>
          <w:p>
            <w:pPr>
              <w:pStyle w:val="TableParagraph"/>
              <w:spacing w:before="10"/>
              <w:rPr>
                <w:sz w:val="21"/>
              </w:rPr>
            </w:pPr>
          </w:p>
          <w:p>
            <w:pPr>
              <w:pStyle w:val="TableParagraph"/>
              <w:spacing w:before="0"/>
              <w:jc w:val="right"/>
              <w:rPr>
                <w:sz w:val="20"/>
              </w:rPr>
            </w:pPr>
            <w:r>
              <w:rPr>
                <w:sz w:val="20"/>
              </w:rPr>
              <w:t>108,500,000 </w:t>
            </w:r>
          </w:p>
        </w:tc>
        <w:tc>
          <w:tcPr>
            <w:tcW w:w="900" w:type="dxa"/>
          </w:tcPr>
          <w:p>
            <w:pPr>
              <w:pStyle w:val="TableParagraph"/>
              <w:spacing w:before="10"/>
              <w:rPr>
                <w:sz w:val="21"/>
              </w:rPr>
            </w:pPr>
          </w:p>
          <w:p>
            <w:pPr>
              <w:pStyle w:val="TableParagraph"/>
              <w:spacing w:before="0"/>
              <w:ind w:right="-15"/>
              <w:jc w:val="right"/>
              <w:rPr>
                <w:sz w:val="20"/>
              </w:rPr>
            </w:pPr>
            <w:r>
              <w:rPr>
                <w:sz w:val="20"/>
              </w:rPr>
              <w:t>19.73 </w:t>
            </w:r>
          </w:p>
        </w:tc>
        <w:tc>
          <w:tcPr>
            <w:tcW w:w="1373" w:type="dxa"/>
          </w:tcPr>
          <w:p>
            <w:pPr>
              <w:pStyle w:val="TableParagraph"/>
              <w:spacing w:before="10"/>
              <w:rPr>
                <w:sz w:val="21"/>
              </w:rPr>
            </w:pPr>
          </w:p>
          <w:p>
            <w:pPr>
              <w:pStyle w:val="TableParagraph"/>
              <w:spacing w:before="0"/>
              <w:ind w:right="-15"/>
              <w:jc w:val="right"/>
              <w:rPr>
                <w:sz w:val="20"/>
              </w:rPr>
            </w:pPr>
            <w:r>
              <w:rPr>
                <w:sz w:val="20"/>
              </w:rPr>
              <w:t>108,500,000 </w:t>
            </w:r>
          </w:p>
        </w:tc>
        <w:tc>
          <w:tcPr>
            <w:tcW w:w="654" w:type="dxa"/>
          </w:tcPr>
          <w:p>
            <w:pPr>
              <w:pStyle w:val="TableParagraph"/>
              <w:spacing w:before="3"/>
              <w:rPr>
                <w:sz w:val="21"/>
              </w:rPr>
            </w:pPr>
          </w:p>
          <w:p>
            <w:pPr>
              <w:pStyle w:val="TableParagraph"/>
              <w:spacing w:before="0"/>
              <w:ind w:right="107"/>
              <w:jc w:val="right"/>
              <w:rPr>
                <w:sz w:val="21"/>
              </w:rPr>
            </w:pPr>
            <w:r>
              <w:rPr>
                <w:sz w:val="21"/>
              </w:rPr>
              <w:t>无</w:t>
            </w:r>
            <w:r>
              <w:rPr>
                <w:color w:val="FF9900"/>
                <w:sz w:val="21"/>
              </w:rPr>
              <w:t> </w:t>
            </w:r>
          </w:p>
        </w:tc>
        <w:tc>
          <w:tcPr>
            <w:tcW w:w="557" w:type="dxa"/>
          </w:tcPr>
          <w:p>
            <w:pPr>
              <w:pStyle w:val="TableParagraph"/>
              <w:spacing w:before="3"/>
              <w:rPr>
                <w:sz w:val="21"/>
              </w:rPr>
            </w:pPr>
          </w:p>
          <w:p>
            <w:pPr>
              <w:pStyle w:val="TableParagraph"/>
              <w:spacing w:before="0"/>
              <w:ind w:right="-15"/>
              <w:jc w:val="right"/>
              <w:rPr>
                <w:sz w:val="21"/>
              </w:rPr>
            </w:pPr>
            <w:r>
              <w:rPr>
                <w:sz w:val="21"/>
              </w:rPr>
              <w:t>- </w:t>
            </w:r>
          </w:p>
        </w:tc>
        <w:tc>
          <w:tcPr>
            <w:tcW w:w="871" w:type="dxa"/>
          </w:tcPr>
          <w:p>
            <w:pPr>
              <w:pStyle w:val="TableParagraph"/>
              <w:spacing w:line="242" w:lineRule="auto"/>
              <w:ind w:left="106" w:right="119"/>
              <w:rPr>
                <w:sz w:val="21"/>
              </w:rPr>
            </w:pPr>
            <w:r>
              <w:rPr>
                <w:spacing w:val="-1"/>
                <w:sz w:val="21"/>
              </w:rPr>
              <w:t>境内非国有法</w:t>
            </w:r>
          </w:p>
          <w:p>
            <w:pPr>
              <w:pStyle w:val="TableParagraph"/>
              <w:spacing w:line="250" w:lineRule="exact"/>
              <w:ind w:left="106"/>
              <w:rPr>
                <w:sz w:val="21"/>
              </w:rPr>
            </w:pPr>
            <w:r>
              <w:rPr>
                <w:sz w:val="21"/>
              </w:rPr>
              <w:t>人</w:t>
            </w:r>
            <w:r>
              <w:rPr>
                <w:color w:val="FF9900"/>
                <w:sz w:val="21"/>
              </w:rPr>
              <w:t> </w:t>
            </w:r>
          </w:p>
        </w:tc>
      </w:tr>
      <w:tr>
        <w:trPr>
          <w:trHeight w:val="544" w:hRule="atLeast"/>
        </w:trPr>
        <w:tc>
          <w:tcPr>
            <w:tcW w:w="2144" w:type="dxa"/>
          </w:tcPr>
          <w:p>
            <w:pPr>
              <w:pStyle w:val="TableParagraph"/>
              <w:spacing w:line="270" w:lineRule="atLeast" w:before="0"/>
              <w:ind w:left="107" w:right="130"/>
              <w:rPr>
                <w:sz w:val="21"/>
              </w:rPr>
            </w:pPr>
            <w:r>
              <w:rPr>
                <w:sz w:val="21"/>
              </w:rPr>
              <w:t>东营远达投资管理中心（有限合伙） </w:t>
            </w:r>
          </w:p>
        </w:tc>
        <w:tc>
          <w:tcPr>
            <w:tcW w:w="1224" w:type="dxa"/>
          </w:tcPr>
          <w:p>
            <w:pPr>
              <w:pStyle w:val="TableParagraph"/>
              <w:spacing w:before="145"/>
              <w:ind w:right="1"/>
              <w:jc w:val="right"/>
              <w:rPr>
                <w:sz w:val="20"/>
              </w:rPr>
            </w:pPr>
            <w:r>
              <w:rPr>
                <w:sz w:val="20"/>
              </w:rPr>
              <w:t>0 </w:t>
            </w:r>
          </w:p>
        </w:tc>
        <w:tc>
          <w:tcPr>
            <w:tcW w:w="1328" w:type="dxa"/>
          </w:tcPr>
          <w:p>
            <w:pPr>
              <w:pStyle w:val="TableParagraph"/>
              <w:spacing w:before="145"/>
              <w:jc w:val="right"/>
              <w:rPr>
                <w:sz w:val="20"/>
              </w:rPr>
            </w:pPr>
            <w:r>
              <w:rPr>
                <w:sz w:val="20"/>
              </w:rPr>
              <w:t>59,500,000 </w:t>
            </w:r>
          </w:p>
        </w:tc>
        <w:tc>
          <w:tcPr>
            <w:tcW w:w="900" w:type="dxa"/>
          </w:tcPr>
          <w:p>
            <w:pPr>
              <w:pStyle w:val="TableParagraph"/>
              <w:spacing w:before="145"/>
              <w:ind w:right="-15"/>
              <w:jc w:val="right"/>
              <w:rPr>
                <w:sz w:val="20"/>
              </w:rPr>
            </w:pPr>
            <w:r>
              <w:rPr>
                <w:sz w:val="20"/>
              </w:rPr>
              <w:t>10.82 </w:t>
            </w:r>
          </w:p>
        </w:tc>
        <w:tc>
          <w:tcPr>
            <w:tcW w:w="1373" w:type="dxa"/>
          </w:tcPr>
          <w:p>
            <w:pPr>
              <w:pStyle w:val="TableParagraph"/>
              <w:spacing w:before="145"/>
              <w:ind w:right="-15"/>
              <w:jc w:val="right"/>
              <w:rPr>
                <w:sz w:val="20"/>
              </w:rPr>
            </w:pPr>
            <w:r>
              <w:rPr>
                <w:sz w:val="20"/>
              </w:rPr>
              <w:t>0 </w:t>
            </w:r>
          </w:p>
        </w:tc>
        <w:tc>
          <w:tcPr>
            <w:tcW w:w="654" w:type="dxa"/>
          </w:tcPr>
          <w:p>
            <w:pPr>
              <w:pStyle w:val="TableParagraph"/>
              <w:spacing w:before="137"/>
              <w:ind w:right="107"/>
              <w:jc w:val="right"/>
              <w:rPr>
                <w:sz w:val="21"/>
              </w:rPr>
            </w:pPr>
            <w:r>
              <w:rPr>
                <w:sz w:val="21"/>
              </w:rPr>
              <w:t>无</w:t>
            </w:r>
            <w:r>
              <w:rPr>
                <w:color w:val="FF9900"/>
                <w:sz w:val="21"/>
              </w:rPr>
              <w:t> </w:t>
            </w:r>
          </w:p>
        </w:tc>
        <w:tc>
          <w:tcPr>
            <w:tcW w:w="557" w:type="dxa"/>
          </w:tcPr>
          <w:p>
            <w:pPr>
              <w:pStyle w:val="TableParagraph"/>
              <w:spacing w:before="137"/>
              <w:ind w:right="-15"/>
              <w:jc w:val="right"/>
              <w:rPr>
                <w:sz w:val="21"/>
              </w:rPr>
            </w:pPr>
            <w:r>
              <w:rPr>
                <w:sz w:val="21"/>
              </w:rPr>
              <w:t>- </w:t>
            </w:r>
          </w:p>
        </w:tc>
        <w:tc>
          <w:tcPr>
            <w:tcW w:w="871" w:type="dxa"/>
          </w:tcPr>
          <w:p>
            <w:pPr>
              <w:pStyle w:val="TableParagraph"/>
              <w:spacing w:before="137"/>
              <w:ind w:left="106"/>
              <w:rPr>
                <w:sz w:val="21"/>
              </w:rPr>
            </w:pPr>
            <w:r>
              <w:rPr>
                <w:sz w:val="21"/>
              </w:rPr>
              <w:t>其他</w:t>
            </w:r>
            <w:r>
              <w:rPr>
                <w:color w:val="FF9900"/>
                <w:sz w:val="21"/>
              </w:rPr>
              <w:t> </w:t>
            </w:r>
          </w:p>
        </w:tc>
      </w:tr>
      <w:tr>
        <w:trPr>
          <w:trHeight w:val="546" w:hRule="atLeast"/>
        </w:trPr>
        <w:tc>
          <w:tcPr>
            <w:tcW w:w="2144" w:type="dxa"/>
          </w:tcPr>
          <w:p>
            <w:pPr>
              <w:pStyle w:val="TableParagraph"/>
              <w:spacing w:line="270" w:lineRule="atLeast" w:before="0"/>
              <w:ind w:left="107" w:right="130"/>
              <w:rPr>
                <w:sz w:val="21"/>
              </w:rPr>
            </w:pPr>
            <w:r>
              <w:rPr>
                <w:sz w:val="21"/>
              </w:rPr>
              <w:t>东营永益投资管理中心（有限合伙） </w:t>
            </w:r>
          </w:p>
        </w:tc>
        <w:tc>
          <w:tcPr>
            <w:tcW w:w="1224" w:type="dxa"/>
          </w:tcPr>
          <w:p>
            <w:pPr>
              <w:pStyle w:val="TableParagraph"/>
              <w:spacing w:before="145"/>
              <w:ind w:right="1"/>
              <w:jc w:val="right"/>
              <w:rPr>
                <w:sz w:val="20"/>
              </w:rPr>
            </w:pPr>
            <w:r>
              <w:rPr>
                <w:sz w:val="20"/>
              </w:rPr>
              <w:t>0 </w:t>
            </w:r>
          </w:p>
        </w:tc>
        <w:tc>
          <w:tcPr>
            <w:tcW w:w="1328" w:type="dxa"/>
          </w:tcPr>
          <w:p>
            <w:pPr>
              <w:pStyle w:val="TableParagraph"/>
              <w:spacing w:before="145"/>
              <w:jc w:val="right"/>
              <w:rPr>
                <w:sz w:val="20"/>
              </w:rPr>
            </w:pPr>
            <w:r>
              <w:rPr>
                <w:sz w:val="20"/>
              </w:rPr>
              <w:t>54,400,000 </w:t>
            </w:r>
          </w:p>
        </w:tc>
        <w:tc>
          <w:tcPr>
            <w:tcW w:w="900" w:type="dxa"/>
          </w:tcPr>
          <w:p>
            <w:pPr>
              <w:pStyle w:val="TableParagraph"/>
              <w:spacing w:before="145"/>
              <w:ind w:right="-15"/>
              <w:jc w:val="right"/>
              <w:rPr>
                <w:sz w:val="20"/>
              </w:rPr>
            </w:pPr>
            <w:r>
              <w:rPr>
                <w:sz w:val="20"/>
              </w:rPr>
              <w:t>9.89 </w:t>
            </w:r>
          </w:p>
        </w:tc>
        <w:tc>
          <w:tcPr>
            <w:tcW w:w="1373" w:type="dxa"/>
          </w:tcPr>
          <w:p>
            <w:pPr>
              <w:pStyle w:val="TableParagraph"/>
              <w:spacing w:before="145"/>
              <w:ind w:right="-15"/>
              <w:jc w:val="right"/>
              <w:rPr>
                <w:sz w:val="20"/>
              </w:rPr>
            </w:pPr>
            <w:r>
              <w:rPr>
                <w:sz w:val="20"/>
              </w:rPr>
              <w:t>0 </w:t>
            </w:r>
          </w:p>
        </w:tc>
        <w:tc>
          <w:tcPr>
            <w:tcW w:w="654" w:type="dxa"/>
          </w:tcPr>
          <w:p>
            <w:pPr>
              <w:pStyle w:val="TableParagraph"/>
              <w:spacing w:before="138"/>
              <w:ind w:right="107"/>
              <w:jc w:val="right"/>
              <w:rPr>
                <w:sz w:val="21"/>
              </w:rPr>
            </w:pPr>
            <w:r>
              <w:rPr>
                <w:sz w:val="21"/>
              </w:rPr>
              <w:t>无</w:t>
            </w:r>
            <w:r>
              <w:rPr>
                <w:color w:val="FF9900"/>
                <w:sz w:val="21"/>
              </w:rPr>
              <w:t> </w:t>
            </w:r>
          </w:p>
        </w:tc>
        <w:tc>
          <w:tcPr>
            <w:tcW w:w="557" w:type="dxa"/>
          </w:tcPr>
          <w:p>
            <w:pPr>
              <w:pStyle w:val="TableParagraph"/>
              <w:spacing w:before="138"/>
              <w:ind w:right="-15"/>
              <w:jc w:val="right"/>
              <w:rPr>
                <w:sz w:val="21"/>
              </w:rPr>
            </w:pPr>
            <w:r>
              <w:rPr>
                <w:sz w:val="21"/>
              </w:rPr>
              <w:t>- </w:t>
            </w:r>
          </w:p>
        </w:tc>
        <w:tc>
          <w:tcPr>
            <w:tcW w:w="871" w:type="dxa"/>
          </w:tcPr>
          <w:p>
            <w:pPr>
              <w:pStyle w:val="TableParagraph"/>
              <w:spacing w:before="138"/>
              <w:ind w:left="106"/>
              <w:rPr>
                <w:sz w:val="21"/>
              </w:rPr>
            </w:pPr>
            <w:r>
              <w:rPr>
                <w:sz w:val="21"/>
              </w:rPr>
              <w:t>其他</w:t>
            </w:r>
            <w:r>
              <w:rPr>
                <w:color w:val="FF9900"/>
                <w:sz w:val="21"/>
              </w:rPr>
              <w:t> </w:t>
            </w:r>
          </w:p>
        </w:tc>
      </w:tr>
      <w:tr>
        <w:trPr>
          <w:trHeight w:val="545" w:hRule="atLeast"/>
        </w:trPr>
        <w:tc>
          <w:tcPr>
            <w:tcW w:w="2144" w:type="dxa"/>
          </w:tcPr>
          <w:p>
            <w:pPr>
              <w:pStyle w:val="TableParagraph"/>
              <w:ind w:left="107"/>
              <w:rPr>
                <w:sz w:val="21"/>
              </w:rPr>
            </w:pPr>
            <w:r>
              <w:rPr>
                <w:sz w:val="21"/>
              </w:rPr>
              <w:t>东营汇泽投资管理中</w:t>
            </w:r>
          </w:p>
          <w:p>
            <w:pPr>
              <w:pStyle w:val="TableParagraph"/>
              <w:spacing w:line="252" w:lineRule="exact" w:before="2"/>
              <w:ind w:left="107"/>
              <w:rPr>
                <w:sz w:val="21"/>
              </w:rPr>
            </w:pPr>
            <w:r>
              <w:rPr>
                <w:spacing w:val="-1"/>
                <w:sz w:val="21"/>
              </w:rPr>
              <w:t>心</w:t>
            </w:r>
            <w:r>
              <w:rPr>
                <w:sz w:val="21"/>
              </w:rPr>
              <w:t>（有限合伙） </w:t>
            </w:r>
          </w:p>
        </w:tc>
        <w:tc>
          <w:tcPr>
            <w:tcW w:w="1224" w:type="dxa"/>
          </w:tcPr>
          <w:p>
            <w:pPr>
              <w:pStyle w:val="TableParagraph"/>
              <w:spacing w:before="143"/>
              <w:ind w:right="1"/>
              <w:jc w:val="right"/>
              <w:rPr>
                <w:sz w:val="20"/>
              </w:rPr>
            </w:pPr>
            <w:r>
              <w:rPr>
                <w:sz w:val="20"/>
              </w:rPr>
              <w:t>0 </w:t>
            </w:r>
          </w:p>
        </w:tc>
        <w:tc>
          <w:tcPr>
            <w:tcW w:w="1328" w:type="dxa"/>
          </w:tcPr>
          <w:p>
            <w:pPr>
              <w:pStyle w:val="TableParagraph"/>
              <w:spacing w:before="143"/>
              <w:jc w:val="right"/>
              <w:rPr>
                <w:sz w:val="20"/>
              </w:rPr>
            </w:pPr>
            <w:r>
              <w:rPr>
                <w:sz w:val="20"/>
              </w:rPr>
              <w:t>51,000,000 </w:t>
            </w:r>
          </w:p>
        </w:tc>
        <w:tc>
          <w:tcPr>
            <w:tcW w:w="900" w:type="dxa"/>
          </w:tcPr>
          <w:p>
            <w:pPr>
              <w:pStyle w:val="TableParagraph"/>
              <w:spacing w:before="143"/>
              <w:ind w:right="-15"/>
              <w:jc w:val="right"/>
              <w:rPr>
                <w:sz w:val="20"/>
              </w:rPr>
            </w:pPr>
            <w:r>
              <w:rPr>
                <w:sz w:val="20"/>
              </w:rPr>
              <w:t>9.27 </w:t>
            </w:r>
          </w:p>
        </w:tc>
        <w:tc>
          <w:tcPr>
            <w:tcW w:w="1373" w:type="dxa"/>
          </w:tcPr>
          <w:p>
            <w:pPr>
              <w:pStyle w:val="TableParagraph"/>
              <w:spacing w:before="143"/>
              <w:ind w:right="-15"/>
              <w:jc w:val="right"/>
              <w:rPr>
                <w:sz w:val="20"/>
              </w:rPr>
            </w:pPr>
            <w:r>
              <w:rPr>
                <w:sz w:val="20"/>
              </w:rPr>
              <w:t>0 </w:t>
            </w:r>
          </w:p>
        </w:tc>
        <w:tc>
          <w:tcPr>
            <w:tcW w:w="654" w:type="dxa"/>
          </w:tcPr>
          <w:p>
            <w:pPr>
              <w:pStyle w:val="TableParagraph"/>
              <w:spacing w:before="138"/>
              <w:ind w:right="107"/>
              <w:jc w:val="right"/>
              <w:rPr>
                <w:sz w:val="21"/>
              </w:rPr>
            </w:pPr>
            <w:r>
              <w:rPr>
                <w:sz w:val="21"/>
              </w:rPr>
              <w:t>无</w:t>
            </w:r>
            <w:r>
              <w:rPr>
                <w:color w:val="FF9900"/>
                <w:sz w:val="21"/>
              </w:rPr>
              <w:t> </w:t>
            </w:r>
          </w:p>
        </w:tc>
        <w:tc>
          <w:tcPr>
            <w:tcW w:w="557" w:type="dxa"/>
          </w:tcPr>
          <w:p>
            <w:pPr>
              <w:pStyle w:val="TableParagraph"/>
              <w:spacing w:before="138"/>
              <w:ind w:right="-15"/>
              <w:jc w:val="right"/>
              <w:rPr>
                <w:sz w:val="21"/>
              </w:rPr>
            </w:pPr>
            <w:r>
              <w:rPr>
                <w:sz w:val="21"/>
              </w:rPr>
              <w:t>- </w:t>
            </w:r>
          </w:p>
        </w:tc>
        <w:tc>
          <w:tcPr>
            <w:tcW w:w="871" w:type="dxa"/>
          </w:tcPr>
          <w:p>
            <w:pPr>
              <w:pStyle w:val="TableParagraph"/>
              <w:spacing w:before="138"/>
              <w:ind w:left="106"/>
              <w:rPr>
                <w:sz w:val="21"/>
              </w:rPr>
            </w:pPr>
            <w:r>
              <w:rPr>
                <w:sz w:val="21"/>
              </w:rPr>
              <w:t>其他</w:t>
            </w:r>
            <w:r>
              <w:rPr>
                <w:color w:val="FF9900"/>
                <w:sz w:val="21"/>
              </w:rPr>
              <w:t> </w:t>
            </w:r>
          </w:p>
        </w:tc>
      </w:tr>
      <w:tr>
        <w:trPr>
          <w:trHeight w:val="1360" w:hRule="atLeast"/>
        </w:trPr>
        <w:tc>
          <w:tcPr>
            <w:tcW w:w="2144" w:type="dxa"/>
          </w:tcPr>
          <w:p>
            <w:pPr>
              <w:pStyle w:val="TableParagraph"/>
              <w:spacing w:line="242" w:lineRule="auto"/>
              <w:ind w:left="107" w:right="130"/>
              <w:jc w:val="both"/>
              <w:rPr>
                <w:sz w:val="21"/>
              </w:rPr>
            </w:pPr>
            <w:r>
              <w:rPr>
                <w:sz w:val="21"/>
              </w:rPr>
              <w:t>青岛天诚股权投资基金管理有限公司－东营市显比股权投资基金合伙企业（有限合</w:t>
            </w:r>
          </w:p>
          <w:p>
            <w:pPr>
              <w:pStyle w:val="TableParagraph"/>
              <w:spacing w:line="250" w:lineRule="exact" w:before="2"/>
              <w:ind w:left="107"/>
              <w:rPr>
                <w:sz w:val="21"/>
              </w:rPr>
            </w:pPr>
            <w:r>
              <w:rPr>
                <w:sz w:val="21"/>
              </w:rPr>
              <w:t>伙） </w:t>
            </w:r>
          </w:p>
        </w:tc>
        <w:tc>
          <w:tcPr>
            <w:tcW w:w="1224" w:type="dxa"/>
          </w:tcPr>
          <w:p>
            <w:pPr>
              <w:pStyle w:val="TableParagraph"/>
              <w:spacing w:before="0"/>
              <w:rPr>
                <w:sz w:val="20"/>
              </w:rPr>
            </w:pPr>
          </w:p>
          <w:p>
            <w:pPr>
              <w:pStyle w:val="TableParagraph"/>
              <w:spacing w:before="2"/>
              <w:rPr>
                <w:sz w:val="23"/>
              </w:rPr>
            </w:pPr>
          </w:p>
          <w:p>
            <w:pPr>
              <w:pStyle w:val="TableParagraph"/>
              <w:spacing w:before="0"/>
              <w:ind w:right="1"/>
              <w:jc w:val="right"/>
              <w:rPr>
                <w:sz w:val="20"/>
              </w:rPr>
            </w:pPr>
            <w:r>
              <w:rPr>
                <w:sz w:val="20"/>
              </w:rPr>
              <w:t>0 </w:t>
            </w:r>
          </w:p>
        </w:tc>
        <w:tc>
          <w:tcPr>
            <w:tcW w:w="1328" w:type="dxa"/>
          </w:tcPr>
          <w:p>
            <w:pPr>
              <w:pStyle w:val="TableParagraph"/>
              <w:spacing w:before="0"/>
              <w:rPr>
                <w:sz w:val="20"/>
              </w:rPr>
            </w:pPr>
          </w:p>
          <w:p>
            <w:pPr>
              <w:pStyle w:val="TableParagraph"/>
              <w:spacing w:before="2"/>
              <w:rPr>
                <w:sz w:val="23"/>
              </w:rPr>
            </w:pPr>
          </w:p>
          <w:p>
            <w:pPr>
              <w:pStyle w:val="TableParagraph"/>
              <w:spacing w:before="0"/>
              <w:jc w:val="right"/>
              <w:rPr>
                <w:sz w:val="20"/>
              </w:rPr>
            </w:pPr>
            <w:r>
              <w:rPr>
                <w:sz w:val="20"/>
              </w:rPr>
              <w:t>25,000,000 </w:t>
            </w:r>
          </w:p>
        </w:tc>
        <w:tc>
          <w:tcPr>
            <w:tcW w:w="900" w:type="dxa"/>
          </w:tcPr>
          <w:p>
            <w:pPr>
              <w:pStyle w:val="TableParagraph"/>
              <w:spacing w:before="0"/>
              <w:rPr>
                <w:sz w:val="20"/>
              </w:rPr>
            </w:pPr>
          </w:p>
          <w:p>
            <w:pPr>
              <w:pStyle w:val="TableParagraph"/>
              <w:spacing w:before="2"/>
              <w:rPr>
                <w:sz w:val="23"/>
              </w:rPr>
            </w:pPr>
          </w:p>
          <w:p>
            <w:pPr>
              <w:pStyle w:val="TableParagraph"/>
              <w:spacing w:before="0"/>
              <w:ind w:right="-15"/>
              <w:jc w:val="right"/>
              <w:rPr>
                <w:sz w:val="20"/>
              </w:rPr>
            </w:pPr>
            <w:r>
              <w:rPr>
                <w:sz w:val="20"/>
              </w:rPr>
              <w:t>4.55 </w:t>
            </w:r>
          </w:p>
        </w:tc>
        <w:tc>
          <w:tcPr>
            <w:tcW w:w="1373" w:type="dxa"/>
          </w:tcPr>
          <w:p>
            <w:pPr>
              <w:pStyle w:val="TableParagraph"/>
              <w:spacing w:before="0"/>
              <w:rPr>
                <w:sz w:val="20"/>
              </w:rPr>
            </w:pPr>
          </w:p>
          <w:p>
            <w:pPr>
              <w:pStyle w:val="TableParagraph"/>
              <w:spacing w:before="2"/>
              <w:rPr>
                <w:sz w:val="23"/>
              </w:rPr>
            </w:pPr>
          </w:p>
          <w:p>
            <w:pPr>
              <w:pStyle w:val="TableParagraph"/>
              <w:spacing w:before="0"/>
              <w:ind w:right="-15"/>
              <w:jc w:val="right"/>
              <w:rPr>
                <w:sz w:val="20"/>
              </w:rPr>
            </w:pPr>
            <w:r>
              <w:rPr>
                <w:sz w:val="20"/>
              </w:rPr>
              <w:t>0 </w:t>
            </w:r>
          </w:p>
        </w:tc>
        <w:tc>
          <w:tcPr>
            <w:tcW w:w="654" w:type="dxa"/>
          </w:tcPr>
          <w:p>
            <w:pPr>
              <w:pStyle w:val="TableParagraph"/>
              <w:spacing w:before="0"/>
              <w:rPr>
                <w:sz w:val="20"/>
              </w:rPr>
            </w:pPr>
          </w:p>
          <w:p>
            <w:pPr>
              <w:pStyle w:val="TableParagraph"/>
              <w:spacing w:before="7"/>
              <w:rPr>
                <w:sz w:val="22"/>
              </w:rPr>
            </w:pPr>
          </w:p>
          <w:p>
            <w:pPr>
              <w:pStyle w:val="TableParagraph"/>
              <w:spacing w:before="0"/>
              <w:ind w:right="107"/>
              <w:jc w:val="right"/>
              <w:rPr>
                <w:sz w:val="21"/>
              </w:rPr>
            </w:pPr>
            <w:r>
              <w:rPr>
                <w:sz w:val="21"/>
              </w:rPr>
              <w:t>无</w:t>
            </w:r>
            <w:r>
              <w:rPr>
                <w:color w:val="FF9900"/>
                <w:sz w:val="21"/>
              </w:rPr>
              <w:t> </w:t>
            </w:r>
          </w:p>
        </w:tc>
        <w:tc>
          <w:tcPr>
            <w:tcW w:w="557"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 </w:t>
            </w:r>
          </w:p>
        </w:tc>
        <w:tc>
          <w:tcPr>
            <w:tcW w:w="871" w:type="dxa"/>
          </w:tcPr>
          <w:p>
            <w:pPr>
              <w:pStyle w:val="TableParagraph"/>
              <w:spacing w:before="0"/>
              <w:rPr>
                <w:sz w:val="20"/>
              </w:rPr>
            </w:pPr>
          </w:p>
          <w:p>
            <w:pPr>
              <w:pStyle w:val="TableParagraph"/>
              <w:spacing w:before="7"/>
              <w:rPr>
                <w:sz w:val="22"/>
              </w:rPr>
            </w:pPr>
          </w:p>
          <w:p>
            <w:pPr>
              <w:pStyle w:val="TableParagraph"/>
              <w:spacing w:before="0"/>
              <w:ind w:left="106"/>
              <w:rPr>
                <w:sz w:val="21"/>
              </w:rPr>
            </w:pPr>
            <w:r>
              <w:rPr>
                <w:sz w:val="21"/>
              </w:rPr>
              <w:t>其他</w:t>
            </w:r>
            <w:r>
              <w:rPr>
                <w:color w:val="FF9900"/>
                <w:sz w:val="21"/>
              </w:rPr>
              <w:t> </w:t>
            </w:r>
          </w:p>
        </w:tc>
      </w:tr>
      <w:tr>
        <w:trPr>
          <w:trHeight w:val="544" w:hRule="atLeast"/>
        </w:trPr>
        <w:tc>
          <w:tcPr>
            <w:tcW w:w="2144" w:type="dxa"/>
          </w:tcPr>
          <w:p>
            <w:pPr>
              <w:pStyle w:val="TableParagraph"/>
              <w:ind w:left="107"/>
              <w:rPr>
                <w:sz w:val="21"/>
              </w:rPr>
            </w:pPr>
            <w:r>
              <w:rPr>
                <w:sz w:val="21"/>
              </w:rPr>
              <w:t>东营益安股权投资管</w:t>
            </w:r>
          </w:p>
          <w:p>
            <w:pPr>
              <w:pStyle w:val="TableParagraph"/>
              <w:spacing w:line="250" w:lineRule="exact" w:before="4"/>
              <w:ind w:left="107"/>
              <w:rPr>
                <w:sz w:val="21"/>
              </w:rPr>
            </w:pPr>
            <w:r>
              <w:rPr>
                <w:spacing w:val="-1"/>
                <w:sz w:val="21"/>
              </w:rPr>
              <w:t>理中心</w:t>
            </w:r>
            <w:r>
              <w:rPr>
                <w:sz w:val="21"/>
              </w:rPr>
              <w:t>（有限合伙） </w:t>
            </w:r>
          </w:p>
        </w:tc>
        <w:tc>
          <w:tcPr>
            <w:tcW w:w="1224" w:type="dxa"/>
          </w:tcPr>
          <w:p>
            <w:pPr>
              <w:pStyle w:val="TableParagraph"/>
              <w:spacing w:before="145"/>
              <w:ind w:right="1"/>
              <w:jc w:val="right"/>
              <w:rPr>
                <w:sz w:val="20"/>
              </w:rPr>
            </w:pPr>
            <w:r>
              <w:rPr>
                <w:sz w:val="20"/>
              </w:rPr>
              <w:t>0 </w:t>
            </w:r>
          </w:p>
        </w:tc>
        <w:tc>
          <w:tcPr>
            <w:tcW w:w="1328" w:type="dxa"/>
          </w:tcPr>
          <w:p>
            <w:pPr>
              <w:pStyle w:val="TableParagraph"/>
              <w:spacing w:before="145"/>
              <w:jc w:val="right"/>
              <w:rPr>
                <w:sz w:val="20"/>
              </w:rPr>
            </w:pPr>
            <w:r>
              <w:rPr>
                <w:sz w:val="20"/>
              </w:rPr>
              <w:t>13,600,000 </w:t>
            </w:r>
          </w:p>
        </w:tc>
        <w:tc>
          <w:tcPr>
            <w:tcW w:w="900" w:type="dxa"/>
          </w:tcPr>
          <w:p>
            <w:pPr>
              <w:pStyle w:val="TableParagraph"/>
              <w:spacing w:before="145"/>
              <w:ind w:right="-15"/>
              <w:jc w:val="right"/>
              <w:rPr>
                <w:sz w:val="20"/>
              </w:rPr>
            </w:pPr>
            <w:r>
              <w:rPr>
                <w:sz w:val="20"/>
              </w:rPr>
              <w:t>2.47 </w:t>
            </w:r>
          </w:p>
        </w:tc>
        <w:tc>
          <w:tcPr>
            <w:tcW w:w="1373" w:type="dxa"/>
          </w:tcPr>
          <w:p>
            <w:pPr>
              <w:pStyle w:val="TableParagraph"/>
              <w:spacing w:before="145"/>
              <w:ind w:right="-15"/>
              <w:jc w:val="right"/>
              <w:rPr>
                <w:sz w:val="20"/>
              </w:rPr>
            </w:pPr>
            <w:r>
              <w:rPr>
                <w:sz w:val="20"/>
              </w:rPr>
              <w:t>13,600,000 </w:t>
            </w:r>
          </w:p>
        </w:tc>
        <w:tc>
          <w:tcPr>
            <w:tcW w:w="654" w:type="dxa"/>
          </w:tcPr>
          <w:p>
            <w:pPr>
              <w:pStyle w:val="TableParagraph"/>
              <w:spacing w:before="138"/>
              <w:ind w:right="107"/>
              <w:jc w:val="right"/>
              <w:rPr>
                <w:sz w:val="21"/>
              </w:rPr>
            </w:pPr>
            <w:r>
              <w:rPr>
                <w:sz w:val="21"/>
              </w:rPr>
              <w:t>无</w:t>
            </w:r>
            <w:r>
              <w:rPr>
                <w:color w:val="FF9900"/>
                <w:sz w:val="21"/>
              </w:rPr>
              <w:t> </w:t>
            </w:r>
          </w:p>
        </w:tc>
        <w:tc>
          <w:tcPr>
            <w:tcW w:w="557" w:type="dxa"/>
          </w:tcPr>
          <w:p>
            <w:pPr>
              <w:pStyle w:val="TableParagraph"/>
              <w:spacing w:before="138"/>
              <w:ind w:right="-15"/>
              <w:jc w:val="right"/>
              <w:rPr>
                <w:sz w:val="21"/>
              </w:rPr>
            </w:pPr>
            <w:r>
              <w:rPr>
                <w:sz w:val="21"/>
              </w:rPr>
              <w:t>- </w:t>
            </w:r>
          </w:p>
        </w:tc>
        <w:tc>
          <w:tcPr>
            <w:tcW w:w="871" w:type="dxa"/>
          </w:tcPr>
          <w:p>
            <w:pPr>
              <w:pStyle w:val="TableParagraph"/>
              <w:spacing w:before="138"/>
              <w:ind w:left="106"/>
              <w:rPr>
                <w:sz w:val="21"/>
              </w:rPr>
            </w:pPr>
            <w:r>
              <w:rPr>
                <w:sz w:val="21"/>
              </w:rPr>
              <w:t>其他</w:t>
            </w:r>
            <w:r>
              <w:rPr>
                <w:color w:val="FF9900"/>
                <w:sz w:val="21"/>
              </w:rPr>
              <w:t> </w:t>
            </w:r>
          </w:p>
        </w:tc>
      </w:tr>
      <w:tr>
        <w:trPr>
          <w:trHeight w:val="818" w:hRule="atLeast"/>
        </w:trPr>
        <w:tc>
          <w:tcPr>
            <w:tcW w:w="2144" w:type="dxa"/>
          </w:tcPr>
          <w:p>
            <w:pPr>
              <w:pStyle w:val="TableParagraph"/>
              <w:spacing w:line="244" w:lineRule="auto" w:before="138"/>
              <w:ind w:left="107" w:right="130"/>
              <w:rPr>
                <w:sz w:val="21"/>
              </w:rPr>
            </w:pPr>
            <w:r>
              <w:rPr>
                <w:sz w:val="21"/>
              </w:rPr>
              <w:t>山东京阳科技股份有限公司 </w:t>
            </w:r>
          </w:p>
        </w:tc>
        <w:tc>
          <w:tcPr>
            <w:tcW w:w="1224" w:type="dxa"/>
          </w:tcPr>
          <w:p>
            <w:pPr>
              <w:pStyle w:val="TableParagraph"/>
              <w:spacing w:before="0"/>
              <w:rPr>
                <w:sz w:val="22"/>
              </w:rPr>
            </w:pPr>
          </w:p>
          <w:p>
            <w:pPr>
              <w:pStyle w:val="TableParagraph"/>
              <w:spacing w:before="0"/>
              <w:ind w:right="1"/>
              <w:jc w:val="right"/>
              <w:rPr>
                <w:sz w:val="20"/>
              </w:rPr>
            </w:pPr>
            <w:r>
              <w:rPr>
                <w:sz w:val="20"/>
              </w:rPr>
              <w:t>0 </w:t>
            </w:r>
          </w:p>
        </w:tc>
        <w:tc>
          <w:tcPr>
            <w:tcW w:w="1328" w:type="dxa"/>
          </w:tcPr>
          <w:p>
            <w:pPr>
              <w:pStyle w:val="TableParagraph"/>
              <w:spacing w:before="0"/>
              <w:rPr>
                <w:sz w:val="22"/>
              </w:rPr>
            </w:pPr>
          </w:p>
          <w:p>
            <w:pPr>
              <w:pStyle w:val="TableParagraph"/>
              <w:spacing w:before="0"/>
              <w:jc w:val="right"/>
              <w:rPr>
                <w:sz w:val="20"/>
              </w:rPr>
            </w:pPr>
            <w:r>
              <w:rPr>
                <w:sz w:val="20"/>
              </w:rPr>
              <w:t>12,500,000 </w:t>
            </w:r>
          </w:p>
        </w:tc>
        <w:tc>
          <w:tcPr>
            <w:tcW w:w="900" w:type="dxa"/>
          </w:tcPr>
          <w:p>
            <w:pPr>
              <w:pStyle w:val="TableParagraph"/>
              <w:spacing w:before="0"/>
              <w:rPr>
                <w:sz w:val="22"/>
              </w:rPr>
            </w:pPr>
          </w:p>
          <w:p>
            <w:pPr>
              <w:pStyle w:val="TableParagraph"/>
              <w:spacing w:before="0"/>
              <w:ind w:right="-15"/>
              <w:jc w:val="right"/>
              <w:rPr>
                <w:sz w:val="20"/>
              </w:rPr>
            </w:pPr>
            <w:r>
              <w:rPr>
                <w:sz w:val="20"/>
              </w:rPr>
              <w:t>2.27 </w:t>
            </w:r>
          </w:p>
        </w:tc>
        <w:tc>
          <w:tcPr>
            <w:tcW w:w="1373" w:type="dxa"/>
          </w:tcPr>
          <w:p>
            <w:pPr>
              <w:pStyle w:val="TableParagraph"/>
              <w:spacing w:before="0"/>
              <w:rPr>
                <w:sz w:val="22"/>
              </w:rPr>
            </w:pPr>
          </w:p>
          <w:p>
            <w:pPr>
              <w:pStyle w:val="TableParagraph"/>
              <w:spacing w:before="0"/>
              <w:ind w:right="-15"/>
              <w:jc w:val="right"/>
              <w:rPr>
                <w:sz w:val="20"/>
              </w:rPr>
            </w:pPr>
            <w:r>
              <w:rPr>
                <w:sz w:val="20"/>
              </w:rPr>
              <w:t>0 </w:t>
            </w:r>
          </w:p>
        </w:tc>
        <w:tc>
          <w:tcPr>
            <w:tcW w:w="654" w:type="dxa"/>
          </w:tcPr>
          <w:p>
            <w:pPr>
              <w:pStyle w:val="TableParagraph"/>
              <w:spacing w:before="5"/>
              <w:rPr>
                <w:sz w:val="21"/>
              </w:rPr>
            </w:pPr>
          </w:p>
          <w:p>
            <w:pPr>
              <w:pStyle w:val="TableParagraph"/>
              <w:spacing w:before="0"/>
              <w:ind w:right="107"/>
              <w:jc w:val="right"/>
              <w:rPr>
                <w:sz w:val="21"/>
              </w:rPr>
            </w:pPr>
            <w:r>
              <w:rPr>
                <w:sz w:val="21"/>
              </w:rPr>
              <w:t>无</w:t>
            </w:r>
            <w:r>
              <w:rPr>
                <w:color w:val="FF9900"/>
                <w:sz w:val="21"/>
              </w:rPr>
              <w:t> </w:t>
            </w:r>
          </w:p>
        </w:tc>
        <w:tc>
          <w:tcPr>
            <w:tcW w:w="557" w:type="dxa"/>
          </w:tcPr>
          <w:p>
            <w:pPr>
              <w:pStyle w:val="TableParagraph"/>
              <w:spacing w:before="5"/>
              <w:rPr>
                <w:sz w:val="21"/>
              </w:rPr>
            </w:pPr>
          </w:p>
          <w:p>
            <w:pPr>
              <w:pStyle w:val="TableParagraph"/>
              <w:spacing w:before="0"/>
              <w:ind w:right="-15"/>
              <w:jc w:val="right"/>
              <w:rPr>
                <w:sz w:val="21"/>
              </w:rPr>
            </w:pPr>
            <w:r>
              <w:rPr>
                <w:sz w:val="21"/>
              </w:rPr>
              <w:t>- </w:t>
            </w:r>
          </w:p>
        </w:tc>
        <w:tc>
          <w:tcPr>
            <w:tcW w:w="871" w:type="dxa"/>
          </w:tcPr>
          <w:p>
            <w:pPr>
              <w:pStyle w:val="TableParagraph"/>
              <w:spacing w:line="242" w:lineRule="auto" w:before="3"/>
              <w:ind w:left="106" w:right="119"/>
              <w:rPr>
                <w:sz w:val="21"/>
              </w:rPr>
            </w:pPr>
            <w:r>
              <w:rPr>
                <w:spacing w:val="-1"/>
                <w:sz w:val="21"/>
              </w:rPr>
              <w:t>境内非国有法</w:t>
            </w:r>
          </w:p>
          <w:p>
            <w:pPr>
              <w:pStyle w:val="TableParagraph"/>
              <w:spacing w:line="250" w:lineRule="exact"/>
              <w:ind w:left="106"/>
              <w:rPr>
                <w:sz w:val="21"/>
              </w:rPr>
            </w:pPr>
            <w:r>
              <w:rPr>
                <w:sz w:val="21"/>
              </w:rPr>
              <w:t>人</w:t>
            </w:r>
            <w:r>
              <w:rPr>
                <w:color w:val="FF9900"/>
                <w:sz w:val="21"/>
              </w:rPr>
              <w:t> </w:t>
            </w:r>
          </w:p>
        </w:tc>
      </w:tr>
      <w:tr>
        <w:trPr>
          <w:trHeight w:val="544" w:hRule="atLeast"/>
        </w:trPr>
        <w:tc>
          <w:tcPr>
            <w:tcW w:w="2144" w:type="dxa"/>
          </w:tcPr>
          <w:p>
            <w:pPr>
              <w:pStyle w:val="TableParagraph"/>
              <w:spacing w:before="138"/>
              <w:ind w:left="107"/>
              <w:rPr>
                <w:sz w:val="21"/>
              </w:rPr>
            </w:pPr>
            <w:r>
              <w:rPr>
                <w:sz w:val="21"/>
              </w:rPr>
              <w:t>徐云亭 </w:t>
            </w:r>
          </w:p>
        </w:tc>
        <w:tc>
          <w:tcPr>
            <w:tcW w:w="1224" w:type="dxa"/>
          </w:tcPr>
          <w:p>
            <w:pPr>
              <w:pStyle w:val="TableParagraph"/>
              <w:spacing w:before="145"/>
              <w:ind w:right="1"/>
              <w:jc w:val="right"/>
              <w:rPr>
                <w:sz w:val="20"/>
              </w:rPr>
            </w:pPr>
            <w:r>
              <w:rPr>
                <w:sz w:val="20"/>
              </w:rPr>
              <w:t>0 </w:t>
            </w:r>
          </w:p>
        </w:tc>
        <w:tc>
          <w:tcPr>
            <w:tcW w:w="1328" w:type="dxa"/>
          </w:tcPr>
          <w:p>
            <w:pPr>
              <w:pStyle w:val="TableParagraph"/>
              <w:spacing w:before="145"/>
              <w:jc w:val="right"/>
              <w:rPr>
                <w:sz w:val="20"/>
              </w:rPr>
            </w:pPr>
            <w:r>
              <w:rPr>
                <w:sz w:val="20"/>
              </w:rPr>
              <w:t>10,500,000 </w:t>
            </w:r>
          </w:p>
        </w:tc>
        <w:tc>
          <w:tcPr>
            <w:tcW w:w="900" w:type="dxa"/>
          </w:tcPr>
          <w:p>
            <w:pPr>
              <w:pStyle w:val="TableParagraph"/>
              <w:spacing w:before="145"/>
              <w:ind w:right="-15"/>
              <w:jc w:val="right"/>
              <w:rPr>
                <w:sz w:val="20"/>
              </w:rPr>
            </w:pPr>
            <w:r>
              <w:rPr>
                <w:sz w:val="20"/>
              </w:rPr>
              <w:t>1.91 </w:t>
            </w:r>
          </w:p>
        </w:tc>
        <w:tc>
          <w:tcPr>
            <w:tcW w:w="1373" w:type="dxa"/>
          </w:tcPr>
          <w:p>
            <w:pPr>
              <w:pStyle w:val="TableParagraph"/>
              <w:spacing w:before="145"/>
              <w:ind w:right="-15"/>
              <w:jc w:val="right"/>
              <w:rPr>
                <w:sz w:val="20"/>
              </w:rPr>
            </w:pPr>
            <w:r>
              <w:rPr>
                <w:sz w:val="20"/>
              </w:rPr>
              <w:t>10,500,000 </w:t>
            </w:r>
          </w:p>
        </w:tc>
        <w:tc>
          <w:tcPr>
            <w:tcW w:w="654" w:type="dxa"/>
          </w:tcPr>
          <w:p>
            <w:pPr>
              <w:pStyle w:val="TableParagraph"/>
              <w:spacing w:before="138"/>
              <w:ind w:right="107"/>
              <w:jc w:val="right"/>
              <w:rPr>
                <w:sz w:val="21"/>
              </w:rPr>
            </w:pPr>
            <w:r>
              <w:rPr>
                <w:sz w:val="21"/>
              </w:rPr>
              <w:t>无</w:t>
            </w:r>
            <w:r>
              <w:rPr>
                <w:color w:val="FF9900"/>
                <w:sz w:val="21"/>
              </w:rPr>
              <w:t> </w:t>
            </w:r>
          </w:p>
        </w:tc>
        <w:tc>
          <w:tcPr>
            <w:tcW w:w="557" w:type="dxa"/>
          </w:tcPr>
          <w:p>
            <w:pPr>
              <w:pStyle w:val="TableParagraph"/>
              <w:spacing w:before="138"/>
              <w:ind w:right="-15"/>
              <w:jc w:val="right"/>
              <w:rPr>
                <w:sz w:val="21"/>
              </w:rPr>
            </w:pPr>
            <w:r>
              <w:rPr>
                <w:sz w:val="21"/>
              </w:rPr>
              <w:t>- </w:t>
            </w:r>
          </w:p>
        </w:tc>
        <w:tc>
          <w:tcPr>
            <w:tcW w:w="871" w:type="dxa"/>
          </w:tcPr>
          <w:p>
            <w:pPr>
              <w:pStyle w:val="TableParagraph"/>
              <w:ind w:left="106"/>
              <w:rPr>
                <w:sz w:val="21"/>
              </w:rPr>
            </w:pPr>
            <w:r>
              <w:rPr>
                <w:sz w:val="21"/>
              </w:rPr>
              <w:t>境内自</w:t>
            </w:r>
          </w:p>
          <w:p>
            <w:pPr>
              <w:pStyle w:val="TableParagraph"/>
              <w:spacing w:line="250" w:lineRule="exact" w:before="5"/>
              <w:ind w:left="106"/>
              <w:rPr>
                <w:sz w:val="21"/>
              </w:rPr>
            </w:pPr>
            <w:r>
              <w:rPr>
                <w:sz w:val="21"/>
              </w:rPr>
              <w:t>然人</w:t>
            </w:r>
            <w:r>
              <w:rPr>
                <w:color w:val="FF9900"/>
                <w:sz w:val="21"/>
              </w:rPr>
              <w:t> </w:t>
            </w:r>
          </w:p>
        </w:tc>
      </w:tr>
      <w:tr>
        <w:trPr>
          <w:trHeight w:val="818" w:hRule="atLeast"/>
        </w:trPr>
        <w:tc>
          <w:tcPr>
            <w:tcW w:w="2144" w:type="dxa"/>
          </w:tcPr>
          <w:p>
            <w:pPr>
              <w:pStyle w:val="TableParagraph"/>
              <w:ind w:left="107"/>
              <w:rPr>
                <w:sz w:val="21"/>
              </w:rPr>
            </w:pPr>
            <w:r>
              <w:rPr>
                <w:sz w:val="21"/>
              </w:rPr>
              <w:t>青岛久实投资管理有</w:t>
            </w:r>
          </w:p>
          <w:p>
            <w:pPr>
              <w:pStyle w:val="TableParagraph"/>
              <w:spacing w:line="270" w:lineRule="atLeast" w:before="0"/>
              <w:ind w:left="107" w:right="27"/>
              <w:rPr>
                <w:sz w:val="21"/>
              </w:rPr>
            </w:pPr>
            <w:r>
              <w:rPr>
                <w:sz w:val="21"/>
              </w:rPr>
              <w:t>限公司－久实产业 1</w:t>
            </w:r>
            <w:r>
              <w:rPr>
                <w:spacing w:val="1"/>
                <w:sz w:val="21"/>
              </w:rPr>
              <w:t> </w:t>
            </w:r>
            <w:r>
              <w:rPr>
                <w:spacing w:val="-1"/>
                <w:sz w:val="21"/>
              </w:rPr>
              <w:t>期私募证券投资基金</w:t>
            </w:r>
            <w:r>
              <w:rPr>
                <w:sz w:val="21"/>
              </w:rPr>
              <w:t> </w:t>
            </w:r>
          </w:p>
        </w:tc>
        <w:tc>
          <w:tcPr>
            <w:tcW w:w="1224" w:type="dxa"/>
          </w:tcPr>
          <w:p>
            <w:pPr>
              <w:pStyle w:val="TableParagraph"/>
              <w:spacing w:before="10"/>
              <w:rPr>
                <w:sz w:val="21"/>
              </w:rPr>
            </w:pPr>
          </w:p>
          <w:p>
            <w:pPr>
              <w:pStyle w:val="TableParagraph"/>
              <w:spacing w:before="0"/>
              <w:ind w:right="1"/>
              <w:jc w:val="right"/>
              <w:rPr>
                <w:sz w:val="20"/>
              </w:rPr>
            </w:pPr>
            <w:r>
              <w:rPr>
                <w:sz w:val="20"/>
              </w:rPr>
              <w:t>1,130,322 </w:t>
            </w:r>
          </w:p>
        </w:tc>
        <w:tc>
          <w:tcPr>
            <w:tcW w:w="1328" w:type="dxa"/>
          </w:tcPr>
          <w:p>
            <w:pPr>
              <w:pStyle w:val="TableParagraph"/>
              <w:spacing w:before="10"/>
              <w:rPr>
                <w:sz w:val="21"/>
              </w:rPr>
            </w:pPr>
          </w:p>
          <w:p>
            <w:pPr>
              <w:pStyle w:val="TableParagraph"/>
              <w:spacing w:before="0"/>
              <w:jc w:val="right"/>
              <w:rPr>
                <w:sz w:val="20"/>
              </w:rPr>
            </w:pPr>
            <w:r>
              <w:rPr>
                <w:sz w:val="20"/>
              </w:rPr>
              <w:t>3,536,432 </w:t>
            </w:r>
          </w:p>
        </w:tc>
        <w:tc>
          <w:tcPr>
            <w:tcW w:w="900" w:type="dxa"/>
          </w:tcPr>
          <w:p>
            <w:pPr>
              <w:pStyle w:val="TableParagraph"/>
              <w:spacing w:before="10"/>
              <w:rPr>
                <w:sz w:val="21"/>
              </w:rPr>
            </w:pPr>
          </w:p>
          <w:p>
            <w:pPr>
              <w:pStyle w:val="TableParagraph"/>
              <w:spacing w:before="0"/>
              <w:ind w:right="-15"/>
              <w:jc w:val="right"/>
              <w:rPr>
                <w:sz w:val="20"/>
              </w:rPr>
            </w:pPr>
            <w:r>
              <w:rPr>
                <w:sz w:val="20"/>
              </w:rPr>
              <w:t>0.64 </w:t>
            </w:r>
          </w:p>
        </w:tc>
        <w:tc>
          <w:tcPr>
            <w:tcW w:w="1373" w:type="dxa"/>
          </w:tcPr>
          <w:p>
            <w:pPr>
              <w:pStyle w:val="TableParagraph"/>
              <w:spacing w:before="10"/>
              <w:rPr>
                <w:sz w:val="21"/>
              </w:rPr>
            </w:pPr>
          </w:p>
          <w:p>
            <w:pPr>
              <w:pStyle w:val="TableParagraph"/>
              <w:spacing w:before="0"/>
              <w:ind w:right="-15"/>
              <w:jc w:val="right"/>
              <w:rPr>
                <w:sz w:val="20"/>
              </w:rPr>
            </w:pPr>
            <w:r>
              <w:rPr>
                <w:sz w:val="20"/>
              </w:rPr>
              <w:t>0 </w:t>
            </w:r>
          </w:p>
        </w:tc>
        <w:tc>
          <w:tcPr>
            <w:tcW w:w="654" w:type="dxa"/>
          </w:tcPr>
          <w:p>
            <w:pPr>
              <w:pStyle w:val="TableParagraph"/>
              <w:spacing w:before="5"/>
              <w:rPr>
                <w:sz w:val="21"/>
              </w:rPr>
            </w:pPr>
          </w:p>
          <w:p>
            <w:pPr>
              <w:pStyle w:val="TableParagraph"/>
              <w:spacing w:before="0"/>
              <w:ind w:right="107"/>
              <w:jc w:val="right"/>
              <w:rPr>
                <w:sz w:val="21"/>
              </w:rPr>
            </w:pPr>
            <w:r>
              <w:rPr>
                <w:sz w:val="21"/>
              </w:rPr>
              <w:t>无</w:t>
            </w:r>
            <w:r>
              <w:rPr>
                <w:color w:val="FF9900"/>
                <w:sz w:val="21"/>
              </w:rPr>
              <w:t> </w:t>
            </w:r>
          </w:p>
        </w:tc>
        <w:tc>
          <w:tcPr>
            <w:tcW w:w="557" w:type="dxa"/>
          </w:tcPr>
          <w:p>
            <w:pPr>
              <w:pStyle w:val="TableParagraph"/>
              <w:spacing w:before="5"/>
              <w:rPr>
                <w:sz w:val="21"/>
              </w:rPr>
            </w:pPr>
          </w:p>
          <w:p>
            <w:pPr>
              <w:pStyle w:val="TableParagraph"/>
              <w:spacing w:before="0"/>
              <w:ind w:right="-15"/>
              <w:jc w:val="right"/>
              <w:rPr>
                <w:sz w:val="21"/>
              </w:rPr>
            </w:pPr>
            <w:r>
              <w:rPr>
                <w:sz w:val="21"/>
              </w:rPr>
              <w:t>- </w:t>
            </w:r>
          </w:p>
        </w:tc>
        <w:tc>
          <w:tcPr>
            <w:tcW w:w="871" w:type="dxa"/>
          </w:tcPr>
          <w:p>
            <w:pPr>
              <w:pStyle w:val="TableParagraph"/>
              <w:ind w:left="106"/>
              <w:rPr>
                <w:sz w:val="21"/>
              </w:rPr>
            </w:pPr>
            <w:r>
              <w:rPr>
                <w:sz w:val="21"/>
              </w:rPr>
              <w:t>境内非</w:t>
            </w:r>
          </w:p>
          <w:p>
            <w:pPr>
              <w:pStyle w:val="TableParagraph"/>
              <w:spacing w:line="270" w:lineRule="atLeast" w:before="0"/>
              <w:ind w:left="106" w:right="119"/>
              <w:rPr>
                <w:sz w:val="21"/>
              </w:rPr>
            </w:pPr>
            <w:r>
              <w:rPr>
                <w:spacing w:val="-1"/>
                <w:sz w:val="21"/>
              </w:rPr>
              <w:t>国有法</w:t>
            </w:r>
            <w:r>
              <w:rPr>
                <w:sz w:val="21"/>
              </w:rPr>
              <w:t>人</w:t>
            </w:r>
            <w:r>
              <w:rPr>
                <w:color w:val="FF9900"/>
                <w:sz w:val="21"/>
              </w:rPr>
              <w:t> </w:t>
            </w:r>
          </w:p>
        </w:tc>
      </w:tr>
      <w:tr>
        <w:trPr>
          <w:trHeight w:val="544" w:hRule="atLeast"/>
        </w:trPr>
        <w:tc>
          <w:tcPr>
            <w:tcW w:w="2144" w:type="dxa"/>
          </w:tcPr>
          <w:p>
            <w:pPr>
              <w:pStyle w:val="TableParagraph"/>
              <w:spacing w:before="137"/>
              <w:ind w:left="107"/>
              <w:rPr>
                <w:sz w:val="21"/>
              </w:rPr>
            </w:pPr>
            <w:r>
              <w:rPr>
                <w:sz w:val="21"/>
              </w:rPr>
              <w:t>李玉生 </w:t>
            </w:r>
          </w:p>
        </w:tc>
        <w:tc>
          <w:tcPr>
            <w:tcW w:w="1224" w:type="dxa"/>
          </w:tcPr>
          <w:p>
            <w:pPr>
              <w:pStyle w:val="TableParagraph"/>
              <w:spacing w:before="143"/>
              <w:ind w:right="1"/>
              <w:jc w:val="right"/>
              <w:rPr>
                <w:sz w:val="20"/>
              </w:rPr>
            </w:pPr>
            <w:r>
              <w:rPr>
                <w:sz w:val="20"/>
              </w:rPr>
              <w:t>0 </w:t>
            </w:r>
          </w:p>
        </w:tc>
        <w:tc>
          <w:tcPr>
            <w:tcW w:w="1328" w:type="dxa"/>
          </w:tcPr>
          <w:p>
            <w:pPr>
              <w:pStyle w:val="TableParagraph"/>
              <w:spacing w:before="143"/>
              <w:jc w:val="right"/>
              <w:rPr>
                <w:sz w:val="20"/>
              </w:rPr>
            </w:pPr>
            <w:r>
              <w:rPr>
                <w:sz w:val="20"/>
              </w:rPr>
              <w:t>3,500,000 </w:t>
            </w:r>
          </w:p>
        </w:tc>
        <w:tc>
          <w:tcPr>
            <w:tcW w:w="900" w:type="dxa"/>
          </w:tcPr>
          <w:p>
            <w:pPr>
              <w:pStyle w:val="TableParagraph"/>
              <w:spacing w:before="143"/>
              <w:ind w:right="-15"/>
              <w:jc w:val="right"/>
              <w:rPr>
                <w:sz w:val="20"/>
              </w:rPr>
            </w:pPr>
            <w:r>
              <w:rPr>
                <w:sz w:val="20"/>
              </w:rPr>
              <w:t>0.64 </w:t>
            </w:r>
          </w:p>
        </w:tc>
        <w:tc>
          <w:tcPr>
            <w:tcW w:w="1373" w:type="dxa"/>
          </w:tcPr>
          <w:p>
            <w:pPr>
              <w:pStyle w:val="TableParagraph"/>
              <w:spacing w:before="143"/>
              <w:ind w:right="-15"/>
              <w:jc w:val="right"/>
              <w:rPr>
                <w:sz w:val="20"/>
              </w:rPr>
            </w:pPr>
            <w:r>
              <w:rPr>
                <w:sz w:val="20"/>
              </w:rPr>
              <w:t>3,500,000 </w:t>
            </w:r>
          </w:p>
        </w:tc>
        <w:tc>
          <w:tcPr>
            <w:tcW w:w="654" w:type="dxa"/>
          </w:tcPr>
          <w:p>
            <w:pPr>
              <w:pStyle w:val="TableParagraph"/>
              <w:spacing w:before="137"/>
              <w:ind w:right="107"/>
              <w:jc w:val="right"/>
              <w:rPr>
                <w:sz w:val="21"/>
              </w:rPr>
            </w:pPr>
            <w:r>
              <w:rPr>
                <w:sz w:val="21"/>
              </w:rPr>
              <w:t>无</w:t>
            </w:r>
            <w:r>
              <w:rPr>
                <w:color w:val="FF9900"/>
                <w:sz w:val="21"/>
              </w:rPr>
              <w:t> </w:t>
            </w:r>
          </w:p>
        </w:tc>
        <w:tc>
          <w:tcPr>
            <w:tcW w:w="557" w:type="dxa"/>
          </w:tcPr>
          <w:p>
            <w:pPr>
              <w:pStyle w:val="TableParagraph"/>
              <w:spacing w:before="137"/>
              <w:ind w:right="-15"/>
              <w:jc w:val="right"/>
              <w:rPr>
                <w:sz w:val="21"/>
              </w:rPr>
            </w:pPr>
            <w:r>
              <w:rPr>
                <w:sz w:val="21"/>
              </w:rPr>
              <w:t>- </w:t>
            </w:r>
          </w:p>
        </w:tc>
        <w:tc>
          <w:tcPr>
            <w:tcW w:w="871" w:type="dxa"/>
          </w:tcPr>
          <w:p>
            <w:pPr>
              <w:pStyle w:val="TableParagraph"/>
              <w:ind w:left="106"/>
              <w:rPr>
                <w:sz w:val="21"/>
              </w:rPr>
            </w:pPr>
            <w:r>
              <w:rPr>
                <w:sz w:val="21"/>
              </w:rPr>
              <w:t>境内自</w:t>
            </w:r>
          </w:p>
          <w:p>
            <w:pPr>
              <w:pStyle w:val="TableParagraph"/>
              <w:spacing w:line="252" w:lineRule="exact" w:before="2"/>
              <w:ind w:left="106"/>
              <w:rPr>
                <w:sz w:val="21"/>
              </w:rPr>
            </w:pPr>
            <w:r>
              <w:rPr>
                <w:sz w:val="21"/>
              </w:rPr>
              <w:t>然人</w:t>
            </w:r>
            <w:r>
              <w:rPr>
                <w:color w:val="FF9900"/>
                <w:sz w:val="21"/>
              </w:rPr>
              <w:t> </w:t>
            </w:r>
          </w:p>
        </w:tc>
      </w:tr>
      <w:tr>
        <w:trPr>
          <w:trHeight w:val="544" w:hRule="atLeast"/>
        </w:trPr>
        <w:tc>
          <w:tcPr>
            <w:tcW w:w="2144" w:type="dxa"/>
          </w:tcPr>
          <w:p>
            <w:pPr>
              <w:pStyle w:val="TableParagraph"/>
              <w:spacing w:before="138"/>
              <w:ind w:left="107"/>
              <w:rPr>
                <w:sz w:val="21"/>
              </w:rPr>
            </w:pPr>
            <w:r>
              <w:rPr>
                <w:sz w:val="21"/>
              </w:rPr>
              <w:t>魏玉东 </w:t>
            </w:r>
          </w:p>
        </w:tc>
        <w:tc>
          <w:tcPr>
            <w:tcW w:w="1224" w:type="dxa"/>
          </w:tcPr>
          <w:p>
            <w:pPr>
              <w:pStyle w:val="TableParagraph"/>
              <w:spacing w:before="143"/>
              <w:ind w:right="1"/>
              <w:jc w:val="right"/>
              <w:rPr>
                <w:sz w:val="20"/>
              </w:rPr>
            </w:pPr>
            <w:r>
              <w:rPr>
                <w:sz w:val="20"/>
              </w:rPr>
              <w:t>0 </w:t>
            </w:r>
          </w:p>
        </w:tc>
        <w:tc>
          <w:tcPr>
            <w:tcW w:w="1328" w:type="dxa"/>
          </w:tcPr>
          <w:p>
            <w:pPr>
              <w:pStyle w:val="TableParagraph"/>
              <w:spacing w:before="143"/>
              <w:jc w:val="right"/>
              <w:rPr>
                <w:sz w:val="20"/>
              </w:rPr>
            </w:pPr>
            <w:r>
              <w:rPr>
                <w:sz w:val="20"/>
              </w:rPr>
              <w:t>3,500,000 </w:t>
            </w:r>
          </w:p>
        </w:tc>
        <w:tc>
          <w:tcPr>
            <w:tcW w:w="900" w:type="dxa"/>
          </w:tcPr>
          <w:p>
            <w:pPr>
              <w:pStyle w:val="TableParagraph"/>
              <w:spacing w:before="143"/>
              <w:ind w:right="-15"/>
              <w:jc w:val="right"/>
              <w:rPr>
                <w:sz w:val="20"/>
              </w:rPr>
            </w:pPr>
            <w:r>
              <w:rPr>
                <w:sz w:val="20"/>
              </w:rPr>
              <w:t>0.64 </w:t>
            </w:r>
          </w:p>
        </w:tc>
        <w:tc>
          <w:tcPr>
            <w:tcW w:w="1373" w:type="dxa"/>
          </w:tcPr>
          <w:p>
            <w:pPr>
              <w:pStyle w:val="TableParagraph"/>
              <w:spacing w:before="143"/>
              <w:ind w:right="-15"/>
              <w:jc w:val="right"/>
              <w:rPr>
                <w:sz w:val="20"/>
              </w:rPr>
            </w:pPr>
            <w:r>
              <w:rPr>
                <w:sz w:val="20"/>
              </w:rPr>
              <w:t>3,500,000 </w:t>
            </w:r>
          </w:p>
        </w:tc>
        <w:tc>
          <w:tcPr>
            <w:tcW w:w="654" w:type="dxa"/>
          </w:tcPr>
          <w:p>
            <w:pPr>
              <w:pStyle w:val="TableParagraph"/>
              <w:spacing w:before="138"/>
              <w:ind w:right="107"/>
              <w:jc w:val="right"/>
              <w:rPr>
                <w:sz w:val="21"/>
              </w:rPr>
            </w:pPr>
            <w:r>
              <w:rPr>
                <w:sz w:val="21"/>
              </w:rPr>
              <w:t>无 </w:t>
            </w:r>
          </w:p>
        </w:tc>
        <w:tc>
          <w:tcPr>
            <w:tcW w:w="557" w:type="dxa"/>
          </w:tcPr>
          <w:p>
            <w:pPr>
              <w:pStyle w:val="TableParagraph"/>
              <w:spacing w:before="138"/>
              <w:ind w:right="-15"/>
              <w:jc w:val="right"/>
              <w:rPr>
                <w:sz w:val="21"/>
              </w:rPr>
            </w:pPr>
            <w:r>
              <w:rPr>
                <w:sz w:val="21"/>
              </w:rPr>
              <w:t>- </w:t>
            </w:r>
          </w:p>
        </w:tc>
        <w:tc>
          <w:tcPr>
            <w:tcW w:w="871" w:type="dxa"/>
          </w:tcPr>
          <w:p>
            <w:pPr>
              <w:pStyle w:val="TableParagraph"/>
              <w:ind w:left="106"/>
              <w:rPr>
                <w:sz w:val="21"/>
              </w:rPr>
            </w:pPr>
            <w:r>
              <w:rPr>
                <w:sz w:val="21"/>
              </w:rPr>
              <w:t>境内自</w:t>
            </w:r>
          </w:p>
          <w:p>
            <w:pPr>
              <w:pStyle w:val="TableParagraph"/>
              <w:spacing w:line="252" w:lineRule="exact" w:before="2"/>
              <w:ind w:left="106"/>
              <w:rPr>
                <w:sz w:val="21"/>
              </w:rPr>
            </w:pPr>
            <w:r>
              <w:rPr>
                <w:sz w:val="21"/>
              </w:rPr>
              <w:t>然人 </w:t>
            </w:r>
          </w:p>
        </w:tc>
      </w:tr>
      <w:tr>
        <w:trPr>
          <w:trHeight w:val="544" w:hRule="atLeast"/>
        </w:trPr>
        <w:tc>
          <w:tcPr>
            <w:tcW w:w="2144" w:type="dxa"/>
          </w:tcPr>
          <w:p>
            <w:pPr>
              <w:pStyle w:val="TableParagraph"/>
              <w:spacing w:before="137"/>
              <w:ind w:left="107"/>
              <w:rPr>
                <w:sz w:val="21"/>
              </w:rPr>
            </w:pPr>
            <w:r>
              <w:rPr>
                <w:sz w:val="21"/>
              </w:rPr>
              <w:t>陈敏华 </w:t>
            </w:r>
          </w:p>
        </w:tc>
        <w:tc>
          <w:tcPr>
            <w:tcW w:w="1224" w:type="dxa"/>
          </w:tcPr>
          <w:p>
            <w:pPr>
              <w:pStyle w:val="TableParagraph"/>
              <w:spacing w:before="145"/>
              <w:ind w:right="1"/>
              <w:jc w:val="right"/>
              <w:rPr>
                <w:sz w:val="20"/>
              </w:rPr>
            </w:pPr>
            <w:r>
              <w:rPr>
                <w:sz w:val="20"/>
              </w:rPr>
              <w:t>0 </w:t>
            </w:r>
          </w:p>
        </w:tc>
        <w:tc>
          <w:tcPr>
            <w:tcW w:w="1328" w:type="dxa"/>
          </w:tcPr>
          <w:p>
            <w:pPr>
              <w:pStyle w:val="TableParagraph"/>
              <w:spacing w:before="145"/>
              <w:jc w:val="right"/>
              <w:rPr>
                <w:sz w:val="20"/>
              </w:rPr>
            </w:pPr>
            <w:r>
              <w:rPr>
                <w:sz w:val="20"/>
              </w:rPr>
              <w:t>3,500,000 </w:t>
            </w:r>
          </w:p>
        </w:tc>
        <w:tc>
          <w:tcPr>
            <w:tcW w:w="900" w:type="dxa"/>
          </w:tcPr>
          <w:p>
            <w:pPr>
              <w:pStyle w:val="TableParagraph"/>
              <w:spacing w:before="145"/>
              <w:ind w:right="-15"/>
              <w:jc w:val="right"/>
              <w:rPr>
                <w:sz w:val="20"/>
              </w:rPr>
            </w:pPr>
            <w:r>
              <w:rPr>
                <w:sz w:val="20"/>
              </w:rPr>
              <w:t>0.64 </w:t>
            </w:r>
          </w:p>
        </w:tc>
        <w:tc>
          <w:tcPr>
            <w:tcW w:w="1373" w:type="dxa"/>
          </w:tcPr>
          <w:p>
            <w:pPr>
              <w:pStyle w:val="TableParagraph"/>
              <w:spacing w:before="145"/>
              <w:ind w:right="-15"/>
              <w:jc w:val="right"/>
              <w:rPr>
                <w:sz w:val="20"/>
              </w:rPr>
            </w:pPr>
            <w:r>
              <w:rPr>
                <w:sz w:val="20"/>
              </w:rPr>
              <w:t>3,500,000 </w:t>
            </w:r>
          </w:p>
        </w:tc>
        <w:tc>
          <w:tcPr>
            <w:tcW w:w="654" w:type="dxa"/>
          </w:tcPr>
          <w:p>
            <w:pPr>
              <w:pStyle w:val="TableParagraph"/>
              <w:spacing w:before="137"/>
              <w:ind w:right="107"/>
              <w:jc w:val="right"/>
              <w:rPr>
                <w:sz w:val="21"/>
              </w:rPr>
            </w:pPr>
            <w:r>
              <w:rPr>
                <w:sz w:val="21"/>
              </w:rPr>
              <w:t>无 </w:t>
            </w:r>
          </w:p>
        </w:tc>
        <w:tc>
          <w:tcPr>
            <w:tcW w:w="557" w:type="dxa"/>
          </w:tcPr>
          <w:p>
            <w:pPr>
              <w:pStyle w:val="TableParagraph"/>
              <w:spacing w:before="137"/>
              <w:ind w:right="-15"/>
              <w:jc w:val="right"/>
              <w:rPr>
                <w:sz w:val="21"/>
              </w:rPr>
            </w:pPr>
            <w:r>
              <w:rPr>
                <w:sz w:val="21"/>
              </w:rPr>
              <w:t>- </w:t>
            </w:r>
          </w:p>
        </w:tc>
        <w:tc>
          <w:tcPr>
            <w:tcW w:w="871" w:type="dxa"/>
          </w:tcPr>
          <w:p>
            <w:pPr>
              <w:pStyle w:val="TableParagraph"/>
              <w:ind w:left="106"/>
              <w:rPr>
                <w:sz w:val="21"/>
              </w:rPr>
            </w:pPr>
            <w:r>
              <w:rPr>
                <w:sz w:val="21"/>
              </w:rPr>
              <w:t>境内自</w:t>
            </w:r>
          </w:p>
          <w:p>
            <w:pPr>
              <w:pStyle w:val="TableParagraph"/>
              <w:spacing w:line="250" w:lineRule="exact" w:before="4"/>
              <w:ind w:left="106"/>
              <w:rPr>
                <w:sz w:val="21"/>
              </w:rPr>
            </w:pPr>
            <w:r>
              <w:rPr>
                <w:sz w:val="21"/>
              </w:rPr>
              <w:t>然人 </w:t>
            </w:r>
          </w:p>
        </w:tc>
      </w:tr>
      <w:tr>
        <w:trPr>
          <w:trHeight w:val="544" w:hRule="atLeast"/>
        </w:trPr>
        <w:tc>
          <w:tcPr>
            <w:tcW w:w="2144" w:type="dxa"/>
          </w:tcPr>
          <w:p>
            <w:pPr>
              <w:pStyle w:val="TableParagraph"/>
              <w:spacing w:before="138"/>
              <w:ind w:left="107"/>
              <w:rPr>
                <w:sz w:val="21"/>
              </w:rPr>
            </w:pPr>
            <w:r>
              <w:rPr>
                <w:sz w:val="21"/>
              </w:rPr>
              <w:t>郭建国 </w:t>
            </w:r>
          </w:p>
        </w:tc>
        <w:tc>
          <w:tcPr>
            <w:tcW w:w="1224" w:type="dxa"/>
          </w:tcPr>
          <w:p>
            <w:pPr>
              <w:pStyle w:val="TableParagraph"/>
              <w:spacing w:before="145"/>
              <w:ind w:right="1"/>
              <w:jc w:val="right"/>
              <w:rPr>
                <w:sz w:val="20"/>
              </w:rPr>
            </w:pPr>
            <w:r>
              <w:rPr>
                <w:sz w:val="20"/>
              </w:rPr>
              <w:t>0 </w:t>
            </w:r>
          </w:p>
        </w:tc>
        <w:tc>
          <w:tcPr>
            <w:tcW w:w="1328" w:type="dxa"/>
          </w:tcPr>
          <w:p>
            <w:pPr>
              <w:pStyle w:val="TableParagraph"/>
              <w:spacing w:before="145"/>
              <w:jc w:val="right"/>
              <w:rPr>
                <w:sz w:val="20"/>
              </w:rPr>
            </w:pPr>
            <w:r>
              <w:rPr>
                <w:sz w:val="20"/>
              </w:rPr>
              <w:t>3,500,000 </w:t>
            </w:r>
          </w:p>
        </w:tc>
        <w:tc>
          <w:tcPr>
            <w:tcW w:w="900" w:type="dxa"/>
          </w:tcPr>
          <w:p>
            <w:pPr>
              <w:pStyle w:val="TableParagraph"/>
              <w:spacing w:before="145"/>
              <w:ind w:right="-15"/>
              <w:jc w:val="right"/>
              <w:rPr>
                <w:sz w:val="20"/>
              </w:rPr>
            </w:pPr>
            <w:r>
              <w:rPr>
                <w:sz w:val="20"/>
              </w:rPr>
              <w:t>0.64 </w:t>
            </w:r>
          </w:p>
        </w:tc>
        <w:tc>
          <w:tcPr>
            <w:tcW w:w="1373" w:type="dxa"/>
          </w:tcPr>
          <w:p>
            <w:pPr>
              <w:pStyle w:val="TableParagraph"/>
              <w:spacing w:before="145"/>
              <w:ind w:right="-15"/>
              <w:jc w:val="right"/>
              <w:rPr>
                <w:sz w:val="20"/>
              </w:rPr>
            </w:pPr>
            <w:r>
              <w:rPr>
                <w:sz w:val="20"/>
              </w:rPr>
              <w:t>3,500,000 </w:t>
            </w:r>
          </w:p>
        </w:tc>
        <w:tc>
          <w:tcPr>
            <w:tcW w:w="654" w:type="dxa"/>
          </w:tcPr>
          <w:p>
            <w:pPr>
              <w:pStyle w:val="TableParagraph"/>
              <w:spacing w:before="138"/>
              <w:ind w:right="107"/>
              <w:jc w:val="right"/>
              <w:rPr>
                <w:sz w:val="21"/>
              </w:rPr>
            </w:pPr>
            <w:r>
              <w:rPr>
                <w:sz w:val="21"/>
              </w:rPr>
              <w:t>无 </w:t>
            </w:r>
          </w:p>
        </w:tc>
        <w:tc>
          <w:tcPr>
            <w:tcW w:w="557" w:type="dxa"/>
          </w:tcPr>
          <w:p>
            <w:pPr>
              <w:pStyle w:val="TableParagraph"/>
              <w:spacing w:before="138"/>
              <w:ind w:right="-15"/>
              <w:jc w:val="right"/>
              <w:rPr>
                <w:sz w:val="21"/>
              </w:rPr>
            </w:pPr>
            <w:r>
              <w:rPr>
                <w:sz w:val="21"/>
              </w:rPr>
              <w:t>- </w:t>
            </w:r>
          </w:p>
        </w:tc>
        <w:tc>
          <w:tcPr>
            <w:tcW w:w="871" w:type="dxa"/>
          </w:tcPr>
          <w:p>
            <w:pPr>
              <w:pStyle w:val="TableParagraph"/>
              <w:ind w:left="106"/>
              <w:rPr>
                <w:sz w:val="21"/>
              </w:rPr>
            </w:pPr>
            <w:r>
              <w:rPr>
                <w:sz w:val="21"/>
              </w:rPr>
              <w:t>境内自</w:t>
            </w:r>
          </w:p>
          <w:p>
            <w:pPr>
              <w:pStyle w:val="TableParagraph"/>
              <w:spacing w:line="250" w:lineRule="exact" w:before="4"/>
              <w:ind w:left="106"/>
              <w:rPr>
                <w:sz w:val="21"/>
              </w:rPr>
            </w:pPr>
            <w:r>
              <w:rPr>
                <w:sz w:val="21"/>
              </w:rPr>
              <w:t>然人 </w:t>
            </w:r>
          </w:p>
        </w:tc>
      </w:tr>
      <w:tr>
        <w:trPr>
          <w:trHeight w:val="545" w:hRule="atLeast"/>
        </w:trPr>
        <w:tc>
          <w:tcPr>
            <w:tcW w:w="2144" w:type="dxa"/>
          </w:tcPr>
          <w:p>
            <w:pPr>
              <w:pStyle w:val="TableParagraph"/>
              <w:spacing w:before="137"/>
              <w:ind w:left="107"/>
              <w:rPr>
                <w:sz w:val="21"/>
              </w:rPr>
            </w:pPr>
            <w:r>
              <w:rPr>
                <w:sz w:val="21"/>
              </w:rPr>
              <w:t>郭兆年 </w:t>
            </w:r>
          </w:p>
        </w:tc>
        <w:tc>
          <w:tcPr>
            <w:tcW w:w="1224" w:type="dxa"/>
          </w:tcPr>
          <w:p>
            <w:pPr>
              <w:pStyle w:val="TableParagraph"/>
              <w:spacing w:before="145"/>
              <w:ind w:right="1"/>
              <w:jc w:val="right"/>
              <w:rPr>
                <w:sz w:val="20"/>
              </w:rPr>
            </w:pPr>
            <w:r>
              <w:rPr>
                <w:sz w:val="20"/>
              </w:rPr>
              <w:t>0 </w:t>
            </w:r>
          </w:p>
        </w:tc>
        <w:tc>
          <w:tcPr>
            <w:tcW w:w="1328" w:type="dxa"/>
          </w:tcPr>
          <w:p>
            <w:pPr>
              <w:pStyle w:val="TableParagraph"/>
              <w:spacing w:before="145"/>
              <w:jc w:val="right"/>
              <w:rPr>
                <w:sz w:val="20"/>
              </w:rPr>
            </w:pPr>
            <w:r>
              <w:rPr>
                <w:sz w:val="20"/>
              </w:rPr>
              <w:t>3,500,000 </w:t>
            </w:r>
          </w:p>
        </w:tc>
        <w:tc>
          <w:tcPr>
            <w:tcW w:w="900" w:type="dxa"/>
          </w:tcPr>
          <w:p>
            <w:pPr>
              <w:pStyle w:val="TableParagraph"/>
              <w:spacing w:before="145"/>
              <w:ind w:right="-15"/>
              <w:jc w:val="right"/>
              <w:rPr>
                <w:sz w:val="20"/>
              </w:rPr>
            </w:pPr>
            <w:r>
              <w:rPr>
                <w:sz w:val="20"/>
              </w:rPr>
              <w:t>0.64 </w:t>
            </w:r>
          </w:p>
        </w:tc>
        <w:tc>
          <w:tcPr>
            <w:tcW w:w="1373" w:type="dxa"/>
          </w:tcPr>
          <w:p>
            <w:pPr>
              <w:pStyle w:val="TableParagraph"/>
              <w:spacing w:before="145"/>
              <w:ind w:right="-15"/>
              <w:jc w:val="right"/>
              <w:rPr>
                <w:sz w:val="20"/>
              </w:rPr>
            </w:pPr>
            <w:r>
              <w:rPr>
                <w:sz w:val="20"/>
              </w:rPr>
              <w:t>3,500,000 </w:t>
            </w:r>
          </w:p>
        </w:tc>
        <w:tc>
          <w:tcPr>
            <w:tcW w:w="654" w:type="dxa"/>
          </w:tcPr>
          <w:p>
            <w:pPr>
              <w:pStyle w:val="TableParagraph"/>
              <w:spacing w:before="137"/>
              <w:ind w:right="107"/>
              <w:jc w:val="right"/>
              <w:rPr>
                <w:sz w:val="21"/>
              </w:rPr>
            </w:pPr>
            <w:r>
              <w:rPr>
                <w:sz w:val="21"/>
              </w:rPr>
              <w:t>无 </w:t>
            </w:r>
          </w:p>
        </w:tc>
        <w:tc>
          <w:tcPr>
            <w:tcW w:w="557" w:type="dxa"/>
          </w:tcPr>
          <w:p>
            <w:pPr>
              <w:pStyle w:val="TableParagraph"/>
              <w:spacing w:before="137"/>
              <w:ind w:right="-15"/>
              <w:jc w:val="right"/>
              <w:rPr>
                <w:sz w:val="21"/>
              </w:rPr>
            </w:pPr>
            <w:r>
              <w:rPr>
                <w:sz w:val="21"/>
              </w:rPr>
              <w:t>- </w:t>
            </w:r>
          </w:p>
        </w:tc>
        <w:tc>
          <w:tcPr>
            <w:tcW w:w="871" w:type="dxa"/>
          </w:tcPr>
          <w:p>
            <w:pPr>
              <w:pStyle w:val="TableParagraph"/>
              <w:ind w:left="106"/>
              <w:rPr>
                <w:sz w:val="21"/>
              </w:rPr>
            </w:pPr>
            <w:r>
              <w:rPr>
                <w:sz w:val="21"/>
              </w:rPr>
              <w:t>境内自</w:t>
            </w:r>
          </w:p>
          <w:p>
            <w:pPr>
              <w:pStyle w:val="TableParagraph"/>
              <w:spacing w:line="250" w:lineRule="exact" w:before="5"/>
              <w:ind w:left="106"/>
              <w:rPr>
                <w:sz w:val="21"/>
              </w:rPr>
            </w:pPr>
            <w:r>
              <w:rPr>
                <w:sz w:val="21"/>
              </w:rPr>
              <w:t>然人 </w:t>
            </w:r>
          </w:p>
        </w:tc>
      </w:tr>
      <w:tr>
        <w:trPr>
          <w:trHeight w:val="544" w:hRule="atLeast"/>
        </w:trPr>
        <w:tc>
          <w:tcPr>
            <w:tcW w:w="2144" w:type="dxa"/>
          </w:tcPr>
          <w:p>
            <w:pPr>
              <w:pStyle w:val="TableParagraph"/>
              <w:spacing w:before="137"/>
              <w:ind w:left="107"/>
              <w:rPr>
                <w:sz w:val="21"/>
              </w:rPr>
            </w:pPr>
            <w:r>
              <w:rPr>
                <w:sz w:val="21"/>
              </w:rPr>
              <w:t>张吉奎 </w:t>
            </w:r>
          </w:p>
        </w:tc>
        <w:tc>
          <w:tcPr>
            <w:tcW w:w="1224" w:type="dxa"/>
          </w:tcPr>
          <w:p>
            <w:pPr>
              <w:pStyle w:val="TableParagraph"/>
              <w:spacing w:before="145"/>
              <w:ind w:right="1"/>
              <w:jc w:val="right"/>
              <w:rPr>
                <w:sz w:val="20"/>
              </w:rPr>
            </w:pPr>
            <w:r>
              <w:rPr>
                <w:sz w:val="20"/>
              </w:rPr>
              <w:t>0 </w:t>
            </w:r>
          </w:p>
        </w:tc>
        <w:tc>
          <w:tcPr>
            <w:tcW w:w="1328" w:type="dxa"/>
          </w:tcPr>
          <w:p>
            <w:pPr>
              <w:pStyle w:val="TableParagraph"/>
              <w:spacing w:before="145"/>
              <w:jc w:val="right"/>
              <w:rPr>
                <w:sz w:val="20"/>
              </w:rPr>
            </w:pPr>
            <w:r>
              <w:rPr>
                <w:sz w:val="20"/>
              </w:rPr>
              <w:t>3,500,000 </w:t>
            </w:r>
          </w:p>
        </w:tc>
        <w:tc>
          <w:tcPr>
            <w:tcW w:w="900" w:type="dxa"/>
          </w:tcPr>
          <w:p>
            <w:pPr>
              <w:pStyle w:val="TableParagraph"/>
              <w:spacing w:before="145"/>
              <w:ind w:right="-15"/>
              <w:jc w:val="right"/>
              <w:rPr>
                <w:sz w:val="20"/>
              </w:rPr>
            </w:pPr>
            <w:r>
              <w:rPr>
                <w:sz w:val="20"/>
              </w:rPr>
              <w:t>0.64 </w:t>
            </w:r>
          </w:p>
        </w:tc>
        <w:tc>
          <w:tcPr>
            <w:tcW w:w="1373" w:type="dxa"/>
          </w:tcPr>
          <w:p>
            <w:pPr>
              <w:pStyle w:val="TableParagraph"/>
              <w:spacing w:before="145"/>
              <w:ind w:right="-15"/>
              <w:jc w:val="right"/>
              <w:rPr>
                <w:sz w:val="20"/>
              </w:rPr>
            </w:pPr>
            <w:r>
              <w:rPr>
                <w:sz w:val="20"/>
              </w:rPr>
              <w:t>3,500,000 </w:t>
            </w:r>
          </w:p>
        </w:tc>
        <w:tc>
          <w:tcPr>
            <w:tcW w:w="654" w:type="dxa"/>
          </w:tcPr>
          <w:p>
            <w:pPr>
              <w:pStyle w:val="TableParagraph"/>
              <w:spacing w:before="137"/>
              <w:ind w:right="107"/>
              <w:jc w:val="right"/>
              <w:rPr>
                <w:sz w:val="21"/>
              </w:rPr>
            </w:pPr>
            <w:r>
              <w:rPr>
                <w:sz w:val="21"/>
              </w:rPr>
              <w:t>无 </w:t>
            </w:r>
          </w:p>
        </w:tc>
        <w:tc>
          <w:tcPr>
            <w:tcW w:w="557" w:type="dxa"/>
          </w:tcPr>
          <w:p>
            <w:pPr>
              <w:pStyle w:val="TableParagraph"/>
              <w:spacing w:before="137"/>
              <w:ind w:right="-15"/>
              <w:jc w:val="right"/>
              <w:rPr>
                <w:sz w:val="21"/>
              </w:rPr>
            </w:pPr>
            <w:r>
              <w:rPr>
                <w:sz w:val="21"/>
              </w:rPr>
              <w:t>- </w:t>
            </w:r>
          </w:p>
        </w:tc>
        <w:tc>
          <w:tcPr>
            <w:tcW w:w="871" w:type="dxa"/>
          </w:tcPr>
          <w:p>
            <w:pPr>
              <w:pStyle w:val="TableParagraph"/>
              <w:ind w:left="106"/>
              <w:rPr>
                <w:sz w:val="21"/>
              </w:rPr>
            </w:pPr>
            <w:r>
              <w:rPr>
                <w:sz w:val="21"/>
              </w:rPr>
              <w:t>境内自</w:t>
            </w:r>
          </w:p>
          <w:p>
            <w:pPr>
              <w:pStyle w:val="TableParagraph"/>
              <w:spacing w:line="250" w:lineRule="exact" w:before="4"/>
              <w:ind w:left="106"/>
              <w:rPr>
                <w:sz w:val="21"/>
              </w:rPr>
            </w:pPr>
            <w:r>
              <w:rPr>
                <w:sz w:val="21"/>
              </w:rPr>
              <w:t>然人 </w:t>
            </w:r>
          </w:p>
        </w:tc>
      </w:tr>
      <w:tr>
        <w:trPr>
          <w:trHeight w:val="546" w:hRule="atLeast"/>
        </w:trPr>
        <w:tc>
          <w:tcPr>
            <w:tcW w:w="2144" w:type="dxa"/>
          </w:tcPr>
          <w:p>
            <w:pPr>
              <w:pStyle w:val="TableParagraph"/>
              <w:spacing w:before="137"/>
              <w:ind w:left="107"/>
              <w:rPr>
                <w:sz w:val="21"/>
              </w:rPr>
            </w:pPr>
            <w:r>
              <w:rPr>
                <w:sz w:val="21"/>
              </w:rPr>
              <w:t>索树城 </w:t>
            </w:r>
          </w:p>
        </w:tc>
        <w:tc>
          <w:tcPr>
            <w:tcW w:w="1224" w:type="dxa"/>
          </w:tcPr>
          <w:p>
            <w:pPr>
              <w:pStyle w:val="TableParagraph"/>
              <w:spacing w:before="145"/>
              <w:ind w:right="1"/>
              <w:jc w:val="right"/>
              <w:rPr>
                <w:sz w:val="20"/>
              </w:rPr>
            </w:pPr>
            <w:r>
              <w:rPr>
                <w:sz w:val="20"/>
              </w:rPr>
              <w:t>0 </w:t>
            </w:r>
          </w:p>
        </w:tc>
        <w:tc>
          <w:tcPr>
            <w:tcW w:w="1328" w:type="dxa"/>
          </w:tcPr>
          <w:p>
            <w:pPr>
              <w:pStyle w:val="TableParagraph"/>
              <w:spacing w:before="145"/>
              <w:jc w:val="right"/>
              <w:rPr>
                <w:sz w:val="20"/>
              </w:rPr>
            </w:pPr>
            <w:r>
              <w:rPr>
                <w:sz w:val="20"/>
              </w:rPr>
              <w:t>3,500,000 </w:t>
            </w:r>
          </w:p>
        </w:tc>
        <w:tc>
          <w:tcPr>
            <w:tcW w:w="900" w:type="dxa"/>
          </w:tcPr>
          <w:p>
            <w:pPr>
              <w:pStyle w:val="TableParagraph"/>
              <w:spacing w:before="145"/>
              <w:ind w:right="-15"/>
              <w:jc w:val="right"/>
              <w:rPr>
                <w:sz w:val="20"/>
              </w:rPr>
            </w:pPr>
            <w:r>
              <w:rPr>
                <w:sz w:val="20"/>
              </w:rPr>
              <w:t>0.64 </w:t>
            </w:r>
          </w:p>
        </w:tc>
        <w:tc>
          <w:tcPr>
            <w:tcW w:w="1373" w:type="dxa"/>
          </w:tcPr>
          <w:p>
            <w:pPr>
              <w:pStyle w:val="TableParagraph"/>
              <w:spacing w:before="145"/>
              <w:ind w:right="-15"/>
              <w:jc w:val="right"/>
              <w:rPr>
                <w:sz w:val="20"/>
              </w:rPr>
            </w:pPr>
            <w:r>
              <w:rPr>
                <w:sz w:val="20"/>
              </w:rPr>
              <w:t>3,500,000 </w:t>
            </w:r>
          </w:p>
        </w:tc>
        <w:tc>
          <w:tcPr>
            <w:tcW w:w="654" w:type="dxa"/>
          </w:tcPr>
          <w:p>
            <w:pPr>
              <w:pStyle w:val="TableParagraph"/>
              <w:spacing w:before="137"/>
              <w:ind w:right="107"/>
              <w:jc w:val="right"/>
              <w:rPr>
                <w:sz w:val="21"/>
              </w:rPr>
            </w:pPr>
            <w:r>
              <w:rPr>
                <w:sz w:val="21"/>
              </w:rPr>
              <w:t>无 </w:t>
            </w:r>
          </w:p>
        </w:tc>
        <w:tc>
          <w:tcPr>
            <w:tcW w:w="557" w:type="dxa"/>
          </w:tcPr>
          <w:p>
            <w:pPr>
              <w:pStyle w:val="TableParagraph"/>
              <w:spacing w:before="137"/>
              <w:ind w:right="-15"/>
              <w:jc w:val="right"/>
              <w:rPr>
                <w:sz w:val="21"/>
              </w:rPr>
            </w:pPr>
            <w:r>
              <w:rPr>
                <w:sz w:val="21"/>
              </w:rPr>
              <w:t>- </w:t>
            </w:r>
          </w:p>
        </w:tc>
        <w:tc>
          <w:tcPr>
            <w:tcW w:w="871" w:type="dxa"/>
          </w:tcPr>
          <w:p>
            <w:pPr>
              <w:pStyle w:val="TableParagraph"/>
              <w:spacing w:line="270" w:lineRule="atLeast" w:before="0"/>
              <w:ind w:left="106" w:right="119"/>
              <w:rPr>
                <w:sz w:val="21"/>
              </w:rPr>
            </w:pPr>
            <w:r>
              <w:rPr>
                <w:spacing w:val="-1"/>
                <w:sz w:val="21"/>
              </w:rPr>
              <w:t>境内自</w:t>
            </w:r>
            <w:r>
              <w:rPr>
                <w:sz w:val="21"/>
              </w:rPr>
              <w:t>然人 </w:t>
            </w:r>
          </w:p>
        </w:tc>
      </w:tr>
      <w:tr>
        <w:trPr>
          <w:trHeight w:val="544" w:hRule="atLeast"/>
        </w:trPr>
        <w:tc>
          <w:tcPr>
            <w:tcW w:w="2144" w:type="dxa"/>
          </w:tcPr>
          <w:p>
            <w:pPr>
              <w:pStyle w:val="TableParagraph"/>
              <w:spacing w:before="135"/>
              <w:ind w:left="107"/>
              <w:rPr>
                <w:sz w:val="21"/>
              </w:rPr>
            </w:pPr>
            <w:r>
              <w:rPr>
                <w:sz w:val="21"/>
              </w:rPr>
              <w:t>赵宝民 </w:t>
            </w:r>
          </w:p>
        </w:tc>
        <w:tc>
          <w:tcPr>
            <w:tcW w:w="1224" w:type="dxa"/>
          </w:tcPr>
          <w:p>
            <w:pPr>
              <w:pStyle w:val="TableParagraph"/>
              <w:spacing w:before="143"/>
              <w:ind w:right="1"/>
              <w:jc w:val="right"/>
              <w:rPr>
                <w:sz w:val="20"/>
              </w:rPr>
            </w:pPr>
            <w:r>
              <w:rPr>
                <w:sz w:val="20"/>
              </w:rPr>
              <w:t>0 </w:t>
            </w:r>
          </w:p>
        </w:tc>
        <w:tc>
          <w:tcPr>
            <w:tcW w:w="1328" w:type="dxa"/>
          </w:tcPr>
          <w:p>
            <w:pPr>
              <w:pStyle w:val="TableParagraph"/>
              <w:spacing w:before="143"/>
              <w:jc w:val="right"/>
              <w:rPr>
                <w:sz w:val="20"/>
              </w:rPr>
            </w:pPr>
            <w:r>
              <w:rPr>
                <w:sz w:val="20"/>
              </w:rPr>
              <w:t>3,500,000 </w:t>
            </w:r>
          </w:p>
        </w:tc>
        <w:tc>
          <w:tcPr>
            <w:tcW w:w="900" w:type="dxa"/>
          </w:tcPr>
          <w:p>
            <w:pPr>
              <w:pStyle w:val="TableParagraph"/>
              <w:spacing w:before="143"/>
              <w:ind w:right="-15"/>
              <w:jc w:val="right"/>
              <w:rPr>
                <w:sz w:val="20"/>
              </w:rPr>
            </w:pPr>
            <w:r>
              <w:rPr>
                <w:sz w:val="20"/>
              </w:rPr>
              <w:t>0.64 </w:t>
            </w:r>
          </w:p>
        </w:tc>
        <w:tc>
          <w:tcPr>
            <w:tcW w:w="1373" w:type="dxa"/>
          </w:tcPr>
          <w:p>
            <w:pPr>
              <w:pStyle w:val="TableParagraph"/>
              <w:spacing w:before="143"/>
              <w:ind w:right="-15"/>
              <w:jc w:val="right"/>
              <w:rPr>
                <w:sz w:val="20"/>
              </w:rPr>
            </w:pPr>
            <w:r>
              <w:rPr>
                <w:sz w:val="20"/>
              </w:rPr>
              <w:t>3,500,000 </w:t>
            </w:r>
          </w:p>
        </w:tc>
        <w:tc>
          <w:tcPr>
            <w:tcW w:w="654" w:type="dxa"/>
          </w:tcPr>
          <w:p>
            <w:pPr>
              <w:pStyle w:val="TableParagraph"/>
              <w:spacing w:before="135"/>
              <w:ind w:right="107"/>
              <w:jc w:val="right"/>
              <w:rPr>
                <w:sz w:val="21"/>
              </w:rPr>
            </w:pPr>
            <w:r>
              <w:rPr>
                <w:sz w:val="21"/>
              </w:rPr>
              <w:t>无 </w:t>
            </w:r>
          </w:p>
        </w:tc>
        <w:tc>
          <w:tcPr>
            <w:tcW w:w="557" w:type="dxa"/>
          </w:tcPr>
          <w:p>
            <w:pPr>
              <w:pStyle w:val="TableParagraph"/>
              <w:spacing w:before="135"/>
              <w:ind w:right="-15"/>
              <w:jc w:val="right"/>
              <w:rPr>
                <w:sz w:val="21"/>
              </w:rPr>
            </w:pPr>
            <w:r>
              <w:rPr>
                <w:sz w:val="21"/>
              </w:rPr>
              <w:t>- </w:t>
            </w:r>
          </w:p>
        </w:tc>
        <w:tc>
          <w:tcPr>
            <w:tcW w:w="871" w:type="dxa"/>
          </w:tcPr>
          <w:p>
            <w:pPr>
              <w:pStyle w:val="TableParagraph"/>
              <w:ind w:left="106"/>
              <w:rPr>
                <w:sz w:val="21"/>
              </w:rPr>
            </w:pPr>
            <w:r>
              <w:rPr>
                <w:sz w:val="21"/>
              </w:rPr>
              <w:t>境内自</w:t>
            </w:r>
          </w:p>
          <w:p>
            <w:pPr>
              <w:pStyle w:val="TableParagraph"/>
              <w:spacing w:line="252" w:lineRule="exact" w:before="2"/>
              <w:ind w:left="106"/>
              <w:rPr>
                <w:sz w:val="21"/>
              </w:rPr>
            </w:pPr>
            <w:r>
              <w:rPr>
                <w:sz w:val="21"/>
              </w:rPr>
              <w:t>然人 </w:t>
            </w:r>
          </w:p>
        </w:tc>
      </w:tr>
      <w:tr>
        <w:trPr>
          <w:trHeight w:val="544" w:hRule="atLeast"/>
        </w:trPr>
        <w:tc>
          <w:tcPr>
            <w:tcW w:w="2144" w:type="dxa"/>
          </w:tcPr>
          <w:p>
            <w:pPr>
              <w:pStyle w:val="TableParagraph"/>
              <w:spacing w:before="137"/>
              <w:ind w:left="107"/>
              <w:rPr>
                <w:sz w:val="21"/>
              </w:rPr>
            </w:pPr>
            <w:r>
              <w:rPr>
                <w:sz w:val="21"/>
              </w:rPr>
              <w:t>王海峰 </w:t>
            </w:r>
          </w:p>
        </w:tc>
        <w:tc>
          <w:tcPr>
            <w:tcW w:w="1224" w:type="dxa"/>
          </w:tcPr>
          <w:p>
            <w:pPr>
              <w:pStyle w:val="TableParagraph"/>
              <w:spacing w:before="143"/>
              <w:ind w:right="1"/>
              <w:jc w:val="right"/>
              <w:rPr>
                <w:sz w:val="20"/>
              </w:rPr>
            </w:pPr>
            <w:r>
              <w:rPr>
                <w:sz w:val="20"/>
              </w:rPr>
              <w:t>0 </w:t>
            </w:r>
          </w:p>
        </w:tc>
        <w:tc>
          <w:tcPr>
            <w:tcW w:w="1328" w:type="dxa"/>
          </w:tcPr>
          <w:p>
            <w:pPr>
              <w:pStyle w:val="TableParagraph"/>
              <w:spacing w:before="143"/>
              <w:jc w:val="right"/>
              <w:rPr>
                <w:sz w:val="20"/>
              </w:rPr>
            </w:pPr>
            <w:r>
              <w:rPr>
                <w:sz w:val="20"/>
              </w:rPr>
              <w:t>3,500,000 </w:t>
            </w:r>
          </w:p>
        </w:tc>
        <w:tc>
          <w:tcPr>
            <w:tcW w:w="900" w:type="dxa"/>
          </w:tcPr>
          <w:p>
            <w:pPr>
              <w:pStyle w:val="TableParagraph"/>
              <w:spacing w:before="143"/>
              <w:ind w:right="-15"/>
              <w:jc w:val="right"/>
              <w:rPr>
                <w:sz w:val="20"/>
              </w:rPr>
            </w:pPr>
            <w:r>
              <w:rPr>
                <w:sz w:val="20"/>
              </w:rPr>
              <w:t>0.64 </w:t>
            </w:r>
          </w:p>
        </w:tc>
        <w:tc>
          <w:tcPr>
            <w:tcW w:w="1373" w:type="dxa"/>
          </w:tcPr>
          <w:p>
            <w:pPr>
              <w:pStyle w:val="TableParagraph"/>
              <w:spacing w:before="143"/>
              <w:ind w:right="-15"/>
              <w:jc w:val="right"/>
              <w:rPr>
                <w:sz w:val="20"/>
              </w:rPr>
            </w:pPr>
            <w:r>
              <w:rPr>
                <w:sz w:val="20"/>
              </w:rPr>
              <w:t>3,500,000 </w:t>
            </w:r>
          </w:p>
        </w:tc>
        <w:tc>
          <w:tcPr>
            <w:tcW w:w="654" w:type="dxa"/>
          </w:tcPr>
          <w:p>
            <w:pPr>
              <w:pStyle w:val="TableParagraph"/>
              <w:spacing w:before="137"/>
              <w:ind w:right="107"/>
              <w:jc w:val="right"/>
              <w:rPr>
                <w:sz w:val="21"/>
              </w:rPr>
            </w:pPr>
            <w:r>
              <w:rPr>
                <w:sz w:val="21"/>
              </w:rPr>
              <w:t>无 </w:t>
            </w:r>
          </w:p>
        </w:tc>
        <w:tc>
          <w:tcPr>
            <w:tcW w:w="557" w:type="dxa"/>
          </w:tcPr>
          <w:p>
            <w:pPr>
              <w:pStyle w:val="TableParagraph"/>
              <w:spacing w:before="137"/>
              <w:ind w:right="-15"/>
              <w:jc w:val="right"/>
              <w:rPr>
                <w:sz w:val="21"/>
              </w:rPr>
            </w:pPr>
            <w:r>
              <w:rPr>
                <w:sz w:val="21"/>
              </w:rPr>
              <w:t>- </w:t>
            </w:r>
          </w:p>
        </w:tc>
        <w:tc>
          <w:tcPr>
            <w:tcW w:w="871" w:type="dxa"/>
          </w:tcPr>
          <w:p>
            <w:pPr>
              <w:pStyle w:val="TableParagraph"/>
              <w:ind w:left="106"/>
              <w:rPr>
                <w:sz w:val="21"/>
              </w:rPr>
            </w:pPr>
            <w:r>
              <w:rPr>
                <w:sz w:val="21"/>
              </w:rPr>
              <w:t>境内自</w:t>
            </w:r>
          </w:p>
          <w:p>
            <w:pPr>
              <w:pStyle w:val="TableParagraph"/>
              <w:spacing w:line="252" w:lineRule="exact" w:before="2"/>
              <w:ind w:left="106"/>
              <w:rPr>
                <w:sz w:val="21"/>
              </w:rPr>
            </w:pPr>
            <w:r>
              <w:rPr>
                <w:sz w:val="21"/>
              </w:rPr>
              <w:t>然人 </w:t>
            </w:r>
          </w:p>
        </w:tc>
      </w:tr>
      <w:tr>
        <w:trPr>
          <w:trHeight w:val="544" w:hRule="atLeast"/>
        </w:trPr>
        <w:tc>
          <w:tcPr>
            <w:tcW w:w="2144" w:type="dxa"/>
          </w:tcPr>
          <w:p>
            <w:pPr>
              <w:pStyle w:val="TableParagraph"/>
              <w:spacing w:before="137"/>
              <w:ind w:left="107"/>
              <w:rPr>
                <w:sz w:val="21"/>
              </w:rPr>
            </w:pPr>
            <w:r>
              <w:rPr>
                <w:sz w:val="21"/>
              </w:rPr>
              <w:t>李秀民 </w:t>
            </w:r>
          </w:p>
        </w:tc>
        <w:tc>
          <w:tcPr>
            <w:tcW w:w="1224" w:type="dxa"/>
          </w:tcPr>
          <w:p>
            <w:pPr>
              <w:pStyle w:val="TableParagraph"/>
              <w:spacing w:before="143"/>
              <w:ind w:right="1"/>
              <w:jc w:val="right"/>
              <w:rPr>
                <w:sz w:val="20"/>
              </w:rPr>
            </w:pPr>
            <w:r>
              <w:rPr>
                <w:sz w:val="20"/>
              </w:rPr>
              <w:t>0 </w:t>
            </w:r>
          </w:p>
        </w:tc>
        <w:tc>
          <w:tcPr>
            <w:tcW w:w="1328" w:type="dxa"/>
          </w:tcPr>
          <w:p>
            <w:pPr>
              <w:pStyle w:val="TableParagraph"/>
              <w:spacing w:before="143"/>
              <w:jc w:val="right"/>
              <w:rPr>
                <w:sz w:val="20"/>
              </w:rPr>
            </w:pPr>
            <w:r>
              <w:rPr>
                <w:sz w:val="20"/>
              </w:rPr>
              <w:t>3,500,000 </w:t>
            </w:r>
          </w:p>
        </w:tc>
        <w:tc>
          <w:tcPr>
            <w:tcW w:w="900" w:type="dxa"/>
          </w:tcPr>
          <w:p>
            <w:pPr>
              <w:pStyle w:val="TableParagraph"/>
              <w:spacing w:before="143"/>
              <w:ind w:right="-15"/>
              <w:jc w:val="right"/>
              <w:rPr>
                <w:sz w:val="20"/>
              </w:rPr>
            </w:pPr>
            <w:r>
              <w:rPr>
                <w:sz w:val="20"/>
              </w:rPr>
              <w:t>0.64 </w:t>
            </w:r>
          </w:p>
        </w:tc>
        <w:tc>
          <w:tcPr>
            <w:tcW w:w="1373" w:type="dxa"/>
          </w:tcPr>
          <w:p>
            <w:pPr>
              <w:pStyle w:val="TableParagraph"/>
              <w:spacing w:before="143"/>
              <w:ind w:right="-15"/>
              <w:jc w:val="right"/>
              <w:rPr>
                <w:sz w:val="20"/>
              </w:rPr>
            </w:pPr>
            <w:r>
              <w:rPr>
                <w:sz w:val="20"/>
              </w:rPr>
              <w:t>3,500,000 </w:t>
            </w:r>
          </w:p>
        </w:tc>
        <w:tc>
          <w:tcPr>
            <w:tcW w:w="654" w:type="dxa"/>
          </w:tcPr>
          <w:p>
            <w:pPr>
              <w:pStyle w:val="TableParagraph"/>
              <w:spacing w:before="137"/>
              <w:ind w:right="107"/>
              <w:jc w:val="right"/>
              <w:rPr>
                <w:sz w:val="21"/>
              </w:rPr>
            </w:pPr>
            <w:r>
              <w:rPr>
                <w:sz w:val="21"/>
              </w:rPr>
              <w:t>无 </w:t>
            </w:r>
          </w:p>
        </w:tc>
        <w:tc>
          <w:tcPr>
            <w:tcW w:w="557" w:type="dxa"/>
          </w:tcPr>
          <w:p>
            <w:pPr>
              <w:pStyle w:val="TableParagraph"/>
              <w:spacing w:before="137"/>
              <w:ind w:right="-15"/>
              <w:jc w:val="right"/>
              <w:rPr>
                <w:sz w:val="21"/>
              </w:rPr>
            </w:pPr>
            <w:r>
              <w:rPr>
                <w:sz w:val="21"/>
              </w:rPr>
              <w:t>- </w:t>
            </w:r>
          </w:p>
        </w:tc>
        <w:tc>
          <w:tcPr>
            <w:tcW w:w="871" w:type="dxa"/>
          </w:tcPr>
          <w:p>
            <w:pPr>
              <w:pStyle w:val="TableParagraph"/>
              <w:ind w:left="106"/>
              <w:rPr>
                <w:sz w:val="21"/>
              </w:rPr>
            </w:pPr>
            <w:r>
              <w:rPr>
                <w:sz w:val="21"/>
              </w:rPr>
              <w:t>境内自</w:t>
            </w:r>
          </w:p>
          <w:p>
            <w:pPr>
              <w:pStyle w:val="TableParagraph"/>
              <w:spacing w:line="252" w:lineRule="exact" w:before="2"/>
              <w:ind w:left="106"/>
              <w:rPr>
                <w:sz w:val="21"/>
              </w:rPr>
            </w:pPr>
            <w:r>
              <w:rPr>
                <w:sz w:val="21"/>
              </w:rPr>
              <w:t>然人 </w:t>
            </w:r>
          </w:p>
        </w:tc>
      </w:tr>
    </w:tbl>
    <w:p>
      <w:pPr>
        <w:spacing w:after="0" w:line="252" w:lineRule="exact"/>
        <w:rPr>
          <w:sz w:val="21"/>
        </w:rPr>
        <w:sectPr>
          <w:pgSz w:w="11910" w:h="16840"/>
          <w:pgMar w:header="880" w:footer="1170" w:top="1460" w:bottom="1380" w:left="1500" w:right="1040"/>
        </w:sectPr>
      </w:pPr>
    </w:p>
    <w:p>
      <w:pPr>
        <w:pStyle w:val="BodyText"/>
        <w:spacing w:before="9"/>
        <w:rPr>
          <w:sz w:val="4"/>
        </w:rPr>
      </w:pPr>
    </w:p>
    <w:tbl>
      <w:tblPr>
        <w:tblW w:w="0" w:type="auto"/>
        <w:jc w:val="left"/>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4"/>
        <w:gridCol w:w="1255"/>
        <w:gridCol w:w="1296"/>
        <w:gridCol w:w="900"/>
        <w:gridCol w:w="1373"/>
        <w:gridCol w:w="555"/>
        <w:gridCol w:w="98"/>
        <w:gridCol w:w="556"/>
        <w:gridCol w:w="870"/>
      </w:tblGrid>
      <w:tr>
        <w:trPr>
          <w:trHeight w:val="547" w:hRule="atLeast"/>
        </w:trPr>
        <w:tc>
          <w:tcPr>
            <w:tcW w:w="2144" w:type="dxa"/>
          </w:tcPr>
          <w:p>
            <w:pPr>
              <w:pStyle w:val="TableParagraph"/>
              <w:spacing w:before="138"/>
              <w:ind w:left="107"/>
              <w:rPr>
                <w:sz w:val="21"/>
              </w:rPr>
            </w:pPr>
            <w:r>
              <w:rPr>
                <w:sz w:val="21"/>
              </w:rPr>
              <w:t>袁崇敬 </w:t>
            </w:r>
          </w:p>
        </w:tc>
        <w:tc>
          <w:tcPr>
            <w:tcW w:w="1255" w:type="dxa"/>
          </w:tcPr>
          <w:p>
            <w:pPr>
              <w:pStyle w:val="TableParagraph"/>
              <w:spacing w:before="145"/>
              <w:ind w:right="30"/>
              <w:jc w:val="right"/>
              <w:rPr>
                <w:sz w:val="20"/>
              </w:rPr>
            </w:pPr>
            <w:r>
              <w:rPr>
                <w:sz w:val="20"/>
              </w:rPr>
              <w:t>0 </w:t>
            </w:r>
          </w:p>
        </w:tc>
        <w:tc>
          <w:tcPr>
            <w:tcW w:w="1296" w:type="dxa"/>
          </w:tcPr>
          <w:p>
            <w:pPr>
              <w:pStyle w:val="TableParagraph"/>
              <w:spacing w:before="145"/>
              <w:ind w:right="1"/>
              <w:jc w:val="right"/>
              <w:rPr>
                <w:sz w:val="20"/>
              </w:rPr>
            </w:pPr>
            <w:r>
              <w:rPr>
                <w:sz w:val="20"/>
              </w:rPr>
              <w:t>3,500,000 </w:t>
            </w:r>
          </w:p>
        </w:tc>
        <w:tc>
          <w:tcPr>
            <w:tcW w:w="900" w:type="dxa"/>
          </w:tcPr>
          <w:p>
            <w:pPr>
              <w:pStyle w:val="TableParagraph"/>
              <w:spacing w:before="145"/>
              <w:ind w:right="-15"/>
              <w:jc w:val="right"/>
              <w:rPr>
                <w:sz w:val="20"/>
              </w:rPr>
            </w:pPr>
            <w:r>
              <w:rPr>
                <w:sz w:val="20"/>
              </w:rPr>
              <w:t>0.64 </w:t>
            </w:r>
          </w:p>
        </w:tc>
        <w:tc>
          <w:tcPr>
            <w:tcW w:w="1373" w:type="dxa"/>
          </w:tcPr>
          <w:p>
            <w:pPr>
              <w:pStyle w:val="TableParagraph"/>
              <w:spacing w:before="145"/>
              <w:ind w:right="-15"/>
              <w:jc w:val="right"/>
              <w:rPr>
                <w:sz w:val="20"/>
              </w:rPr>
            </w:pPr>
            <w:r>
              <w:rPr>
                <w:sz w:val="20"/>
              </w:rPr>
              <w:t>3,500,000 </w:t>
            </w:r>
          </w:p>
        </w:tc>
        <w:tc>
          <w:tcPr>
            <w:tcW w:w="653" w:type="dxa"/>
            <w:gridSpan w:val="2"/>
          </w:tcPr>
          <w:p>
            <w:pPr>
              <w:pStyle w:val="TableParagraph"/>
              <w:spacing w:before="138"/>
              <w:ind w:left="218"/>
              <w:rPr>
                <w:sz w:val="21"/>
              </w:rPr>
            </w:pPr>
            <w:r>
              <w:rPr>
                <w:sz w:val="21"/>
              </w:rPr>
              <w:t>无 </w:t>
            </w:r>
          </w:p>
        </w:tc>
        <w:tc>
          <w:tcPr>
            <w:tcW w:w="556" w:type="dxa"/>
          </w:tcPr>
          <w:p>
            <w:pPr>
              <w:pStyle w:val="TableParagraph"/>
              <w:spacing w:before="138"/>
              <w:ind w:right="-15"/>
              <w:jc w:val="right"/>
              <w:rPr>
                <w:sz w:val="21"/>
              </w:rPr>
            </w:pPr>
            <w:r>
              <w:rPr>
                <w:sz w:val="21"/>
              </w:rPr>
              <w:t>- </w:t>
            </w:r>
          </w:p>
        </w:tc>
        <w:tc>
          <w:tcPr>
            <w:tcW w:w="870" w:type="dxa"/>
          </w:tcPr>
          <w:p>
            <w:pPr>
              <w:pStyle w:val="TableParagraph"/>
              <w:spacing w:line="270" w:lineRule="atLeast" w:before="0"/>
              <w:ind w:left="109" w:right="115"/>
              <w:rPr>
                <w:sz w:val="21"/>
              </w:rPr>
            </w:pPr>
            <w:r>
              <w:rPr>
                <w:spacing w:val="-1"/>
                <w:sz w:val="21"/>
              </w:rPr>
              <w:t>境内自</w:t>
            </w:r>
            <w:r>
              <w:rPr>
                <w:sz w:val="21"/>
              </w:rPr>
              <w:t>然人 </w:t>
            </w:r>
          </w:p>
        </w:tc>
      </w:tr>
      <w:tr>
        <w:trPr>
          <w:trHeight w:val="544" w:hRule="atLeast"/>
        </w:trPr>
        <w:tc>
          <w:tcPr>
            <w:tcW w:w="2144" w:type="dxa"/>
          </w:tcPr>
          <w:p>
            <w:pPr>
              <w:pStyle w:val="TableParagraph"/>
              <w:spacing w:before="135"/>
              <w:ind w:left="107"/>
              <w:rPr>
                <w:sz w:val="21"/>
              </w:rPr>
            </w:pPr>
            <w:r>
              <w:rPr>
                <w:sz w:val="21"/>
              </w:rPr>
              <w:t>薄立安 </w:t>
            </w:r>
          </w:p>
        </w:tc>
        <w:tc>
          <w:tcPr>
            <w:tcW w:w="1255" w:type="dxa"/>
          </w:tcPr>
          <w:p>
            <w:pPr>
              <w:pStyle w:val="TableParagraph"/>
              <w:spacing w:before="143"/>
              <w:ind w:right="30"/>
              <w:jc w:val="right"/>
              <w:rPr>
                <w:sz w:val="20"/>
              </w:rPr>
            </w:pPr>
            <w:r>
              <w:rPr>
                <w:sz w:val="20"/>
              </w:rPr>
              <w:t>0 </w:t>
            </w:r>
          </w:p>
        </w:tc>
        <w:tc>
          <w:tcPr>
            <w:tcW w:w="1296" w:type="dxa"/>
          </w:tcPr>
          <w:p>
            <w:pPr>
              <w:pStyle w:val="TableParagraph"/>
              <w:spacing w:before="143"/>
              <w:ind w:right="1"/>
              <w:jc w:val="right"/>
              <w:rPr>
                <w:sz w:val="20"/>
              </w:rPr>
            </w:pPr>
            <w:r>
              <w:rPr>
                <w:sz w:val="20"/>
              </w:rPr>
              <w:t>3,500,000 </w:t>
            </w:r>
          </w:p>
        </w:tc>
        <w:tc>
          <w:tcPr>
            <w:tcW w:w="900" w:type="dxa"/>
          </w:tcPr>
          <w:p>
            <w:pPr>
              <w:pStyle w:val="TableParagraph"/>
              <w:spacing w:before="143"/>
              <w:ind w:right="-15"/>
              <w:jc w:val="right"/>
              <w:rPr>
                <w:sz w:val="20"/>
              </w:rPr>
            </w:pPr>
            <w:r>
              <w:rPr>
                <w:sz w:val="20"/>
              </w:rPr>
              <w:t>0.64 </w:t>
            </w:r>
          </w:p>
        </w:tc>
        <w:tc>
          <w:tcPr>
            <w:tcW w:w="1373" w:type="dxa"/>
          </w:tcPr>
          <w:p>
            <w:pPr>
              <w:pStyle w:val="TableParagraph"/>
              <w:spacing w:before="143"/>
              <w:ind w:right="-15"/>
              <w:jc w:val="right"/>
              <w:rPr>
                <w:sz w:val="20"/>
              </w:rPr>
            </w:pPr>
            <w:r>
              <w:rPr>
                <w:sz w:val="20"/>
              </w:rPr>
              <w:t>3,500,000 </w:t>
            </w:r>
          </w:p>
        </w:tc>
        <w:tc>
          <w:tcPr>
            <w:tcW w:w="653" w:type="dxa"/>
            <w:gridSpan w:val="2"/>
          </w:tcPr>
          <w:p>
            <w:pPr>
              <w:pStyle w:val="TableParagraph"/>
              <w:spacing w:before="135"/>
              <w:ind w:left="218"/>
              <w:rPr>
                <w:sz w:val="21"/>
              </w:rPr>
            </w:pPr>
            <w:r>
              <w:rPr>
                <w:sz w:val="21"/>
              </w:rPr>
              <w:t>无 </w:t>
            </w:r>
          </w:p>
        </w:tc>
        <w:tc>
          <w:tcPr>
            <w:tcW w:w="556" w:type="dxa"/>
          </w:tcPr>
          <w:p>
            <w:pPr>
              <w:pStyle w:val="TableParagraph"/>
              <w:spacing w:before="135"/>
              <w:ind w:right="-15"/>
              <w:jc w:val="right"/>
              <w:rPr>
                <w:sz w:val="21"/>
              </w:rPr>
            </w:pPr>
            <w:r>
              <w:rPr>
                <w:sz w:val="21"/>
              </w:rPr>
              <w:t>- </w:t>
            </w:r>
          </w:p>
        </w:tc>
        <w:tc>
          <w:tcPr>
            <w:tcW w:w="870" w:type="dxa"/>
          </w:tcPr>
          <w:p>
            <w:pPr>
              <w:pStyle w:val="TableParagraph"/>
              <w:ind w:left="109"/>
              <w:rPr>
                <w:sz w:val="21"/>
              </w:rPr>
            </w:pPr>
            <w:r>
              <w:rPr>
                <w:sz w:val="21"/>
              </w:rPr>
              <w:t>境内自</w:t>
            </w:r>
          </w:p>
          <w:p>
            <w:pPr>
              <w:pStyle w:val="TableParagraph"/>
              <w:spacing w:line="252" w:lineRule="exact" w:before="2"/>
              <w:ind w:left="109"/>
              <w:rPr>
                <w:sz w:val="21"/>
              </w:rPr>
            </w:pPr>
            <w:r>
              <w:rPr>
                <w:sz w:val="21"/>
              </w:rPr>
              <w:t>然人 </w:t>
            </w:r>
          </w:p>
        </w:tc>
      </w:tr>
      <w:tr>
        <w:trPr>
          <w:trHeight w:val="544" w:hRule="atLeast"/>
        </w:trPr>
        <w:tc>
          <w:tcPr>
            <w:tcW w:w="2144" w:type="dxa"/>
          </w:tcPr>
          <w:p>
            <w:pPr>
              <w:pStyle w:val="TableParagraph"/>
              <w:spacing w:before="137"/>
              <w:ind w:left="107"/>
              <w:rPr>
                <w:sz w:val="21"/>
              </w:rPr>
            </w:pPr>
            <w:r>
              <w:rPr>
                <w:sz w:val="21"/>
              </w:rPr>
              <w:t>陈国玉 </w:t>
            </w:r>
          </w:p>
        </w:tc>
        <w:tc>
          <w:tcPr>
            <w:tcW w:w="1255" w:type="dxa"/>
          </w:tcPr>
          <w:p>
            <w:pPr>
              <w:pStyle w:val="TableParagraph"/>
              <w:spacing w:before="143"/>
              <w:ind w:right="30"/>
              <w:jc w:val="right"/>
              <w:rPr>
                <w:sz w:val="20"/>
              </w:rPr>
            </w:pPr>
            <w:r>
              <w:rPr>
                <w:sz w:val="20"/>
              </w:rPr>
              <w:t>0 </w:t>
            </w:r>
          </w:p>
        </w:tc>
        <w:tc>
          <w:tcPr>
            <w:tcW w:w="1296" w:type="dxa"/>
          </w:tcPr>
          <w:p>
            <w:pPr>
              <w:pStyle w:val="TableParagraph"/>
              <w:spacing w:before="143"/>
              <w:ind w:right="1"/>
              <w:jc w:val="right"/>
              <w:rPr>
                <w:sz w:val="20"/>
              </w:rPr>
            </w:pPr>
            <w:r>
              <w:rPr>
                <w:sz w:val="20"/>
              </w:rPr>
              <w:t>3,500,000 </w:t>
            </w:r>
          </w:p>
        </w:tc>
        <w:tc>
          <w:tcPr>
            <w:tcW w:w="900" w:type="dxa"/>
          </w:tcPr>
          <w:p>
            <w:pPr>
              <w:pStyle w:val="TableParagraph"/>
              <w:spacing w:before="143"/>
              <w:ind w:right="-15"/>
              <w:jc w:val="right"/>
              <w:rPr>
                <w:sz w:val="20"/>
              </w:rPr>
            </w:pPr>
            <w:r>
              <w:rPr>
                <w:sz w:val="20"/>
              </w:rPr>
              <w:t>0.64 </w:t>
            </w:r>
          </w:p>
        </w:tc>
        <w:tc>
          <w:tcPr>
            <w:tcW w:w="1373" w:type="dxa"/>
          </w:tcPr>
          <w:p>
            <w:pPr>
              <w:pStyle w:val="TableParagraph"/>
              <w:spacing w:before="143"/>
              <w:ind w:right="-15"/>
              <w:jc w:val="right"/>
              <w:rPr>
                <w:sz w:val="20"/>
              </w:rPr>
            </w:pPr>
            <w:r>
              <w:rPr>
                <w:sz w:val="20"/>
              </w:rPr>
              <w:t>3,500,000 </w:t>
            </w:r>
          </w:p>
        </w:tc>
        <w:tc>
          <w:tcPr>
            <w:tcW w:w="653" w:type="dxa"/>
            <w:gridSpan w:val="2"/>
          </w:tcPr>
          <w:p>
            <w:pPr>
              <w:pStyle w:val="TableParagraph"/>
              <w:spacing w:before="137"/>
              <w:ind w:left="218"/>
              <w:rPr>
                <w:sz w:val="21"/>
              </w:rPr>
            </w:pPr>
            <w:r>
              <w:rPr>
                <w:sz w:val="21"/>
              </w:rPr>
              <w:t>无 </w:t>
            </w:r>
          </w:p>
        </w:tc>
        <w:tc>
          <w:tcPr>
            <w:tcW w:w="556" w:type="dxa"/>
          </w:tcPr>
          <w:p>
            <w:pPr>
              <w:pStyle w:val="TableParagraph"/>
              <w:spacing w:before="137"/>
              <w:ind w:right="-15"/>
              <w:jc w:val="right"/>
              <w:rPr>
                <w:sz w:val="21"/>
              </w:rPr>
            </w:pPr>
            <w:r>
              <w:rPr>
                <w:sz w:val="21"/>
              </w:rPr>
              <w:t>- </w:t>
            </w:r>
          </w:p>
        </w:tc>
        <w:tc>
          <w:tcPr>
            <w:tcW w:w="870" w:type="dxa"/>
          </w:tcPr>
          <w:p>
            <w:pPr>
              <w:pStyle w:val="TableParagraph"/>
              <w:ind w:left="109"/>
              <w:rPr>
                <w:sz w:val="21"/>
              </w:rPr>
            </w:pPr>
            <w:r>
              <w:rPr>
                <w:sz w:val="21"/>
              </w:rPr>
              <w:t>境内自</w:t>
            </w:r>
          </w:p>
          <w:p>
            <w:pPr>
              <w:pStyle w:val="TableParagraph"/>
              <w:spacing w:line="252" w:lineRule="exact" w:before="2"/>
              <w:ind w:left="109"/>
              <w:rPr>
                <w:sz w:val="21"/>
              </w:rPr>
            </w:pPr>
            <w:r>
              <w:rPr>
                <w:sz w:val="21"/>
              </w:rPr>
              <w:t>然人 </w:t>
            </w:r>
          </w:p>
        </w:tc>
      </w:tr>
      <w:tr>
        <w:trPr>
          <w:trHeight w:val="544" w:hRule="atLeast"/>
        </w:trPr>
        <w:tc>
          <w:tcPr>
            <w:tcW w:w="2144" w:type="dxa"/>
          </w:tcPr>
          <w:p>
            <w:pPr>
              <w:pStyle w:val="TableParagraph"/>
              <w:spacing w:before="138"/>
              <w:ind w:left="107"/>
              <w:rPr>
                <w:sz w:val="21"/>
              </w:rPr>
            </w:pPr>
            <w:r>
              <w:rPr>
                <w:sz w:val="21"/>
              </w:rPr>
              <w:t>张尧宗 </w:t>
            </w:r>
          </w:p>
        </w:tc>
        <w:tc>
          <w:tcPr>
            <w:tcW w:w="1255" w:type="dxa"/>
          </w:tcPr>
          <w:p>
            <w:pPr>
              <w:pStyle w:val="TableParagraph"/>
              <w:spacing w:before="143"/>
              <w:ind w:right="30"/>
              <w:jc w:val="right"/>
              <w:rPr>
                <w:sz w:val="20"/>
              </w:rPr>
            </w:pPr>
            <w:r>
              <w:rPr>
                <w:sz w:val="20"/>
              </w:rPr>
              <w:t>0 </w:t>
            </w:r>
          </w:p>
        </w:tc>
        <w:tc>
          <w:tcPr>
            <w:tcW w:w="1296" w:type="dxa"/>
          </w:tcPr>
          <w:p>
            <w:pPr>
              <w:pStyle w:val="TableParagraph"/>
              <w:spacing w:before="143"/>
              <w:ind w:right="1"/>
              <w:jc w:val="right"/>
              <w:rPr>
                <w:sz w:val="20"/>
              </w:rPr>
            </w:pPr>
            <w:r>
              <w:rPr>
                <w:sz w:val="20"/>
              </w:rPr>
              <w:t>3,500,000 </w:t>
            </w:r>
          </w:p>
        </w:tc>
        <w:tc>
          <w:tcPr>
            <w:tcW w:w="900" w:type="dxa"/>
          </w:tcPr>
          <w:p>
            <w:pPr>
              <w:pStyle w:val="TableParagraph"/>
              <w:spacing w:before="143"/>
              <w:ind w:right="-15"/>
              <w:jc w:val="right"/>
              <w:rPr>
                <w:sz w:val="20"/>
              </w:rPr>
            </w:pPr>
            <w:r>
              <w:rPr>
                <w:sz w:val="20"/>
              </w:rPr>
              <w:t>0.64 </w:t>
            </w:r>
          </w:p>
        </w:tc>
        <w:tc>
          <w:tcPr>
            <w:tcW w:w="1373" w:type="dxa"/>
          </w:tcPr>
          <w:p>
            <w:pPr>
              <w:pStyle w:val="TableParagraph"/>
              <w:spacing w:before="143"/>
              <w:ind w:right="-15"/>
              <w:jc w:val="right"/>
              <w:rPr>
                <w:sz w:val="20"/>
              </w:rPr>
            </w:pPr>
            <w:r>
              <w:rPr>
                <w:sz w:val="20"/>
              </w:rPr>
              <w:t>3,500,000 </w:t>
            </w:r>
          </w:p>
        </w:tc>
        <w:tc>
          <w:tcPr>
            <w:tcW w:w="653" w:type="dxa"/>
            <w:gridSpan w:val="2"/>
          </w:tcPr>
          <w:p>
            <w:pPr>
              <w:pStyle w:val="TableParagraph"/>
              <w:spacing w:before="138"/>
              <w:ind w:left="218"/>
              <w:rPr>
                <w:sz w:val="21"/>
              </w:rPr>
            </w:pPr>
            <w:r>
              <w:rPr>
                <w:sz w:val="21"/>
              </w:rPr>
              <w:t>无 </w:t>
            </w:r>
          </w:p>
        </w:tc>
        <w:tc>
          <w:tcPr>
            <w:tcW w:w="556" w:type="dxa"/>
          </w:tcPr>
          <w:p>
            <w:pPr>
              <w:pStyle w:val="TableParagraph"/>
              <w:spacing w:before="138"/>
              <w:ind w:right="-15"/>
              <w:jc w:val="right"/>
              <w:rPr>
                <w:sz w:val="21"/>
              </w:rPr>
            </w:pPr>
            <w:r>
              <w:rPr>
                <w:sz w:val="21"/>
              </w:rPr>
              <w:t>- </w:t>
            </w:r>
          </w:p>
        </w:tc>
        <w:tc>
          <w:tcPr>
            <w:tcW w:w="870" w:type="dxa"/>
          </w:tcPr>
          <w:p>
            <w:pPr>
              <w:pStyle w:val="TableParagraph"/>
              <w:ind w:left="109"/>
              <w:rPr>
                <w:sz w:val="21"/>
              </w:rPr>
            </w:pPr>
            <w:r>
              <w:rPr>
                <w:sz w:val="21"/>
              </w:rPr>
              <w:t>境内自</w:t>
            </w:r>
          </w:p>
          <w:p>
            <w:pPr>
              <w:pStyle w:val="TableParagraph"/>
              <w:spacing w:line="252" w:lineRule="exact" w:before="2"/>
              <w:ind w:left="109"/>
              <w:rPr>
                <w:sz w:val="21"/>
              </w:rPr>
            </w:pPr>
            <w:r>
              <w:rPr>
                <w:sz w:val="21"/>
              </w:rPr>
              <w:t>然人 </w:t>
            </w:r>
          </w:p>
        </w:tc>
      </w:tr>
      <w:tr>
        <w:trPr>
          <w:trHeight w:val="544" w:hRule="atLeast"/>
        </w:trPr>
        <w:tc>
          <w:tcPr>
            <w:tcW w:w="2144" w:type="dxa"/>
          </w:tcPr>
          <w:p>
            <w:pPr>
              <w:pStyle w:val="TableParagraph"/>
              <w:spacing w:before="137"/>
              <w:ind w:left="107"/>
              <w:rPr>
                <w:sz w:val="21"/>
              </w:rPr>
            </w:pPr>
            <w:r>
              <w:rPr>
                <w:sz w:val="21"/>
              </w:rPr>
              <w:t>王守业 </w:t>
            </w:r>
          </w:p>
        </w:tc>
        <w:tc>
          <w:tcPr>
            <w:tcW w:w="1255" w:type="dxa"/>
          </w:tcPr>
          <w:p>
            <w:pPr>
              <w:pStyle w:val="TableParagraph"/>
              <w:spacing w:before="145"/>
              <w:ind w:right="30"/>
              <w:jc w:val="right"/>
              <w:rPr>
                <w:sz w:val="20"/>
              </w:rPr>
            </w:pPr>
            <w:r>
              <w:rPr>
                <w:sz w:val="20"/>
              </w:rPr>
              <w:t>0 </w:t>
            </w:r>
          </w:p>
        </w:tc>
        <w:tc>
          <w:tcPr>
            <w:tcW w:w="1296" w:type="dxa"/>
          </w:tcPr>
          <w:p>
            <w:pPr>
              <w:pStyle w:val="TableParagraph"/>
              <w:spacing w:before="145"/>
              <w:ind w:right="1"/>
              <w:jc w:val="right"/>
              <w:rPr>
                <w:sz w:val="20"/>
              </w:rPr>
            </w:pPr>
            <w:r>
              <w:rPr>
                <w:sz w:val="20"/>
              </w:rPr>
              <w:t>3,500,000 </w:t>
            </w:r>
          </w:p>
        </w:tc>
        <w:tc>
          <w:tcPr>
            <w:tcW w:w="900" w:type="dxa"/>
          </w:tcPr>
          <w:p>
            <w:pPr>
              <w:pStyle w:val="TableParagraph"/>
              <w:spacing w:before="145"/>
              <w:ind w:right="-15"/>
              <w:jc w:val="right"/>
              <w:rPr>
                <w:sz w:val="20"/>
              </w:rPr>
            </w:pPr>
            <w:r>
              <w:rPr>
                <w:sz w:val="20"/>
              </w:rPr>
              <w:t>0.64 </w:t>
            </w:r>
          </w:p>
        </w:tc>
        <w:tc>
          <w:tcPr>
            <w:tcW w:w="1373" w:type="dxa"/>
          </w:tcPr>
          <w:p>
            <w:pPr>
              <w:pStyle w:val="TableParagraph"/>
              <w:spacing w:before="145"/>
              <w:ind w:right="-15"/>
              <w:jc w:val="right"/>
              <w:rPr>
                <w:sz w:val="20"/>
              </w:rPr>
            </w:pPr>
            <w:r>
              <w:rPr>
                <w:sz w:val="20"/>
              </w:rPr>
              <w:t>3,500,000 </w:t>
            </w:r>
          </w:p>
        </w:tc>
        <w:tc>
          <w:tcPr>
            <w:tcW w:w="653" w:type="dxa"/>
            <w:gridSpan w:val="2"/>
          </w:tcPr>
          <w:p>
            <w:pPr>
              <w:pStyle w:val="TableParagraph"/>
              <w:spacing w:before="137"/>
              <w:ind w:left="218"/>
              <w:rPr>
                <w:sz w:val="21"/>
              </w:rPr>
            </w:pPr>
            <w:r>
              <w:rPr>
                <w:sz w:val="21"/>
              </w:rPr>
              <w:t>无 </w:t>
            </w:r>
          </w:p>
        </w:tc>
        <w:tc>
          <w:tcPr>
            <w:tcW w:w="556" w:type="dxa"/>
          </w:tcPr>
          <w:p>
            <w:pPr>
              <w:pStyle w:val="TableParagraph"/>
              <w:spacing w:before="137"/>
              <w:ind w:right="-15"/>
              <w:jc w:val="right"/>
              <w:rPr>
                <w:sz w:val="21"/>
              </w:rPr>
            </w:pPr>
            <w:r>
              <w:rPr>
                <w:sz w:val="21"/>
              </w:rPr>
              <w:t>- </w:t>
            </w:r>
          </w:p>
        </w:tc>
        <w:tc>
          <w:tcPr>
            <w:tcW w:w="870" w:type="dxa"/>
          </w:tcPr>
          <w:p>
            <w:pPr>
              <w:pStyle w:val="TableParagraph"/>
              <w:ind w:left="109"/>
              <w:rPr>
                <w:sz w:val="21"/>
              </w:rPr>
            </w:pPr>
            <w:r>
              <w:rPr>
                <w:sz w:val="21"/>
              </w:rPr>
              <w:t>境内自</w:t>
            </w:r>
          </w:p>
          <w:p>
            <w:pPr>
              <w:pStyle w:val="TableParagraph"/>
              <w:spacing w:line="250" w:lineRule="exact" w:before="4"/>
              <w:ind w:left="109"/>
              <w:rPr>
                <w:sz w:val="21"/>
              </w:rPr>
            </w:pPr>
            <w:r>
              <w:rPr>
                <w:sz w:val="21"/>
              </w:rPr>
              <w:t>然人 </w:t>
            </w:r>
          </w:p>
        </w:tc>
      </w:tr>
      <w:tr>
        <w:trPr>
          <w:trHeight w:val="273" w:hRule="atLeast"/>
        </w:trPr>
        <w:tc>
          <w:tcPr>
            <w:tcW w:w="9047" w:type="dxa"/>
            <w:gridSpan w:val="9"/>
          </w:tcPr>
          <w:p>
            <w:pPr>
              <w:pStyle w:val="TableParagraph"/>
              <w:spacing w:line="252" w:lineRule="exact"/>
              <w:ind w:left="3094" w:right="2977"/>
              <w:jc w:val="center"/>
              <w:rPr>
                <w:sz w:val="21"/>
              </w:rPr>
            </w:pPr>
            <w:r>
              <w:rPr>
                <w:spacing w:val="-1"/>
                <w:sz w:val="21"/>
              </w:rPr>
              <w:t>前十名无限售条件股东持股情况</w:t>
            </w:r>
            <w:r>
              <w:rPr>
                <w:color w:val="FF9900"/>
                <w:sz w:val="21"/>
              </w:rPr>
              <w:t> </w:t>
            </w:r>
          </w:p>
        </w:tc>
      </w:tr>
      <w:tr>
        <w:trPr>
          <w:trHeight w:val="270" w:hRule="atLeast"/>
        </w:trPr>
        <w:tc>
          <w:tcPr>
            <w:tcW w:w="3399" w:type="dxa"/>
            <w:gridSpan w:val="2"/>
            <w:vMerge w:val="restart"/>
          </w:tcPr>
          <w:p>
            <w:pPr>
              <w:pStyle w:val="TableParagraph"/>
              <w:spacing w:before="142"/>
              <w:ind w:left="1328" w:right="1185"/>
              <w:jc w:val="center"/>
              <w:rPr>
                <w:sz w:val="21"/>
              </w:rPr>
            </w:pPr>
            <w:r>
              <w:rPr>
                <w:spacing w:val="-1"/>
                <w:sz w:val="21"/>
              </w:rPr>
              <w:t>股东名称</w:t>
            </w:r>
            <w:r>
              <w:rPr>
                <w:color w:val="FF9900"/>
                <w:sz w:val="21"/>
              </w:rPr>
              <w:t> </w:t>
            </w:r>
          </w:p>
        </w:tc>
        <w:tc>
          <w:tcPr>
            <w:tcW w:w="2196" w:type="dxa"/>
            <w:gridSpan w:val="2"/>
            <w:vMerge w:val="restart"/>
          </w:tcPr>
          <w:p>
            <w:pPr>
              <w:pStyle w:val="TableParagraph"/>
              <w:spacing w:line="270" w:lineRule="atLeast" w:before="0"/>
              <w:ind w:left="693" w:right="122" w:hanging="526"/>
              <w:rPr>
                <w:sz w:val="21"/>
              </w:rPr>
            </w:pPr>
            <w:r>
              <w:rPr>
                <w:sz w:val="21"/>
              </w:rPr>
              <w:t>持有无限售条件流通股的数量</w:t>
            </w:r>
            <w:r>
              <w:rPr>
                <w:color w:val="FF9900"/>
                <w:sz w:val="21"/>
              </w:rPr>
              <w:t> </w:t>
            </w:r>
          </w:p>
        </w:tc>
        <w:tc>
          <w:tcPr>
            <w:tcW w:w="3452" w:type="dxa"/>
            <w:gridSpan w:val="5"/>
          </w:tcPr>
          <w:p>
            <w:pPr>
              <w:pStyle w:val="TableParagraph"/>
              <w:spacing w:line="250" w:lineRule="exact"/>
              <w:ind w:left="991"/>
              <w:rPr>
                <w:sz w:val="21"/>
              </w:rPr>
            </w:pPr>
            <w:r>
              <w:rPr>
                <w:spacing w:val="-1"/>
                <w:sz w:val="21"/>
              </w:rPr>
              <w:t>股份种类及数量</w:t>
            </w:r>
            <w:r>
              <w:rPr>
                <w:color w:val="FF9900"/>
                <w:sz w:val="21"/>
              </w:rPr>
              <w:t> </w:t>
            </w:r>
          </w:p>
        </w:tc>
      </w:tr>
      <w:tr>
        <w:trPr>
          <w:trHeight w:val="273" w:hRule="atLeast"/>
        </w:trPr>
        <w:tc>
          <w:tcPr>
            <w:tcW w:w="3399" w:type="dxa"/>
            <w:gridSpan w:val="2"/>
            <w:vMerge/>
            <w:tcBorders>
              <w:top w:val="nil"/>
            </w:tcBorders>
          </w:tcPr>
          <w:p>
            <w:pPr>
              <w:rPr>
                <w:sz w:val="2"/>
                <w:szCs w:val="2"/>
              </w:rPr>
            </w:pPr>
          </w:p>
        </w:tc>
        <w:tc>
          <w:tcPr>
            <w:tcW w:w="2196" w:type="dxa"/>
            <w:gridSpan w:val="2"/>
            <w:vMerge/>
            <w:tcBorders>
              <w:top w:val="nil"/>
            </w:tcBorders>
          </w:tcPr>
          <w:p>
            <w:pPr>
              <w:rPr>
                <w:sz w:val="2"/>
                <w:szCs w:val="2"/>
              </w:rPr>
            </w:pPr>
          </w:p>
        </w:tc>
        <w:tc>
          <w:tcPr>
            <w:tcW w:w="1928" w:type="dxa"/>
            <w:gridSpan w:val="2"/>
          </w:tcPr>
          <w:p>
            <w:pPr>
              <w:pStyle w:val="TableParagraph"/>
              <w:spacing w:line="252" w:lineRule="exact"/>
              <w:ind w:left="753"/>
              <w:rPr>
                <w:sz w:val="21"/>
              </w:rPr>
            </w:pPr>
            <w:r>
              <w:rPr>
                <w:sz w:val="21"/>
              </w:rPr>
              <w:t>种类</w:t>
            </w:r>
            <w:r>
              <w:rPr>
                <w:color w:val="008000"/>
                <w:sz w:val="21"/>
              </w:rPr>
              <w:t> </w:t>
            </w:r>
          </w:p>
        </w:tc>
        <w:tc>
          <w:tcPr>
            <w:tcW w:w="1524" w:type="dxa"/>
            <w:gridSpan w:val="3"/>
          </w:tcPr>
          <w:p>
            <w:pPr>
              <w:pStyle w:val="TableParagraph"/>
              <w:spacing w:line="252" w:lineRule="exact"/>
              <w:ind w:left="551"/>
              <w:rPr>
                <w:sz w:val="21"/>
              </w:rPr>
            </w:pPr>
            <w:r>
              <w:rPr>
                <w:sz w:val="21"/>
              </w:rPr>
              <w:t>数量</w:t>
            </w:r>
            <w:r>
              <w:rPr>
                <w:color w:val="008000"/>
                <w:sz w:val="21"/>
              </w:rPr>
              <w:t> </w:t>
            </w:r>
          </w:p>
        </w:tc>
      </w:tr>
      <w:tr>
        <w:trPr>
          <w:trHeight w:val="273" w:hRule="atLeast"/>
        </w:trPr>
        <w:tc>
          <w:tcPr>
            <w:tcW w:w="3399" w:type="dxa"/>
            <w:gridSpan w:val="2"/>
          </w:tcPr>
          <w:p>
            <w:pPr>
              <w:pStyle w:val="TableParagraph"/>
              <w:spacing w:line="252" w:lineRule="exact"/>
              <w:ind w:left="107" w:right="-44"/>
              <w:rPr>
                <w:sz w:val="21"/>
              </w:rPr>
            </w:pPr>
            <w:r>
              <w:rPr>
                <w:spacing w:val="-3"/>
                <w:sz w:val="21"/>
              </w:rPr>
              <w:t>东营远达投资管理中心（有限合伙</w:t>
            </w:r>
            <w:r>
              <w:rPr>
                <w:spacing w:val="-108"/>
                <w:sz w:val="21"/>
              </w:rPr>
              <w:t>）</w:t>
            </w:r>
            <w:r>
              <w:rPr>
                <w:sz w:val="21"/>
              </w:rPr>
              <w:t> </w:t>
            </w:r>
          </w:p>
        </w:tc>
        <w:tc>
          <w:tcPr>
            <w:tcW w:w="2196" w:type="dxa"/>
            <w:gridSpan w:val="2"/>
          </w:tcPr>
          <w:p>
            <w:pPr>
              <w:pStyle w:val="TableParagraph"/>
              <w:spacing w:line="252" w:lineRule="exact"/>
              <w:ind w:left="1036" w:right="-15"/>
              <w:rPr>
                <w:sz w:val="21"/>
              </w:rPr>
            </w:pPr>
            <w:r>
              <w:rPr>
                <w:sz w:val="21"/>
              </w:rPr>
              <w:t>59,500,000 </w:t>
            </w:r>
          </w:p>
        </w:tc>
        <w:tc>
          <w:tcPr>
            <w:tcW w:w="1928" w:type="dxa"/>
            <w:gridSpan w:val="2"/>
          </w:tcPr>
          <w:p>
            <w:pPr>
              <w:pStyle w:val="TableParagraph"/>
              <w:spacing w:line="252" w:lineRule="exact"/>
              <w:ind w:left="333"/>
              <w:rPr>
                <w:sz w:val="21"/>
              </w:rPr>
            </w:pPr>
            <w:r>
              <w:rPr>
                <w:spacing w:val="-1"/>
                <w:sz w:val="21"/>
              </w:rPr>
              <w:t>人民币普通股</w:t>
            </w:r>
            <w:r>
              <w:rPr>
                <w:sz w:val="21"/>
              </w:rPr>
              <w:t> </w:t>
            </w:r>
          </w:p>
        </w:tc>
        <w:tc>
          <w:tcPr>
            <w:tcW w:w="1524" w:type="dxa"/>
            <w:gridSpan w:val="3"/>
          </w:tcPr>
          <w:p>
            <w:pPr>
              <w:pStyle w:val="TableParagraph"/>
              <w:spacing w:line="252" w:lineRule="exact"/>
              <w:ind w:left="367" w:right="-15"/>
              <w:rPr>
                <w:sz w:val="21"/>
              </w:rPr>
            </w:pPr>
            <w:r>
              <w:rPr>
                <w:sz w:val="21"/>
              </w:rPr>
              <w:t>59,500,000 </w:t>
            </w:r>
          </w:p>
        </w:tc>
      </w:tr>
      <w:tr>
        <w:trPr>
          <w:trHeight w:val="270" w:hRule="atLeast"/>
        </w:trPr>
        <w:tc>
          <w:tcPr>
            <w:tcW w:w="3399" w:type="dxa"/>
            <w:gridSpan w:val="2"/>
          </w:tcPr>
          <w:p>
            <w:pPr>
              <w:pStyle w:val="TableParagraph"/>
              <w:spacing w:line="250" w:lineRule="exact"/>
              <w:ind w:left="107" w:right="-44"/>
              <w:rPr>
                <w:sz w:val="21"/>
              </w:rPr>
            </w:pPr>
            <w:r>
              <w:rPr>
                <w:spacing w:val="-3"/>
                <w:sz w:val="21"/>
              </w:rPr>
              <w:t>东营永益投资管理中心（有限合伙</w:t>
            </w:r>
            <w:r>
              <w:rPr>
                <w:spacing w:val="-108"/>
                <w:sz w:val="21"/>
              </w:rPr>
              <w:t>）</w:t>
            </w:r>
            <w:r>
              <w:rPr>
                <w:sz w:val="21"/>
              </w:rPr>
              <w:t> </w:t>
            </w:r>
          </w:p>
        </w:tc>
        <w:tc>
          <w:tcPr>
            <w:tcW w:w="2196" w:type="dxa"/>
            <w:gridSpan w:val="2"/>
          </w:tcPr>
          <w:p>
            <w:pPr>
              <w:pStyle w:val="TableParagraph"/>
              <w:spacing w:line="250" w:lineRule="exact"/>
              <w:ind w:left="1036" w:right="-15"/>
              <w:rPr>
                <w:sz w:val="21"/>
              </w:rPr>
            </w:pPr>
            <w:r>
              <w:rPr>
                <w:sz w:val="21"/>
              </w:rPr>
              <w:t>54,400,000 </w:t>
            </w:r>
          </w:p>
        </w:tc>
        <w:tc>
          <w:tcPr>
            <w:tcW w:w="1928" w:type="dxa"/>
            <w:gridSpan w:val="2"/>
          </w:tcPr>
          <w:p>
            <w:pPr>
              <w:pStyle w:val="TableParagraph"/>
              <w:spacing w:line="250" w:lineRule="exact"/>
              <w:ind w:left="333"/>
              <w:rPr>
                <w:sz w:val="21"/>
              </w:rPr>
            </w:pPr>
            <w:r>
              <w:rPr>
                <w:spacing w:val="-1"/>
                <w:sz w:val="21"/>
              </w:rPr>
              <w:t>人民币普通股</w:t>
            </w:r>
            <w:r>
              <w:rPr>
                <w:sz w:val="21"/>
              </w:rPr>
              <w:t> </w:t>
            </w:r>
          </w:p>
        </w:tc>
        <w:tc>
          <w:tcPr>
            <w:tcW w:w="1524" w:type="dxa"/>
            <w:gridSpan w:val="3"/>
          </w:tcPr>
          <w:p>
            <w:pPr>
              <w:pStyle w:val="TableParagraph"/>
              <w:spacing w:line="250" w:lineRule="exact"/>
              <w:ind w:left="367" w:right="-15"/>
              <w:rPr>
                <w:sz w:val="21"/>
              </w:rPr>
            </w:pPr>
            <w:r>
              <w:rPr>
                <w:sz w:val="21"/>
              </w:rPr>
              <w:t>54,400,000 </w:t>
            </w:r>
          </w:p>
        </w:tc>
      </w:tr>
      <w:tr>
        <w:trPr>
          <w:trHeight w:val="273" w:hRule="atLeast"/>
        </w:trPr>
        <w:tc>
          <w:tcPr>
            <w:tcW w:w="3399" w:type="dxa"/>
            <w:gridSpan w:val="2"/>
          </w:tcPr>
          <w:p>
            <w:pPr>
              <w:pStyle w:val="TableParagraph"/>
              <w:spacing w:line="252" w:lineRule="exact"/>
              <w:ind w:left="107" w:right="-44"/>
              <w:rPr>
                <w:sz w:val="21"/>
              </w:rPr>
            </w:pPr>
            <w:r>
              <w:rPr>
                <w:spacing w:val="-3"/>
                <w:sz w:val="21"/>
              </w:rPr>
              <w:t>东营汇泽投资管理中心（有限合伙</w:t>
            </w:r>
            <w:r>
              <w:rPr>
                <w:spacing w:val="-108"/>
                <w:sz w:val="21"/>
              </w:rPr>
              <w:t>）</w:t>
            </w:r>
            <w:r>
              <w:rPr>
                <w:sz w:val="21"/>
              </w:rPr>
              <w:t> </w:t>
            </w:r>
          </w:p>
        </w:tc>
        <w:tc>
          <w:tcPr>
            <w:tcW w:w="2196" w:type="dxa"/>
            <w:gridSpan w:val="2"/>
          </w:tcPr>
          <w:p>
            <w:pPr>
              <w:pStyle w:val="TableParagraph"/>
              <w:spacing w:line="252" w:lineRule="exact"/>
              <w:ind w:left="1036" w:right="-15"/>
              <w:rPr>
                <w:sz w:val="21"/>
              </w:rPr>
            </w:pPr>
            <w:r>
              <w:rPr>
                <w:sz w:val="21"/>
              </w:rPr>
              <w:t>51,000,000 </w:t>
            </w:r>
          </w:p>
        </w:tc>
        <w:tc>
          <w:tcPr>
            <w:tcW w:w="1928" w:type="dxa"/>
            <w:gridSpan w:val="2"/>
          </w:tcPr>
          <w:p>
            <w:pPr>
              <w:pStyle w:val="TableParagraph"/>
              <w:spacing w:line="252" w:lineRule="exact"/>
              <w:ind w:left="333"/>
              <w:rPr>
                <w:sz w:val="21"/>
              </w:rPr>
            </w:pPr>
            <w:r>
              <w:rPr>
                <w:spacing w:val="-1"/>
                <w:sz w:val="21"/>
              </w:rPr>
              <w:t>人民币普通股</w:t>
            </w:r>
            <w:r>
              <w:rPr>
                <w:sz w:val="21"/>
              </w:rPr>
              <w:t> </w:t>
            </w:r>
          </w:p>
        </w:tc>
        <w:tc>
          <w:tcPr>
            <w:tcW w:w="1524" w:type="dxa"/>
            <w:gridSpan w:val="3"/>
          </w:tcPr>
          <w:p>
            <w:pPr>
              <w:pStyle w:val="TableParagraph"/>
              <w:spacing w:line="252" w:lineRule="exact"/>
              <w:ind w:left="367" w:right="-15"/>
              <w:rPr>
                <w:sz w:val="21"/>
              </w:rPr>
            </w:pPr>
            <w:r>
              <w:rPr>
                <w:sz w:val="21"/>
              </w:rPr>
              <w:t>51,000,000 </w:t>
            </w:r>
          </w:p>
        </w:tc>
      </w:tr>
      <w:tr>
        <w:trPr>
          <w:trHeight w:val="815" w:hRule="atLeast"/>
        </w:trPr>
        <w:tc>
          <w:tcPr>
            <w:tcW w:w="3399" w:type="dxa"/>
            <w:gridSpan w:val="2"/>
          </w:tcPr>
          <w:p>
            <w:pPr>
              <w:pStyle w:val="TableParagraph"/>
              <w:ind w:left="107"/>
              <w:rPr>
                <w:sz w:val="21"/>
              </w:rPr>
            </w:pPr>
            <w:r>
              <w:rPr>
                <w:sz w:val="21"/>
              </w:rPr>
              <w:t>青岛天诚股权投资基金管理有限公</w:t>
            </w:r>
          </w:p>
          <w:p>
            <w:pPr>
              <w:pStyle w:val="TableParagraph"/>
              <w:spacing w:line="270" w:lineRule="atLeast" w:before="0"/>
              <w:ind w:left="107" w:right="125"/>
              <w:rPr>
                <w:sz w:val="21"/>
              </w:rPr>
            </w:pPr>
            <w:r>
              <w:rPr>
                <w:sz w:val="21"/>
              </w:rPr>
              <w:t>司－东营市显比股权投资基金合伙企业（有限合伙） </w:t>
            </w:r>
          </w:p>
        </w:tc>
        <w:tc>
          <w:tcPr>
            <w:tcW w:w="2196" w:type="dxa"/>
            <w:gridSpan w:val="2"/>
          </w:tcPr>
          <w:p>
            <w:pPr>
              <w:pStyle w:val="TableParagraph"/>
              <w:spacing w:before="5"/>
              <w:rPr>
                <w:sz w:val="21"/>
              </w:rPr>
            </w:pPr>
          </w:p>
          <w:p>
            <w:pPr>
              <w:pStyle w:val="TableParagraph"/>
              <w:spacing w:before="0"/>
              <w:ind w:left="1036" w:right="-15"/>
              <w:rPr>
                <w:sz w:val="21"/>
              </w:rPr>
            </w:pPr>
            <w:r>
              <w:rPr>
                <w:sz w:val="21"/>
              </w:rPr>
              <w:t>25,000,000 </w:t>
            </w:r>
          </w:p>
        </w:tc>
        <w:tc>
          <w:tcPr>
            <w:tcW w:w="1928" w:type="dxa"/>
            <w:gridSpan w:val="2"/>
          </w:tcPr>
          <w:p>
            <w:pPr>
              <w:pStyle w:val="TableParagraph"/>
              <w:spacing w:before="5"/>
              <w:rPr>
                <w:sz w:val="21"/>
              </w:rPr>
            </w:pPr>
          </w:p>
          <w:p>
            <w:pPr>
              <w:pStyle w:val="TableParagraph"/>
              <w:spacing w:before="0"/>
              <w:ind w:left="333"/>
              <w:rPr>
                <w:sz w:val="21"/>
              </w:rPr>
            </w:pPr>
            <w:r>
              <w:rPr>
                <w:spacing w:val="-1"/>
                <w:sz w:val="21"/>
              </w:rPr>
              <w:t>人民币普通股</w:t>
            </w:r>
            <w:r>
              <w:rPr>
                <w:sz w:val="21"/>
              </w:rPr>
              <w:t> </w:t>
            </w:r>
          </w:p>
        </w:tc>
        <w:tc>
          <w:tcPr>
            <w:tcW w:w="1524" w:type="dxa"/>
            <w:gridSpan w:val="3"/>
          </w:tcPr>
          <w:p>
            <w:pPr>
              <w:pStyle w:val="TableParagraph"/>
              <w:spacing w:before="5"/>
              <w:rPr>
                <w:sz w:val="21"/>
              </w:rPr>
            </w:pPr>
          </w:p>
          <w:p>
            <w:pPr>
              <w:pStyle w:val="TableParagraph"/>
              <w:spacing w:before="0"/>
              <w:ind w:left="367" w:right="-15"/>
              <w:rPr>
                <w:sz w:val="21"/>
              </w:rPr>
            </w:pPr>
            <w:r>
              <w:rPr>
                <w:sz w:val="21"/>
              </w:rPr>
              <w:t>25,000,000 </w:t>
            </w:r>
          </w:p>
        </w:tc>
      </w:tr>
      <w:tr>
        <w:trPr>
          <w:trHeight w:val="273" w:hRule="atLeast"/>
        </w:trPr>
        <w:tc>
          <w:tcPr>
            <w:tcW w:w="3399" w:type="dxa"/>
            <w:gridSpan w:val="2"/>
          </w:tcPr>
          <w:p>
            <w:pPr>
              <w:pStyle w:val="TableParagraph"/>
              <w:spacing w:line="250" w:lineRule="exact" w:before="3"/>
              <w:ind w:left="107"/>
              <w:rPr>
                <w:sz w:val="21"/>
              </w:rPr>
            </w:pPr>
            <w:r>
              <w:rPr>
                <w:spacing w:val="-1"/>
                <w:sz w:val="21"/>
              </w:rPr>
              <w:t>山东京阳科技股份有限公司 </w:t>
            </w:r>
          </w:p>
        </w:tc>
        <w:tc>
          <w:tcPr>
            <w:tcW w:w="2196" w:type="dxa"/>
            <w:gridSpan w:val="2"/>
          </w:tcPr>
          <w:p>
            <w:pPr>
              <w:pStyle w:val="TableParagraph"/>
              <w:spacing w:line="250" w:lineRule="exact" w:before="3"/>
              <w:ind w:left="1036" w:right="-15"/>
              <w:rPr>
                <w:sz w:val="21"/>
              </w:rPr>
            </w:pPr>
            <w:r>
              <w:rPr>
                <w:sz w:val="21"/>
              </w:rPr>
              <w:t>12,500,000 </w:t>
            </w:r>
          </w:p>
        </w:tc>
        <w:tc>
          <w:tcPr>
            <w:tcW w:w="1928" w:type="dxa"/>
            <w:gridSpan w:val="2"/>
          </w:tcPr>
          <w:p>
            <w:pPr>
              <w:pStyle w:val="TableParagraph"/>
              <w:spacing w:line="250" w:lineRule="exact" w:before="3"/>
              <w:ind w:left="333"/>
              <w:rPr>
                <w:sz w:val="21"/>
              </w:rPr>
            </w:pPr>
            <w:r>
              <w:rPr>
                <w:spacing w:val="-1"/>
                <w:sz w:val="21"/>
              </w:rPr>
              <w:t>人民币普通股</w:t>
            </w:r>
            <w:r>
              <w:rPr>
                <w:sz w:val="21"/>
              </w:rPr>
              <w:t> </w:t>
            </w:r>
          </w:p>
        </w:tc>
        <w:tc>
          <w:tcPr>
            <w:tcW w:w="1524" w:type="dxa"/>
            <w:gridSpan w:val="3"/>
          </w:tcPr>
          <w:p>
            <w:pPr>
              <w:pStyle w:val="TableParagraph"/>
              <w:spacing w:line="250" w:lineRule="exact" w:before="3"/>
              <w:ind w:left="367" w:right="-15"/>
              <w:rPr>
                <w:sz w:val="21"/>
              </w:rPr>
            </w:pPr>
            <w:r>
              <w:rPr>
                <w:sz w:val="21"/>
              </w:rPr>
              <w:t>12,500,000 </w:t>
            </w:r>
          </w:p>
        </w:tc>
      </w:tr>
      <w:tr>
        <w:trPr>
          <w:trHeight w:val="544" w:hRule="atLeast"/>
        </w:trPr>
        <w:tc>
          <w:tcPr>
            <w:tcW w:w="3399" w:type="dxa"/>
            <w:gridSpan w:val="2"/>
          </w:tcPr>
          <w:p>
            <w:pPr>
              <w:pStyle w:val="TableParagraph"/>
              <w:ind w:left="107"/>
              <w:rPr>
                <w:sz w:val="21"/>
              </w:rPr>
            </w:pPr>
            <w:r>
              <w:rPr>
                <w:sz w:val="21"/>
              </w:rPr>
              <w:t>青岛久实投资管理有限公司－久实</w:t>
            </w:r>
          </w:p>
          <w:p>
            <w:pPr>
              <w:pStyle w:val="TableParagraph"/>
              <w:spacing w:line="250" w:lineRule="exact" w:before="4"/>
              <w:ind w:left="107"/>
              <w:rPr>
                <w:sz w:val="21"/>
              </w:rPr>
            </w:pPr>
            <w:r>
              <w:rPr>
                <w:spacing w:val="-18"/>
                <w:sz w:val="21"/>
              </w:rPr>
              <w:t>产业 </w:t>
            </w:r>
            <w:r>
              <w:rPr>
                <w:sz w:val="21"/>
              </w:rPr>
              <w:t>1</w:t>
            </w:r>
            <w:r>
              <w:rPr>
                <w:spacing w:val="-8"/>
                <w:sz w:val="21"/>
              </w:rPr>
              <w:t> 期私募证券投资基金 </w:t>
            </w:r>
          </w:p>
        </w:tc>
        <w:tc>
          <w:tcPr>
            <w:tcW w:w="2196" w:type="dxa"/>
            <w:gridSpan w:val="2"/>
          </w:tcPr>
          <w:p>
            <w:pPr>
              <w:pStyle w:val="TableParagraph"/>
              <w:spacing w:before="138"/>
              <w:ind w:left="1142" w:right="-15"/>
              <w:rPr>
                <w:sz w:val="21"/>
              </w:rPr>
            </w:pPr>
            <w:r>
              <w:rPr>
                <w:sz w:val="21"/>
              </w:rPr>
              <w:t>3,536,432 </w:t>
            </w:r>
          </w:p>
        </w:tc>
        <w:tc>
          <w:tcPr>
            <w:tcW w:w="1928" w:type="dxa"/>
            <w:gridSpan w:val="2"/>
          </w:tcPr>
          <w:p>
            <w:pPr>
              <w:pStyle w:val="TableParagraph"/>
              <w:spacing w:before="138"/>
              <w:ind w:left="333"/>
              <w:rPr>
                <w:sz w:val="21"/>
              </w:rPr>
            </w:pPr>
            <w:r>
              <w:rPr>
                <w:spacing w:val="-1"/>
                <w:sz w:val="21"/>
              </w:rPr>
              <w:t>人民币普通股</w:t>
            </w:r>
            <w:r>
              <w:rPr>
                <w:sz w:val="21"/>
              </w:rPr>
              <w:t> </w:t>
            </w:r>
          </w:p>
        </w:tc>
        <w:tc>
          <w:tcPr>
            <w:tcW w:w="1524" w:type="dxa"/>
            <w:gridSpan w:val="3"/>
          </w:tcPr>
          <w:p>
            <w:pPr>
              <w:pStyle w:val="TableParagraph"/>
              <w:spacing w:before="138"/>
              <w:ind w:left="472" w:right="-15"/>
              <w:rPr>
                <w:sz w:val="21"/>
              </w:rPr>
            </w:pPr>
            <w:r>
              <w:rPr>
                <w:sz w:val="21"/>
              </w:rPr>
              <w:t>3,536,432 </w:t>
            </w:r>
          </w:p>
        </w:tc>
      </w:tr>
      <w:tr>
        <w:trPr>
          <w:trHeight w:val="273" w:hRule="atLeast"/>
        </w:trPr>
        <w:tc>
          <w:tcPr>
            <w:tcW w:w="3399" w:type="dxa"/>
            <w:gridSpan w:val="2"/>
          </w:tcPr>
          <w:p>
            <w:pPr>
              <w:pStyle w:val="TableParagraph"/>
              <w:spacing w:line="252" w:lineRule="exact"/>
              <w:ind w:left="107"/>
              <w:rPr>
                <w:sz w:val="21"/>
              </w:rPr>
            </w:pPr>
            <w:r>
              <w:rPr>
                <w:spacing w:val="-1"/>
                <w:sz w:val="21"/>
              </w:rPr>
              <w:t>青岛国信金融控股有限公司 </w:t>
            </w:r>
          </w:p>
        </w:tc>
        <w:tc>
          <w:tcPr>
            <w:tcW w:w="2196" w:type="dxa"/>
            <w:gridSpan w:val="2"/>
          </w:tcPr>
          <w:p>
            <w:pPr>
              <w:pStyle w:val="TableParagraph"/>
              <w:spacing w:line="252" w:lineRule="exact"/>
              <w:ind w:left="1142" w:right="-15"/>
              <w:rPr>
                <w:sz w:val="21"/>
              </w:rPr>
            </w:pPr>
            <w:r>
              <w:rPr>
                <w:sz w:val="21"/>
              </w:rPr>
              <w:t>3,420,000 </w:t>
            </w:r>
          </w:p>
        </w:tc>
        <w:tc>
          <w:tcPr>
            <w:tcW w:w="1928" w:type="dxa"/>
            <w:gridSpan w:val="2"/>
          </w:tcPr>
          <w:p>
            <w:pPr>
              <w:pStyle w:val="TableParagraph"/>
              <w:spacing w:line="252" w:lineRule="exact"/>
              <w:ind w:left="333"/>
              <w:rPr>
                <w:sz w:val="21"/>
              </w:rPr>
            </w:pPr>
            <w:r>
              <w:rPr>
                <w:spacing w:val="-1"/>
                <w:sz w:val="21"/>
              </w:rPr>
              <w:t>人民币普通股</w:t>
            </w:r>
            <w:r>
              <w:rPr>
                <w:sz w:val="21"/>
              </w:rPr>
              <w:t> </w:t>
            </w:r>
          </w:p>
        </w:tc>
        <w:tc>
          <w:tcPr>
            <w:tcW w:w="1524" w:type="dxa"/>
            <w:gridSpan w:val="3"/>
          </w:tcPr>
          <w:p>
            <w:pPr>
              <w:pStyle w:val="TableParagraph"/>
              <w:spacing w:line="252" w:lineRule="exact"/>
              <w:ind w:left="472" w:right="-15"/>
              <w:rPr>
                <w:sz w:val="21"/>
              </w:rPr>
            </w:pPr>
            <w:r>
              <w:rPr>
                <w:sz w:val="21"/>
              </w:rPr>
              <w:t>3,420,000 </w:t>
            </w:r>
          </w:p>
        </w:tc>
      </w:tr>
      <w:tr>
        <w:trPr>
          <w:trHeight w:val="273" w:hRule="atLeast"/>
        </w:trPr>
        <w:tc>
          <w:tcPr>
            <w:tcW w:w="3399" w:type="dxa"/>
            <w:gridSpan w:val="2"/>
          </w:tcPr>
          <w:p>
            <w:pPr>
              <w:pStyle w:val="TableParagraph"/>
              <w:spacing w:line="252" w:lineRule="exact"/>
              <w:ind w:left="107"/>
              <w:rPr>
                <w:sz w:val="21"/>
              </w:rPr>
            </w:pPr>
            <w:r>
              <w:rPr>
                <w:spacing w:val="-1"/>
                <w:sz w:val="21"/>
              </w:rPr>
              <w:t>香港中央结算有限公司</w:t>
            </w:r>
            <w:r>
              <w:rPr>
                <w:sz w:val="21"/>
              </w:rPr>
              <w:t> </w:t>
            </w:r>
          </w:p>
        </w:tc>
        <w:tc>
          <w:tcPr>
            <w:tcW w:w="2196" w:type="dxa"/>
            <w:gridSpan w:val="2"/>
          </w:tcPr>
          <w:p>
            <w:pPr>
              <w:pStyle w:val="TableParagraph"/>
              <w:spacing w:line="252" w:lineRule="exact"/>
              <w:ind w:left="1142" w:right="-15"/>
              <w:rPr>
                <w:sz w:val="21"/>
              </w:rPr>
            </w:pPr>
            <w:r>
              <w:rPr>
                <w:sz w:val="21"/>
              </w:rPr>
              <w:t>3,024,187 </w:t>
            </w:r>
          </w:p>
        </w:tc>
        <w:tc>
          <w:tcPr>
            <w:tcW w:w="1928" w:type="dxa"/>
            <w:gridSpan w:val="2"/>
          </w:tcPr>
          <w:p>
            <w:pPr>
              <w:pStyle w:val="TableParagraph"/>
              <w:spacing w:line="252" w:lineRule="exact"/>
              <w:ind w:left="333"/>
              <w:rPr>
                <w:sz w:val="21"/>
              </w:rPr>
            </w:pPr>
            <w:r>
              <w:rPr>
                <w:spacing w:val="-1"/>
                <w:sz w:val="21"/>
              </w:rPr>
              <w:t>人民币普通股</w:t>
            </w:r>
            <w:r>
              <w:rPr>
                <w:sz w:val="21"/>
              </w:rPr>
              <w:t> </w:t>
            </w:r>
          </w:p>
        </w:tc>
        <w:tc>
          <w:tcPr>
            <w:tcW w:w="1524" w:type="dxa"/>
            <w:gridSpan w:val="3"/>
          </w:tcPr>
          <w:p>
            <w:pPr>
              <w:pStyle w:val="TableParagraph"/>
              <w:spacing w:line="252" w:lineRule="exact"/>
              <w:ind w:left="472" w:right="-15"/>
              <w:rPr>
                <w:sz w:val="21"/>
              </w:rPr>
            </w:pPr>
            <w:r>
              <w:rPr>
                <w:sz w:val="21"/>
              </w:rPr>
              <w:t>3,024,187 </w:t>
            </w:r>
          </w:p>
        </w:tc>
      </w:tr>
      <w:tr>
        <w:trPr>
          <w:trHeight w:val="270" w:hRule="atLeast"/>
        </w:trPr>
        <w:tc>
          <w:tcPr>
            <w:tcW w:w="3399" w:type="dxa"/>
            <w:gridSpan w:val="2"/>
          </w:tcPr>
          <w:p>
            <w:pPr>
              <w:pStyle w:val="TableParagraph"/>
              <w:spacing w:line="250" w:lineRule="exact"/>
              <w:ind w:left="107"/>
              <w:rPr>
                <w:sz w:val="21"/>
              </w:rPr>
            </w:pPr>
            <w:r>
              <w:rPr>
                <w:spacing w:val="-1"/>
                <w:sz w:val="21"/>
              </w:rPr>
              <w:t>山东蔚然投资有限责任公司 </w:t>
            </w:r>
          </w:p>
        </w:tc>
        <w:tc>
          <w:tcPr>
            <w:tcW w:w="2196" w:type="dxa"/>
            <w:gridSpan w:val="2"/>
          </w:tcPr>
          <w:p>
            <w:pPr>
              <w:pStyle w:val="TableParagraph"/>
              <w:spacing w:line="250" w:lineRule="exact"/>
              <w:ind w:left="1142" w:right="-15"/>
              <w:rPr>
                <w:sz w:val="21"/>
              </w:rPr>
            </w:pPr>
            <w:r>
              <w:rPr>
                <w:sz w:val="21"/>
              </w:rPr>
              <w:t>2,500,000 </w:t>
            </w:r>
          </w:p>
        </w:tc>
        <w:tc>
          <w:tcPr>
            <w:tcW w:w="1928" w:type="dxa"/>
            <w:gridSpan w:val="2"/>
          </w:tcPr>
          <w:p>
            <w:pPr>
              <w:pStyle w:val="TableParagraph"/>
              <w:spacing w:line="250" w:lineRule="exact"/>
              <w:ind w:left="333"/>
              <w:rPr>
                <w:sz w:val="21"/>
              </w:rPr>
            </w:pPr>
            <w:r>
              <w:rPr>
                <w:spacing w:val="-1"/>
                <w:sz w:val="21"/>
              </w:rPr>
              <w:t>人民币普通股</w:t>
            </w:r>
            <w:r>
              <w:rPr>
                <w:sz w:val="21"/>
              </w:rPr>
              <w:t> </w:t>
            </w:r>
          </w:p>
        </w:tc>
        <w:tc>
          <w:tcPr>
            <w:tcW w:w="1524" w:type="dxa"/>
            <w:gridSpan w:val="3"/>
          </w:tcPr>
          <w:p>
            <w:pPr>
              <w:pStyle w:val="TableParagraph"/>
              <w:spacing w:line="250" w:lineRule="exact"/>
              <w:ind w:left="472" w:right="-15"/>
              <w:rPr>
                <w:sz w:val="21"/>
              </w:rPr>
            </w:pPr>
            <w:r>
              <w:rPr>
                <w:sz w:val="21"/>
              </w:rPr>
              <w:t>2,500,000 </w:t>
            </w:r>
          </w:p>
        </w:tc>
      </w:tr>
      <w:tr>
        <w:trPr>
          <w:trHeight w:val="273" w:hRule="atLeast"/>
        </w:trPr>
        <w:tc>
          <w:tcPr>
            <w:tcW w:w="3399" w:type="dxa"/>
            <w:gridSpan w:val="2"/>
          </w:tcPr>
          <w:p>
            <w:pPr>
              <w:pStyle w:val="TableParagraph"/>
              <w:spacing w:line="252" w:lineRule="exact"/>
              <w:ind w:left="107"/>
              <w:rPr>
                <w:sz w:val="21"/>
              </w:rPr>
            </w:pPr>
            <w:r>
              <w:rPr>
                <w:sz w:val="21"/>
              </w:rPr>
              <w:t>蒋根青 </w:t>
            </w:r>
          </w:p>
        </w:tc>
        <w:tc>
          <w:tcPr>
            <w:tcW w:w="2196" w:type="dxa"/>
            <w:gridSpan w:val="2"/>
          </w:tcPr>
          <w:p>
            <w:pPr>
              <w:pStyle w:val="TableParagraph"/>
              <w:spacing w:line="252" w:lineRule="exact"/>
              <w:ind w:left="1142" w:right="-15"/>
              <w:rPr>
                <w:sz w:val="21"/>
              </w:rPr>
            </w:pPr>
            <w:r>
              <w:rPr>
                <w:sz w:val="21"/>
              </w:rPr>
              <w:t>1,797,900 </w:t>
            </w:r>
          </w:p>
        </w:tc>
        <w:tc>
          <w:tcPr>
            <w:tcW w:w="1928" w:type="dxa"/>
            <w:gridSpan w:val="2"/>
          </w:tcPr>
          <w:p>
            <w:pPr>
              <w:pStyle w:val="TableParagraph"/>
              <w:spacing w:line="252" w:lineRule="exact"/>
              <w:ind w:left="333"/>
              <w:rPr>
                <w:sz w:val="21"/>
              </w:rPr>
            </w:pPr>
            <w:r>
              <w:rPr>
                <w:spacing w:val="-1"/>
                <w:sz w:val="21"/>
              </w:rPr>
              <w:t>人民币普通股</w:t>
            </w:r>
            <w:r>
              <w:rPr>
                <w:sz w:val="21"/>
              </w:rPr>
              <w:t> </w:t>
            </w:r>
          </w:p>
        </w:tc>
        <w:tc>
          <w:tcPr>
            <w:tcW w:w="1524" w:type="dxa"/>
            <w:gridSpan w:val="3"/>
          </w:tcPr>
          <w:p>
            <w:pPr>
              <w:pStyle w:val="TableParagraph"/>
              <w:spacing w:line="252" w:lineRule="exact"/>
              <w:ind w:left="472" w:right="-15"/>
              <w:rPr>
                <w:sz w:val="21"/>
              </w:rPr>
            </w:pPr>
            <w:r>
              <w:rPr>
                <w:sz w:val="21"/>
              </w:rPr>
              <w:t>1,797,900 </w:t>
            </w:r>
          </w:p>
        </w:tc>
      </w:tr>
      <w:tr>
        <w:trPr>
          <w:trHeight w:val="271" w:hRule="atLeast"/>
        </w:trPr>
        <w:tc>
          <w:tcPr>
            <w:tcW w:w="3399" w:type="dxa"/>
            <w:gridSpan w:val="2"/>
          </w:tcPr>
          <w:p>
            <w:pPr>
              <w:pStyle w:val="TableParagraph"/>
              <w:spacing w:line="250" w:lineRule="exact"/>
              <w:ind w:left="107"/>
              <w:rPr>
                <w:sz w:val="21"/>
              </w:rPr>
            </w:pPr>
            <w:r>
              <w:rPr>
                <w:spacing w:val="-1"/>
                <w:sz w:val="21"/>
              </w:rPr>
              <w:t>前十名股东中回购专户情况说明</w:t>
            </w:r>
            <w:r>
              <w:rPr>
                <w:sz w:val="21"/>
              </w:rPr>
              <w:t> </w:t>
            </w:r>
          </w:p>
        </w:tc>
        <w:tc>
          <w:tcPr>
            <w:tcW w:w="5648" w:type="dxa"/>
            <w:gridSpan w:val="7"/>
          </w:tcPr>
          <w:p>
            <w:pPr>
              <w:pStyle w:val="TableParagraph"/>
              <w:spacing w:line="250" w:lineRule="exact"/>
              <w:ind w:left="138"/>
              <w:rPr>
                <w:sz w:val="21"/>
              </w:rPr>
            </w:pPr>
            <w:r>
              <w:rPr>
                <w:sz w:val="21"/>
              </w:rPr>
              <w:t>无 </w:t>
            </w:r>
          </w:p>
        </w:tc>
      </w:tr>
      <w:tr>
        <w:trPr>
          <w:trHeight w:val="546" w:hRule="atLeast"/>
        </w:trPr>
        <w:tc>
          <w:tcPr>
            <w:tcW w:w="3399" w:type="dxa"/>
            <w:gridSpan w:val="2"/>
          </w:tcPr>
          <w:p>
            <w:pPr>
              <w:pStyle w:val="TableParagraph"/>
              <w:spacing w:line="270" w:lineRule="atLeast" w:before="0"/>
              <w:ind w:left="107" w:right="-44"/>
              <w:rPr>
                <w:sz w:val="21"/>
              </w:rPr>
            </w:pPr>
            <w:r>
              <w:rPr>
                <w:spacing w:val="-3"/>
                <w:sz w:val="21"/>
              </w:rPr>
              <w:t>上述股东委托表决权、受托表决权、</w:t>
            </w:r>
            <w:r>
              <w:rPr>
                <w:sz w:val="21"/>
              </w:rPr>
              <w:t>放弃表决权的说明 </w:t>
            </w:r>
          </w:p>
        </w:tc>
        <w:tc>
          <w:tcPr>
            <w:tcW w:w="5648" w:type="dxa"/>
            <w:gridSpan w:val="7"/>
          </w:tcPr>
          <w:p>
            <w:pPr>
              <w:pStyle w:val="TableParagraph"/>
              <w:spacing w:before="138"/>
              <w:ind w:left="138"/>
              <w:rPr>
                <w:sz w:val="21"/>
              </w:rPr>
            </w:pPr>
            <w:r>
              <w:rPr>
                <w:sz w:val="21"/>
              </w:rPr>
              <w:t>无 </w:t>
            </w:r>
          </w:p>
        </w:tc>
      </w:tr>
      <w:tr>
        <w:trPr>
          <w:trHeight w:val="2450" w:hRule="atLeast"/>
        </w:trPr>
        <w:tc>
          <w:tcPr>
            <w:tcW w:w="3399" w:type="dxa"/>
            <w:gridSpan w:val="2"/>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5"/>
              <w:rPr>
                <w:sz w:val="14"/>
              </w:rPr>
            </w:pPr>
          </w:p>
          <w:p>
            <w:pPr>
              <w:pStyle w:val="TableParagraph"/>
              <w:spacing w:line="242" w:lineRule="auto" w:before="0"/>
              <w:ind w:left="107" w:right="125"/>
              <w:rPr>
                <w:sz w:val="21"/>
              </w:rPr>
            </w:pPr>
            <w:r>
              <w:rPr>
                <w:sz w:val="21"/>
              </w:rPr>
              <w:t>上述股东关联关系或一致行动的说明 </w:t>
            </w:r>
          </w:p>
        </w:tc>
        <w:tc>
          <w:tcPr>
            <w:tcW w:w="5648" w:type="dxa"/>
            <w:gridSpan w:val="7"/>
          </w:tcPr>
          <w:p>
            <w:pPr>
              <w:pStyle w:val="TableParagraph"/>
              <w:spacing w:line="242" w:lineRule="auto"/>
              <w:ind w:left="138" w:right="-15" w:firstLine="420"/>
              <w:rPr>
                <w:sz w:val="21"/>
              </w:rPr>
            </w:pPr>
            <w:r>
              <w:rPr>
                <w:sz w:val="21"/>
              </w:rPr>
              <w:t>公司实际控制人为以徐云亭为代表的核心经营管理层，</w:t>
            </w:r>
            <w:r>
              <w:rPr>
                <w:spacing w:val="-102"/>
                <w:sz w:val="21"/>
              </w:rPr>
              <w:t> </w:t>
            </w:r>
            <w:r>
              <w:rPr>
                <w:sz w:val="21"/>
              </w:rPr>
              <w:t>即徐云亭、李玉生、魏玉东、陈敏华、郭建国、郭兆年、张</w:t>
            </w:r>
            <w:r>
              <w:rPr>
                <w:spacing w:val="-15"/>
                <w:sz w:val="21"/>
              </w:rPr>
              <w:t>吉奎、索树城、赵宝民、王海峰、李秀民、袁崇敬、薄立安、</w:t>
            </w:r>
            <w:r>
              <w:rPr>
                <w:spacing w:val="-2"/>
                <w:sz w:val="21"/>
              </w:rPr>
              <w:t>陈国玉、张尧宗、王守业等 </w:t>
            </w:r>
            <w:r>
              <w:rPr>
                <w:sz w:val="21"/>
              </w:rPr>
              <w:t>16</w:t>
            </w:r>
            <w:r>
              <w:rPr>
                <w:spacing w:val="-5"/>
                <w:sz w:val="21"/>
              </w:rPr>
              <w:t> 名自然人；维远控股为公司</w:t>
            </w:r>
            <w:r>
              <w:rPr>
                <w:sz w:val="21"/>
              </w:rPr>
              <w:t>控股股东，受公司实际控制人控制；益安投资普通合伙人为维远控股，益安投资与维远控股为一致行动人；除此之外，</w:t>
            </w:r>
            <w:r>
              <w:rPr>
                <w:spacing w:val="-102"/>
                <w:sz w:val="21"/>
              </w:rPr>
              <w:t> </w:t>
            </w:r>
            <w:r>
              <w:rPr>
                <w:spacing w:val="-8"/>
                <w:sz w:val="21"/>
              </w:rPr>
              <w:t>控股股东、实际控制人与其他股东之间无关联关系或一致行动的情况，公司未知其他股东之间是否存在关联关系或一致</w:t>
            </w:r>
          </w:p>
          <w:p>
            <w:pPr>
              <w:pStyle w:val="TableParagraph"/>
              <w:spacing w:line="250" w:lineRule="exact" w:before="5"/>
              <w:ind w:left="138"/>
              <w:rPr>
                <w:sz w:val="21"/>
              </w:rPr>
            </w:pPr>
            <w:r>
              <w:rPr>
                <w:spacing w:val="-1"/>
                <w:sz w:val="21"/>
              </w:rPr>
              <w:t>行动的情况。</w:t>
            </w:r>
            <w:r>
              <w:rPr>
                <w:sz w:val="21"/>
              </w:rPr>
              <w:t> </w:t>
            </w:r>
          </w:p>
        </w:tc>
      </w:tr>
      <w:tr>
        <w:trPr>
          <w:trHeight w:val="544" w:hRule="atLeast"/>
        </w:trPr>
        <w:tc>
          <w:tcPr>
            <w:tcW w:w="3399" w:type="dxa"/>
            <w:gridSpan w:val="2"/>
          </w:tcPr>
          <w:p>
            <w:pPr>
              <w:pStyle w:val="TableParagraph"/>
              <w:ind w:left="107"/>
              <w:rPr>
                <w:sz w:val="21"/>
              </w:rPr>
            </w:pPr>
            <w:r>
              <w:rPr>
                <w:sz w:val="21"/>
              </w:rPr>
              <w:t>表决权恢复的优先股股东及持股数</w:t>
            </w:r>
          </w:p>
          <w:p>
            <w:pPr>
              <w:pStyle w:val="TableParagraph"/>
              <w:spacing w:line="250" w:lineRule="exact" w:before="5"/>
              <w:ind w:left="107"/>
              <w:rPr>
                <w:sz w:val="21"/>
              </w:rPr>
            </w:pPr>
            <w:r>
              <w:rPr>
                <w:spacing w:val="-1"/>
                <w:sz w:val="21"/>
              </w:rPr>
              <w:t>量的说明</w:t>
            </w:r>
            <w:r>
              <w:rPr>
                <w:sz w:val="21"/>
              </w:rPr>
              <w:t> </w:t>
            </w:r>
          </w:p>
        </w:tc>
        <w:tc>
          <w:tcPr>
            <w:tcW w:w="5648" w:type="dxa"/>
            <w:gridSpan w:val="7"/>
          </w:tcPr>
          <w:p>
            <w:pPr>
              <w:pStyle w:val="TableParagraph"/>
              <w:spacing w:before="137"/>
              <w:ind w:left="138"/>
              <w:rPr>
                <w:sz w:val="21"/>
              </w:rPr>
            </w:pPr>
            <w:r>
              <w:rPr>
                <w:sz w:val="21"/>
              </w:rPr>
              <w:t>不适用 </w:t>
            </w:r>
          </w:p>
        </w:tc>
      </w:tr>
    </w:tbl>
    <w:p>
      <w:pPr>
        <w:pStyle w:val="BodyText"/>
        <w:spacing w:before="1"/>
        <w:ind w:left="298"/>
      </w:pPr>
      <w:r>
        <w:rPr>
          <w:w w:val="100"/>
        </w:rPr>
        <w:t> </w:t>
      </w:r>
    </w:p>
    <w:p>
      <w:pPr>
        <w:pStyle w:val="BodyText"/>
        <w:spacing w:before="4"/>
        <w:ind w:left="298"/>
      </w:pPr>
      <w:r>
        <w:rPr>
          <w:w w:val="100"/>
        </w:rPr>
        <w:t> </w:t>
      </w:r>
    </w:p>
    <w:p>
      <w:pPr>
        <w:spacing w:before="63"/>
        <w:ind w:left="298" w:right="0" w:firstLine="0"/>
        <w:jc w:val="left"/>
        <w:rPr>
          <w:sz w:val="21"/>
        </w:rPr>
      </w:pPr>
      <w:bookmarkStart w:name="(三) 战略投资者或一般法人因配售新股成为前10名股东" w:id="298"/>
      <w:bookmarkEnd w:id="298"/>
      <w:r>
        <w:rPr/>
      </w:r>
      <w:r>
        <w:rPr>
          <w:rFonts w:ascii="Calibri" w:eastAsia="Calibri"/>
          <w:b/>
          <w:sz w:val="21"/>
        </w:rPr>
        <w:t>(</w:t>
      </w:r>
      <w:r>
        <w:rPr>
          <w:sz w:val="21"/>
        </w:rPr>
        <w:t>三</w:t>
      </w:r>
      <w:r>
        <w:rPr>
          <w:rFonts w:ascii="Calibri" w:eastAsia="Calibri"/>
          <w:b/>
          <w:spacing w:val="22"/>
          <w:sz w:val="21"/>
        </w:rPr>
        <w:t>) </w:t>
      </w:r>
      <w:r>
        <w:rPr>
          <w:spacing w:val="-3"/>
          <w:sz w:val="21"/>
        </w:rPr>
        <w:t>战略投资者或一般法人因配售新股成为前 </w:t>
      </w:r>
      <w:r>
        <w:rPr>
          <w:rFonts w:ascii="Calibri" w:eastAsia="Calibri"/>
          <w:b/>
          <w:sz w:val="21"/>
        </w:rPr>
        <w:t>10</w:t>
      </w:r>
      <w:r>
        <w:rPr>
          <w:rFonts w:ascii="Calibri" w:eastAsia="Calibri"/>
          <w:b/>
          <w:spacing w:val="10"/>
          <w:sz w:val="21"/>
        </w:rPr>
        <w:t> </w:t>
      </w:r>
      <w:r>
        <w:rPr>
          <w:sz w:val="21"/>
        </w:rPr>
        <w:t>名股东</w:t>
      </w:r>
    </w:p>
    <w:p>
      <w:pPr>
        <w:pStyle w:val="BodyText"/>
        <w:spacing w:before="64"/>
        <w:ind w:left="298"/>
      </w:pPr>
      <w:r>
        <w:rPr>
          <w:spacing w:val="-1"/>
        </w:rPr>
        <w:t>□适用 √不适用</w:t>
      </w:r>
      <w:r>
        <w:rPr>
          <w:spacing w:val="-3"/>
        </w:rPr>
        <w:t> </w:t>
      </w:r>
      <w:r>
        <w:rPr/>
        <w:t> </w:t>
      </w:r>
    </w:p>
    <w:p>
      <w:pPr>
        <w:pStyle w:val="BodyText"/>
        <w:spacing w:before="2"/>
        <w:ind w:left="298"/>
      </w:pPr>
      <w:r>
        <w:rPr>
          <w:w w:val="100"/>
        </w:rPr>
        <w:t> </w:t>
      </w:r>
    </w:p>
    <w:p>
      <w:pPr>
        <w:spacing w:after="0"/>
        <w:sectPr>
          <w:pgSz w:w="11910" w:h="16840"/>
          <w:pgMar w:header="880" w:footer="1170" w:top="1460" w:bottom="1380" w:left="1500" w:right="1040"/>
        </w:sectPr>
      </w:pPr>
    </w:p>
    <w:p>
      <w:pPr>
        <w:pStyle w:val="BodyText"/>
        <w:spacing w:before="61"/>
        <w:ind w:left="298"/>
      </w:pPr>
      <w:bookmarkStart w:name="四、 控股股东及实际控制人情况" w:id="299"/>
      <w:bookmarkEnd w:id="299"/>
      <w:r>
        <w:rPr/>
      </w:r>
      <w:r>
        <w:rPr>
          <w:spacing w:val="-9"/>
        </w:rPr>
        <w:t>四、 控股股东及实际控制人情况</w:t>
      </w:r>
    </w:p>
    <w:p>
      <w:pPr>
        <w:spacing w:before="65"/>
        <w:ind w:left="298" w:right="0" w:firstLine="0"/>
        <w:jc w:val="left"/>
        <w:rPr>
          <w:sz w:val="21"/>
        </w:rPr>
      </w:pPr>
      <w:bookmarkStart w:name="(一) 控股股东情况" w:id="300"/>
      <w:bookmarkEnd w:id="300"/>
      <w:r>
        <w:rPr/>
      </w:r>
      <w:r>
        <w:rPr>
          <w:rFonts w:ascii="Calibri" w:eastAsia="Calibri"/>
          <w:b/>
          <w:sz w:val="21"/>
        </w:rPr>
        <w:t>(</w:t>
      </w:r>
      <w:r>
        <w:rPr>
          <w:sz w:val="21"/>
        </w:rPr>
        <w:t>一</w:t>
      </w:r>
      <w:r>
        <w:rPr>
          <w:rFonts w:ascii="Calibri" w:eastAsia="Calibri"/>
          <w:b/>
          <w:spacing w:val="18"/>
          <w:sz w:val="21"/>
        </w:rPr>
        <w:t>) </w:t>
      </w:r>
      <w:r>
        <w:rPr>
          <w:sz w:val="21"/>
        </w:rPr>
        <w:t>控股股东情况</w:t>
      </w:r>
    </w:p>
    <w:p>
      <w:pPr>
        <w:pStyle w:val="ListParagraph"/>
        <w:numPr>
          <w:ilvl w:val="0"/>
          <w:numId w:val="13"/>
        </w:numPr>
        <w:tabs>
          <w:tab w:pos="717" w:val="left" w:leader="none"/>
          <w:tab w:pos="718" w:val="left" w:leader="none"/>
        </w:tabs>
        <w:spacing w:line="240" w:lineRule="auto" w:before="62" w:after="0"/>
        <w:ind w:left="718" w:right="0" w:hanging="420"/>
        <w:jc w:val="left"/>
        <w:rPr>
          <w:sz w:val="21"/>
        </w:rPr>
      </w:pPr>
      <w:bookmarkStart w:name="1 法人" w:id="301"/>
      <w:bookmarkEnd w:id="301"/>
      <w:r>
        <w:rPr/>
      </w:r>
      <w:bookmarkStart w:name="1 法人" w:id="302"/>
      <w:bookmarkEnd w:id="302"/>
      <w:r>
        <w:rPr>
          <w:sz w:val="21"/>
        </w:rPr>
        <w:t>法人</w:t>
      </w:r>
      <w:r>
        <w:rPr>
          <w:sz w:val="21"/>
        </w:rPr>
        <w:t> </w:t>
      </w:r>
    </w:p>
    <w:p>
      <w:pPr>
        <w:pStyle w:val="BodyText"/>
        <w:spacing w:before="65"/>
        <w:ind w:left="298"/>
      </w:pPr>
      <w:r>
        <w:rPr>
          <w:spacing w:val="-1"/>
        </w:rPr>
        <w:t>√适用 □不适用</w:t>
      </w:r>
      <w:r>
        <w:rPr>
          <w:spacing w:val="-3"/>
        </w:rPr>
        <w:t> </w:t>
      </w:r>
      <w:r>
        <w:rPr/>
        <w:t> </w:t>
      </w:r>
    </w:p>
    <w:tbl>
      <w:tblPr>
        <w:tblW w:w="0" w:type="auto"/>
        <w:jc w:val="left"/>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22"/>
        <w:gridCol w:w="3128"/>
      </w:tblGrid>
      <w:tr>
        <w:trPr>
          <w:trHeight w:val="273" w:hRule="atLeast"/>
        </w:trPr>
        <w:tc>
          <w:tcPr>
            <w:tcW w:w="5922" w:type="dxa"/>
          </w:tcPr>
          <w:p>
            <w:pPr>
              <w:pStyle w:val="TableParagraph"/>
              <w:spacing w:line="252" w:lineRule="exact"/>
              <w:ind w:left="107"/>
              <w:rPr>
                <w:sz w:val="21"/>
              </w:rPr>
            </w:pPr>
            <w:r>
              <w:rPr>
                <w:sz w:val="21"/>
              </w:rPr>
              <w:t>名称 </w:t>
            </w:r>
          </w:p>
        </w:tc>
        <w:tc>
          <w:tcPr>
            <w:tcW w:w="3128" w:type="dxa"/>
          </w:tcPr>
          <w:p>
            <w:pPr>
              <w:pStyle w:val="TableParagraph"/>
              <w:spacing w:line="252" w:lineRule="exact"/>
              <w:ind w:left="105"/>
              <w:rPr>
                <w:sz w:val="21"/>
              </w:rPr>
            </w:pPr>
            <w:r>
              <w:rPr>
                <w:spacing w:val="-1"/>
                <w:sz w:val="21"/>
              </w:rPr>
              <w:t>维远控股有限责任公司</w:t>
            </w:r>
            <w:r>
              <w:rPr>
                <w:sz w:val="21"/>
              </w:rPr>
              <w:t> </w:t>
            </w:r>
          </w:p>
        </w:tc>
      </w:tr>
      <w:tr>
        <w:trPr>
          <w:trHeight w:val="273" w:hRule="atLeast"/>
        </w:trPr>
        <w:tc>
          <w:tcPr>
            <w:tcW w:w="5922" w:type="dxa"/>
          </w:tcPr>
          <w:p>
            <w:pPr>
              <w:pStyle w:val="TableParagraph"/>
              <w:spacing w:line="252" w:lineRule="exact"/>
              <w:ind w:left="107"/>
              <w:rPr>
                <w:sz w:val="21"/>
              </w:rPr>
            </w:pPr>
            <w:r>
              <w:rPr>
                <w:spacing w:val="-1"/>
                <w:sz w:val="21"/>
              </w:rPr>
              <w:t>单位负责人或法定代表人</w:t>
            </w:r>
            <w:r>
              <w:rPr>
                <w:sz w:val="21"/>
              </w:rPr>
              <w:t> </w:t>
            </w:r>
          </w:p>
        </w:tc>
        <w:tc>
          <w:tcPr>
            <w:tcW w:w="3128" w:type="dxa"/>
          </w:tcPr>
          <w:p>
            <w:pPr>
              <w:pStyle w:val="TableParagraph"/>
              <w:spacing w:line="252" w:lineRule="exact"/>
              <w:ind w:left="105"/>
              <w:rPr>
                <w:sz w:val="21"/>
              </w:rPr>
            </w:pPr>
            <w:r>
              <w:rPr>
                <w:sz w:val="21"/>
              </w:rPr>
              <w:t>徐云亭 </w:t>
            </w:r>
          </w:p>
        </w:tc>
      </w:tr>
      <w:tr>
        <w:trPr>
          <w:trHeight w:val="270" w:hRule="atLeast"/>
        </w:trPr>
        <w:tc>
          <w:tcPr>
            <w:tcW w:w="5922" w:type="dxa"/>
          </w:tcPr>
          <w:p>
            <w:pPr>
              <w:pStyle w:val="TableParagraph"/>
              <w:spacing w:line="250" w:lineRule="exact"/>
              <w:ind w:left="107"/>
              <w:rPr>
                <w:sz w:val="21"/>
              </w:rPr>
            </w:pPr>
            <w:r>
              <w:rPr>
                <w:spacing w:val="-1"/>
                <w:sz w:val="21"/>
              </w:rPr>
              <w:t>成立日期</w:t>
            </w:r>
            <w:r>
              <w:rPr>
                <w:sz w:val="21"/>
              </w:rPr>
              <w:t> </w:t>
            </w:r>
          </w:p>
        </w:tc>
        <w:tc>
          <w:tcPr>
            <w:tcW w:w="3128" w:type="dxa"/>
          </w:tcPr>
          <w:p>
            <w:pPr>
              <w:pStyle w:val="TableParagraph"/>
              <w:spacing w:line="250" w:lineRule="exact"/>
              <w:ind w:left="105"/>
              <w:rPr>
                <w:sz w:val="21"/>
              </w:rPr>
            </w:pPr>
            <w:r>
              <w:rPr>
                <w:sz w:val="21"/>
              </w:rPr>
              <w:t>2017</w:t>
            </w:r>
            <w:r>
              <w:rPr>
                <w:spacing w:val="-37"/>
                <w:sz w:val="21"/>
              </w:rPr>
              <w:t> 年 </w:t>
            </w:r>
            <w:r>
              <w:rPr>
                <w:sz w:val="21"/>
              </w:rPr>
              <w:t>10</w:t>
            </w:r>
            <w:r>
              <w:rPr>
                <w:spacing w:val="-36"/>
                <w:sz w:val="21"/>
              </w:rPr>
              <w:t> 月 </w:t>
            </w:r>
            <w:r>
              <w:rPr>
                <w:sz w:val="21"/>
              </w:rPr>
              <w:t>12</w:t>
            </w:r>
            <w:r>
              <w:rPr>
                <w:spacing w:val="-27"/>
                <w:sz w:val="21"/>
              </w:rPr>
              <w:t> 日</w:t>
            </w:r>
            <w:r>
              <w:rPr>
                <w:sz w:val="21"/>
              </w:rPr>
              <w:t> </w:t>
            </w:r>
          </w:p>
        </w:tc>
      </w:tr>
      <w:tr>
        <w:trPr>
          <w:trHeight w:val="273" w:hRule="atLeast"/>
        </w:trPr>
        <w:tc>
          <w:tcPr>
            <w:tcW w:w="5922" w:type="dxa"/>
          </w:tcPr>
          <w:p>
            <w:pPr>
              <w:pStyle w:val="TableParagraph"/>
              <w:spacing w:line="252" w:lineRule="exact"/>
              <w:ind w:left="107"/>
              <w:rPr>
                <w:sz w:val="21"/>
              </w:rPr>
            </w:pPr>
            <w:r>
              <w:rPr>
                <w:spacing w:val="-1"/>
                <w:sz w:val="21"/>
              </w:rPr>
              <w:t>主要经营业务</w:t>
            </w:r>
            <w:r>
              <w:rPr>
                <w:sz w:val="21"/>
              </w:rPr>
              <w:t> </w:t>
            </w:r>
          </w:p>
        </w:tc>
        <w:tc>
          <w:tcPr>
            <w:tcW w:w="3128" w:type="dxa"/>
          </w:tcPr>
          <w:p>
            <w:pPr>
              <w:pStyle w:val="TableParagraph"/>
              <w:spacing w:line="252" w:lineRule="exact"/>
              <w:ind w:left="105"/>
              <w:rPr>
                <w:sz w:val="21"/>
              </w:rPr>
            </w:pPr>
            <w:r>
              <w:rPr>
                <w:spacing w:val="-1"/>
                <w:sz w:val="21"/>
              </w:rPr>
              <w:t>股权投资</w:t>
            </w:r>
            <w:r>
              <w:rPr>
                <w:sz w:val="21"/>
              </w:rPr>
              <w:t> </w:t>
            </w:r>
          </w:p>
        </w:tc>
      </w:tr>
      <w:tr>
        <w:trPr>
          <w:trHeight w:val="273" w:hRule="atLeast"/>
        </w:trPr>
        <w:tc>
          <w:tcPr>
            <w:tcW w:w="5922" w:type="dxa"/>
          </w:tcPr>
          <w:p>
            <w:pPr>
              <w:pStyle w:val="TableParagraph"/>
              <w:spacing w:line="252" w:lineRule="exact"/>
              <w:ind w:left="107"/>
              <w:rPr>
                <w:sz w:val="21"/>
              </w:rPr>
            </w:pPr>
            <w:r>
              <w:rPr>
                <w:spacing w:val="-1"/>
                <w:sz w:val="21"/>
              </w:rPr>
              <w:t>报告期内控股和参股的其他境内外上市公司的股权情况</w:t>
            </w:r>
            <w:r>
              <w:rPr>
                <w:sz w:val="21"/>
              </w:rPr>
              <w:t> </w:t>
            </w:r>
          </w:p>
        </w:tc>
        <w:tc>
          <w:tcPr>
            <w:tcW w:w="3128" w:type="dxa"/>
          </w:tcPr>
          <w:p>
            <w:pPr>
              <w:pStyle w:val="TableParagraph"/>
              <w:spacing w:line="252" w:lineRule="exact"/>
              <w:ind w:left="105"/>
              <w:rPr>
                <w:sz w:val="21"/>
              </w:rPr>
            </w:pPr>
            <w:r>
              <w:rPr>
                <w:sz w:val="21"/>
              </w:rPr>
              <w:t>不适用 </w:t>
            </w:r>
          </w:p>
        </w:tc>
      </w:tr>
      <w:tr>
        <w:trPr>
          <w:trHeight w:val="270" w:hRule="atLeast"/>
        </w:trPr>
        <w:tc>
          <w:tcPr>
            <w:tcW w:w="5922" w:type="dxa"/>
          </w:tcPr>
          <w:p>
            <w:pPr>
              <w:pStyle w:val="TableParagraph"/>
              <w:spacing w:line="250" w:lineRule="exact"/>
              <w:ind w:left="107"/>
              <w:rPr>
                <w:sz w:val="21"/>
              </w:rPr>
            </w:pPr>
            <w:r>
              <w:rPr>
                <w:spacing w:val="-1"/>
                <w:sz w:val="21"/>
              </w:rPr>
              <w:t>其他情况说明</w:t>
            </w:r>
            <w:r>
              <w:rPr>
                <w:sz w:val="21"/>
              </w:rPr>
              <w:t> </w:t>
            </w:r>
          </w:p>
        </w:tc>
        <w:tc>
          <w:tcPr>
            <w:tcW w:w="3128" w:type="dxa"/>
          </w:tcPr>
          <w:p>
            <w:pPr>
              <w:pStyle w:val="TableParagraph"/>
              <w:spacing w:line="250" w:lineRule="exact"/>
              <w:ind w:left="105"/>
              <w:rPr>
                <w:sz w:val="21"/>
              </w:rPr>
            </w:pPr>
            <w:r>
              <w:rPr>
                <w:sz w:val="21"/>
              </w:rPr>
              <w:t>不适用 </w:t>
            </w:r>
          </w:p>
        </w:tc>
      </w:tr>
    </w:tbl>
    <w:p>
      <w:pPr>
        <w:pStyle w:val="BodyText"/>
        <w:spacing w:before="1"/>
        <w:ind w:left="298"/>
      </w:pPr>
      <w:r>
        <w:rPr>
          <w:w w:val="100"/>
        </w:rPr>
        <w:t> </w:t>
      </w:r>
    </w:p>
    <w:p>
      <w:pPr>
        <w:pStyle w:val="ListParagraph"/>
        <w:numPr>
          <w:ilvl w:val="0"/>
          <w:numId w:val="13"/>
        </w:numPr>
        <w:tabs>
          <w:tab w:pos="717" w:val="left" w:leader="none"/>
          <w:tab w:pos="718" w:val="left" w:leader="none"/>
        </w:tabs>
        <w:spacing w:line="240" w:lineRule="auto" w:before="64" w:after="0"/>
        <w:ind w:left="718" w:right="0" w:hanging="420"/>
        <w:jc w:val="left"/>
        <w:rPr>
          <w:sz w:val="21"/>
        </w:rPr>
      </w:pPr>
      <w:bookmarkStart w:name="2 自然人" w:id="303"/>
      <w:bookmarkEnd w:id="303"/>
      <w:r>
        <w:rPr/>
      </w:r>
      <w:bookmarkStart w:name="2 自然人" w:id="304"/>
      <w:bookmarkEnd w:id="304"/>
      <w:r>
        <w:rPr>
          <w:sz w:val="21"/>
        </w:rPr>
        <w:t>自然人</w:t>
      </w:r>
      <w:r>
        <w:rPr>
          <w:sz w:val="21"/>
        </w:rPr>
        <w:t> </w:t>
      </w:r>
    </w:p>
    <w:p>
      <w:pPr>
        <w:pStyle w:val="BodyText"/>
        <w:spacing w:before="63"/>
        <w:ind w:left="298"/>
      </w:pPr>
      <w:r>
        <w:rPr>
          <w:spacing w:val="-1"/>
        </w:rPr>
        <w:t>□适用 √不适用</w:t>
      </w:r>
      <w:r>
        <w:rPr>
          <w:spacing w:val="-3"/>
        </w:rPr>
        <w:t> </w:t>
      </w:r>
      <w:r>
        <w:rPr/>
        <w:t> </w:t>
      </w:r>
    </w:p>
    <w:p>
      <w:pPr>
        <w:pStyle w:val="BodyText"/>
        <w:spacing w:before="5"/>
        <w:ind w:left="298"/>
      </w:pPr>
      <w:r>
        <w:rPr>
          <w:w w:val="100"/>
        </w:rPr>
        <w:t> </w:t>
      </w:r>
    </w:p>
    <w:p>
      <w:pPr>
        <w:pStyle w:val="ListParagraph"/>
        <w:numPr>
          <w:ilvl w:val="0"/>
          <w:numId w:val="13"/>
        </w:numPr>
        <w:tabs>
          <w:tab w:pos="717" w:val="left" w:leader="none"/>
          <w:tab w:pos="718" w:val="left" w:leader="none"/>
        </w:tabs>
        <w:spacing w:line="240" w:lineRule="auto" w:before="62" w:after="0"/>
        <w:ind w:left="718" w:right="0" w:hanging="420"/>
        <w:jc w:val="left"/>
        <w:rPr>
          <w:sz w:val="21"/>
        </w:rPr>
      </w:pPr>
      <w:bookmarkStart w:name="3 公司不存在控股股东情况的特别说明" w:id="305"/>
      <w:bookmarkEnd w:id="305"/>
      <w:r>
        <w:rPr/>
      </w:r>
      <w:bookmarkStart w:name="3 公司不存在控股股东情况的特别说明" w:id="306"/>
      <w:bookmarkEnd w:id="306"/>
      <w:r>
        <w:rPr>
          <w:sz w:val="21"/>
        </w:rPr>
        <w:t>公司不存在控股股东情况的特别说明</w:t>
      </w:r>
      <w:r>
        <w:rPr>
          <w:sz w:val="21"/>
        </w:rPr>
        <w:t> </w:t>
      </w:r>
    </w:p>
    <w:p>
      <w:pPr>
        <w:pStyle w:val="BodyText"/>
        <w:spacing w:before="64"/>
        <w:ind w:left="298"/>
      </w:pPr>
      <w:r>
        <w:rPr>
          <w:spacing w:val="-1"/>
        </w:rPr>
        <w:t>□适用 √不适用</w:t>
      </w:r>
      <w:r>
        <w:rPr>
          <w:spacing w:val="-3"/>
        </w:rPr>
        <w:t> </w:t>
      </w:r>
      <w:r>
        <w:rPr/>
        <w:t> </w:t>
      </w:r>
    </w:p>
    <w:p>
      <w:pPr>
        <w:pStyle w:val="BodyText"/>
        <w:spacing w:before="3"/>
        <w:ind w:left="298"/>
      </w:pPr>
      <w:r>
        <w:rPr>
          <w:w w:val="100"/>
        </w:rPr>
        <w:t> </w:t>
      </w:r>
    </w:p>
    <w:p>
      <w:pPr>
        <w:pStyle w:val="ListParagraph"/>
        <w:numPr>
          <w:ilvl w:val="0"/>
          <w:numId w:val="13"/>
        </w:numPr>
        <w:tabs>
          <w:tab w:pos="717" w:val="left" w:leader="none"/>
          <w:tab w:pos="718" w:val="left" w:leader="none"/>
        </w:tabs>
        <w:spacing w:line="240" w:lineRule="auto" w:before="64" w:after="0"/>
        <w:ind w:left="718" w:right="0" w:hanging="420"/>
        <w:jc w:val="left"/>
        <w:rPr>
          <w:sz w:val="21"/>
        </w:rPr>
      </w:pPr>
      <w:bookmarkStart w:name="4 报告期内控股股东变更情况的说明" w:id="307"/>
      <w:bookmarkEnd w:id="307"/>
      <w:r>
        <w:rPr/>
      </w:r>
      <w:bookmarkStart w:name="4 报告期内控股股东变更情况的说明" w:id="308"/>
      <w:bookmarkEnd w:id="308"/>
      <w:r>
        <w:rPr>
          <w:sz w:val="21"/>
        </w:rPr>
        <w:t>报告期内控股股东变更情况的说明</w:t>
      </w:r>
      <w:r>
        <w:rPr>
          <w:sz w:val="21"/>
        </w:rPr>
        <w:t> </w:t>
      </w:r>
    </w:p>
    <w:p>
      <w:pPr>
        <w:pStyle w:val="BodyText"/>
        <w:spacing w:before="62"/>
        <w:ind w:left="298"/>
      </w:pPr>
      <w:r>
        <w:rPr>
          <w:spacing w:val="-1"/>
        </w:rPr>
        <w:t>□适用 √不适用</w:t>
      </w:r>
      <w:r>
        <w:rPr>
          <w:spacing w:val="-3"/>
        </w:rPr>
        <w:t> </w:t>
      </w:r>
      <w:r>
        <w:rPr/>
        <w:t> </w:t>
      </w:r>
    </w:p>
    <w:p>
      <w:pPr>
        <w:pStyle w:val="BodyText"/>
        <w:spacing w:before="5"/>
        <w:ind w:left="298"/>
      </w:pPr>
      <w:r>
        <w:rPr>
          <w:w w:val="100"/>
        </w:rPr>
        <w:t> </w:t>
      </w:r>
    </w:p>
    <w:p>
      <w:pPr>
        <w:pStyle w:val="ListParagraph"/>
        <w:numPr>
          <w:ilvl w:val="0"/>
          <w:numId w:val="13"/>
        </w:numPr>
        <w:tabs>
          <w:tab w:pos="717" w:val="left" w:leader="none"/>
          <w:tab w:pos="718" w:val="left" w:leader="none"/>
        </w:tabs>
        <w:spacing w:line="240" w:lineRule="auto" w:before="62" w:after="0"/>
        <w:ind w:left="718" w:right="0" w:hanging="420"/>
        <w:jc w:val="left"/>
        <w:rPr>
          <w:sz w:val="21"/>
        </w:rPr>
      </w:pPr>
      <w:bookmarkStart w:name="5 公司与控股股东之间的产权及控制关系的方框图" w:id="309"/>
      <w:bookmarkEnd w:id="309"/>
      <w:r>
        <w:rPr/>
      </w:r>
      <w:bookmarkStart w:name="5 公司与控股股东之间的产权及控制关系的方框图" w:id="310"/>
      <w:bookmarkEnd w:id="310"/>
      <w:r>
        <w:rPr>
          <w:sz w:val="21"/>
        </w:rPr>
        <w:t>公司与控股股东之间的产权及控制关系的方框图</w:t>
      </w:r>
      <w:r>
        <w:rPr>
          <w:sz w:val="21"/>
        </w:rPr>
        <w:t> </w:t>
      </w:r>
    </w:p>
    <w:p>
      <w:pPr>
        <w:pStyle w:val="BodyText"/>
        <w:spacing w:before="64"/>
        <w:ind w:left="298"/>
      </w:pPr>
      <w:r>
        <w:rPr>
          <w:spacing w:val="-1"/>
        </w:rPr>
        <w:t>√适用 □不适用</w:t>
      </w:r>
      <w:r>
        <w:rPr>
          <w:spacing w:val="-3"/>
        </w:rPr>
        <w:t> </w:t>
      </w:r>
      <w:r>
        <w:rPr/>
        <w:t> </w:t>
      </w:r>
    </w:p>
    <w:p>
      <w:pPr>
        <w:pStyle w:val="BodyText"/>
        <w:spacing w:before="3"/>
        <w:rPr>
          <w:sz w:val="11"/>
        </w:rPr>
      </w:pPr>
      <w:r>
        <w:rPr/>
        <w:drawing>
          <wp:anchor distT="0" distB="0" distL="0" distR="0" allowOverlap="1" layoutInCell="1" locked="0" behindDoc="0" simplePos="0" relativeHeight="2">
            <wp:simplePos x="0" y="0"/>
            <wp:positionH relativeFrom="page">
              <wp:posOffset>2561855</wp:posOffset>
            </wp:positionH>
            <wp:positionV relativeFrom="paragraph">
              <wp:posOffset>116779</wp:posOffset>
            </wp:positionV>
            <wp:extent cx="2486372" cy="3911346"/>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33" cstate="print"/>
                    <a:stretch>
                      <a:fillRect/>
                    </a:stretch>
                  </pic:blipFill>
                  <pic:spPr>
                    <a:xfrm>
                      <a:off x="0" y="0"/>
                      <a:ext cx="2486372" cy="3911346"/>
                    </a:xfrm>
                    <a:prstGeom prst="rect">
                      <a:avLst/>
                    </a:prstGeom>
                  </pic:spPr>
                </pic:pic>
              </a:graphicData>
            </a:graphic>
          </wp:anchor>
        </w:drawing>
      </w:r>
    </w:p>
    <w:p>
      <w:pPr>
        <w:spacing w:after="0"/>
        <w:rPr>
          <w:sz w:val="11"/>
        </w:rPr>
        <w:sectPr>
          <w:pgSz w:w="11910" w:h="16840"/>
          <w:pgMar w:header="880" w:footer="1170" w:top="1460" w:bottom="1380" w:left="1500" w:right="1040"/>
        </w:sectPr>
      </w:pPr>
    </w:p>
    <w:p>
      <w:pPr>
        <w:spacing w:before="61"/>
        <w:ind w:left="298" w:right="0" w:firstLine="0"/>
        <w:jc w:val="left"/>
        <w:rPr>
          <w:sz w:val="21"/>
        </w:rPr>
      </w:pPr>
      <w:bookmarkStart w:name="(二) 实际控制人情况" w:id="311"/>
      <w:bookmarkEnd w:id="311"/>
      <w:r>
        <w:rPr/>
      </w:r>
      <w:r>
        <w:rPr>
          <w:rFonts w:ascii="Calibri" w:eastAsia="Calibri"/>
          <w:b/>
          <w:sz w:val="21"/>
        </w:rPr>
        <w:t>(</w:t>
      </w:r>
      <w:r>
        <w:rPr>
          <w:sz w:val="21"/>
        </w:rPr>
        <w:t>二</w:t>
      </w:r>
      <w:r>
        <w:rPr>
          <w:rFonts w:ascii="Calibri" w:eastAsia="Calibri"/>
          <w:b/>
          <w:spacing w:val="19"/>
          <w:sz w:val="21"/>
        </w:rPr>
        <w:t>) </w:t>
      </w:r>
      <w:r>
        <w:rPr>
          <w:sz w:val="21"/>
        </w:rPr>
        <w:t>实际控制人情况</w:t>
      </w:r>
    </w:p>
    <w:p>
      <w:pPr>
        <w:pStyle w:val="ListParagraph"/>
        <w:numPr>
          <w:ilvl w:val="0"/>
          <w:numId w:val="14"/>
        </w:numPr>
        <w:tabs>
          <w:tab w:pos="722" w:val="left" w:leader="none"/>
          <w:tab w:pos="723" w:val="left" w:leader="none"/>
        </w:tabs>
        <w:spacing w:line="240" w:lineRule="auto" w:before="65" w:after="0"/>
        <w:ind w:left="722" w:right="0" w:hanging="425"/>
        <w:jc w:val="left"/>
        <w:rPr>
          <w:sz w:val="21"/>
        </w:rPr>
      </w:pPr>
      <w:bookmarkStart w:name="1 法人" w:id="312"/>
      <w:bookmarkEnd w:id="312"/>
      <w:r>
        <w:rPr/>
      </w:r>
      <w:bookmarkStart w:name="1 法人" w:id="313"/>
      <w:bookmarkEnd w:id="313"/>
      <w:r>
        <w:rPr>
          <w:sz w:val="21"/>
        </w:rPr>
        <w:t>法人</w:t>
      </w:r>
      <w:r>
        <w:rPr>
          <w:sz w:val="21"/>
        </w:rPr>
        <w:t> </w:t>
      </w:r>
    </w:p>
    <w:p>
      <w:pPr>
        <w:pStyle w:val="BodyText"/>
        <w:spacing w:before="62"/>
        <w:ind w:left="298"/>
      </w:pPr>
      <w:r>
        <w:rPr>
          <w:spacing w:val="-1"/>
        </w:rPr>
        <w:t>□适用 √不适用</w:t>
      </w:r>
      <w:r>
        <w:rPr>
          <w:spacing w:val="-3"/>
        </w:rPr>
        <w:t> </w:t>
      </w:r>
      <w:r>
        <w:rPr/>
        <w:t> </w:t>
      </w:r>
    </w:p>
    <w:p>
      <w:pPr>
        <w:pStyle w:val="BodyText"/>
        <w:spacing w:before="5"/>
        <w:ind w:left="298"/>
      </w:pPr>
      <w:r>
        <w:rPr>
          <w:w w:val="100"/>
        </w:rPr>
        <w:t> </w:t>
      </w:r>
    </w:p>
    <w:p>
      <w:pPr>
        <w:pStyle w:val="ListParagraph"/>
        <w:numPr>
          <w:ilvl w:val="0"/>
          <w:numId w:val="14"/>
        </w:numPr>
        <w:tabs>
          <w:tab w:pos="722" w:val="left" w:leader="none"/>
          <w:tab w:pos="723" w:val="left" w:leader="none"/>
        </w:tabs>
        <w:spacing w:line="240" w:lineRule="auto" w:before="62" w:after="0"/>
        <w:ind w:left="722" w:right="0" w:hanging="425"/>
        <w:jc w:val="left"/>
        <w:rPr>
          <w:sz w:val="21"/>
        </w:rPr>
      </w:pPr>
      <w:bookmarkStart w:name="2 自然人" w:id="314"/>
      <w:bookmarkEnd w:id="314"/>
      <w:r>
        <w:rPr/>
      </w:r>
      <w:bookmarkStart w:name="2 自然人" w:id="315"/>
      <w:bookmarkEnd w:id="315"/>
      <w:r>
        <w:rPr>
          <w:sz w:val="21"/>
        </w:rPr>
        <w:t>自然人</w:t>
      </w:r>
      <w:r>
        <w:rPr>
          <w:sz w:val="21"/>
        </w:rPr>
        <w:t> </w:t>
      </w:r>
    </w:p>
    <w:p>
      <w:pPr>
        <w:pStyle w:val="BodyText"/>
        <w:spacing w:before="64"/>
        <w:ind w:left="298"/>
      </w:pPr>
      <w:r>
        <w:rPr>
          <w:spacing w:val="-1"/>
        </w:rPr>
        <w:t>√适用 □不适用</w:t>
      </w:r>
      <w:r>
        <w:rPr>
          <w:spacing w:val="-3"/>
        </w:rPr>
        <w:t> </w:t>
      </w:r>
      <w:r>
        <w:rPr/>
        <w:t> </w:t>
      </w:r>
    </w:p>
    <w:tbl>
      <w:tblPr>
        <w:tblW w:w="0" w:type="auto"/>
        <w:jc w:val="left"/>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5"/>
        <w:gridCol w:w="5075"/>
      </w:tblGrid>
      <w:tr>
        <w:trPr>
          <w:trHeight w:val="273" w:hRule="atLeast"/>
        </w:trPr>
        <w:tc>
          <w:tcPr>
            <w:tcW w:w="3975" w:type="dxa"/>
          </w:tcPr>
          <w:p>
            <w:pPr>
              <w:pStyle w:val="TableParagraph"/>
              <w:spacing w:line="252" w:lineRule="exact"/>
              <w:ind w:left="107"/>
              <w:rPr>
                <w:sz w:val="21"/>
              </w:rPr>
            </w:pPr>
            <w:r>
              <w:rPr>
                <w:sz w:val="21"/>
              </w:rPr>
              <w:t>姓名 </w:t>
            </w:r>
          </w:p>
        </w:tc>
        <w:tc>
          <w:tcPr>
            <w:tcW w:w="5075" w:type="dxa"/>
          </w:tcPr>
          <w:p>
            <w:pPr>
              <w:pStyle w:val="TableParagraph"/>
              <w:spacing w:line="252" w:lineRule="exact"/>
              <w:ind w:left="107"/>
              <w:rPr>
                <w:sz w:val="21"/>
              </w:rPr>
            </w:pPr>
            <w:r>
              <w:rPr>
                <w:sz w:val="21"/>
              </w:rPr>
              <w:t>徐云亭 </w:t>
            </w:r>
          </w:p>
        </w:tc>
      </w:tr>
      <w:tr>
        <w:trPr>
          <w:trHeight w:val="273" w:hRule="atLeast"/>
        </w:trPr>
        <w:tc>
          <w:tcPr>
            <w:tcW w:w="3975" w:type="dxa"/>
          </w:tcPr>
          <w:p>
            <w:pPr>
              <w:pStyle w:val="TableParagraph"/>
              <w:spacing w:line="252" w:lineRule="exact"/>
              <w:ind w:left="107"/>
              <w:rPr>
                <w:sz w:val="21"/>
              </w:rPr>
            </w:pPr>
            <w:r>
              <w:rPr>
                <w:sz w:val="21"/>
              </w:rPr>
              <w:t>国籍 </w:t>
            </w:r>
          </w:p>
        </w:tc>
        <w:tc>
          <w:tcPr>
            <w:tcW w:w="5075" w:type="dxa"/>
          </w:tcPr>
          <w:p>
            <w:pPr>
              <w:pStyle w:val="TableParagraph"/>
              <w:spacing w:line="252" w:lineRule="exact"/>
              <w:ind w:left="107"/>
              <w:rPr>
                <w:sz w:val="21"/>
              </w:rPr>
            </w:pPr>
            <w:r>
              <w:rPr>
                <w:sz w:val="21"/>
              </w:rPr>
              <w:t>中国 </w:t>
            </w:r>
          </w:p>
        </w:tc>
      </w:tr>
      <w:tr>
        <w:trPr>
          <w:trHeight w:val="270" w:hRule="atLeast"/>
        </w:trPr>
        <w:tc>
          <w:tcPr>
            <w:tcW w:w="3975" w:type="dxa"/>
          </w:tcPr>
          <w:p>
            <w:pPr>
              <w:pStyle w:val="TableParagraph"/>
              <w:spacing w:line="250" w:lineRule="exact"/>
              <w:ind w:left="107"/>
              <w:rPr>
                <w:sz w:val="21"/>
              </w:rPr>
            </w:pPr>
            <w:r>
              <w:rPr>
                <w:spacing w:val="-1"/>
                <w:sz w:val="21"/>
              </w:rPr>
              <w:t>是否取得其他国家或地区居留权</w:t>
            </w:r>
            <w:r>
              <w:rPr>
                <w:sz w:val="21"/>
              </w:rPr>
              <w:t> </w:t>
            </w:r>
          </w:p>
        </w:tc>
        <w:tc>
          <w:tcPr>
            <w:tcW w:w="5075" w:type="dxa"/>
          </w:tcPr>
          <w:p>
            <w:pPr>
              <w:pStyle w:val="TableParagraph"/>
              <w:spacing w:line="250" w:lineRule="exact"/>
              <w:ind w:left="107"/>
              <w:rPr>
                <w:sz w:val="21"/>
              </w:rPr>
            </w:pPr>
            <w:r>
              <w:rPr>
                <w:sz w:val="21"/>
              </w:rPr>
              <w:t>否 </w:t>
            </w:r>
          </w:p>
        </w:tc>
      </w:tr>
      <w:tr>
        <w:trPr>
          <w:trHeight w:val="544" w:hRule="atLeast"/>
        </w:trPr>
        <w:tc>
          <w:tcPr>
            <w:tcW w:w="3975" w:type="dxa"/>
          </w:tcPr>
          <w:p>
            <w:pPr>
              <w:pStyle w:val="TableParagraph"/>
              <w:ind w:left="107"/>
              <w:rPr>
                <w:sz w:val="21"/>
              </w:rPr>
            </w:pPr>
            <w:r>
              <w:rPr>
                <w:sz w:val="21"/>
              </w:rPr>
              <w:t>主要职业及职务 </w:t>
            </w:r>
          </w:p>
        </w:tc>
        <w:tc>
          <w:tcPr>
            <w:tcW w:w="5075" w:type="dxa"/>
          </w:tcPr>
          <w:p>
            <w:pPr>
              <w:pStyle w:val="TableParagraph"/>
              <w:ind w:left="107"/>
              <w:rPr>
                <w:sz w:val="21"/>
              </w:rPr>
            </w:pPr>
            <w:r>
              <w:rPr>
                <w:sz w:val="21"/>
              </w:rPr>
              <w:t>利华益集团党委书记、董事长兼首席执行官，维远控</w:t>
            </w:r>
          </w:p>
          <w:p>
            <w:pPr>
              <w:pStyle w:val="TableParagraph"/>
              <w:spacing w:line="250" w:lineRule="exact" w:before="4"/>
              <w:ind w:left="107"/>
              <w:rPr>
                <w:sz w:val="21"/>
              </w:rPr>
            </w:pPr>
            <w:r>
              <w:rPr>
                <w:spacing w:val="-1"/>
                <w:sz w:val="21"/>
              </w:rPr>
              <w:t>股董事长</w:t>
            </w:r>
            <w:r>
              <w:rPr>
                <w:sz w:val="21"/>
              </w:rPr>
              <w:t> </w:t>
            </w:r>
          </w:p>
        </w:tc>
      </w:tr>
      <w:tr>
        <w:trPr>
          <w:trHeight w:val="309" w:hRule="atLeast"/>
        </w:trPr>
        <w:tc>
          <w:tcPr>
            <w:tcW w:w="3975" w:type="dxa"/>
          </w:tcPr>
          <w:p>
            <w:pPr>
              <w:pStyle w:val="TableParagraph"/>
              <w:ind w:left="107"/>
              <w:rPr>
                <w:sz w:val="21"/>
              </w:rPr>
            </w:pPr>
            <w:r>
              <w:rPr>
                <w:spacing w:val="-19"/>
                <w:sz w:val="21"/>
              </w:rPr>
              <w:t>过去 </w:t>
            </w:r>
            <w:r>
              <w:rPr>
                <w:spacing w:val="-1"/>
                <w:sz w:val="21"/>
              </w:rPr>
              <w:t>10</w:t>
            </w:r>
            <w:r>
              <w:rPr>
                <w:spacing w:val="-8"/>
                <w:sz w:val="21"/>
              </w:rPr>
              <w:t> 年曾控股的境内外上市公司情况</w:t>
            </w:r>
            <w:r>
              <w:rPr>
                <w:sz w:val="21"/>
              </w:rPr>
              <w:t> </w:t>
            </w:r>
          </w:p>
        </w:tc>
        <w:tc>
          <w:tcPr>
            <w:tcW w:w="5075" w:type="dxa"/>
          </w:tcPr>
          <w:p>
            <w:pPr>
              <w:pStyle w:val="TableParagraph"/>
              <w:ind w:left="107"/>
              <w:rPr>
                <w:sz w:val="21"/>
              </w:rPr>
            </w:pPr>
            <w:r>
              <w:rPr>
                <w:sz w:val="21"/>
              </w:rPr>
              <w:t>不适用 </w:t>
            </w:r>
          </w:p>
        </w:tc>
      </w:tr>
      <w:tr>
        <w:trPr>
          <w:trHeight w:val="273" w:hRule="atLeast"/>
        </w:trPr>
        <w:tc>
          <w:tcPr>
            <w:tcW w:w="3975" w:type="dxa"/>
          </w:tcPr>
          <w:p>
            <w:pPr>
              <w:pStyle w:val="TableParagraph"/>
              <w:spacing w:line="253" w:lineRule="exact"/>
              <w:ind w:left="107"/>
              <w:rPr>
                <w:sz w:val="21"/>
              </w:rPr>
            </w:pPr>
            <w:r>
              <w:rPr>
                <w:sz w:val="21"/>
              </w:rPr>
              <w:t>姓名 </w:t>
            </w:r>
          </w:p>
        </w:tc>
        <w:tc>
          <w:tcPr>
            <w:tcW w:w="5075" w:type="dxa"/>
          </w:tcPr>
          <w:p>
            <w:pPr>
              <w:pStyle w:val="TableParagraph"/>
              <w:spacing w:line="253" w:lineRule="exact"/>
              <w:ind w:left="107"/>
              <w:rPr>
                <w:sz w:val="21"/>
              </w:rPr>
            </w:pPr>
            <w:r>
              <w:rPr>
                <w:sz w:val="21"/>
              </w:rPr>
              <w:t>李玉生 </w:t>
            </w:r>
          </w:p>
        </w:tc>
      </w:tr>
      <w:tr>
        <w:trPr>
          <w:trHeight w:val="273" w:hRule="atLeast"/>
        </w:trPr>
        <w:tc>
          <w:tcPr>
            <w:tcW w:w="3975" w:type="dxa"/>
          </w:tcPr>
          <w:p>
            <w:pPr>
              <w:pStyle w:val="TableParagraph"/>
              <w:spacing w:line="252" w:lineRule="exact"/>
              <w:ind w:left="107"/>
              <w:rPr>
                <w:sz w:val="21"/>
              </w:rPr>
            </w:pPr>
            <w:r>
              <w:rPr>
                <w:sz w:val="21"/>
              </w:rPr>
              <w:t>国籍 </w:t>
            </w:r>
          </w:p>
        </w:tc>
        <w:tc>
          <w:tcPr>
            <w:tcW w:w="5075" w:type="dxa"/>
          </w:tcPr>
          <w:p>
            <w:pPr>
              <w:pStyle w:val="TableParagraph"/>
              <w:spacing w:line="252" w:lineRule="exact"/>
              <w:ind w:left="107"/>
              <w:rPr>
                <w:sz w:val="21"/>
              </w:rPr>
            </w:pPr>
            <w:r>
              <w:rPr>
                <w:sz w:val="21"/>
              </w:rPr>
              <w:t>中国 </w:t>
            </w:r>
          </w:p>
        </w:tc>
      </w:tr>
      <w:tr>
        <w:trPr>
          <w:trHeight w:val="270" w:hRule="atLeast"/>
        </w:trPr>
        <w:tc>
          <w:tcPr>
            <w:tcW w:w="3975" w:type="dxa"/>
          </w:tcPr>
          <w:p>
            <w:pPr>
              <w:pStyle w:val="TableParagraph"/>
              <w:spacing w:line="250" w:lineRule="exact"/>
              <w:ind w:left="107"/>
              <w:rPr>
                <w:sz w:val="21"/>
              </w:rPr>
            </w:pPr>
            <w:r>
              <w:rPr>
                <w:spacing w:val="-1"/>
                <w:sz w:val="21"/>
              </w:rPr>
              <w:t>是否取得其他国家或地区居留权</w:t>
            </w:r>
            <w:r>
              <w:rPr>
                <w:sz w:val="21"/>
              </w:rPr>
              <w:t> </w:t>
            </w:r>
          </w:p>
        </w:tc>
        <w:tc>
          <w:tcPr>
            <w:tcW w:w="5075" w:type="dxa"/>
          </w:tcPr>
          <w:p>
            <w:pPr>
              <w:pStyle w:val="TableParagraph"/>
              <w:spacing w:line="250" w:lineRule="exact"/>
              <w:ind w:left="107"/>
              <w:rPr>
                <w:sz w:val="21"/>
              </w:rPr>
            </w:pPr>
            <w:r>
              <w:rPr>
                <w:sz w:val="21"/>
              </w:rPr>
              <w:t>否 </w:t>
            </w:r>
          </w:p>
        </w:tc>
      </w:tr>
      <w:tr>
        <w:trPr>
          <w:trHeight w:val="299" w:hRule="atLeast"/>
        </w:trPr>
        <w:tc>
          <w:tcPr>
            <w:tcW w:w="3975" w:type="dxa"/>
          </w:tcPr>
          <w:p>
            <w:pPr>
              <w:pStyle w:val="TableParagraph"/>
              <w:ind w:left="107"/>
              <w:rPr>
                <w:sz w:val="21"/>
              </w:rPr>
            </w:pPr>
            <w:r>
              <w:rPr>
                <w:sz w:val="21"/>
              </w:rPr>
              <w:t>主要职业及职务 </w:t>
            </w:r>
          </w:p>
        </w:tc>
        <w:tc>
          <w:tcPr>
            <w:tcW w:w="5075" w:type="dxa"/>
          </w:tcPr>
          <w:p>
            <w:pPr>
              <w:pStyle w:val="TableParagraph"/>
              <w:ind w:left="107"/>
              <w:rPr>
                <w:sz w:val="21"/>
              </w:rPr>
            </w:pPr>
            <w:r>
              <w:rPr>
                <w:spacing w:val="-1"/>
                <w:sz w:val="21"/>
              </w:rPr>
              <w:t>利华益集团董事、总经理，维远控股董事、总经理</w:t>
            </w:r>
            <w:r>
              <w:rPr>
                <w:sz w:val="21"/>
              </w:rPr>
              <w:t> </w:t>
            </w:r>
          </w:p>
        </w:tc>
      </w:tr>
      <w:tr>
        <w:trPr>
          <w:trHeight w:val="309" w:hRule="atLeast"/>
        </w:trPr>
        <w:tc>
          <w:tcPr>
            <w:tcW w:w="3975" w:type="dxa"/>
          </w:tcPr>
          <w:p>
            <w:pPr>
              <w:pStyle w:val="TableParagraph"/>
              <w:spacing w:before="3"/>
              <w:ind w:left="107"/>
              <w:rPr>
                <w:sz w:val="21"/>
              </w:rPr>
            </w:pPr>
            <w:r>
              <w:rPr>
                <w:spacing w:val="-19"/>
                <w:sz w:val="21"/>
              </w:rPr>
              <w:t>过去 </w:t>
            </w:r>
            <w:r>
              <w:rPr>
                <w:spacing w:val="-1"/>
                <w:sz w:val="21"/>
              </w:rPr>
              <w:t>10</w:t>
            </w:r>
            <w:r>
              <w:rPr>
                <w:spacing w:val="-8"/>
                <w:sz w:val="21"/>
              </w:rPr>
              <w:t> 年曾控股的境内外上市公司情况</w:t>
            </w:r>
            <w:r>
              <w:rPr>
                <w:sz w:val="21"/>
              </w:rPr>
              <w:t> </w:t>
            </w:r>
          </w:p>
        </w:tc>
        <w:tc>
          <w:tcPr>
            <w:tcW w:w="5075" w:type="dxa"/>
          </w:tcPr>
          <w:p>
            <w:pPr>
              <w:pStyle w:val="TableParagraph"/>
              <w:spacing w:before="3"/>
              <w:ind w:left="107"/>
              <w:rPr>
                <w:sz w:val="21"/>
              </w:rPr>
            </w:pPr>
            <w:r>
              <w:rPr>
                <w:sz w:val="21"/>
              </w:rPr>
              <w:t>不适用 </w:t>
            </w:r>
          </w:p>
        </w:tc>
      </w:tr>
      <w:tr>
        <w:trPr>
          <w:trHeight w:val="273" w:hRule="atLeast"/>
        </w:trPr>
        <w:tc>
          <w:tcPr>
            <w:tcW w:w="3975" w:type="dxa"/>
          </w:tcPr>
          <w:p>
            <w:pPr>
              <w:pStyle w:val="TableParagraph"/>
              <w:spacing w:line="252" w:lineRule="exact"/>
              <w:ind w:left="107"/>
              <w:rPr>
                <w:sz w:val="21"/>
              </w:rPr>
            </w:pPr>
            <w:r>
              <w:rPr>
                <w:sz w:val="21"/>
              </w:rPr>
              <w:t>姓名 </w:t>
            </w:r>
          </w:p>
        </w:tc>
        <w:tc>
          <w:tcPr>
            <w:tcW w:w="5075" w:type="dxa"/>
          </w:tcPr>
          <w:p>
            <w:pPr>
              <w:pStyle w:val="TableParagraph"/>
              <w:spacing w:line="252" w:lineRule="exact"/>
              <w:ind w:left="107"/>
              <w:rPr>
                <w:sz w:val="21"/>
              </w:rPr>
            </w:pPr>
            <w:r>
              <w:rPr>
                <w:sz w:val="21"/>
              </w:rPr>
              <w:t>魏玉东 </w:t>
            </w:r>
          </w:p>
        </w:tc>
      </w:tr>
      <w:tr>
        <w:trPr>
          <w:trHeight w:val="273" w:hRule="atLeast"/>
        </w:trPr>
        <w:tc>
          <w:tcPr>
            <w:tcW w:w="3975" w:type="dxa"/>
          </w:tcPr>
          <w:p>
            <w:pPr>
              <w:pStyle w:val="TableParagraph"/>
              <w:spacing w:line="252" w:lineRule="exact"/>
              <w:ind w:left="107"/>
              <w:rPr>
                <w:sz w:val="21"/>
              </w:rPr>
            </w:pPr>
            <w:r>
              <w:rPr>
                <w:sz w:val="21"/>
              </w:rPr>
              <w:t>国籍 </w:t>
            </w:r>
          </w:p>
        </w:tc>
        <w:tc>
          <w:tcPr>
            <w:tcW w:w="5075" w:type="dxa"/>
          </w:tcPr>
          <w:p>
            <w:pPr>
              <w:pStyle w:val="TableParagraph"/>
              <w:spacing w:line="252" w:lineRule="exact"/>
              <w:ind w:left="107"/>
              <w:rPr>
                <w:sz w:val="21"/>
              </w:rPr>
            </w:pPr>
            <w:r>
              <w:rPr>
                <w:sz w:val="21"/>
              </w:rPr>
              <w:t>中国 </w:t>
            </w:r>
          </w:p>
        </w:tc>
      </w:tr>
      <w:tr>
        <w:trPr>
          <w:trHeight w:val="270" w:hRule="atLeast"/>
        </w:trPr>
        <w:tc>
          <w:tcPr>
            <w:tcW w:w="3975" w:type="dxa"/>
          </w:tcPr>
          <w:p>
            <w:pPr>
              <w:pStyle w:val="TableParagraph"/>
              <w:spacing w:line="250" w:lineRule="exact"/>
              <w:ind w:left="107"/>
              <w:rPr>
                <w:sz w:val="21"/>
              </w:rPr>
            </w:pPr>
            <w:r>
              <w:rPr>
                <w:spacing w:val="-1"/>
                <w:sz w:val="21"/>
              </w:rPr>
              <w:t>是否取得其他国家或地区居留权</w:t>
            </w:r>
            <w:r>
              <w:rPr>
                <w:sz w:val="21"/>
              </w:rPr>
              <w:t> </w:t>
            </w:r>
          </w:p>
        </w:tc>
        <w:tc>
          <w:tcPr>
            <w:tcW w:w="5075" w:type="dxa"/>
          </w:tcPr>
          <w:p>
            <w:pPr>
              <w:pStyle w:val="TableParagraph"/>
              <w:spacing w:line="250" w:lineRule="exact"/>
              <w:ind w:left="107"/>
              <w:rPr>
                <w:sz w:val="21"/>
              </w:rPr>
            </w:pPr>
            <w:r>
              <w:rPr>
                <w:sz w:val="21"/>
              </w:rPr>
              <w:t>否 </w:t>
            </w:r>
          </w:p>
        </w:tc>
      </w:tr>
      <w:tr>
        <w:trPr>
          <w:trHeight w:val="544" w:hRule="atLeast"/>
        </w:trPr>
        <w:tc>
          <w:tcPr>
            <w:tcW w:w="3975" w:type="dxa"/>
          </w:tcPr>
          <w:p>
            <w:pPr>
              <w:pStyle w:val="TableParagraph"/>
              <w:ind w:left="107"/>
              <w:rPr>
                <w:sz w:val="21"/>
              </w:rPr>
            </w:pPr>
            <w:r>
              <w:rPr>
                <w:sz w:val="21"/>
              </w:rPr>
              <w:t>主要职业及职务 </w:t>
            </w:r>
          </w:p>
        </w:tc>
        <w:tc>
          <w:tcPr>
            <w:tcW w:w="5075" w:type="dxa"/>
          </w:tcPr>
          <w:p>
            <w:pPr>
              <w:pStyle w:val="TableParagraph"/>
              <w:ind w:left="107"/>
              <w:rPr>
                <w:sz w:val="21"/>
              </w:rPr>
            </w:pPr>
            <w:r>
              <w:rPr>
                <w:sz w:val="21"/>
              </w:rPr>
              <w:t>利华益集团董事、副总经理，维远控股董事，维远股</w:t>
            </w:r>
          </w:p>
          <w:p>
            <w:pPr>
              <w:pStyle w:val="TableParagraph"/>
              <w:spacing w:line="250" w:lineRule="exact" w:before="4"/>
              <w:ind w:left="107"/>
              <w:rPr>
                <w:sz w:val="21"/>
              </w:rPr>
            </w:pPr>
            <w:r>
              <w:rPr>
                <w:spacing w:val="-1"/>
                <w:sz w:val="21"/>
              </w:rPr>
              <w:t>份党委书记、董事长</w:t>
            </w:r>
            <w:r>
              <w:rPr>
                <w:sz w:val="21"/>
              </w:rPr>
              <w:t> </w:t>
            </w:r>
          </w:p>
        </w:tc>
      </w:tr>
      <w:tr>
        <w:trPr>
          <w:trHeight w:val="309" w:hRule="atLeast"/>
        </w:trPr>
        <w:tc>
          <w:tcPr>
            <w:tcW w:w="3975" w:type="dxa"/>
          </w:tcPr>
          <w:p>
            <w:pPr>
              <w:pStyle w:val="TableParagraph"/>
              <w:ind w:left="107"/>
              <w:rPr>
                <w:sz w:val="21"/>
              </w:rPr>
            </w:pPr>
            <w:r>
              <w:rPr>
                <w:spacing w:val="-19"/>
                <w:sz w:val="21"/>
              </w:rPr>
              <w:t>过去 </w:t>
            </w:r>
            <w:r>
              <w:rPr>
                <w:spacing w:val="-1"/>
                <w:sz w:val="21"/>
              </w:rPr>
              <w:t>10</w:t>
            </w:r>
            <w:r>
              <w:rPr>
                <w:spacing w:val="-8"/>
                <w:sz w:val="21"/>
              </w:rPr>
              <w:t> 年曾控股的境内外上市公司情况</w:t>
            </w:r>
            <w:r>
              <w:rPr>
                <w:sz w:val="21"/>
              </w:rPr>
              <w:t> </w:t>
            </w:r>
          </w:p>
        </w:tc>
        <w:tc>
          <w:tcPr>
            <w:tcW w:w="5075" w:type="dxa"/>
          </w:tcPr>
          <w:p>
            <w:pPr>
              <w:pStyle w:val="TableParagraph"/>
              <w:ind w:left="107"/>
              <w:rPr>
                <w:sz w:val="21"/>
              </w:rPr>
            </w:pPr>
            <w:r>
              <w:rPr>
                <w:sz w:val="21"/>
              </w:rPr>
              <w:t>不适用 </w:t>
            </w:r>
          </w:p>
        </w:tc>
      </w:tr>
      <w:tr>
        <w:trPr>
          <w:trHeight w:val="273" w:hRule="atLeast"/>
        </w:trPr>
        <w:tc>
          <w:tcPr>
            <w:tcW w:w="3975" w:type="dxa"/>
          </w:tcPr>
          <w:p>
            <w:pPr>
              <w:pStyle w:val="TableParagraph"/>
              <w:spacing w:line="252" w:lineRule="exact"/>
              <w:ind w:left="107"/>
              <w:rPr>
                <w:sz w:val="21"/>
              </w:rPr>
            </w:pPr>
            <w:r>
              <w:rPr>
                <w:sz w:val="21"/>
              </w:rPr>
              <w:t>姓名 </w:t>
            </w:r>
          </w:p>
        </w:tc>
        <w:tc>
          <w:tcPr>
            <w:tcW w:w="5075" w:type="dxa"/>
          </w:tcPr>
          <w:p>
            <w:pPr>
              <w:pStyle w:val="TableParagraph"/>
              <w:spacing w:line="252" w:lineRule="exact"/>
              <w:ind w:left="107"/>
              <w:rPr>
                <w:sz w:val="21"/>
              </w:rPr>
            </w:pPr>
            <w:r>
              <w:rPr>
                <w:sz w:val="21"/>
              </w:rPr>
              <w:t>陈敏华 </w:t>
            </w:r>
          </w:p>
        </w:tc>
      </w:tr>
      <w:tr>
        <w:trPr>
          <w:trHeight w:val="273" w:hRule="atLeast"/>
        </w:trPr>
        <w:tc>
          <w:tcPr>
            <w:tcW w:w="3975" w:type="dxa"/>
          </w:tcPr>
          <w:p>
            <w:pPr>
              <w:pStyle w:val="TableParagraph"/>
              <w:spacing w:line="252" w:lineRule="exact"/>
              <w:ind w:left="107"/>
              <w:rPr>
                <w:sz w:val="21"/>
              </w:rPr>
            </w:pPr>
            <w:r>
              <w:rPr>
                <w:sz w:val="21"/>
              </w:rPr>
              <w:t>国籍 </w:t>
            </w:r>
          </w:p>
        </w:tc>
        <w:tc>
          <w:tcPr>
            <w:tcW w:w="5075" w:type="dxa"/>
          </w:tcPr>
          <w:p>
            <w:pPr>
              <w:pStyle w:val="TableParagraph"/>
              <w:spacing w:line="252" w:lineRule="exact"/>
              <w:ind w:left="107"/>
              <w:rPr>
                <w:sz w:val="21"/>
              </w:rPr>
            </w:pPr>
            <w:r>
              <w:rPr>
                <w:sz w:val="21"/>
              </w:rPr>
              <w:t>中国 </w:t>
            </w:r>
          </w:p>
        </w:tc>
      </w:tr>
      <w:tr>
        <w:trPr>
          <w:trHeight w:val="271" w:hRule="atLeast"/>
        </w:trPr>
        <w:tc>
          <w:tcPr>
            <w:tcW w:w="3975" w:type="dxa"/>
          </w:tcPr>
          <w:p>
            <w:pPr>
              <w:pStyle w:val="TableParagraph"/>
              <w:spacing w:line="250" w:lineRule="exact"/>
              <w:ind w:left="107"/>
              <w:rPr>
                <w:sz w:val="21"/>
              </w:rPr>
            </w:pPr>
            <w:r>
              <w:rPr>
                <w:spacing w:val="-1"/>
                <w:sz w:val="21"/>
              </w:rPr>
              <w:t>是否取得其他国家或地区居留权</w:t>
            </w:r>
            <w:r>
              <w:rPr>
                <w:sz w:val="21"/>
              </w:rPr>
              <w:t> </w:t>
            </w:r>
          </w:p>
        </w:tc>
        <w:tc>
          <w:tcPr>
            <w:tcW w:w="5075" w:type="dxa"/>
          </w:tcPr>
          <w:p>
            <w:pPr>
              <w:pStyle w:val="TableParagraph"/>
              <w:spacing w:line="250" w:lineRule="exact"/>
              <w:ind w:left="107"/>
              <w:rPr>
                <w:sz w:val="21"/>
              </w:rPr>
            </w:pPr>
            <w:r>
              <w:rPr>
                <w:sz w:val="21"/>
              </w:rPr>
              <w:t>否 </w:t>
            </w:r>
          </w:p>
        </w:tc>
      </w:tr>
      <w:tr>
        <w:trPr>
          <w:trHeight w:val="299" w:hRule="atLeast"/>
        </w:trPr>
        <w:tc>
          <w:tcPr>
            <w:tcW w:w="3975" w:type="dxa"/>
          </w:tcPr>
          <w:p>
            <w:pPr>
              <w:pStyle w:val="TableParagraph"/>
              <w:ind w:left="107"/>
              <w:rPr>
                <w:sz w:val="21"/>
              </w:rPr>
            </w:pPr>
            <w:r>
              <w:rPr>
                <w:sz w:val="21"/>
              </w:rPr>
              <w:t>主要职业及职务 </w:t>
            </w:r>
          </w:p>
        </w:tc>
        <w:tc>
          <w:tcPr>
            <w:tcW w:w="5075" w:type="dxa"/>
          </w:tcPr>
          <w:p>
            <w:pPr>
              <w:pStyle w:val="TableParagraph"/>
              <w:ind w:left="107"/>
              <w:rPr>
                <w:sz w:val="21"/>
              </w:rPr>
            </w:pPr>
            <w:r>
              <w:rPr>
                <w:spacing w:val="-1"/>
                <w:sz w:val="21"/>
              </w:rPr>
              <w:t>利华益集团董事、副总经理，维远控股董事</w:t>
            </w:r>
            <w:r>
              <w:rPr>
                <w:sz w:val="21"/>
              </w:rPr>
              <w:t> </w:t>
            </w:r>
          </w:p>
        </w:tc>
      </w:tr>
      <w:tr>
        <w:trPr>
          <w:trHeight w:val="309" w:hRule="atLeast"/>
        </w:trPr>
        <w:tc>
          <w:tcPr>
            <w:tcW w:w="3975" w:type="dxa"/>
          </w:tcPr>
          <w:p>
            <w:pPr>
              <w:pStyle w:val="TableParagraph"/>
              <w:ind w:left="107"/>
              <w:rPr>
                <w:sz w:val="21"/>
              </w:rPr>
            </w:pPr>
            <w:r>
              <w:rPr>
                <w:spacing w:val="-19"/>
                <w:sz w:val="21"/>
              </w:rPr>
              <w:t>过去 </w:t>
            </w:r>
            <w:r>
              <w:rPr>
                <w:spacing w:val="-1"/>
                <w:sz w:val="21"/>
              </w:rPr>
              <w:t>10</w:t>
            </w:r>
            <w:r>
              <w:rPr>
                <w:spacing w:val="-8"/>
                <w:sz w:val="21"/>
              </w:rPr>
              <w:t> 年曾控股的境内外上市公司情况</w:t>
            </w:r>
            <w:r>
              <w:rPr>
                <w:sz w:val="21"/>
              </w:rPr>
              <w:t> </w:t>
            </w:r>
          </w:p>
        </w:tc>
        <w:tc>
          <w:tcPr>
            <w:tcW w:w="5075" w:type="dxa"/>
          </w:tcPr>
          <w:p>
            <w:pPr>
              <w:pStyle w:val="TableParagraph"/>
              <w:ind w:left="107"/>
              <w:rPr>
                <w:sz w:val="21"/>
              </w:rPr>
            </w:pPr>
            <w:r>
              <w:rPr>
                <w:sz w:val="21"/>
              </w:rPr>
              <w:t>不适用 </w:t>
            </w:r>
          </w:p>
        </w:tc>
      </w:tr>
      <w:tr>
        <w:trPr>
          <w:trHeight w:val="273" w:hRule="atLeast"/>
        </w:trPr>
        <w:tc>
          <w:tcPr>
            <w:tcW w:w="3975" w:type="dxa"/>
          </w:tcPr>
          <w:p>
            <w:pPr>
              <w:pStyle w:val="TableParagraph"/>
              <w:spacing w:line="252" w:lineRule="exact"/>
              <w:ind w:left="107"/>
              <w:rPr>
                <w:sz w:val="21"/>
              </w:rPr>
            </w:pPr>
            <w:r>
              <w:rPr>
                <w:sz w:val="21"/>
              </w:rPr>
              <w:t>姓名 </w:t>
            </w:r>
          </w:p>
        </w:tc>
        <w:tc>
          <w:tcPr>
            <w:tcW w:w="5075" w:type="dxa"/>
          </w:tcPr>
          <w:p>
            <w:pPr>
              <w:pStyle w:val="TableParagraph"/>
              <w:spacing w:line="252" w:lineRule="exact"/>
              <w:ind w:left="107"/>
              <w:rPr>
                <w:sz w:val="21"/>
              </w:rPr>
            </w:pPr>
            <w:r>
              <w:rPr>
                <w:sz w:val="21"/>
              </w:rPr>
              <w:t>郭建国 </w:t>
            </w:r>
          </w:p>
        </w:tc>
      </w:tr>
      <w:tr>
        <w:trPr>
          <w:trHeight w:val="273" w:hRule="atLeast"/>
        </w:trPr>
        <w:tc>
          <w:tcPr>
            <w:tcW w:w="3975" w:type="dxa"/>
          </w:tcPr>
          <w:p>
            <w:pPr>
              <w:pStyle w:val="TableParagraph"/>
              <w:spacing w:line="252" w:lineRule="exact"/>
              <w:ind w:left="107"/>
              <w:rPr>
                <w:sz w:val="21"/>
              </w:rPr>
            </w:pPr>
            <w:r>
              <w:rPr>
                <w:sz w:val="21"/>
              </w:rPr>
              <w:t>国籍 </w:t>
            </w:r>
          </w:p>
        </w:tc>
        <w:tc>
          <w:tcPr>
            <w:tcW w:w="5075" w:type="dxa"/>
          </w:tcPr>
          <w:p>
            <w:pPr>
              <w:pStyle w:val="TableParagraph"/>
              <w:spacing w:line="252" w:lineRule="exact"/>
              <w:ind w:left="107"/>
              <w:rPr>
                <w:sz w:val="21"/>
              </w:rPr>
            </w:pPr>
            <w:r>
              <w:rPr>
                <w:sz w:val="21"/>
              </w:rPr>
              <w:t>中国 </w:t>
            </w:r>
          </w:p>
        </w:tc>
      </w:tr>
      <w:tr>
        <w:trPr>
          <w:trHeight w:val="270" w:hRule="atLeast"/>
        </w:trPr>
        <w:tc>
          <w:tcPr>
            <w:tcW w:w="3975" w:type="dxa"/>
          </w:tcPr>
          <w:p>
            <w:pPr>
              <w:pStyle w:val="TableParagraph"/>
              <w:spacing w:line="250" w:lineRule="exact"/>
              <w:ind w:left="107"/>
              <w:rPr>
                <w:sz w:val="21"/>
              </w:rPr>
            </w:pPr>
            <w:r>
              <w:rPr>
                <w:spacing w:val="-1"/>
                <w:sz w:val="21"/>
              </w:rPr>
              <w:t>是否取得其他国家或地区居留权</w:t>
            </w:r>
            <w:r>
              <w:rPr>
                <w:sz w:val="21"/>
              </w:rPr>
              <w:t> </w:t>
            </w:r>
          </w:p>
        </w:tc>
        <w:tc>
          <w:tcPr>
            <w:tcW w:w="5075" w:type="dxa"/>
          </w:tcPr>
          <w:p>
            <w:pPr>
              <w:pStyle w:val="TableParagraph"/>
              <w:spacing w:line="250" w:lineRule="exact"/>
              <w:ind w:left="107"/>
              <w:rPr>
                <w:sz w:val="21"/>
              </w:rPr>
            </w:pPr>
            <w:r>
              <w:rPr>
                <w:sz w:val="21"/>
              </w:rPr>
              <w:t>否 </w:t>
            </w:r>
          </w:p>
        </w:tc>
      </w:tr>
      <w:tr>
        <w:trPr>
          <w:trHeight w:val="544" w:hRule="atLeast"/>
        </w:trPr>
        <w:tc>
          <w:tcPr>
            <w:tcW w:w="3975" w:type="dxa"/>
          </w:tcPr>
          <w:p>
            <w:pPr>
              <w:pStyle w:val="TableParagraph"/>
              <w:ind w:left="107"/>
              <w:rPr>
                <w:sz w:val="21"/>
              </w:rPr>
            </w:pPr>
            <w:r>
              <w:rPr>
                <w:sz w:val="21"/>
              </w:rPr>
              <w:t>主要职业及职务 </w:t>
            </w:r>
          </w:p>
        </w:tc>
        <w:tc>
          <w:tcPr>
            <w:tcW w:w="5075" w:type="dxa"/>
          </w:tcPr>
          <w:p>
            <w:pPr>
              <w:pStyle w:val="TableParagraph"/>
              <w:ind w:left="107"/>
              <w:rPr>
                <w:sz w:val="21"/>
              </w:rPr>
            </w:pPr>
            <w:r>
              <w:rPr>
                <w:sz w:val="21"/>
              </w:rPr>
              <w:t>利华益集团董事、副总经理、山东国能石化进出口有</w:t>
            </w:r>
          </w:p>
          <w:p>
            <w:pPr>
              <w:pStyle w:val="TableParagraph"/>
              <w:spacing w:line="250" w:lineRule="exact" w:before="4"/>
              <w:ind w:left="107"/>
              <w:rPr>
                <w:sz w:val="21"/>
              </w:rPr>
            </w:pPr>
            <w:r>
              <w:rPr>
                <w:spacing w:val="-1"/>
                <w:sz w:val="21"/>
              </w:rPr>
              <w:t>限公司董事长，维远控股董事</w:t>
            </w:r>
            <w:r>
              <w:rPr>
                <w:sz w:val="21"/>
              </w:rPr>
              <w:t> </w:t>
            </w:r>
          </w:p>
        </w:tc>
      </w:tr>
      <w:tr>
        <w:trPr>
          <w:trHeight w:val="309" w:hRule="atLeast"/>
        </w:trPr>
        <w:tc>
          <w:tcPr>
            <w:tcW w:w="3975" w:type="dxa"/>
          </w:tcPr>
          <w:p>
            <w:pPr>
              <w:pStyle w:val="TableParagraph"/>
              <w:ind w:left="107"/>
              <w:rPr>
                <w:sz w:val="21"/>
              </w:rPr>
            </w:pPr>
            <w:r>
              <w:rPr>
                <w:spacing w:val="-19"/>
                <w:sz w:val="21"/>
              </w:rPr>
              <w:t>过去 </w:t>
            </w:r>
            <w:r>
              <w:rPr>
                <w:spacing w:val="-1"/>
                <w:sz w:val="21"/>
              </w:rPr>
              <w:t>10</w:t>
            </w:r>
            <w:r>
              <w:rPr>
                <w:spacing w:val="-8"/>
                <w:sz w:val="21"/>
              </w:rPr>
              <w:t> 年曾控股的境内外上市公司情况</w:t>
            </w:r>
            <w:r>
              <w:rPr>
                <w:sz w:val="21"/>
              </w:rPr>
              <w:t> </w:t>
            </w:r>
          </w:p>
        </w:tc>
        <w:tc>
          <w:tcPr>
            <w:tcW w:w="5075" w:type="dxa"/>
          </w:tcPr>
          <w:p>
            <w:pPr>
              <w:pStyle w:val="TableParagraph"/>
              <w:ind w:left="107"/>
              <w:rPr>
                <w:sz w:val="21"/>
              </w:rPr>
            </w:pPr>
            <w:r>
              <w:rPr>
                <w:sz w:val="21"/>
              </w:rPr>
              <w:t>不适用 </w:t>
            </w:r>
          </w:p>
        </w:tc>
      </w:tr>
      <w:tr>
        <w:trPr>
          <w:trHeight w:val="273" w:hRule="atLeast"/>
        </w:trPr>
        <w:tc>
          <w:tcPr>
            <w:tcW w:w="3975" w:type="dxa"/>
          </w:tcPr>
          <w:p>
            <w:pPr>
              <w:pStyle w:val="TableParagraph"/>
              <w:spacing w:line="252" w:lineRule="exact"/>
              <w:ind w:left="107"/>
              <w:rPr>
                <w:sz w:val="21"/>
              </w:rPr>
            </w:pPr>
            <w:r>
              <w:rPr>
                <w:sz w:val="21"/>
              </w:rPr>
              <w:t>姓名 </w:t>
            </w:r>
          </w:p>
        </w:tc>
        <w:tc>
          <w:tcPr>
            <w:tcW w:w="5075" w:type="dxa"/>
          </w:tcPr>
          <w:p>
            <w:pPr>
              <w:pStyle w:val="TableParagraph"/>
              <w:spacing w:line="252" w:lineRule="exact"/>
              <w:ind w:left="107"/>
              <w:rPr>
                <w:sz w:val="21"/>
              </w:rPr>
            </w:pPr>
            <w:r>
              <w:rPr>
                <w:sz w:val="21"/>
              </w:rPr>
              <w:t>郭兆年 </w:t>
            </w:r>
          </w:p>
        </w:tc>
      </w:tr>
      <w:tr>
        <w:trPr>
          <w:trHeight w:val="270" w:hRule="atLeast"/>
        </w:trPr>
        <w:tc>
          <w:tcPr>
            <w:tcW w:w="3975" w:type="dxa"/>
          </w:tcPr>
          <w:p>
            <w:pPr>
              <w:pStyle w:val="TableParagraph"/>
              <w:spacing w:line="250" w:lineRule="exact"/>
              <w:ind w:left="107"/>
              <w:rPr>
                <w:sz w:val="21"/>
              </w:rPr>
            </w:pPr>
            <w:r>
              <w:rPr>
                <w:sz w:val="21"/>
              </w:rPr>
              <w:t>国籍 </w:t>
            </w:r>
          </w:p>
        </w:tc>
        <w:tc>
          <w:tcPr>
            <w:tcW w:w="5075" w:type="dxa"/>
          </w:tcPr>
          <w:p>
            <w:pPr>
              <w:pStyle w:val="TableParagraph"/>
              <w:spacing w:line="250" w:lineRule="exact"/>
              <w:ind w:left="107"/>
              <w:rPr>
                <w:sz w:val="21"/>
              </w:rPr>
            </w:pPr>
            <w:r>
              <w:rPr>
                <w:sz w:val="21"/>
              </w:rPr>
              <w:t>中国 </w:t>
            </w:r>
          </w:p>
        </w:tc>
      </w:tr>
      <w:tr>
        <w:trPr>
          <w:trHeight w:val="273" w:hRule="atLeast"/>
        </w:trPr>
        <w:tc>
          <w:tcPr>
            <w:tcW w:w="3975" w:type="dxa"/>
          </w:tcPr>
          <w:p>
            <w:pPr>
              <w:pStyle w:val="TableParagraph"/>
              <w:spacing w:line="250" w:lineRule="exact" w:before="3"/>
              <w:ind w:left="107"/>
              <w:rPr>
                <w:sz w:val="21"/>
              </w:rPr>
            </w:pPr>
            <w:r>
              <w:rPr>
                <w:spacing w:val="-1"/>
                <w:sz w:val="21"/>
              </w:rPr>
              <w:t>是否取得其他国家或地区居留权</w:t>
            </w:r>
            <w:r>
              <w:rPr>
                <w:sz w:val="21"/>
              </w:rPr>
              <w:t> </w:t>
            </w:r>
          </w:p>
        </w:tc>
        <w:tc>
          <w:tcPr>
            <w:tcW w:w="5075" w:type="dxa"/>
          </w:tcPr>
          <w:p>
            <w:pPr>
              <w:pStyle w:val="TableParagraph"/>
              <w:spacing w:line="250" w:lineRule="exact" w:before="3"/>
              <w:ind w:left="107"/>
              <w:rPr>
                <w:sz w:val="21"/>
              </w:rPr>
            </w:pPr>
            <w:r>
              <w:rPr>
                <w:sz w:val="21"/>
              </w:rPr>
              <w:t>否 </w:t>
            </w:r>
          </w:p>
        </w:tc>
      </w:tr>
      <w:tr>
        <w:trPr>
          <w:trHeight w:val="300" w:hRule="atLeast"/>
        </w:trPr>
        <w:tc>
          <w:tcPr>
            <w:tcW w:w="3975" w:type="dxa"/>
          </w:tcPr>
          <w:p>
            <w:pPr>
              <w:pStyle w:val="TableParagraph"/>
              <w:ind w:left="107"/>
              <w:rPr>
                <w:sz w:val="21"/>
              </w:rPr>
            </w:pPr>
            <w:r>
              <w:rPr>
                <w:sz w:val="21"/>
              </w:rPr>
              <w:t>主要职业及职务 </w:t>
            </w:r>
          </w:p>
        </w:tc>
        <w:tc>
          <w:tcPr>
            <w:tcW w:w="5075" w:type="dxa"/>
          </w:tcPr>
          <w:p>
            <w:pPr>
              <w:pStyle w:val="TableParagraph"/>
              <w:ind w:left="107"/>
              <w:rPr>
                <w:sz w:val="21"/>
              </w:rPr>
            </w:pPr>
            <w:r>
              <w:rPr>
                <w:spacing w:val="-1"/>
                <w:sz w:val="21"/>
              </w:rPr>
              <w:t>利华益集团董事、副总经理，维远控股董事</w:t>
            </w:r>
            <w:r>
              <w:rPr>
                <w:sz w:val="21"/>
              </w:rPr>
              <w:t> </w:t>
            </w:r>
          </w:p>
        </w:tc>
      </w:tr>
      <w:tr>
        <w:trPr>
          <w:trHeight w:val="309" w:hRule="atLeast"/>
        </w:trPr>
        <w:tc>
          <w:tcPr>
            <w:tcW w:w="3975" w:type="dxa"/>
          </w:tcPr>
          <w:p>
            <w:pPr>
              <w:pStyle w:val="TableParagraph"/>
              <w:ind w:left="107"/>
              <w:rPr>
                <w:sz w:val="21"/>
              </w:rPr>
            </w:pPr>
            <w:r>
              <w:rPr>
                <w:spacing w:val="-19"/>
                <w:sz w:val="21"/>
              </w:rPr>
              <w:t>过去 </w:t>
            </w:r>
            <w:r>
              <w:rPr>
                <w:spacing w:val="-1"/>
                <w:sz w:val="21"/>
              </w:rPr>
              <w:t>10</w:t>
            </w:r>
            <w:r>
              <w:rPr>
                <w:spacing w:val="-8"/>
                <w:sz w:val="21"/>
              </w:rPr>
              <w:t> 年曾控股的境内外上市公司情况</w:t>
            </w:r>
            <w:r>
              <w:rPr>
                <w:sz w:val="21"/>
              </w:rPr>
              <w:t> </w:t>
            </w:r>
          </w:p>
        </w:tc>
        <w:tc>
          <w:tcPr>
            <w:tcW w:w="5075" w:type="dxa"/>
          </w:tcPr>
          <w:p>
            <w:pPr>
              <w:pStyle w:val="TableParagraph"/>
              <w:ind w:left="107"/>
              <w:rPr>
                <w:sz w:val="21"/>
              </w:rPr>
            </w:pPr>
            <w:r>
              <w:rPr>
                <w:sz w:val="21"/>
              </w:rPr>
              <w:t>不适用 </w:t>
            </w:r>
          </w:p>
        </w:tc>
      </w:tr>
      <w:tr>
        <w:trPr>
          <w:trHeight w:val="273" w:hRule="atLeast"/>
        </w:trPr>
        <w:tc>
          <w:tcPr>
            <w:tcW w:w="3975" w:type="dxa"/>
          </w:tcPr>
          <w:p>
            <w:pPr>
              <w:pStyle w:val="TableParagraph"/>
              <w:spacing w:line="252" w:lineRule="exact"/>
              <w:ind w:left="107"/>
              <w:rPr>
                <w:sz w:val="21"/>
              </w:rPr>
            </w:pPr>
            <w:r>
              <w:rPr>
                <w:sz w:val="21"/>
              </w:rPr>
              <w:t>姓名 </w:t>
            </w:r>
          </w:p>
        </w:tc>
        <w:tc>
          <w:tcPr>
            <w:tcW w:w="5075" w:type="dxa"/>
          </w:tcPr>
          <w:p>
            <w:pPr>
              <w:pStyle w:val="TableParagraph"/>
              <w:spacing w:line="252" w:lineRule="exact"/>
              <w:ind w:left="107"/>
              <w:rPr>
                <w:sz w:val="21"/>
              </w:rPr>
            </w:pPr>
            <w:r>
              <w:rPr>
                <w:sz w:val="21"/>
              </w:rPr>
              <w:t>张吉奎 </w:t>
            </w:r>
          </w:p>
        </w:tc>
      </w:tr>
      <w:tr>
        <w:trPr>
          <w:trHeight w:val="270" w:hRule="atLeast"/>
        </w:trPr>
        <w:tc>
          <w:tcPr>
            <w:tcW w:w="3975" w:type="dxa"/>
          </w:tcPr>
          <w:p>
            <w:pPr>
              <w:pStyle w:val="TableParagraph"/>
              <w:spacing w:line="250" w:lineRule="exact"/>
              <w:ind w:left="107"/>
              <w:rPr>
                <w:sz w:val="21"/>
              </w:rPr>
            </w:pPr>
            <w:r>
              <w:rPr>
                <w:sz w:val="21"/>
              </w:rPr>
              <w:t>国籍 </w:t>
            </w:r>
          </w:p>
        </w:tc>
        <w:tc>
          <w:tcPr>
            <w:tcW w:w="5075" w:type="dxa"/>
          </w:tcPr>
          <w:p>
            <w:pPr>
              <w:pStyle w:val="TableParagraph"/>
              <w:spacing w:line="250" w:lineRule="exact"/>
              <w:ind w:left="107"/>
              <w:rPr>
                <w:sz w:val="21"/>
              </w:rPr>
            </w:pPr>
            <w:r>
              <w:rPr>
                <w:sz w:val="21"/>
              </w:rPr>
              <w:t>中国 </w:t>
            </w:r>
          </w:p>
        </w:tc>
      </w:tr>
      <w:tr>
        <w:trPr>
          <w:trHeight w:val="273" w:hRule="atLeast"/>
        </w:trPr>
        <w:tc>
          <w:tcPr>
            <w:tcW w:w="3975" w:type="dxa"/>
          </w:tcPr>
          <w:p>
            <w:pPr>
              <w:pStyle w:val="TableParagraph"/>
              <w:spacing w:line="250" w:lineRule="exact" w:before="3"/>
              <w:ind w:left="107"/>
              <w:rPr>
                <w:sz w:val="21"/>
              </w:rPr>
            </w:pPr>
            <w:r>
              <w:rPr>
                <w:spacing w:val="-1"/>
                <w:sz w:val="21"/>
              </w:rPr>
              <w:t>是否取得其他国家或地区居留权</w:t>
            </w:r>
            <w:r>
              <w:rPr>
                <w:sz w:val="21"/>
              </w:rPr>
              <w:t> </w:t>
            </w:r>
          </w:p>
        </w:tc>
        <w:tc>
          <w:tcPr>
            <w:tcW w:w="5075" w:type="dxa"/>
          </w:tcPr>
          <w:p>
            <w:pPr>
              <w:pStyle w:val="TableParagraph"/>
              <w:spacing w:line="250" w:lineRule="exact" w:before="3"/>
              <w:ind w:left="107"/>
              <w:rPr>
                <w:sz w:val="21"/>
              </w:rPr>
            </w:pPr>
            <w:r>
              <w:rPr>
                <w:sz w:val="21"/>
              </w:rPr>
              <w:t>否 </w:t>
            </w:r>
          </w:p>
        </w:tc>
      </w:tr>
      <w:tr>
        <w:trPr>
          <w:trHeight w:val="544" w:hRule="atLeast"/>
        </w:trPr>
        <w:tc>
          <w:tcPr>
            <w:tcW w:w="3975" w:type="dxa"/>
          </w:tcPr>
          <w:p>
            <w:pPr>
              <w:pStyle w:val="TableParagraph"/>
              <w:ind w:left="107"/>
              <w:rPr>
                <w:sz w:val="21"/>
              </w:rPr>
            </w:pPr>
            <w:r>
              <w:rPr>
                <w:sz w:val="21"/>
              </w:rPr>
              <w:t>主要职业及职务 </w:t>
            </w:r>
          </w:p>
        </w:tc>
        <w:tc>
          <w:tcPr>
            <w:tcW w:w="5075" w:type="dxa"/>
          </w:tcPr>
          <w:p>
            <w:pPr>
              <w:pStyle w:val="TableParagraph"/>
              <w:ind w:left="107"/>
              <w:rPr>
                <w:sz w:val="21"/>
              </w:rPr>
            </w:pPr>
            <w:r>
              <w:rPr>
                <w:sz w:val="21"/>
              </w:rPr>
              <w:t>利华益集团董事、副总经理、办公室主任、党委办公</w:t>
            </w:r>
          </w:p>
          <w:p>
            <w:pPr>
              <w:pStyle w:val="TableParagraph"/>
              <w:spacing w:line="250" w:lineRule="exact" w:before="4"/>
              <w:ind w:left="107"/>
              <w:rPr>
                <w:sz w:val="21"/>
              </w:rPr>
            </w:pPr>
            <w:r>
              <w:rPr>
                <w:spacing w:val="-1"/>
                <w:sz w:val="21"/>
              </w:rPr>
              <w:t>室主任，维远控股董事</w:t>
            </w:r>
            <w:r>
              <w:rPr>
                <w:sz w:val="21"/>
              </w:rPr>
              <w:t> </w:t>
            </w:r>
          </w:p>
        </w:tc>
      </w:tr>
      <w:tr>
        <w:trPr>
          <w:trHeight w:val="309" w:hRule="atLeast"/>
        </w:trPr>
        <w:tc>
          <w:tcPr>
            <w:tcW w:w="3975" w:type="dxa"/>
          </w:tcPr>
          <w:p>
            <w:pPr>
              <w:pStyle w:val="TableParagraph"/>
              <w:ind w:left="107"/>
              <w:rPr>
                <w:sz w:val="21"/>
              </w:rPr>
            </w:pPr>
            <w:r>
              <w:rPr>
                <w:spacing w:val="-19"/>
                <w:sz w:val="21"/>
              </w:rPr>
              <w:t>过去 </w:t>
            </w:r>
            <w:r>
              <w:rPr>
                <w:spacing w:val="-1"/>
                <w:sz w:val="21"/>
              </w:rPr>
              <w:t>10</w:t>
            </w:r>
            <w:r>
              <w:rPr>
                <w:spacing w:val="-8"/>
                <w:sz w:val="21"/>
              </w:rPr>
              <w:t> 年曾控股的境内外上市公司情况</w:t>
            </w:r>
            <w:r>
              <w:rPr>
                <w:sz w:val="21"/>
              </w:rPr>
              <w:t> </w:t>
            </w:r>
          </w:p>
        </w:tc>
        <w:tc>
          <w:tcPr>
            <w:tcW w:w="5075" w:type="dxa"/>
          </w:tcPr>
          <w:p>
            <w:pPr>
              <w:pStyle w:val="TableParagraph"/>
              <w:ind w:left="107"/>
              <w:rPr>
                <w:sz w:val="21"/>
              </w:rPr>
            </w:pPr>
            <w:r>
              <w:rPr>
                <w:sz w:val="21"/>
              </w:rPr>
              <w:t>不适用 </w:t>
            </w:r>
          </w:p>
        </w:tc>
      </w:tr>
      <w:tr>
        <w:trPr>
          <w:trHeight w:val="273" w:hRule="atLeast"/>
        </w:trPr>
        <w:tc>
          <w:tcPr>
            <w:tcW w:w="3975" w:type="dxa"/>
          </w:tcPr>
          <w:p>
            <w:pPr>
              <w:pStyle w:val="TableParagraph"/>
              <w:spacing w:line="252" w:lineRule="exact"/>
              <w:ind w:left="107"/>
              <w:rPr>
                <w:sz w:val="21"/>
              </w:rPr>
            </w:pPr>
            <w:r>
              <w:rPr>
                <w:sz w:val="21"/>
              </w:rPr>
              <w:t>姓名 </w:t>
            </w:r>
          </w:p>
        </w:tc>
        <w:tc>
          <w:tcPr>
            <w:tcW w:w="5075" w:type="dxa"/>
          </w:tcPr>
          <w:p>
            <w:pPr>
              <w:pStyle w:val="TableParagraph"/>
              <w:spacing w:line="252" w:lineRule="exact"/>
              <w:ind w:left="107"/>
              <w:rPr>
                <w:sz w:val="21"/>
              </w:rPr>
            </w:pPr>
            <w:r>
              <w:rPr>
                <w:sz w:val="21"/>
              </w:rPr>
              <w:t>索树城 </w:t>
            </w:r>
          </w:p>
        </w:tc>
      </w:tr>
      <w:tr>
        <w:trPr>
          <w:trHeight w:val="273" w:hRule="atLeast"/>
        </w:trPr>
        <w:tc>
          <w:tcPr>
            <w:tcW w:w="3975" w:type="dxa"/>
          </w:tcPr>
          <w:p>
            <w:pPr>
              <w:pStyle w:val="TableParagraph"/>
              <w:spacing w:line="252" w:lineRule="exact"/>
              <w:ind w:left="107"/>
              <w:rPr>
                <w:sz w:val="21"/>
              </w:rPr>
            </w:pPr>
            <w:r>
              <w:rPr>
                <w:sz w:val="21"/>
              </w:rPr>
              <w:t>国籍 </w:t>
            </w:r>
          </w:p>
        </w:tc>
        <w:tc>
          <w:tcPr>
            <w:tcW w:w="5075" w:type="dxa"/>
          </w:tcPr>
          <w:p>
            <w:pPr>
              <w:pStyle w:val="TableParagraph"/>
              <w:spacing w:line="252" w:lineRule="exact"/>
              <w:ind w:left="107"/>
              <w:rPr>
                <w:sz w:val="21"/>
              </w:rPr>
            </w:pPr>
            <w:r>
              <w:rPr>
                <w:sz w:val="21"/>
              </w:rPr>
              <w:t>中国 </w:t>
            </w:r>
          </w:p>
        </w:tc>
      </w:tr>
    </w:tbl>
    <w:p>
      <w:pPr>
        <w:spacing w:after="0" w:line="252" w:lineRule="exact"/>
        <w:rPr>
          <w:sz w:val="21"/>
        </w:rPr>
        <w:sectPr>
          <w:pgSz w:w="11910" w:h="16840"/>
          <w:pgMar w:header="880" w:footer="1170" w:top="1460" w:bottom="1380" w:left="1500" w:right="1040"/>
        </w:sectPr>
      </w:pPr>
    </w:p>
    <w:p>
      <w:pPr>
        <w:pStyle w:val="BodyText"/>
        <w:spacing w:before="9"/>
        <w:rPr>
          <w:sz w:val="4"/>
        </w:rPr>
      </w:pPr>
    </w:p>
    <w:tbl>
      <w:tblPr>
        <w:tblW w:w="0" w:type="auto"/>
        <w:jc w:val="left"/>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5"/>
        <w:gridCol w:w="5075"/>
      </w:tblGrid>
      <w:tr>
        <w:trPr>
          <w:trHeight w:val="273" w:hRule="atLeast"/>
        </w:trPr>
        <w:tc>
          <w:tcPr>
            <w:tcW w:w="3975" w:type="dxa"/>
          </w:tcPr>
          <w:p>
            <w:pPr>
              <w:pStyle w:val="TableParagraph"/>
              <w:spacing w:line="250" w:lineRule="exact" w:before="3"/>
              <w:ind w:left="107"/>
              <w:rPr>
                <w:sz w:val="21"/>
              </w:rPr>
            </w:pPr>
            <w:r>
              <w:rPr>
                <w:spacing w:val="-1"/>
                <w:sz w:val="21"/>
              </w:rPr>
              <w:t>是否取得其他国家或地区居留权</w:t>
            </w:r>
            <w:r>
              <w:rPr>
                <w:sz w:val="21"/>
              </w:rPr>
              <w:t> </w:t>
            </w:r>
          </w:p>
        </w:tc>
        <w:tc>
          <w:tcPr>
            <w:tcW w:w="5075" w:type="dxa"/>
          </w:tcPr>
          <w:p>
            <w:pPr>
              <w:pStyle w:val="TableParagraph"/>
              <w:spacing w:line="250" w:lineRule="exact" w:before="3"/>
              <w:ind w:left="107"/>
              <w:rPr>
                <w:sz w:val="21"/>
              </w:rPr>
            </w:pPr>
            <w:r>
              <w:rPr>
                <w:sz w:val="21"/>
              </w:rPr>
              <w:t>否 </w:t>
            </w:r>
          </w:p>
        </w:tc>
      </w:tr>
      <w:tr>
        <w:trPr>
          <w:trHeight w:val="544" w:hRule="atLeast"/>
        </w:trPr>
        <w:tc>
          <w:tcPr>
            <w:tcW w:w="3975" w:type="dxa"/>
          </w:tcPr>
          <w:p>
            <w:pPr>
              <w:pStyle w:val="TableParagraph"/>
              <w:ind w:left="107"/>
              <w:rPr>
                <w:sz w:val="21"/>
              </w:rPr>
            </w:pPr>
            <w:r>
              <w:rPr>
                <w:sz w:val="21"/>
              </w:rPr>
              <w:t>主要职业及职务 </w:t>
            </w:r>
          </w:p>
        </w:tc>
        <w:tc>
          <w:tcPr>
            <w:tcW w:w="5075" w:type="dxa"/>
          </w:tcPr>
          <w:p>
            <w:pPr>
              <w:pStyle w:val="TableParagraph"/>
              <w:ind w:left="107"/>
              <w:rPr>
                <w:sz w:val="21"/>
              </w:rPr>
            </w:pPr>
            <w:r>
              <w:rPr>
                <w:sz w:val="21"/>
              </w:rPr>
              <w:t>利华益集团董事、副总经理，利津炼化董事长，维远</w:t>
            </w:r>
          </w:p>
          <w:p>
            <w:pPr>
              <w:pStyle w:val="TableParagraph"/>
              <w:spacing w:line="250" w:lineRule="exact" w:before="4"/>
              <w:ind w:left="107"/>
              <w:rPr>
                <w:sz w:val="21"/>
              </w:rPr>
            </w:pPr>
            <w:r>
              <w:rPr>
                <w:spacing w:val="-1"/>
                <w:sz w:val="21"/>
              </w:rPr>
              <w:t>控股董事</w:t>
            </w:r>
            <w:r>
              <w:rPr>
                <w:sz w:val="21"/>
              </w:rPr>
              <w:t> </w:t>
            </w:r>
          </w:p>
        </w:tc>
      </w:tr>
      <w:tr>
        <w:trPr>
          <w:trHeight w:val="309" w:hRule="atLeast"/>
        </w:trPr>
        <w:tc>
          <w:tcPr>
            <w:tcW w:w="3975" w:type="dxa"/>
          </w:tcPr>
          <w:p>
            <w:pPr>
              <w:pStyle w:val="TableParagraph"/>
              <w:ind w:left="107"/>
              <w:rPr>
                <w:sz w:val="21"/>
              </w:rPr>
            </w:pPr>
            <w:r>
              <w:rPr>
                <w:spacing w:val="-19"/>
                <w:sz w:val="21"/>
              </w:rPr>
              <w:t>过去 </w:t>
            </w:r>
            <w:r>
              <w:rPr>
                <w:spacing w:val="-1"/>
                <w:sz w:val="21"/>
              </w:rPr>
              <w:t>10</w:t>
            </w:r>
            <w:r>
              <w:rPr>
                <w:spacing w:val="-8"/>
                <w:sz w:val="21"/>
              </w:rPr>
              <w:t> 年曾控股的境内外上市公司情况</w:t>
            </w:r>
            <w:r>
              <w:rPr>
                <w:sz w:val="21"/>
              </w:rPr>
              <w:t> </w:t>
            </w:r>
          </w:p>
        </w:tc>
        <w:tc>
          <w:tcPr>
            <w:tcW w:w="5075" w:type="dxa"/>
          </w:tcPr>
          <w:p>
            <w:pPr>
              <w:pStyle w:val="TableParagraph"/>
              <w:ind w:left="107"/>
              <w:rPr>
                <w:sz w:val="21"/>
              </w:rPr>
            </w:pPr>
            <w:r>
              <w:rPr>
                <w:sz w:val="21"/>
              </w:rPr>
              <w:t>不适用 </w:t>
            </w:r>
          </w:p>
        </w:tc>
      </w:tr>
      <w:tr>
        <w:trPr>
          <w:trHeight w:val="273" w:hRule="atLeast"/>
        </w:trPr>
        <w:tc>
          <w:tcPr>
            <w:tcW w:w="3975" w:type="dxa"/>
          </w:tcPr>
          <w:p>
            <w:pPr>
              <w:pStyle w:val="TableParagraph"/>
              <w:spacing w:line="252" w:lineRule="exact"/>
              <w:ind w:left="107"/>
              <w:rPr>
                <w:sz w:val="21"/>
              </w:rPr>
            </w:pPr>
            <w:r>
              <w:rPr>
                <w:sz w:val="21"/>
              </w:rPr>
              <w:t>姓名 </w:t>
            </w:r>
          </w:p>
        </w:tc>
        <w:tc>
          <w:tcPr>
            <w:tcW w:w="5075" w:type="dxa"/>
          </w:tcPr>
          <w:p>
            <w:pPr>
              <w:pStyle w:val="TableParagraph"/>
              <w:spacing w:line="252" w:lineRule="exact"/>
              <w:ind w:left="107"/>
              <w:rPr>
                <w:sz w:val="21"/>
              </w:rPr>
            </w:pPr>
            <w:r>
              <w:rPr>
                <w:sz w:val="21"/>
              </w:rPr>
              <w:t>赵宝民 </w:t>
            </w:r>
          </w:p>
        </w:tc>
      </w:tr>
      <w:tr>
        <w:trPr>
          <w:trHeight w:val="270" w:hRule="atLeast"/>
        </w:trPr>
        <w:tc>
          <w:tcPr>
            <w:tcW w:w="3975" w:type="dxa"/>
          </w:tcPr>
          <w:p>
            <w:pPr>
              <w:pStyle w:val="TableParagraph"/>
              <w:spacing w:line="250" w:lineRule="exact"/>
              <w:ind w:left="107"/>
              <w:rPr>
                <w:sz w:val="21"/>
              </w:rPr>
            </w:pPr>
            <w:r>
              <w:rPr>
                <w:sz w:val="21"/>
              </w:rPr>
              <w:t>国籍 </w:t>
            </w:r>
          </w:p>
        </w:tc>
        <w:tc>
          <w:tcPr>
            <w:tcW w:w="5075" w:type="dxa"/>
          </w:tcPr>
          <w:p>
            <w:pPr>
              <w:pStyle w:val="TableParagraph"/>
              <w:spacing w:line="250" w:lineRule="exact"/>
              <w:ind w:left="107"/>
              <w:rPr>
                <w:sz w:val="21"/>
              </w:rPr>
            </w:pPr>
            <w:r>
              <w:rPr>
                <w:sz w:val="21"/>
              </w:rPr>
              <w:t>中国 </w:t>
            </w:r>
          </w:p>
        </w:tc>
      </w:tr>
      <w:tr>
        <w:trPr>
          <w:trHeight w:val="273" w:hRule="atLeast"/>
        </w:trPr>
        <w:tc>
          <w:tcPr>
            <w:tcW w:w="3975" w:type="dxa"/>
          </w:tcPr>
          <w:p>
            <w:pPr>
              <w:pStyle w:val="TableParagraph"/>
              <w:spacing w:line="250" w:lineRule="exact" w:before="3"/>
              <w:ind w:left="107"/>
              <w:rPr>
                <w:sz w:val="21"/>
              </w:rPr>
            </w:pPr>
            <w:r>
              <w:rPr>
                <w:spacing w:val="-1"/>
                <w:sz w:val="21"/>
              </w:rPr>
              <w:t>是否取得其他国家或地区居留权</w:t>
            </w:r>
            <w:r>
              <w:rPr>
                <w:sz w:val="21"/>
              </w:rPr>
              <w:t> </w:t>
            </w:r>
          </w:p>
        </w:tc>
        <w:tc>
          <w:tcPr>
            <w:tcW w:w="5075" w:type="dxa"/>
          </w:tcPr>
          <w:p>
            <w:pPr>
              <w:pStyle w:val="TableParagraph"/>
              <w:spacing w:line="250" w:lineRule="exact" w:before="3"/>
              <w:ind w:left="107"/>
              <w:rPr>
                <w:sz w:val="21"/>
              </w:rPr>
            </w:pPr>
            <w:r>
              <w:rPr>
                <w:sz w:val="21"/>
              </w:rPr>
              <w:t>否 </w:t>
            </w:r>
          </w:p>
        </w:tc>
      </w:tr>
      <w:tr>
        <w:trPr>
          <w:trHeight w:val="544" w:hRule="atLeast"/>
        </w:trPr>
        <w:tc>
          <w:tcPr>
            <w:tcW w:w="3975" w:type="dxa"/>
          </w:tcPr>
          <w:p>
            <w:pPr>
              <w:pStyle w:val="TableParagraph"/>
              <w:ind w:left="107"/>
              <w:rPr>
                <w:sz w:val="21"/>
              </w:rPr>
            </w:pPr>
            <w:r>
              <w:rPr>
                <w:sz w:val="21"/>
              </w:rPr>
              <w:t>主要职业及职务 </w:t>
            </w:r>
          </w:p>
        </w:tc>
        <w:tc>
          <w:tcPr>
            <w:tcW w:w="5075" w:type="dxa"/>
          </w:tcPr>
          <w:p>
            <w:pPr>
              <w:pStyle w:val="TableParagraph"/>
              <w:ind w:left="107"/>
              <w:rPr>
                <w:sz w:val="21"/>
              </w:rPr>
            </w:pPr>
            <w:r>
              <w:rPr>
                <w:sz w:val="21"/>
              </w:rPr>
              <w:t>利华益集团董事、副总经理、总会计师，利华益恒信</w:t>
            </w:r>
          </w:p>
          <w:p>
            <w:pPr>
              <w:pStyle w:val="TableParagraph"/>
              <w:spacing w:line="250" w:lineRule="exact" w:before="4"/>
              <w:ind w:left="107"/>
              <w:rPr>
                <w:sz w:val="21"/>
              </w:rPr>
            </w:pPr>
            <w:r>
              <w:rPr>
                <w:spacing w:val="-1"/>
                <w:sz w:val="21"/>
              </w:rPr>
              <w:t>小额贷款股份有限公司董事长，维远控股董事</w:t>
            </w:r>
            <w:r>
              <w:rPr>
                <w:sz w:val="21"/>
              </w:rPr>
              <w:t> </w:t>
            </w:r>
          </w:p>
        </w:tc>
      </w:tr>
      <w:tr>
        <w:trPr>
          <w:trHeight w:val="309" w:hRule="atLeast"/>
        </w:trPr>
        <w:tc>
          <w:tcPr>
            <w:tcW w:w="3975" w:type="dxa"/>
          </w:tcPr>
          <w:p>
            <w:pPr>
              <w:pStyle w:val="TableParagraph"/>
              <w:ind w:left="107"/>
              <w:rPr>
                <w:sz w:val="21"/>
              </w:rPr>
            </w:pPr>
            <w:r>
              <w:rPr>
                <w:spacing w:val="-19"/>
                <w:sz w:val="21"/>
              </w:rPr>
              <w:t>过去 </w:t>
            </w:r>
            <w:r>
              <w:rPr>
                <w:spacing w:val="-1"/>
                <w:sz w:val="21"/>
              </w:rPr>
              <w:t>10</w:t>
            </w:r>
            <w:r>
              <w:rPr>
                <w:spacing w:val="-8"/>
                <w:sz w:val="21"/>
              </w:rPr>
              <w:t> 年曾控股的境内外上市公司情况</w:t>
            </w:r>
            <w:r>
              <w:rPr>
                <w:sz w:val="21"/>
              </w:rPr>
              <w:t> </w:t>
            </w:r>
          </w:p>
        </w:tc>
        <w:tc>
          <w:tcPr>
            <w:tcW w:w="5075" w:type="dxa"/>
          </w:tcPr>
          <w:p>
            <w:pPr>
              <w:pStyle w:val="TableParagraph"/>
              <w:ind w:left="107"/>
              <w:rPr>
                <w:sz w:val="21"/>
              </w:rPr>
            </w:pPr>
            <w:r>
              <w:rPr>
                <w:sz w:val="21"/>
              </w:rPr>
              <w:t>不适用 </w:t>
            </w:r>
          </w:p>
        </w:tc>
      </w:tr>
      <w:tr>
        <w:trPr>
          <w:trHeight w:val="273" w:hRule="atLeast"/>
        </w:trPr>
        <w:tc>
          <w:tcPr>
            <w:tcW w:w="3975" w:type="dxa"/>
          </w:tcPr>
          <w:p>
            <w:pPr>
              <w:pStyle w:val="TableParagraph"/>
              <w:spacing w:line="252" w:lineRule="exact"/>
              <w:ind w:left="107"/>
              <w:rPr>
                <w:sz w:val="21"/>
              </w:rPr>
            </w:pPr>
            <w:r>
              <w:rPr>
                <w:sz w:val="21"/>
              </w:rPr>
              <w:t>姓名 </w:t>
            </w:r>
          </w:p>
        </w:tc>
        <w:tc>
          <w:tcPr>
            <w:tcW w:w="5075" w:type="dxa"/>
          </w:tcPr>
          <w:p>
            <w:pPr>
              <w:pStyle w:val="TableParagraph"/>
              <w:spacing w:line="252" w:lineRule="exact"/>
              <w:ind w:left="107"/>
              <w:rPr>
                <w:sz w:val="21"/>
              </w:rPr>
            </w:pPr>
            <w:r>
              <w:rPr>
                <w:sz w:val="21"/>
              </w:rPr>
              <w:t>王海峰 </w:t>
            </w:r>
          </w:p>
        </w:tc>
      </w:tr>
      <w:tr>
        <w:trPr>
          <w:trHeight w:val="270" w:hRule="atLeast"/>
        </w:trPr>
        <w:tc>
          <w:tcPr>
            <w:tcW w:w="3975" w:type="dxa"/>
          </w:tcPr>
          <w:p>
            <w:pPr>
              <w:pStyle w:val="TableParagraph"/>
              <w:spacing w:line="250" w:lineRule="exact"/>
              <w:ind w:left="107"/>
              <w:rPr>
                <w:sz w:val="21"/>
              </w:rPr>
            </w:pPr>
            <w:r>
              <w:rPr>
                <w:sz w:val="21"/>
              </w:rPr>
              <w:t>国籍 </w:t>
            </w:r>
          </w:p>
        </w:tc>
        <w:tc>
          <w:tcPr>
            <w:tcW w:w="5075" w:type="dxa"/>
          </w:tcPr>
          <w:p>
            <w:pPr>
              <w:pStyle w:val="TableParagraph"/>
              <w:spacing w:line="250" w:lineRule="exact"/>
              <w:ind w:left="107"/>
              <w:rPr>
                <w:sz w:val="21"/>
              </w:rPr>
            </w:pPr>
            <w:r>
              <w:rPr>
                <w:sz w:val="21"/>
              </w:rPr>
              <w:t>中国 </w:t>
            </w:r>
          </w:p>
        </w:tc>
      </w:tr>
      <w:tr>
        <w:trPr>
          <w:trHeight w:val="273" w:hRule="atLeast"/>
        </w:trPr>
        <w:tc>
          <w:tcPr>
            <w:tcW w:w="3975" w:type="dxa"/>
          </w:tcPr>
          <w:p>
            <w:pPr>
              <w:pStyle w:val="TableParagraph"/>
              <w:spacing w:line="250" w:lineRule="exact" w:before="3"/>
              <w:ind w:left="107"/>
              <w:rPr>
                <w:sz w:val="21"/>
              </w:rPr>
            </w:pPr>
            <w:r>
              <w:rPr>
                <w:spacing w:val="-1"/>
                <w:sz w:val="21"/>
              </w:rPr>
              <w:t>是否取得其他国家或地区居留权</w:t>
            </w:r>
            <w:r>
              <w:rPr>
                <w:sz w:val="21"/>
              </w:rPr>
              <w:t> </w:t>
            </w:r>
          </w:p>
        </w:tc>
        <w:tc>
          <w:tcPr>
            <w:tcW w:w="5075" w:type="dxa"/>
          </w:tcPr>
          <w:p>
            <w:pPr>
              <w:pStyle w:val="TableParagraph"/>
              <w:spacing w:line="250" w:lineRule="exact" w:before="3"/>
              <w:ind w:left="107"/>
              <w:rPr>
                <w:sz w:val="21"/>
              </w:rPr>
            </w:pPr>
            <w:r>
              <w:rPr>
                <w:sz w:val="21"/>
              </w:rPr>
              <w:t>否 </w:t>
            </w:r>
          </w:p>
        </w:tc>
      </w:tr>
      <w:tr>
        <w:trPr>
          <w:trHeight w:val="300" w:hRule="atLeast"/>
        </w:trPr>
        <w:tc>
          <w:tcPr>
            <w:tcW w:w="3975" w:type="dxa"/>
          </w:tcPr>
          <w:p>
            <w:pPr>
              <w:pStyle w:val="TableParagraph"/>
              <w:ind w:left="107"/>
              <w:rPr>
                <w:sz w:val="21"/>
              </w:rPr>
            </w:pPr>
            <w:r>
              <w:rPr>
                <w:sz w:val="21"/>
              </w:rPr>
              <w:t>主要职业及职务 </w:t>
            </w:r>
          </w:p>
        </w:tc>
        <w:tc>
          <w:tcPr>
            <w:tcW w:w="5075" w:type="dxa"/>
          </w:tcPr>
          <w:p>
            <w:pPr>
              <w:pStyle w:val="TableParagraph"/>
              <w:ind w:left="107"/>
              <w:rPr>
                <w:sz w:val="21"/>
              </w:rPr>
            </w:pPr>
            <w:r>
              <w:rPr>
                <w:spacing w:val="-1"/>
                <w:sz w:val="21"/>
              </w:rPr>
              <w:t>利华益集团董事、副总经理，维远控股董事</w:t>
            </w:r>
            <w:r>
              <w:rPr>
                <w:sz w:val="21"/>
              </w:rPr>
              <w:t> </w:t>
            </w:r>
          </w:p>
        </w:tc>
      </w:tr>
      <w:tr>
        <w:trPr>
          <w:trHeight w:val="309" w:hRule="atLeast"/>
        </w:trPr>
        <w:tc>
          <w:tcPr>
            <w:tcW w:w="3975" w:type="dxa"/>
          </w:tcPr>
          <w:p>
            <w:pPr>
              <w:pStyle w:val="TableParagraph"/>
              <w:ind w:left="107"/>
              <w:rPr>
                <w:sz w:val="21"/>
              </w:rPr>
            </w:pPr>
            <w:r>
              <w:rPr>
                <w:spacing w:val="-19"/>
                <w:sz w:val="21"/>
              </w:rPr>
              <w:t>过去 </w:t>
            </w:r>
            <w:r>
              <w:rPr>
                <w:spacing w:val="-1"/>
                <w:sz w:val="21"/>
              </w:rPr>
              <w:t>10</w:t>
            </w:r>
            <w:r>
              <w:rPr>
                <w:spacing w:val="-8"/>
                <w:sz w:val="21"/>
              </w:rPr>
              <w:t> 年曾控股的境内外上市公司情况</w:t>
            </w:r>
            <w:r>
              <w:rPr>
                <w:sz w:val="21"/>
              </w:rPr>
              <w:t> </w:t>
            </w:r>
          </w:p>
        </w:tc>
        <w:tc>
          <w:tcPr>
            <w:tcW w:w="5075" w:type="dxa"/>
          </w:tcPr>
          <w:p>
            <w:pPr>
              <w:pStyle w:val="TableParagraph"/>
              <w:ind w:left="107"/>
              <w:rPr>
                <w:sz w:val="21"/>
              </w:rPr>
            </w:pPr>
            <w:r>
              <w:rPr>
                <w:sz w:val="21"/>
              </w:rPr>
              <w:t>不适用 </w:t>
            </w:r>
          </w:p>
        </w:tc>
      </w:tr>
      <w:tr>
        <w:trPr>
          <w:trHeight w:val="273" w:hRule="atLeast"/>
        </w:trPr>
        <w:tc>
          <w:tcPr>
            <w:tcW w:w="3975" w:type="dxa"/>
          </w:tcPr>
          <w:p>
            <w:pPr>
              <w:pStyle w:val="TableParagraph"/>
              <w:spacing w:line="252" w:lineRule="exact"/>
              <w:ind w:left="107"/>
              <w:rPr>
                <w:sz w:val="21"/>
              </w:rPr>
            </w:pPr>
            <w:r>
              <w:rPr>
                <w:sz w:val="21"/>
              </w:rPr>
              <w:t>姓名 </w:t>
            </w:r>
          </w:p>
        </w:tc>
        <w:tc>
          <w:tcPr>
            <w:tcW w:w="5075" w:type="dxa"/>
          </w:tcPr>
          <w:p>
            <w:pPr>
              <w:pStyle w:val="TableParagraph"/>
              <w:spacing w:line="252" w:lineRule="exact"/>
              <w:ind w:left="107"/>
              <w:rPr>
                <w:sz w:val="21"/>
              </w:rPr>
            </w:pPr>
            <w:r>
              <w:rPr>
                <w:sz w:val="21"/>
              </w:rPr>
              <w:t>李秀民 </w:t>
            </w:r>
          </w:p>
        </w:tc>
      </w:tr>
      <w:tr>
        <w:trPr>
          <w:trHeight w:val="270" w:hRule="atLeast"/>
        </w:trPr>
        <w:tc>
          <w:tcPr>
            <w:tcW w:w="3975" w:type="dxa"/>
          </w:tcPr>
          <w:p>
            <w:pPr>
              <w:pStyle w:val="TableParagraph"/>
              <w:spacing w:line="250" w:lineRule="exact"/>
              <w:ind w:left="107"/>
              <w:rPr>
                <w:sz w:val="21"/>
              </w:rPr>
            </w:pPr>
            <w:r>
              <w:rPr>
                <w:sz w:val="21"/>
              </w:rPr>
              <w:t>国籍 </w:t>
            </w:r>
          </w:p>
        </w:tc>
        <w:tc>
          <w:tcPr>
            <w:tcW w:w="5075" w:type="dxa"/>
          </w:tcPr>
          <w:p>
            <w:pPr>
              <w:pStyle w:val="TableParagraph"/>
              <w:spacing w:line="250" w:lineRule="exact"/>
              <w:ind w:left="107"/>
              <w:rPr>
                <w:sz w:val="21"/>
              </w:rPr>
            </w:pPr>
            <w:r>
              <w:rPr>
                <w:sz w:val="21"/>
              </w:rPr>
              <w:t>中国 </w:t>
            </w:r>
          </w:p>
        </w:tc>
      </w:tr>
      <w:tr>
        <w:trPr>
          <w:trHeight w:val="273" w:hRule="atLeast"/>
        </w:trPr>
        <w:tc>
          <w:tcPr>
            <w:tcW w:w="3975" w:type="dxa"/>
          </w:tcPr>
          <w:p>
            <w:pPr>
              <w:pStyle w:val="TableParagraph"/>
              <w:spacing w:line="250" w:lineRule="exact" w:before="3"/>
              <w:ind w:left="107"/>
              <w:rPr>
                <w:sz w:val="21"/>
              </w:rPr>
            </w:pPr>
            <w:r>
              <w:rPr>
                <w:spacing w:val="-1"/>
                <w:sz w:val="21"/>
              </w:rPr>
              <w:t>是否取得其他国家或地区居留权</w:t>
            </w:r>
            <w:r>
              <w:rPr>
                <w:sz w:val="21"/>
              </w:rPr>
              <w:t> </w:t>
            </w:r>
          </w:p>
        </w:tc>
        <w:tc>
          <w:tcPr>
            <w:tcW w:w="5075" w:type="dxa"/>
          </w:tcPr>
          <w:p>
            <w:pPr>
              <w:pStyle w:val="TableParagraph"/>
              <w:spacing w:line="250" w:lineRule="exact" w:before="3"/>
              <w:ind w:left="107"/>
              <w:rPr>
                <w:sz w:val="21"/>
              </w:rPr>
            </w:pPr>
            <w:r>
              <w:rPr>
                <w:sz w:val="21"/>
              </w:rPr>
              <w:t>否 </w:t>
            </w:r>
          </w:p>
        </w:tc>
      </w:tr>
      <w:tr>
        <w:trPr>
          <w:trHeight w:val="544" w:hRule="atLeast"/>
        </w:trPr>
        <w:tc>
          <w:tcPr>
            <w:tcW w:w="3975" w:type="dxa"/>
          </w:tcPr>
          <w:p>
            <w:pPr>
              <w:pStyle w:val="TableParagraph"/>
              <w:ind w:left="107"/>
              <w:rPr>
                <w:sz w:val="21"/>
              </w:rPr>
            </w:pPr>
            <w:r>
              <w:rPr>
                <w:sz w:val="21"/>
              </w:rPr>
              <w:t>主要职业及职务 </w:t>
            </w:r>
          </w:p>
        </w:tc>
        <w:tc>
          <w:tcPr>
            <w:tcW w:w="5075" w:type="dxa"/>
          </w:tcPr>
          <w:p>
            <w:pPr>
              <w:pStyle w:val="TableParagraph"/>
              <w:ind w:left="107"/>
              <w:rPr>
                <w:sz w:val="21"/>
              </w:rPr>
            </w:pPr>
            <w:r>
              <w:rPr>
                <w:sz w:val="21"/>
              </w:rPr>
              <w:t>利华益集团董事，维远控股董事，维远股份董事、总</w:t>
            </w:r>
          </w:p>
          <w:p>
            <w:pPr>
              <w:pStyle w:val="TableParagraph"/>
              <w:spacing w:line="250" w:lineRule="exact" w:before="4"/>
              <w:ind w:left="107"/>
              <w:rPr>
                <w:sz w:val="21"/>
              </w:rPr>
            </w:pPr>
            <w:r>
              <w:rPr>
                <w:sz w:val="21"/>
              </w:rPr>
              <w:t>经理 </w:t>
            </w:r>
          </w:p>
        </w:tc>
      </w:tr>
      <w:tr>
        <w:trPr>
          <w:trHeight w:val="309" w:hRule="atLeast"/>
        </w:trPr>
        <w:tc>
          <w:tcPr>
            <w:tcW w:w="3975" w:type="dxa"/>
          </w:tcPr>
          <w:p>
            <w:pPr>
              <w:pStyle w:val="TableParagraph"/>
              <w:ind w:left="107"/>
              <w:rPr>
                <w:sz w:val="21"/>
              </w:rPr>
            </w:pPr>
            <w:r>
              <w:rPr>
                <w:spacing w:val="-19"/>
                <w:sz w:val="21"/>
              </w:rPr>
              <w:t>过去 </w:t>
            </w:r>
            <w:r>
              <w:rPr>
                <w:spacing w:val="-1"/>
                <w:sz w:val="21"/>
              </w:rPr>
              <w:t>10</w:t>
            </w:r>
            <w:r>
              <w:rPr>
                <w:spacing w:val="-8"/>
                <w:sz w:val="21"/>
              </w:rPr>
              <w:t> 年曾控股的境内外上市公司情况</w:t>
            </w:r>
            <w:r>
              <w:rPr>
                <w:sz w:val="21"/>
              </w:rPr>
              <w:t> </w:t>
            </w:r>
          </w:p>
        </w:tc>
        <w:tc>
          <w:tcPr>
            <w:tcW w:w="5075" w:type="dxa"/>
          </w:tcPr>
          <w:p>
            <w:pPr>
              <w:pStyle w:val="TableParagraph"/>
              <w:ind w:left="107"/>
              <w:rPr>
                <w:sz w:val="21"/>
              </w:rPr>
            </w:pPr>
            <w:r>
              <w:rPr>
                <w:sz w:val="21"/>
              </w:rPr>
              <w:t>不适用 </w:t>
            </w:r>
          </w:p>
        </w:tc>
      </w:tr>
      <w:tr>
        <w:trPr>
          <w:trHeight w:val="273" w:hRule="atLeast"/>
        </w:trPr>
        <w:tc>
          <w:tcPr>
            <w:tcW w:w="3975" w:type="dxa"/>
          </w:tcPr>
          <w:p>
            <w:pPr>
              <w:pStyle w:val="TableParagraph"/>
              <w:spacing w:line="252" w:lineRule="exact"/>
              <w:ind w:left="107"/>
              <w:rPr>
                <w:sz w:val="21"/>
              </w:rPr>
            </w:pPr>
            <w:r>
              <w:rPr>
                <w:sz w:val="21"/>
              </w:rPr>
              <w:t>姓名 </w:t>
            </w:r>
          </w:p>
        </w:tc>
        <w:tc>
          <w:tcPr>
            <w:tcW w:w="5075" w:type="dxa"/>
          </w:tcPr>
          <w:p>
            <w:pPr>
              <w:pStyle w:val="TableParagraph"/>
              <w:spacing w:line="252" w:lineRule="exact"/>
              <w:ind w:left="107"/>
              <w:rPr>
                <w:sz w:val="21"/>
              </w:rPr>
            </w:pPr>
            <w:r>
              <w:rPr>
                <w:sz w:val="21"/>
              </w:rPr>
              <w:t>袁崇敬 </w:t>
            </w:r>
          </w:p>
        </w:tc>
      </w:tr>
      <w:tr>
        <w:trPr>
          <w:trHeight w:val="270" w:hRule="atLeast"/>
        </w:trPr>
        <w:tc>
          <w:tcPr>
            <w:tcW w:w="3975" w:type="dxa"/>
          </w:tcPr>
          <w:p>
            <w:pPr>
              <w:pStyle w:val="TableParagraph"/>
              <w:spacing w:line="250" w:lineRule="exact"/>
              <w:ind w:left="107"/>
              <w:rPr>
                <w:sz w:val="21"/>
              </w:rPr>
            </w:pPr>
            <w:r>
              <w:rPr>
                <w:sz w:val="21"/>
              </w:rPr>
              <w:t>国籍 </w:t>
            </w:r>
          </w:p>
        </w:tc>
        <w:tc>
          <w:tcPr>
            <w:tcW w:w="5075" w:type="dxa"/>
          </w:tcPr>
          <w:p>
            <w:pPr>
              <w:pStyle w:val="TableParagraph"/>
              <w:spacing w:line="250" w:lineRule="exact"/>
              <w:ind w:left="107"/>
              <w:rPr>
                <w:sz w:val="21"/>
              </w:rPr>
            </w:pPr>
            <w:r>
              <w:rPr>
                <w:sz w:val="21"/>
              </w:rPr>
              <w:t>中国 </w:t>
            </w:r>
          </w:p>
        </w:tc>
      </w:tr>
      <w:tr>
        <w:trPr>
          <w:trHeight w:val="273" w:hRule="atLeast"/>
        </w:trPr>
        <w:tc>
          <w:tcPr>
            <w:tcW w:w="3975" w:type="dxa"/>
          </w:tcPr>
          <w:p>
            <w:pPr>
              <w:pStyle w:val="TableParagraph"/>
              <w:spacing w:line="252" w:lineRule="exact"/>
              <w:ind w:left="107"/>
              <w:rPr>
                <w:sz w:val="21"/>
              </w:rPr>
            </w:pPr>
            <w:r>
              <w:rPr>
                <w:spacing w:val="-1"/>
                <w:sz w:val="21"/>
              </w:rPr>
              <w:t>是否取得其他国家或地区居留权</w:t>
            </w:r>
            <w:r>
              <w:rPr>
                <w:sz w:val="21"/>
              </w:rPr>
              <w:t> </w:t>
            </w:r>
          </w:p>
        </w:tc>
        <w:tc>
          <w:tcPr>
            <w:tcW w:w="5075" w:type="dxa"/>
          </w:tcPr>
          <w:p>
            <w:pPr>
              <w:pStyle w:val="TableParagraph"/>
              <w:spacing w:line="252" w:lineRule="exact"/>
              <w:ind w:left="107"/>
              <w:rPr>
                <w:sz w:val="21"/>
              </w:rPr>
            </w:pPr>
            <w:r>
              <w:rPr>
                <w:sz w:val="21"/>
              </w:rPr>
              <w:t>否 </w:t>
            </w:r>
          </w:p>
        </w:tc>
      </w:tr>
      <w:tr>
        <w:trPr>
          <w:trHeight w:val="544" w:hRule="atLeast"/>
        </w:trPr>
        <w:tc>
          <w:tcPr>
            <w:tcW w:w="3975" w:type="dxa"/>
          </w:tcPr>
          <w:p>
            <w:pPr>
              <w:pStyle w:val="TableParagraph"/>
              <w:ind w:left="107"/>
              <w:rPr>
                <w:sz w:val="21"/>
              </w:rPr>
            </w:pPr>
            <w:r>
              <w:rPr>
                <w:sz w:val="21"/>
              </w:rPr>
              <w:t>主要职业及职务 </w:t>
            </w:r>
          </w:p>
        </w:tc>
        <w:tc>
          <w:tcPr>
            <w:tcW w:w="5075" w:type="dxa"/>
          </w:tcPr>
          <w:p>
            <w:pPr>
              <w:pStyle w:val="TableParagraph"/>
              <w:ind w:left="107"/>
              <w:rPr>
                <w:sz w:val="21"/>
              </w:rPr>
            </w:pPr>
            <w:r>
              <w:rPr>
                <w:sz w:val="21"/>
              </w:rPr>
              <w:t>利华益集团董事、副总经理，利津炼化总经理，利津</w:t>
            </w:r>
          </w:p>
          <w:p>
            <w:pPr>
              <w:pStyle w:val="TableParagraph"/>
              <w:spacing w:line="250" w:lineRule="exact" w:before="5"/>
              <w:ind w:left="107"/>
              <w:rPr>
                <w:sz w:val="21"/>
              </w:rPr>
            </w:pPr>
            <w:r>
              <w:rPr>
                <w:spacing w:val="-1"/>
                <w:sz w:val="21"/>
              </w:rPr>
              <w:t>炼化产品销售有限公司董事长，维远控股董事</w:t>
            </w:r>
            <w:r>
              <w:rPr>
                <w:sz w:val="21"/>
              </w:rPr>
              <w:t> </w:t>
            </w:r>
          </w:p>
        </w:tc>
      </w:tr>
      <w:tr>
        <w:trPr>
          <w:trHeight w:val="309" w:hRule="atLeast"/>
        </w:trPr>
        <w:tc>
          <w:tcPr>
            <w:tcW w:w="3975" w:type="dxa"/>
          </w:tcPr>
          <w:p>
            <w:pPr>
              <w:pStyle w:val="TableParagraph"/>
              <w:ind w:left="107"/>
              <w:rPr>
                <w:sz w:val="21"/>
              </w:rPr>
            </w:pPr>
            <w:r>
              <w:rPr>
                <w:spacing w:val="-19"/>
                <w:sz w:val="21"/>
              </w:rPr>
              <w:t>过去 </w:t>
            </w:r>
            <w:r>
              <w:rPr>
                <w:spacing w:val="-1"/>
                <w:sz w:val="21"/>
              </w:rPr>
              <w:t>10</w:t>
            </w:r>
            <w:r>
              <w:rPr>
                <w:spacing w:val="-8"/>
                <w:sz w:val="21"/>
              </w:rPr>
              <w:t> 年曾控股的境内外上市公司情况</w:t>
            </w:r>
            <w:r>
              <w:rPr>
                <w:sz w:val="21"/>
              </w:rPr>
              <w:t> </w:t>
            </w:r>
          </w:p>
        </w:tc>
        <w:tc>
          <w:tcPr>
            <w:tcW w:w="5075" w:type="dxa"/>
          </w:tcPr>
          <w:p>
            <w:pPr>
              <w:pStyle w:val="TableParagraph"/>
              <w:ind w:left="107"/>
              <w:rPr>
                <w:sz w:val="21"/>
              </w:rPr>
            </w:pPr>
            <w:r>
              <w:rPr>
                <w:sz w:val="21"/>
              </w:rPr>
              <w:t>不适用 </w:t>
            </w:r>
          </w:p>
        </w:tc>
      </w:tr>
      <w:tr>
        <w:trPr>
          <w:trHeight w:val="273" w:hRule="atLeast"/>
        </w:trPr>
        <w:tc>
          <w:tcPr>
            <w:tcW w:w="3975" w:type="dxa"/>
          </w:tcPr>
          <w:p>
            <w:pPr>
              <w:pStyle w:val="TableParagraph"/>
              <w:spacing w:line="252" w:lineRule="exact"/>
              <w:ind w:left="107"/>
              <w:rPr>
                <w:sz w:val="21"/>
              </w:rPr>
            </w:pPr>
            <w:r>
              <w:rPr>
                <w:sz w:val="21"/>
              </w:rPr>
              <w:t>姓名 </w:t>
            </w:r>
          </w:p>
        </w:tc>
        <w:tc>
          <w:tcPr>
            <w:tcW w:w="5075" w:type="dxa"/>
          </w:tcPr>
          <w:p>
            <w:pPr>
              <w:pStyle w:val="TableParagraph"/>
              <w:spacing w:line="252" w:lineRule="exact"/>
              <w:ind w:left="107"/>
              <w:rPr>
                <w:sz w:val="21"/>
              </w:rPr>
            </w:pPr>
            <w:r>
              <w:rPr>
                <w:sz w:val="21"/>
              </w:rPr>
              <w:t>薄立安 </w:t>
            </w:r>
          </w:p>
        </w:tc>
      </w:tr>
      <w:tr>
        <w:trPr>
          <w:trHeight w:val="270" w:hRule="atLeast"/>
        </w:trPr>
        <w:tc>
          <w:tcPr>
            <w:tcW w:w="3975" w:type="dxa"/>
          </w:tcPr>
          <w:p>
            <w:pPr>
              <w:pStyle w:val="TableParagraph"/>
              <w:spacing w:line="250" w:lineRule="exact"/>
              <w:ind w:left="107"/>
              <w:rPr>
                <w:sz w:val="21"/>
              </w:rPr>
            </w:pPr>
            <w:r>
              <w:rPr>
                <w:sz w:val="21"/>
              </w:rPr>
              <w:t>国籍 </w:t>
            </w:r>
          </w:p>
        </w:tc>
        <w:tc>
          <w:tcPr>
            <w:tcW w:w="5075" w:type="dxa"/>
          </w:tcPr>
          <w:p>
            <w:pPr>
              <w:pStyle w:val="TableParagraph"/>
              <w:spacing w:line="250" w:lineRule="exact"/>
              <w:ind w:left="107"/>
              <w:rPr>
                <w:sz w:val="21"/>
              </w:rPr>
            </w:pPr>
            <w:r>
              <w:rPr>
                <w:sz w:val="21"/>
              </w:rPr>
              <w:t>中国 </w:t>
            </w:r>
          </w:p>
        </w:tc>
      </w:tr>
      <w:tr>
        <w:trPr>
          <w:trHeight w:val="273" w:hRule="atLeast"/>
        </w:trPr>
        <w:tc>
          <w:tcPr>
            <w:tcW w:w="3975" w:type="dxa"/>
          </w:tcPr>
          <w:p>
            <w:pPr>
              <w:pStyle w:val="TableParagraph"/>
              <w:spacing w:line="252" w:lineRule="exact"/>
              <w:ind w:left="107"/>
              <w:rPr>
                <w:sz w:val="21"/>
              </w:rPr>
            </w:pPr>
            <w:r>
              <w:rPr>
                <w:spacing w:val="-1"/>
                <w:sz w:val="21"/>
              </w:rPr>
              <w:t>是否取得其他国家或地区居留权</w:t>
            </w:r>
            <w:r>
              <w:rPr>
                <w:sz w:val="21"/>
              </w:rPr>
              <w:t> </w:t>
            </w:r>
          </w:p>
        </w:tc>
        <w:tc>
          <w:tcPr>
            <w:tcW w:w="5075" w:type="dxa"/>
          </w:tcPr>
          <w:p>
            <w:pPr>
              <w:pStyle w:val="TableParagraph"/>
              <w:spacing w:line="252" w:lineRule="exact"/>
              <w:ind w:left="107"/>
              <w:rPr>
                <w:sz w:val="21"/>
              </w:rPr>
            </w:pPr>
            <w:r>
              <w:rPr>
                <w:sz w:val="21"/>
              </w:rPr>
              <w:t>否 </w:t>
            </w:r>
          </w:p>
        </w:tc>
      </w:tr>
      <w:tr>
        <w:trPr>
          <w:trHeight w:val="544" w:hRule="atLeast"/>
        </w:trPr>
        <w:tc>
          <w:tcPr>
            <w:tcW w:w="3975" w:type="dxa"/>
          </w:tcPr>
          <w:p>
            <w:pPr>
              <w:pStyle w:val="TableParagraph"/>
              <w:ind w:left="107"/>
              <w:rPr>
                <w:sz w:val="21"/>
              </w:rPr>
            </w:pPr>
            <w:r>
              <w:rPr>
                <w:sz w:val="21"/>
              </w:rPr>
              <w:t>主要职业及职务 </w:t>
            </w:r>
          </w:p>
        </w:tc>
        <w:tc>
          <w:tcPr>
            <w:tcW w:w="5075" w:type="dxa"/>
          </w:tcPr>
          <w:p>
            <w:pPr>
              <w:pStyle w:val="TableParagraph"/>
              <w:ind w:left="107"/>
              <w:rPr>
                <w:sz w:val="21"/>
              </w:rPr>
            </w:pPr>
            <w:r>
              <w:rPr>
                <w:sz w:val="21"/>
              </w:rPr>
              <w:t>利华益集团董事、副总经理、工会主席，维远控股董</w:t>
            </w:r>
          </w:p>
          <w:p>
            <w:pPr>
              <w:pStyle w:val="TableParagraph"/>
              <w:spacing w:line="250" w:lineRule="exact" w:before="4"/>
              <w:ind w:left="107"/>
              <w:rPr>
                <w:sz w:val="21"/>
              </w:rPr>
            </w:pPr>
            <w:r>
              <w:rPr>
                <w:sz w:val="21"/>
              </w:rPr>
              <w:t>事 </w:t>
            </w:r>
          </w:p>
        </w:tc>
      </w:tr>
      <w:tr>
        <w:trPr>
          <w:trHeight w:val="309" w:hRule="atLeast"/>
        </w:trPr>
        <w:tc>
          <w:tcPr>
            <w:tcW w:w="3975" w:type="dxa"/>
          </w:tcPr>
          <w:p>
            <w:pPr>
              <w:pStyle w:val="TableParagraph"/>
              <w:ind w:left="107"/>
              <w:rPr>
                <w:sz w:val="21"/>
              </w:rPr>
            </w:pPr>
            <w:r>
              <w:rPr>
                <w:spacing w:val="-19"/>
                <w:sz w:val="21"/>
              </w:rPr>
              <w:t>过去 </w:t>
            </w:r>
            <w:r>
              <w:rPr>
                <w:spacing w:val="-1"/>
                <w:sz w:val="21"/>
              </w:rPr>
              <w:t>10</w:t>
            </w:r>
            <w:r>
              <w:rPr>
                <w:spacing w:val="-8"/>
                <w:sz w:val="21"/>
              </w:rPr>
              <w:t> 年曾控股的境内外上市公司情况</w:t>
            </w:r>
            <w:r>
              <w:rPr>
                <w:sz w:val="21"/>
              </w:rPr>
              <w:t> </w:t>
            </w:r>
          </w:p>
        </w:tc>
        <w:tc>
          <w:tcPr>
            <w:tcW w:w="5075" w:type="dxa"/>
          </w:tcPr>
          <w:p>
            <w:pPr>
              <w:pStyle w:val="TableParagraph"/>
              <w:ind w:left="107"/>
              <w:rPr>
                <w:sz w:val="21"/>
              </w:rPr>
            </w:pPr>
            <w:r>
              <w:rPr>
                <w:sz w:val="21"/>
              </w:rPr>
              <w:t>不适用 </w:t>
            </w:r>
          </w:p>
        </w:tc>
      </w:tr>
      <w:tr>
        <w:trPr>
          <w:trHeight w:val="273" w:hRule="atLeast"/>
        </w:trPr>
        <w:tc>
          <w:tcPr>
            <w:tcW w:w="3975" w:type="dxa"/>
          </w:tcPr>
          <w:p>
            <w:pPr>
              <w:pStyle w:val="TableParagraph"/>
              <w:spacing w:line="252" w:lineRule="exact"/>
              <w:ind w:left="107"/>
              <w:rPr>
                <w:sz w:val="21"/>
              </w:rPr>
            </w:pPr>
            <w:r>
              <w:rPr>
                <w:sz w:val="21"/>
              </w:rPr>
              <w:t>姓名 </w:t>
            </w:r>
          </w:p>
        </w:tc>
        <w:tc>
          <w:tcPr>
            <w:tcW w:w="5075" w:type="dxa"/>
          </w:tcPr>
          <w:p>
            <w:pPr>
              <w:pStyle w:val="TableParagraph"/>
              <w:spacing w:line="252" w:lineRule="exact"/>
              <w:ind w:left="107"/>
              <w:rPr>
                <w:sz w:val="21"/>
              </w:rPr>
            </w:pPr>
            <w:r>
              <w:rPr>
                <w:sz w:val="21"/>
              </w:rPr>
              <w:t>陈国玉 </w:t>
            </w:r>
          </w:p>
        </w:tc>
      </w:tr>
      <w:tr>
        <w:trPr>
          <w:trHeight w:val="270" w:hRule="atLeast"/>
        </w:trPr>
        <w:tc>
          <w:tcPr>
            <w:tcW w:w="3975" w:type="dxa"/>
          </w:tcPr>
          <w:p>
            <w:pPr>
              <w:pStyle w:val="TableParagraph"/>
              <w:spacing w:line="250" w:lineRule="exact"/>
              <w:ind w:left="107"/>
              <w:rPr>
                <w:sz w:val="21"/>
              </w:rPr>
            </w:pPr>
            <w:r>
              <w:rPr>
                <w:sz w:val="21"/>
              </w:rPr>
              <w:t>国籍 </w:t>
            </w:r>
          </w:p>
        </w:tc>
        <w:tc>
          <w:tcPr>
            <w:tcW w:w="5075" w:type="dxa"/>
          </w:tcPr>
          <w:p>
            <w:pPr>
              <w:pStyle w:val="TableParagraph"/>
              <w:spacing w:line="250" w:lineRule="exact"/>
              <w:ind w:left="107"/>
              <w:rPr>
                <w:sz w:val="21"/>
              </w:rPr>
            </w:pPr>
            <w:r>
              <w:rPr>
                <w:sz w:val="21"/>
              </w:rPr>
              <w:t>中国 </w:t>
            </w:r>
          </w:p>
        </w:tc>
      </w:tr>
      <w:tr>
        <w:trPr>
          <w:trHeight w:val="273" w:hRule="atLeast"/>
        </w:trPr>
        <w:tc>
          <w:tcPr>
            <w:tcW w:w="3975" w:type="dxa"/>
          </w:tcPr>
          <w:p>
            <w:pPr>
              <w:pStyle w:val="TableParagraph"/>
              <w:spacing w:line="252" w:lineRule="exact"/>
              <w:ind w:left="107"/>
              <w:rPr>
                <w:sz w:val="21"/>
              </w:rPr>
            </w:pPr>
            <w:r>
              <w:rPr>
                <w:spacing w:val="-1"/>
                <w:sz w:val="21"/>
              </w:rPr>
              <w:t>是否取得其他国家或地区居留权</w:t>
            </w:r>
            <w:r>
              <w:rPr>
                <w:sz w:val="21"/>
              </w:rPr>
              <w:t> </w:t>
            </w:r>
          </w:p>
        </w:tc>
        <w:tc>
          <w:tcPr>
            <w:tcW w:w="5075" w:type="dxa"/>
          </w:tcPr>
          <w:p>
            <w:pPr>
              <w:pStyle w:val="TableParagraph"/>
              <w:spacing w:line="252" w:lineRule="exact"/>
              <w:ind w:left="107"/>
              <w:rPr>
                <w:sz w:val="21"/>
              </w:rPr>
            </w:pPr>
            <w:r>
              <w:rPr>
                <w:sz w:val="21"/>
              </w:rPr>
              <w:t>否 </w:t>
            </w:r>
          </w:p>
        </w:tc>
      </w:tr>
      <w:tr>
        <w:trPr>
          <w:trHeight w:val="544" w:hRule="atLeast"/>
        </w:trPr>
        <w:tc>
          <w:tcPr>
            <w:tcW w:w="3975" w:type="dxa"/>
          </w:tcPr>
          <w:p>
            <w:pPr>
              <w:pStyle w:val="TableParagraph"/>
              <w:ind w:left="107"/>
              <w:rPr>
                <w:sz w:val="21"/>
              </w:rPr>
            </w:pPr>
            <w:r>
              <w:rPr>
                <w:sz w:val="21"/>
              </w:rPr>
              <w:t>主要职业及职务 </w:t>
            </w:r>
          </w:p>
        </w:tc>
        <w:tc>
          <w:tcPr>
            <w:tcW w:w="5075" w:type="dxa"/>
          </w:tcPr>
          <w:p>
            <w:pPr>
              <w:pStyle w:val="TableParagraph"/>
              <w:ind w:left="107"/>
              <w:rPr>
                <w:sz w:val="21"/>
              </w:rPr>
            </w:pPr>
            <w:r>
              <w:rPr>
                <w:sz w:val="21"/>
              </w:rPr>
              <w:t>利华益集团董事、副总经理，凤凰制药董事长、总经</w:t>
            </w:r>
          </w:p>
          <w:p>
            <w:pPr>
              <w:pStyle w:val="TableParagraph"/>
              <w:spacing w:line="250" w:lineRule="exact" w:before="4"/>
              <w:ind w:left="107"/>
              <w:rPr>
                <w:sz w:val="21"/>
              </w:rPr>
            </w:pPr>
            <w:r>
              <w:rPr>
                <w:spacing w:val="-1"/>
                <w:sz w:val="21"/>
              </w:rPr>
              <w:t>理，维远控股监事</w:t>
            </w:r>
            <w:r>
              <w:rPr>
                <w:sz w:val="21"/>
              </w:rPr>
              <w:t> </w:t>
            </w:r>
          </w:p>
        </w:tc>
      </w:tr>
      <w:tr>
        <w:trPr>
          <w:trHeight w:val="309" w:hRule="atLeast"/>
        </w:trPr>
        <w:tc>
          <w:tcPr>
            <w:tcW w:w="3975" w:type="dxa"/>
          </w:tcPr>
          <w:p>
            <w:pPr>
              <w:pStyle w:val="TableParagraph"/>
              <w:ind w:left="107"/>
              <w:rPr>
                <w:sz w:val="21"/>
              </w:rPr>
            </w:pPr>
            <w:r>
              <w:rPr>
                <w:spacing w:val="-19"/>
                <w:sz w:val="21"/>
              </w:rPr>
              <w:t>过去 </w:t>
            </w:r>
            <w:r>
              <w:rPr>
                <w:spacing w:val="-1"/>
                <w:sz w:val="21"/>
              </w:rPr>
              <w:t>10</w:t>
            </w:r>
            <w:r>
              <w:rPr>
                <w:spacing w:val="-8"/>
                <w:sz w:val="21"/>
              </w:rPr>
              <w:t> 年曾控股的境内外上市公司情况</w:t>
            </w:r>
            <w:r>
              <w:rPr>
                <w:sz w:val="21"/>
              </w:rPr>
              <w:t> </w:t>
            </w:r>
          </w:p>
        </w:tc>
        <w:tc>
          <w:tcPr>
            <w:tcW w:w="5075" w:type="dxa"/>
          </w:tcPr>
          <w:p>
            <w:pPr>
              <w:pStyle w:val="TableParagraph"/>
              <w:ind w:left="107"/>
              <w:rPr>
                <w:sz w:val="21"/>
              </w:rPr>
            </w:pPr>
            <w:r>
              <w:rPr>
                <w:sz w:val="21"/>
              </w:rPr>
              <w:t>不适用 </w:t>
            </w:r>
          </w:p>
        </w:tc>
      </w:tr>
      <w:tr>
        <w:trPr>
          <w:trHeight w:val="273" w:hRule="atLeast"/>
        </w:trPr>
        <w:tc>
          <w:tcPr>
            <w:tcW w:w="3975" w:type="dxa"/>
          </w:tcPr>
          <w:p>
            <w:pPr>
              <w:pStyle w:val="TableParagraph"/>
              <w:spacing w:line="252" w:lineRule="exact"/>
              <w:ind w:left="107"/>
              <w:rPr>
                <w:sz w:val="21"/>
              </w:rPr>
            </w:pPr>
            <w:r>
              <w:rPr>
                <w:sz w:val="21"/>
              </w:rPr>
              <w:t>姓名 </w:t>
            </w:r>
          </w:p>
        </w:tc>
        <w:tc>
          <w:tcPr>
            <w:tcW w:w="5075" w:type="dxa"/>
          </w:tcPr>
          <w:p>
            <w:pPr>
              <w:pStyle w:val="TableParagraph"/>
              <w:spacing w:line="252" w:lineRule="exact"/>
              <w:ind w:left="107"/>
              <w:rPr>
                <w:sz w:val="21"/>
              </w:rPr>
            </w:pPr>
            <w:r>
              <w:rPr>
                <w:sz w:val="21"/>
              </w:rPr>
              <w:t>张尧宗 </w:t>
            </w:r>
          </w:p>
        </w:tc>
      </w:tr>
      <w:tr>
        <w:trPr>
          <w:trHeight w:val="270" w:hRule="atLeast"/>
        </w:trPr>
        <w:tc>
          <w:tcPr>
            <w:tcW w:w="3975" w:type="dxa"/>
          </w:tcPr>
          <w:p>
            <w:pPr>
              <w:pStyle w:val="TableParagraph"/>
              <w:spacing w:line="250" w:lineRule="exact"/>
              <w:ind w:left="107"/>
              <w:rPr>
                <w:sz w:val="21"/>
              </w:rPr>
            </w:pPr>
            <w:r>
              <w:rPr>
                <w:sz w:val="21"/>
              </w:rPr>
              <w:t>国籍 </w:t>
            </w:r>
          </w:p>
        </w:tc>
        <w:tc>
          <w:tcPr>
            <w:tcW w:w="5075" w:type="dxa"/>
          </w:tcPr>
          <w:p>
            <w:pPr>
              <w:pStyle w:val="TableParagraph"/>
              <w:spacing w:line="250" w:lineRule="exact"/>
              <w:ind w:left="107"/>
              <w:rPr>
                <w:sz w:val="21"/>
              </w:rPr>
            </w:pPr>
            <w:r>
              <w:rPr>
                <w:sz w:val="21"/>
              </w:rPr>
              <w:t>中国 </w:t>
            </w:r>
          </w:p>
        </w:tc>
      </w:tr>
      <w:tr>
        <w:trPr>
          <w:trHeight w:val="273" w:hRule="atLeast"/>
        </w:trPr>
        <w:tc>
          <w:tcPr>
            <w:tcW w:w="3975" w:type="dxa"/>
          </w:tcPr>
          <w:p>
            <w:pPr>
              <w:pStyle w:val="TableParagraph"/>
              <w:spacing w:line="252" w:lineRule="exact"/>
              <w:ind w:left="107"/>
              <w:rPr>
                <w:sz w:val="21"/>
              </w:rPr>
            </w:pPr>
            <w:r>
              <w:rPr>
                <w:spacing w:val="-1"/>
                <w:sz w:val="21"/>
              </w:rPr>
              <w:t>是否取得其他国家或地区居留权</w:t>
            </w:r>
            <w:r>
              <w:rPr>
                <w:sz w:val="21"/>
              </w:rPr>
              <w:t> </w:t>
            </w:r>
          </w:p>
        </w:tc>
        <w:tc>
          <w:tcPr>
            <w:tcW w:w="5075" w:type="dxa"/>
          </w:tcPr>
          <w:p>
            <w:pPr>
              <w:pStyle w:val="TableParagraph"/>
              <w:spacing w:line="252" w:lineRule="exact"/>
              <w:ind w:left="107"/>
              <w:rPr>
                <w:sz w:val="21"/>
              </w:rPr>
            </w:pPr>
            <w:r>
              <w:rPr>
                <w:sz w:val="21"/>
              </w:rPr>
              <w:t>否 </w:t>
            </w:r>
          </w:p>
        </w:tc>
      </w:tr>
      <w:tr>
        <w:trPr>
          <w:trHeight w:val="544" w:hRule="atLeast"/>
        </w:trPr>
        <w:tc>
          <w:tcPr>
            <w:tcW w:w="3975" w:type="dxa"/>
          </w:tcPr>
          <w:p>
            <w:pPr>
              <w:pStyle w:val="TableParagraph"/>
              <w:ind w:left="107"/>
              <w:rPr>
                <w:sz w:val="21"/>
              </w:rPr>
            </w:pPr>
            <w:r>
              <w:rPr>
                <w:sz w:val="21"/>
              </w:rPr>
              <w:t>主要职业及职务 </w:t>
            </w:r>
          </w:p>
        </w:tc>
        <w:tc>
          <w:tcPr>
            <w:tcW w:w="5075" w:type="dxa"/>
          </w:tcPr>
          <w:p>
            <w:pPr>
              <w:pStyle w:val="TableParagraph"/>
              <w:ind w:left="107"/>
              <w:rPr>
                <w:sz w:val="21"/>
              </w:rPr>
            </w:pPr>
            <w:r>
              <w:rPr>
                <w:sz w:val="21"/>
              </w:rPr>
              <w:t>利华益集团副总经理、董事，三阳纺织董事长、总经</w:t>
            </w:r>
          </w:p>
          <w:p>
            <w:pPr>
              <w:pStyle w:val="TableParagraph"/>
              <w:spacing w:line="250" w:lineRule="exact" w:before="4"/>
              <w:ind w:left="107"/>
              <w:rPr>
                <w:sz w:val="21"/>
              </w:rPr>
            </w:pPr>
            <w:r>
              <w:rPr>
                <w:spacing w:val="-1"/>
                <w:sz w:val="21"/>
              </w:rPr>
              <w:t>理，维远控股监事</w:t>
            </w:r>
            <w:r>
              <w:rPr>
                <w:sz w:val="21"/>
              </w:rPr>
              <w:t> </w:t>
            </w:r>
          </w:p>
        </w:tc>
      </w:tr>
      <w:tr>
        <w:trPr>
          <w:trHeight w:val="309" w:hRule="atLeast"/>
        </w:trPr>
        <w:tc>
          <w:tcPr>
            <w:tcW w:w="3975" w:type="dxa"/>
          </w:tcPr>
          <w:p>
            <w:pPr>
              <w:pStyle w:val="TableParagraph"/>
              <w:ind w:left="107"/>
              <w:rPr>
                <w:sz w:val="21"/>
              </w:rPr>
            </w:pPr>
            <w:r>
              <w:rPr>
                <w:spacing w:val="-19"/>
                <w:sz w:val="21"/>
              </w:rPr>
              <w:t>过去 </w:t>
            </w:r>
            <w:r>
              <w:rPr>
                <w:spacing w:val="-1"/>
                <w:sz w:val="21"/>
              </w:rPr>
              <w:t>10</w:t>
            </w:r>
            <w:r>
              <w:rPr>
                <w:spacing w:val="-8"/>
                <w:sz w:val="21"/>
              </w:rPr>
              <w:t> 年曾控股的境内外上市公司情况</w:t>
            </w:r>
            <w:r>
              <w:rPr>
                <w:sz w:val="21"/>
              </w:rPr>
              <w:t> </w:t>
            </w:r>
          </w:p>
        </w:tc>
        <w:tc>
          <w:tcPr>
            <w:tcW w:w="5075" w:type="dxa"/>
          </w:tcPr>
          <w:p>
            <w:pPr>
              <w:pStyle w:val="TableParagraph"/>
              <w:ind w:left="107"/>
              <w:rPr>
                <w:sz w:val="21"/>
              </w:rPr>
            </w:pPr>
            <w:r>
              <w:rPr>
                <w:sz w:val="21"/>
              </w:rPr>
              <w:t>不适用 </w:t>
            </w:r>
          </w:p>
        </w:tc>
      </w:tr>
      <w:tr>
        <w:trPr>
          <w:trHeight w:val="273" w:hRule="atLeast"/>
        </w:trPr>
        <w:tc>
          <w:tcPr>
            <w:tcW w:w="3975" w:type="dxa"/>
          </w:tcPr>
          <w:p>
            <w:pPr>
              <w:pStyle w:val="TableParagraph"/>
              <w:spacing w:line="252" w:lineRule="exact"/>
              <w:ind w:left="107"/>
              <w:rPr>
                <w:sz w:val="21"/>
              </w:rPr>
            </w:pPr>
            <w:r>
              <w:rPr>
                <w:sz w:val="21"/>
              </w:rPr>
              <w:t>姓名 </w:t>
            </w:r>
          </w:p>
        </w:tc>
        <w:tc>
          <w:tcPr>
            <w:tcW w:w="5075" w:type="dxa"/>
          </w:tcPr>
          <w:p>
            <w:pPr>
              <w:pStyle w:val="TableParagraph"/>
              <w:spacing w:line="252" w:lineRule="exact"/>
              <w:ind w:left="107"/>
              <w:rPr>
                <w:sz w:val="21"/>
              </w:rPr>
            </w:pPr>
            <w:r>
              <w:rPr>
                <w:sz w:val="21"/>
              </w:rPr>
              <w:t>王守业 </w:t>
            </w:r>
          </w:p>
        </w:tc>
      </w:tr>
      <w:tr>
        <w:trPr>
          <w:trHeight w:val="270" w:hRule="atLeast"/>
        </w:trPr>
        <w:tc>
          <w:tcPr>
            <w:tcW w:w="3975" w:type="dxa"/>
          </w:tcPr>
          <w:p>
            <w:pPr>
              <w:pStyle w:val="TableParagraph"/>
              <w:spacing w:line="250" w:lineRule="exact"/>
              <w:ind w:left="107"/>
              <w:rPr>
                <w:sz w:val="21"/>
              </w:rPr>
            </w:pPr>
            <w:r>
              <w:rPr>
                <w:sz w:val="21"/>
              </w:rPr>
              <w:t>国籍 </w:t>
            </w:r>
          </w:p>
        </w:tc>
        <w:tc>
          <w:tcPr>
            <w:tcW w:w="5075" w:type="dxa"/>
          </w:tcPr>
          <w:p>
            <w:pPr>
              <w:pStyle w:val="TableParagraph"/>
              <w:spacing w:line="250" w:lineRule="exact"/>
              <w:ind w:left="107"/>
              <w:rPr>
                <w:sz w:val="21"/>
              </w:rPr>
            </w:pPr>
            <w:r>
              <w:rPr>
                <w:sz w:val="21"/>
              </w:rPr>
              <w:t>中国 </w:t>
            </w:r>
          </w:p>
        </w:tc>
      </w:tr>
      <w:tr>
        <w:trPr>
          <w:trHeight w:val="273" w:hRule="atLeast"/>
        </w:trPr>
        <w:tc>
          <w:tcPr>
            <w:tcW w:w="3975" w:type="dxa"/>
          </w:tcPr>
          <w:p>
            <w:pPr>
              <w:pStyle w:val="TableParagraph"/>
              <w:spacing w:line="252" w:lineRule="exact"/>
              <w:ind w:left="107"/>
              <w:rPr>
                <w:sz w:val="21"/>
              </w:rPr>
            </w:pPr>
            <w:r>
              <w:rPr>
                <w:spacing w:val="-1"/>
                <w:sz w:val="21"/>
              </w:rPr>
              <w:t>是否取得其他国家或地区居留权</w:t>
            </w:r>
            <w:r>
              <w:rPr>
                <w:sz w:val="21"/>
              </w:rPr>
              <w:t> </w:t>
            </w:r>
          </w:p>
        </w:tc>
        <w:tc>
          <w:tcPr>
            <w:tcW w:w="5075" w:type="dxa"/>
          </w:tcPr>
          <w:p>
            <w:pPr>
              <w:pStyle w:val="TableParagraph"/>
              <w:spacing w:line="252" w:lineRule="exact"/>
              <w:ind w:left="107"/>
              <w:rPr>
                <w:sz w:val="21"/>
              </w:rPr>
            </w:pPr>
            <w:r>
              <w:rPr>
                <w:sz w:val="21"/>
              </w:rPr>
              <w:t>否 </w:t>
            </w:r>
          </w:p>
        </w:tc>
      </w:tr>
    </w:tbl>
    <w:p>
      <w:pPr>
        <w:spacing w:after="0" w:line="252" w:lineRule="exact"/>
        <w:rPr>
          <w:sz w:val="21"/>
        </w:rPr>
        <w:sectPr>
          <w:pgSz w:w="11910" w:h="16840"/>
          <w:pgMar w:header="880" w:footer="1170" w:top="1460" w:bottom="1380" w:left="1500" w:right="1040"/>
        </w:sectPr>
      </w:pPr>
    </w:p>
    <w:p>
      <w:pPr>
        <w:pStyle w:val="BodyText"/>
        <w:spacing w:before="9"/>
        <w:rPr>
          <w:sz w:val="4"/>
        </w:rPr>
      </w:pPr>
    </w:p>
    <w:tbl>
      <w:tblPr>
        <w:tblW w:w="0" w:type="auto"/>
        <w:jc w:val="left"/>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5"/>
        <w:gridCol w:w="5075"/>
      </w:tblGrid>
      <w:tr>
        <w:trPr>
          <w:trHeight w:val="302" w:hRule="atLeast"/>
        </w:trPr>
        <w:tc>
          <w:tcPr>
            <w:tcW w:w="3975" w:type="dxa"/>
          </w:tcPr>
          <w:p>
            <w:pPr>
              <w:pStyle w:val="TableParagraph"/>
              <w:spacing w:before="3"/>
              <w:ind w:left="107"/>
              <w:rPr>
                <w:sz w:val="21"/>
              </w:rPr>
            </w:pPr>
            <w:r>
              <w:rPr>
                <w:sz w:val="21"/>
              </w:rPr>
              <w:t>主要职业及职务 </w:t>
            </w:r>
          </w:p>
        </w:tc>
        <w:tc>
          <w:tcPr>
            <w:tcW w:w="5075" w:type="dxa"/>
          </w:tcPr>
          <w:p>
            <w:pPr>
              <w:pStyle w:val="TableParagraph"/>
              <w:spacing w:before="3"/>
              <w:ind w:left="107"/>
              <w:rPr>
                <w:sz w:val="21"/>
              </w:rPr>
            </w:pPr>
            <w:r>
              <w:rPr>
                <w:sz w:val="21"/>
              </w:rPr>
              <w:t>退休 </w:t>
            </w:r>
          </w:p>
        </w:tc>
      </w:tr>
      <w:tr>
        <w:trPr>
          <w:trHeight w:val="309" w:hRule="atLeast"/>
        </w:trPr>
        <w:tc>
          <w:tcPr>
            <w:tcW w:w="3975" w:type="dxa"/>
          </w:tcPr>
          <w:p>
            <w:pPr>
              <w:pStyle w:val="TableParagraph"/>
              <w:ind w:left="107"/>
              <w:rPr>
                <w:sz w:val="21"/>
              </w:rPr>
            </w:pPr>
            <w:r>
              <w:rPr>
                <w:spacing w:val="-19"/>
                <w:sz w:val="21"/>
              </w:rPr>
              <w:t>过去 </w:t>
            </w:r>
            <w:r>
              <w:rPr>
                <w:spacing w:val="-1"/>
                <w:sz w:val="21"/>
              </w:rPr>
              <w:t>10</w:t>
            </w:r>
            <w:r>
              <w:rPr>
                <w:spacing w:val="-8"/>
                <w:sz w:val="21"/>
              </w:rPr>
              <w:t> 年曾控股的境内外上市公司情况</w:t>
            </w:r>
            <w:r>
              <w:rPr>
                <w:sz w:val="21"/>
              </w:rPr>
              <w:t> </w:t>
            </w:r>
          </w:p>
        </w:tc>
        <w:tc>
          <w:tcPr>
            <w:tcW w:w="5075" w:type="dxa"/>
          </w:tcPr>
          <w:p>
            <w:pPr>
              <w:pStyle w:val="TableParagraph"/>
              <w:ind w:left="107"/>
              <w:rPr>
                <w:sz w:val="21"/>
              </w:rPr>
            </w:pPr>
            <w:r>
              <w:rPr>
                <w:sz w:val="21"/>
              </w:rPr>
              <w:t>不适用 </w:t>
            </w:r>
          </w:p>
        </w:tc>
      </w:tr>
    </w:tbl>
    <w:p>
      <w:pPr>
        <w:pStyle w:val="BodyText"/>
        <w:spacing w:before="1"/>
        <w:ind w:left="298"/>
      </w:pPr>
      <w:r>
        <w:rPr>
          <w:w w:val="100"/>
        </w:rPr>
        <w:t> </w:t>
      </w:r>
    </w:p>
    <w:p>
      <w:pPr>
        <w:pStyle w:val="ListParagraph"/>
        <w:numPr>
          <w:ilvl w:val="0"/>
          <w:numId w:val="14"/>
        </w:numPr>
        <w:tabs>
          <w:tab w:pos="722" w:val="left" w:leader="none"/>
          <w:tab w:pos="723" w:val="left" w:leader="none"/>
        </w:tabs>
        <w:spacing w:line="240" w:lineRule="auto" w:before="62" w:after="0"/>
        <w:ind w:left="722" w:right="0" w:hanging="425"/>
        <w:jc w:val="left"/>
        <w:rPr>
          <w:sz w:val="21"/>
        </w:rPr>
      </w:pPr>
      <w:bookmarkStart w:name="3 公司不存在实际控制人情况的特别说明" w:id="316"/>
      <w:bookmarkEnd w:id="316"/>
      <w:r>
        <w:rPr/>
      </w:r>
      <w:bookmarkStart w:name="3 公司不存在实际控制人情况的特别说明" w:id="317"/>
      <w:bookmarkEnd w:id="317"/>
      <w:r>
        <w:rPr>
          <w:sz w:val="21"/>
        </w:rPr>
        <w:t>公司不存在实际控制人情况的特别说明</w:t>
      </w:r>
      <w:r>
        <w:rPr>
          <w:sz w:val="21"/>
        </w:rPr>
        <w:t> </w:t>
      </w:r>
    </w:p>
    <w:p>
      <w:pPr>
        <w:pStyle w:val="BodyText"/>
        <w:spacing w:before="65"/>
        <w:ind w:left="298"/>
      </w:pPr>
      <w:r>
        <w:rPr>
          <w:spacing w:val="-1"/>
        </w:rPr>
        <w:t>□适用 √不适用</w:t>
      </w:r>
      <w:r>
        <w:rPr>
          <w:spacing w:val="-3"/>
        </w:rPr>
        <w:t> </w:t>
      </w:r>
      <w:r>
        <w:rPr/>
        <w:t> </w:t>
      </w:r>
    </w:p>
    <w:p>
      <w:pPr>
        <w:pStyle w:val="BodyText"/>
        <w:spacing w:before="2"/>
        <w:ind w:left="298"/>
      </w:pPr>
      <w:r>
        <w:rPr>
          <w:w w:val="100"/>
        </w:rPr>
        <w:t> </w:t>
      </w:r>
    </w:p>
    <w:p>
      <w:pPr>
        <w:pStyle w:val="ListParagraph"/>
        <w:numPr>
          <w:ilvl w:val="0"/>
          <w:numId w:val="14"/>
        </w:numPr>
        <w:tabs>
          <w:tab w:pos="722" w:val="left" w:leader="none"/>
          <w:tab w:pos="723" w:val="left" w:leader="none"/>
        </w:tabs>
        <w:spacing w:line="240" w:lineRule="auto" w:before="64" w:after="0"/>
        <w:ind w:left="722" w:right="0" w:hanging="425"/>
        <w:jc w:val="left"/>
        <w:rPr>
          <w:sz w:val="21"/>
        </w:rPr>
      </w:pPr>
      <w:bookmarkStart w:name="4 报告期内公司控制权发生变更的情况说明" w:id="318"/>
      <w:bookmarkEnd w:id="318"/>
      <w:r>
        <w:rPr/>
      </w:r>
      <w:bookmarkStart w:name="4 报告期内公司控制权发生变更的情况说明" w:id="319"/>
      <w:bookmarkEnd w:id="319"/>
      <w:r>
        <w:rPr>
          <w:sz w:val="21"/>
        </w:rPr>
        <w:t>报告期内公司控制权发生变更的情况说明</w:t>
      </w:r>
      <w:r>
        <w:rPr>
          <w:sz w:val="21"/>
        </w:rPr>
        <w:t> </w:t>
      </w:r>
    </w:p>
    <w:p>
      <w:pPr>
        <w:pStyle w:val="BodyText"/>
        <w:spacing w:before="62"/>
        <w:ind w:left="298"/>
      </w:pPr>
      <w:r>
        <w:rPr>
          <w:spacing w:val="-1"/>
        </w:rPr>
        <w:t>□适用 √不适用</w:t>
      </w:r>
      <w:r>
        <w:rPr>
          <w:spacing w:val="-3"/>
        </w:rPr>
        <w:t> </w:t>
      </w:r>
      <w:r>
        <w:rPr/>
        <w:t> </w:t>
      </w:r>
    </w:p>
    <w:p>
      <w:pPr>
        <w:pStyle w:val="BodyText"/>
        <w:spacing w:before="5"/>
        <w:ind w:left="298"/>
      </w:pPr>
      <w:r>
        <w:rPr>
          <w:w w:val="100"/>
        </w:rPr>
        <w:t> </w:t>
      </w:r>
    </w:p>
    <w:p>
      <w:pPr>
        <w:pStyle w:val="ListParagraph"/>
        <w:numPr>
          <w:ilvl w:val="0"/>
          <w:numId w:val="14"/>
        </w:numPr>
        <w:tabs>
          <w:tab w:pos="722" w:val="left" w:leader="none"/>
          <w:tab w:pos="723" w:val="left" w:leader="none"/>
        </w:tabs>
        <w:spacing w:line="240" w:lineRule="auto" w:before="62" w:after="0"/>
        <w:ind w:left="722" w:right="0" w:hanging="425"/>
        <w:jc w:val="left"/>
        <w:rPr>
          <w:sz w:val="21"/>
        </w:rPr>
      </w:pPr>
      <w:bookmarkStart w:name="5 公司与实际控制人之间的产权及控制关系的方框图" w:id="320"/>
      <w:bookmarkEnd w:id="320"/>
      <w:r>
        <w:rPr/>
      </w:r>
      <w:bookmarkStart w:name="5 公司与实际控制人之间的产权及控制关系的方框图" w:id="321"/>
      <w:bookmarkEnd w:id="321"/>
      <w:r>
        <w:rPr>
          <w:sz w:val="21"/>
        </w:rPr>
        <w:t>公司与实际控制人之间的产权及控制关系的方框图</w:t>
      </w:r>
      <w:r>
        <w:rPr>
          <w:sz w:val="21"/>
        </w:rPr>
        <w:t> </w:t>
      </w:r>
    </w:p>
    <w:p>
      <w:pPr>
        <w:pStyle w:val="BodyText"/>
        <w:spacing w:before="62"/>
        <w:ind w:left="298"/>
      </w:pPr>
      <w:r>
        <w:rPr>
          <w:spacing w:val="-1"/>
        </w:rPr>
        <w:t>√适用 □不适用</w:t>
      </w:r>
      <w:r>
        <w:rPr>
          <w:spacing w:val="-3"/>
        </w:rPr>
        <w:t> </w:t>
      </w:r>
      <w:r>
        <w:rPr/>
        <w:t> </w:t>
      </w:r>
    </w:p>
    <w:p>
      <w:pPr>
        <w:pStyle w:val="BodyText"/>
        <w:spacing w:before="11"/>
        <w:rPr>
          <w:sz w:val="16"/>
        </w:rPr>
      </w:pPr>
      <w:r>
        <w:rPr/>
        <w:drawing>
          <wp:anchor distT="0" distB="0" distL="0" distR="0" allowOverlap="1" layoutInCell="1" locked="0" behindDoc="0" simplePos="0" relativeHeight="3">
            <wp:simplePos x="0" y="0"/>
            <wp:positionH relativeFrom="page">
              <wp:posOffset>2455199</wp:posOffset>
            </wp:positionH>
            <wp:positionV relativeFrom="paragraph">
              <wp:posOffset>162260</wp:posOffset>
            </wp:positionV>
            <wp:extent cx="3127077" cy="4420552"/>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34" cstate="print"/>
                    <a:stretch>
                      <a:fillRect/>
                    </a:stretch>
                  </pic:blipFill>
                  <pic:spPr>
                    <a:xfrm>
                      <a:off x="0" y="0"/>
                      <a:ext cx="3127077" cy="4420552"/>
                    </a:xfrm>
                    <a:prstGeom prst="rect">
                      <a:avLst/>
                    </a:prstGeom>
                  </pic:spPr>
                </pic:pic>
              </a:graphicData>
            </a:graphic>
          </wp:anchor>
        </w:drawing>
      </w:r>
    </w:p>
    <w:p>
      <w:pPr>
        <w:pStyle w:val="BodyText"/>
        <w:spacing w:before="3"/>
        <w:rPr>
          <w:sz w:val="15"/>
        </w:rPr>
      </w:pPr>
    </w:p>
    <w:p>
      <w:pPr>
        <w:pStyle w:val="BodyText"/>
        <w:ind w:left="298"/>
      </w:pPr>
      <w:r>
        <w:rPr>
          <w:w w:val="100"/>
        </w:rPr>
        <w:t> </w:t>
      </w:r>
    </w:p>
    <w:p>
      <w:pPr>
        <w:pStyle w:val="ListParagraph"/>
        <w:numPr>
          <w:ilvl w:val="0"/>
          <w:numId w:val="14"/>
        </w:numPr>
        <w:tabs>
          <w:tab w:pos="722" w:val="left" w:leader="none"/>
          <w:tab w:pos="723" w:val="left" w:leader="none"/>
        </w:tabs>
        <w:spacing w:line="240" w:lineRule="auto" w:before="63" w:after="0"/>
        <w:ind w:left="722" w:right="0" w:hanging="425"/>
        <w:jc w:val="left"/>
        <w:rPr>
          <w:sz w:val="21"/>
        </w:rPr>
      </w:pPr>
      <w:bookmarkStart w:name="6 实际控制人通过信托或其他资产管理方式控制公司" w:id="322"/>
      <w:bookmarkEnd w:id="322"/>
      <w:r>
        <w:rPr/>
      </w:r>
      <w:bookmarkStart w:name="6 实际控制人通过信托或其他资产管理方式控制公司" w:id="323"/>
      <w:bookmarkEnd w:id="323"/>
      <w:r>
        <w:rPr>
          <w:sz w:val="21"/>
        </w:rPr>
        <w:t>实际控制人通过信托或其他资产管理方式控制公司</w:t>
      </w:r>
      <w:r>
        <w:rPr>
          <w:sz w:val="21"/>
        </w:rPr>
        <w:t> </w:t>
      </w:r>
    </w:p>
    <w:p>
      <w:pPr>
        <w:pStyle w:val="BodyText"/>
        <w:spacing w:before="64"/>
        <w:ind w:left="298"/>
      </w:pPr>
      <w:r>
        <w:rPr>
          <w:spacing w:val="-1"/>
        </w:rPr>
        <w:t>□适用 √不适用</w:t>
      </w:r>
      <w:r>
        <w:rPr>
          <w:spacing w:val="-3"/>
        </w:rPr>
        <w:t> </w:t>
      </w:r>
      <w:r>
        <w:rPr/>
        <w:t> </w:t>
      </w:r>
    </w:p>
    <w:p>
      <w:pPr>
        <w:pStyle w:val="BodyText"/>
        <w:spacing w:before="2"/>
        <w:ind w:left="298"/>
      </w:pPr>
      <w:r>
        <w:rPr>
          <w:w w:val="100"/>
        </w:rPr>
        <w:t> </w:t>
      </w:r>
    </w:p>
    <w:p>
      <w:pPr>
        <w:pStyle w:val="BodyText"/>
        <w:spacing w:before="65"/>
        <w:ind w:left="298"/>
      </w:pPr>
      <w:bookmarkStart w:name="(三) 控股股东及实际控制人其他情况介绍" w:id="324"/>
      <w:bookmarkEnd w:id="324"/>
      <w:r>
        <w:rPr/>
      </w:r>
      <w:r>
        <w:rPr>
          <w:rFonts w:ascii="Calibri" w:eastAsia="Calibri"/>
          <w:b/>
        </w:rPr>
        <w:t>(</w:t>
      </w:r>
      <w:r>
        <w:rPr/>
        <w:t>三</w:t>
      </w:r>
      <w:r>
        <w:rPr>
          <w:rFonts w:ascii="Calibri" w:eastAsia="Calibri"/>
          <w:b/>
          <w:spacing w:val="21"/>
        </w:rPr>
        <w:t>) </w:t>
      </w:r>
      <w:r>
        <w:rPr/>
        <w:t>控股股东及实际控制人其他情况介绍</w:t>
      </w:r>
    </w:p>
    <w:p>
      <w:pPr>
        <w:pStyle w:val="BodyText"/>
        <w:spacing w:before="62"/>
        <w:ind w:left="298"/>
      </w:pPr>
      <w:r>
        <w:rPr>
          <w:spacing w:val="-1"/>
        </w:rPr>
        <w:t>□适用 √不适用</w:t>
      </w:r>
      <w:r>
        <w:rPr>
          <w:spacing w:val="-3"/>
        </w:rPr>
        <w:t> </w:t>
      </w:r>
      <w:r>
        <w:rPr/>
        <w:t> </w:t>
      </w:r>
    </w:p>
    <w:p>
      <w:pPr>
        <w:pStyle w:val="BodyText"/>
        <w:spacing w:before="4"/>
        <w:ind w:left="298"/>
      </w:pPr>
      <w:r>
        <w:rPr>
          <w:w w:val="100"/>
        </w:rPr>
        <w:t> </w:t>
      </w:r>
    </w:p>
    <w:p>
      <w:pPr>
        <w:spacing w:after="0"/>
        <w:sectPr>
          <w:pgSz w:w="11910" w:h="16840"/>
          <w:pgMar w:header="880" w:footer="1170" w:top="1460" w:bottom="1380" w:left="1500" w:right="1040"/>
        </w:sectPr>
      </w:pPr>
    </w:p>
    <w:p>
      <w:pPr>
        <w:pStyle w:val="BodyText"/>
        <w:spacing w:line="244" w:lineRule="auto" w:before="61"/>
        <w:ind w:left="749" w:right="237" w:hanging="452"/>
      </w:pPr>
      <w:bookmarkStart w:name="五、 公司控股股东或第一大股东及其一致行动人累计质押股份数量占其所持公司股份数量" w:id="325"/>
      <w:bookmarkEnd w:id="325"/>
      <w:r>
        <w:rPr/>
      </w:r>
      <w:r>
        <w:rPr/>
        <w:t>五、 公司控股股东或第一大股东及其一致行动人累计质押股份数量占其所持公司股份数量比例达到 </w:t>
      </w:r>
      <w:r>
        <w:rPr>
          <w:rFonts w:ascii="Arial" w:eastAsia="Arial"/>
          <w:b/>
        </w:rPr>
        <w:t>80%</w:t>
      </w:r>
      <w:r>
        <w:rPr/>
        <w:t>以上</w:t>
      </w:r>
    </w:p>
    <w:p>
      <w:pPr>
        <w:pStyle w:val="BodyText"/>
        <w:spacing w:before="57"/>
        <w:ind w:left="298"/>
      </w:pPr>
      <w:r>
        <w:rPr/>
        <w:t>□适用√不适用  </w:t>
      </w:r>
    </w:p>
    <w:p>
      <w:pPr>
        <w:pStyle w:val="BodyText"/>
        <w:spacing w:before="4"/>
        <w:ind w:left="298"/>
      </w:pPr>
      <w:r>
        <w:rPr>
          <w:w w:val="100"/>
        </w:rPr>
        <w:t> </w:t>
      </w:r>
    </w:p>
    <w:p>
      <w:pPr>
        <w:pStyle w:val="BodyText"/>
        <w:spacing w:before="62"/>
        <w:ind w:left="298"/>
      </w:pPr>
      <w:bookmarkStart w:name="六、 其他持股在百分之十以上的法人股东" w:id="326"/>
      <w:bookmarkEnd w:id="326"/>
      <w:r>
        <w:rPr/>
      </w:r>
      <w:r>
        <w:rPr>
          <w:spacing w:val="-8"/>
        </w:rPr>
        <w:t>六、 其他持股在百分之十以上的法人股东</w:t>
      </w:r>
    </w:p>
    <w:p>
      <w:pPr>
        <w:pStyle w:val="BodyText"/>
        <w:spacing w:before="65"/>
        <w:ind w:left="298"/>
      </w:pPr>
      <w:r>
        <w:rPr>
          <w:spacing w:val="-1"/>
        </w:rPr>
        <w:t>□适用 √不适用</w:t>
      </w:r>
      <w:r>
        <w:rPr>
          <w:spacing w:val="-3"/>
        </w:rPr>
        <w:t> </w:t>
      </w:r>
      <w:r>
        <w:rPr/>
        <w:t> </w:t>
      </w:r>
    </w:p>
    <w:p>
      <w:pPr>
        <w:pStyle w:val="BodyText"/>
        <w:spacing w:before="2"/>
        <w:ind w:left="298"/>
      </w:pPr>
      <w:r>
        <w:rPr>
          <w:w w:val="100"/>
        </w:rPr>
        <w:t> </w:t>
      </w:r>
    </w:p>
    <w:p>
      <w:pPr>
        <w:pStyle w:val="BodyText"/>
        <w:spacing w:before="64"/>
        <w:ind w:left="298"/>
      </w:pPr>
      <w:bookmarkStart w:name="七、 股份限制减持情况说明" w:id="327"/>
      <w:bookmarkEnd w:id="327"/>
      <w:r>
        <w:rPr/>
      </w:r>
      <w:r>
        <w:rPr>
          <w:spacing w:val="-9"/>
        </w:rPr>
        <w:t>七、 股份限制减持情况说明</w:t>
      </w:r>
    </w:p>
    <w:p>
      <w:pPr>
        <w:pStyle w:val="BodyText"/>
        <w:spacing w:before="63"/>
        <w:ind w:left="298"/>
      </w:pPr>
      <w:r>
        <w:rPr>
          <w:spacing w:val="-1"/>
        </w:rPr>
        <w:t>√适用 □不适用</w:t>
      </w:r>
      <w:r>
        <w:rPr>
          <w:spacing w:val="-3"/>
        </w:rPr>
        <w:t> </w:t>
      </w:r>
      <w:r>
        <w:rPr/>
        <w:t> </w:t>
      </w:r>
    </w:p>
    <w:p>
      <w:pPr>
        <w:pStyle w:val="BodyText"/>
        <w:spacing w:before="4"/>
        <w:ind w:left="403"/>
      </w:pPr>
      <w:r>
        <w:rPr>
          <w:w w:val="100"/>
        </w:rPr>
        <w:t> </w:t>
      </w:r>
    </w:p>
    <w:p>
      <w:pPr>
        <w:pStyle w:val="BodyText"/>
        <w:spacing w:before="2"/>
        <w:ind w:left="403"/>
      </w:pPr>
      <w:r>
        <w:rPr/>
        <w:t>详细内容请见“第六节重要事项第一部分承诺事项履行情况”。 </w:t>
      </w:r>
    </w:p>
    <w:p>
      <w:pPr>
        <w:pStyle w:val="BodyText"/>
        <w:spacing w:before="5"/>
        <w:ind w:left="298"/>
      </w:pPr>
      <w:r>
        <w:rPr>
          <w:w w:val="100"/>
        </w:rPr>
        <w:t> </w:t>
      </w:r>
    </w:p>
    <w:p>
      <w:pPr>
        <w:pStyle w:val="BodyText"/>
        <w:spacing w:before="62"/>
        <w:ind w:left="298"/>
      </w:pPr>
      <w:bookmarkStart w:name="八、 股份回购在报告期的具体实施情况" w:id="328"/>
      <w:bookmarkEnd w:id="328"/>
      <w:r>
        <w:rPr/>
      </w:r>
      <w:r>
        <w:rPr>
          <w:spacing w:val="-9"/>
        </w:rPr>
        <w:t>八、 股份回购在报告期的具体实施情况</w:t>
      </w:r>
    </w:p>
    <w:p>
      <w:pPr>
        <w:pStyle w:val="BodyText"/>
        <w:spacing w:before="65"/>
        <w:ind w:left="298"/>
      </w:pPr>
      <w:r>
        <w:rPr/>
        <w:t>□适用√不适用  </w:t>
      </w:r>
    </w:p>
    <w:p>
      <w:pPr>
        <w:pStyle w:val="BodyText"/>
        <w:spacing w:before="2"/>
        <w:ind w:left="298"/>
      </w:pPr>
      <w:r>
        <w:rPr>
          <w:w w:val="100"/>
        </w:rPr>
        <w:t> </w:t>
      </w:r>
    </w:p>
    <w:p>
      <w:pPr>
        <w:pStyle w:val="Heading1"/>
        <w:spacing w:line="485" w:lineRule="exact"/>
        <w:ind w:left="229"/>
      </w:pPr>
      <w:bookmarkStart w:name="第八节 优先股相关情况" w:id="329"/>
      <w:bookmarkEnd w:id="329"/>
      <w:r>
        <w:rPr>
          <w:b w:val="0"/>
        </w:rPr>
      </w:r>
      <w:bookmarkStart w:name="_bookmark7" w:id="330"/>
      <w:bookmarkEnd w:id="330"/>
      <w:r>
        <w:rPr>
          <w:b w:val="0"/>
        </w:rPr>
      </w:r>
      <w:r>
        <w:rPr/>
        <w:t>第八节      优先股相关情况</w:t>
      </w:r>
    </w:p>
    <w:p>
      <w:pPr>
        <w:pStyle w:val="BodyText"/>
        <w:spacing w:before="3"/>
        <w:rPr>
          <w:rFonts w:ascii="Microsoft JhengHei"/>
          <w:b/>
          <w:sz w:val="6"/>
        </w:rPr>
      </w:pPr>
    </w:p>
    <w:p>
      <w:pPr>
        <w:pStyle w:val="BodyText"/>
        <w:spacing w:before="72"/>
        <w:ind w:left="298"/>
      </w:pPr>
      <w:r>
        <w:rPr>
          <w:spacing w:val="-1"/>
        </w:rPr>
        <w:t>□适用 √不适用</w:t>
      </w:r>
      <w:r>
        <w:rPr>
          <w:spacing w:val="-3"/>
        </w:rPr>
        <w:t> </w:t>
      </w:r>
      <w:r>
        <w:rPr/>
        <w:t> </w:t>
      </w:r>
    </w:p>
    <w:p>
      <w:pPr>
        <w:pStyle w:val="BodyText"/>
        <w:spacing w:before="2"/>
        <w:ind w:left="298"/>
      </w:pPr>
      <w:r>
        <w:rPr>
          <w:w w:val="100"/>
        </w:rPr>
        <w:t> </w:t>
      </w:r>
    </w:p>
    <w:p>
      <w:pPr>
        <w:pStyle w:val="BodyText"/>
        <w:spacing w:before="2"/>
        <w:ind w:left="298"/>
      </w:pPr>
      <w:r>
        <w:rPr>
          <w:w w:val="100"/>
        </w:rPr>
        <w:t> </w:t>
      </w:r>
    </w:p>
    <w:p>
      <w:pPr>
        <w:spacing w:after="0"/>
        <w:sectPr>
          <w:pgSz w:w="11910" w:h="16840"/>
          <w:pgMar w:header="880" w:footer="1170" w:top="1460" w:bottom="1380" w:left="1500" w:right="1040"/>
        </w:sectPr>
      </w:pPr>
    </w:p>
    <w:p>
      <w:pPr>
        <w:pStyle w:val="Heading1"/>
        <w:spacing w:line="240" w:lineRule="auto" w:before="26"/>
        <w:ind w:left="231"/>
      </w:pPr>
      <w:bookmarkStart w:name="第九节 债券相关情况" w:id="331"/>
      <w:bookmarkEnd w:id="331"/>
      <w:r>
        <w:rPr>
          <w:b w:val="0"/>
        </w:rPr>
      </w:r>
      <w:bookmarkStart w:name="_bookmark8" w:id="332"/>
      <w:bookmarkEnd w:id="332"/>
      <w:r>
        <w:rPr>
          <w:b w:val="0"/>
        </w:rPr>
      </w:r>
      <w:r>
        <w:rPr/>
        <w:t>第九节      债券相关情况</w:t>
      </w:r>
    </w:p>
    <w:p>
      <w:pPr>
        <w:pStyle w:val="BodyText"/>
        <w:spacing w:before="186"/>
        <w:ind w:left="298"/>
      </w:pPr>
      <w:bookmarkStart w:name="一、 企业债券、公司债券和非金融企业债务融资工具" w:id="333"/>
      <w:bookmarkEnd w:id="333"/>
      <w:r>
        <w:rPr/>
      </w:r>
      <w:r>
        <w:rPr/>
        <w:t>一、企业债券、公司债券和非金融企业债务融资工具 </w:t>
      </w:r>
    </w:p>
    <w:p>
      <w:pPr>
        <w:pStyle w:val="BodyText"/>
        <w:spacing w:before="64"/>
        <w:ind w:left="298"/>
      </w:pPr>
      <w:r>
        <w:rPr>
          <w:spacing w:val="-1"/>
        </w:rPr>
        <w:t>□适用 √不适用</w:t>
      </w:r>
      <w:r>
        <w:rPr>
          <w:spacing w:val="-3"/>
        </w:rPr>
        <w:t> </w:t>
      </w:r>
      <w:r>
        <w:rPr/>
        <w:t> </w:t>
      </w:r>
    </w:p>
    <w:p>
      <w:pPr>
        <w:pStyle w:val="BodyText"/>
        <w:spacing w:before="2"/>
        <w:ind w:left="298"/>
      </w:pPr>
      <w:r>
        <w:rPr>
          <w:w w:val="100"/>
        </w:rPr>
        <w:t> </w:t>
      </w:r>
    </w:p>
    <w:p>
      <w:pPr>
        <w:pStyle w:val="BodyText"/>
        <w:spacing w:before="65"/>
        <w:ind w:left="298"/>
      </w:pPr>
      <w:bookmarkStart w:name="二、 可转换公司债券情况" w:id="334"/>
      <w:bookmarkEnd w:id="334"/>
      <w:r>
        <w:rPr/>
      </w:r>
      <w:r>
        <w:rPr/>
        <w:t>二、可转换公司债券情况 </w:t>
      </w:r>
    </w:p>
    <w:p>
      <w:pPr>
        <w:pStyle w:val="BodyText"/>
        <w:spacing w:before="62"/>
        <w:ind w:left="298"/>
      </w:pPr>
      <w:r>
        <w:rPr/>
        <w:t>□适用√不适用  </w:t>
      </w:r>
    </w:p>
    <w:p>
      <w:pPr>
        <w:pStyle w:val="BodyText"/>
        <w:spacing w:before="4"/>
        <w:ind w:left="298"/>
      </w:pPr>
      <w:r>
        <w:rPr>
          <w:w w:val="100"/>
        </w:rPr>
        <w:t> </w:t>
      </w:r>
    </w:p>
    <w:p>
      <w:pPr>
        <w:pStyle w:val="BodyText"/>
        <w:spacing w:before="79"/>
        <w:ind w:left="298"/>
      </w:pPr>
      <w:r>
        <w:rPr>
          <w:w w:val="100"/>
        </w:rPr>
        <w:t> </w:t>
      </w:r>
    </w:p>
    <w:p>
      <w:pPr>
        <w:pStyle w:val="BodyText"/>
        <w:spacing w:before="91"/>
        <w:ind w:left="298"/>
      </w:pPr>
      <w:r>
        <w:rPr>
          <w:w w:val="100"/>
        </w:rPr>
        <w:t> </w:t>
      </w:r>
    </w:p>
    <w:p>
      <w:pPr>
        <w:pStyle w:val="Heading1"/>
        <w:spacing w:line="494" w:lineRule="exact"/>
        <w:ind w:left="231"/>
      </w:pPr>
      <w:bookmarkStart w:name="第十节 财务报告" w:id="335"/>
      <w:bookmarkEnd w:id="335"/>
      <w:r>
        <w:rPr>
          <w:b w:val="0"/>
        </w:rPr>
      </w:r>
      <w:bookmarkStart w:name="_bookmark9" w:id="336"/>
      <w:bookmarkEnd w:id="336"/>
      <w:r>
        <w:rPr>
          <w:b w:val="0"/>
        </w:rPr>
      </w:r>
      <w:r>
        <w:rPr/>
        <w:t>第十节      财务报告</w:t>
      </w:r>
    </w:p>
    <w:p>
      <w:pPr>
        <w:pStyle w:val="BodyText"/>
        <w:spacing w:before="7"/>
        <w:rPr>
          <w:rFonts w:ascii="Microsoft JhengHei"/>
          <w:b/>
          <w:sz w:val="6"/>
        </w:rPr>
      </w:pPr>
    </w:p>
    <w:p>
      <w:pPr>
        <w:pStyle w:val="Heading3"/>
        <w:spacing w:before="67"/>
        <w:ind w:left="298"/>
        <w:jc w:val="both"/>
      </w:pPr>
      <w:bookmarkStart w:name="一、 审计报告" w:id="337"/>
      <w:bookmarkEnd w:id="337"/>
      <w:r>
        <w:rPr/>
      </w:r>
      <w:r>
        <w:rPr/>
        <w:t>一、   审计报告 </w:t>
      </w:r>
    </w:p>
    <w:p>
      <w:pPr>
        <w:pStyle w:val="BodyText"/>
        <w:spacing w:before="4"/>
        <w:rPr>
          <w:sz w:val="17"/>
        </w:rPr>
      </w:pPr>
    </w:p>
    <w:p>
      <w:pPr>
        <w:spacing w:before="0"/>
        <w:ind w:left="298" w:right="0" w:firstLine="0"/>
        <w:jc w:val="left"/>
        <w:rPr>
          <w:sz w:val="20"/>
        </w:rPr>
      </w:pPr>
      <w:r>
        <w:rPr>
          <w:sz w:val="20"/>
        </w:rPr>
        <w:t>√适用□不适用 </w:t>
      </w:r>
    </w:p>
    <w:p>
      <w:pPr>
        <w:spacing w:line="331" w:lineRule="auto" w:before="130"/>
        <w:ind w:left="739" w:right="4995" w:hanging="442"/>
        <w:jc w:val="left"/>
        <w:rPr>
          <w:sz w:val="22"/>
        </w:rPr>
      </w:pPr>
      <w:r>
        <w:rPr>
          <w:rFonts w:ascii="Microsoft YaHei UI" w:eastAsia="Microsoft YaHei UI" w:hint="eastAsia"/>
          <w:b/>
          <w:sz w:val="22"/>
        </w:rPr>
        <w:t>利华益维远化学股份有限公司全体股东：</w:t>
      </w:r>
      <w:r>
        <w:rPr>
          <w:rFonts w:ascii="Microsoft YaHei UI" w:eastAsia="Microsoft YaHei UI" w:hint="eastAsia"/>
          <w:b/>
          <w:spacing w:val="1"/>
          <w:sz w:val="22"/>
        </w:rPr>
        <w:t> </w:t>
      </w:r>
      <w:bookmarkStart w:name="一、 审计意见" w:id="338"/>
      <w:bookmarkEnd w:id="338"/>
      <w:r>
        <w:rPr>
          <w:sz w:val="22"/>
        </w:rPr>
        <w:t>一、 审计意见</w:t>
      </w:r>
      <w:r>
        <w:rPr>
          <w:sz w:val="22"/>
        </w:rPr>
        <w:t> </w:t>
      </w:r>
    </w:p>
    <w:p>
      <w:pPr>
        <w:pStyle w:val="Heading4"/>
        <w:spacing w:before="91"/>
        <w:ind w:left="737" w:firstLine="0"/>
        <w:jc w:val="both"/>
      </w:pPr>
      <w:r>
        <w:rPr>
          <w:spacing w:val="-6"/>
        </w:rPr>
        <w:t>我们审计了利华益维远化学股份有限公司</w:t>
      </w:r>
      <w:r>
        <w:rPr/>
        <w:t>（以下简称维远股份公司</w:t>
      </w:r>
      <w:r>
        <w:rPr>
          <w:spacing w:val="-84"/>
        </w:rPr>
        <w:t>）</w:t>
      </w:r>
      <w:r>
        <w:rPr>
          <w:spacing w:val="-19"/>
        </w:rPr>
        <w:t>财务报表，包括 </w:t>
      </w:r>
      <w:r>
        <w:rPr/>
        <w:t>2023</w:t>
      </w:r>
    </w:p>
    <w:p>
      <w:pPr>
        <w:pStyle w:val="Heading4"/>
        <w:spacing w:line="307" w:lineRule="auto" w:before="78"/>
        <w:ind w:left="298" w:right="231" w:firstLine="0"/>
        <w:jc w:val="both"/>
      </w:pPr>
      <w:r>
        <w:rPr>
          <w:spacing w:val="-28"/>
        </w:rPr>
        <w:t>年 </w:t>
      </w:r>
      <w:r>
        <w:rPr>
          <w:spacing w:val="-1"/>
        </w:rPr>
        <w:t>12</w:t>
      </w:r>
      <w:r>
        <w:rPr>
          <w:spacing w:val="-37"/>
        </w:rPr>
        <w:t> 月 </w:t>
      </w:r>
      <w:r>
        <w:rPr>
          <w:spacing w:val="-1"/>
        </w:rPr>
        <w:t>31</w:t>
      </w:r>
      <w:r>
        <w:rPr>
          <w:spacing w:val="-9"/>
        </w:rPr>
        <w:t> 日的合并及母公司资产负债表，</w:t>
      </w:r>
      <w:r>
        <w:rPr>
          <w:spacing w:val="-1"/>
        </w:rPr>
        <w:t>2023</w:t>
      </w:r>
      <w:r>
        <w:rPr>
          <w:spacing w:val="-8"/>
        </w:rPr>
        <w:t> 年度的合并及母公司利润表、合并及母公司</w:t>
      </w:r>
      <w:r>
        <w:rPr/>
        <w:t>现金流量表、合并及母公司股东权益变动表，以及相关财务报表附注。 </w:t>
      </w:r>
    </w:p>
    <w:p>
      <w:pPr>
        <w:pStyle w:val="Heading4"/>
        <w:spacing w:line="307" w:lineRule="auto" w:before="118"/>
        <w:ind w:left="298" w:right="262"/>
        <w:jc w:val="both"/>
      </w:pPr>
      <w:r>
        <w:rPr/>
        <w:t>我们认为，后附的财务报表在所有重大方面按照企业会计准则的规定编制，公允反映了</w:t>
      </w:r>
      <w:r>
        <w:rPr>
          <w:spacing w:val="-9"/>
        </w:rPr>
        <w:t>维远股份公司 </w:t>
      </w:r>
      <w:r>
        <w:rPr/>
        <w:t>2023</w:t>
      </w:r>
      <w:r>
        <w:rPr>
          <w:spacing w:val="-37"/>
        </w:rPr>
        <w:t> 年 </w:t>
      </w:r>
      <w:r>
        <w:rPr/>
        <w:t>12</w:t>
      </w:r>
      <w:r>
        <w:rPr>
          <w:spacing w:val="-38"/>
        </w:rPr>
        <w:t> 月 </w:t>
      </w:r>
      <w:r>
        <w:rPr/>
        <w:t>31</w:t>
      </w:r>
      <w:r>
        <w:rPr>
          <w:spacing w:val="-11"/>
        </w:rPr>
        <w:t> 日的合并及母公司财务状况以及 </w:t>
      </w:r>
      <w:r>
        <w:rPr/>
        <w:t>2023</w:t>
      </w:r>
      <w:r>
        <w:rPr>
          <w:spacing w:val="-8"/>
        </w:rPr>
        <w:t> 年度的合并及母公司经</w:t>
      </w:r>
      <w:r>
        <w:rPr/>
        <w:t>营成果和现金流量。 </w:t>
      </w:r>
    </w:p>
    <w:p>
      <w:pPr>
        <w:pStyle w:val="Heading4"/>
        <w:spacing w:before="118"/>
        <w:ind w:left="739" w:firstLine="0"/>
      </w:pPr>
      <w:bookmarkStart w:name="二、 形成审计意见的基础" w:id="339"/>
      <w:bookmarkEnd w:id="339"/>
      <w:r>
        <w:rPr/>
      </w:r>
      <w:r>
        <w:rPr/>
        <w:t>二、 形成审计意见的基础 </w:t>
      </w:r>
    </w:p>
    <w:p>
      <w:pPr>
        <w:pStyle w:val="BodyText"/>
        <w:spacing w:before="6"/>
        <w:rPr>
          <w:sz w:val="15"/>
        </w:rPr>
      </w:pPr>
    </w:p>
    <w:p>
      <w:pPr>
        <w:pStyle w:val="Heading4"/>
        <w:spacing w:line="307" w:lineRule="auto"/>
        <w:ind w:left="298" w:right="265"/>
        <w:jc w:val="both"/>
      </w:pPr>
      <w:r>
        <w:rPr/>
        <w:t>我们按照中国注册会计师审计准则的规定执行了审计工作。审计报告的“注册会计师对财务报表审计的责任”部分进一步阐述了我们在这些准则下的责任。按照中国注册会计师职</w:t>
      </w:r>
      <w:r>
        <w:rPr>
          <w:spacing w:val="-1"/>
        </w:rPr>
        <w:t>业道德守则，我们独立于维远股份公司，并履行了职业道德方面的其他责任。我们相信，我</w:t>
      </w:r>
      <w:r>
        <w:rPr/>
        <w:t>们获取的审计证据是充分、适当的，为发表审计意见提供了基础。 </w:t>
      </w:r>
    </w:p>
    <w:p>
      <w:pPr>
        <w:pStyle w:val="Heading4"/>
        <w:spacing w:before="117"/>
        <w:ind w:left="739" w:firstLine="0"/>
      </w:pPr>
      <w:bookmarkStart w:name="三、 关键审计事项" w:id="340"/>
      <w:bookmarkEnd w:id="340"/>
      <w:r>
        <w:rPr/>
      </w:r>
      <w:r>
        <w:rPr/>
        <w:t>三、 关键审计事项 </w:t>
      </w:r>
    </w:p>
    <w:p>
      <w:pPr>
        <w:pStyle w:val="BodyText"/>
        <w:spacing w:before="6"/>
        <w:rPr>
          <w:sz w:val="15"/>
        </w:rPr>
      </w:pPr>
    </w:p>
    <w:p>
      <w:pPr>
        <w:pStyle w:val="Heading4"/>
        <w:spacing w:line="307" w:lineRule="auto" w:after="50"/>
        <w:ind w:left="298" w:right="265"/>
        <w:jc w:val="both"/>
      </w:pPr>
      <w:r>
        <w:rPr/>
        <w:t>关键审计事项是我们根据职业判断，认为对本期财务报表审计最为重要的事项。这些事项的应对以对财务报表整体进行审计并形成审计意见为背景，我们不对这些事项单独发表意见。 </w:t>
      </w:r>
    </w:p>
    <w:tbl>
      <w:tblPr>
        <w:tblW w:w="0" w:type="auto"/>
        <w:jc w:val="left"/>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3"/>
        <w:gridCol w:w="5072"/>
      </w:tblGrid>
      <w:tr>
        <w:trPr>
          <w:trHeight w:val="359" w:hRule="atLeast"/>
        </w:trPr>
        <w:tc>
          <w:tcPr>
            <w:tcW w:w="8725" w:type="dxa"/>
            <w:gridSpan w:val="2"/>
          </w:tcPr>
          <w:p>
            <w:pPr>
              <w:pStyle w:val="TableParagraph"/>
              <w:spacing w:line="272" w:lineRule="exact" w:before="67"/>
              <w:ind w:left="107"/>
              <w:rPr>
                <w:sz w:val="22"/>
              </w:rPr>
            </w:pPr>
            <w:r>
              <w:rPr>
                <w:sz w:val="22"/>
              </w:rPr>
              <w:t>收入确认 </w:t>
            </w:r>
          </w:p>
        </w:tc>
      </w:tr>
      <w:tr>
        <w:trPr>
          <w:trHeight w:val="359" w:hRule="atLeast"/>
        </w:trPr>
        <w:tc>
          <w:tcPr>
            <w:tcW w:w="3653" w:type="dxa"/>
          </w:tcPr>
          <w:p>
            <w:pPr>
              <w:pStyle w:val="TableParagraph"/>
              <w:spacing w:line="272" w:lineRule="exact" w:before="67"/>
              <w:ind w:left="1163"/>
              <w:rPr>
                <w:sz w:val="22"/>
              </w:rPr>
            </w:pPr>
            <w:r>
              <w:rPr>
                <w:sz w:val="22"/>
              </w:rPr>
              <w:t>关键审计事项 </w:t>
            </w:r>
          </w:p>
        </w:tc>
        <w:tc>
          <w:tcPr>
            <w:tcW w:w="5072" w:type="dxa"/>
          </w:tcPr>
          <w:p>
            <w:pPr>
              <w:pStyle w:val="TableParagraph"/>
              <w:spacing w:line="272" w:lineRule="exact" w:before="67"/>
              <w:ind w:left="1907" w:right="1794"/>
              <w:jc w:val="center"/>
              <w:rPr>
                <w:sz w:val="22"/>
              </w:rPr>
            </w:pPr>
            <w:r>
              <w:rPr>
                <w:sz w:val="22"/>
              </w:rPr>
              <w:t>审计中的应对 </w:t>
            </w:r>
          </w:p>
        </w:tc>
      </w:tr>
      <w:tr>
        <w:trPr>
          <w:trHeight w:val="1182" w:hRule="atLeast"/>
        </w:trPr>
        <w:tc>
          <w:tcPr>
            <w:tcW w:w="3653" w:type="dxa"/>
          </w:tcPr>
          <w:p>
            <w:pPr>
              <w:pStyle w:val="TableParagraph"/>
              <w:spacing w:before="68"/>
              <w:ind w:left="107"/>
              <w:rPr>
                <w:sz w:val="22"/>
              </w:rPr>
            </w:pPr>
            <w:r>
              <w:rPr>
                <w:sz w:val="22"/>
              </w:rPr>
              <w:t>2023</w:t>
            </w:r>
            <w:r>
              <w:rPr>
                <w:spacing w:val="-3"/>
                <w:sz w:val="22"/>
              </w:rPr>
              <w:t> 年 度 营 业 收 入 金 额 为</w:t>
            </w:r>
          </w:p>
          <w:p>
            <w:pPr>
              <w:pStyle w:val="TableParagraph"/>
              <w:spacing w:line="307" w:lineRule="auto" w:before="78"/>
              <w:ind w:left="107" w:right="12"/>
              <w:rPr>
                <w:sz w:val="22"/>
              </w:rPr>
            </w:pPr>
            <w:r>
              <w:rPr>
                <w:sz w:val="22"/>
              </w:rPr>
              <w:t>7,050,169,353.52 元，由于营业收</w:t>
            </w:r>
            <w:r>
              <w:rPr>
                <w:spacing w:val="-1"/>
                <w:sz w:val="22"/>
              </w:rPr>
              <w:t>入是维远股份的关键业绩指标之一，</w:t>
            </w:r>
          </w:p>
        </w:tc>
        <w:tc>
          <w:tcPr>
            <w:tcW w:w="5072" w:type="dxa"/>
          </w:tcPr>
          <w:p>
            <w:pPr>
              <w:pStyle w:val="TableParagraph"/>
              <w:numPr>
                <w:ilvl w:val="0"/>
                <w:numId w:val="15"/>
              </w:numPr>
              <w:tabs>
                <w:tab w:pos="659" w:val="left" w:leader="none"/>
              </w:tabs>
              <w:spacing w:line="307" w:lineRule="auto" w:before="68" w:after="0"/>
              <w:ind w:left="105" w:right="3" w:firstLine="0"/>
              <w:jc w:val="left"/>
              <w:rPr>
                <w:sz w:val="22"/>
              </w:rPr>
            </w:pPr>
            <w:r>
              <w:rPr>
                <w:spacing w:val="-1"/>
                <w:sz w:val="22"/>
              </w:rPr>
              <w:t>了解及评价与收入确认相关的内部控制设计，</w:t>
            </w:r>
            <w:r>
              <w:rPr>
                <w:spacing w:val="-107"/>
                <w:sz w:val="22"/>
              </w:rPr>
              <w:t> </w:t>
            </w:r>
            <w:r>
              <w:rPr>
                <w:sz w:val="22"/>
              </w:rPr>
              <w:t>测试其关键内部控制运行的有效性； </w:t>
            </w:r>
          </w:p>
          <w:p>
            <w:pPr>
              <w:pStyle w:val="TableParagraph"/>
              <w:numPr>
                <w:ilvl w:val="0"/>
                <w:numId w:val="15"/>
              </w:numPr>
              <w:tabs>
                <w:tab w:pos="659" w:val="left" w:leader="none"/>
              </w:tabs>
              <w:spacing w:line="280" w:lineRule="exact" w:before="0" w:after="0"/>
              <w:ind w:left="658" w:right="0" w:hanging="554"/>
              <w:jc w:val="left"/>
              <w:rPr>
                <w:sz w:val="22"/>
              </w:rPr>
            </w:pPr>
            <w:r>
              <w:rPr>
                <w:spacing w:val="-1"/>
                <w:sz w:val="22"/>
              </w:rPr>
              <w:t>对营业收入实施分析程序，分析营业收入及其</w:t>
            </w:r>
          </w:p>
        </w:tc>
      </w:tr>
    </w:tbl>
    <w:p>
      <w:pPr>
        <w:spacing w:after="0" w:line="280" w:lineRule="exact"/>
        <w:jc w:val="left"/>
        <w:rPr>
          <w:sz w:val="22"/>
        </w:rPr>
        <w:sectPr>
          <w:pgSz w:w="11910" w:h="16840"/>
          <w:pgMar w:header="880" w:footer="1170" w:top="1460" w:bottom="1380" w:left="1500" w:right="1040"/>
        </w:sectPr>
      </w:pPr>
    </w:p>
    <w:p>
      <w:pPr>
        <w:pStyle w:val="BodyText"/>
        <w:spacing w:before="9"/>
        <w:rPr>
          <w:sz w:val="4"/>
        </w:rPr>
      </w:pPr>
    </w:p>
    <w:tbl>
      <w:tblPr>
        <w:tblW w:w="0" w:type="auto"/>
        <w:jc w:val="left"/>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3"/>
        <w:gridCol w:w="5072"/>
      </w:tblGrid>
      <w:tr>
        <w:trPr>
          <w:trHeight w:val="5402" w:hRule="atLeast"/>
        </w:trPr>
        <w:tc>
          <w:tcPr>
            <w:tcW w:w="3653" w:type="dxa"/>
          </w:tcPr>
          <w:p>
            <w:pPr>
              <w:pStyle w:val="TableParagraph"/>
              <w:spacing w:line="307" w:lineRule="auto" w:before="70"/>
              <w:ind w:left="107" w:right="96"/>
              <w:jc w:val="both"/>
              <w:rPr>
                <w:sz w:val="22"/>
              </w:rPr>
            </w:pPr>
            <w:r>
              <w:rPr>
                <w:sz w:val="22"/>
              </w:rPr>
              <w:t>存在管理层为了达到特定目标或期</w:t>
            </w:r>
            <w:r>
              <w:rPr>
                <w:spacing w:val="-8"/>
                <w:sz w:val="22"/>
              </w:rPr>
              <w:t>望而操纵收入的固有风险，我们将营</w:t>
            </w:r>
            <w:r>
              <w:rPr>
                <w:sz w:val="22"/>
              </w:rPr>
              <w:t>业收入确认识别为关键审计事项。 </w:t>
            </w:r>
          </w:p>
        </w:tc>
        <w:tc>
          <w:tcPr>
            <w:tcW w:w="5072" w:type="dxa"/>
          </w:tcPr>
          <w:p>
            <w:pPr>
              <w:pStyle w:val="TableParagraph"/>
              <w:spacing w:line="307" w:lineRule="auto" w:before="70"/>
              <w:ind w:left="105" w:right="113"/>
              <w:jc w:val="both"/>
              <w:rPr>
                <w:sz w:val="22"/>
              </w:rPr>
            </w:pPr>
            <w:r>
              <w:rPr>
                <w:spacing w:val="-1"/>
                <w:sz w:val="22"/>
              </w:rPr>
              <w:t>构成的变动是否异常，并分析异常变动的原因，测算报告期内各产品毛利并进行对比分析，检查是否</w:t>
            </w:r>
            <w:r>
              <w:rPr>
                <w:sz w:val="22"/>
              </w:rPr>
              <w:t>存在异常波动，对销售量及产量进行配比分析； </w:t>
            </w:r>
          </w:p>
          <w:p>
            <w:pPr>
              <w:pStyle w:val="TableParagraph"/>
              <w:numPr>
                <w:ilvl w:val="0"/>
                <w:numId w:val="16"/>
              </w:numPr>
              <w:tabs>
                <w:tab w:pos="659" w:val="left" w:leader="none"/>
              </w:tabs>
              <w:spacing w:line="307" w:lineRule="auto" w:before="0" w:after="0"/>
              <w:ind w:left="105" w:right="96" w:firstLine="0"/>
              <w:jc w:val="both"/>
              <w:rPr>
                <w:sz w:val="22"/>
              </w:rPr>
            </w:pPr>
            <w:r>
              <w:rPr>
                <w:sz w:val="22"/>
              </w:rPr>
              <w:t>抽取足够的样本量对预收款项的发生额及余额进行函证，对未回函和回函差异样本进行替代测试与差异说明； </w:t>
            </w:r>
          </w:p>
          <w:p>
            <w:pPr>
              <w:pStyle w:val="TableParagraph"/>
              <w:numPr>
                <w:ilvl w:val="0"/>
                <w:numId w:val="16"/>
              </w:numPr>
              <w:tabs>
                <w:tab w:pos="659" w:val="left" w:leader="none"/>
              </w:tabs>
              <w:spacing w:line="307" w:lineRule="auto" w:before="0" w:after="0"/>
              <w:ind w:left="105" w:right="97" w:firstLine="0"/>
              <w:jc w:val="both"/>
              <w:rPr>
                <w:sz w:val="22"/>
              </w:rPr>
            </w:pPr>
            <w:r>
              <w:rPr>
                <w:spacing w:val="-16"/>
                <w:sz w:val="22"/>
              </w:rPr>
              <w:t>检查与收入确认相关的合同、发票、出库单</w:t>
            </w:r>
            <w:r>
              <w:rPr>
                <w:sz w:val="22"/>
              </w:rPr>
              <w:t>（</w:t>
            </w:r>
            <w:r>
              <w:rPr>
                <w:spacing w:val="1"/>
                <w:sz w:val="22"/>
              </w:rPr>
              <w:t> </w:t>
            </w:r>
            <w:r>
              <w:rPr>
                <w:sz w:val="22"/>
              </w:rPr>
              <w:t>客户签收单）、流量计记录等资料，对报告期内异常大额交易进行检查； </w:t>
            </w:r>
          </w:p>
          <w:p>
            <w:pPr>
              <w:pStyle w:val="TableParagraph"/>
              <w:numPr>
                <w:ilvl w:val="0"/>
                <w:numId w:val="16"/>
              </w:numPr>
              <w:tabs>
                <w:tab w:pos="659" w:val="left" w:leader="none"/>
              </w:tabs>
              <w:spacing w:line="307" w:lineRule="auto" w:before="0" w:after="0"/>
              <w:ind w:left="105" w:right="-15" w:firstLine="0"/>
              <w:jc w:val="left"/>
              <w:rPr>
                <w:sz w:val="22"/>
              </w:rPr>
            </w:pPr>
            <w:r>
              <w:rPr>
                <w:spacing w:val="-10"/>
                <w:sz w:val="22"/>
              </w:rPr>
              <w:t>对收入进行截止测试，关注是否存在重大跨期</w:t>
            </w:r>
            <w:r>
              <w:rPr>
                <w:sz w:val="22"/>
              </w:rPr>
              <w:t>，复核资产负债表日前后销售和发货情况，确定业务活动是否异常，并考虑是否有必要追加实施审计程序； </w:t>
            </w:r>
          </w:p>
          <w:p>
            <w:pPr>
              <w:pStyle w:val="TableParagraph"/>
              <w:numPr>
                <w:ilvl w:val="0"/>
                <w:numId w:val="16"/>
              </w:numPr>
              <w:tabs>
                <w:tab w:pos="659" w:val="left" w:leader="none"/>
              </w:tabs>
              <w:spacing w:line="279" w:lineRule="exact" w:before="0" w:after="0"/>
              <w:ind w:left="658" w:right="0" w:hanging="554"/>
              <w:jc w:val="left"/>
              <w:rPr>
                <w:sz w:val="22"/>
              </w:rPr>
            </w:pPr>
            <w:r>
              <w:rPr>
                <w:spacing w:val="-1"/>
                <w:sz w:val="22"/>
              </w:rPr>
              <w:t>对报告期内新增的大客户进行背景了解，关注</w:t>
            </w:r>
          </w:p>
          <w:p>
            <w:pPr>
              <w:pStyle w:val="TableParagraph"/>
              <w:spacing w:line="272" w:lineRule="exact" w:before="71"/>
              <w:ind w:left="105"/>
              <w:rPr>
                <w:sz w:val="22"/>
              </w:rPr>
            </w:pPr>
            <w:r>
              <w:rPr>
                <w:spacing w:val="-1"/>
                <w:sz w:val="22"/>
              </w:rPr>
              <w:t>是否存在关联交易。</w:t>
            </w:r>
            <w:r>
              <w:rPr>
                <w:sz w:val="22"/>
              </w:rPr>
              <w:t> </w:t>
            </w:r>
          </w:p>
        </w:tc>
      </w:tr>
    </w:tbl>
    <w:p>
      <w:pPr>
        <w:pStyle w:val="BodyText"/>
        <w:spacing w:before="11"/>
        <w:rPr>
          <w:sz w:val="9"/>
        </w:rPr>
      </w:pPr>
    </w:p>
    <w:p>
      <w:pPr>
        <w:pStyle w:val="BodyText"/>
        <w:spacing w:before="71"/>
        <w:ind w:left="720"/>
      </w:pPr>
      <w:bookmarkStart w:name="四、 其他信息" w:id="341"/>
      <w:bookmarkEnd w:id="341"/>
      <w:r>
        <w:rPr/>
      </w:r>
      <w:r>
        <w:rPr/>
        <w:t>四、 其他信息 </w:t>
      </w:r>
    </w:p>
    <w:p>
      <w:pPr>
        <w:pStyle w:val="BodyText"/>
        <w:spacing w:before="6"/>
        <w:rPr>
          <w:sz w:val="16"/>
        </w:rPr>
      </w:pPr>
    </w:p>
    <w:p>
      <w:pPr>
        <w:pStyle w:val="BodyText"/>
        <w:spacing w:line="321" w:lineRule="auto"/>
        <w:ind w:left="298" w:right="403" w:firstLine="419"/>
      </w:pPr>
      <w:r>
        <w:rPr>
          <w:spacing w:val="-3"/>
        </w:rPr>
        <w:t>维远股份公司管理层(以下简称管理层)对其他信息负责。其他信息包括维远股份公司 </w:t>
      </w:r>
      <w:r>
        <w:rPr/>
        <w:t>2023</w:t>
      </w:r>
      <w:r>
        <w:rPr>
          <w:spacing w:val="-102"/>
        </w:rPr>
        <w:t> </w:t>
      </w:r>
      <w:r>
        <w:rPr/>
        <w:t>年年度报告中涵盖的信息，但不包括财务报表和我们的审计报告。 </w:t>
      </w:r>
    </w:p>
    <w:p>
      <w:pPr>
        <w:pStyle w:val="BodyText"/>
        <w:spacing w:line="321" w:lineRule="auto" w:before="119"/>
        <w:ind w:left="298" w:right="237" w:firstLine="419"/>
      </w:pPr>
      <w:r>
        <w:rPr/>
        <w:t>我们对财务报表发表的审计意见不涵盖其他信息，我们也不对其他信息发表任何形式的鉴证结论。 </w:t>
      </w:r>
    </w:p>
    <w:p>
      <w:pPr>
        <w:pStyle w:val="BodyText"/>
        <w:spacing w:line="321" w:lineRule="auto" w:before="120"/>
        <w:ind w:left="298" w:right="237" w:firstLine="419"/>
      </w:pPr>
      <w:r>
        <w:rPr/>
        <w:t>结合我们对财务报表的审计，我们的责任是阅读其他信息，在此过程中，考虑其他信息是否与财务报表或我们在审计过程中了解到的情况存在重大不一致或者似乎存在重大错报。 </w:t>
      </w:r>
    </w:p>
    <w:p>
      <w:pPr>
        <w:pStyle w:val="BodyText"/>
        <w:spacing w:line="321" w:lineRule="auto" w:before="119"/>
        <w:ind w:left="298" w:right="237" w:firstLine="419"/>
      </w:pPr>
      <w:r>
        <w:rPr/>
        <w:t>基于我们已执行的工作，如果我们确定其他信息存在重大错报，我们应当报告该事实。在这方面，我们无任何事项需要报告。 </w:t>
      </w:r>
    </w:p>
    <w:p>
      <w:pPr>
        <w:pStyle w:val="BodyText"/>
        <w:spacing w:before="118"/>
        <w:ind w:left="720"/>
      </w:pPr>
      <w:bookmarkStart w:name="五、 管理层和治理层对财务报表的责任" w:id="342"/>
      <w:bookmarkEnd w:id="342"/>
      <w:r>
        <w:rPr/>
      </w:r>
      <w:r>
        <w:rPr/>
        <w:t>五、 管理层和治理层对财务报表的责任</w:t>
      </w:r>
      <w:r>
        <w:rPr>
          <w:spacing w:val="-3"/>
        </w:rPr>
        <w:t> </w:t>
      </w:r>
      <w:r>
        <w:rPr/>
        <w:t> </w:t>
      </w:r>
    </w:p>
    <w:p>
      <w:pPr>
        <w:pStyle w:val="BodyText"/>
        <w:spacing w:before="6"/>
        <w:rPr>
          <w:sz w:val="16"/>
        </w:rPr>
      </w:pPr>
    </w:p>
    <w:p>
      <w:pPr>
        <w:pStyle w:val="BodyText"/>
        <w:spacing w:line="321" w:lineRule="auto"/>
        <w:ind w:left="298" w:right="237" w:firstLine="419"/>
      </w:pPr>
      <w:r>
        <w:rPr/>
        <w:t>管理层负责按照企业会计准则的规定编制财务报表，使其实现公允反映，并设计、执行和维护必要的内部控制，以使财务报表不存在由于舞弊或错误导致的重大错报。</w:t>
      </w:r>
      <w:r>
        <w:rPr>
          <w:spacing w:val="-2"/>
        </w:rPr>
        <w:t> </w:t>
      </w:r>
      <w:r>
        <w:rPr/>
        <w:t> </w:t>
      </w:r>
    </w:p>
    <w:p>
      <w:pPr>
        <w:pStyle w:val="BodyText"/>
        <w:spacing w:line="321" w:lineRule="auto" w:before="120"/>
        <w:ind w:left="298" w:right="237" w:firstLine="419"/>
        <w:jc w:val="both"/>
      </w:pPr>
      <w:r>
        <w:rPr/>
        <w:t>在编制财务报表时，管理层负责评估维远股份公司的持续经营能力，披露与持续经营相关的事项，并运用持续经营假设，除非管理层计划清算维远股份公司、终止运营或别无其他现实的选择。 </w:t>
      </w:r>
    </w:p>
    <w:p>
      <w:pPr>
        <w:pStyle w:val="BodyText"/>
        <w:spacing w:line="427" w:lineRule="auto" w:before="118"/>
        <w:ind w:left="720" w:right="4128" w:hanging="3"/>
      </w:pPr>
      <w:r>
        <w:rPr/>
        <w:t>治理层负责监督维远股份公司的财务报告过程。</w:t>
      </w:r>
      <w:bookmarkStart w:name="六、 注册会计师对财务报表审计的责任" w:id="343"/>
      <w:bookmarkEnd w:id="343"/>
      <w:r>
        <w:rPr/>
        <w:t>六、 注册会计师对财务报表审计的责任</w:t>
      </w:r>
      <w:r>
        <w:rPr/>
        <w:t> </w:t>
      </w:r>
    </w:p>
    <w:p>
      <w:pPr>
        <w:pStyle w:val="BodyText"/>
        <w:spacing w:line="321" w:lineRule="auto" w:before="2"/>
        <w:ind w:left="298" w:right="237" w:firstLine="419"/>
      </w:pPr>
      <w:r>
        <w:rPr/>
        <w:t>我们的目标是对财务报表整体是否不存在由于舞弊或错误导致的重大错报获取合理保证，并出具包含审计意见的审计报告。合理保证是高水平的保证，但并不能保证按照审计准则执行的审</w:t>
      </w:r>
    </w:p>
    <w:p>
      <w:pPr>
        <w:spacing w:after="0" w:line="321" w:lineRule="auto"/>
        <w:sectPr>
          <w:pgSz w:w="11910" w:h="16840"/>
          <w:pgMar w:header="880" w:footer="1170" w:top="1460" w:bottom="1380" w:left="1500" w:right="1040"/>
        </w:sectPr>
      </w:pPr>
    </w:p>
    <w:p>
      <w:pPr>
        <w:pStyle w:val="BodyText"/>
        <w:spacing w:line="321" w:lineRule="auto" w:before="138"/>
        <w:ind w:left="298" w:right="237"/>
      </w:pPr>
      <w:r>
        <w:rPr/>
        <w:t>计在某一重大错报存在时总能发现。错报可能由于舞弊或错误导致，如果合理预期错报单独或汇总起来可能影响财务报表使用者依据财务报表作出的经济决策，则通常认为错报是重大的。 </w:t>
      </w:r>
    </w:p>
    <w:p>
      <w:pPr>
        <w:pStyle w:val="BodyText"/>
        <w:spacing w:line="321" w:lineRule="auto" w:before="119"/>
        <w:ind w:left="298" w:right="237" w:firstLine="419"/>
      </w:pPr>
      <w:r>
        <w:rPr/>
        <w:t>在按照审计准则执行审计工作的过程中，我们运用职业判断，并保持职业怀疑。同时，我们也执行以下工作： </w:t>
      </w:r>
    </w:p>
    <w:p>
      <w:pPr>
        <w:pStyle w:val="ListParagraph"/>
        <w:numPr>
          <w:ilvl w:val="1"/>
          <w:numId w:val="14"/>
        </w:numPr>
        <w:tabs>
          <w:tab w:pos="1247" w:val="left" w:leader="none"/>
        </w:tabs>
        <w:spacing w:line="321" w:lineRule="auto" w:before="119" w:after="0"/>
        <w:ind w:left="298" w:right="228" w:firstLine="419"/>
        <w:jc w:val="both"/>
        <w:rPr>
          <w:sz w:val="21"/>
        </w:rPr>
      </w:pPr>
      <w:r>
        <w:rPr>
          <w:sz w:val="21"/>
        </w:rPr>
        <w:t>识别和评估由于舞弊或错误导致的财务报表重大错报风险，设计和实施审计程序以应</w:t>
      </w:r>
      <w:r>
        <w:rPr>
          <w:spacing w:val="-16"/>
          <w:sz w:val="21"/>
        </w:rPr>
        <w:t>对这些风险，并获取充分、适当的审计证据，作为发表审计意见的基础。由于舞弊可能涉及串通、</w:t>
      </w:r>
      <w:r>
        <w:rPr>
          <w:sz w:val="21"/>
        </w:rPr>
        <w:t>伪造、故意遗漏、虚假陈述或凌驾于内部控制之上，未能发现由于舞弊导致的重大错报的风险高于未能发现由于错误导致的重大错报的风险。 </w:t>
      </w:r>
    </w:p>
    <w:p>
      <w:pPr>
        <w:pStyle w:val="ListParagraph"/>
        <w:numPr>
          <w:ilvl w:val="1"/>
          <w:numId w:val="14"/>
        </w:numPr>
        <w:tabs>
          <w:tab w:pos="1247" w:val="left" w:leader="none"/>
        </w:tabs>
        <w:spacing w:line="240" w:lineRule="auto" w:before="118" w:after="0"/>
        <w:ind w:left="1247" w:right="0" w:hanging="529"/>
        <w:jc w:val="left"/>
        <w:rPr>
          <w:sz w:val="21"/>
        </w:rPr>
      </w:pPr>
      <w:r>
        <w:rPr>
          <w:spacing w:val="-1"/>
          <w:sz w:val="21"/>
        </w:rPr>
        <w:t>了解与审计相关的内部控制，以设计恰当的审计程序。</w:t>
      </w:r>
      <w:r>
        <w:rPr>
          <w:sz w:val="21"/>
        </w:rPr>
        <w:t> </w:t>
      </w:r>
    </w:p>
    <w:p>
      <w:pPr>
        <w:pStyle w:val="BodyText"/>
        <w:spacing w:before="6"/>
        <w:rPr>
          <w:sz w:val="16"/>
        </w:rPr>
      </w:pPr>
    </w:p>
    <w:p>
      <w:pPr>
        <w:pStyle w:val="ListParagraph"/>
        <w:numPr>
          <w:ilvl w:val="1"/>
          <w:numId w:val="14"/>
        </w:numPr>
        <w:tabs>
          <w:tab w:pos="1247" w:val="left" w:leader="none"/>
        </w:tabs>
        <w:spacing w:line="240" w:lineRule="auto" w:before="1" w:after="0"/>
        <w:ind w:left="1247" w:right="0" w:hanging="529"/>
        <w:jc w:val="left"/>
        <w:rPr>
          <w:sz w:val="21"/>
        </w:rPr>
      </w:pPr>
      <w:r>
        <w:rPr>
          <w:spacing w:val="-1"/>
          <w:sz w:val="21"/>
        </w:rPr>
        <w:t>评价管理层选用会计政策的恰当性和作出会计估计及相关披露的合理性。</w:t>
      </w:r>
      <w:r>
        <w:rPr>
          <w:sz w:val="21"/>
        </w:rPr>
        <w:t> </w:t>
      </w:r>
    </w:p>
    <w:p>
      <w:pPr>
        <w:pStyle w:val="BodyText"/>
        <w:spacing w:before="5"/>
        <w:rPr>
          <w:sz w:val="16"/>
        </w:rPr>
      </w:pPr>
    </w:p>
    <w:p>
      <w:pPr>
        <w:pStyle w:val="ListParagraph"/>
        <w:numPr>
          <w:ilvl w:val="1"/>
          <w:numId w:val="14"/>
        </w:numPr>
        <w:tabs>
          <w:tab w:pos="1247" w:val="left" w:leader="none"/>
        </w:tabs>
        <w:spacing w:line="321" w:lineRule="auto" w:before="1" w:after="0"/>
        <w:ind w:left="298" w:right="228" w:firstLine="419"/>
        <w:jc w:val="both"/>
        <w:rPr>
          <w:sz w:val="21"/>
        </w:rPr>
      </w:pPr>
      <w:r>
        <w:rPr>
          <w:sz w:val="21"/>
        </w:rPr>
        <w:t>对管理层使用持续经营假设的恰当性得出结论。同时，根据获取的审计证据，就可能导致对维远股份公司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维远股份公司不能持续经营。 </w:t>
      </w:r>
    </w:p>
    <w:p>
      <w:pPr>
        <w:pStyle w:val="ListParagraph"/>
        <w:numPr>
          <w:ilvl w:val="1"/>
          <w:numId w:val="14"/>
        </w:numPr>
        <w:tabs>
          <w:tab w:pos="1247" w:val="left" w:leader="none"/>
        </w:tabs>
        <w:spacing w:line="321" w:lineRule="auto" w:before="117" w:after="0"/>
        <w:ind w:left="298" w:right="231" w:firstLine="419"/>
        <w:jc w:val="left"/>
        <w:rPr>
          <w:sz w:val="21"/>
        </w:rPr>
      </w:pPr>
      <w:r>
        <w:rPr>
          <w:sz w:val="21"/>
        </w:rPr>
        <w:t>评价财务报表的总体列报、结构和内容，并评价财务报表是否公允反映相关交易和事项。 </w:t>
      </w:r>
    </w:p>
    <w:p>
      <w:pPr>
        <w:pStyle w:val="ListParagraph"/>
        <w:numPr>
          <w:ilvl w:val="1"/>
          <w:numId w:val="14"/>
        </w:numPr>
        <w:tabs>
          <w:tab w:pos="1247" w:val="left" w:leader="none"/>
        </w:tabs>
        <w:spacing w:line="321" w:lineRule="auto" w:before="119" w:after="0"/>
        <w:ind w:left="298" w:right="230" w:firstLine="419"/>
        <w:jc w:val="left"/>
        <w:rPr>
          <w:sz w:val="21"/>
        </w:rPr>
      </w:pPr>
      <w:r>
        <w:rPr>
          <w:sz w:val="21"/>
        </w:rPr>
        <w:t>就维远股份公司中实体或业务活动的财务信息获取充分、适当的审计证据，以对财务报表发表审计意见。我们负责指导、监督和执行集团审计，并对审计意见承担全部责任。 </w:t>
      </w:r>
    </w:p>
    <w:p>
      <w:pPr>
        <w:pStyle w:val="BodyText"/>
        <w:spacing w:line="321" w:lineRule="auto" w:before="119"/>
        <w:ind w:left="298" w:right="237" w:firstLine="419"/>
      </w:pPr>
      <w:r>
        <w:rPr/>
        <w:t>我们与治理层就计划的审计范围、时间安排和重大审计发现等事项进行沟通，包括沟通我们在审计中识别出的值得关注的内部控制缺陷。 </w:t>
      </w:r>
    </w:p>
    <w:p>
      <w:pPr>
        <w:pStyle w:val="BodyText"/>
        <w:spacing w:line="321" w:lineRule="auto" w:before="119"/>
        <w:ind w:left="298" w:right="237" w:firstLine="419"/>
      </w:pPr>
      <w:r>
        <w:rPr/>
        <w:t>我们还就已遵守与独立性相关的职业道德要求向治理层提供声明，并与治理层沟通可能被合理认为影响我们独立性的所有关系和其他事项，以及相关的防范措施。 </w:t>
      </w:r>
    </w:p>
    <w:p>
      <w:pPr>
        <w:pStyle w:val="BodyText"/>
        <w:spacing w:line="321" w:lineRule="auto" w:before="119"/>
        <w:ind w:left="298" w:right="228" w:firstLine="419"/>
        <w:jc w:val="both"/>
      </w:pPr>
      <w:r>
        <w:rPr/>
        <w:t>从与治理层沟通过的事项中，我们确定哪些事项对本期财务报表审计最为重要，因而构成关键审计事项。我们在审计报告中描述这些事项，除非法律法规禁止公开披露这些事项，或在极少数情形下，如果合理预期在审计报告中沟通某事项造成的负面后果超过在公众利益方面产生的益处，我们确定不应在审计报告中沟通该事项。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6"/>
        </w:rPr>
      </w:pPr>
    </w:p>
    <w:p>
      <w:pPr>
        <w:pStyle w:val="BodyText"/>
        <w:spacing w:before="72"/>
        <w:ind w:left="718"/>
      </w:pPr>
      <w:r>
        <w:rPr/>
        <w:t>（本页无正文） </w:t>
      </w:r>
    </w:p>
    <w:p>
      <w:pPr>
        <w:pStyle w:val="BodyText"/>
        <w:rPr>
          <w:sz w:val="20"/>
        </w:rPr>
      </w:pPr>
    </w:p>
    <w:p>
      <w:pPr>
        <w:pStyle w:val="BodyText"/>
        <w:spacing w:before="9"/>
        <w:rPr>
          <w:sz w:val="27"/>
        </w:rPr>
      </w:pPr>
    </w:p>
    <w:p>
      <w:pPr>
        <w:pStyle w:val="Heading4"/>
        <w:spacing w:before="70"/>
        <w:ind w:left="737" w:firstLine="0"/>
      </w:pPr>
      <w:r>
        <w:rPr>
          <w:color w:val="FF0000"/>
          <w:w w:val="100"/>
        </w:rPr>
        <w:t> </w:t>
      </w:r>
    </w:p>
    <w:p>
      <w:pPr>
        <w:spacing w:after="0"/>
        <w:sectPr>
          <w:pgSz w:w="11910" w:h="16840"/>
          <w:pgMar w:header="880" w:footer="1170" w:top="1460" w:bottom="1380" w:left="150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4"/>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8"/>
        <w:gridCol w:w="576"/>
        <w:gridCol w:w="2553"/>
      </w:tblGrid>
      <w:tr>
        <w:trPr>
          <w:trHeight w:val="922" w:hRule="atLeast"/>
        </w:trPr>
        <w:tc>
          <w:tcPr>
            <w:tcW w:w="4198" w:type="dxa"/>
          </w:tcPr>
          <w:p>
            <w:pPr>
              <w:pStyle w:val="TableParagraph"/>
              <w:spacing w:line="241" w:lineRule="exact" w:before="0"/>
              <w:ind w:left="200"/>
              <w:rPr>
                <w:sz w:val="21"/>
              </w:rPr>
            </w:pPr>
            <w:r>
              <w:rPr>
                <w:spacing w:val="-1"/>
                <w:sz w:val="21"/>
              </w:rPr>
              <w:t>信永中和会计师事务所(特殊普通合伙)</w:t>
            </w:r>
            <w:r>
              <w:rPr>
                <w:sz w:val="21"/>
              </w:rPr>
              <w:t> </w:t>
            </w:r>
          </w:p>
        </w:tc>
        <w:tc>
          <w:tcPr>
            <w:tcW w:w="576" w:type="dxa"/>
          </w:tcPr>
          <w:p>
            <w:pPr>
              <w:pStyle w:val="TableParagraph"/>
              <w:spacing w:line="241" w:lineRule="exact" w:before="0"/>
              <w:ind w:right="145"/>
              <w:jc w:val="right"/>
              <w:rPr>
                <w:sz w:val="21"/>
              </w:rPr>
            </w:pPr>
            <w:r>
              <w:rPr>
                <w:w w:val="100"/>
                <w:sz w:val="21"/>
              </w:rPr>
              <w:t> </w:t>
            </w:r>
          </w:p>
        </w:tc>
        <w:tc>
          <w:tcPr>
            <w:tcW w:w="2553" w:type="dxa"/>
          </w:tcPr>
          <w:p>
            <w:pPr>
              <w:pStyle w:val="TableParagraph"/>
              <w:spacing w:line="241" w:lineRule="exact" w:before="0"/>
              <w:ind w:left="147"/>
              <w:rPr>
                <w:sz w:val="21"/>
              </w:rPr>
            </w:pPr>
            <w:r>
              <w:rPr>
                <w:spacing w:val="-1"/>
                <w:sz w:val="21"/>
              </w:rPr>
              <w:t>中国注册会计师：</w:t>
            </w:r>
            <w:r>
              <w:rPr>
                <w:sz w:val="21"/>
              </w:rPr>
              <w:t> </w:t>
            </w:r>
          </w:p>
          <w:p>
            <w:pPr>
              <w:pStyle w:val="TableParagraph"/>
              <w:spacing w:before="6"/>
              <w:rPr>
                <w:sz w:val="21"/>
              </w:rPr>
            </w:pPr>
          </w:p>
          <w:p>
            <w:pPr>
              <w:pStyle w:val="TableParagraph"/>
              <w:spacing w:before="0"/>
              <w:ind w:left="147"/>
              <w:rPr>
                <w:sz w:val="21"/>
              </w:rPr>
            </w:pPr>
            <w:r>
              <w:rPr>
                <w:sz w:val="21"/>
              </w:rPr>
              <w:t>（项目合伙人） </w:t>
            </w:r>
            <w:r>
              <w:rPr>
                <w:spacing w:val="-3"/>
                <w:sz w:val="21"/>
              </w:rPr>
              <w:t> </w:t>
            </w:r>
            <w:r>
              <w:rPr>
                <w:sz w:val="21"/>
              </w:rPr>
              <w:t> </w:t>
            </w:r>
          </w:p>
        </w:tc>
      </w:tr>
      <w:tr>
        <w:trPr>
          <w:trHeight w:val="545" w:hRule="atLeast"/>
        </w:trPr>
        <w:tc>
          <w:tcPr>
            <w:tcW w:w="4198" w:type="dxa"/>
          </w:tcPr>
          <w:p>
            <w:pPr>
              <w:pStyle w:val="TableParagraph"/>
              <w:spacing w:before="138"/>
              <w:ind w:left="200"/>
              <w:rPr>
                <w:sz w:val="21"/>
              </w:rPr>
            </w:pPr>
            <w:r>
              <w:rPr>
                <w:w w:val="100"/>
                <w:sz w:val="21"/>
              </w:rPr>
              <w:t> </w:t>
            </w:r>
          </w:p>
        </w:tc>
        <w:tc>
          <w:tcPr>
            <w:tcW w:w="576" w:type="dxa"/>
          </w:tcPr>
          <w:p>
            <w:pPr>
              <w:pStyle w:val="TableParagraph"/>
              <w:spacing w:before="138"/>
              <w:ind w:right="145"/>
              <w:jc w:val="right"/>
              <w:rPr>
                <w:sz w:val="21"/>
              </w:rPr>
            </w:pPr>
            <w:r>
              <w:rPr>
                <w:w w:val="100"/>
                <w:sz w:val="21"/>
              </w:rPr>
              <w:t> </w:t>
            </w:r>
          </w:p>
        </w:tc>
        <w:tc>
          <w:tcPr>
            <w:tcW w:w="2553" w:type="dxa"/>
          </w:tcPr>
          <w:p>
            <w:pPr>
              <w:pStyle w:val="TableParagraph"/>
              <w:spacing w:before="138"/>
              <w:ind w:left="147"/>
              <w:rPr>
                <w:sz w:val="21"/>
              </w:rPr>
            </w:pPr>
            <w:r>
              <w:rPr>
                <w:w w:val="100"/>
                <w:sz w:val="21"/>
              </w:rPr>
              <w:t> </w:t>
            </w:r>
          </w:p>
        </w:tc>
      </w:tr>
      <w:tr>
        <w:trPr>
          <w:trHeight w:val="545" w:hRule="atLeast"/>
        </w:trPr>
        <w:tc>
          <w:tcPr>
            <w:tcW w:w="4198" w:type="dxa"/>
          </w:tcPr>
          <w:p>
            <w:pPr>
              <w:pStyle w:val="TableParagraph"/>
              <w:spacing w:before="138"/>
              <w:ind w:left="200"/>
              <w:rPr>
                <w:sz w:val="21"/>
              </w:rPr>
            </w:pPr>
            <w:r>
              <w:rPr>
                <w:w w:val="100"/>
                <w:sz w:val="21"/>
              </w:rPr>
              <w:t> </w:t>
            </w:r>
          </w:p>
        </w:tc>
        <w:tc>
          <w:tcPr>
            <w:tcW w:w="576" w:type="dxa"/>
          </w:tcPr>
          <w:p>
            <w:pPr>
              <w:pStyle w:val="TableParagraph"/>
              <w:spacing w:before="138"/>
              <w:ind w:right="145"/>
              <w:jc w:val="right"/>
              <w:rPr>
                <w:sz w:val="21"/>
              </w:rPr>
            </w:pPr>
            <w:r>
              <w:rPr>
                <w:w w:val="100"/>
                <w:sz w:val="21"/>
              </w:rPr>
              <w:t> </w:t>
            </w:r>
          </w:p>
        </w:tc>
        <w:tc>
          <w:tcPr>
            <w:tcW w:w="2553" w:type="dxa"/>
          </w:tcPr>
          <w:p>
            <w:pPr>
              <w:pStyle w:val="TableParagraph"/>
              <w:spacing w:before="138"/>
              <w:ind w:left="147"/>
              <w:rPr>
                <w:sz w:val="21"/>
              </w:rPr>
            </w:pPr>
            <w:r>
              <w:rPr>
                <w:spacing w:val="-1"/>
                <w:sz w:val="21"/>
              </w:rPr>
              <w:t>中国注册会计师：</w:t>
            </w:r>
            <w:r>
              <w:rPr>
                <w:sz w:val="21"/>
              </w:rPr>
              <w:t> </w:t>
            </w:r>
          </w:p>
        </w:tc>
      </w:tr>
      <w:tr>
        <w:trPr>
          <w:trHeight w:val="544" w:hRule="atLeast"/>
        </w:trPr>
        <w:tc>
          <w:tcPr>
            <w:tcW w:w="4198" w:type="dxa"/>
          </w:tcPr>
          <w:p>
            <w:pPr>
              <w:pStyle w:val="TableParagraph"/>
              <w:spacing w:before="138"/>
              <w:ind w:left="200"/>
              <w:rPr>
                <w:sz w:val="21"/>
              </w:rPr>
            </w:pPr>
            <w:r>
              <w:rPr>
                <w:w w:val="100"/>
                <w:sz w:val="21"/>
              </w:rPr>
              <w:t> </w:t>
            </w:r>
          </w:p>
        </w:tc>
        <w:tc>
          <w:tcPr>
            <w:tcW w:w="576" w:type="dxa"/>
          </w:tcPr>
          <w:p>
            <w:pPr>
              <w:pStyle w:val="TableParagraph"/>
              <w:spacing w:before="138"/>
              <w:ind w:right="145"/>
              <w:jc w:val="right"/>
              <w:rPr>
                <w:sz w:val="21"/>
              </w:rPr>
            </w:pPr>
            <w:r>
              <w:rPr>
                <w:w w:val="100"/>
                <w:sz w:val="21"/>
              </w:rPr>
              <w:t> </w:t>
            </w:r>
          </w:p>
        </w:tc>
        <w:tc>
          <w:tcPr>
            <w:tcW w:w="2553" w:type="dxa"/>
          </w:tcPr>
          <w:p>
            <w:pPr>
              <w:pStyle w:val="TableParagraph"/>
              <w:spacing w:before="138"/>
              <w:ind w:left="147"/>
              <w:rPr>
                <w:sz w:val="21"/>
              </w:rPr>
            </w:pPr>
            <w:r>
              <w:rPr>
                <w:w w:val="100"/>
                <w:sz w:val="21"/>
              </w:rPr>
              <w:t> </w:t>
            </w:r>
          </w:p>
        </w:tc>
      </w:tr>
      <w:tr>
        <w:trPr>
          <w:trHeight w:val="378" w:hRule="atLeast"/>
        </w:trPr>
        <w:tc>
          <w:tcPr>
            <w:tcW w:w="4198" w:type="dxa"/>
          </w:tcPr>
          <w:p>
            <w:pPr>
              <w:pStyle w:val="TableParagraph"/>
              <w:spacing w:line="220" w:lineRule="exact" w:before="138"/>
              <w:ind w:left="1726"/>
              <w:rPr>
                <w:sz w:val="21"/>
              </w:rPr>
            </w:pPr>
            <w:r>
              <w:rPr>
                <w:spacing w:val="20"/>
                <w:sz w:val="21"/>
              </w:rPr>
              <w:t>中国 北京</w:t>
            </w:r>
            <w:r>
              <w:rPr>
                <w:sz w:val="21"/>
              </w:rPr>
              <w:t> </w:t>
            </w:r>
          </w:p>
        </w:tc>
        <w:tc>
          <w:tcPr>
            <w:tcW w:w="576" w:type="dxa"/>
          </w:tcPr>
          <w:p>
            <w:pPr>
              <w:pStyle w:val="TableParagraph"/>
              <w:spacing w:line="220" w:lineRule="exact" w:before="138"/>
              <w:ind w:right="145"/>
              <w:jc w:val="right"/>
              <w:rPr>
                <w:sz w:val="21"/>
              </w:rPr>
            </w:pPr>
            <w:r>
              <w:rPr>
                <w:w w:val="100"/>
                <w:sz w:val="21"/>
              </w:rPr>
              <w:t> </w:t>
            </w:r>
          </w:p>
        </w:tc>
        <w:tc>
          <w:tcPr>
            <w:tcW w:w="2553" w:type="dxa"/>
          </w:tcPr>
          <w:p>
            <w:pPr>
              <w:pStyle w:val="TableParagraph"/>
              <w:spacing w:line="220" w:lineRule="exact" w:before="138"/>
              <w:ind w:left="147"/>
              <w:rPr>
                <w:sz w:val="21"/>
              </w:rPr>
            </w:pPr>
            <w:r>
              <w:rPr>
                <w:spacing w:val="-1"/>
                <w:sz w:val="21"/>
              </w:rPr>
              <w:t>二○二四年三月十八日</w:t>
            </w:r>
            <w:r>
              <w:rPr>
                <w:sz w:val="21"/>
              </w:rPr>
              <w:t> </w:t>
            </w:r>
          </w:p>
        </w:tc>
      </w:tr>
    </w:tbl>
    <w:p>
      <w:pPr>
        <w:pStyle w:val="BodyText"/>
        <w:spacing w:before="3"/>
        <w:rPr>
          <w:sz w:val="18"/>
        </w:rPr>
      </w:pPr>
    </w:p>
    <w:p>
      <w:pPr>
        <w:spacing w:before="72"/>
        <w:ind w:left="298" w:right="0" w:firstLine="0"/>
        <w:jc w:val="left"/>
        <w:rPr>
          <w:sz w:val="20"/>
        </w:rPr>
      </w:pPr>
      <w:r>
        <w:rPr>
          <w:w w:val="99"/>
          <w:sz w:val="20"/>
        </w:rPr>
        <w:t> </w:t>
      </w:r>
    </w:p>
    <w:p>
      <w:pPr>
        <w:spacing w:before="3"/>
        <w:ind w:left="298" w:right="0" w:firstLine="0"/>
        <w:jc w:val="left"/>
        <w:rPr>
          <w:sz w:val="20"/>
        </w:rPr>
      </w:pPr>
      <w:r>
        <w:rPr>
          <w:w w:val="99"/>
          <w:sz w:val="20"/>
        </w:rPr>
        <w:t> </w:t>
      </w:r>
    </w:p>
    <w:p>
      <w:pPr>
        <w:pStyle w:val="Heading3"/>
        <w:ind w:left="298"/>
      </w:pPr>
      <w:bookmarkStart w:name="二、 财务报表" w:id="344"/>
      <w:bookmarkEnd w:id="344"/>
      <w:r>
        <w:rPr/>
      </w:r>
      <w:r>
        <w:rPr/>
        <w:t>二、   财务报表 </w:t>
      </w:r>
    </w:p>
    <w:p>
      <w:pPr>
        <w:pStyle w:val="BodyText"/>
        <w:rPr>
          <w:sz w:val="12"/>
        </w:rPr>
      </w:pPr>
    </w:p>
    <w:p>
      <w:pPr>
        <w:pStyle w:val="Heading3"/>
        <w:spacing w:before="67"/>
        <w:ind w:left="228" w:right="169"/>
        <w:jc w:val="center"/>
      </w:pPr>
      <w:bookmarkStart w:name="合并资产负债表" w:id="345"/>
      <w:bookmarkEnd w:id="345"/>
      <w:r>
        <w:rPr/>
      </w:r>
      <w:r>
        <w:rPr/>
        <w:t>合并资产负债表</w:t>
      </w:r>
    </w:p>
    <w:p>
      <w:pPr>
        <w:pStyle w:val="BodyText"/>
        <w:spacing w:before="7"/>
        <w:rPr>
          <w:sz w:val="11"/>
        </w:rPr>
      </w:pPr>
    </w:p>
    <w:p>
      <w:pPr>
        <w:pStyle w:val="BodyText"/>
        <w:spacing w:line="244" w:lineRule="auto" w:before="71"/>
        <w:ind w:left="298" w:right="3677" w:firstLine="3550"/>
      </w:pPr>
      <w:r>
        <w:rPr/>
        <w:t>2023</w:t>
      </w:r>
      <w:r>
        <w:rPr>
          <w:spacing w:val="-37"/>
        </w:rPr>
        <w:t> 年 </w:t>
      </w:r>
      <w:r>
        <w:rPr/>
        <w:t>12</w:t>
      </w:r>
      <w:r>
        <w:rPr>
          <w:spacing w:val="-36"/>
        </w:rPr>
        <w:t> 月 </w:t>
      </w:r>
      <w:r>
        <w:rPr/>
        <w:t>31</w:t>
      </w:r>
      <w:r>
        <w:rPr>
          <w:spacing w:val="-27"/>
        </w:rPr>
        <w:t> 日</w:t>
      </w:r>
      <w:r>
        <w:rPr>
          <w:spacing w:val="-1"/>
        </w:rPr>
        <w:t>编制单位: 利华益维远化学股份有限公司</w:t>
      </w:r>
      <w:r>
        <w:rPr/>
        <w:t> </w:t>
      </w:r>
    </w:p>
    <w:p>
      <w:pPr>
        <w:pStyle w:val="BodyText"/>
        <w:spacing w:line="265" w:lineRule="exact" w:after="4"/>
        <w:ind w:left="7239"/>
      </w:pPr>
      <w:r>
        <w:rPr>
          <w:spacing w:val="-1"/>
        </w:rPr>
        <w:t>单位:元币种:人民币</w:t>
      </w:r>
      <w:r>
        <w:rPr/>
        <w:t> </w:t>
      </w: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57"/>
        <w:gridCol w:w="353"/>
        <w:gridCol w:w="2167"/>
        <w:gridCol w:w="2060"/>
      </w:tblGrid>
      <w:tr>
        <w:trPr>
          <w:trHeight w:val="544" w:hRule="atLeast"/>
        </w:trPr>
        <w:tc>
          <w:tcPr>
            <w:tcW w:w="4457" w:type="dxa"/>
          </w:tcPr>
          <w:p>
            <w:pPr>
              <w:pStyle w:val="TableParagraph"/>
              <w:spacing w:before="137"/>
              <w:ind w:left="2049" w:right="1932"/>
              <w:jc w:val="center"/>
              <w:rPr>
                <w:sz w:val="21"/>
              </w:rPr>
            </w:pPr>
            <w:r>
              <w:rPr>
                <w:sz w:val="21"/>
              </w:rPr>
              <w:t>项目 </w:t>
            </w:r>
          </w:p>
        </w:tc>
        <w:tc>
          <w:tcPr>
            <w:tcW w:w="353" w:type="dxa"/>
          </w:tcPr>
          <w:p>
            <w:pPr>
              <w:pStyle w:val="TableParagraph"/>
              <w:ind w:left="108"/>
              <w:rPr>
                <w:sz w:val="21"/>
              </w:rPr>
            </w:pPr>
            <w:r>
              <w:rPr>
                <w:w w:val="100"/>
                <w:sz w:val="21"/>
              </w:rPr>
              <w:t>附</w:t>
            </w:r>
          </w:p>
          <w:p>
            <w:pPr>
              <w:pStyle w:val="TableParagraph"/>
              <w:spacing w:line="250" w:lineRule="exact" w:before="4"/>
              <w:ind w:left="108"/>
              <w:rPr>
                <w:sz w:val="21"/>
              </w:rPr>
            </w:pPr>
            <w:r>
              <w:rPr>
                <w:w w:val="100"/>
                <w:sz w:val="21"/>
              </w:rPr>
              <w:t>注</w:t>
            </w:r>
          </w:p>
        </w:tc>
        <w:tc>
          <w:tcPr>
            <w:tcW w:w="2167" w:type="dxa"/>
          </w:tcPr>
          <w:p>
            <w:pPr>
              <w:pStyle w:val="TableParagraph"/>
              <w:spacing w:before="137"/>
              <w:ind w:left="211"/>
              <w:rPr>
                <w:sz w:val="21"/>
              </w:rPr>
            </w:pPr>
            <w:r>
              <w:rPr>
                <w:sz w:val="21"/>
              </w:rPr>
              <w:t>2023</w:t>
            </w:r>
            <w:r>
              <w:rPr>
                <w:spacing w:val="-35"/>
                <w:sz w:val="21"/>
              </w:rPr>
              <w:t> 年 </w:t>
            </w:r>
            <w:r>
              <w:rPr>
                <w:sz w:val="21"/>
              </w:rPr>
              <w:t>12</w:t>
            </w:r>
            <w:r>
              <w:rPr>
                <w:spacing w:val="-35"/>
                <w:sz w:val="21"/>
              </w:rPr>
              <w:t> 月 </w:t>
            </w:r>
            <w:r>
              <w:rPr>
                <w:sz w:val="21"/>
              </w:rPr>
              <w:t>31</w:t>
            </w:r>
            <w:r>
              <w:rPr>
                <w:spacing w:val="-26"/>
                <w:sz w:val="21"/>
              </w:rPr>
              <w:t> 日 </w:t>
            </w:r>
          </w:p>
        </w:tc>
        <w:tc>
          <w:tcPr>
            <w:tcW w:w="2060" w:type="dxa"/>
          </w:tcPr>
          <w:p>
            <w:pPr>
              <w:pStyle w:val="TableParagraph"/>
              <w:spacing w:before="137"/>
              <w:ind w:left="159"/>
              <w:rPr>
                <w:sz w:val="21"/>
              </w:rPr>
            </w:pPr>
            <w:r>
              <w:rPr>
                <w:sz w:val="21"/>
              </w:rPr>
              <w:t>2022</w:t>
            </w:r>
            <w:r>
              <w:rPr>
                <w:spacing w:val="-35"/>
                <w:sz w:val="21"/>
              </w:rPr>
              <w:t> 年 </w:t>
            </w:r>
            <w:r>
              <w:rPr>
                <w:sz w:val="21"/>
              </w:rPr>
              <w:t>12</w:t>
            </w:r>
            <w:r>
              <w:rPr>
                <w:spacing w:val="-35"/>
                <w:sz w:val="21"/>
              </w:rPr>
              <w:t> 月 </w:t>
            </w:r>
            <w:r>
              <w:rPr>
                <w:sz w:val="21"/>
              </w:rPr>
              <w:t>31</w:t>
            </w:r>
            <w:r>
              <w:rPr>
                <w:spacing w:val="-26"/>
                <w:sz w:val="21"/>
              </w:rPr>
              <w:t> 日 </w:t>
            </w:r>
          </w:p>
        </w:tc>
      </w:tr>
      <w:tr>
        <w:trPr>
          <w:trHeight w:val="272" w:hRule="atLeast"/>
        </w:trPr>
        <w:tc>
          <w:tcPr>
            <w:tcW w:w="9037" w:type="dxa"/>
            <w:gridSpan w:val="4"/>
          </w:tcPr>
          <w:p>
            <w:pPr>
              <w:pStyle w:val="TableParagraph"/>
              <w:spacing w:line="252" w:lineRule="exact"/>
              <w:ind w:left="107"/>
              <w:rPr>
                <w:sz w:val="21"/>
              </w:rPr>
            </w:pPr>
            <w:r>
              <w:rPr>
                <w:sz w:val="21"/>
              </w:rPr>
              <w:t>流动资产：</w:t>
            </w:r>
            <w:r>
              <w:rPr>
                <w:color w:val="FF00FF"/>
                <w:sz w:val="21"/>
              </w:rPr>
              <w:t> </w:t>
            </w:r>
          </w:p>
        </w:tc>
      </w:tr>
      <w:tr>
        <w:trPr>
          <w:trHeight w:val="285" w:hRule="atLeast"/>
        </w:trPr>
        <w:tc>
          <w:tcPr>
            <w:tcW w:w="4457" w:type="dxa"/>
          </w:tcPr>
          <w:p>
            <w:pPr>
              <w:pStyle w:val="TableParagraph"/>
              <w:spacing w:line="257" w:lineRule="exact" w:before="8"/>
              <w:ind w:left="318"/>
              <w:rPr>
                <w:sz w:val="21"/>
              </w:rPr>
            </w:pPr>
            <w:r>
              <w:rPr>
                <w:spacing w:val="-1"/>
                <w:sz w:val="21"/>
              </w:rPr>
              <w:t>货币资金</w:t>
            </w:r>
            <w:r>
              <w:rPr>
                <w:sz w:val="21"/>
              </w:rPr>
              <w:t>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902,231,188.11 </w:t>
            </w:r>
          </w:p>
        </w:tc>
        <w:tc>
          <w:tcPr>
            <w:tcW w:w="2060" w:type="dxa"/>
          </w:tcPr>
          <w:p>
            <w:pPr>
              <w:pStyle w:val="TableParagraph"/>
              <w:spacing w:line="265" w:lineRule="exact" w:before="0"/>
              <w:ind w:right="-29"/>
              <w:jc w:val="right"/>
              <w:rPr>
                <w:sz w:val="22"/>
              </w:rPr>
            </w:pPr>
            <w:r>
              <w:rPr>
                <w:sz w:val="22"/>
              </w:rPr>
              <w:t>1,015,522,517.85 </w:t>
            </w:r>
          </w:p>
        </w:tc>
      </w:tr>
      <w:tr>
        <w:trPr>
          <w:trHeight w:val="273" w:hRule="atLeast"/>
        </w:trPr>
        <w:tc>
          <w:tcPr>
            <w:tcW w:w="4457" w:type="dxa"/>
          </w:tcPr>
          <w:p>
            <w:pPr>
              <w:pStyle w:val="TableParagraph"/>
              <w:spacing w:line="252" w:lineRule="exact"/>
              <w:ind w:left="318"/>
              <w:rPr>
                <w:sz w:val="21"/>
              </w:rPr>
            </w:pPr>
            <w:r>
              <w:rPr>
                <w:sz w:val="21"/>
              </w:rPr>
              <w:t>结算备付金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70" w:hRule="atLeast"/>
        </w:trPr>
        <w:tc>
          <w:tcPr>
            <w:tcW w:w="4457" w:type="dxa"/>
          </w:tcPr>
          <w:p>
            <w:pPr>
              <w:pStyle w:val="TableParagraph"/>
              <w:spacing w:line="250" w:lineRule="exact"/>
              <w:ind w:left="318"/>
              <w:rPr>
                <w:sz w:val="21"/>
              </w:rPr>
            </w:pPr>
            <w:r>
              <w:rPr>
                <w:spacing w:val="-1"/>
                <w:sz w:val="21"/>
              </w:rPr>
              <w:t>拆出资金</w:t>
            </w:r>
            <w:r>
              <w:rPr>
                <w:sz w:val="21"/>
              </w:rPr>
              <w:t> </w:t>
            </w:r>
          </w:p>
        </w:tc>
        <w:tc>
          <w:tcPr>
            <w:tcW w:w="353" w:type="dxa"/>
          </w:tcPr>
          <w:p>
            <w:pPr>
              <w:pStyle w:val="TableParagraph"/>
              <w:spacing w:line="250" w:lineRule="exact"/>
              <w:ind w:right="14"/>
              <w:jc w:val="center"/>
              <w:rPr>
                <w:sz w:val="21"/>
              </w:rPr>
            </w:pPr>
            <w:r>
              <w:rPr>
                <w:w w:val="100"/>
                <w:sz w:val="21"/>
              </w:rPr>
              <w:t> </w:t>
            </w:r>
          </w:p>
        </w:tc>
        <w:tc>
          <w:tcPr>
            <w:tcW w:w="2167" w:type="dxa"/>
          </w:tcPr>
          <w:p>
            <w:pPr>
              <w:pStyle w:val="TableParagraph"/>
              <w:spacing w:line="250" w:lineRule="exact"/>
              <w:ind w:right="-15"/>
              <w:jc w:val="right"/>
              <w:rPr>
                <w:sz w:val="21"/>
              </w:rPr>
            </w:pPr>
            <w:r>
              <w:rPr>
                <w:w w:val="100"/>
                <w:sz w:val="21"/>
              </w:rPr>
              <w:t> </w:t>
            </w:r>
          </w:p>
        </w:tc>
        <w:tc>
          <w:tcPr>
            <w:tcW w:w="2060" w:type="dxa"/>
          </w:tcPr>
          <w:p>
            <w:pPr>
              <w:pStyle w:val="TableParagraph"/>
              <w:spacing w:line="250" w:lineRule="exact"/>
              <w:ind w:right="-15"/>
              <w:jc w:val="right"/>
              <w:rPr>
                <w:sz w:val="21"/>
              </w:rPr>
            </w:pPr>
            <w:r>
              <w:rPr>
                <w:w w:val="100"/>
                <w:sz w:val="21"/>
              </w:rPr>
              <w:t> </w:t>
            </w:r>
          </w:p>
        </w:tc>
      </w:tr>
      <w:tr>
        <w:trPr>
          <w:trHeight w:val="285" w:hRule="atLeast"/>
        </w:trPr>
        <w:tc>
          <w:tcPr>
            <w:tcW w:w="4457" w:type="dxa"/>
          </w:tcPr>
          <w:p>
            <w:pPr>
              <w:pStyle w:val="TableParagraph"/>
              <w:spacing w:line="257" w:lineRule="exact" w:before="8"/>
              <w:ind w:left="318"/>
              <w:rPr>
                <w:sz w:val="21"/>
              </w:rPr>
            </w:pPr>
            <w:r>
              <w:rPr>
                <w:spacing w:val="-1"/>
                <w:sz w:val="21"/>
              </w:rPr>
              <w:t>交易性金融资产</w:t>
            </w:r>
            <w:r>
              <w:rPr>
                <w:sz w:val="21"/>
              </w:rPr>
              <w:t> </w:t>
            </w:r>
          </w:p>
        </w:tc>
        <w:tc>
          <w:tcPr>
            <w:tcW w:w="353" w:type="dxa"/>
          </w:tcPr>
          <w:p>
            <w:pPr>
              <w:pStyle w:val="TableParagraph"/>
              <w:spacing w:line="262" w:lineRule="exact" w:before="3"/>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20,134,301.37 </w:t>
            </w:r>
          </w:p>
        </w:tc>
        <w:tc>
          <w:tcPr>
            <w:tcW w:w="2060" w:type="dxa"/>
          </w:tcPr>
          <w:p>
            <w:pPr>
              <w:pStyle w:val="TableParagraph"/>
              <w:spacing w:line="265" w:lineRule="exact" w:before="0"/>
              <w:ind w:right="-29"/>
              <w:jc w:val="right"/>
              <w:rPr>
                <w:sz w:val="22"/>
              </w:rPr>
            </w:pPr>
            <w:r>
              <w:rPr>
                <w:sz w:val="22"/>
              </w:rPr>
              <w:t>1,652,784,111.74 </w:t>
            </w:r>
          </w:p>
        </w:tc>
      </w:tr>
      <w:tr>
        <w:trPr>
          <w:trHeight w:val="272" w:hRule="atLeast"/>
        </w:trPr>
        <w:tc>
          <w:tcPr>
            <w:tcW w:w="4457" w:type="dxa"/>
          </w:tcPr>
          <w:p>
            <w:pPr>
              <w:pStyle w:val="TableParagraph"/>
              <w:spacing w:line="250" w:lineRule="exact" w:before="3"/>
              <w:ind w:left="318"/>
              <w:rPr>
                <w:sz w:val="21"/>
              </w:rPr>
            </w:pPr>
            <w:r>
              <w:rPr>
                <w:spacing w:val="-1"/>
                <w:sz w:val="21"/>
              </w:rPr>
              <w:t>衍生金融资产</w:t>
            </w:r>
            <w:r>
              <w:rPr>
                <w:sz w:val="21"/>
              </w:rPr>
              <w:t> </w:t>
            </w:r>
          </w:p>
        </w:tc>
        <w:tc>
          <w:tcPr>
            <w:tcW w:w="353" w:type="dxa"/>
          </w:tcPr>
          <w:p>
            <w:pPr>
              <w:pStyle w:val="TableParagraph"/>
              <w:spacing w:line="250" w:lineRule="exact" w:before="3"/>
              <w:ind w:right="14"/>
              <w:jc w:val="center"/>
              <w:rPr>
                <w:sz w:val="21"/>
              </w:rPr>
            </w:pPr>
            <w:r>
              <w:rPr>
                <w:w w:val="100"/>
                <w:sz w:val="21"/>
              </w:rPr>
              <w:t> </w:t>
            </w:r>
          </w:p>
        </w:tc>
        <w:tc>
          <w:tcPr>
            <w:tcW w:w="2167" w:type="dxa"/>
          </w:tcPr>
          <w:p>
            <w:pPr>
              <w:pStyle w:val="TableParagraph"/>
              <w:spacing w:line="250" w:lineRule="exact" w:before="3"/>
              <w:ind w:right="-15"/>
              <w:jc w:val="right"/>
              <w:rPr>
                <w:sz w:val="21"/>
              </w:rPr>
            </w:pPr>
            <w:r>
              <w:rPr>
                <w:w w:val="100"/>
                <w:sz w:val="21"/>
              </w:rPr>
              <w:t> </w:t>
            </w:r>
          </w:p>
        </w:tc>
        <w:tc>
          <w:tcPr>
            <w:tcW w:w="2060" w:type="dxa"/>
          </w:tcPr>
          <w:p>
            <w:pPr>
              <w:pStyle w:val="TableParagraph"/>
              <w:spacing w:line="250" w:lineRule="exact" w:before="3"/>
              <w:ind w:right="-15"/>
              <w:jc w:val="right"/>
              <w:rPr>
                <w:sz w:val="21"/>
              </w:rPr>
            </w:pPr>
            <w:r>
              <w:rPr>
                <w:w w:val="100"/>
                <w:sz w:val="21"/>
              </w:rPr>
              <w:t> </w:t>
            </w:r>
          </w:p>
        </w:tc>
      </w:tr>
      <w:tr>
        <w:trPr>
          <w:trHeight w:val="273" w:hRule="atLeast"/>
        </w:trPr>
        <w:tc>
          <w:tcPr>
            <w:tcW w:w="4457" w:type="dxa"/>
          </w:tcPr>
          <w:p>
            <w:pPr>
              <w:pStyle w:val="TableParagraph"/>
              <w:spacing w:line="252" w:lineRule="exact"/>
              <w:ind w:left="318"/>
              <w:rPr>
                <w:sz w:val="21"/>
              </w:rPr>
            </w:pPr>
            <w:r>
              <w:rPr>
                <w:spacing w:val="-1"/>
                <w:sz w:val="21"/>
              </w:rPr>
              <w:t>应收票据</w:t>
            </w:r>
            <w:r>
              <w:rPr>
                <w:sz w:val="21"/>
              </w:rPr>
              <w:t>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73" w:hRule="atLeast"/>
        </w:trPr>
        <w:tc>
          <w:tcPr>
            <w:tcW w:w="4457" w:type="dxa"/>
          </w:tcPr>
          <w:p>
            <w:pPr>
              <w:pStyle w:val="TableParagraph"/>
              <w:spacing w:line="253" w:lineRule="exact"/>
              <w:ind w:left="318"/>
              <w:rPr>
                <w:sz w:val="21"/>
              </w:rPr>
            </w:pPr>
            <w:r>
              <w:rPr>
                <w:spacing w:val="-1"/>
                <w:sz w:val="21"/>
              </w:rPr>
              <w:t>应收账款</w:t>
            </w:r>
            <w:r>
              <w:rPr>
                <w:sz w:val="21"/>
              </w:rPr>
              <w:t> </w:t>
            </w:r>
          </w:p>
        </w:tc>
        <w:tc>
          <w:tcPr>
            <w:tcW w:w="353" w:type="dxa"/>
          </w:tcPr>
          <w:p>
            <w:pPr>
              <w:pStyle w:val="TableParagraph"/>
              <w:spacing w:line="253" w:lineRule="exact"/>
              <w:ind w:right="14"/>
              <w:jc w:val="center"/>
              <w:rPr>
                <w:sz w:val="21"/>
              </w:rPr>
            </w:pPr>
            <w:r>
              <w:rPr>
                <w:w w:val="100"/>
                <w:sz w:val="21"/>
              </w:rPr>
              <w:t> </w:t>
            </w:r>
          </w:p>
        </w:tc>
        <w:tc>
          <w:tcPr>
            <w:tcW w:w="2167" w:type="dxa"/>
          </w:tcPr>
          <w:p>
            <w:pPr>
              <w:pStyle w:val="TableParagraph"/>
              <w:spacing w:line="253" w:lineRule="exact"/>
              <w:ind w:right="-15"/>
              <w:jc w:val="right"/>
              <w:rPr>
                <w:sz w:val="21"/>
              </w:rPr>
            </w:pPr>
            <w:r>
              <w:rPr>
                <w:w w:val="100"/>
                <w:sz w:val="21"/>
              </w:rPr>
              <w:t> </w:t>
            </w:r>
          </w:p>
        </w:tc>
        <w:tc>
          <w:tcPr>
            <w:tcW w:w="2060" w:type="dxa"/>
          </w:tcPr>
          <w:p>
            <w:pPr>
              <w:pStyle w:val="TableParagraph"/>
              <w:spacing w:line="253" w:lineRule="exact"/>
              <w:ind w:right="-15"/>
              <w:jc w:val="right"/>
              <w:rPr>
                <w:sz w:val="21"/>
              </w:rPr>
            </w:pPr>
            <w:r>
              <w:rPr>
                <w:w w:val="100"/>
                <w:sz w:val="21"/>
              </w:rPr>
              <w:t> </w:t>
            </w:r>
          </w:p>
        </w:tc>
      </w:tr>
      <w:tr>
        <w:trPr>
          <w:trHeight w:val="285" w:hRule="atLeast"/>
        </w:trPr>
        <w:tc>
          <w:tcPr>
            <w:tcW w:w="4457" w:type="dxa"/>
          </w:tcPr>
          <w:p>
            <w:pPr>
              <w:pStyle w:val="TableParagraph"/>
              <w:spacing w:line="257" w:lineRule="exact" w:before="8"/>
              <w:ind w:left="318"/>
              <w:rPr>
                <w:sz w:val="21"/>
              </w:rPr>
            </w:pPr>
            <w:r>
              <w:rPr>
                <w:spacing w:val="-1"/>
                <w:sz w:val="21"/>
              </w:rPr>
              <w:t>应收款项融资</w:t>
            </w:r>
            <w:r>
              <w:rPr>
                <w:sz w:val="21"/>
              </w:rPr>
              <w:t>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4,907,628.00 </w:t>
            </w:r>
          </w:p>
        </w:tc>
        <w:tc>
          <w:tcPr>
            <w:tcW w:w="2060" w:type="dxa"/>
          </w:tcPr>
          <w:p>
            <w:pPr>
              <w:pStyle w:val="TableParagraph"/>
              <w:spacing w:line="265" w:lineRule="exact" w:before="0"/>
              <w:ind w:left="108"/>
              <w:rPr>
                <w:sz w:val="22"/>
              </w:rPr>
            </w:pPr>
            <w:r>
              <w:rPr>
                <w:w w:val="100"/>
                <w:sz w:val="22"/>
              </w:rPr>
              <w:t> </w:t>
            </w:r>
          </w:p>
        </w:tc>
      </w:tr>
      <w:tr>
        <w:trPr>
          <w:trHeight w:val="285" w:hRule="atLeast"/>
        </w:trPr>
        <w:tc>
          <w:tcPr>
            <w:tcW w:w="4457" w:type="dxa"/>
          </w:tcPr>
          <w:p>
            <w:pPr>
              <w:pStyle w:val="TableParagraph"/>
              <w:spacing w:line="257" w:lineRule="exact" w:before="8"/>
              <w:ind w:left="318"/>
              <w:rPr>
                <w:sz w:val="21"/>
              </w:rPr>
            </w:pPr>
            <w:r>
              <w:rPr>
                <w:spacing w:val="-1"/>
                <w:sz w:val="21"/>
              </w:rPr>
              <w:t>预付款项</w:t>
            </w:r>
            <w:r>
              <w:rPr>
                <w:sz w:val="21"/>
              </w:rPr>
              <w:t>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3,908,136.59 </w:t>
            </w:r>
          </w:p>
        </w:tc>
        <w:tc>
          <w:tcPr>
            <w:tcW w:w="2060" w:type="dxa"/>
          </w:tcPr>
          <w:p>
            <w:pPr>
              <w:pStyle w:val="TableParagraph"/>
              <w:spacing w:line="265" w:lineRule="exact" w:before="0"/>
              <w:ind w:right="-29"/>
              <w:jc w:val="right"/>
              <w:rPr>
                <w:sz w:val="22"/>
              </w:rPr>
            </w:pPr>
            <w:r>
              <w:rPr>
                <w:sz w:val="22"/>
              </w:rPr>
              <w:t>12,703,602.67 </w:t>
            </w:r>
          </w:p>
        </w:tc>
      </w:tr>
      <w:tr>
        <w:trPr>
          <w:trHeight w:val="272" w:hRule="atLeast"/>
        </w:trPr>
        <w:tc>
          <w:tcPr>
            <w:tcW w:w="4457" w:type="dxa"/>
          </w:tcPr>
          <w:p>
            <w:pPr>
              <w:pStyle w:val="TableParagraph"/>
              <w:spacing w:line="252" w:lineRule="exact"/>
              <w:ind w:left="318"/>
              <w:rPr>
                <w:sz w:val="21"/>
              </w:rPr>
            </w:pPr>
            <w:r>
              <w:rPr>
                <w:spacing w:val="-1"/>
                <w:sz w:val="21"/>
              </w:rPr>
              <w:t>应收保费</w:t>
            </w:r>
            <w:r>
              <w:rPr>
                <w:sz w:val="21"/>
              </w:rPr>
              <w:t>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70" w:hRule="atLeast"/>
        </w:trPr>
        <w:tc>
          <w:tcPr>
            <w:tcW w:w="4457" w:type="dxa"/>
          </w:tcPr>
          <w:p>
            <w:pPr>
              <w:pStyle w:val="TableParagraph"/>
              <w:spacing w:line="250" w:lineRule="exact"/>
              <w:ind w:left="318"/>
              <w:rPr>
                <w:sz w:val="21"/>
              </w:rPr>
            </w:pPr>
            <w:r>
              <w:rPr>
                <w:spacing w:val="-1"/>
                <w:sz w:val="21"/>
              </w:rPr>
              <w:t>应收分保账款</w:t>
            </w:r>
            <w:r>
              <w:rPr>
                <w:sz w:val="21"/>
              </w:rPr>
              <w:t> </w:t>
            </w:r>
          </w:p>
        </w:tc>
        <w:tc>
          <w:tcPr>
            <w:tcW w:w="353" w:type="dxa"/>
          </w:tcPr>
          <w:p>
            <w:pPr>
              <w:pStyle w:val="TableParagraph"/>
              <w:spacing w:line="250" w:lineRule="exact"/>
              <w:ind w:right="14"/>
              <w:jc w:val="center"/>
              <w:rPr>
                <w:sz w:val="21"/>
              </w:rPr>
            </w:pPr>
            <w:r>
              <w:rPr>
                <w:w w:val="100"/>
                <w:sz w:val="21"/>
              </w:rPr>
              <w:t> </w:t>
            </w:r>
          </w:p>
        </w:tc>
        <w:tc>
          <w:tcPr>
            <w:tcW w:w="2167" w:type="dxa"/>
          </w:tcPr>
          <w:p>
            <w:pPr>
              <w:pStyle w:val="TableParagraph"/>
              <w:spacing w:line="250" w:lineRule="exact"/>
              <w:ind w:right="-15"/>
              <w:jc w:val="right"/>
              <w:rPr>
                <w:sz w:val="21"/>
              </w:rPr>
            </w:pPr>
            <w:r>
              <w:rPr>
                <w:w w:val="100"/>
                <w:sz w:val="21"/>
              </w:rPr>
              <w:t> </w:t>
            </w:r>
          </w:p>
        </w:tc>
        <w:tc>
          <w:tcPr>
            <w:tcW w:w="2060" w:type="dxa"/>
          </w:tcPr>
          <w:p>
            <w:pPr>
              <w:pStyle w:val="TableParagraph"/>
              <w:spacing w:line="250" w:lineRule="exact"/>
              <w:ind w:right="-15"/>
              <w:jc w:val="right"/>
              <w:rPr>
                <w:sz w:val="21"/>
              </w:rPr>
            </w:pPr>
            <w:r>
              <w:rPr>
                <w:w w:val="100"/>
                <w:sz w:val="21"/>
              </w:rPr>
              <w:t> </w:t>
            </w:r>
          </w:p>
        </w:tc>
      </w:tr>
      <w:tr>
        <w:trPr>
          <w:trHeight w:val="272" w:hRule="atLeast"/>
        </w:trPr>
        <w:tc>
          <w:tcPr>
            <w:tcW w:w="4457" w:type="dxa"/>
          </w:tcPr>
          <w:p>
            <w:pPr>
              <w:pStyle w:val="TableParagraph"/>
              <w:spacing w:line="250" w:lineRule="exact" w:before="3"/>
              <w:ind w:left="318"/>
              <w:rPr>
                <w:sz w:val="21"/>
              </w:rPr>
            </w:pPr>
            <w:r>
              <w:rPr>
                <w:spacing w:val="-1"/>
                <w:sz w:val="21"/>
              </w:rPr>
              <w:t>应收分保合同准备金</w:t>
            </w:r>
            <w:r>
              <w:rPr>
                <w:sz w:val="21"/>
              </w:rPr>
              <w:t> </w:t>
            </w:r>
          </w:p>
        </w:tc>
        <w:tc>
          <w:tcPr>
            <w:tcW w:w="353" w:type="dxa"/>
          </w:tcPr>
          <w:p>
            <w:pPr>
              <w:pStyle w:val="TableParagraph"/>
              <w:spacing w:line="250" w:lineRule="exact" w:before="3"/>
              <w:ind w:right="14"/>
              <w:jc w:val="center"/>
              <w:rPr>
                <w:sz w:val="21"/>
              </w:rPr>
            </w:pPr>
            <w:r>
              <w:rPr>
                <w:w w:val="100"/>
                <w:sz w:val="21"/>
              </w:rPr>
              <w:t> </w:t>
            </w:r>
          </w:p>
        </w:tc>
        <w:tc>
          <w:tcPr>
            <w:tcW w:w="2167" w:type="dxa"/>
          </w:tcPr>
          <w:p>
            <w:pPr>
              <w:pStyle w:val="TableParagraph"/>
              <w:spacing w:line="250" w:lineRule="exact" w:before="3"/>
              <w:ind w:right="-15"/>
              <w:jc w:val="right"/>
              <w:rPr>
                <w:sz w:val="21"/>
              </w:rPr>
            </w:pPr>
            <w:r>
              <w:rPr>
                <w:w w:val="100"/>
                <w:sz w:val="21"/>
              </w:rPr>
              <w:t> </w:t>
            </w:r>
          </w:p>
        </w:tc>
        <w:tc>
          <w:tcPr>
            <w:tcW w:w="2060" w:type="dxa"/>
          </w:tcPr>
          <w:p>
            <w:pPr>
              <w:pStyle w:val="TableParagraph"/>
              <w:spacing w:line="250" w:lineRule="exact" w:before="3"/>
              <w:ind w:right="-15"/>
              <w:jc w:val="right"/>
              <w:rPr>
                <w:sz w:val="21"/>
              </w:rPr>
            </w:pPr>
            <w:r>
              <w:rPr>
                <w:w w:val="100"/>
                <w:sz w:val="21"/>
              </w:rPr>
              <w:t> </w:t>
            </w:r>
          </w:p>
        </w:tc>
      </w:tr>
      <w:tr>
        <w:trPr>
          <w:trHeight w:val="285" w:hRule="atLeast"/>
        </w:trPr>
        <w:tc>
          <w:tcPr>
            <w:tcW w:w="4457" w:type="dxa"/>
          </w:tcPr>
          <w:p>
            <w:pPr>
              <w:pStyle w:val="TableParagraph"/>
              <w:spacing w:line="257" w:lineRule="exact" w:before="8"/>
              <w:ind w:left="318"/>
              <w:rPr>
                <w:sz w:val="21"/>
              </w:rPr>
            </w:pPr>
            <w:r>
              <w:rPr>
                <w:sz w:val="21"/>
              </w:rPr>
              <w:t>其他应收款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56,218,025.00 </w:t>
            </w:r>
          </w:p>
        </w:tc>
        <w:tc>
          <w:tcPr>
            <w:tcW w:w="2060" w:type="dxa"/>
          </w:tcPr>
          <w:p>
            <w:pPr>
              <w:pStyle w:val="TableParagraph"/>
              <w:spacing w:line="265" w:lineRule="exact" w:before="0"/>
              <w:ind w:right="-29"/>
              <w:jc w:val="right"/>
              <w:rPr>
                <w:sz w:val="22"/>
              </w:rPr>
            </w:pPr>
            <w:r>
              <w:rPr>
                <w:sz w:val="22"/>
              </w:rPr>
              <w:t>47,500.00 </w:t>
            </w:r>
          </w:p>
        </w:tc>
      </w:tr>
      <w:tr>
        <w:trPr>
          <w:trHeight w:val="273" w:hRule="atLeast"/>
        </w:trPr>
        <w:tc>
          <w:tcPr>
            <w:tcW w:w="4457" w:type="dxa"/>
          </w:tcPr>
          <w:p>
            <w:pPr>
              <w:pStyle w:val="TableParagraph"/>
              <w:spacing w:line="252" w:lineRule="exact"/>
              <w:ind w:left="318"/>
              <w:rPr>
                <w:sz w:val="21"/>
              </w:rPr>
            </w:pPr>
            <w:r>
              <w:rPr>
                <w:spacing w:val="-1"/>
                <w:sz w:val="21"/>
              </w:rPr>
              <w:t>其中：应收利息</w:t>
            </w:r>
            <w:r>
              <w:rPr>
                <w:sz w:val="21"/>
              </w:rPr>
              <w:t>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72" w:hRule="atLeast"/>
        </w:trPr>
        <w:tc>
          <w:tcPr>
            <w:tcW w:w="4457" w:type="dxa"/>
          </w:tcPr>
          <w:p>
            <w:pPr>
              <w:pStyle w:val="TableParagraph"/>
              <w:spacing w:line="252" w:lineRule="exact"/>
              <w:ind w:left="947"/>
              <w:rPr>
                <w:sz w:val="21"/>
              </w:rPr>
            </w:pPr>
            <w:r>
              <w:rPr>
                <w:spacing w:val="-1"/>
                <w:sz w:val="21"/>
              </w:rPr>
              <w:t>应收股利</w:t>
            </w:r>
            <w:r>
              <w:rPr>
                <w:sz w:val="21"/>
              </w:rPr>
              <w:t>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72" w:hRule="atLeast"/>
        </w:trPr>
        <w:tc>
          <w:tcPr>
            <w:tcW w:w="4457" w:type="dxa"/>
          </w:tcPr>
          <w:p>
            <w:pPr>
              <w:pStyle w:val="TableParagraph"/>
              <w:spacing w:line="252" w:lineRule="exact"/>
              <w:ind w:left="318"/>
              <w:rPr>
                <w:sz w:val="21"/>
              </w:rPr>
            </w:pPr>
            <w:r>
              <w:rPr>
                <w:spacing w:val="-1"/>
                <w:sz w:val="21"/>
              </w:rPr>
              <w:t>买入返售金融资产</w:t>
            </w:r>
            <w:r>
              <w:rPr>
                <w:sz w:val="21"/>
              </w:rPr>
              <w:t>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pgSz w:w="11910" w:h="16840"/>
          <w:pgMar w:header="880" w:footer="1170" w:top="1460" w:bottom="1380" w:left="1500" w:right="1040"/>
        </w:sectPr>
      </w:pPr>
    </w:p>
    <w:p>
      <w:pPr>
        <w:pStyle w:val="BodyText"/>
        <w:spacing w:before="9"/>
        <w:rPr>
          <w:sz w:val="4"/>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57"/>
        <w:gridCol w:w="353"/>
        <w:gridCol w:w="2167"/>
        <w:gridCol w:w="2060"/>
      </w:tblGrid>
      <w:tr>
        <w:trPr>
          <w:trHeight w:val="287" w:hRule="atLeast"/>
        </w:trPr>
        <w:tc>
          <w:tcPr>
            <w:tcW w:w="4457" w:type="dxa"/>
          </w:tcPr>
          <w:p>
            <w:pPr>
              <w:pStyle w:val="TableParagraph"/>
              <w:spacing w:line="260" w:lineRule="exact" w:before="8"/>
              <w:ind w:left="318"/>
              <w:rPr>
                <w:sz w:val="21"/>
              </w:rPr>
            </w:pPr>
            <w:r>
              <w:rPr>
                <w:sz w:val="21"/>
              </w:rPr>
              <w:t>存货 </w:t>
            </w:r>
          </w:p>
        </w:tc>
        <w:tc>
          <w:tcPr>
            <w:tcW w:w="353" w:type="dxa"/>
          </w:tcPr>
          <w:p>
            <w:pPr>
              <w:pStyle w:val="TableParagraph"/>
              <w:spacing w:line="265" w:lineRule="exact" w:before="3"/>
              <w:ind w:right="14"/>
              <w:jc w:val="center"/>
              <w:rPr>
                <w:sz w:val="21"/>
              </w:rPr>
            </w:pPr>
            <w:r>
              <w:rPr>
                <w:w w:val="100"/>
                <w:sz w:val="21"/>
              </w:rPr>
              <w:t> </w:t>
            </w:r>
          </w:p>
        </w:tc>
        <w:tc>
          <w:tcPr>
            <w:tcW w:w="2167" w:type="dxa"/>
          </w:tcPr>
          <w:p>
            <w:pPr>
              <w:pStyle w:val="TableParagraph"/>
              <w:spacing w:line="267" w:lineRule="exact" w:before="0"/>
              <w:ind w:right="-29"/>
              <w:jc w:val="right"/>
              <w:rPr>
                <w:sz w:val="22"/>
              </w:rPr>
            </w:pPr>
            <w:r>
              <w:rPr>
                <w:sz w:val="22"/>
              </w:rPr>
              <w:t>428,606,137.32 </w:t>
            </w:r>
          </w:p>
        </w:tc>
        <w:tc>
          <w:tcPr>
            <w:tcW w:w="2060" w:type="dxa"/>
          </w:tcPr>
          <w:p>
            <w:pPr>
              <w:pStyle w:val="TableParagraph"/>
              <w:spacing w:line="267" w:lineRule="exact" w:before="0"/>
              <w:ind w:right="-29"/>
              <w:jc w:val="right"/>
              <w:rPr>
                <w:sz w:val="22"/>
              </w:rPr>
            </w:pPr>
            <w:r>
              <w:rPr>
                <w:sz w:val="22"/>
              </w:rPr>
              <w:t>372,328,436.64 </w:t>
            </w:r>
          </w:p>
        </w:tc>
      </w:tr>
      <w:tr>
        <w:trPr>
          <w:trHeight w:val="270" w:hRule="atLeast"/>
        </w:trPr>
        <w:tc>
          <w:tcPr>
            <w:tcW w:w="4457" w:type="dxa"/>
          </w:tcPr>
          <w:p>
            <w:pPr>
              <w:pStyle w:val="TableParagraph"/>
              <w:spacing w:line="250" w:lineRule="exact"/>
              <w:ind w:left="318"/>
              <w:rPr>
                <w:sz w:val="21"/>
              </w:rPr>
            </w:pPr>
            <w:r>
              <w:rPr>
                <w:spacing w:val="-1"/>
                <w:sz w:val="21"/>
              </w:rPr>
              <w:t>合同资产</w:t>
            </w:r>
            <w:r>
              <w:rPr>
                <w:sz w:val="21"/>
              </w:rPr>
              <w:t> </w:t>
            </w:r>
          </w:p>
        </w:tc>
        <w:tc>
          <w:tcPr>
            <w:tcW w:w="353" w:type="dxa"/>
          </w:tcPr>
          <w:p>
            <w:pPr>
              <w:pStyle w:val="TableParagraph"/>
              <w:spacing w:line="250" w:lineRule="exact"/>
              <w:ind w:right="14"/>
              <w:jc w:val="center"/>
              <w:rPr>
                <w:sz w:val="21"/>
              </w:rPr>
            </w:pPr>
            <w:r>
              <w:rPr>
                <w:w w:val="100"/>
                <w:sz w:val="21"/>
              </w:rPr>
              <w:t> </w:t>
            </w:r>
          </w:p>
        </w:tc>
        <w:tc>
          <w:tcPr>
            <w:tcW w:w="2167" w:type="dxa"/>
          </w:tcPr>
          <w:p>
            <w:pPr>
              <w:pStyle w:val="TableParagraph"/>
              <w:spacing w:line="250" w:lineRule="exact"/>
              <w:ind w:right="-15"/>
              <w:jc w:val="right"/>
              <w:rPr>
                <w:sz w:val="21"/>
              </w:rPr>
            </w:pPr>
            <w:r>
              <w:rPr>
                <w:w w:val="100"/>
                <w:sz w:val="21"/>
              </w:rPr>
              <w:t> </w:t>
            </w:r>
          </w:p>
        </w:tc>
        <w:tc>
          <w:tcPr>
            <w:tcW w:w="2060" w:type="dxa"/>
          </w:tcPr>
          <w:p>
            <w:pPr>
              <w:pStyle w:val="TableParagraph"/>
              <w:spacing w:line="250" w:lineRule="exact"/>
              <w:ind w:right="-15"/>
              <w:jc w:val="right"/>
              <w:rPr>
                <w:sz w:val="21"/>
              </w:rPr>
            </w:pPr>
            <w:r>
              <w:rPr>
                <w:w w:val="100"/>
                <w:sz w:val="21"/>
              </w:rPr>
              <w:t> </w:t>
            </w:r>
          </w:p>
        </w:tc>
      </w:tr>
      <w:tr>
        <w:trPr>
          <w:trHeight w:val="273" w:hRule="atLeast"/>
        </w:trPr>
        <w:tc>
          <w:tcPr>
            <w:tcW w:w="4457" w:type="dxa"/>
          </w:tcPr>
          <w:p>
            <w:pPr>
              <w:pStyle w:val="TableParagraph"/>
              <w:spacing w:line="250" w:lineRule="exact" w:before="3"/>
              <w:ind w:left="318"/>
              <w:rPr>
                <w:sz w:val="21"/>
              </w:rPr>
            </w:pPr>
            <w:r>
              <w:rPr>
                <w:spacing w:val="-1"/>
                <w:sz w:val="21"/>
              </w:rPr>
              <w:t>持有待售资产</w:t>
            </w:r>
            <w:r>
              <w:rPr>
                <w:sz w:val="21"/>
              </w:rPr>
              <w:t> </w:t>
            </w:r>
          </w:p>
        </w:tc>
        <w:tc>
          <w:tcPr>
            <w:tcW w:w="353" w:type="dxa"/>
          </w:tcPr>
          <w:p>
            <w:pPr>
              <w:pStyle w:val="TableParagraph"/>
              <w:spacing w:line="250" w:lineRule="exact" w:before="3"/>
              <w:ind w:right="14"/>
              <w:jc w:val="center"/>
              <w:rPr>
                <w:sz w:val="21"/>
              </w:rPr>
            </w:pPr>
            <w:r>
              <w:rPr>
                <w:w w:val="100"/>
                <w:sz w:val="21"/>
              </w:rPr>
              <w:t> </w:t>
            </w:r>
          </w:p>
        </w:tc>
        <w:tc>
          <w:tcPr>
            <w:tcW w:w="2167" w:type="dxa"/>
          </w:tcPr>
          <w:p>
            <w:pPr>
              <w:pStyle w:val="TableParagraph"/>
              <w:spacing w:line="250" w:lineRule="exact" w:before="3"/>
              <w:ind w:right="-15"/>
              <w:jc w:val="right"/>
              <w:rPr>
                <w:sz w:val="21"/>
              </w:rPr>
            </w:pPr>
            <w:r>
              <w:rPr>
                <w:w w:val="100"/>
                <w:sz w:val="21"/>
              </w:rPr>
              <w:t> </w:t>
            </w:r>
          </w:p>
        </w:tc>
        <w:tc>
          <w:tcPr>
            <w:tcW w:w="2060" w:type="dxa"/>
          </w:tcPr>
          <w:p>
            <w:pPr>
              <w:pStyle w:val="TableParagraph"/>
              <w:spacing w:line="250" w:lineRule="exact" w:before="3"/>
              <w:ind w:right="-15"/>
              <w:jc w:val="right"/>
              <w:rPr>
                <w:sz w:val="21"/>
              </w:rPr>
            </w:pPr>
            <w:r>
              <w:rPr>
                <w:w w:val="100"/>
                <w:sz w:val="21"/>
              </w:rPr>
              <w:t> </w:t>
            </w:r>
          </w:p>
        </w:tc>
      </w:tr>
      <w:tr>
        <w:trPr>
          <w:trHeight w:val="272" w:hRule="atLeast"/>
        </w:trPr>
        <w:tc>
          <w:tcPr>
            <w:tcW w:w="4457" w:type="dxa"/>
          </w:tcPr>
          <w:p>
            <w:pPr>
              <w:pStyle w:val="TableParagraph"/>
              <w:spacing w:line="252" w:lineRule="exact"/>
              <w:ind w:left="318"/>
              <w:rPr>
                <w:sz w:val="21"/>
              </w:rPr>
            </w:pPr>
            <w:r>
              <w:rPr>
                <w:spacing w:val="-1"/>
                <w:sz w:val="21"/>
              </w:rPr>
              <w:t>一年内到期的非流动资产</w:t>
            </w:r>
            <w:r>
              <w:rPr>
                <w:sz w:val="21"/>
              </w:rPr>
              <w:t>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85" w:hRule="atLeast"/>
        </w:trPr>
        <w:tc>
          <w:tcPr>
            <w:tcW w:w="4457" w:type="dxa"/>
          </w:tcPr>
          <w:p>
            <w:pPr>
              <w:pStyle w:val="TableParagraph"/>
              <w:spacing w:line="257" w:lineRule="exact" w:before="8"/>
              <w:ind w:left="318"/>
              <w:rPr>
                <w:sz w:val="21"/>
              </w:rPr>
            </w:pPr>
            <w:r>
              <w:rPr>
                <w:spacing w:val="-1"/>
                <w:sz w:val="21"/>
              </w:rPr>
              <w:t>其他流动资产</w:t>
            </w:r>
            <w:r>
              <w:rPr>
                <w:sz w:val="21"/>
              </w:rPr>
              <w:t>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358,390,327.15 </w:t>
            </w:r>
          </w:p>
        </w:tc>
        <w:tc>
          <w:tcPr>
            <w:tcW w:w="2060" w:type="dxa"/>
          </w:tcPr>
          <w:p>
            <w:pPr>
              <w:pStyle w:val="TableParagraph"/>
              <w:spacing w:line="265" w:lineRule="exact" w:before="0"/>
              <w:ind w:right="-29"/>
              <w:jc w:val="right"/>
              <w:rPr>
                <w:sz w:val="22"/>
              </w:rPr>
            </w:pPr>
            <w:r>
              <w:rPr>
                <w:sz w:val="22"/>
              </w:rPr>
              <w:t>179,164,840.12 </w:t>
            </w:r>
          </w:p>
        </w:tc>
      </w:tr>
      <w:tr>
        <w:trPr>
          <w:trHeight w:val="285" w:hRule="atLeast"/>
        </w:trPr>
        <w:tc>
          <w:tcPr>
            <w:tcW w:w="4457" w:type="dxa"/>
          </w:tcPr>
          <w:p>
            <w:pPr>
              <w:pStyle w:val="TableParagraph"/>
              <w:spacing w:line="257" w:lineRule="exact" w:before="8"/>
              <w:ind w:left="527"/>
              <w:rPr>
                <w:sz w:val="21"/>
              </w:rPr>
            </w:pPr>
            <w:r>
              <w:rPr>
                <w:spacing w:val="-1"/>
                <w:sz w:val="21"/>
              </w:rPr>
              <w:t>流动资产合计</w:t>
            </w:r>
            <w:r>
              <w:rPr>
                <w:sz w:val="21"/>
              </w:rPr>
              <w:t>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1,774,395,743.54 </w:t>
            </w:r>
          </w:p>
        </w:tc>
        <w:tc>
          <w:tcPr>
            <w:tcW w:w="2060" w:type="dxa"/>
          </w:tcPr>
          <w:p>
            <w:pPr>
              <w:pStyle w:val="TableParagraph"/>
              <w:spacing w:line="265" w:lineRule="exact" w:before="0"/>
              <w:ind w:right="-29"/>
              <w:jc w:val="right"/>
              <w:rPr>
                <w:sz w:val="22"/>
              </w:rPr>
            </w:pPr>
            <w:r>
              <w:rPr>
                <w:sz w:val="22"/>
              </w:rPr>
              <w:t>3,232,551,009.02 </w:t>
            </w:r>
          </w:p>
        </w:tc>
      </w:tr>
      <w:tr>
        <w:trPr>
          <w:trHeight w:val="272" w:hRule="atLeast"/>
        </w:trPr>
        <w:tc>
          <w:tcPr>
            <w:tcW w:w="9037" w:type="dxa"/>
            <w:gridSpan w:val="4"/>
          </w:tcPr>
          <w:p>
            <w:pPr>
              <w:pStyle w:val="TableParagraph"/>
              <w:spacing w:line="252" w:lineRule="exact"/>
              <w:ind w:left="107"/>
              <w:rPr>
                <w:sz w:val="21"/>
              </w:rPr>
            </w:pPr>
            <w:r>
              <w:rPr>
                <w:sz w:val="21"/>
              </w:rPr>
              <w:t>非流动资产：</w:t>
            </w:r>
            <w:r>
              <w:rPr>
                <w:color w:val="008000"/>
                <w:sz w:val="21"/>
              </w:rPr>
              <w:t> </w:t>
            </w:r>
          </w:p>
        </w:tc>
      </w:tr>
      <w:tr>
        <w:trPr>
          <w:trHeight w:val="270" w:hRule="atLeast"/>
        </w:trPr>
        <w:tc>
          <w:tcPr>
            <w:tcW w:w="4457" w:type="dxa"/>
          </w:tcPr>
          <w:p>
            <w:pPr>
              <w:pStyle w:val="TableParagraph"/>
              <w:spacing w:line="250" w:lineRule="exact"/>
              <w:ind w:left="318"/>
              <w:rPr>
                <w:sz w:val="21"/>
              </w:rPr>
            </w:pPr>
            <w:r>
              <w:rPr>
                <w:spacing w:val="-1"/>
                <w:sz w:val="21"/>
              </w:rPr>
              <w:t>发放贷款和垫款</w:t>
            </w:r>
            <w:r>
              <w:rPr>
                <w:sz w:val="21"/>
              </w:rPr>
              <w:t> </w:t>
            </w:r>
          </w:p>
        </w:tc>
        <w:tc>
          <w:tcPr>
            <w:tcW w:w="353" w:type="dxa"/>
          </w:tcPr>
          <w:p>
            <w:pPr>
              <w:pStyle w:val="TableParagraph"/>
              <w:spacing w:line="250" w:lineRule="exact"/>
              <w:ind w:right="14"/>
              <w:jc w:val="center"/>
              <w:rPr>
                <w:sz w:val="21"/>
              </w:rPr>
            </w:pPr>
            <w:r>
              <w:rPr>
                <w:w w:val="100"/>
                <w:sz w:val="21"/>
              </w:rPr>
              <w:t> </w:t>
            </w:r>
          </w:p>
        </w:tc>
        <w:tc>
          <w:tcPr>
            <w:tcW w:w="2167" w:type="dxa"/>
          </w:tcPr>
          <w:p>
            <w:pPr>
              <w:pStyle w:val="TableParagraph"/>
              <w:spacing w:line="250" w:lineRule="exact"/>
              <w:ind w:right="-15"/>
              <w:jc w:val="right"/>
              <w:rPr>
                <w:sz w:val="21"/>
              </w:rPr>
            </w:pPr>
            <w:r>
              <w:rPr>
                <w:w w:val="100"/>
                <w:sz w:val="21"/>
              </w:rPr>
              <w:t> </w:t>
            </w:r>
          </w:p>
        </w:tc>
        <w:tc>
          <w:tcPr>
            <w:tcW w:w="2060" w:type="dxa"/>
          </w:tcPr>
          <w:p>
            <w:pPr>
              <w:pStyle w:val="TableParagraph"/>
              <w:spacing w:line="250" w:lineRule="exact"/>
              <w:ind w:right="-15"/>
              <w:jc w:val="right"/>
              <w:rPr>
                <w:sz w:val="21"/>
              </w:rPr>
            </w:pPr>
            <w:r>
              <w:rPr>
                <w:w w:val="100"/>
                <w:sz w:val="21"/>
              </w:rPr>
              <w:t> </w:t>
            </w:r>
          </w:p>
        </w:tc>
      </w:tr>
      <w:tr>
        <w:trPr>
          <w:trHeight w:val="272" w:hRule="atLeast"/>
        </w:trPr>
        <w:tc>
          <w:tcPr>
            <w:tcW w:w="4457" w:type="dxa"/>
          </w:tcPr>
          <w:p>
            <w:pPr>
              <w:pStyle w:val="TableParagraph"/>
              <w:spacing w:line="250" w:lineRule="exact" w:before="3"/>
              <w:ind w:left="318"/>
              <w:rPr>
                <w:sz w:val="21"/>
              </w:rPr>
            </w:pPr>
            <w:r>
              <w:rPr>
                <w:spacing w:val="-1"/>
                <w:sz w:val="21"/>
              </w:rPr>
              <w:t>债权投资</w:t>
            </w:r>
            <w:r>
              <w:rPr>
                <w:sz w:val="21"/>
              </w:rPr>
              <w:t> </w:t>
            </w:r>
          </w:p>
        </w:tc>
        <w:tc>
          <w:tcPr>
            <w:tcW w:w="353" w:type="dxa"/>
          </w:tcPr>
          <w:p>
            <w:pPr>
              <w:pStyle w:val="TableParagraph"/>
              <w:spacing w:line="250" w:lineRule="exact" w:before="3"/>
              <w:ind w:right="14"/>
              <w:jc w:val="center"/>
              <w:rPr>
                <w:sz w:val="21"/>
              </w:rPr>
            </w:pPr>
            <w:r>
              <w:rPr>
                <w:w w:val="100"/>
                <w:sz w:val="21"/>
              </w:rPr>
              <w:t> </w:t>
            </w:r>
          </w:p>
        </w:tc>
        <w:tc>
          <w:tcPr>
            <w:tcW w:w="2167" w:type="dxa"/>
          </w:tcPr>
          <w:p>
            <w:pPr>
              <w:pStyle w:val="TableParagraph"/>
              <w:spacing w:line="250" w:lineRule="exact" w:before="3"/>
              <w:ind w:right="-15"/>
              <w:jc w:val="right"/>
              <w:rPr>
                <w:sz w:val="21"/>
              </w:rPr>
            </w:pPr>
            <w:r>
              <w:rPr>
                <w:w w:val="100"/>
                <w:sz w:val="21"/>
              </w:rPr>
              <w:t> </w:t>
            </w:r>
          </w:p>
        </w:tc>
        <w:tc>
          <w:tcPr>
            <w:tcW w:w="2060" w:type="dxa"/>
          </w:tcPr>
          <w:p>
            <w:pPr>
              <w:pStyle w:val="TableParagraph"/>
              <w:spacing w:line="250" w:lineRule="exact" w:before="3"/>
              <w:ind w:right="-15"/>
              <w:jc w:val="right"/>
              <w:rPr>
                <w:sz w:val="21"/>
              </w:rPr>
            </w:pPr>
            <w:r>
              <w:rPr>
                <w:w w:val="100"/>
                <w:sz w:val="21"/>
              </w:rPr>
              <w:t> </w:t>
            </w:r>
          </w:p>
        </w:tc>
      </w:tr>
      <w:tr>
        <w:trPr>
          <w:trHeight w:val="273" w:hRule="atLeast"/>
        </w:trPr>
        <w:tc>
          <w:tcPr>
            <w:tcW w:w="4457" w:type="dxa"/>
          </w:tcPr>
          <w:p>
            <w:pPr>
              <w:pStyle w:val="TableParagraph"/>
              <w:spacing w:line="252" w:lineRule="exact"/>
              <w:ind w:left="318"/>
              <w:rPr>
                <w:sz w:val="21"/>
              </w:rPr>
            </w:pPr>
            <w:r>
              <w:rPr>
                <w:spacing w:val="-1"/>
                <w:sz w:val="21"/>
              </w:rPr>
              <w:t>其他债权投资</w:t>
            </w:r>
            <w:r>
              <w:rPr>
                <w:sz w:val="21"/>
              </w:rPr>
              <w:t>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72" w:hRule="atLeast"/>
        </w:trPr>
        <w:tc>
          <w:tcPr>
            <w:tcW w:w="4457" w:type="dxa"/>
          </w:tcPr>
          <w:p>
            <w:pPr>
              <w:pStyle w:val="TableParagraph"/>
              <w:spacing w:line="252" w:lineRule="exact"/>
              <w:ind w:left="318"/>
              <w:rPr>
                <w:sz w:val="21"/>
              </w:rPr>
            </w:pPr>
            <w:r>
              <w:rPr>
                <w:sz w:val="21"/>
              </w:rPr>
              <w:t>长期应收款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70" w:hRule="atLeast"/>
        </w:trPr>
        <w:tc>
          <w:tcPr>
            <w:tcW w:w="4457" w:type="dxa"/>
          </w:tcPr>
          <w:p>
            <w:pPr>
              <w:pStyle w:val="TableParagraph"/>
              <w:spacing w:line="250" w:lineRule="exact"/>
              <w:ind w:left="318"/>
              <w:rPr>
                <w:sz w:val="21"/>
              </w:rPr>
            </w:pPr>
            <w:r>
              <w:rPr>
                <w:spacing w:val="-1"/>
                <w:sz w:val="21"/>
              </w:rPr>
              <w:t>长期股权投资</w:t>
            </w:r>
            <w:r>
              <w:rPr>
                <w:sz w:val="21"/>
              </w:rPr>
              <w:t> </w:t>
            </w:r>
          </w:p>
        </w:tc>
        <w:tc>
          <w:tcPr>
            <w:tcW w:w="353" w:type="dxa"/>
          </w:tcPr>
          <w:p>
            <w:pPr>
              <w:pStyle w:val="TableParagraph"/>
              <w:spacing w:line="250" w:lineRule="exact"/>
              <w:ind w:right="14"/>
              <w:jc w:val="center"/>
              <w:rPr>
                <w:sz w:val="21"/>
              </w:rPr>
            </w:pPr>
            <w:r>
              <w:rPr>
                <w:w w:val="100"/>
                <w:sz w:val="21"/>
              </w:rPr>
              <w:t> </w:t>
            </w:r>
          </w:p>
        </w:tc>
        <w:tc>
          <w:tcPr>
            <w:tcW w:w="2167" w:type="dxa"/>
          </w:tcPr>
          <w:p>
            <w:pPr>
              <w:pStyle w:val="TableParagraph"/>
              <w:spacing w:line="250" w:lineRule="exact"/>
              <w:ind w:right="-15"/>
              <w:jc w:val="right"/>
              <w:rPr>
                <w:sz w:val="21"/>
              </w:rPr>
            </w:pPr>
            <w:r>
              <w:rPr>
                <w:sz w:val="21"/>
              </w:rPr>
              <w:t>45,994,539.78 </w:t>
            </w:r>
          </w:p>
        </w:tc>
        <w:tc>
          <w:tcPr>
            <w:tcW w:w="2060" w:type="dxa"/>
          </w:tcPr>
          <w:p>
            <w:pPr>
              <w:pStyle w:val="TableParagraph"/>
              <w:spacing w:line="250" w:lineRule="exact"/>
              <w:ind w:right="-15"/>
              <w:jc w:val="right"/>
              <w:rPr>
                <w:sz w:val="21"/>
              </w:rPr>
            </w:pPr>
            <w:r>
              <w:rPr>
                <w:w w:val="100"/>
                <w:sz w:val="21"/>
              </w:rPr>
              <w:t> </w:t>
            </w:r>
          </w:p>
        </w:tc>
      </w:tr>
      <w:tr>
        <w:trPr>
          <w:trHeight w:val="272" w:hRule="atLeast"/>
        </w:trPr>
        <w:tc>
          <w:tcPr>
            <w:tcW w:w="4457" w:type="dxa"/>
          </w:tcPr>
          <w:p>
            <w:pPr>
              <w:pStyle w:val="TableParagraph"/>
              <w:spacing w:line="250" w:lineRule="exact" w:before="3"/>
              <w:ind w:left="318"/>
              <w:rPr>
                <w:sz w:val="21"/>
              </w:rPr>
            </w:pPr>
            <w:r>
              <w:rPr>
                <w:spacing w:val="-1"/>
                <w:sz w:val="21"/>
              </w:rPr>
              <w:t>其他权益工具投资</w:t>
            </w:r>
            <w:r>
              <w:rPr>
                <w:sz w:val="21"/>
              </w:rPr>
              <w:t> </w:t>
            </w:r>
          </w:p>
        </w:tc>
        <w:tc>
          <w:tcPr>
            <w:tcW w:w="353" w:type="dxa"/>
          </w:tcPr>
          <w:p>
            <w:pPr>
              <w:pStyle w:val="TableParagraph"/>
              <w:spacing w:line="250" w:lineRule="exact" w:before="3"/>
              <w:ind w:right="14"/>
              <w:jc w:val="center"/>
              <w:rPr>
                <w:sz w:val="21"/>
              </w:rPr>
            </w:pPr>
            <w:r>
              <w:rPr>
                <w:w w:val="100"/>
                <w:sz w:val="21"/>
              </w:rPr>
              <w:t> </w:t>
            </w:r>
          </w:p>
        </w:tc>
        <w:tc>
          <w:tcPr>
            <w:tcW w:w="2167" w:type="dxa"/>
          </w:tcPr>
          <w:p>
            <w:pPr>
              <w:pStyle w:val="TableParagraph"/>
              <w:spacing w:line="250" w:lineRule="exact" w:before="3"/>
              <w:ind w:right="-15"/>
              <w:jc w:val="right"/>
              <w:rPr>
                <w:sz w:val="21"/>
              </w:rPr>
            </w:pPr>
            <w:r>
              <w:rPr>
                <w:w w:val="100"/>
                <w:sz w:val="21"/>
              </w:rPr>
              <w:t> </w:t>
            </w:r>
          </w:p>
        </w:tc>
        <w:tc>
          <w:tcPr>
            <w:tcW w:w="2060" w:type="dxa"/>
          </w:tcPr>
          <w:p>
            <w:pPr>
              <w:pStyle w:val="TableParagraph"/>
              <w:spacing w:line="250" w:lineRule="exact" w:before="3"/>
              <w:ind w:right="-15"/>
              <w:jc w:val="right"/>
              <w:rPr>
                <w:sz w:val="21"/>
              </w:rPr>
            </w:pPr>
            <w:r>
              <w:rPr>
                <w:w w:val="100"/>
                <w:sz w:val="21"/>
              </w:rPr>
              <w:t> </w:t>
            </w:r>
          </w:p>
        </w:tc>
      </w:tr>
      <w:tr>
        <w:trPr>
          <w:trHeight w:val="273" w:hRule="atLeast"/>
        </w:trPr>
        <w:tc>
          <w:tcPr>
            <w:tcW w:w="4457" w:type="dxa"/>
          </w:tcPr>
          <w:p>
            <w:pPr>
              <w:pStyle w:val="TableParagraph"/>
              <w:spacing w:line="252" w:lineRule="exact"/>
              <w:ind w:left="318"/>
              <w:rPr>
                <w:sz w:val="21"/>
              </w:rPr>
            </w:pPr>
            <w:r>
              <w:rPr>
                <w:spacing w:val="-1"/>
                <w:sz w:val="21"/>
              </w:rPr>
              <w:t>其他非流动金融资产</w:t>
            </w:r>
            <w:r>
              <w:rPr>
                <w:sz w:val="21"/>
              </w:rPr>
              <w:t>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72" w:hRule="atLeast"/>
        </w:trPr>
        <w:tc>
          <w:tcPr>
            <w:tcW w:w="4457" w:type="dxa"/>
          </w:tcPr>
          <w:p>
            <w:pPr>
              <w:pStyle w:val="TableParagraph"/>
              <w:spacing w:line="252" w:lineRule="exact"/>
              <w:ind w:left="318"/>
              <w:rPr>
                <w:sz w:val="21"/>
              </w:rPr>
            </w:pPr>
            <w:r>
              <w:rPr>
                <w:spacing w:val="-1"/>
                <w:sz w:val="21"/>
              </w:rPr>
              <w:t>投资性房地产</w:t>
            </w:r>
            <w:r>
              <w:rPr>
                <w:sz w:val="21"/>
              </w:rPr>
              <w:t>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85" w:hRule="atLeast"/>
        </w:trPr>
        <w:tc>
          <w:tcPr>
            <w:tcW w:w="4457" w:type="dxa"/>
          </w:tcPr>
          <w:p>
            <w:pPr>
              <w:pStyle w:val="TableParagraph"/>
              <w:spacing w:line="259" w:lineRule="exact" w:before="5"/>
              <w:ind w:left="318"/>
              <w:rPr>
                <w:sz w:val="21"/>
              </w:rPr>
            </w:pPr>
            <w:r>
              <w:rPr>
                <w:spacing w:val="-1"/>
                <w:sz w:val="21"/>
              </w:rPr>
              <w:t>固定资产</w:t>
            </w:r>
            <w:r>
              <w:rPr>
                <w:sz w:val="21"/>
              </w:rPr>
              <w:t>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6,157,579,552.49 </w:t>
            </w:r>
          </w:p>
        </w:tc>
        <w:tc>
          <w:tcPr>
            <w:tcW w:w="2060" w:type="dxa"/>
          </w:tcPr>
          <w:p>
            <w:pPr>
              <w:pStyle w:val="TableParagraph"/>
              <w:spacing w:line="265" w:lineRule="exact" w:before="0"/>
              <w:ind w:right="-29"/>
              <w:jc w:val="right"/>
              <w:rPr>
                <w:sz w:val="22"/>
              </w:rPr>
            </w:pPr>
            <w:r>
              <w:rPr>
                <w:sz w:val="22"/>
              </w:rPr>
              <w:t>2,967,054,193.35 </w:t>
            </w:r>
          </w:p>
        </w:tc>
      </w:tr>
      <w:tr>
        <w:trPr>
          <w:trHeight w:val="285" w:hRule="atLeast"/>
        </w:trPr>
        <w:tc>
          <w:tcPr>
            <w:tcW w:w="4457" w:type="dxa"/>
          </w:tcPr>
          <w:p>
            <w:pPr>
              <w:pStyle w:val="TableParagraph"/>
              <w:spacing w:line="257" w:lineRule="exact" w:before="8"/>
              <w:ind w:left="318"/>
              <w:rPr>
                <w:sz w:val="21"/>
              </w:rPr>
            </w:pPr>
            <w:r>
              <w:rPr>
                <w:spacing w:val="-1"/>
                <w:sz w:val="21"/>
              </w:rPr>
              <w:t>在建工程</w:t>
            </w:r>
            <w:r>
              <w:rPr>
                <w:sz w:val="21"/>
              </w:rPr>
              <w:t>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4,232,354,077.61 </w:t>
            </w:r>
          </w:p>
        </w:tc>
        <w:tc>
          <w:tcPr>
            <w:tcW w:w="2060" w:type="dxa"/>
          </w:tcPr>
          <w:p>
            <w:pPr>
              <w:pStyle w:val="TableParagraph"/>
              <w:spacing w:line="265" w:lineRule="exact" w:before="0"/>
              <w:ind w:right="-29"/>
              <w:jc w:val="right"/>
              <w:rPr>
                <w:sz w:val="22"/>
              </w:rPr>
            </w:pPr>
            <w:r>
              <w:rPr>
                <w:sz w:val="22"/>
              </w:rPr>
              <w:t>2,043,589,679.78 </w:t>
            </w:r>
          </w:p>
        </w:tc>
      </w:tr>
      <w:tr>
        <w:trPr>
          <w:trHeight w:val="272" w:hRule="atLeast"/>
        </w:trPr>
        <w:tc>
          <w:tcPr>
            <w:tcW w:w="4457" w:type="dxa"/>
          </w:tcPr>
          <w:p>
            <w:pPr>
              <w:pStyle w:val="TableParagraph"/>
              <w:spacing w:line="252" w:lineRule="exact"/>
              <w:ind w:left="318"/>
              <w:rPr>
                <w:sz w:val="21"/>
              </w:rPr>
            </w:pPr>
            <w:r>
              <w:rPr>
                <w:spacing w:val="-1"/>
                <w:sz w:val="21"/>
              </w:rPr>
              <w:t>生产性生物资产</w:t>
            </w:r>
            <w:r>
              <w:rPr>
                <w:sz w:val="21"/>
              </w:rPr>
              <w:t>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70" w:hRule="atLeast"/>
        </w:trPr>
        <w:tc>
          <w:tcPr>
            <w:tcW w:w="4457" w:type="dxa"/>
          </w:tcPr>
          <w:p>
            <w:pPr>
              <w:pStyle w:val="TableParagraph"/>
              <w:spacing w:line="250" w:lineRule="exact"/>
              <w:ind w:left="318"/>
              <w:rPr>
                <w:sz w:val="21"/>
              </w:rPr>
            </w:pPr>
            <w:r>
              <w:rPr>
                <w:spacing w:val="-1"/>
                <w:sz w:val="21"/>
              </w:rPr>
              <w:t>油气资产</w:t>
            </w:r>
            <w:r>
              <w:rPr>
                <w:sz w:val="21"/>
              </w:rPr>
              <w:t> </w:t>
            </w:r>
          </w:p>
        </w:tc>
        <w:tc>
          <w:tcPr>
            <w:tcW w:w="353" w:type="dxa"/>
          </w:tcPr>
          <w:p>
            <w:pPr>
              <w:pStyle w:val="TableParagraph"/>
              <w:spacing w:line="250" w:lineRule="exact"/>
              <w:ind w:right="14"/>
              <w:jc w:val="center"/>
              <w:rPr>
                <w:sz w:val="21"/>
              </w:rPr>
            </w:pPr>
            <w:r>
              <w:rPr>
                <w:w w:val="100"/>
                <w:sz w:val="21"/>
              </w:rPr>
              <w:t> </w:t>
            </w:r>
          </w:p>
        </w:tc>
        <w:tc>
          <w:tcPr>
            <w:tcW w:w="2167" w:type="dxa"/>
          </w:tcPr>
          <w:p>
            <w:pPr>
              <w:pStyle w:val="TableParagraph"/>
              <w:spacing w:line="250" w:lineRule="exact"/>
              <w:ind w:right="-15"/>
              <w:jc w:val="right"/>
              <w:rPr>
                <w:sz w:val="21"/>
              </w:rPr>
            </w:pPr>
            <w:r>
              <w:rPr>
                <w:w w:val="100"/>
                <w:sz w:val="21"/>
              </w:rPr>
              <w:t> </w:t>
            </w:r>
          </w:p>
        </w:tc>
        <w:tc>
          <w:tcPr>
            <w:tcW w:w="2060" w:type="dxa"/>
          </w:tcPr>
          <w:p>
            <w:pPr>
              <w:pStyle w:val="TableParagraph"/>
              <w:spacing w:line="250" w:lineRule="exact"/>
              <w:ind w:right="-15"/>
              <w:jc w:val="right"/>
              <w:rPr>
                <w:sz w:val="21"/>
              </w:rPr>
            </w:pPr>
            <w:r>
              <w:rPr>
                <w:w w:val="100"/>
                <w:sz w:val="21"/>
              </w:rPr>
              <w:t> </w:t>
            </w:r>
          </w:p>
        </w:tc>
      </w:tr>
      <w:tr>
        <w:trPr>
          <w:trHeight w:val="272" w:hRule="atLeast"/>
        </w:trPr>
        <w:tc>
          <w:tcPr>
            <w:tcW w:w="4457" w:type="dxa"/>
          </w:tcPr>
          <w:p>
            <w:pPr>
              <w:pStyle w:val="TableParagraph"/>
              <w:spacing w:line="252" w:lineRule="exact"/>
              <w:ind w:left="318"/>
              <w:rPr>
                <w:sz w:val="21"/>
              </w:rPr>
            </w:pPr>
            <w:r>
              <w:rPr>
                <w:sz w:val="21"/>
              </w:rPr>
              <w:t>使用权资产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85" w:hRule="atLeast"/>
        </w:trPr>
        <w:tc>
          <w:tcPr>
            <w:tcW w:w="4457" w:type="dxa"/>
          </w:tcPr>
          <w:p>
            <w:pPr>
              <w:pStyle w:val="TableParagraph"/>
              <w:spacing w:line="257" w:lineRule="exact" w:before="8"/>
              <w:ind w:left="318"/>
              <w:rPr>
                <w:sz w:val="21"/>
              </w:rPr>
            </w:pPr>
            <w:r>
              <w:rPr>
                <w:spacing w:val="-1"/>
                <w:sz w:val="21"/>
              </w:rPr>
              <w:t>无形资产</w:t>
            </w:r>
            <w:r>
              <w:rPr>
                <w:sz w:val="21"/>
              </w:rPr>
              <w:t>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232,637,474.22 </w:t>
            </w:r>
          </w:p>
        </w:tc>
        <w:tc>
          <w:tcPr>
            <w:tcW w:w="2060" w:type="dxa"/>
          </w:tcPr>
          <w:p>
            <w:pPr>
              <w:pStyle w:val="TableParagraph"/>
              <w:spacing w:line="265" w:lineRule="exact" w:before="0"/>
              <w:ind w:right="-29"/>
              <w:jc w:val="right"/>
              <w:rPr>
                <w:sz w:val="22"/>
              </w:rPr>
            </w:pPr>
            <w:r>
              <w:rPr>
                <w:sz w:val="22"/>
              </w:rPr>
              <w:t>224,650,382.11 </w:t>
            </w:r>
          </w:p>
        </w:tc>
      </w:tr>
      <w:tr>
        <w:trPr>
          <w:trHeight w:val="272" w:hRule="atLeast"/>
        </w:trPr>
        <w:tc>
          <w:tcPr>
            <w:tcW w:w="4457" w:type="dxa"/>
          </w:tcPr>
          <w:p>
            <w:pPr>
              <w:pStyle w:val="TableParagraph"/>
              <w:spacing w:line="252" w:lineRule="exact"/>
              <w:ind w:left="318"/>
              <w:rPr>
                <w:sz w:val="21"/>
              </w:rPr>
            </w:pPr>
            <w:r>
              <w:rPr>
                <w:spacing w:val="-1"/>
                <w:sz w:val="21"/>
              </w:rPr>
              <w:t>开发支出</w:t>
            </w:r>
            <w:r>
              <w:rPr>
                <w:sz w:val="21"/>
              </w:rPr>
              <w:t>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73" w:hRule="atLeast"/>
        </w:trPr>
        <w:tc>
          <w:tcPr>
            <w:tcW w:w="4457" w:type="dxa"/>
          </w:tcPr>
          <w:p>
            <w:pPr>
              <w:pStyle w:val="TableParagraph"/>
              <w:spacing w:line="252" w:lineRule="exact"/>
              <w:ind w:left="318"/>
              <w:rPr>
                <w:sz w:val="21"/>
              </w:rPr>
            </w:pPr>
            <w:r>
              <w:rPr>
                <w:sz w:val="21"/>
              </w:rPr>
              <w:t>商誉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70" w:hRule="atLeast"/>
        </w:trPr>
        <w:tc>
          <w:tcPr>
            <w:tcW w:w="4457" w:type="dxa"/>
          </w:tcPr>
          <w:p>
            <w:pPr>
              <w:pStyle w:val="TableParagraph"/>
              <w:spacing w:line="250" w:lineRule="exact"/>
              <w:ind w:left="318"/>
              <w:rPr>
                <w:sz w:val="21"/>
              </w:rPr>
            </w:pPr>
            <w:r>
              <w:rPr>
                <w:spacing w:val="-1"/>
                <w:sz w:val="21"/>
              </w:rPr>
              <w:t>长期待摊费用</w:t>
            </w:r>
            <w:r>
              <w:rPr>
                <w:sz w:val="21"/>
              </w:rPr>
              <w:t> </w:t>
            </w:r>
          </w:p>
        </w:tc>
        <w:tc>
          <w:tcPr>
            <w:tcW w:w="353" w:type="dxa"/>
          </w:tcPr>
          <w:p>
            <w:pPr>
              <w:pStyle w:val="TableParagraph"/>
              <w:spacing w:line="250" w:lineRule="exact"/>
              <w:ind w:right="14"/>
              <w:jc w:val="center"/>
              <w:rPr>
                <w:sz w:val="21"/>
              </w:rPr>
            </w:pPr>
            <w:r>
              <w:rPr>
                <w:w w:val="100"/>
                <w:sz w:val="21"/>
              </w:rPr>
              <w:t> </w:t>
            </w:r>
          </w:p>
        </w:tc>
        <w:tc>
          <w:tcPr>
            <w:tcW w:w="2167" w:type="dxa"/>
          </w:tcPr>
          <w:p>
            <w:pPr>
              <w:pStyle w:val="TableParagraph"/>
              <w:spacing w:line="250" w:lineRule="exact"/>
              <w:ind w:right="-15"/>
              <w:jc w:val="right"/>
              <w:rPr>
                <w:sz w:val="21"/>
              </w:rPr>
            </w:pPr>
            <w:r>
              <w:rPr>
                <w:w w:val="100"/>
                <w:sz w:val="21"/>
              </w:rPr>
              <w:t> </w:t>
            </w:r>
          </w:p>
        </w:tc>
        <w:tc>
          <w:tcPr>
            <w:tcW w:w="2060" w:type="dxa"/>
          </w:tcPr>
          <w:p>
            <w:pPr>
              <w:pStyle w:val="TableParagraph"/>
              <w:spacing w:line="250" w:lineRule="exact"/>
              <w:ind w:right="-15"/>
              <w:jc w:val="right"/>
              <w:rPr>
                <w:sz w:val="21"/>
              </w:rPr>
            </w:pPr>
            <w:r>
              <w:rPr>
                <w:w w:val="100"/>
                <w:sz w:val="21"/>
              </w:rPr>
              <w:t> </w:t>
            </w:r>
          </w:p>
        </w:tc>
      </w:tr>
      <w:tr>
        <w:trPr>
          <w:trHeight w:val="285" w:hRule="atLeast"/>
        </w:trPr>
        <w:tc>
          <w:tcPr>
            <w:tcW w:w="4457" w:type="dxa"/>
          </w:tcPr>
          <w:p>
            <w:pPr>
              <w:pStyle w:val="TableParagraph"/>
              <w:spacing w:line="257" w:lineRule="exact" w:before="8"/>
              <w:ind w:left="318"/>
              <w:rPr>
                <w:sz w:val="21"/>
              </w:rPr>
            </w:pPr>
            <w:r>
              <w:rPr>
                <w:spacing w:val="-1"/>
                <w:sz w:val="21"/>
              </w:rPr>
              <w:t>递延所得税资产</w:t>
            </w:r>
            <w:r>
              <w:rPr>
                <w:sz w:val="21"/>
              </w:rPr>
              <w:t> </w:t>
            </w:r>
          </w:p>
        </w:tc>
        <w:tc>
          <w:tcPr>
            <w:tcW w:w="353" w:type="dxa"/>
          </w:tcPr>
          <w:p>
            <w:pPr>
              <w:pStyle w:val="TableParagraph"/>
              <w:spacing w:line="262" w:lineRule="exact" w:before="3"/>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10,288,579.23 </w:t>
            </w:r>
          </w:p>
        </w:tc>
        <w:tc>
          <w:tcPr>
            <w:tcW w:w="2060" w:type="dxa"/>
          </w:tcPr>
          <w:p>
            <w:pPr>
              <w:pStyle w:val="TableParagraph"/>
              <w:spacing w:line="265" w:lineRule="exact" w:before="0"/>
              <w:ind w:right="-29"/>
              <w:jc w:val="right"/>
              <w:rPr>
                <w:sz w:val="22"/>
              </w:rPr>
            </w:pPr>
            <w:r>
              <w:rPr>
                <w:sz w:val="22"/>
              </w:rPr>
              <w:t>3,447,495.79 </w:t>
            </w:r>
          </w:p>
        </w:tc>
      </w:tr>
      <w:tr>
        <w:trPr>
          <w:trHeight w:val="287" w:hRule="atLeast"/>
        </w:trPr>
        <w:tc>
          <w:tcPr>
            <w:tcW w:w="4457" w:type="dxa"/>
          </w:tcPr>
          <w:p>
            <w:pPr>
              <w:pStyle w:val="TableParagraph"/>
              <w:spacing w:line="259" w:lineRule="exact" w:before="8"/>
              <w:ind w:left="318"/>
              <w:rPr>
                <w:sz w:val="21"/>
              </w:rPr>
            </w:pPr>
            <w:r>
              <w:rPr>
                <w:spacing w:val="-1"/>
                <w:sz w:val="21"/>
              </w:rPr>
              <w:t>其他非流动资产</w:t>
            </w:r>
            <w:r>
              <w:rPr>
                <w:sz w:val="21"/>
              </w:rPr>
              <w:t> </w:t>
            </w:r>
          </w:p>
        </w:tc>
        <w:tc>
          <w:tcPr>
            <w:tcW w:w="353" w:type="dxa"/>
          </w:tcPr>
          <w:p>
            <w:pPr>
              <w:pStyle w:val="TableParagraph"/>
              <w:spacing w:line="264" w:lineRule="exact" w:before="3"/>
              <w:ind w:right="14"/>
              <w:jc w:val="center"/>
              <w:rPr>
                <w:sz w:val="21"/>
              </w:rPr>
            </w:pPr>
            <w:r>
              <w:rPr>
                <w:w w:val="100"/>
                <w:sz w:val="21"/>
              </w:rPr>
              <w:t> </w:t>
            </w:r>
          </w:p>
        </w:tc>
        <w:tc>
          <w:tcPr>
            <w:tcW w:w="2167" w:type="dxa"/>
          </w:tcPr>
          <w:p>
            <w:pPr>
              <w:pStyle w:val="TableParagraph"/>
              <w:spacing w:line="267" w:lineRule="exact"/>
              <w:ind w:right="-29"/>
              <w:jc w:val="right"/>
              <w:rPr>
                <w:sz w:val="22"/>
              </w:rPr>
            </w:pPr>
            <w:r>
              <w:rPr>
                <w:sz w:val="22"/>
              </w:rPr>
              <w:t>440,029,223.93 </w:t>
            </w:r>
          </w:p>
        </w:tc>
        <w:tc>
          <w:tcPr>
            <w:tcW w:w="2060" w:type="dxa"/>
          </w:tcPr>
          <w:p>
            <w:pPr>
              <w:pStyle w:val="TableParagraph"/>
              <w:spacing w:line="267" w:lineRule="exact"/>
              <w:ind w:right="-29"/>
              <w:jc w:val="right"/>
              <w:rPr>
                <w:sz w:val="22"/>
              </w:rPr>
            </w:pPr>
            <w:r>
              <w:rPr>
                <w:sz w:val="22"/>
              </w:rPr>
              <w:t>1,459,925,160.33 </w:t>
            </w:r>
          </w:p>
        </w:tc>
      </w:tr>
      <w:tr>
        <w:trPr>
          <w:trHeight w:val="285" w:hRule="atLeast"/>
        </w:trPr>
        <w:tc>
          <w:tcPr>
            <w:tcW w:w="4457" w:type="dxa"/>
          </w:tcPr>
          <w:p>
            <w:pPr>
              <w:pStyle w:val="TableParagraph"/>
              <w:spacing w:line="259" w:lineRule="exact" w:before="5"/>
              <w:ind w:left="527"/>
              <w:rPr>
                <w:sz w:val="21"/>
              </w:rPr>
            </w:pPr>
            <w:r>
              <w:rPr>
                <w:spacing w:val="-1"/>
                <w:sz w:val="21"/>
              </w:rPr>
              <w:t>非流动资产合计</w:t>
            </w:r>
            <w:r>
              <w:rPr>
                <w:sz w:val="21"/>
              </w:rPr>
              <w:t>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11,118,883,447.26 </w:t>
            </w:r>
          </w:p>
        </w:tc>
        <w:tc>
          <w:tcPr>
            <w:tcW w:w="2060" w:type="dxa"/>
          </w:tcPr>
          <w:p>
            <w:pPr>
              <w:pStyle w:val="TableParagraph"/>
              <w:spacing w:line="265" w:lineRule="exact" w:before="0"/>
              <w:ind w:right="-29"/>
              <w:jc w:val="right"/>
              <w:rPr>
                <w:sz w:val="22"/>
              </w:rPr>
            </w:pPr>
            <w:r>
              <w:rPr>
                <w:sz w:val="22"/>
              </w:rPr>
              <w:t>6,698,666,911.36 </w:t>
            </w:r>
          </w:p>
        </w:tc>
      </w:tr>
      <w:tr>
        <w:trPr>
          <w:trHeight w:val="285" w:hRule="atLeast"/>
        </w:trPr>
        <w:tc>
          <w:tcPr>
            <w:tcW w:w="4457" w:type="dxa"/>
          </w:tcPr>
          <w:p>
            <w:pPr>
              <w:pStyle w:val="TableParagraph"/>
              <w:spacing w:line="257" w:lineRule="exact" w:before="8"/>
              <w:ind w:left="738"/>
              <w:rPr>
                <w:sz w:val="21"/>
              </w:rPr>
            </w:pPr>
            <w:r>
              <w:rPr>
                <w:spacing w:val="-1"/>
                <w:sz w:val="21"/>
              </w:rPr>
              <w:t>资产总计</w:t>
            </w:r>
            <w:r>
              <w:rPr>
                <w:sz w:val="21"/>
              </w:rPr>
              <w:t>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12,893,279,190.80 </w:t>
            </w:r>
          </w:p>
        </w:tc>
        <w:tc>
          <w:tcPr>
            <w:tcW w:w="2060" w:type="dxa"/>
          </w:tcPr>
          <w:p>
            <w:pPr>
              <w:pStyle w:val="TableParagraph"/>
              <w:spacing w:line="265" w:lineRule="exact" w:before="0"/>
              <w:ind w:right="-29"/>
              <w:jc w:val="right"/>
              <w:rPr>
                <w:sz w:val="22"/>
              </w:rPr>
            </w:pPr>
            <w:r>
              <w:rPr>
                <w:sz w:val="22"/>
              </w:rPr>
              <w:t>9,931,217,920.38 </w:t>
            </w:r>
          </w:p>
        </w:tc>
      </w:tr>
      <w:tr>
        <w:trPr>
          <w:trHeight w:val="272" w:hRule="atLeast"/>
        </w:trPr>
        <w:tc>
          <w:tcPr>
            <w:tcW w:w="9037" w:type="dxa"/>
            <w:gridSpan w:val="4"/>
          </w:tcPr>
          <w:p>
            <w:pPr>
              <w:pStyle w:val="TableParagraph"/>
              <w:spacing w:line="252" w:lineRule="exact"/>
              <w:ind w:left="107"/>
              <w:rPr>
                <w:sz w:val="21"/>
              </w:rPr>
            </w:pPr>
            <w:r>
              <w:rPr>
                <w:sz w:val="21"/>
              </w:rPr>
              <w:t>流动负债：</w:t>
            </w:r>
            <w:r>
              <w:rPr>
                <w:color w:val="FF00FF"/>
                <w:sz w:val="21"/>
              </w:rPr>
              <w:t> </w:t>
            </w:r>
          </w:p>
        </w:tc>
      </w:tr>
      <w:tr>
        <w:trPr>
          <w:trHeight w:val="285" w:hRule="atLeast"/>
        </w:trPr>
        <w:tc>
          <w:tcPr>
            <w:tcW w:w="4457" w:type="dxa"/>
          </w:tcPr>
          <w:p>
            <w:pPr>
              <w:pStyle w:val="TableParagraph"/>
              <w:spacing w:line="259" w:lineRule="exact" w:before="5"/>
              <w:ind w:left="318"/>
              <w:rPr>
                <w:sz w:val="21"/>
              </w:rPr>
            </w:pPr>
            <w:r>
              <w:rPr>
                <w:spacing w:val="-1"/>
                <w:sz w:val="21"/>
              </w:rPr>
              <w:t>短期借款</w:t>
            </w:r>
            <w:r>
              <w:rPr>
                <w:sz w:val="21"/>
              </w:rPr>
              <w:t>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400,000,000.00 </w:t>
            </w:r>
          </w:p>
        </w:tc>
        <w:tc>
          <w:tcPr>
            <w:tcW w:w="2060" w:type="dxa"/>
          </w:tcPr>
          <w:p>
            <w:pPr>
              <w:pStyle w:val="TableParagraph"/>
              <w:spacing w:line="265" w:lineRule="exact" w:before="0"/>
              <w:ind w:right="-29"/>
              <w:jc w:val="right"/>
              <w:rPr>
                <w:sz w:val="22"/>
              </w:rPr>
            </w:pPr>
            <w:r>
              <w:rPr>
                <w:sz w:val="22"/>
              </w:rPr>
              <w:t>400,000,000.00 </w:t>
            </w:r>
          </w:p>
        </w:tc>
      </w:tr>
      <w:tr>
        <w:trPr>
          <w:trHeight w:val="270" w:hRule="atLeast"/>
        </w:trPr>
        <w:tc>
          <w:tcPr>
            <w:tcW w:w="4457" w:type="dxa"/>
          </w:tcPr>
          <w:p>
            <w:pPr>
              <w:pStyle w:val="TableParagraph"/>
              <w:spacing w:line="250" w:lineRule="exact"/>
              <w:ind w:left="318"/>
              <w:rPr>
                <w:sz w:val="21"/>
              </w:rPr>
            </w:pPr>
            <w:r>
              <w:rPr>
                <w:spacing w:val="-1"/>
                <w:sz w:val="21"/>
              </w:rPr>
              <w:t>向中央银行借款</w:t>
            </w:r>
            <w:r>
              <w:rPr>
                <w:sz w:val="21"/>
              </w:rPr>
              <w:t> </w:t>
            </w:r>
          </w:p>
        </w:tc>
        <w:tc>
          <w:tcPr>
            <w:tcW w:w="353" w:type="dxa"/>
          </w:tcPr>
          <w:p>
            <w:pPr>
              <w:pStyle w:val="TableParagraph"/>
              <w:spacing w:line="250" w:lineRule="exact"/>
              <w:ind w:right="14"/>
              <w:jc w:val="center"/>
              <w:rPr>
                <w:sz w:val="21"/>
              </w:rPr>
            </w:pPr>
            <w:r>
              <w:rPr>
                <w:w w:val="100"/>
                <w:sz w:val="21"/>
              </w:rPr>
              <w:t> </w:t>
            </w:r>
          </w:p>
        </w:tc>
        <w:tc>
          <w:tcPr>
            <w:tcW w:w="2167" w:type="dxa"/>
          </w:tcPr>
          <w:p>
            <w:pPr>
              <w:pStyle w:val="TableParagraph"/>
              <w:spacing w:line="250" w:lineRule="exact"/>
              <w:ind w:right="-15"/>
              <w:jc w:val="right"/>
              <w:rPr>
                <w:sz w:val="21"/>
              </w:rPr>
            </w:pPr>
            <w:r>
              <w:rPr>
                <w:w w:val="100"/>
                <w:sz w:val="21"/>
              </w:rPr>
              <w:t> </w:t>
            </w:r>
          </w:p>
        </w:tc>
        <w:tc>
          <w:tcPr>
            <w:tcW w:w="2060" w:type="dxa"/>
          </w:tcPr>
          <w:p>
            <w:pPr>
              <w:pStyle w:val="TableParagraph"/>
              <w:spacing w:line="250" w:lineRule="exact"/>
              <w:ind w:right="-15"/>
              <w:jc w:val="right"/>
              <w:rPr>
                <w:sz w:val="21"/>
              </w:rPr>
            </w:pPr>
            <w:r>
              <w:rPr>
                <w:w w:val="100"/>
                <w:sz w:val="21"/>
              </w:rPr>
              <w:t> </w:t>
            </w:r>
          </w:p>
        </w:tc>
      </w:tr>
      <w:tr>
        <w:trPr>
          <w:trHeight w:val="273" w:hRule="atLeast"/>
        </w:trPr>
        <w:tc>
          <w:tcPr>
            <w:tcW w:w="4457" w:type="dxa"/>
          </w:tcPr>
          <w:p>
            <w:pPr>
              <w:pStyle w:val="TableParagraph"/>
              <w:spacing w:line="250" w:lineRule="exact" w:before="3"/>
              <w:ind w:left="318"/>
              <w:rPr>
                <w:sz w:val="21"/>
              </w:rPr>
            </w:pPr>
            <w:r>
              <w:rPr>
                <w:spacing w:val="-1"/>
                <w:sz w:val="21"/>
              </w:rPr>
              <w:t>拆入资金</w:t>
            </w:r>
            <w:r>
              <w:rPr>
                <w:sz w:val="21"/>
              </w:rPr>
              <w:t> </w:t>
            </w:r>
          </w:p>
        </w:tc>
        <w:tc>
          <w:tcPr>
            <w:tcW w:w="353" w:type="dxa"/>
          </w:tcPr>
          <w:p>
            <w:pPr>
              <w:pStyle w:val="TableParagraph"/>
              <w:spacing w:line="250" w:lineRule="exact" w:before="3"/>
              <w:ind w:right="14"/>
              <w:jc w:val="center"/>
              <w:rPr>
                <w:sz w:val="21"/>
              </w:rPr>
            </w:pPr>
            <w:r>
              <w:rPr>
                <w:w w:val="100"/>
                <w:sz w:val="21"/>
              </w:rPr>
              <w:t> </w:t>
            </w:r>
          </w:p>
        </w:tc>
        <w:tc>
          <w:tcPr>
            <w:tcW w:w="2167" w:type="dxa"/>
          </w:tcPr>
          <w:p>
            <w:pPr>
              <w:pStyle w:val="TableParagraph"/>
              <w:spacing w:line="250" w:lineRule="exact" w:before="3"/>
              <w:ind w:right="-15"/>
              <w:jc w:val="right"/>
              <w:rPr>
                <w:sz w:val="21"/>
              </w:rPr>
            </w:pPr>
            <w:r>
              <w:rPr>
                <w:w w:val="100"/>
                <w:sz w:val="21"/>
              </w:rPr>
              <w:t> </w:t>
            </w:r>
          </w:p>
        </w:tc>
        <w:tc>
          <w:tcPr>
            <w:tcW w:w="2060" w:type="dxa"/>
          </w:tcPr>
          <w:p>
            <w:pPr>
              <w:pStyle w:val="TableParagraph"/>
              <w:spacing w:line="250" w:lineRule="exact" w:before="3"/>
              <w:ind w:right="-15"/>
              <w:jc w:val="right"/>
              <w:rPr>
                <w:sz w:val="21"/>
              </w:rPr>
            </w:pPr>
            <w:r>
              <w:rPr>
                <w:w w:val="100"/>
                <w:sz w:val="21"/>
              </w:rPr>
              <w:t> </w:t>
            </w:r>
          </w:p>
        </w:tc>
      </w:tr>
      <w:tr>
        <w:trPr>
          <w:trHeight w:val="272" w:hRule="atLeast"/>
        </w:trPr>
        <w:tc>
          <w:tcPr>
            <w:tcW w:w="4457" w:type="dxa"/>
          </w:tcPr>
          <w:p>
            <w:pPr>
              <w:pStyle w:val="TableParagraph"/>
              <w:spacing w:line="252" w:lineRule="exact"/>
              <w:ind w:left="318"/>
              <w:rPr>
                <w:sz w:val="21"/>
              </w:rPr>
            </w:pPr>
            <w:r>
              <w:rPr>
                <w:spacing w:val="-1"/>
                <w:sz w:val="21"/>
              </w:rPr>
              <w:t>交易性金融负债</w:t>
            </w:r>
            <w:r>
              <w:rPr>
                <w:sz w:val="21"/>
              </w:rPr>
              <w:t>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73" w:hRule="atLeast"/>
        </w:trPr>
        <w:tc>
          <w:tcPr>
            <w:tcW w:w="4457" w:type="dxa"/>
          </w:tcPr>
          <w:p>
            <w:pPr>
              <w:pStyle w:val="TableParagraph"/>
              <w:spacing w:line="252" w:lineRule="exact"/>
              <w:ind w:left="318"/>
              <w:rPr>
                <w:sz w:val="21"/>
              </w:rPr>
            </w:pPr>
            <w:r>
              <w:rPr>
                <w:spacing w:val="-1"/>
                <w:sz w:val="21"/>
              </w:rPr>
              <w:t>衍生金融负债</w:t>
            </w:r>
            <w:r>
              <w:rPr>
                <w:sz w:val="21"/>
              </w:rPr>
              <w:t>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84" w:hRule="atLeast"/>
        </w:trPr>
        <w:tc>
          <w:tcPr>
            <w:tcW w:w="4457" w:type="dxa"/>
          </w:tcPr>
          <w:p>
            <w:pPr>
              <w:pStyle w:val="TableParagraph"/>
              <w:spacing w:line="257" w:lineRule="exact" w:before="8"/>
              <w:ind w:left="318"/>
              <w:rPr>
                <w:sz w:val="21"/>
              </w:rPr>
            </w:pPr>
            <w:r>
              <w:rPr>
                <w:spacing w:val="-1"/>
                <w:sz w:val="21"/>
              </w:rPr>
              <w:t>应付票据</w:t>
            </w:r>
            <w:r>
              <w:rPr>
                <w:sz w:val="21"/>
              </w:rPr>
              <w:t>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left="108"/>
              <w:rPr>
                <w:sz w:val="22"/>
              </w:rPr>
            </w:pPr>
            <w:r>
              <w:rPr>
                <w:w w:val="100"/>
                <w:sz w:val="22"/>
              </w:rPr>
              <w:t> </w:t>
            </w:r>
          </w:p>
        </w:tc>
        <w:tc>
          <w:tcPr>
            <w:tcW w:w="2060" w:type="dxa"/>
          </w:tcPr>
          <w:p>
            <w:pPr>
              <w:pStyle w:val="TableParagraph"/>
              <w:spacing w:line="265" w:lineRule="exact" w:before="0"/>
              <w:ind w:right="-29"/>
              <w:jc w:val="right"/>
              <w:rPr>
                <w:sz w:val="22"/>
              </w:rPr>
            </w:pPr>
            <w:r>
              <w:rPr>
                <w:sz w:val="22"/>
              </w:rPr>
              <w:t>5,325,884.07 </w:t>
            </w:r>
          </w:p>
        </w:tc>
      </w:tr>
      <w:tr>
        <w:trPr>
          <w:trHeight w:val="285" w:hRule="atLeast"/>
        </w:trPr>
        <w:tc>
          <w:tcPr>
            <w:tcW w:w="4457" w:type="dxa"/>
          </w:tcPr>
          <w:p>
            <w:pPr>
              <w:pStyle w:val="TableParagraph"/>
              <w:spacing w:line="257" w:lineRule="exact" w:before="8"/>
              <w:ind w:left="318"/>
              <w:rPr>
                <w:sz w:val="21"/>
              </w:rPr>
            </w:pPr>
            <w:r>
              <w:rPr>
                <w:spacing w:val="-1"/>
                <w:sz w:val="21"/>
              </w:rPr>
              <w:t>应付账款</w:t>
            </w:r>
            <w:r>
              <w:rPr>
                <w:sz w:val="21"/>
              </w:rPr>
              <w:t>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1,463,651,002.36 </w:t>
            </w:r>
          </w:p>
        </w:tc>
        <w:tc>
          <w:tcPr>
            <w:tcW w:w="2060" w:type="dxa"/>
          </w:tcPr>
          <w:p>
            <w:pPr>
              <w:pStyle w:val="TableParagraph"/>
              <w:spacing w:line="265" w:lineRule="exact" w:before="0"/>
              <w:ind w:right="-29"/>
              <w:jc w:val="right"/>
              <w:rPr>
                <w:sz w:val="22"/>
              </w:rPr>
            </w:pPr>
            <w:r>
              <w:rPr>
                <w:sz w:val="22"/>
              </w:rPr>
              <w:t>608,048,135.46 </w:t>
            </w:r>
          </w:p>
        </w:tc>
      </w:tr>
      <w:tr>
        <w:trPr>
          <w:trHeight w:val="273" w:hRule="atLeast"/>
        </w:trPr>
        <w:tc>
          <w:tcPr>
            <w:tcW w:w="4457" w:type="dxa"/>
          </w:tcPr>
          <w:p>
            <w:pPr>
              <w:pStyle w:val="TableParagraph"/>
              <w:spacing w:line="252" w:lineRule="exact"/>
              <w:ind w:left="318"/>
              <w:rPr>
                <w:sz w:val="21"/>
              </w:rPr>
            </w:pPr>
            <w:r>
              <w:rPr>
                <w:spacing w:val="-1"/>
                <w:sz w:val="21"/>
              </w:rPr>
              <w:t>预收款项</w:t>
            </w:r>
            <w:r>
              <w:rPr>
                <w:sz w:val="21"/>
              </w:rPr>
              <w:t>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85" w:hRule="atLeast"/>
        </w:trPr>
        <w:tc>
          <w:tcPr>
            <w:tcW w:w="4457" w:type="dxa"/>
          </w:tcPr>
          <w:p>
            <w:pPr>
              <w:pStyle w:val="TableParagraph"/>
              <w:spacing w:line="259" w:lineRule="exact" w:before="6"/>
              <w:ind w:left="318"/>
              <w:rPr>
                <w:sz w:val="21"/>
              </w:rPr>
            </w:pPr>
            <w:r>
              <w:rPr>
                <w:spacing w:val="-1"/>
                <w:sz w:val="21"/>
              </w:rPr>
              <w:t>合同负债</w:t>
            </w:r>
            <w:r>
              <w:rPr>
                <w:sz w:val="21"/>
              </w:rPr>
              <w:t>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6" w:lineRule="exact" w:before="0"/>
              <w:ind w:right="-29"/>
              <w:jc w:val="right"/>
              <w:rPr>
                <w:sz w:val="22"/>
              </w:rPr>
            </w:pPr>
            <w:r>
              <w:rPr>
                <w:sz w:val="22"/>
              </w:rPr>
              <w:t>55,544,606.06 </w:t>
            </w:r>
          </w:p>
        </w:tc>
        <w:tc>
          <w:tcPr>
            <w:tcW w:w="2060" w:type="dxa"/>
          </w:tcPr>
          <w:p>
            <w:pPr>
              <w:pStyle w:val="TableParagraph"/>
              <w:spacing w:line="266" w:lineRule="exact" w:before="0"/>
              <w:ind w:right="-29"/>
              <w:jc w:val="right"/>
              <w:rPr>
                <w:sz w:val="22"/>
              </w:rPr>
            </w:pPr>
            <w:r>
              <w:rPr>
                <w:sz w:val="22"/>
              </w:rPr>
              <w:t>59,608,020.35 </w:t>
            </w:r>
          </w:p>
        </w:tc>
      </w:tr>
      <w:tr>
        <w:trPr>
          <w:trHeight w:val="270" w:hRule="atLeast"/>
        </w:trPr>
        <w:tc>
          <w:tcPr>
            <w:tcW w:w="4457" w:type="dxa"/>
          </w:tcPr>
          <w:p>
            <w:pPr>
              <w:pStyle w:val="TableParagraph"/>
              <w:spacing w:line="250" w:lineRule="exact"/>
              <w:ind w:left="318"/>
              <w:rPr>
                <w:sz w:val="21"/>
              </w:rPr>
            </w:pPr>
            <w:r>
              <w:rPr>
                <w:spacing w:val="-1"/>
                <w:sz w:val="21"/>
              </w:rPr>
              <w:t>卖出回购金融资产款</w:t>
            </w:r>
            <w:r>
              <w:rPr>
                <w:sz w:val="21"/>
              </w:rPr>
              <w:t> </w:t>
            </w:r>
          </w:p>
        </w:tc>
        <w:tc>
          <w:tcPr>
            <w:tcW w:w="353" w:type="dxa"/>
          </w:tcPr>
          <w:p>
            <w:pPr>
              <w:pStyle w:val="TableParagraph"/>
              <w:spacing w:line="250" w:lineRule="exact"/>
              <w:ind w:right="14"/>
              <w:jc w:val="center"/>
              <w:rPr>
                <w:sz w:val="21"/>
              </w:rPr>
            </w:pPr>
            <w:r>
              <w:rPr>
                <w:w w:val="100"/>
                <w:sz w:val="21"/>
              </w:rPr>
              <w:t> </w:t>
            </w:r>
          </w:p>
        </w:tc>
        <w:tc>
          <w:tcPr>
            <w:tcW w:w="2167" w:type="dxa"/>
          </w:tcPr>
          <w:p>
            <w:pPr>
              <w:pStyle w:val="TableParagraph"/>
              <w:spacing w:line="250" w:lineRule="exact"/>
              <w:ind w:right="-15"/>
              <w:jc w:val="right"/>
              <w:rPr>
                <w:sz w:val="21"/>
              </w:rPr>
            </w:pPr>
            <w:r>
              <w:rPr>
                <w:w w:val="100"/>
                <w:sz w:val="21"/>
              </w:rPr>
              <w:t> </w:t>
            </w:r>
          </w:p>
        </w:tc>
        <w:tc>
          <w:tcPr>
            <w:tcW w:w="2060" w:type="dxa"/>
          </w:tcPr>
          <w:p>
            <w:pPr>
              <w:pStyle w:val="TableParagraph"/>
              <w:spacing w:line="250" w:lineRule="exact"/>
              <w:ind w:right="-15"/>
              <w:jc w:val="right"/>
              <w:rPr>
                <w:sz w:val="21"/>
              </w:rPr>
            </w:pPr>
            <w:r>
              <w:rPr>
                <w:w w:val="100"/>
                <w:sz w:val="21"/>
              </w:rPr>
              <w:t> </w:t>
            </w:r>
          </w:p>
        </w:tc>
      </w:tr>
      <w:tr>
        <w:trPr>
          <w:trHeight w:val="273" w:hRule="atLeast"/>
        </w:trPr>
        <w:tc>
          <w:tcPr>
            <w:tcW w:w="4457" w:type="dxa"/>
          </w:tcPr>
          <w:p>
            <w:pPr>
              <w:pStyle w:val="TableParagraph"/>
              <w:spacing w:line="250" w:lineRule="exact" w:before="3"/>
              <w:ind w:left="318"/>
              <w:rPr>
                <w:sz w:val="21"/>
              </w:rPr>
            </w:pPr>
            <w:r>
              <w:rPr>
                <w:spacing w:val="-1"/>
                <w:sz w:val="21"/>
              </w:rPr>
              <w:t>吸收存款及同业存放</w:t>
            </w:r>
            <w:r>
              <w:rPr>
                <w:sz w:val="21"/>
              </w:rPr>
              <w:t> </w:t>
            </w:r>
          </w:p>
        </w:tc>
        <w:tc>
          <w:tcPr>
            <w:tcW w:w="353" w:type="dxa"/>
          </w:tcPr>
          <w:p>
            <w:pPr>
              <w:pStyle w:val="TableParagraph"/>
              <w:spacing w:line="250" w:lineRule="exact" w:before="3"/>
              <w:ind w:right="14"/>
              <w:jc w:val="center"/>
              <w:rPr>
                <w:sz w:val="21"/>
              </w:rPr>
            </w:pPr>
            <w:r>
              <w:rPr>
                <w:w w:val="100"/>
                <w:sz w:val="21"/>
              </w:rPr>
              <w:t> </w:t>
            </w:r>
          </w:p>
        </w:tc>
        <w:tc>
          <w:tcPr>
            <w:tcW w:w="2167" w:type="dxa"/>
          </w:tcPr>
          <w:p>
            <w:pPr>
              <w:pStyle w:val="TableParagraph"/>
              <w:spacing w:line="250" w:lineRule="exact" w:before="3"/>
              <w:ind w:right="-15"/>
              <w:jc w:val="right"/>
              <w:rPr>
                <w:sz w:val="21"/>
              </w:rPr>
            </w:pPr>
            <w:r>
              <w:rPr>
                <w:w w:val="100"/>
                <w:sz w:val="21"/>
              </w:rPr>
              <w:t> </w:t>
            </w:r>
          </w:p>
        </w:tc>
        <w:tc>
          <w:tcPr>
            <w:tcW w:w="2060" w:type="dxa"/>
          </w:tcPr>
          <w:p>
            <w:pPr>
              <w:pStyle w:val="TableParagraph"/>
              <w:spacing w:line="250" w:lineRule="exact" w:before="3"/>
              <w:ind w:right="-15"/>
              <w:jc w:val="right"/>
              <w:rPr>
                <w:sz w:val="21"/>
              </w:rPr>
            </w:pPr>
            <w:r>
              <w:rPr>
                <w:w w:val="100"/>
                <w:sz w:val="21"/>
              </w:rPr>
              <w:t> </w:t>
            </w:r>
          </w:p>
        </w:tc>
      </w:tr>
      <w:tr>
        <w:trPr>
          <w:trHeight w:val="273" w:hRule="atLeast"/>
        </w:trPr>
        <w:tc>
          <w:tcPr>
            <w:tcW w:w="4457" w:type="dxa"/>
          </w:tcPr>
          <w:p>
            <w:pPr>
              <w:pStyle w:val="TableParagraph"/>
              <w:spacing w:line="252" w:lineRule="exact"/>
              <w:ind w:left="318"/>
              <w:rPr>
                <w:sz w:val="21"/>
              </w:rPr>
            </w:pPr>
            <w:r>
              <w:rPr>
                <w:spacing w:val="-1"/>
                <w:sz w:val="21"/>
              </w:rPr>
              <w:t>代理买卖证券款</w:t>
            </w:r>
            <w:r>
              <w:rPr>
                <w:sz w:val="21"/>
              </w:rPr>
              <w:t>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72" w:hRule="atLeast"/>
        </w:trPr>
        <w:tc>
          <w:tcPr>
            <w:tcW w:w="4457" w:type="dxa"/>
          </w:tcPr>
          <w:p>
            <w:pPr>
              <w:pStyle w:val="TableParagraph"/>
              <w:spacing w:line="252" w:lineRule="exact"/>
              <w:ind w:left="318"/>
              <w:rPr>
                <w:sz w:val="21"/>
              </w:rPr>
            </w:pPr>
            <w:r>
              <w:rPr>
                <w:spacing w:val="-1"/>
                <w:sz w:val="21"/>
              </w:rPr>
              <w:t>代理承销证券款</w:t>
            </w:r>
            <w:r>
              <w:rPr>
                <w:sz w:val="21"/>
              </w:rPr>
              <w:t>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85" w:hRule="atLeast"/>
        </w:trPr>
        <w:tc>
          <w:tcPr>
            <w:tcW w:w="4457" w:type="dxa"/>
          </w:tcPr>
          <w:p>
            <w:pPr>
              <w:pStyle w:val="TableParagraph"/>
              <w:spacing w:line="257" w:lineRule="exact" w:before="8"/>
              <w:ind w:left="318"/>
              <w:rPr>
                <w:sz w:val="21"/>
              </w:rPr>
            </w:pPr>
            <w:r>
              <w:rPr>
                <w:spacing w:val="-1"/>
                <w:sz w:val="21"/>
              </w:rPr>
              <w:t>应付职工薪酬</w:t>
            </w:r>
            <w:r>
              <w:rPr>
                <w:sz w:val="21"/>
              </w:rPr>
              <w:t>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62,972,266.37 </w:t>
            </w:r>
          </w:p>
        </w:tc>
        <w:tc>
          <w:tcPr>
            <w:tcW w:w="2060" w:type="dxa"/>
          </w:tcPr>
          <w:p>
            <w:pPr>
              <w:pStyle w:val="TableParagraph"/>
              <w:spacing w:line="265" w:lineRule="exact" w:before="0"/>
              <w:ind w:right="-29"/>
              <w:jc w:val="right"/>
              <w:rPr>
                <w:sz w:val="22"/>
              </w:rPr>
            </w:pPr>
            <w:r>
              <w:rPr>
                <w:sz w:val="22"/>
              </w:rPr>
              <w:t>70,806,215.02 </w:t>
            </w:r>
          </w:p>
        </w:tc>
      </w:tr>
      <w:tr>
        <w:trPr>
          <w:trHeight w:val="285" w:hRule="atLeast"/>
        </w:trPr>
        <w:tc>
          <w:tcPr>
            <w:tcW w:w="4457" w:type="dxa"/>
          </w:tcPr>
          <w:p>
            <w:pPr>
              <w:pStyle w:val="TableParagraph"/>
              <w:spacing w:line="257" w:lineRule="exact" w:before="8"/>
              <w:ind w:left="318"/>
              <w:rPr>
                <w:sz w:val="21"/>
              </w:rPr>
            </w:pPr>
            <w:r>
              <w:rPr>
                <w:spacing w:val="-1"/>
                <w:sz w:val="21"/>
              </w:rPr>
              <w:t>应交税费</w:t>
            </w:r>
            <w:r>
              <w:rPr>
                <w:sz w:val="21"/>
              </w:rPr>
              <w:t>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5,911,021.68 </w:t>
            </w:r>
          </w:p>
        </w:tc>
        <w:tc>
          <w:tcPr>
            <w:tcW w:w="2060" w:type="dxa"/>
          </w:tcPr>
          <w:p>
            <w:pPr>
              <w:pStyle w:val="TableParagraph"/>
              <w:spacing w:line="265" w:lineRule="exact" w:before="0"/>
              <w:ind w:right="-29"/>
              <w:jc w:val="right"/>
              <w:rPr>
                <w:sz w:val="22"/>
              </w:rPr>
            </w:pPr>
            <w:r>
              <w:rPr>
                <w:sz w:val="22"/>
              </w:rPr>
              <w:t>33,107,193.41 </w:t>
            </w:r>
          </w:p>
        </w:tc>
      </w:tr>
      <w:tr>
        <w:trPr>
          <w:trHeight w:val="285" w:hRule="atLeast"/>
        </w:trPr>
        <w:tc>
          <w:tcPr>
            <w:tcW w:w="4457" w:type="dxa"/>
          </w:tcPr>
          <w:p>
            <w:pPr>
              <w:pStyle w:val="TableParagraph"/>
              <w:spacing w:line="257" w:lineRule="exact" w:before="8"/>
              <w:ind w:left="318"/>
              <w:rPr>
                <w:sz w:val="21"/>
              </w:rPr>
            </w:pPr>
            <w:r>
              <w:rPr>
                <w:sz w:val="21"/>
              </w:rPr>
              <w:t>其他应付款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2,791,010.92 </w:t>
            </w:r>
          </w:p>
        </w:tc>
        <w:tc>
          <w:tcPr>
            <w:tcW w:w="2060" w:type="dxa"/>
          </w:tcPr>
          <w:p>
            <w:pPr>
              <w:pStyle w:val="TableParagraph"/>
              <w:spacing w:line="265" w:lineRule="exact" w:before="0"/>
              <w:ind w:right="-29"/>
              <w:jc w:val="right"/>
              <w:rPr>
                <w:sz w:val="22"/>
              </w:rPr>
            </w:pPr>
            <w:r>
              <w:rPr>
                <w:sz w:val="22"/>
              </w:rPr>
              <w:t>3,181,467.43 </w:t>
            </w:r>
          </w:p>
        </w:tc>
      </w:tr>
      <w:tr>
        <w:trPr>
          <w:trHeight w:val="272" w:hRule="atLeast"/>
        </w:trPr>
        <w:tc>
          <w:tcPr>
            <w:tcW w:w="4457" w:type="dxa"/>
          </w:tcPr>
          <w:p>
            <w:pPr>
              <w:pStyle w:val="TableParagraph"/>
              <w:spacing w:line="252" w:lineRule="exact"/>
              <w:ind w:left="318"/>
              <w:rPr>
                <w:sz w:val="21"/>
              </w:rPr>
            </w:pPr>
            <w:r>
              <w:rPr>
                <w:spacing w:val="-1"/>
                <w:sz w:val="21"/>
              </w:rPr>
              <w:t>其中：应付利息</w:t>
            </w:r>
            <w:r>
              <w:rPr>
                <w:sz w:val="21"/>
              </w:rPr>
              <w:t>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72" w:hRule="atLeast"/>
        </w:trPr>
        <w:tc>
          <w:tcPr>
            <w:tcW w:w="4457" w:type="dxa"/>
          </w:tcPr>
          <w:p>
            <w:pPr>
              <w:pStyle w:val="TableParagraph"/>
              <w:spacing w:line="252" w:lineRule="exact"/>
              <w:ind w:left="947"/>
              <w:rPr>
                <w:sz w:val="21"/>
              </w:rPr>
            </w:pPr>
            <w:r>
              <w:rPr>
                <w:spacing w:val="-1"/>
                <w:sz w:val="21"/>
              </w:rPr>
              <w:t>应付股利</w:t>
            </w:r>
            <w:r>
              <w:rPr>
                <w:sz w:val="21"/>
              </w:rPr>
              <w:t>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pgSz w:w="11910" w:h="16840"/>
          <w:pgMar w:header="880" w:footer="1170" w:top="1460" w:bottom="1380" w:left="1500" w:right="1040"/>
        </w:sectPr>
      </w:pPr>
    </w:p>
    <w:p>
      <w:pPr>
        <w:pStyle w:val="BodyText"/>
        <w:spacing w:before="9"/>
        <w:rPr>
          <w:sz w:val="4"/>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57"/>
        <w:gridCol w:w="353"/>
        <w:gridCol w:w="2167"/>
        <w:gridCol w:w="2060"/>
      </w:tblGrid>
      <w:tr>
        <w:trPr>
          <w:trHeight w:val="273" w:hRule="atLeast"/>
        </w:trPr>
        <w:tc>
          <w:tcPr>
            <w:tcW w:w="4457" w:type="dxa"/>
          </w:tcPr>
          <w:p>
            <w:pPr>
              <w:pStyle w:val="TableParagraph"/>
              <w:spacing w:line="250" w:lineRule="exact" w:before="3"/>
              <w:ind w:left="318"/>
              <w:rPr>
                <w:sz w:val="21"/>
              </w:rPr>
            </w:pPr>
            <w:r>
              <w:rPr>
                <w:spacing w:val="-1"/>
                <w:sz w:val="21"/>
              </w:rPr>
              <w:t>应付手续费及佣金</w:t>
            </w:r>
            <w:r>
              <w:rPr>
                <w:sz w:val="21"/>
              </w:rPr>
              <w:t> </w:t>
            </w:r>
          </w:p>
        </w:tc>
        <w:tc>
          <w:tcPr>
            <w:tcW w:w="353" w:type="dxa"/>
          </w:tcPr>
          <w:p>
            <w:pPr>
              <w:pStyle w:val="TableParagraph"/>
              <w:spacing w:line="250" w:lineRule="exact" w:before="3"/>
              <w:ind w:right="14"/>
              <w:jc w:val="center"/>
              <w:rPr>
                <w:sz w:val="21"/>
              </w:rPr>
            </w:pPr>
            <w:r>
              <w:rPr>
                <w:w w:val="100"/>
                <w:sz w:val="21"/>
              </w:rPr>
              <w:t> </w:t>
            </w:r>
          </w:p>
        </w:tc>
        <w:tc>
          <w:tcPr>
            <w:tcW w:w="2167" w:type="dxa"/>
          </w:tcPr>
          <w:p>
            <w:pPr>
              <w:pStyle w:val="TableParagraph"/>
              <w:spacing w:line="250" w:lineRule="exact" w:before="3"/>
              <w:ind w:right="-15"/>
              <w:jc w:val="right"/>
              <w:rPr>
                <w:sz w:val="21"/>
              </w:rPr>
            </w:pPr>
            <w:r>
              <w:rPr>
                <w:w w:val="100"/>
                <w:sz w:val="21"/>
              </w:rPr>
              <w:t> </w:t>
            </w:r>
          </w:p>
        </w:tc>
        <w:tc>
          <w:tcPr>
            <w:tcW w:w="2060" w:type="dxa"/>
          </w:tcPr>
          <w:p>
            <w:pPr>
              <w:pStyle w:val="TableParagraph"/>
              <w:spacing w:line="250" w:lineRule="exact" w:before="3"/>
              <w:ind w:right="-15"/>
              <w:jc w:val="right"/>
              <w:rPr>
                <w:sz w:val="21"/>
              </w:rPr>
            </w:pPr>
            <w:r>
              <w:rPr>
                <w:w w:val="100"/>
                <w:sz w:val="21"/>
              </w:rPr>
              <w:t> </w:t>
            </w:r>
          </w:p>
        </w:tc>
      </w:tr>
      <w:tr>
        <w:trPr>
          <w:trHeight w:val="273" w:hRule="atLeast"/>
        </w:trPr>
        <w:tc>
          <w:tcPr>
            <w:tcW w:w="4457" w:type="dxa"/>
          </w:tcPr>
          <w:p>
            <w:pPr>
              <w:pStyle w:val="TableParagraph"/>
              <w:spacing w:line="252" w:lineRule="exact"/>
              <w:ind w:left="318"/>
              <w:rPr>
                <w:sz w:val="21"/>
              </w:rPr>
            </w:pPr>
            <w:r>
              <w:rPr>
                <w:spacing w:val="-1"/>
                <w:sz w:val="21"/>
              </w:rPr>
              <w:t>应付分保账款</w:t>
            </w:r>
            <w:r>
              <w:rPr>
                <w:sz w:val="21"/>
              </w:rPr>
              <w:t>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72" w:hRule="atLeast"/>
        </w:trPr>
        <w:tc>
          <w:tcPr>
            <w:tcW w:w="4457" w:type="dxa"/>
          </w:tcPr>
          <w:p>
            <w:pPr>
              <w:pStyle w:val="TableParagraph"/>
              <w:spacing w:line="252" w:lineRule="exact"/>
              <w:ind w:left="318"/>
              <w:rPr>
                <w:sz w:val="21"/>
              </w:rPr>
            </w:pPr>
            <w:r>
              <w:rPr>
                <w:spacing w:val="-1"/>
                <w:sz w:val="21"/>
              </w:rPr>
              <w:t>持有待售负债</w:t>
            </w:r>
            <w:r>
              <w:rPr>
                <w:sz w:val="21"/>
              </w:rPr>
              <w:t>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85" w:hRule="atLeast"/>
        </w:trPr>
        <w:tc>
          <w:tcPr>
            <w:tcW w:w="4457" w:type="dxa"/>
          </w:tcPr>
          <w:p>
            <w:pPr>
              <w:pStyle w:val="TableParagraph"/>
              <w:spacing w:line="257" w:lineRule="exact" w:before="8"/>
              <w:ind w:left="318"/>
              <w:rPr>
                <w:sz w:val="21"/>
              </w:rPr>
            </w:pPr>
            <w:r>
              <w:rPr>
                <w:spacing w:val="-1"/>
                <w:sz w:val="21"/>
              </w:rPr>
              <w:t>一年内到期的非流动负债</w:t>
            </w:r>
            <w:r>
              <w:rPr>
                <w:sz w:val="21"/>
              </w:rPr>
              <w:t>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2,111,231.63 </w:t>
            </w:r>
          </w:p>
        </w:tc>
        <w:tc>
          <w:tcPr>
            <w:tcW w:w="2060" w:type="dxa"/>
          </w:tcPr>
          <w:p>
            <w:pPr>
              <w:pStyle w:val="TableParagraph"/>
              <w:spacing w:line="265" w:lineRule="exact" w:before="0"/>
              <w:ind w:left="108"/>
              <w:rPr>
                <w:sz w:val="22"/>
              </w:rPr>
            </w:pPr>
            <w:r>
              <w:rPr>
                <w:w w:val="100"/>
                <w:sz w:val="22"/>
              </w:rPr>
              <w:t> </w:t>
            </w:r>
          </w:p>
        </w:tc>
      </w:tr>
      <w:tr>
        <w:trPr>
          <w:trHeight w:val="285" w:hRule="atLeast"/>
        </w:trPr>
        <w:tc>
          <w:tcPr>
            <w:tcW w:w="4457" w:type="dxa"/>
          </w:tcPr>
          <w:p>
            <w:pPr>
              <w:pStyle w:val="TableParagraph"/>
              <w:spacing w:line="257" w:lineRule="exact" w:before="8"/>
              <w:ind w:left="318"/>
              <w:rPr>
                <w:sz w:val="21"/>
              </w:rPr>
            </w:pPr>
            <w:r>
              <w:rPr>
                <w:spacing w:val="-1"/>
                <w:sz w:val="21"/>
              </w:rPr>
              <w:t>其他流动负债</w:t>
            </w:r>
            <w:r>
              <w:rPr>
                <w:sz w:val="21"/>
              </w:rPr>
              <w:t>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7,220,798.79 </w:t>
            </w:r>
          </w:p>
        </w:tc>
        <w:tc>
          <w:tcPr>
            <w:tcW w:w="2060" w:type="dxa"/>
          </w:tcPr>
          <w:p>
            <w:pPr>
              <w:pStyle w:val="TableParagraph"/>
              <w:spacing w:line="265" w:lineRule="exact" w:before="0"/>
              <w:ind w:right="-29"/>
              <w:jc w:val="right"/>
              <w:rPr>
                <w:sz w:val="22"/>
              </w:rPr>
            </w:pPr>
            <w:r>
              <w:rPr>
                <w:sz w:val="22"/>
              </w:rPr>
              <w:t>7,749,042.65 </w:t>
            </w:r>
          </w:p>
        </w:tc>
      </w:tr>
      <w:tr>
        <w:trPr>
          <w:trHeight w:val="285" w:hRule="atLeast"/>
        </w:trPr>
        <w:tc>
          <w:tcPr>
            <w:tcW w:w="4457" w:type="dxa"/>
          </w:tcPr>
          <w:p>
            <w:pPr>
              <w:pStyle w:val="TableParagraph"/>
              <w:spacing w:line="257" w:lineRule="exact" w:before="8"/>
              <w:ind w:left="527"/>
              <w:rPr>
                <w:sz w:val="21"/>
              </w:rPr>
            </w:pPr>
            <w:r>
              <w:rPr>
                <w:spacing w:val="-1"/>
                <w:sz w:val="21"/>
              </w:rPr>
              <w:t>流动负债合计</w:t>
            </w:r>
            <w:r>
              <w:rPr>
                <w:sz w:val="21"/>
              </w:rPr>
              <w:t>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2,000,201,937.81 </w:t>
            </w:r>
          </w:p>
        </w:tc>
        <w:tc>
          <w:tcPr>
            <w:tcW w:w="2060" w:type="dxa"/>
          </w:tcPr>
          <w:p>
            <w:pPr>
              <w:pStyle w:val="TableParagraph"/>
              <w:spacing w:line="265" w:lineRule="exact" w:before="0"/>
              <w:ind w:right="-29"/>
              <w:jc w:val="right"/>
              <w:rPr>
                <w:sz w:val="22"/>
              </w:rPr>
            </w:pPr>
            <w:r>
              <w:rPr>
                <w:sz w:val="22"/>
              </w:rPr>
              <w:t>1,187,825,958.39 </w:t>
            </w:r>
          </w:p>
        </w:tc>
      </w:tr>
      <w:tr>
        <w:trPr>
          <w:trHeight w:val="272" w:hRule="atLeast"/>
        </w:trPr>
        <w:tc>
          <w:tcPr>
            <w:tcW w:w="9037" w:type="dxa"/>
            <w:gridSpan w:val="4"/>
          </w:tcPr>
          <w:p>
            <w:pPr>
              <w:pStyle w:val="TableParagraph"/>
              <w:spacing w:line="252" w:lineRule="exact"/>
              <w:ind w:left="107"/>
              <w:rPr>
                <w:sz w:val="21"/>
              </w:rPr>
            </w:pPr>
            <w:r>
              <w:rPr>
                <w:sz w:val="21"/>
              </w:rPr>
              <w:t>非流动负债：</w:t>
            </w:r>
            <w:r>
              <w:rPr>
                <w:color w:val="008000"/>
                <w:sz w:val="21"/>
              </w:rPr>
              <w:t> </w:t>
            </w:r>
          </w:p>
        </w:tc>
      </w:tr>
      <w:tr>
        <w:trPr>
          <w:trHeight w:val="270" w:hRule="atLeast"/>
        </w:trPr>
        <w:tc>
          <w:tcPr>
            <w:tcW w:w="4457" w:type="dxa"/>
          </w:tcPr>
          <w:p>
            <w:pPr>
              <w:pStyle w:val="TableParagraph"/>
              <w:spacing w:line="250" w:lineRule="exact"/>
              <w:ind w:left="318"/>
              <w:rPr>
                <w:sz w:val="21"/>
              </w:rPr>
            </w:pPr>
            <w:r>
              <w:rPr>
                <w:spacing w:val="-1"/>
                <w:sz w:val="21"/>
              </w:rPr>
              <w:t>保险合同准备金</w:t>
            </w:r>
            <w:r>
              <w:rPr>
                <w:sz w:val="21"/>
              </w:rPr>
              <w:t> </w:t>
            </w:r>
          </w:p>
        </w:tc>
        <w:tc>
          <w:tcPr>
            <w:tcW w:w="353" w:type="dxa"/>
          </w:tcPr>
          <w:p>
            <w:pPr>
              <w:pStyle w:val="TableParagraph"/>
              <w:spacing w:line="250" w:lineRule="exact"/>
              <w:ind w:right="14"/>
              <w:jc w:val="center"/>
              <w:rPr>
                <w:sz w:val="21"/>
              </w:rPr>
            </w:pPr>
            <w:r>
              <w:rPr>
                <w:w w:val="100"/>
                <w:sz w:val="21"/>
              </w:rPr>
              <w:t> </w:t>
            </w:r>
          </w:p>
        </w:tc>
        <w:tc>
          <w:tcPr>
            <w:tcW w:w="2167" w:type="dxa"/>
          </w:tcPr>
          <w:p>
            <w:pPr>
              <w:pStyle w:val="TableParagraph"/>
              <w:spacing w:line="250" w:lineRule="exact"/>
              <w:ind w:right="-15"/>
              <w:jc w:val="right"/>
              <w:rPr>
                <w:sz w:val="21"/>
              </w:rPr>
            </w:pPr>
            <w:r>
              <w:rPr>
                <w:w w:val="100"/>
                <w:sz w:val="21"/>
              </w:rPr>
              <w:t> </w:t>
            </w:r>
          </w:p>
        </w:tc>
        <w:tc>
          <w:tcPr>
            <w:tcW w:w="2060" w:type="dxa"/>
          </w:tcPr>
          <w:p>
            <w:pPr>
              <w:pStyle w:val="TableParagraph"/>
              <w:spacing w:line="250" w:lineRule="exact"/>
              <w:ind w:right="-15"/>
              <w:jc w:val="right"/>
              <w:rPr>
                <w:sz w:val="21"/>
              </w:rPr>
            </w:pPr>
            <w:r>
              <w:rPr>
                <w:w w:val="100"/>
                <w:sz w:val="21"/>
              </w:rPr>
              <w:t> </w:t>
            </w:r>
          </w:p>
        </w:tc>
      </w:tr>
      <w:tr>
        <w:trPr>
          <w:trHeight w:val="272" w:hRule="atLeast"/>
        </w:trPr>
        <w:tc>
          <w:tcPr>
            <w:tcW w:w="4457" w:type="dxa"/>
          </w:tcPr>
          <w:p>
            <w:pPr>
              <w:pStyle w:val="TableParagraph"/>
              <w:spacing w:line="250" w:lineRule="exact" w:before="3"/>
              <w:ind w:left="318"/>
              <w:rPr>
                <w:sz w:val="21"/>
              </w:rPr>
            </w:pPr>
            <w:r>
              <w:rPr>
                <w:spacing w:val="-1"/>
                <w:sz w:val="21"/>
              </w:rPr>
              <w:t>长期借款</w:t>
            </w:r>
            <w:r>
              <w:rPr>
                <w:sz w:val="21"/>
              </w:rPr>
              <w:t> </w:t>
            </w:r>
          </w:p>
        </w:tc>
        <w:tc>
          <w:tcPr>
            <w:tcW w:w="353" w:type="dxa"/>
          </w:tcPr>
          <w:p>
            <w:pPr>
              <w:pStyle w:val="TableParagraph"/>
              <w:spacing w:line="250" w:lineRule="exact" w:before="3"/>
              <w:ind w:right="14"/>
              <w:jc w:val="center"/>
              <w:rPr>
                <w:sz w:val="21"/>
              </w:rPr>
            </w:pPr>
            <w:r>
              <w:rPr>
                <w:w w:val="100"/>
                <w:sz w:val="21"/>
              </w:rPr>
              <w:t> </w:t>
            </w:r>
          </w:p>
        </w:tc>
        <w:tc>
          <w:tcPr>
            <w:tcW w:w="2167" w:type="dxa"/>
          </w:tcPr>
          <w:p>
            <w:pPr>
              <w:pStyle w:val="TableParagraph"/>
              <w:spacing w:line="250" w:lineRule="exact" w:before="3"/>
              <w:ind w:right="-15"/>
              <w:jc w:val="right"/>
              <w:rPr>
                <w:sz w:val="21"/>
              </w:rPr>
            </w:pPr>
            <w:r>
              <w:rPr>
                <w:sz w:val="21"/>
              </w:rPr>
              <w:t>2,151,117,003.33 </w:t>
            </w:r>
          </w:p>
        </w:tc>
        <w:tc>
          <w:tcPr>
            <w:tcW w:w="2060" w:type="dxa"/>
          </w:tcPr>
          <w:p>
            <w:pPr>
              <w:pStyle w:val="TableParagraph"/>
              <w:spacing w:line="250" w:lineRule="exact" w:before="3"/>
              <w:ind w:right="-15"/>
              <w:jc w:val="right"/>
              <w:rPr>
                <w:sz w:val="21"/>
              </w:rPr>
            </w:pPr>
            <w:r>
              <w:rPr>
                <w:w w:val="100"/>
                <w:sz w:val="21"/>
              </w:rPr>
              <w:t> </w:t>
            </w:r>
          </w:p>
        </w:tc>
      </w:tr>
      <w:tr>
        <w:trPr>
          <w:trHeight w:val="273" w:hRule="atLeast"/>
        </w:trPr>
        <w:tc>
          <w:tcPr>
            <w:tcW w:w="4457" w:type="dxa"/>
          </w:tcPr>
          <w:p>
            <w:pPr>
              <w:pStyle w:val="TableParagraph"/>
              <w:spacing w:line="252" w:lineRule="exact"/>
              <w:ind w:left="318"/>
              <w:rPr>
                <w:sz w:val="21"/>
              </w:rPr>
            </w:pPr>
            <w:r>
              <w:rPr>
                <w:spacing w:val="-1"/>
                <w:sz w:val="21"/>
              </w:rPr>
              <w:t>应付债券</w:t>
            </w:r>
            <w:r>
              <w:rPr>
                <w:sz w:val="21"/>
              </w:rPr>
              <w:t>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72" w:hRule="atLeast"/>
        </w:trPr>
        <w:tc>
          <w:tcPr>
            <w:tcW w:w="4457" w:type="dxa"/>
          </w:tcPr>
          <w:p>
            <w:pPr>
              <w:pStyle w:val="TableParagraph"/>
              <w:spacing w:line="252" w:lineRule="exact"/>
              <w:ind w:left="318"/>
              <w:rPr>
                <w:sz w:val="21"/>
              </w:rPr>
            </w:pPr>
            <w:r>
              <w:rPr>
                <w:spacing w:val="-1"/>
                <w:sz w:val="21"/>
              </w:rPr>
              <w:t>其中：优先股</w:t>
            </w:r>
            <w:r>
              <w:rPr>
                <w:sz w:val="21"/>
              </w:rPr>
              <w:t>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70" w:hRule="atLeast"/>
        </w:trPr>
        <w:tc>
          <w:tcPr>
            <w:tcW w:w="4457" w:type="dxa"/>
          </w:tcPr>
          <w:p>
            <w:pPr>
              <w:pStyle w:val="TableParagraph"/>
              <w:spacing w:line="250" w:lineRule="exact"/>
              <w:ind w:left="947"/>
              <w:rPr>
                <w:sz w:val="21"/>
              </w:rPr>
            </w:pPr>
            <w:r>
              <w:rPr>
                <w:sz w:val="21"/>
              </w:rPr>
              <w:t>永续债 </w:t>
            </w:r>
          </w:p>
        </w:tc>
        <w:tc>
          <w:tcPr>
            <w:tcW w:w="353" w:type="dxa"/>
          </w:tcPr>
          <w:p>
            <w:pPr>
              <w:pStyle w:val="TableParagraph"/>
              <w:spacing w:line="250" w:lineRule="exact"/>
              <w:ind w:right="14"/>
              <w:jc w:val="center"/>
              <w:rPr>
                <w:sz w:val="21"/>
              </w:rPr>
            </w:pPr>
            <w:r>
              <w:rPr>
                <w:w w:val="100"/>
                <w:sz w:val="21"/>
              </w:rPr>
              <w:t> </w:t>
            </w:r>
          </w:p>
        </w:tc>
        <w:tc>
          <w:tcPr>
            <w:tcW w:w="2167" w:type="dxa"/>
          </w:tcPr>
          <w:p>
            <w:pPr>
              <w:pStyle w:val="TableParagraph"/>
              <w:spacing w:line="250" w:lineRule="exact"/>
              <w:ind w:right="-15"/>
              <w:jc w:val="right"/>
              <w:rPr>
                <w:sz w:val="21"/>
              </w:rPr>
            </w:pPr>
            <w:r>
              <w:rPr>
                <w:w w:val="100"/>
                <w:sz w:val="21"/>
              </w:rPr>
              <w:t> </w:t>
            </w:r>
          </w:p>
        </w:tc>
        <w:tc>
          <w:tcPr>
            <w:tcW w:w="2060" w:type="dxa"/>
          </w:tcPr>
          <w:p>
            <w:pPr>
              <w:pStyle w:val="TableParagraph"/>
              <w:spacing w:line="250" w:lineRule="exact"/>
              <w:ind w:right="-15"/>
              <w:jc w:val="right"/>
              <w:rPr>
                <w:sz w:val="21"/>
              </w:rPr>
            </w:pPr>
            <w:r>
              <w:rPr>
                <w:w w:val="100"/>
                <w:sz w:val="21"/>
              </w:rPr>
              <w:t> </w:t>
            </w:r>
          </w:p>
        </w:tc>
      </w:tr>
      <w:tr>
        <w:trPr>
          <w:trHeight w:val="272" w:hRule="atLeast"/>
        </w:trPr>
        <w:tc>
          <w:tcPr>
            <w:tcW w:w="4457" w:type="dxa"/>
          </w:tcPr>
          <w:p>
            <w:pPr>
              <w:pStyle w:val="TableParagraph"/>
              <w:spacing w:line="250" w:lineRule="exact" w:before="3"/>
              <w:ind w:left="318"/>
              <w:rPr>
                <w:sz w:val="21"/>
              </w:rPr>
            </w:pPr>
            <w:r>
              <w:rPr>
                <w:spacing w:val="-1"/>
                <w:sz w:val="21"/>
              </w:rPr>
              <w:t>租赁负债</w:t>
            </w:r>
            <w:r>
              <w:rPr>
                <w:sz w:val="21"/>
              </w:rPr>
              <w:t> </w:t>
            </w:r>
          </w:p>
        </w:tc>
        <w:tc>
          <w:tcPr>
            <w:tcW w:w="353" w:type="dxa"/>
          </w:tcPr>
          <w:p>
            <w:pPr>
              <w:pStyle w:val="TableParagraph"/>
              <w:spacing w:line="250" w:lineRule="exact" w:before="3"/>
              <w:ind w:right="14"/>
              <w:jc w:val="center"/>
              <w:rPr>
                <w:sz w:val="21"/>
              </w:rPr>
            </w:pPr>
            <w:r>
              <w:rPr>
                <w:w w:val="100"/>
                <w:sz w:val="21"/>
              </w:rPr>
              <w:t> </w:t>
            </w:r>
          </w:p>
        </w:tc>
        <w:tc>
          <w:tcPr>
            <w:tcW w:w="2167" w:type="dxa"/>
          </w:tcPr>
          <w:p>
            <w:pPr>
              <w:pStyle w:val="TableParagraph"/>
              <w:spacing w:line="250" w:lineRule="exact" w:before="3"/>
              <w:ind w:right="-15"/>
              <w:jc w:val="right"/>
              <w:rPr>
                <w:sz w:val="21"/>
              </w:rPr>
            </w:pPr>
            <w:r>
              <w:rPr>
                <w:w w:val="100"/>
                <w:sz w:val="21"/>
              </w:rPr>
              <w:t> </w:t>
            </w:r>
          </w:p>
        </w:tc>
        <w:tc>
          <w:tcPr>
            <w:tcW w:w="2060" w:type="dxa"/>
          </w:tcPr>
          <w:p>
            <w:pPr>
              <w:pStyle w:val="TableParagraph"/>
              <w:spacing w:line="250" w:lineRule="exact" w:before="3"/>
              <w:ind w:right="-15"/>
              <w:jc w:val="right"/>
              <w:rPr>
                <w:sz w:val="21"/>
              </w:rPr>
            </w:pPr>
            <w:r>
              <w:rPr>
                <w:w w:val="100"/>
                <w:sz w:val="21"/>
              </w:rPr>
              <w:t> </w:t>
            </w:r>
          </w:p>
        </w:tc>
      </w:tr>
      <w:tr>
        <w:trPr>
          <w:trHeight w:val="273" w:hRule="atLeast"/>
        </w:trPr>
        <w:tc>
          <w:tcPr>
            <w:tcW w:w="4457" w:type="dxa"/>
          </w:tcPr>
          <w:p>
            <w:pPr>
              <w:pStyle w:val="TableParagraph"/>
              <w:spacing w:line="252" w:lineRule="exact"/>
              <w:ind w:left="318"/>
              <w:rPr>
                <w:sz w:val="21"/>
              </w:rPr>
            </w:pPr>
            <w:r>
              <w:rPr>
                <w:sz w:val="21"/>
              </w:rPr>
              <w:t>长期应付款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72" w:hRule="atLeast"/>
        </w:trPr>
        <w:tc>
          <w:tcPr>
            <w:tcW w:w="4457" w:type="dxa"/>
          </w:tcPr>
          <w:p>
            <w:pPr>
              <w:pStyle w:val="TableParagraph"/>
              <w:spacing w:line="252" w:lineRule="exact"/>
              <w:ind w:left="318"/>
              <w:rPr>
                <w:sz w:val="21"/>
              </w:rPr>
            </w:pPr>
            <w:r>
              <w:rPr>
                <w:spacing w:val="-1"/>
                <w:sz w:val="21"/>
              </w:rPr>
              <w:t>长期应付职工薪酬</w:t>
            </w:r>
            <w:r>
              <w:rPr>
                <w:sz w:val="21"/>
              </w:rPr>
              <w:t>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70" w:hRule="atLeast"/>
        </w:trPr>
        <w:tc>
          <w:tcPr>
            <w:tcW w:w="4457" w:type="dxa"/>
          </w:tcPr>
          <w:p>
            <w:pPr>
              <w:pStyle w:val="TableParagraph"/>
              <w:spacing w:line="250" w:lineRule="exact"/>
              <w:ind w:left="318"/>
              <w:rPr>
                <w:sz w:val="21"/>
              </w:rPr>
            </w:pPr>
            <w:r>
              <w:rPr>
                <w:spacing w:val="-1"/>
                <w:sz w:val="21"/>
              </w:rPr>
              <w:t>预计负债</w:t>
            </w:r>
            <w:r>
              <w:rPr>
                <w:sz w:val="21"/>
              </w:rPr>
              <w:t> </w:t>
            </w:r>
          </w:p>
        </w:tc>
        <w:tc>
          <w:tcPr>
            <w:tcW w:w="353" w:type="dxa"/>
          </w:tcPr>
          <w:p>
            <w:pPr>
              <w:pStyle w:val="TableParagraph"/>
              <w:spacing w:line="250" w:lineRule="exact"/>
              <w:ind w:right="14"/>
              <w:jc w:val="center"/>
              <w:rPr>
                <w:sz w:val="21"/>
              </w:rPr>
            </w:pPr>
            <w:r>
              <w:rPr>
                <w:w w:val="100"/>
                <w:sz w:val="21"/>
              </w:rPr>
              <w:t> </w:t>
            </w:r>
          </w:p>
        </w:tc>
        <w:tc>
          <w:tcPr>
            <w:tcW w:w="2167" w:type="dxa"/>
          </w:tcPr>
          <w:p>
            <w:pPr>
              <w:pStyle w:val="TableParagraph"/>
              <w:spacing w:line="250" w:lineRule="exact"/>
              <w:ind w:right="-15"/>
              <w:jc w:val="right"/>
              <w:rPr>
                <w:sz w:val="21"/>
              </w:rPr>
            </w:pPr>
            <w:r>
              <w:rPr>
                <w:w w:val="100"/>
                <w:sz w:val="21"/>
              </w:rPr>
              <w:t> </w:t>
            </w:r>
          </w:p>
        </w:tc>
        <w:tc>
          <w:tcPr>
            <w:tcW w:w="2060" w:type="dxa"/>
          </w:tcPr>
          <w:p>
            <w:pPr>
              <w:pStyle w:val="TableParagraph"/>
              <w:spacing w:line="250" w:lineRule="exact"/>
              <w:ind w:right="-15"/>
              <w:jc w:val="right"/>
              <w:rPr>
                <w:sz w:val="21"/>
              </w:rPr>
            </w:pPr>
            <w:r>
              <w:rPr>
                <w:w w:val="100"/>
                <w:sz w:val="21"/>
              </w:rPr>
              <w:t> </w:t>
            </w:r>
          </w:p>
        </w:tc>
      </w:tr>
      <w:tr>
        <w:trPr>
          <w:trHeight w:val="285" w:hRule="atLeast"/>
        </w:trPr>
        <w:tc>
          <w:tcPr>
            <w:tcW w:w="4457" w:type="dxa"/>
          </w:tcPr>
          <w:p>
            <w:pPr>
              <w:pStyle w:val="TableParagraph"/>
              <w:spacing w:line="257" w:lineRule="exact" w:before="8"/>
              <w:ind w:left="318"/>
              <w:rPr>
                <w:sz w:val="21"/>
              </w:rPr>
            </w:pPr>
            <w:r>
              <w:rPr>
                <w:spacing w:val="-1"/>
                <w:sz w:val="21"/>
              </w:rPr>
              <w:t>递延收益</w:t>
            </w:r>
            <w:r>
              <w:rPr>
                <w:sz w:val="21"/>
              </w:rPr>
              <w:t> </w:t>
            </w:r>
          </w:p>
        </w:tc>
        <w:tc>
          <w:tcPr>
            <w:tcW w:w="353" w:type="dxa"/>
          </w:tcPr>
          <w:p>
            <w:pPr>
              <w:pStyle w:val="TableParagraph"/>
              <w:spacing w:line="262" w:lineRule="exact" w:before="3"/>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91,191,104.61 </w:t>
            </w:r>
          </w:p>
        </w:tc>
        <w:tc>
          <w:tcPr>
            <w:tcW w:w="2060" w:type="dxa"/>
          </w:tcPr>
          <w:p>
            <w:pPr>
              <w:pStyle w:val="TableParagraph"/>
              <w:spacing w:line="265" w:lineRule="exact" w:before="0"/>
              <w:ind w:right="-29"/>
              <w:jc w:val="right"/>
              <w:rPr>
                <w:sz w:val="22"/>
              </w:rPr>
            </w:pPr>
            <w:r>
              <w:rPr>
                <w:sz w:val="22"/>
              </w:rPr>
              <w:t>95,335,222.28 </w:t>
            </w:r>
          </w:p>
        </w:tc>
      </w:tr>
      <w:tr>
        <w:trPr>
          <w:trHeight w:val="287" w:hRule="atLeast"/>
        </w:trPr>
        <w:tc>
          <w:tcPr>
            <w:tcW w:w="4457" w:type="dxa"/>
          </w:tcPr>
          <w:p>
            <w:pPr>
              <w:pStyle w:val="TableParagraph"/>
              <w:spacing w:line="259" w:lineRule="exact" w:before="8"/>
              <w:ind w:left="318"/>
              <w:rPr>
                <w:sz w:val="21"/>
              </w:rPr>
            </w:pPr>
            <w:r>
              <w:rPr>
                <w:spacing w:val="-1"/>
                <w:sz w:val="21"/>
              </w:rPr>
              <w:t>递延所得税负债</w:t>
            </w:r>
            <w:r>
              <w:rPr>
                <w:sz w:val="21"/>
              </w:rPr>
              <w:t> </w:t>
            </w:r>
          </w:p>
        </w:tc>
        <w:tc>
          <w:tcPr>
            <w:tcW w:w="353" w:type="dxa"/>
          </w:tcPr>
          <w:p>
            <w:pPr>
              <w:pStyle w:val="TableParagraph"/>
              <w:spacing w:line="264" w:lineRule="exact" w:before="3"/>
              <w:ind w:right="14"/>
              <w:jc w:val="center"/>
              <w:rPr>
                <w:sz w:val="21"/>
              </w:rPr>
            </w:pPr>
            <w:r>
              <w:rPr>
                <w:w w:val="100"/>
                <w:sz w:val="21"/>
              </w:rPr>
              <w:t> </w:t>
            </w:r>
          </w:p>
        </w:tc>
        <w:tc>
          <w:tcPr>
            <w:tcW w:w="2167" w:type="dxa"/>
          </w:tcPr>
          <w:p>
            <w:pPr>
              <w:pStyle w:val="TableParagraph"/>
              <w:spacing w:line="267" w:lineRule="exact" w:before="0"/>
              <w:ind w:right="-29"/>
              <w:jc w:val="right"/>
              <w:rPr>
                <w:sz w:val="22"/>
              </w:rPr>
            </w:pPr>
            <w:r>
              <w:rPr>
                <w:sz w:val="22"/>
              </w:rPr>
              <w:t>16,657,627.63 </w:t>
            </w:r>
          </w:p>
        </w:tc>
        <w:tc>
          <w:tcPr>
            <w:tcW w:w="2060" w:type="dxa"/>
          </w:tcPr>
          <w:p>
            <w:pPr>
              <w:pStyle w:val="TableParagraph"/>
              <w:spacing w:line="267" w:lineRule="exact" w:before="0"/>
              <w:ind w:right="-29"/>
              <w:jc w:val="right"/>
              <w:rPr>
                <w:sz w:val="22"/>
              </w:rPr>
            </w:pPr>
            <w:r>
              <w:rPr>
                <w:sz w:val="22"/>
              </w:rPr>
              <w:t>4,031,120.94 </w:t>
            </w:r>
          </w:p>
        </w:tc>
      </w:tr>
      <w:tr>
        <w:trPr>
          <w:trHeight w:val="285" w:hRule="atLeast"/>
        </w:trPr>
        <w:tc>
          <w:tcPr>
            <w:tcW w:w="4457" w:type="dxa"/>
          </w:tcPr>
          <w:p>
            <w:pPr>
              <w:pStyle w:val="TableParagraph"/>
              <w:spacing w:line="259" w:lineRule="exact" w:before="5"/>
              <w:ind w:left="318"/>
              <w:rPr>
                <w:sz w:val="21"/>
              </w:rPr>
            </w:pPr>
            <w:r>
              <w:rPr>
                <w:spacing w:val="-1"/>
                <w:sz w:val="21"/>
              </w:rPr>
              <w:t>其他非流动负债</w:t>
            </w:r>
            <w:r>
              <w:rPr>
                <w:sz w:val="21"/>
              </w:rPr>
              <w:t>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left="108"/>
              <w:rPr>
                <w:sz w:val="22"/>
              </w:rPr>
            </w:pPr>
            <w:r>
              <w:rPr>
                <w:w w:val="100"/>
                <w:sz w:val="22"/>
              </w:rPr>
              <w:t> </w:t>
            </w:r>
          </w:p>
        </w:tc>
        <w:tc>
          <w:tcPr>
            <w:tcW w:w="2060" w:type="dxa"/>
          </w:tcPr>
          <w:p>
            <w:pPr>
              <w:pStyle w:val="TableParagraph"/>
              <w:spacing w:line="265" w:lineRule="exact" w:before="0"/>
              <w:ind w:left="108"/>
              <w:rPr>
                <w:sz w:val="22"/>
              </w:rPr>
            </w:pPr>
            <w:r>
              <w:rPr>
                <w:w w:val="100"/>
                <w:sz w:val="22"/>
              </w:rPr>
              <w:t> </w:t>
            </w:r>
          </w:p>
        </w:tc>
      </w:tr>
      <w:tr>
        <w:trPr>
          <w:trHeight w:val="285" w:hRule="atLeast"/>
        </w:trPr>
        <w:tc>
          <w:tcPr>
            <w:tcW w:w="4457" w:type="dxa"/>
          </w:tcPr>
          <w:p>
            <w:pPr>
              <w:pStyle w:val="TableParagraph"/>
              <w:spacing w:line="257" w:lineRule="exact" w:before="8"/>
              <w:ind w:left="527"/>
              <w:rPr>
                <w:sz w:val="21"/>
              </w:rPr>
            </w:pPr>
            <w:r>
              <w:rPr>
                <w:spacing w:val="-1"/>
                <w:sz w:val="21"/>
              </w:rPr>
              <w:t>非流动负债合计</w:t>
            </w:r>
            <w:r>
              <w:rPr>
                <w:sz w:val="21"/>
              </w:rPr>
              <w:t>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2,258,965,735.57 </w:t>
            </w:r>
          </w:p>
        </w:tc>
        <w:tc>
          <w:tcPr>
            <w:tcW w:w="2060" w:type="dxa"/>
          </w:tcPr>
          <w:p>
            <w:pPr>
              <w:pStyle w:val="TableParagraph"/>
              <w:spacing w:line="265" w:lineRule="exact" w:before="0"/>
              <w:ind w:right="-29"/>
              <w:jc w:val="right"/>
              <w:rPr>
                <w:sz w:val="22"/>
              </w:rPr>
            </w:pPr>
            <w:r>
              <w:rPr>
                <w:sz w:val="22"/>
              </w:rPr>
              <w:t>99,366,343.22 </w:t>
            </w:r>
          </w:p>
        </w:tc>
      </w:tr>
      <w:tr>
        <w:trPr>
          <w:trHeight w:val="285" w:hRule="atLeast"/>
        </w:trPr>
        <w:tc>
          <w:tcPr>
            <w:tcW w:w="4457" w:type="dxa"/>
          </w:tcPr>
          <w:p>
            <w:pPr>
              <w:pStyle w:val="TableParagraph"/>
              <w:spacing w:line="257" w:lineRule="exact" w:before="8"/>
              <w:ind w:left="738"/>
              <w:rPr>
                <w:sz w:val="21"/>
              </w:rPr>
            </w:pPr>
            <w:r>
              <w:rPr>
                <w:spacing w:val="-1"/>
                <w:sz w:val="21"/>
              </w:rPr>
              <w:t>负债合计</w:t>
            </w:r>
            <w:r>
              <w:rPr>
                <w:sz w:val="21"/>
              </w:rPr>
              <w:t>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4,259,167,673.38 </w:t>
            </w:r>
          </w:p>
        </w:tc>
        <w:tc>
          <w:tcPr>
            <w:tcW w:w="2060" w:type="dxa"/>
          </w:tcPr>
          <w:p>
            <w:pPr>
              <w:pStyle w:val="TableParagraph"/>
              <w:spacing w:line="265" w:lineRule="exact" w:before="0"/>
              <w:ind w:right="-29"/>
              <w:jc w:val="right"/>
              <w:rPr>
                <w:sz w:val="22"/>
              </w:rPr>
            </w:pPr>
            <w:r>
              <w:rPr>
                <w:sz w:val="22"/>
              </w:rPr>
              <w:t>1,287,192,301.61 </w:t>
            </w:r>
          </w:p>
        </w:tc>
      </w:tr>
      <w:tr>
        <w:trPr>
          <w:trHeight w:val="273" w:hRule="atLeast"/>
        </w:trPr>
        <w:tc>
          <w:tcPr>
            <w:tcW w:w="9037" w:type="dxa"/>
            <w:gridSpan w:val="4"/>
          </w:tcPr>
          <w:p>
            <w:pPr>
              <w:pStyle w:val="TableParagraph"/>
              <w:spacing w:line="252" w:lineRule="exact"/>
              <w:ind w:left="107"/>
              <w:rPr>
                <w:sz w:val="21"/>
              </w:rPr>
            </w:pPr>
            <w:r>
              <w:rPr>
                <w:sz w:val="21"/>
              </w:rPr>
              <w:t>所有者权益（或股东权益）：</w:t>
            </w:r>
            <w:r>
              <w:rPr>
                <w:color w:val="008000"/>
                <w:sz w:val="21"/>
              </w:rPr>
              <w:t> </w:t>
            </w:r>
          </w:p>
        </w:tc>
      </w:tr>
      <w:tr>
        <w:trPr>
          <w:trHeight w:val="285" w:hRule="atLeast"/>
        </w:trPr>
        <w:tc>
          <w:tcPr>
            <w:tcW w:w="4457" w:type="dxa"/>
          </w:tcPr>
          <w:p>
            <w:pPr>
              <w:pStyle w:val="TableParagraph"/>
              <w:spacing w:line="257" w:lineRule="exact" w:before="8"/>
              <w:ind w:left="318"/>
              <w:rPr>
                <w:sz w:val="21"/>
              </w:rPr>
            </w:pPr>
            <w:r>
              <w:rPr>
                <w:spacing w:val="-1"/>
                <w:sz w:val="21"/>
              </w:rPr>
              <w:t>实收资本</w:t>
            </w:r>
            <w:r>
              <w:rPr>
                <w:sz w:val="21"/>
              </w:rPr>
              <w:t>（或股本）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550,000,000.00 </w:t>
            </w:r>
          </w:p>
        </w:tc>
        <w:tc>
          <w:tcPr>
            <w:tcW w:w="2060" w:type="dxa"/>
          </w:tcPr>
          <w:p>
            <w:pPr>
              <w:pStyle w:val="TableParagraph"/>
              <w:spacing w:line="265" w:lineRule="exact" w:before="0"/>
              <w:ind w:right="-29"/>
              <w:jc w:val="right"/>
              <w:rPr>
                <w:sz w:val="22"/>
              </w:rPr>
            </w:pPr>
            <w:r>
              <w:rPr>
                <w:sz w:val="22"/>
              </w:rPr>
              <w:t>550,000,000.00 </w:t>
            </w:r>
          </w:p>
        </w:tc>
      </w:tr>
      <w:tr>
        <w:trPr>
          <w:trHeight w:val="270" w:hRule="atLeast"/>
        </w:trPr>
        <w:tc>
          <w:tcPr>
            <w:tcW w:w="4457" w:type="dxa"/>
          </w:tcPr>
          <w:p>
            <w:pPr>
              <w:pStyle w:val="TableParagraph"/>
              <w:spacing w:line="250" w:lineRule="exact"/>
              <w:ind w:left="318"/>
              <w:rPr>
                <w:sz w:val="21"/>
              </w:rPr>
            </w:pPr>
            <w:r>
              <w:rPr>
                <w:spacing w:val="-1"/>
                <w:sz w:val="21"/>
              </w:rPr>
              <w:t>其他权益工具</w:t>
            </w:r>
            <w:r>
              <w:rPr>
                <w:sz w:val="21"/>
              </w:rPr>
              <w:t> </w:t>
            </w:r>
          </w:p>
        </w:tc>
        <w:tc>
          <w:tcPr>
            <w:tcW w:w="353" w:type="dxa"/>
          </w:tcPr>
          <w:p>
            <w:pPr>
              <w:pStyle w:val="TableParagraph"/>
              <w:spacing w:line="250" w:lineRule="exact"/>
              <w:ind w:right="14"/>
              <w:jc w:val="center"/>
              <w:rPr>
                <w:sz w:val="21"/>
              </w:rPr>
            </w:pPr>
            <w:r>
              <w:rPr>
                <w:w w:val="100"/>
                <w:sz w:val="21"/>
              </w:rPr>
              <w:t> </w:t>
            </w:r>
          </w:p>
        </w:tc>
        <w:tc>
          <w:tcPr>
            <w:tcW w:w="2167" w:type="dxa"/>
          </w:tcPr>
          <w:p>
            <w:pPr>
              <w:pStyle w:val="TableParagraph"/>
              <w:spacing w:line="250" w:lineRule="exact"/>
              <w:ind w:right="-15"/>
              <w:jc w:val="right"/>
              <w:rPr>
                <w:sz w:val="21"/>
              </w:rPr>
            </w:pPr>
            <w:r>
              <w:rPr>
                <w:w w:val="100"/>
                <w:sz w:val="21"/>
              </w:rPr>
              <w:t> </w:t>
            </w:r>
          </w:p>
        </w:tc>
        <w:tc>
          <w:tcPr>
            <w:tcW w:w="2060" w:type="dxa"/>
          </w:tcPr>
          <w:p>
            <w:pPr>
              <w:pStyle w:val="TableParagraph"/>
              <w:spacing w:line="250" w:lineRule="exact"/>
              <w:ind w:right="-15"/>
              <w:jc w:val="right"/>
              <w:rPr>
                <w:sz w:val="21"/>
              </w:rPr>
            </w:pPr>
            <w:r>
              <w:rPr>
                <w:w w:val="100"/>
                <w:sz w:val="21"/>
              </w:rPr>
              <w:t> </w:t>
            </w:r>
          </w:p>
        </w:tc>
      </w:tr>
      <w:tr>
        <w:trPr>
          <w:trHeight w:val="272" w:hRule="atLeast"/>
        </w:trPr>
        <w:tc>
          <w:tcPr>
            <w:tcW w:w="4457" w:type="dxa"/>
          </w:tcPr>
          <w:p>
            <w:pPr>
              <w:pStyle w:val="TableParagraph"/>
              <w:spacing w:line="250" w:lineRule="exact" w:before="3"/>
              <w:ind w:left="318"/>
              <w:rPr>
                <w:sz w:val="21"/>
              </w:rPr>
            </w:pPr>
            <w:r>
              <w:rPr>
                <w:spacing w:val="-1"/>
                <w:sz w:val="21"/>
              </w:rPr>
              <w:t>其中：优先股</w:t>
            </w:r>
            <w:r>
              <w:rPr>
                <w:sz w:val="21"/>
              </w:rPr>
              <w:t> </w:t>
            </w:r>
          </w:p>
        </w:tc>
        <w:tc>
          <w:tcPr>
            <w:tcW w:w="353" w:type="dxa"/>
          </w:tcPr>
          <w:p>
            <w:pPr>
              <w:pStyle w:val="TableParagraph"/>
              <w:spacing w:line="250" w:lineRule="exact" w:before="3"/>
              <w:ind w:right="14"/>
              <w:jc w:val="center"/>
              <w:rPr>
                <w:sz w:val="21"/>
              </w:rPr>
            </w:pPr>
            <w:r>
              <w:rPr>
                <w:w w:val="100"/>
                <w:sz w:val="21"/>
              </w:rPr>
              <w:t> </w:t>
            </w:r>
          </w:p>
        </w:tc>
        <w:tc>
          <w:tcPr>
            <w:tcW w:w="2167" w:type="dxa"/>
          </w:tcPr>
          <w:p>
            <w:pPr>
              <w:pStyle w:val="TableParagraph"/>
              <w:spacing w:line="250" w:lineRule="exact" w:before="3"/>
              <w:ind w:right="-15"/>
              <w:jc w:val="right"/>
              <w:rPr>
                <w:sz w:val="21"/>
              </w:rPr>
            </w:pPr>
            <w:r>
              <w:rPr>
                <w:w w:val="100"/>
                <w:sz w:val="21"/>
              </w:rPr>
              <w:t> </w:t>
            </w:r>
          </w:p>
        </w:tc>
        <w:tc>
          <w:tcPr>
            <w:tcW w:w="2060" w:type="dxa"/>
          </w:tcPr>
          <w:p>
            <w:pPr>
              <w:pStyle w:val="TableParagraph"/>
              <w:spacing w:line="250" w:lineRule="exact" w:before="3"/>
              <w:ind w:right="-15"/>
              <w:jc w:val="right"/>
              <w:rPr>
                <w:sz w:val="21"/>
              </w:rPr>
            </w:pPr>
            <w:r>
              <w:rPr>
                <w:w w:val="100"/>
                <w:sz w:val="21"/>
              </w:rPr>
              <w:t> </w:t>
            </w:r>
          </w:p>
        </w:tc>
      </w:tr>
      <w:tr>
        <w:trPr>
          <w:trHeight w:val="273" w:hRule="atLeast"/>
        </w:trPr>
        <w:tc>
          <w:tcPr>
            <w:tcW w:w="4457" w:type="dxa"/>
          </w:tcPr>
          <w:p>
            <w:pPr>
              <w:pStyle w:val="TableParagraph"/>
              <w:spacing w:line="252" w:lineRule="exact"/>
              <w:ind w:left="947"/>
              <w:rPr>
                <w:sz w:val="21"/>
              </w:rPr>
            </w:pPr>
            <w:r>
              <w:rPr>
                <w:sz w:val="21"/>
              </w:rPr>
              <w:t>永续债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85" w:hRule="atLeast"/>
        </w:trPr>
        <w:tc>
          <w:tcPr>
            <w:tcW w:w="4457" w:type="dxa"/>
          </w:tcPr>
          <w:p>
            <w:pPr>
              <w:pStyle w:val="TableParagraph"/>
              <w:spacing w:line="257" w:lineRule="exact" w:before="8"/>
              <w:ind w:left="318"/>
              <w:rPr>
                <w:sz w:val="21"/>
              </w:rPr>
            </w:pPr>
            <w:r>
              <w:rPr>
                <w:spacing w:val="-1"/>
                <w:sz w:val="21"/>
              </w:rPr>
              <w:t>资本公积</w:t>
            </w:r>
            <w:r>
              <w:rPr>
                <w:sz w:val="21"/>
              </w:rPr>
              <w:t>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4,391,615,206.84 </w:t>
            </w:r>
          </w:p>
        </w:tc>
        <w:tc>
          <w:tcPr>
            <w:tcW w:w="2060" w:type="dxa"/>
          </w:tcPr>
          <w:p>
            <w:pPr>
              <w:pStyle w:val="TableParagraph"/>
              <w:spacing w:line="265" w:lineRule="exact" w:before="0"/>
              <w:ind w:right="-29"/>
              <w:jc w:val="right"/>
              <w:rPr>
                <w:sz w:val="22"/>
              </w:rPr>
            </w:pPr>
            <w:r>
              <w:rPr>
                <w:sz w:val="22"/>
              </w:rPr>
              <w:t>4,391,615,206.84 </w:t>
            </w:r>
          </w:p>
        </w:tc>
      </w:tr>
      <w:tr>
        <w:trPr>
          <w:trHeight w:val="273" w:hRule="atLeast"/>
        </w:trPr>
        <w:tc>
          <w:tcPr>
            <w:tcW w:w="4457" w:type="dxa"/>
          </w:tcPr>
          <w:p>
            <w:pPr>
              <w:pStyle w:val="TableParagraph"/>
              <w:spacing w:line="252" w:lineRule="exact"/>
              <w:ind w:left="318"/>
              <w:rPr>
                <w:sz w:val="21"/>
              </w:rPr>
            </w:pPr>
            <w:r>
              <w:rPr>
                <w:sz w:val="21"/>
              </w:rPr>
              <w:t>减：库存股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72" w:hRule="atLeast"/>
        </w:trPr>
        <w:tc>
          <w:tcPr>
            <w:tcW w:w="4457" w:type="dxa"/>
          </w:tcPr>
          <w:p>
            <w:pPr>
              <w:pStyle w:val="TableParagraph"/>
              <w:spacing w:line="252" w:lineRule="exact"/>
              <w:ind w:left="318"/>
              <w:rPr>
                <w:sz w:val="21"/>
              </w:rPr>
            </w:pPr>
            <w:r>
              <w:rPr>
                <w:spacing w:val="-1"/>
                <w:sz w:val="21"/>
              </w:rPr>
              <w:t>其他综合收益</w:t>
            </w:r>
            <w:r>
              <w:rPr>
                <w:sz w:val="21"/>
              </w:rPr>
              <w:t> </w:t>
            </w:r>
          </w:p>
        </w:tc>
        <w:tc>
          <w:tcPr>
            <w:tcW w:w="353" w:type="dxa"/>
          </w:tcPr>
          <w:p>
            <w:pPr>
              <w:pStyle w:val="TableParagraph"/>
              <w:spacing w:line="252" w:lineRule="exact"/>
              <w:ind w:right="14"/>
              <w:jc w:val="center"/>
              <w:rPr>
                <w:sz w:val="21"/>
              </w:rPr>
            </w:pPr>
            <w:r>
              <w:rPr>
                <w:w w:val="100"/>
                <w:sz w:val="21"/>
              </w:rPr>
              <w:t> </w:t>
            </w:r>
          </w:p>
        </w:tc>
        <w:tc>
          <w:tcPr>
            <w:tcW w:w="2167" w:type="dxa"/>
          </w:tcPr>
          <w:p>
            <w:pPr>
              <w:pStyle w:val="TableParagraph"/>
              <w:spacing w:line="252" w:lineRule="exact"/>
              <w:ind w:right="-15"/>
              <w:jc w:val="right"/>
              <w:rPr>
                <w:sz w:val="21"/>
              </w:rPr>
            </w:pPr>
            <w:r>
              <w:rPr>
                <w:w w:val="100"/>
                <w:sz w:val="21"/>
              </w:rPr>
              <w:t> </w:t>
            </w:r>
          </w:p>
        </w:tc>
        <w:tc>
          <w:tcPr>
            <w:tcW w:w="2060" w:type="dxa"/>
          </w:tcPr>
          <w:p>
            <w:pPr>
              <w:pStyle w:val="TableParagraph"/>
              <w:spacing w:line="252" w:lineRule="exact"/>
              <w:ind w:right="-15"/>
              <w:jc w:val="right"/>
              <w:rPr>
                <w:sz w:val="21"/>
              </w:rPr>
            </w:pPr>
            <w:r>
              <w:rPr>
                <w:w w:val="100"/>
                <w:sz w:val="21"/>
              </w:rPr>
              <w:t> </w:t>
            </w:r>
          </w:p>
        </w:tc>
      </w:tr>
      <w:tr>
        <w:trPr>
          <w:trHeight w:val="285" w:hRule="atLeast"/>
        </w:trPr>
        <w:tc>
          <w:tcPr>
            <w:tcW w:w="4457" w:type="dxa"/>
          </w:tcPr>
          <w:p>
            <w:pPr>
              <w:pStyle w:val="TableParagraph"/>
              <w:spacing w:line="259" w:lineRule="exact" w:before="5"/>
              <w:ind w:left="318"/>
              <w:rPr>
                <w:sz w:val="21"/>
              </w:rPr>
            </w:pPr>
            <w:r>
              <w:rPr>
                <w:spacing w:val="-1"/>
                <w:sz w:val="21"/>
              </w:rPr>
              <w:t>专项储备</w:t>
            </w:r>
            <w:r>
              <w:rPr>
                <w:sz w:val="21"/>
              </w:rPr>
              <w:t>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3,392,123.41 </w:t>
            </w:r>
          </w:p>
        </w:tc>
        <w:tc>
          <w:tcPr>
            <w:tcW w:w="2060" w:type="dxa"/>
          </w:tcPr>
          <w:p>
            <w:pPr>
              <w:pStyle w:val="TableParagraph"/>
              <w:spacing w:line="265" w:lineRule="exact" w:before="0"/>
              <w:ind w:right="-29"/>
              <w:jc w:val="right"/>
              <w:rPr>
                <w:sz w:val="22"/>
              </w:rPr>
            </w:pPr>
            <w:r>
              <w:rPr>
                <w:sz w:val="22"/>
              </w:rPr>
              <w:t>20,621,652.33 </w:t>
            </w:r>
          </w:p>
        </w:tc>
      </w:tr>
      <w:tr>
        <w:trPr>
          <w:trHeight w:val="285" w:hRule="atLeast"/>
        </w:trPr>
        <w:tc>
          <w:tcPr>
            <w:tcW w:w="4457" w:type="dxa"/>
          </w:tcPr>
          <w:p>
            <w:pPr>
              <w:pStyle w:val="TableParagraph"/>
              <w:spacing w:line="257" w:lineRule="exact" w:before="8"/>
              <w:ind w:left="318"/>
              <w:rPr>
                <w:sz w:val="21"/>
              </w:rPr>
            </w:pPr>
            <w:r>
              <w:rPr>
                <w:spacing w:val="-1"/>
                <w:sz w:val="21"/>
              </w:rPr>
              <w:t>盈余公积</w:t>
            </w:r>
            <w:r>
              <w:rPr>
                <w:sz w:val="21"/>
              </w:rPr>
              <w:t>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328,884,240.33 </w:t>
            </w:r>
          </w:p>
        </w:tc>
        <w:tc>
          <w:tcPr>
            <w:tcW w:w="2060" w:type="dxa"/>
          </w:tcPr>
          <w:p>
            <w:pPr>
              <w:pStyle w:val="TableParagraph"/>
              <w:spacing w:line="265" w:lineRule="exact" w:before="0"/>
              <w:ind w:right="-29"/>
              <w:jc w:val="right"/>
              <w:rPr>
                <w:sz w:val="22"/>
              </w:rPr>
            </w:pPr>
            <w:r>
              <w:rPr>
                <w:sz w:val="22"/>
              </w:rPr>
              <w:t>328,884,240.33 </w:t>
            </w:r>
          </w:p>
        </w:tc>
      </w:tr>
      <w:tr>
        <w:trPr>
          <w:trHeight w:val="285" w:hRule="atLeast"/>
        </w:trPr>
        <w:tc>
          <w:tcPr>
            <w:tcW w:w="4457" w:type="dxa"/>
          </w:tcPr>
          <w:p>
            <w:pPr>
              <w:pStyle w:val="TableParagraph"/>
              <w:spacing w:line="257" w:lineRule="exact" w:before="8"/>
              <w:ind w:left="318"/>
              <w:rPr>
                <w:sz w:val="21"/>
              </w:rPr>
            </w:pPr>
            <w:r>
              <w:rPr>
                <w:spacing w:val="-1"/>
                <w:sz w:val="21"/>
              </w:rPr>
              <w:t>一般风险准备</w:t>
            </w:r>
            <w:r>
              <w:rPr>
                <w:sz w:val="21"/>
              </w:rPr>
              <w:t>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left="108"/>
              <w:rPr>
                <w:sz w:val="22"/>
              </w:rPr>
            </w:pPr>
            <w:r>
              <w:rPr>
                <w:w w:val="100"/>
                <w:sz w:val="22"/>
              </w:rPr>
              <w:t> </w:t>
            </w:r>
          </w:p>
        </w:tc>
        <w:tc>
          <w:tcPr>
            <w:tcW w:w="2060" w:type="dxa"/>
          </w:tcPr>
          <w:p>
            <w:pPr>
              <w:pStyle w:val="TableParagraph"/>
              <w:spacing w:line="265" w:lineRule="exact" w:before="0"/>
              <w:ind w:left="108"/>
              <w:rPr>
                <w:sz w:val="22"/>
              </w:rPr>
            </w:pPr>
            <w:r>
              <w:rPr>
                <w:w w:val="100"/>
                <w:sz w:val="22"/>
              </w:rPr>
              <w:t> </w:t>
            </w:r>
          </w:p>
        </w:tc>
      </w:tr>
      <w:tr>
        <w:trPr>
          <w:trHeight w:val="285" w:hRule="atLeast"/>
        </w:trPr>
        <w:tc>
          <w:tcPr>
            <w:tcW w:w="4457" w:type="dxa"/>
          </w:tcPr>
          <w:p>
            <w:pPr>
              <w:pStyle w:val="TableParagraph"/>
              <w:spacing w:line="257" w:lineRule="exact" w:before="8"/>
              <w:ind w:left="318"/>
              <w:rPr>
                <w:sz w:val="21"/>
              </w:rPr>
            </w:pPr>
            <w:r>
              <w:rPr>
                <w:sz w:val="21"/>
              </w:rPr>
              <w:t>未分配利润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right="-29"/>
              <w:jc w:val="right"/>
              <w:rPr>
                <w:sz w:val="22"/>
              </w:rPr>
            </w:pPr>
            <w:r>
              <w:rPr>
                <w:sz w:val="22"/>
              </w:rPr>
              <w:t>3,360,219,946.84 </w:t>
            </w:r>
          </w:p>
        </w:tc>
        <w:tc>
          <w:tcPr>
            <w:tcW w:w="2060" w:type="dxa"/>
          </w:tcPr>
          <w:p>
            <w:pPr>
              <w:pStyle w:val="TableParagraph"/>
              <w:spacing w:line="265" w:lineRule="exact" w:before="0"/>
              <w:ind w:right="-29"/>
              <w:jc w:val="right"/>
              <w:rPr>
                <w:sz w:val="22"/>
              </w:rPr>
            </w:pPr>
            <w:r>
              <w:rPr>
                <w:sz w:val="22"/>
              </w:rPr>
              <w:t>3,352,904,519.27 </w:t>
            </w:r>
          </w:p>
        </w:tc>
      </w:tr>
      <w:tr>
        <w:trPr>
          <w:trHeight w:val="544" w:hRule="atLeast"/>
        </w:trPr>
        <w:tc>
          <w:tcPr>
            <w:tcW w:w="4457" w:type="dxa"/>
          </w:tcPr>
          <w:p>
            <w:pPr>
              <w:pStyle w:val="TableParagraph"/>
              <w:ind w:left="318"/>
              <w:rPr>
                <w:sz w:val="21"/>
              </w:rPr>
            </w:pPr>
            <w:r>
              <w:rPr>
                <w:spacing w:val="-1"/>
                <w:sz w:val="21"/>
              </w:rPr>
              <w:t>归属于母公司所有者权益</w:t>
            </w:r>
            <w:r>
              <w:rPr>
                <w:sz w:val="21"/>
              </w:rPr>
              <w:t>（或股东权益）合</w:t>
            </w:r>
          </w:p>
          <w:p>
            <w:pPr>
              <w:pStyle w:val="TableParagraph"/>
              <w:spacing w:line="250" w:lineRule="exact" w:before="4"/>
              <w:ind w:left="107"/>
              <w:rPr>
                <w:sz w:val="21"/>
              </w:rPr>
            </w:pPr>
            <w:r>
              <w:rPr>
                <w:sz w:val="21"/>
              </w:rPr>
              <w:t>计 </w:t>
            </w:r>
          </w:p>
        </w:tc>
        <w:tc>
          <w:tcPr>
            <w:tcW w:w="353" w:type="dxa"/>
          </w:tcPr>
          <w:p>
            <w:pPr>
              <w:pStyle w:val="TableParagraph"/>
              <w:ind w:right="14"/>
              <w:jc w:val="center"/>
              <w:rPr>
                <w:sz w:val="21"/>
              </w:rPr>
            </w:pPr>
            <w:r>
              <w:rPr>
                <w:w w:val="100"/>
                <w:sz w:val="21"/>
              </w:rPr>
              <w:t> </w:t>
            </w:r>
          </w:p>
        </w:tc>
        <w:tc>
          <w:tcPr>
            <w:tcW w:w="2167" w:type="dxa"/>
          </w:tcPr>
          <w:p>
            <w:pPr>
              <w:pStyle w:val="TableParagraph"/>
              <w:spacing w:before="127"/>
              <w:ind w:right="-29"/>
              <w:jc w:val="right"/>
              <w:rPr>
                <w:sz w:val="22"/>
              </w:rPr>
            </w:pPr>
            <w:r>
              <w:rPr>
                <w:sz w:val="22"/>
              </w:rPr>
              <w:t>8,634,111,517.42 </w:t>
            </w:r>
          </w:p>
        </w:tc>
        <w:tc>
          <w:tcPr>
            <w:tcW w:w="2060" w:type="dxa"/>
          </w:tcPr>
          <w:p>
            <w:pPr>
              <w:pStyle w:val="TableParagraph"/>
              <w:spacing w:before="127"/>
              <w:ind w:right="-29"/>
              <w:jc w:val="right"/>
              <w:rPr>
                <w:sz w:val="22"/>
              </w:rPr>
            </w:pPr>
            <w:r>
              <w:rPr>
                <w:sz w:val="22"/>
              </w:rPr>
              <w:t>8,644,025,618.77 </w:t>
            </w:r>
          </w:p>
        </w:tc>
      </w:tr>
      <w:tr>
        <w:trPr>
          <w:trHeight w:val="285" w:hRule="atLeast"/>
        </w:trPr>
        <w:tc>
          <w:tcPr>
            <w:tcW w:w="4457" w:type="dxa"/>
          </w:tcPr>
          <w:p>
            <w:pPr>
              <w:pStyle w:val="TableParagraph"/>
              <w:spacing w:line="257" w:lineRule="exact" w:before="8"/>
              <w:ind w:left="318"/>
              <w:rPr>
                <w:sz w:val="21"/>
              </w:rPr>
            </w:pPr>
            <w:r>
              <w:rPr>
                <w:spacing w:val="-1"/>
                <w:sz w:val="21"/>
              </w:rPr>
              <w:t>少数股东权益</w:t>
            </w:r>
            <w:r>
              <w:rPr>
                <w:sz w:val="21"/>
              </w:rPr>
              <w:t>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5" w:lineRule="exact" w:before="0"/>
              <w:ind w:left="108"/>
              <w:rPr>
                <w:sz w:val="22"/>
              </w:rPr>
            </w:pPr>
            <w:r>
              <w:rPr>
                <w:w w:val="100"/>
                <w:sz w:val="22"/>
              </w:rPr>
              <w:t> </w:t>
            </w:r>
          </w:p>
        </w:tc>
        <w:tc>
          <w:tcPr>
            <w:tcW w:w="2060" w:type="dxa"/>
          </w:tcPr>
          <w:p>
            <w:pPr>
              <w:pStyle w:val="TableParagraph"/>
              <w:spacing w:line="265" w:lineRule="exact" w:before="0"/>
              <w:ind w:left="108"/>
              <w:rPr>
                <w:sz w:val="22"/>
              </w:rPr>
            </w:pPr>
            <w:r>
              <w:rPr>
                <w:w w:val="100"/>
                <w:sz w:val="22"/>
              </w:rPr>
              <w:t> </w:t>
            </w:r>
          </w:p>
        </w:tc>
      </w:tr>
      <w:tr>
        <w:trPr>
          <w:trHeight w:val="287" w:hRule="atLeast"/>
        </w:trPr>
        <w:tc>
          <w:tcPr>
            <w:tcW w:w="4457" w:type="dxa"/>
          </w:tcPr>
          <w:p>
            <w:pPr>
              <w:pStyle w:val="TableParagraph"/>
              <w:spacing w:line="259" w:lineRule="exact" w:before="8"/>
              <w:ind w:left="527"/>
              <w:rPr>
                <w:sz w:val="21"/>
              </w:rPr>
            </w:pPr>
            <w:r>
              <w:rPr>
                <w:spacing w:val="-1"/>
                <w:sz w:val="21"/>
              </w:rPr>
              <w:t>所有者权益</w:t>
            </w:r>
            <w:r>
              <w:rPr>
                <w:sz w:val="21"/>
              </w:rPr>
              <w:t>（或股东权益）合计 </w:t>
            </w:r>
          </w:p>
        </w:tc>
        <w:tc>
          <w:tcPr>
            <w:tcW w:w="353" w:type="dxa"/>
          </w:tcPr>
          <w:p>
            <w:pPr>
              <w:pStyle w:val="TableParagraph"/>
              <w:spacing w:line="264" w:lineRule="exact" w:before="3"/>
              <w:ind w:right="14"/>
              <w:jc w:val="center"/>
              <w:rPr>
                <w:sz w:val="21"/>
              </w:rPr>
            </w:pPr>
            <w:r>
              <w:rPr>
                <w:w w:val="100"/>
                <w:sz w:val="21"/>
              </w:rPr>
              <w:t> </w:t>
            </w:r>
          </w:p>
        </w:tc>
        <w:tc>
          <w:tcPr>
            <w:tcW w:w="2167" w:type="dxa"/>
          </w:tcPr>
          <w:p>
            <w:pPr>
              <w:pStyle w:val="TableParagraph"/>
              <w:spacing w:line="267" w:lineRule="exact" w:before="0"/>
              <w:ind w:right="-29"/>
              <w:jc w:val="right"/>
              <w:rPr>
                <w:sz w:val="22"/>
              </w:rPr>
            </w:pPr>
            <w:r>
              <w:rPr>
                <w:sz w:val="22"/>
              </w:rPr>
              <w:t>8,634,111,517.42 </w:t>
            </w:r>
          </w:p>
        </w:tc>
        <w:tc>
          <w:tcPr>
            <w:tcW w:w="2060" w:type="dxa"/>
          </w:tcPr>
          <w:p>
            <w:pPr>
              <w:pStyle w:val="TableParagraph"/>
              <w:spacing w:line="267" w:lineRule="exact" w:before="0"/>
              <w:ind w:right="-29"/>
              <w:jc w:val="right"/>
              <w:rPr>
                <w:sz w:val="22"/>
              </w:rPr>
            </w:pPr>
            <w:r>
              <w:rPr>
                <w:sz w:val="22"/>
              </w:rPr>
              <w:t>8,644,025,618.77 </w:t>
            </w:r>
          </w:p>
        </w:tc>
      </w:tr>
      <w:tr>
        <w:trPr>
          <w:trHeight w:val="285" w:hRule="atLeast"/>
        </w:trPr>
        <w:tc>
          <w:tcPr>
            <w:tcW w:w="4457" w:type="dxa"/>
          </w:tcPr>
          <w:p>
            <w:pPr>
              <w:pStyle w:val="TableParagraph"/>
              <w:spacing w:line="259" w:lineRule="exact" w:before="6"/>
              <w:ind w:left="738"/>
              <w:rPr>
                <w:sz w:val="21"/>
              </w:rPr>
            </w:pPr>
            <w:r>
              <w:rPr>
                <w:spacing w:val="-1"/>
                <w:sz w:val="21"/>
              </w:rPr>
              <w:t>负债和所有者权益</w:t>
            </w:r>
            <w:r>
              <w:rPr>
                <w:sz w:val="21"/>
              </w:rPr>
              <w:t>（或股东权益）总计 </w:t>
            </w:r>
          </w:p>
        </w:tc>
        <w:tc>
          <w:tcPr>
            <w:tcW w:w="353" w:type="dxa"/>
          </w:tcPr>
          <w:p>
            <w:pPr>
              <w:pStyle w:val="TableParagraph"/>
              <w:spacing w:line="264" w:lineRule="exact"/>
              <w:ind w:right="14"/>
              <w:jc w:val="center"/>
              <w:rPr>
                <w:sz w:val="21"/>
              </w:rPr>
            </w:pPr>
            <w:r>
              <w:rPr>
                <w:w w:val="100"/>
                <w:sz w:val="21"/>
              </w:rPr>
              <w:t> </w:t>
            </w:r>
          </w:p>
        </w:tc>
        <w:tc>
          <w:tcPr>
            <w:tcW w:w="2167" w:type="dxa"/>
          </w:tcPr>
          <w:p>
            <w:pPr>
              <w:pStyle w:val="TableParagraph"/>
              <w:spacing w:line="266" w:lineRule="exact" w:before="0"/>
              <w:ind w:right="-29"/>
              <w:jc w:val="right"/>
              <w:rPr>
                <w:sz w:val="22"/>
              </w:rPr>
            </w:pPr>
            <w:r>
              <w:rPr>
                <w:sz w:val="22"/>
              </w:rPr>
              <w:t>12,893,279,190.80 </w:t>
            </w:r>
          </w:p>
        </w:tc>
        <w:tc>
          <w:tcPr>
            <w:tcW w:w="2060" w:type="dxa"/>
          </w:tcPr>
          <w:p>
            <w:pPr>
              <w:pStyle w:val="TableParagraph"/>
              <w:spacing w:line="266" w:lineRule="exact" w:before="0"/>
              <w:ind w:right="-29"/>
              <w:jc w:val="right"/>
              <w:rPr>
                <w:sz w:val="22"/>
              </w:rPr>
            </w:pPr>
            <w:r>
              <w:rPr>
                <w:sz w:val="22"/>
              </w:rPr>
              <w:t>9,931,217,920.38 </w:t>
            </w:r>
          </w:p>
        </w:tc>
      </w:tr>
    </w:tbl>
    <w:p>
      <w:pPr>
        <w:spacing w:before="1"/>
        <w:ind w:left="298" w:right="0" w:firstLine="0"/>
        <w:jc w:val="left"/>
        <w:rPr>
          <w:sz w:val="20"/>
        </w:rPr>
      </w:pPr>
      <w:r>
        <w:rPr>
          <w:w w:val="99"/>
          <w:sz w:val="20"/>
        </w:rPr>
        <w:t> </w:t>
      </w:r>
    </w:p>
    <w:p>
      <w:pPr>
        <w:pStyle w:val="BodyText"/>
        <w:spacing w:before="3"/>
        <w:ind w:left="298"/>
      </w:pPr>
      <w:r>
        <w:rPr>
          <w:spacing w:val="-1"/>
        </w:rPr>
        <w:t>公司负责人：魏玉东主管会计工作负责人：宋成国会计机构负责人：张景强</w:t>
      </w:r>
      <w:r>
        <w:rPr>
          <w:color w:val="008000"/>
        </w:rPr>
        <w:t> </w:t>
      </w:r>
    </w:p>
    <w:p>
      <w:pPr>
        <w:spacing w:before="2"/>
        <w:ind w:left="298" w:right="0" w:firstLine="0"/>
        <w:jc w:val="left"/>
        <w:rPr>
          <w:sz w:val="20"/>
        </w:rPr>
      </w:pPr>
      <w:r>
        <w:rPr>
          <w:w w:val="99"/>
          <w:sz w:val="20"/>
        </w:rPr>
        <w:t> </w:t>
      </w:r>
    </w:p>
    <w:p>
      <w:pPr>
        <w:spacing w:before="6"/>
        <w:ind w:left="298" w:right="0" w:firstLine="0"/>
        <w:jc w:val="left"/>
        <w:rPr>
          <w:sz w:val="20"/>
        </w:rPr>
      </w:pPr>
      <w:r>
        <w:rPr>
          <w:w w:val="99"/>
          <w:sz w:val="20"/>
        </w:rPr>
        <w:t> </w:t>
      </w:r>
    </w:p>
    <w:p>
      <w:pPr>
        <w:pStyle w:val="Heading3"/>
        <w:ind w:left="229" w:right="169"/>
        <w:jc w:val="center"/>
      </w:pPr>
      <w:bookmarkStart w:name="母公司资产负债表" w:id="346"/>
      <w:bookmarkEnd w:id="346"/>
      <w:r>
        <w:rPr/>
      </w:r>
      <w:r>
        <w:rPr/>
        <w:t>母公司资产负债表</w:t>
      </w:r>
    </w:p>
    <w:p>
      <w:pPr>
        <w:pStyle w:val="BodyText"/>
        <w:spacing w:before="7"/>
        <w:rPr>
          <w:sz w:val="11"/>
        </w:rPr>
      </w:pPr>
    </w:p>
    <w:p>
      <w:pPr>
        <w:pStyle w:val="BodyText"/>
        <w:spacing w:line="244" w:lineRule="auto" w:before="71"/>
        <w:ind w:left="298" w:right="3677" w:firstLine="3550"/>
      </w:pPr>
      <w:r>
        <w:rPr/>
        <w:t>2023</w:t>
      </w:r>
      <w:r>
        <w:rPr>
          <w:spacing w:val="-37"/>
        </w:rPr>
        <w:t> 年 </w:t>
      </w:r>
      <w:r>
        <w:rPr/>
        <w:t>12</w:t>
      </w:r>
      <w:r>
        <w:rPr>
          <w:spacing w:val="-36"/>
        </w:rPr>
        <w:t> 月 </w:t>
      </w:r>
      <w:r>
        <w:rPr/>
        <w:t>31</w:t>
      </w:r>
      <w:r>
        <w:rPr>
          <w:spacing w:val="-27"/>
        </w:rPr>
        <w:t> 日</w:t>
      </w:r>
      <w:r>
        <w:rPr/>
        <w:t>编制单位:利华益维远化学股份有限公司 </w:t>
      </w:r>
      <w:r>
        <w:rPr>
          <w:spacing w:val="-2"/>
        </w:rPr>
        <w:t> </w:t>
      </w:r>
      <w:r>
        <w:rPr>
          <w:w w:val="100"/>
        </w:rPr>
        <w:t> </w:t>
      </w:r>
    </w:p>
    <w:p>
      <w:pPr>
        <w:pStyle w:val="BodyText"/>
        <w:spacing w:line="265" w:lineRule="exact"/>
        <w:ind w:left="7239"/>
      </w:pPr>
      <w:r>
        <w:rPr>
          <w:spacing w:val="-1"/>
        </w:rPr>
        <w:t>单位:元币种:人民币</w:t>
      </w:r>
      <w:r>
        <w:rPr/>
        <w:t> </w:t>
      </w:r>
    </w:p>
    <w:p>
      <w:pPr>
        <w:spacing w:after="0" w:line="265" w:lineRule="exact"/>
        <w:sectPr>
          <w:pgSz w:w="11910" w:h="16840"/>
          <w:pgMar w:header="880" w:footer="1170" w:top="1460" w:bottom="1380" w:left="1500" w:right="1040"/>
        </w:sectPr>
      </w:pPr>
    </w:p>
    <w:p>
      <w:pPr>
        <w:pStyle w:val="BodyText"/>
        <w:spacing w:before="9"/>
        <w:rPr>
          <w:sz w:val="4"/>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93"/>
        <w:gridCol w:w="493"/>
        <w:gridCol w:w="2151"/>
        <w:gridCol w:w="2003"/>
      </w:tblGrid>
      <w:tr>
        <w:trPr>
          <w:trHeight w:val="547" w:hRule="atLeast"/>
        </w:trPr>
        <w:tc>
          <w:tcPr>
            <w:tcW w:w="4393" w:type="dxa"/>
          </w:tcPr>
          <w:p>
            <w:pPr>
              <w:pStyle w:val="TableParagraph"/>
              <w:spacing w:before="138"/>
              <w:ind w:left="2018" w:right="1899"/>
              <w:jc w:val="center"/>
              <w:rPr>
                <w:sz w:val="21"/>
              </w:rPr>
            </w:pPr>
            <w:r>
              <w:rPr>
                <w:sz w:val="21"/>
              </w:rPr>
              <w:t>项目 </w:t>
            </w:r>
          </w:p>
        </w:tc>
        <w:tc>
          <w:tcPr>
            <w:tcW w:w="493" w:type="dxa"/>
          </w:tcPr>
          <w:p>
            <w:pPr>
              <w:pStyle w:val="TableParagraph"/>
              <w:spacing w:line="270" w:lineRule="atLeast" w:before="0"/>
              <w:ind w:left="136" w:right="22"/>
              <w:rPr>
                <w:sz w:val="21"/>
              </w:rPr>
            </w:pPr>
            <w:r>
              <w:rPr>
                <w:sz w:val="21"/>
              </w:rPr>
              <w:t>附注 </w:t>
            </w:r>
          </w:p>
        </w:tc>
        <w:tc>
          <w:tcPr>
            <w:tcW w:w="2151" w:type="dxa"/>
          </w:tcPr>
          <w:p>
            <w:pPr>
              <w:pStyle w:val="TableParagraph"/>
              <w:spacing w:before="138"/>
              <w:ind w:left="200"/>
              <w:rPr>
                <w:sz w:val="21"/>
              </w:rPr>
            </w:pPr>
            <w:r>
              <w:rPr>
                <w:sz w:val="21"/>
              </w:rPr>
              <w:t>2023</w:t>
            </w:r>
            <w:r>
              <w:rPr>
                <w:spacing w:val="-35"/>
                <w:sz w:val="21"/>
              </w:rPr>
              <w:t> 年 </w:t>
            </w:r>
            <w:r>
              <w:rPr>
                <w:sz w:val="21"/>
              </w:rPr>
              <w:t>12</w:t>
            </w:r>
            <w:r>
              <w:rPr>
                <w:spacing w:val="-35"/>
                <w:sz w:val="21"/>
              </w:rPr>
              <w:t> 月 </w:t>
            </w:r>
            <w:r>
              <w:rPr>
                <w:sz w:val="21"/>
              </w:rPr>
              <w:t>31</w:t>
            </w:r>
            <w:r>
              <w:rPr>
                <w:spacing w:val="-26"/>
                <w:sz w:val="21"/>
              </w:rPr>
              <w:t> 日 </w:t>
            </w:r>
          </w:p>
        </w:tc>
        <w:tc>
          <w:tcPr>
            <w:tcW w:w="2003" w:type="dxa"/>
          </w:tcPr>
          <w:p>
            <w:pPr>
              <w:pStyle w:val="TableParagraph"/>
              <w:spacing w:before="138"/>
              <w:ind w:right="12"/>
              <w:jc w:val="right"/>
              <w:rPr>
                <w:sz w:val="21"/>
              </w:rPr>
            </w:pPr>
            <w:r>
              <w:rPr>
                <w:sz w:val="21"/>
              </w:rPr>
              <w:t>2022</w:t>
            </w:r>
            <w:r>
              <w:rPr>
                <w:spacing w:val="-35"/>
                <w:sz w:val="21"/>
              </w:rPr>
              <w:t> 年 </w:t>
            </w:r>
            <w:r>
              <w:rPr>
                <w:sz w:val="21"/>
              </w:rPr>
              <w:t>12</w:t>
            </w:r>
            <w:r>
              <w:rPr>
                <w:spacing w:val="-35"/>
                <w:sz w:val="21"/>
              </w:rPr>
              <w:t> 月 </w:t>
            </w:r>
            <w:r>
              <w:rPr>
                <w:sz w:val="21"/>
              </w:rPr>
              <w:t>31</w:t>
            </w:r>
            <w:r>
              <w:rPr>
                <w:spacing w:val="-26"/>
                <w:sz w:val="21"/>
              </w:rPr>
              <w:t> 日 </w:t>
            </w:r>
          </w:p>
        </w:tc>
      </w:tr>
      <w:tr>
        <w:trPr>
          <w:trHeight w:val="270" w:hRule="atLeast"/>
        </w:trPr>
        <w:tc>
          <w:tcPr>
            <w:tcW w:w="9040" w:type="dxa"/>
            <w:gridSpan w:val="4"/>
          </w:tcPr>
          <w:p>
            <w:pPr>
              <w:pStyle w:val="TableParagraph"/>
              <w:spacing w:line="250" w:lineRule="exact"/>
              <w:ind w:left="107"/>
              <w:rPr>
                <w:sz w:val="21"/>
              </w:rPr>
            </w:pPr>
            <w:r>
              <w:rPr>
                <w:sz w:val="21"/>
              </w:rPr>
              <w:t>流动资产：</w:t>
            </w:r>
            <w:r>
              <w:rPr>
                <w:color w:val="FF00FF"/>
                <w:sz w:val="21"/>
              </w:rPr>
              <w:t> </w:t>
            </w:r>
          </w:p>
        </w:tc>
      </w:tr>
      <w:tr>
        <w:trPr>
          <w:trHeight w:val="285" w:hRule="atLeast"/>
        </w:trPr>
        <w:tc>
          <w:tcPr>
            <w:tcW w:w="4393" w:type="dxa"/>
          </w:tcPr>
          <w:p>
            <w:pPr>
              <w:pStyle w:val="TableParagraph"/>
              <w:spacing w:line="257" w:lineRule="exact" w:before="8"/>
              <w:ind w:left="318"/>
              <w:rPr>
                <w:sz w:val="21"/>
              </w:rPr>
            </w:pPr>
            <w:r>
              <w:rPr>
                <w:spacing w:val="-1"/>
                <w:sz w:val="21"/>
              </w:rPr>
              <w:t>货币资金</w:t>
            </w:r>
            <w:r>
              <w:rPr>
                <w:sz w:val="21"/>
              </w:rPr>
              <w:t> </w:t>
            </w:r>
          </w:p>
        </w:tc>
        <w:tc>
          <w:tcPr>
            <w:tcW w:w="493" w:type="dxa"/>
          </w:tcPr>
          <w:p>
            <w:pPr>
              <w:pStyle w:val="TableParagraph"/>
              <w:spacing w:line="262" w:lineRule="exact" w:before="3"/>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893,062,215.02 </w:t>
            </w:r>
          </w:p>
        </w:tc>
        <w:tc>
          <w:tcPr>
            <w:tcW w:w="2003" w:type="dxa"/>
          </w:tcPr>
          <w:p>
            <w:pPr>
              <w:pStyle w:val="TableParagraph"/>
              <w:spacing w:line="265" w:lineRule="exact" w:before="0"/>
              <w:ind w:right="-15"/>
              <w:jc w:val="right"/>
              <w:rPr>
                <w:sz w:val="22"/>
              </w:rPr>
            </w:pPr>
            <w:r>
              <w:rPr>
                <w:sz w:val="22"/>
              </w:rPr>
              <w:t>1,015,197,673.72 </w:t>
            </w:r>
          </w:p>
        </w:tc>
      </w:tr>
      <w:tr>
        <w:trPr>
          <w:trHeight w:val="287" w:hRule="atLeast"/>
        </w:trPr>
        <w:tc>
          <w:tcPr>
            <w:tcW w:w="4393" w:type="dxa"/>
          </w:tcPr>
          <w:p>
            <w:pPr>
              <w:pStyle w:val="TableParagraph"/>
              <w:spacing w:line="259" w:lineRule="exact" w:before="8"/>
              <w:ind w:left="318"/>
              <w:rPr>
                <w:sz w:val="21"/>
              </w:rPr>
            </w:pPr>
            <w:r>
              <w:rPr>
                <w:spacing w:val="-1"/>
                <w:sz w:val="21"/>
              </w:rPr>
              <w:t>交易性金融资产</w:t>
            </w:r>
            <w:r>
              <w:rPr>
                <w:sz w:val="21"/>
              </w:rPr>
              <w:t> </w:t>
            </w:r>
          </w:p>
        </w:tc>
        <w:tc>
          <w:tcPr>
            <w:tcW w:w="493" w:type="dxa"/>
          </w:tcPr>
          <w:p>
            <w:pPr>
              <w:pStyle w:val="TableParagraph"/>
              <w:spacing w:line="264" w:lineRule="exact" w:before="3"/>
              <w:ind w:left="104"/>
              <w:rPr>
                <w:sz w:val="21"/>
              </w:rPr>
            </w:pPr>
            <w:r>
              <w:rPr>
                <w:w w:val="100"/>
                <w:sz w:val="21"/>
              </w:rPr>
              <w:t> </w:t>
            </w:r>
          </w:p>
        </w:tc>
        <w:tc>
          <w:tcPr>
            <w:tcW w:w="2151" w:type="dxa"/>
          </w:tcPr>
          <w:p>
            <w:pPr>
              <w:pStyle w:val="TableParagraph"/>
              <w:spacing w:line="267" w:lineRule="exact" w:before="0"/>
              <w:ind w:right="-29"/>
              <w:jc w:val="right"/>
              <w:rPr>
                <w:sz w:val="22"/>
              </w:rPr>
            </w:pPr>
            <w:r>
              <w:rPr>
                <w:sz w:val="22"/>
              </w:rPr>
              <w:t>20,134,301.37 </w:t>
            </w:r>
          </w:p>
        </w:tc>
        <w:tc>
          <w:tcPr>
            <w:tcW w:w="2003" w:type="dxa"/>
          </w:tcPr>
          <w:p>
            <w:pPr>
              <w:pStyle w:val="TableParagraph"/>
              <w:spacing w:line="267" w:lineRule="exact" w:before="0"/>
              <w:ind w:right="-15"/>
              <w:jc w:val="right"/>
              <w:rPr>
                <w:sz w:val="22"/>
              </w:rPr>
            </w:pPr>
            <w:r>
              <w:rPr>
                <w:sz w:val="22"/>
              </w:rPr>
              <w:t>1,652,784,111.74 </w:t>
            </w:r>
          </w:p>
        </w:tc>
      </w:tr>
      <w:tr>
        <w:trPr>
          <w:trHeight w:val="270" w:hRule="atLeast"/>
        </w:trPr>
        <w:tc>
          <w:tcPr>
            <w:tcW w:w="4393" w:type="dxa"/>
          </w:tcPr>
          <w:p>
            <w:pPr>
              <w:pStyle w:val="TableParagraph"/>
              <w:spacing w:line="250" w:lineRule="exact"/>
              <w:ind w:left="318"/>
              <w:rPr>
                <w:sz w:val="21"/>
              </w:rPr>
            </w:pPr>
            <w:r>
              <w:rPr>
                <w:spacing w:val="-1"/>
                <w:sz w:val="21"/>
              </w:rPr>
              <w:t>衍生金融资产</w:t>
            </w:r>
            <w:r>
              <w:rPr>
                <w:sz w:val="21"/>
              </w:rPr>
              <w:t> </w:t>
            </w:r>
          </w:p>
        </w:tc>
        <w:tc>
          <w:tcPr>
            <w:tcW w:w="493" w:type="dxa"/>
          </w:tcPr>
          <w:p>
            <w:pPr>
              <w:pStyle w:val="TableParagraph"/>
              <w:spacing w:line="250" w:lineRule="exact"/>
              <w:ind w:left="104"/>
              <w:rPr>
                <w:sz w:val="21"/>
              </w:rPr>
            </w:pPr>
            <w:r>
              <w:rPr>
                <w:w w:val="100"/>
                <w:sz w:val="21"/>
              </w:rPr>
              <w:t> </w:t>
            </w:r>
          </w:p>
        </w:tc>
        <w:tc>
          <w:tcPr>
            <w:tcW w:w="2151" w:type="dxa"/>
          </w:tcPr>
          <w:p>
            <w:pPr>
              <w:pStyle w:val="TableParagraph"/>
              <w:spacing w:line="250" w:lineRule="exact"/>
              <w:ind w:right="-15"/>
              <w:jc w:val="right"/>
              <w:rPr>
                <w:sz w:val="21"/>
              </w:rPr>
            </w:pPr>
            <w:r>
              <w:rPr>
                <w:w w:val="100"/>
                <w:sz w:val="21"/>
              </w:rPr>
              <w:t> </w:t>
            </w:r>
          </w:p>
        </w:tc>
        <w:tc>
          <w:tcPr>
            <w:tcW w:w="2003" w:type="dxa"/>
          </w:tcPr>
          <w:p>
            <w:pPr>
              <w:pStyle w:val="TableParagraph"/>
              <w:spacing w:line="250" w:lineRule="exact"/>
              <w:ind w:right="-15"/>
              <w:jc w:val="right"/>
              <w:rPr>
                <w:sz w:val="21"/>
              </w:rPr>
            </w:pPr>
            <w:r>
              <w:rPr>
                <w:w w:val="100"/>
                <w:sz w:val="21"/>
              </w:rPr>
              <w:t> </w:t>
            </w:r>
          </w:p>
        </w:tc>
      </w:tr>
      <w:tr>
        <w:trPr>
          <w:trHeight w:val="272" w:hRule="atLeast"/>
        </w:trPr>
        <w:tc>
          <w:tcPr>
            <w:tcW w:w="4393" w:type="dxa"/>
          </w:tcPr>
          <w:p>
            <w:pPr>
              <w:pStyle w:val="TableParagraph"/>
              <w:spacing w:line="250" w:lineRule="exact" w:before="3"/>
              <w:ind w:left="318"/>
              <w:rPr>
                <w:sz w:val="21"/>
              </w:rPr>
            </w:pPr>
            <w:r>
              <w:rPr>
                <w:spacing w:val="-1"/>
                <w:sz w:val="21"/>
              </w:rPr>
              <w:t>应收票据</w:t>
            </w:r>
            <w:r>
              <w:rPr>
                <w:sz w:val="21"/>
              </w:rPr>
              <w:t> </w:t>
            </w:r>
          </w:p>
        </w:tc>
        <w:tc>
          <w:tcPr>
            <w:tcW w:w="493" w:type="dxa"/>
          </w:tcPr>
          <w:p>
            <w:pPr>
              <w:pStyle w:val="TableParagraph"/>
              <w:spacing w:line="250" w:lineRule="exact" w:before="3"/>
              <w:ind w:left="104"/>
              <w:rPr>
                <w:sz w:val="21"/>
              </w:rPr>
            </w:pPr>
            <w:r>
              <w:rPr>
                <w:w w:val="100"/>
                <w:sz w:val="21"/>
              </w:rPr>
              <w:t> </w:t>
            </w:r>
          </w:p>
        </w:tc>
        <w:tc>
          <w:tcPr>
            <w:tcW w:w="2151" w:type="dxa"/>
          </w:tcPr>
          <w:p>
            <w:pPr>
              <w:pStyle w:val="TableParagraph"/>
              <w:spacing w:line="250" w:lineRule="exact" w:before="3"/>
              <w:ind w:right="-15"/>
              <w:jc w:val="right"/>
              <w:rPr>
                <w:sz w:val="21"/>
              </w:rPr>
            </w:pPr>
            <w:r>
              <w:rPr>
                <w:w w:val="100"/>
                <w:sz w:val="21"/>
              </w:rPr>
              <w:t> </w:t>
            </w:r>
          </w:p>
        </w:tc>
        <w:tc>
          <w:tcPr>
            <w:tcW w:w="2003" w:type="dxa"/>
          </w:tcPr>
          <w:p>
            <w:pPr>
              <w:pStyle w:val="TableParagraph"/>
              <w:spacing w:line="250" w:lineRule="exact" w:before="3"/>
              <w:ind w:right="-15"/>
              <w:jc w:val="right"/>
              <w:rPr>
                <w:sz w:val="21"/>
              </w:rPr>
            </w:pPr>
            <w:r>
              <w:rPr>
                <w:w w:val="100"/>
                <w:sz w:val="21"/>
              </w:rPr>
              <w:t> </w:t>
            </w:r>
          </w:p>
        </w:tc>
      </w:tr>
      <w:tr>
        <w:trPr>
          <w:trHeight w:val="273" w:hRule="atLeast"/>
        </w:trPr>
        <w:tc>
          <w:tcPr>
            <w:tcW w:w="4393" w:type="dxa"/>
          </w:tcPr>
          <w:p>
            <w:pPr>
              <w:pStyle w:val="TableParagraph"/>
              <w:spacing w:line="252" w:lineRule="exact"/>
              <w:ind w:left="318"/>
              <w:rPr>
                <w:sz w:val="21"/>
              </w:rPr>
            </w:pPr>
            <w:r>
              <w:rPr>
                <w:spacing w:val="-1"/>
                <w:sz w:val="21"/>
              </w:rPr>
              <w:t>应收账款</w:t>
            </w:r>
            <w:r>
              <w:rPr>
                <w:sz w:val="21"/>
              </w:rPr>
              <w:t> </w:t>
            </w:r>
          </w:p>
        </w:tc>
        <w:tc>
          <w:tcPr>
            <w:tcW w:w="493" w:type="dxa"/>
          </w:tcPr>
          <w:p>
            <w:pPr>
              <w:pStyle w:val="TableParagraph"/>
              <w:spacing w:line="252" w:lineRule="exact"/>
              <w:ind w:left="104"/>
              <w:rPr>
                <w:sz w:val="21"/>
              </w:rPr>
            </w:pPr>
            <w:r>
              <w:rPr>
                <w:w w:val="100"/>
                <w:sz w:val="21"/>
              </w:rPr>
              <w:t> </w:t>
            </w:r>
          </w:p>
        </w:tc>
        <w:tc>
          <w:tcPr>
            <w:tcW w:w="2151" w:type="dxa"/>
          </w:tcPr>
          <w:p>
            <w:pPr>
              <w:pStyle w:val="TableParagraph"/>
              <w:spacing w:line="252" w:lineRule="exact"/>
              <w:ind w:right="-15"/>
              <w:jc w:val="right"/>
              <w:rPr>
                <w:sz w:val="21"/>
              </w:rPr>
            </w:pPr>
            <w:r>
              <w:rPr>
                <w:w w:val="100"/>
                <w:sz w:val="21"/>
              </w:rPr>
              <w:t> </w:t>
            </w:r>
          </w:p>
        </w:tc>
        <w:tc>
          <w:tcPr>
            <w:tcW w:w="2003" w:type="dxa"/>
          </w:tcPr>
          <w:p>
            <w:pPr>
              <w:pStyle w:val="TableParagraph"/>
              <w:spacing w:line="252" w:lineRule="exact"/>
              <w:ind w:right="-15"/>
              <w:jc w:val="right"/>
              <w:rPr>
                <w:sz w:val="21"/>
              </w:rPr>
            </w:pPr>
            <w:r>
              <w:rPr>
                <w:w w:val="100"/>
                <w:sz w:val="21"/>
              </w:rPr>
              <w:t> </w:t>
            </w:r>
          </w:p>
        </w:tc>
      </w:tr>
      <w:tr>
        <w:trPr>
          <w:trHeight w:val="285" w:hRule="atLeast"/>
        </w:trPr>
        <w:tc>
          <w:tcPr>
            <w:tcW w:w="4393" w:type="dxa"/>
          </w:tcPr>
          <w:p>
            <w:pPr>
              <w:pStyle w:val="TableParagraph"/>
              <w:spacing w:line="257" w:lineRule="exact" w:before="8"/>
              <w:ind w:left="318"/>
              <w:rPr>
                <w:sz w:val="21"/>
              </w:rPr>
            </w:pPr>
            <w:r>
              <w:rPr>
                <w:spacing w:val="-1"/>
                <w:sz w:val="21"/>
              </w:rPr>
              <w:t>应收款项融资</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4,907,628.00 </w:t>
            </w:r>
          </w:p>
        </w:tc>
        <w:tc>
          <w:tcPr>
            <w:tcW w:w="2003" w:type="dxa"/>
          </w:tcPr>
          <w:p>
            <w:pPr>
              <w:pStyle w:val="TableParagraph"/>
              <w:spacing w:line="265" w:lineRule="exact" w:before="0"/>
              <w:ind w:left="106"/>
              <w:rPr>
                <w:sz w:val="22"/>
              </w:rPr>
            </w:pPr>
            <w:r>
              <w:rPr>
                <w:w w:val="100"/>
                <w:sz w:val="22"/>
              </w:rPr>
              <w:t> </w:t>
            </w:r>
          </w:p>
        </w:tc>
      </w:tr>
      <w:tr>
        <w:trPr>
          <w:trHeight w:val="285" w:hRule="atLeast"/>
        </w:trPr>
        <w:tc>
          <w:tcPr>
            <w:tcW w:w="4393" w:type="dxa"/>
          </w:tcPr>
          <w:p>
            <w:pPr>
              <w:pStyle w:val="TableParagraph"/>
              <w:spacing w:line="257" w:lineRule="exact" w:before="8"/>
              <w:ind w:left="318"/>
              <w:rPr>
                <w:sz w:val="21"/>
              </w:rPr>
            </w:pPr>
            <w:r>
              <w:rPr>
                <w:spacing w:val="-1"/>
                <w:sz w:val="21"/>
              </w:rPr>
              <w:t>预付款项</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3,738,751.74 </w:t>
            </w:r>
          </w:p>
        </w:tc>
        <w:tc>
          <w:tcPr>
            <w:tcW w:w="2003" w:type="dxa"/>
          </w:tcPr>
          <w:p>
            <w:pPr>
              <w:pStyle w:val="TableParagraph"/>
              <w:spacing w:line="265" w:lineRule="exact" w:before="0"/>
              <w:ind w:right="-15"/>
              <w:jc w:val="right"/>
              <w:rPr>
                <w:sz w:val="22"/>
              </w:rPr>
            </w:pPr>
            <w:r>
              <w:rPr>
                <w:sz w:val="22"/>
              </w:rPr>
              <w:t>4,477,889.57 </w:t>
            </w:r>
          </w:p>
        </w:tc>
      </w:tr>
      <w:tr>
        <w:trPr>
          <w:trHeight w:val="285" w:hRule="atLeast"/>
        </w:trPr>
        <w:tc>
          <w:tcPr>
            <w:tcW w:w="4393" w:type="dxa"/>
          </w:tcPr>
          <w:p>
            <w:pPr>
              <w:pStyle w:val="TableParagraph"/>
              <w:spacing w:line="257" w:lineRule="exact" w:before="8"/>
              <w:ind w:left="318"/>
              <w:rPr>
                <w:sz w:val="21"/>
              </w:rPr>
            </w:pPr>
            <w:r>
              <w:rPr>
                <w:sz w:val="21"/>
              </w:rPr>
              <w:t>其他应收款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56,218,025.00 </w:t>
            </w:r>
          </w:p>
        </w:tc>
        <w:tc>
          <w:tcPr>
            <w:tcW w:w="2003" w:type="dxa"/>
          </w:tcPr>
          <w:p>
            <w:pPr>
              <w:pStyle w:val="TableParagraph"/>
              <w:spacing w:line="265" w:lineRule="exact" w:before="0"/>
              <w:ind w:right="-15"/>
              <w:jc w:val="right"/>
              <w:rPr>
                <w:sz w:val="22"/>
              </w:rPr>
            </w:pPr>
            <w:r>
              <w:rPr>
                <w:sz w:val="22"/>
              </w:rPr>
              <w:t>47,500.00 </w:t>
            </w:r>
          </w:p>
        </w:tc>
      </w:tr>
      <w:tr>
        <w:trPr>
          <w:trHeight w:val="272" w:hRule="atLeast"/>
        </w:trPr>
        <w:tc>
          <w:tcPr>
            <w:tcW w:w="4393" w:type="dxa"/>
          </w:tcPr>
          <w:p>
            <w:pPr>
              <w:pStyle w:val="TableParagraph"/>
              <w:spacing w:line="252" w:lineRule="exact"/>
              <w:ind w:left="318"/>
              <w:rPr>
                <w:sz w:val="21"/>
              </w:rPr>
            </w:pPr>
            <w:r>
              <w:rPr>
                <w:spacing w:val="-1"/>
                <w:sz w:val="21"/>
              </w:rPr>
              <w:t>其中：应收利息</w:t>
            </w:r>
            <w:r>
              <w:rPr>
                <w:sz w:val="21"/>
              </w:rPr>
              <w:t> </w:t>
            </w:r>
          </w:p>
        </w:tc>
        <w:tc>
          <w:tcPr>
            <w:tcW w:w="493" w:type="dxa"/>
          </w:tcPr>
          <w:p>
            <w:pPr>
              <w:pStyle w:val="TableParagraph"/>
              <w:spacing w:line="252" w:lineRule="exact"/>
              <w:ind w:left="104"/>
              <w:rPr>
                <w:sz w:val="21"/>
              </w:rPr>
            </w:pPr>
            <w:r>
              <w:rPr>
                <w:w w:val="100"/>
                <w:sz w:val="21"/>
              </w:rPr>
              <w:t> </w:t>
            </w:r>
          </w:p>
        </w:tc>
        <w:tc>
          <w:tcPr>
            <w:tcW w:w="2151" w:type="dxa"/>
          </w:tcPr>
          <w:p>
            <w:pPr>
              <w:pStyle w:val="TableParagraph"/>
              <w:spacing w:line="252" w:lineRule="exact"/>
              <w:ind w:right="-15"/>
              <w:jc w:val="right"/>
              <w:rPr>
                <w:sz w:val="21"/>
              </w:rPr>
            </w:pPr>
            <w:r>
              <w:rPr>
                <w:w w:val="100"/>
                <w:sz w:val="21"/>
              </w:rPr>
              <w:t> </w:t>
            </w:r>
          </w:p>
        </w:tc>
        <w:tc>
          <w:tcPr>
            <w:tcW w:w="2003" w:type="dxa"/>
          </w:tcPr>
          <w:p>
            <w:pPr>
              <w:pStyle w:val="TableParagraph"/>
              <w:spacing w:line="252" w:lineRule="exact"/>
              <w:ind w:right="-15"/>
              <w:jc w:val="right"/>
              <w:rPr>
                <w:sz w:val="21"/>
              </w:rPr>
            </w:pPr>
            <w:r>
              <w:rPr>
                <w:w w:val="100"/>
                <w:sz w:val="21"/>
              </w:rPr>
              <w:t> </w:t>
            </w:r>
          </w:p>
        </w:tc>
      </w:tr>
      <w:tr>
        <w:trPr>
          <w:trHeight w:val="272" w:hRule="atLeast"/>
        </w:trPr>
        <w:tc>
          <w:tcPr>
            <w:tcW w:w="4393" w:type="dxa"/>
          </w:tcPr>
          <w:p>
            <w:pPr>
              <w:pStyle w:val="TableParagraph"/>
              <w:spacing w:line="252" w:lineRule="exact"/>
              <w:ind w:left="947"/>
              <w:rPr>
                <w:sz w:val="21"/>
              </w:rPr>
            </w:pPr>
            <w:r>
              <w:rPr>
                <w:spacing w:val="-1"/>
                <w:sz w:val="21"/>
              </w:rPr>
              <w:t>应收股利</w:t>
            </w:r>
            <w:r>
              <w:rPr>
                <w:sz w:val="21"/>
              </w:rPr>
              <w:t> </w:t>
            </w:r>
          </w:p>
        </w:tc>
        <w:tc>
          <w:tcPr>
            <w:tcW w:w="493" w:type="dxa"/>
          </w:tcPr>
          <w:p>
            <w:pPr>
              <w:pStyle w:val="TableParagraph"/>
              <w:spacing w:line="252" w:lineRule="exact"/>
              <w:ind w:left="104"/>
              <w:rPr>
                <w:sz w:val="21"/>
              </w:rPr>
            </w:pPr>
            <w:r>
              <w:rPr>
                <w:w w:val="100"/>
                <w:sz w:val="21"/>
              </w:rPr>
              <w:t> </w:t>
            </w:r>
          </w:p>
        </w:tc>
        <w:tc>
          <w:tcPr>
            <w:tcW w:w="2151" w:type="dxa"/>
          </w:tcPr>
          <w:p>
            <w:pPr>
              <w:pStyle w:val="TableParagraph"/>
              <w:spacing w:line="252" w:lineRule="exact"/>
              <w:ind w:right="-15"/>
              <w:jc w:val="right"/>
              <w:rPr>
                <w:sz w:val="21"/>
              </w:rPr>
            </w:pPr>
            <w:r>
              <w:rPr>
                <w:w w:val="100"/>
                <w:sz w:val="21"/>
              </w:rPr>
              <w:t> </w:t>
            </w:r>
          </w:p>
        </w:tc>
        <w:tc>
          <w:tcPr>
            <w:tcW w:w="2003" w:type="dxa"/>
          </w:tcPr>
          <w:p>
            <w:pPr>
              <w:pStyle w:val="TableParagraph"/>
              <w:spacing w:line="252" w:lineRule="exact"/>
              <w:ind w:right="-15"/>
              <w:jc w:val="right"/>
              <w:rPr>
                <w:sz w:val="21"/>
              </w:rPr>
            </w:pPr>
            <w:r>
              <w:rPr>
                <w:w w:val="100"/>
                <w:sz w:val="21"/>
              </w:rPr>
              <w:t> </w:t>
            </w:r>
          </w:p>
        </w:tc>
      </w:tr>
      <w:tr>
        <w:trPr>
          <w:trHeight w:val="285" w:hRule="atLeast"/>
        </w:trPr>
        <w:tc>
          <w:tcPr>
            <w:tcW w:w="4393" w:type="dxa"/>
          </w:tcPr>
          <w:p>
            <w:pPr>
              <w:pStyle w:val="TableParagraph"/>
              <w:spacing w:line="257" w:lineRule="exact" w:before="8"/>
              <w:ind w:left="318"/>
              <w:rPr>
                <w:sz w:val="21"/>
              </w:rPr>
            </w:pPr>
            <w:r>
              <w:rPr>
                <w:sz w:val="21"/>
              </w:rPr>
              <w:t>存货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6" w:lineRule="exact" w:before="0"/>
              <w:ind w:right="-29"/>
              <w:jc w:val="right"/>
              <w:rPr>
                <w:sz w:val="22"/>
              </w:rPr>
            </w:pPr>
            <w:r>
              <w:rPr>
                <w:sz w:val="22"/>
              </w:rPr>
              <w:t>428,606,137.32 </w:t>
            </w:r>
          </w:p>
        </w:tc>
        <w:tc>
          <w:tcPr>
            <w:tcW w:w="2003" w:type="dxa"/>
          </w:tcPr>
          <w:p>
            <w:pPr>
              <w:pStyle w:val="TableParagraph"/>
              <w:spacing w:line="266" w:lineRule="exact" w:before="0"/>
              <w:ind w:right="-15"/>
              <w:jc w:val="right"/>
              <w:rPr>
                <w:sz w:val="22"/>
              </w:rPr>
            </w:pPr>
            <w:r>
              <w:rPr>
                <w:sz w:val="22"/>
              </w:rPr>
              <w:t>371,565,524.60 </w:t>
            </w:r>
          </w:p>
        </w:tc>
      </w:tr>
      <w:tr>
        <w:trPr>
          <w:trHeight w:val="270" w:hRule="atLeast"/>
        </w:trPr>
        <w:tc>
          <w:tcPr>
            <w:tcW w:w="4393" w:type="dxa"/>
          </w:tcPr>
          <w:p>
            <w:pPr>
              <w:pStyle w:val="TableParagraph"/>
              <w:spacing w:line="250" w:lineRule="exact"/>
              <w:ind w:left="318"/>
              <w:rPr>
                <w:sz w:val="21"/>
              </w:rPr>
            </w:pPr>
            <w:r>
              <w:rPr>
                <w:spacing w:val="-1"/>
                <w:sz w:val="21"/>
              </w:rPr>
              <w:t>合同资产</w:t>
            </w:r>
            <w:r>
              <w:rPr>
                <w:sz w:val="21"/>
              </w:rPr>
              <w:t> </w:t>
            </w:r>
          </w:p>
        </w:tc>
        <w:tc>
          <w:tcPr>
            <w:tcW w:w="493" w:type="dxa"/>
          </w:tcPr>
          <w:p>
            <w:pPr>
              <w:pStyle w:val="TableParagraph"/>
              <w:spacing w:line="250" w:lineRule="exact"/>
              <w:ind w:left="104"/>
              <w:rPr>
                <w:sz w:val="21"/>
              </w:rPr>
            </w:pPr>
            <w:r>
              <w:rPr>
                <w:w w:val="100"/>
                <w:sz w:val="21"/>
              </w:rPr>
              <w:t> </w:t>
            </w:r>
          </w:p>
        </w:tc>
        <w:tc>
          <w:tcPr>
            <w:tcW w:w="2151" w:type="dxa"/>
          </w:tcPr>
          <w:p>
            <w:pPr>
              <w:pStyle w:val="TableParagraph"/>
              <w:spacing w:line="250" w:lineRule="exact"/>
              <w:ind w:right="-15"/>
              <w:jc w:val="right"/>
              <w:rPr>
                <w:sz w:val="21"/>
              </w:rPr>
            </w:pPr>
            <w:r>
              <w:rPr>
                <w:w w:val="100"/>
                <w:sz w:val="21"/>
              </w:rPr>
              <w:t> </w:t>
            </w:r>
          </w:p>
        </w:tc>
        <w:tc>
          <w:tcPr>
            <w:tcW w:w="2003" w:type="dxa"/>
          </w:tcPr>
          <w:p>
            <w:pPr>
              <w:pStyle w:val="TableParagraph"/>
              <w:spacing w:line="250" w:lineRule="exact"/>
              <w:ind w:right="-15"/>
              <w:jc w:val="right"/>
              <w:rPr>
                <w:sz w:val="21"/>
              </w:rPr>
            </w:pPr>
            <w:r>
              <w:rPr>
                <w:w w:val="100"/>
                <w:sz w:val="21"/>
              </w:rPr>
              <w:t> </w:t>
            </w:r>
          </w:p>
        </w:tc>
      </w:tr>
      <w:tr>
        <w:trPr>
          <w:trHeight w:val="272" w:hRule="atLeast"/>
        </w:trPr>
        <w:tc>
          <w:tcPr>
            <w:tcW w:w="4393" w:type="dxa"/>
          </w:tcPr>
          <w:p>
            <w:pPr>
              <w:pStyle w:val="TableParagraph"/>
              <w:spacing w:line="250" w:lineRule="exact" w:before="3"/>
              <w:ind w:left="318"/>
              <w:rPr>
                <w:sz w:val="21"/>
              </w:rPr>
            </w:pPr>
            <w:r>
              <w:rPr>
                <w:spacing w:val="-1"/>
                <w:sz w:val="21"/>
              </w:rPr>
              <w:t>持有待售资产</w:t>
            </w:r>
            <w:r>
              <w:rPr>
                <w:sz w:val="21"/>
              </w:rPr>
              <w:t> </w:t>
            </w:r>
          </w:p>
        </w:tc>
        <w:tc>
          <w:tcPr>
            <w:tcW w:w="493" w:type="dxa"/>
          </w:tcPr>
          <w:p>
            <w:pPr>
              <w:pStyle w:val="TableParagraph"/>
              <w:spacing w:line="250" w:lineRule="exact" w:before="3"/>
              <w:ind w:left="104"/>
              <w:rPr>
                <w:sz w:val="21"/>
              </w:rPr>
            </w:pPr>
            <w:r>
              <w:rPr>
                <w:w w:val="100"/>
                <w:sz w:val="21"/>
              </w:rPr>
              <w:t> </w:t>
            </w:r>
          </w:p>
        </w:tc>
        <w:tc>
          <w:tcPr>
            <w:tcW w:w="2151" w:type="dxa"/>
          </w:tcPr>
          <w:p>
            <w:pPr>
              <w:pStyle w:val="TableParagraph"/>
              <w:spacing w:line="250" w:lineRule="exact" w:before="3"/>
              <w:ind w:right="-15"/>
              <w:jc w:val="right"/>
              <w:rPr>
                <w:sz w:val="21"/>
              </w:rPr>
            </w:pPr>
            <w:r>
              <w:rPr>
                <w:w w:val="100"/>
                <w:sz w:val="21"/>
              </w:rPr>
              <w:t> </w:t>
            </w:r>
          </w:p>
        </w:tc>
        <w:tc>
          <w:tcPr>
            <w:tcW w:w="2003" w:type="dxa"/>
          </w:tcPr>
          <w:p>
            <w:pPr>
              <w:pStyle w:val="TableParagraph"/>
              <w:spacing w:line="250" w:lineRule="exact" w:before="3"/>
              <w:ind w:right="-15"/>
              <w:jc w:val="right"/>
              <w:rPr>
                <w:sz w:val="21"/>
              </w:rPr>
            </w:pPr>
            <w:r>
              <w:rPr>
                <w:w w:val="100"/>
                <w:sz w:val="21"/>
              </w:rPr>
              <w:t> </w:t>
            </w:r>
          </w:p>
        </w:tc>
      </w:tr>
      <w:tr>
        <w:trPr>
          <w:trHeight w:val="272" w:hRule="atLeast"/>
        </w:trPr>
        <w:tc>
          <w:tcPr>
            <w:tcW w:w="4393" w:type="dxa"/>
          </w:tcPr>
          <w:p>
            <w:pPr>
              <w:pStyle w:val="TableParagraph"/>
              <w:spacing w:line="252" w:lineRule="exact"/>
              <w:ind w:left="318"/>
              <w:rPr>
                <w:sz w:val="21"/>
              </w:rPr>
            </w:pPr>
            <w:r>
              <w:rPr>
                <w:spacing w:val="-1"/>
                <w:sz w:val="21"/>
              </w:rPr>
              <w:t>一年内到期的非流动资产</w:t>
            </w:r>
            <w:r>
              <w:rPr>
                <w:sz w:val="21"/>
              </w:rPr>
              <w:t> </w:t>
            </w:r>
          </w:p>
        </w:tc>
        <w:tc>
          <w:tcPr>
            <w:tcW w:w="493" w:type="dxa"/>
          </w:tcPr>
          <w:p>
            <w:pPr>
              <w:pStyle w:val="TableParagraph"/>
              <w:spacing w:line="252" w:lineRule="exact"/>
              <w:ind w:left="104"/>
              <w:rPr>
                <w:sz w:val="21"/>
              </w:rPr>
            </w:pPr>
            <w:r>
              <w:rPr>
                <w:w w:val="100"/>
                <w:sz w:val="21"/>
              </w:rPr>
              <w:t> </w:t>
            </w:r>
          </w:p>
        </w:tc>
        <w:tc>
          <w:tcPr>
            <w:tcW w:w="2151" w:type="dxa"/>
          </w:tcPr>
          <w:p>
            <w:pPr>
              <w:pStyle w:val="TableParagraph"/>
              <w:spacing w:line="252" w:lineRule="exact"/>
              <w:ind w:right="-15"/>
              <w:jc w:val="right"/>
              <w:rPr>
                <w:sz w:val="21"/>
              </w:rPr>
            </w:pPr>
            <w:r>
              <w:rPr>
                <w:w w:val="100"/>
                <w:sz w:val="21"/>
              </w:rPr>
              <w:t> </w:t>
            </w:r>
          </w:p>
        </w:tc>
        <w:tc>
          <w:tcPr>
            <w:tcW w:w="2003" w:type="dxa"/>
          </w:tcPr>
          <w:p>
            <w:pPr>
              <w:pStyle w:val="TableParagraph"/>
              <w:spacing w:line="252" w:lineRule="exact"/>
              <w:ind w:right="-15"/>
              <w:jc w:val="right"/>
              <w:rPr>
                <w:sz w:val="21"/>
              </w:rPr>
            </w:pPr>
            <w:r>
              <w:rPr>
                <w:w w:val="100"/>
                <w:sz w:val="21"/>
              </w:rPr>
              <w:t> </w:t>
            </w:r>
          </w:p>
        </w:tc>
      </w:tr>
      <w:tr>
        <w:trPr>
          <w:trHeight w:val="285" w:hRule="atLeast"/>
        </w:trPr>
        <w:tc>
          <w:tcPr>
            <w:tcW w:w="4393" w:type="dxa"/>
          </w:tcPr>
          <w:p>
            <w:pPr>
              <w:pStyle w:val="TableParagraph"/>
              <w:spacing w:line="257" w:lineRule="exact" w:before="8"/>
              <w:ind w:left="318"/>
              <w:rPr>
                <w:sz w:val="21"/>
              </w:rPr>
            </w:pPr>
            <w:r>
              <w:rPr>
                <w:spacing w:val="-1"/>
                <w:sz w:val="21"/>
              </w:rPr>
              <w:t>其他流动资产</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349,710,807.06 </w:t>
            </w:r>
          </w:p>
        </w:tc>
        <w:tc>
          <w:tcPr>
            <w:tcW w:w="2003" w:type="dxa"/>
          </w:tcPr>
          <w:p>
            <w:pPr>
              <w:pStyle w:val="TableParagraph"/>
              <w:spacing w:line="265" w:lineRule="exact" w:before="0"/>
              <w:ind w:right="-15"/>
              <w:jc w:val="right"/>
              <w:rPr>
                <w:sz w:val="22"/>
              </w:rPr>
            </w:pPr>
            <w:r>
              <w:rPr>
                <w:sz w:val="22"/>
              </w:rPr>
              <w:t>173,426,023.62 </w:t>
            </w:r>
          </w:p>
        </w:tc>
      </w:tr>
      <w:tr>
        <w:trPr>
          <w:trHeight w:val="285" w:hRule="atLeast"/>
        </w:trPr>
        <w:tc>
          <w:tcPr>
            <w:tcW w:w="4393" w:type="dxa"/>
          </w:tcPr>
          <w:p>
            <w:pPr>
              <w:pStyle w:val="TableParagraph"/>
              <w:spacing w:line="257" w:lineRule="exact" w:before="8"/>
              <w:ind w:left="527"/>
              <w:rPr>
                <w:sz w:val="21"/>
              </w:rPr>
            </w:pPr>
            <w:r>
              <w:rPr>
                <w:spacing w:val="-1"/>
                <w:sz w:val="21"/>
              </w:rPr>
              <w:t>流动资产合计</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1,756,377,865.51 </w:t>
            </w:r>
          </w:p>
        </w:tc>
        <w:tc>
          <w:tcPr>
            <w:tcW w:w="2003" w:type="dxa"/>
          </w:tcPr>
          <w:p>
            <w:pPr>
              <w:pStyle w:val="TableParagraph"/>
              <w:spacing w:line="265" w:lineRule="exact" w:before="0"/>
              <w:ind w:right="-15"/>
              <w:jc w:val="right"/>
              <w:rPr>
                <w:sz w:val="22"/>
              </w:rPr>
            </w:pPr>
            <w:r>
              <w:rPr>
                <w:sz w:val="22"/>
              </w:rPr>
              <w:t>3,217,498,723.25 </w:t>
            </w:r>
          </w:p>
        </w:tc>
      </w:tr>
      <w:tr>
        <w:trPr>
          <w:trHeight w:val="272" w:hRule="atLeast"/>
        </w:trPr>
        <w:tc>
          <w:tcPr>
            <w:tcW w:w="9040" w:type="dxa"/>
            <w:gridSpan w:val="4"/>
          </w:tcPr>
          <w:p>
            <w:pPr>
              <w:pStyle w:val="TableParagraph"/>
              <w:spacing w:line="252" w:lineRule="exact"/>
              <w:ind w:left="107"/>
              <w:rPr>
                <w:sz w:val="21"/>
              </w:rPr>
            </w:pPr>
            <w:r>
              <w:rPr>
                <w:sz w:val="21"/>
              </w:rPr>
              <w:t>非流动资产：</w:t>
            </w:r>
            <w:r>
              <w:rPr>
                <w:color w:val="008000"/>
                <w:sz w:val="21"/>
              </w:rPr>
              <w:t> </w:t>
            </w:r>
          </w:p>
        </w:tc>
      </w:tr>
      <w:tr>
        <w:trPr>
          <w:trHeight w:val="273" w:hRule="atLeast"/>
        </w:trPr>
        <w:tc>
          <w:tcPr>
            <w:tcW w:w="4393" w:type="dxa"/>
          </w:tcPr>
          <w:p>
            <w:pPr>
              <w:pStyle w:val="TableParagraph"/>
              <w:spacing w:line="252" w:lineRule="exact"/>
              <w:ind w:left="318"/>
              <w:rPr>
                <w:sz w:val="21"/>
              </w:rPr>
            </w:pPr>
            <w:r>
              <w:rPr>
                <w:spacing w:val="-1"/>
                <w:sz w:val="21"/>
              </w:rPr>
              <w:t>债权投资</w:t>
            </w:r>
            <w:r>
              <w:rPr>
                <w:sz w:val="21"/>
              </w:rPr>
              <w:t> </w:t>
            </w:r>
          </w:p>
        </w:tc>
        <w:tc>
          <w:tcPr>
            <w:tcW w:w="493" w:type="dxa"/>
          </w:tcPr>
          <w:p>
            <w:pPr>
              <w:pStyle w:val="TableParagraph"/>
              <w:spacing w:line="252" w:lineRule="exact"/>
              <w:ind w:left="104"/>
              <w:rPr>
                <w:sz w:val="21"/>
              </w:rPr>
            </w:pPr>
            <w:r>
              <w:rPr>
                <w:w w:val="100"/>
                <w:sz w:val="21"/>
              </w:rPr>
              <w:t> </w:t>
            </w:r>
          </w:p>
        </w:tc>
        <w:tc>
          <w:tcPr>
            <w:tcW w:w="2151" w:type="dxa"/>
          </w:tcPr>
          <w:p>
            <w:pPr>
              <w:pStyle w:val="TableParagraph"/>
              <w:spacing w:line="252" w:lineRule="exact"/>
              <w:ind w:right="-15"/>
              <w:jc w:val="right"/>
              <w:rPr>
                <w:sz w:val="21"/>
              </w:rPr>
            </w:pPr>
            <w:r>
              <w:rPr>
                <w:w w:val="100"/>
                <w:sz w:val="21"/>
              </w:rPr>
              <w:t> </w:t>
            </w:r>
          </w:p>
        </w:tc>
        <w:tc>
          <w:tcPr>
            <w:tcW w:w="2003" w:type="dxa"/>
          </w:tcPr>
          <w:p>
            <w:pPr>
              <w:pStyle w:val="TableParagraph"/>
              <w:spacing w:line="252" w:lineRule="exact"/>
              <w:ind w:right="-15"/>
              <w:jc w:val="right"/>
              <w:rPr>
                <w:sz w:val="21"/>
              </w:rPr>
            </w:pPr>
            <w:r>
              <w:rPr>
                <w:w w:val="100"/>
                <w:sz w:val="21"/>
              </w:rPr>
              <w:t> </w:t>
            </w:r>
          </w:p>
        </w:tc>
      </w:tr>
      <w:tr>
        <w:trPr>
          <w:trHeight w:val="270" w:hRule="atLeast"/>
        </w:trPr>
        <w:tc>
          <w:tcPr>
            <w:tcW w:w="4393" w:type="dxa"/>
          </w:tcPr>
          <w:p>
            <w:pPr>
              <w:pStyle w:val="TableParagraph"/>
              <w:spacing w:line="250" w:lineRule="exact"/>
              <w:ind w:left="318"/>
              <w:rPr>
                <w:sz w:val="21"/>
              </w:rPr>
            </w:pPr>
            <w:r>
              <w:rPr>
                <w:spacing w:val="-1"/>
                <w:sz w:val="21"/>
              </w:rPr>
              <w:t>其他债权投资</w:t>
            </w:r>
            <w:r>
              <w:rPr>
                <w:sz w:val="21"/>
              </w:rPr>
              <w:t> </w:t>
            </w:r>
          </w:p>
        </w:tc>
        <w:tc>
          <w:tcPr>
            <w:tcW w:w="493" w:type="dxa"/>
          </w:tcPr>
          <w:p>
            <w:pPr>
              <w:pStyle w:val="TableParagraph"/>
              <w:spacing w:line="250" w:lineRule="exact"/>
              <w:ind w:left="104"/>
              <w:rPr>
                <w:sz w:val="21"/>
              </w:rPr>
            </w:pPr>
            <w:r>
              <w:rPr>
                <w:w w:val="100"/>
                <w:sz w:val="21"/>
              </w:rPr>
              <w:t> </w:t>
            </w:r>
          </w:p>
        </w:tc>
        <w:tc>
          <w:tcPr>
            <w:tcW w:w="2151" w:type="dxa"/>
          </w:tcPr>
          <w:p>
            <w:pPr>
              <w:pStyle w:val="TableParagraph"/>
              <w:spacing w:line="250" w:lineRule="exact"/>
              <w:ind w:right="-15"/>
              <w:jc w:val="right"/>
              <w:rPr>
                <w:sz w:val="21"/>
              </w:rPr>
            </w:pPr>
            <w:r>
              <w:rPr>
                <w:w w:val="100"/>
                <w:sz w:val="21"/>
              </w:rPr>
              <w:t> </w:t>
            </w:r>
          </w:p>
        </w:tc>
        <w:tc>
          <w:tcPr>
            <w:tcW w:w="2003" w:type="dxa"/>
          </w:tcPr>
          <w:p>
            <w:pPr>
              <w:pStyle w:val="TableParagraph"/>
              <w:spacing w:line="250" w:lineRule="exact"/>
              <w:ind w:right="-15"/>
              <w:jc w:val="right"/>
              <w:rPr>
                <w:sz w:val="21"/>
              </w:rPr>
            </w:pPr>
            <w:r>
              <w:rPr>
                <w:w w:val="100"/>
                <w:sz w:val="21"/>
              </w:rPr>
              <w:t> </w:t>
            </w:r>
          </w:p>
        </w:tc>
      </w:tr>
      <w:tr>
        <w:trPr>
          <w:trHeight w:val="273" w:hRule="atLeast"/>
        </w:trPr>
        <w:tc>
          <w:tcPr>
            <w:tcW w:w="4393" w:type="dxa"/>
          </w:tcPr>
          <w:p>
            <w:pPr>
              <w:pStyle w:val="TableParagraph"/>
              <w:spacing w:line="250" w:lineRule="exact" w:before="3"/>
              <w:ind w:left="318"/>
              <w:rPr>
                <w:sz w:val="21"/>
              </w:rPr>
            </w:pPr>
            <w:r>
              <w:rPr>
                <w:sz w:val="21"/>
              </w:rPr>
              <w:t>长期应收款 </w:t>
            </w:r>
          </w:p>
        </w:tc>
        <w:tc>
          <w:tcPr>
            <w:tcW w:w="493" w:type="dxa"/>
          </w:tcPr>
          <w:p>
            <w:pPr>
              <w:pStyle w:val="TableParagraph"/>
              <w:spacing w:line="250" w:lineRule="exact" w:before="3"/>
              <w:ind w:left="104"/>
              <w:rPr>
                <w:sz w:val="21"/>
              </w:rPr>
            </w:pPr>
            <w:r>
              <w:rPr>
                <w:w w:val="100"/>
                <w:sz w:val="21"/>
              </w:rPr>
              <w:t> </w:t>
            </w:r>
          </w:p>
        </w:tc>
        <w:tc>
          <w:tcPr>
            <w:tcW w:w="2151" w:type="dxa"/>
          </w:tcPr>
          <w:p>
            <w:pPr>
              <w:pStyle w:val="TableParagraph"/>
              <w:spacing w:line="250" w:lineRule="exact" w:before="3"/>
              <w:ind w:right="-15"/>
              <w:jc w:val="right"/>
              <w:rPr>
                <w:sz w:val="21"/>
              </w:rPr>
            </w:pPr>
            <w:r>
              <w:rPr>
                <w:w w:val="100"/>
                <w:sz w:val="21"/>
              </w:rPr>
              <w:t> </w:t>
            </w:r>
          </w:p>
        </w:tc>
        <w:tc>
          <w:tcPr>
            <w:tcW w:w="2003" w:type="dxa"/>
          </w:tcPr>
          <w:p>
            <w:pPr>
              <w:pStyle w:val="TableParagraph"/>
              <w:spacing w:line="250" w:lineRule="exact" w:before="3"/>
              <w:ind w:right="-15"/>
              <w:jc w:val="right"/>
              <w:rPr>
                <w:sz w:val="21"/>
              </w:rPr>
            </w:pPr>
            <w:r>
              <w:rPr>
                <w:w w:val="100"/>
                <w:sz w:val="21"/>
              </w:rPr>
              <w:t> </w:t>
            </w:r>
          </w:p>
        </w:tc>
      </w:tr>
      <w:tr>
        <w:trPr>
          <w:trHeight w:val="285" w:hRule="atLeast"/>
        </w:trPr>
        <w:tc>
          <w:tcPr>
            <w:tcW w:w="4393" w:type="dxa"/>
          </w:tcPr>
          <w:p>
            <w:pPr>
              <w:pStyle w:val="TableParagraph"/>
              <w:spacing w:line="257" w:lineRule="exact" w:before="8"/>
              <w:ind w:left="318"/>
              <w:rPr>
                <w:sz w:val="21"/>
              </w:rPr>
            </w:pPr>
            <w:r>
              <w:rPr>
                <w:spacing w:val="-1"/>
                <w:sz w:val="21"/>
              </w:rPr>
              <w:t>长期股权投资</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55,994,539.78 </w:t>
            </w:r>
          </w:p>
        </w:tc>
        <w:tc>
          <w:tcPr>
            <w:tcW w:w="2003" w:type="dxa"/>
          </w:tcPr>
          <w:p>
            <w:pPr>
              <w:pStyle w:val="TableParagraph"/>
              <w:spacing w:line="265" w:lineRule="exact" w:before="0"/>
              <w:ind w:right="-15"/>
              <w:jc w:val="right"/>
              <w:rPr>
                <w:sz w:val="22"/>
              </w:rPr>
            </w:pPr>
            <w:r>
              <w:rPr>
                <w:sz w:val="22"/>
              </w:rPr>
              <w:t>10,000,000.00 </w:t>
            </w:r>
          </w:p>
        </w:tc>
      </w:tr>
      <w:tr>
        <w:trPr>
          <w:trHeight w:val="285" w:hRule="atLeast"/>
        </w:trPr>
        <w:tc>
          <w:tcPr>
            <w:tcW w:w="4393" w:type="dxa"/>
          </w:tcPr>
          <w:p>
            <w:pPr>
              <w:pStyle w:val="TableParagraph"/>
              <w:spacing w:line="257" w:lineRule="exact" w:before="8"/>
              <w:ind w:left="318"/>
              <w:rPr>
                <w:sz w:val="21"/>
              </w:rPr>
            </w:pPr>
            <w:r>
              <w:rPr>
                <w:spacing w:val="-1"/>
                <w:sz w:val="21"/>
              </w:rPr>
              <w:t>其他权益工具投资</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left="104"/>
              <w:rPr>
                <w:sz w:val="22"/>
              </w:rPr>
            </w:pPr>
            <w:r>
              <w:rPr>
                <w:w w:val="100"/>
                <w:sz w:val="22"/>
              </w:rPr>
              <w:t> </w:t>
            </w:r>
          </w:p>
        </w:tc>
        <w:tc>
          <w:tcPr>
            <w:tcW w:w="2003" w:type="dxa"/>
          </w:tcPr>
          <w:p>
            <w:pPr>
              <w:pStyle w:val="TableParagraph"/>
              <w:spacing w:line="265" w:lineRule="exact" w:before="0"/>
              <w:ind w:left="106"/>
              <w:rPr>
                <w:sz w:val="22"/>
              </w:rPr>
            </w:pPr>
            <w:r>
              <w:rPr>
                <w:w w:val="100"/>
                <w:sz w:val="22"/>
              </w:rPr>
              <w:t> </w:t>
            </w:r>
          </w:p>
        </w:tc>
      </w:tr>
      <w:tr>
        <w:trPr>
          <w:trHeight w:val="285" w:hRule="atLeast"/>
        </w:trPr>
        <w:tc>
          <w:tcPr>
            <w:tcW w:w="4393" w:type="dxa"/>
          </w:tcPr>
          <w:p>
            <w:pPr>
              <w:pStyle w:val="TableParagraph"/>
              <w:spacing w:line="257" w:lineRule="exact" w:before="8"/>
              <w:ind w:left="318"/>
              <w:rPr>
                <w:sz w:val="21"/>
              </w:rPr>
            </w:pPr>
            <w:r>
              <w:rPr>
                <w:spacing w:val="-1"/>
                <w:sz w:val="21"/>
              </w:rPr>
              <w:t>其他非流动金融资产</w:t>
            </w:r>
            <w:r>
              <w:rPr>
                <w:sz w:val="21"/>
              </w:rPr>
              <w:t> </w:t>
            </w:r>
          </w:p>
        </w:tc>
        <w:tc>
          <w:tcPr>
            <w:tcW w:w="493" w:type="dxa"/>
          </w:tcPr>
          <w:p>
            <w:pPr>
              <w:pStyle w:val="TableParagraph"/>
              <w:spacing w:line="262" w:lineRule="exact" w:before="3"/>
              <w:ind w:left="104"/>
              <w:rPr>
                <w:sz w:val="21"/>
              </w:rPr>
            </w:pPr>
            <w:r>
              <w:rPr>
                <w:w w:val="100"/>
                <w:sz w:val="21"/>
              </w:rPr>
              <w:t> </w:t>
            </w:r>
          </w:p>
        </w:tc>
        <w:tc>
          <w:tcPr>
            <w:tcW w:w="2151" w:type="dxa"/>
          </w:tcPr>
          <w:p>
            <w:pPr>
              <w:pStyle w:val="TableParagraph"/>
              <w:spacing w:line="265" w:lineRule="exact"/>
              <w:ind w:left="104"/>
              <w:rPr>
                <w:sz w:val="22"/>
              </w:rPr>
            </w:pPr>
            <w:r>
              <w:rPr>
                <w:w w:val="100"/>
                <w:sz w:val="22"/>
              </w:rPr>
              <w:t> </w:t>
            </w:r>
          </w:p>
        </w:tc>
        <w:tc>
          <w:tcPr>
            <w:tcW w:w="2003" w:type="dxa"/>
          </w:tcPr>
          <w:p>
            <w:pPr>
              <w:pStyle w:val="TableParagraph"/>
              <w:spacing w:line="265" w:lineRule="exact"/>
              <w:ind w:left="106"/>
              <w:rPr>
                <w:sz w:val="22"/>
              </w:rPr>
            </w:pPr>
            <w:r>
              <w:rPr>
                <w:w w:val="100"/>
                <w:sz w:val="22"/>
              </w:rPr>
              <w:t> </w:t>
            </w:r>
          </w:p>
        </w:tc>
      </w:tr>
      <w:tr>
        <w:trPr>
          <w:trHeight w:val="287" w:hRule="atLeast"/>
        </w:trPr>
        <w:tc>
          <w:tcPr>
            <w:tcW w:w="4393" w:type="dxa"/>
          </w:tcPr>
          <w:p>
            <w:pPr>
              <w:pStyle w:val="TableParagraph"/>
              <w:spacing w:line="259" w:lineRule="exact" w:before="8"/>
              <w:ind w:left="318"/>
              <w:rPr>
                <w:sz w:val="21"/>
              </w:rPr>
            </w:pPr>
            <w:r>
              <w:rPr>
                <w:spacing w:val="-1"/>
                <w:sz w:val="21"/>
              </w:rPr>
              <w:t>投资性房地产</w:t>
            </w:r>
            <w:r>
              <w:rPr>
                <w:sz w:val="21"/>
              </w:rPr>
              <w:t> </w:t>
            </w:r>
          </w:p>
        </w:tc>
        <w:tc>
          <w:tcPr>
            <w:tcW w:w="493" w:type="dxa"/>
          </w:tcPr>
          <w:p>
            <w:pPr>
              <w:pStyle w:val="TableParagraph"/>
              <w:spacing w:line="264" w:lineRule="exact" w:before="3"/>
              <w:ind w:left="104"/>
              <w:rPr>
                <w:sz w:val="21"/>
              </w:rPr>
            </w:pPr>
            <w:r>
              <w:rPr>
                <w:w w:val="100"/>
                <w:sz w:val="21"/>
              </w:rPr>
              <w:t> </w:t>
            </w:r>
          </w:p>
        </w:tc>
        <w:tc>
          <w:tcPr>
            <w:tcW w:w="2151" w:type="dxa"/>
          </w:tcPr>
          <w:p>
            <w:pPr>
              <w:pStyle w:val="TableParagraph"/>
              <w:spacing w:line="267" w:lineRule="exact" w:before="0"/>
              <w:ind w:left="104"/>
              <w:rPr>
                <w:sz w:val="22"/>
              </w:rPr>
            </w:pPr>
            <w:r>
              <w:rPr>
                <w:w w:val="100"/>
                <w:sz w:val="22"/>
              </w:rPr>
              <w:t> </w:t>
            </w:r>
          </w:p>
        </w:tc>
        <w:tc>
          <w:tcPr>
            <w:tcW w:w="2003" w:type="dxa"/>
          </w:tcPr>
          <w:p>
            <w:pPr>
              <w:pStyle w:val="TableParagraph"/>
              <w:spacing w:line="267" w:lineRule="exact" w:before="0"/>
              <w:ind w:left="106"/>
              <w:rPr>
                <w:sz w:val="22"/>
              </w:rPr>
            </w:pPr>
            <w:r>
              <w:rPr>
                <w:w w:val="100"/>
                <w:sz w:val="22"/>
              </w:rPr>
              <w:t> </w:t>
            </w:r>
          </w:p>
        </w:tc>
      </w:tr>
      <w:tr>
        <w:trPr>
          <w:trHeight w:val="285" w:hRule="atLeast"/>
        </w:trPr>
        <w:tc>
          <w:tcPr>
            <w:tcW w:w="4393" w:type="dxa"/>
          </w:tcPr>
          <w:p>
            <w:pPr>
              <w:pStyle w:val="TableParagraph"/>
              <w:spacing w:line="257" w:lineRule="exact" w:before="8"/>
              <w:ind w:left="318"/>
              <w:rPr>
                <w:sz w:val="21"/>
              </w:rPr>
            </w:pPr>
            <w:r>
              <w:rPr>
                <w:spacing w:val="-1"/>
                <w:sz w:val="21"/>
              </w:rPr>
              <w:t>固定资产</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6,157,579,552.49 </w:t>
            </w:r>
          </w:p>
        </w:tc>
        <w:tc>
          <w:tcPr>
            <w:tcW w:w="2003" w:type="dxa"/>
          </w:tcPr>
          <w:p>
            <w:pPr>
              <w:pStyle w:val="TableParagraph"/>
              <w:spacing w:line="265" w:lineRule="exact" w:before="0"/>
              <w:ind w:right="-15"/>
              <w:jc w:val="right"/>
              <w:rPr>
                <w:sz w:val="22"/>
              </w:rPr>
            </w:pPr>
            <w:r>
              <w:rPr>
                <w:sz w:val="22"/>
              </w:rPr>
              <w:t>2,967,054,193.35 </w:t>
            </w:r>
          </w:p>
        </w:tc>
      </w:tr>
      <w:tr>
        <w:trPr>
          <w:trHeight w:val="285" w:hRule="atLeast"/>
        </w:trPr>
        <w:tc>
          <w:tcPr>
            <w:tcW w:w="4393" w:type="dxa"/>
          </w:tcPr>
          <w:p>
            <w:pPr>
              <w:pStyle w:val="TableParagraph"/>
              <w:spacing w:line="257" w:lineRule="exact" w:before="8"/>
              <w:ind w:left="318"/>
              <w:rPr>
                <w:sz w:val="21"/>
              </w:rPr>
            </w:pPr>
            <w:r>
              <w:rPr>
                <w:spacing w:val="-1"/>
                <w:sz w:val="21"/>
              </w:rPr>
              <w:t>在建工程</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4,232,354,077.61 </w:t>
            </w:r>
          </w:p>
        </w:tc>
        <w:tc>
          <w:tcPr>
            <w:tcW w:w="2003" w:type="dxa"/>
          </w:tcPr>
          <w:p>
            <w:pPr>
              <w:pStyle w:val="TableParagraph"/>
              <w:spacing w:line="265" w:lineRule="exact" w:before="0"/>
              <w:ind w:right="-15"/>
              <w:jc w:val="right"/>
              <w:rPr>
                <w:sz w:val="22"/>
              </w:rPr>
            </w:pPr>
            <w:r>
              <w:rPr>
                <w:sz w:val="22"/>
              </w:rPr>
              <w:t>2,043,589,679.78 </w:t>
            </w:r>
          </w:p>
        </w:tc>
      </w:tr>
      <w:tr>
        <w:trPr>
          <w:trHeight w:val="285" w:hRule="atLeast"/>
        </w:trPr>
        <w:tc>
          <w:tcPr>
            <w:tcW w:w="4393" w:type="dxa"/>
          </w:tcPr>
          <w:p>
            <w:pPr>
              <w:pStyle w:val="TableParagraph"/>
              <w:spacing w:line="257" w:lineRule="exact" w:before="8"/>
              <w:ind w:left="318"/>
              <w:rPr>
                <w:sz w:val="21"/>
              </w:rPr>
            </w:pPr>
            <w:r>
              <w:rPr>
                <w:spacing w:val="-1"/>
                <w:sz w:val="21"/>
              </w:rPr>
              <w:t>生产性生物资产</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left="104"/>
              <w:rPr>
                <w:sz w:val="22"/>
              </w:rPr>
            </w:pPr>
            <w:r>
              <w:rPr>
                <w:w w:val="100"/>
                <w:sz w:val="22"/>
              </w:rPr>
              <w:t> </w:t>
            </w:r>
          </w:p>
        </w:tc>
        <w:tc>
          <w:tcPr>
            <w:tcW w:w="2003" w:type="dxa"/>
          </w:tcPr>
          <w:p>
            <w:pPr>
              <w:pStyle w:val="TableParagraph"/>
              <w:spacing w:line="265" w:lineRule="exact" w:before="0"/>
              <w:ind w:left="106"/>
              <w:rPr>
                <w:sz w:val="22"/>
              </w:rPr>
            </w:pPr>
            <w:r>
              <w:rPr>
                <w:w w:val="100"/>
                <w:sz w:val="22"/>
              </w:rPr>
              <w:t> </w:t>
            </w:r>
          </w:p>
        </w:tc>
      </w:tr>
      <w:tr>
        <w:trPr>
          <w:trHeight w:val="285" w:hRule="atLeast"/>
        </w:trPr>
        <w:tc>
          <w:tcPr>
            <w:tcW w:w="4393" w:type="dxa"/>
          </w:tcPr>
          <w:p>
            <w:pPr>
              <w:pStyle w:val="TableParagraph"/>
              <w:spacing w:line="257" w:lineRule="exact" w:before="8"/>
              <w:ind w:left="318"/>
              <w:rPr>
                <w:sz w:val="21"/>
              </w:rPr>
            </w:pPr>
            <w:r>
              <w:rPr>
                <w:spacing w:val="-1"/>
                <w:sz w:val="21"/>
              </w:rPr>
              <w:t>油气资产</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left="104"/>
              <w:rPr>
                <w:sz w:val="22"/>
              </w:rPr>
            </w:pPr>
            <w:r>
              <w:rPr>
                <w:w w:val="100"/>
                <w:sz w:val="22"/>
              </w:rPr>
              <w:t> </w:t>
            </w:r>
          </w:p>
        </w:tc>
        <w:tc>
          <w:tcPr>
            <w:tcW w:w="2003" w:type="dxa"/>
          </w:tcPr>
          <w:p>
            <w:pPr>
              <w:pStyle w:val="TableParagraph"/>
              <w:spacing w:line="265" w:lineRule="exact" w:before="0"/>
              <w:ind w:left="106"/>
              <w:rPr>
                <w:sz w:val="22"/>
              </w:rPr>
            </w:pPr>
            <w:r>
              <w:rPr>
                <w:w w:val="100"/>
                <w:sz w:val="22"/>
              </w:rPr>
              <w:t> </w:t>
            </w:r>
          </w:p>
        </w:tc>
      </w:tr>
      <w:tr>
        <w:trPr>
          <w:trHeight w:val="285" w:hRule="atLeast"/>
        </w:trPr>
        <w:tc>
          <w:tcPr>
            <w:tcW w:w="4393" w:type="dxa"/>
          </w:tcPr>
          <w:p>
            <w:pPr>
              <w:pStyle w:val="TableParagraph"/>
              <w:spacing w:line="257" w:lineRule="exact" w:before="8"/>
              <w:ind w:left="318"/>
              <w:rPr>
                <w:sz w:val="21"/>
              </w:rPr>
            </w:pPr>
            <w:r>
              <w:rPr>
                <w:sz w:val="21"/>
              </w:rPr>
              <w:t>使用权资产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left="104"/>
              <w:rPr>
                <w:sz w:val="22"/>
              </w:rPr>
            </w:pPr>
            <w:r>
              <w:rPr>
                <w:w w:val="100"/>
                <w:sz w:val="22"/>
              </w:rPr>
              <w:t> </w:t>
            </w:r>
          </w:p>
        </w:tc>
        <w:tc>
          <w:tcPr>
            <w:tcW w:w="2003" w:type="dxa"/>
          </w:tcPr>
          <w:p>
            <w:pPr>
              <w:pStyle w:val="TableParagraph"/>
              <w:spacing w:line="265" w:lineRule="exact" w:before="0"/>
              <w:ind w:left="106"/>
              <w:rPr>
                <w:sz w:val="22"/>
              </w:rPr>
            </w:pPr>
            <w:r>
              <w:rPr>
                <w:w w:val="100"/>
                <w:sz w:val="22"/>
              </w:rPr>
              <w:t> </w:t>
            </w:r>
          </w:p>
        </w:tc>
      </w:tr>
      <w:tr>
        <w:trPr>
          <w:trHeight w:val="285" w:hRule="atLeast"/>
        </w:trPr>
        <w:tc>
          <w:tcPr>
            <w:tcW w:w="4393" w:type="dxa"/>
          </w:tcPr>
          <w:p>
            <w:pPr>
              <w:pStyle w:val="TableParagraph"/>
              <w:spacing w:line="257" w:lineRule="exact" w:before="8"/>
              <w:ind w:left="318"/>
              <w:rPr>
                <w:sz w:val="21"/>
              </w:rPr>
            </w:pPr>
            <w:r>
              <w:rPr>
                <w:spacing w:val="-1"/>
                <w:sz w:val="21"/>
              </w:rPr>
              <w:t>无形资产</w:t>
            </w:r>
            <w:r>
              <w:rPr>
                <w:sz w:val="21"/>
              </w:rPr>
              <w:t> </w:t>
            </w:r>
          </w:p>
        </w:tc>
        <w:tc>
          <w:tcPr>
            <w:tcW w:w="493" w:type="dxa"/>
          </w:tcPr>
          <w:p>
            <w:pPr>
              <w:pStyle w:val="TableParagraph"/>
              <w:spacing w:line="262" w:lineRule="exact" w:before="3"/>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232,637,474.22 </w:t>
            </w:r>
          </w:p>
        </w:tc>
        <w:tc>
          <w:tcPr>
            <w:tcW w:w="2003" w:type="dxa"/>
          </w:tcPr>
          <w:p>
            <w:pPr>
              <w:pStyle w:val="TableParagraph"/>
              <w:spacing w:line="265" w:lineRule="exact" w:before="0"/>
              <w:ind w:right="-15"/>
              <w:jc w:val="right"/>
              <w:rPr>
                <w:sz w:val="22"/>
              </w:rPr>
            </w:pPr>
            <w:r>
              <w:rPr>
                <w:sz w:val="22"/>
              </w:rPr>
              <w:t>224,650,382.11 </w:t>
            </w:r>
          </w:p>
        </w:tc>
      </w:tr>
      <w:tr>
        <w:trPr>
          <w:trHeight w:val="287" w:hRule="atLeast"/>
        </w:trPr>
        <w:tc>
          <w:tcPr>
            <w:tcW w:w="4393" w:type="dxa"/>
          </w:tcPr>
          <w:p>
            <w:pPr>
              <w:pStyle w:val="TableParagraph"/>
              <w:spacing w:line="259" w:lineRule="exact" w:before="8"/>
              <w:ind w:left="318"/>
              <w:rPr>
                <w:sz w:val="21"/>
              </w:rPr>
            </w:pPr>
            <w:r>
              <w:rPr>
                <w:spacing w:val="-1"/>
                <w:sz w:val="21"/>
              </w:rPr>
              <w:t>开发支出</w:t>
            </w:r>
            <w:r>
              <w:rPr>
                <w:sz w:val="21"/>
              </w:rPr>
              <w:t> </w:t>
            </w:r>
          </w:p>
        </w:tc>
        <w:tc>
          <w:tcPr>
            <w:tcW w:w="493" w:type="dxa"/>
          </w:tcPr>
          <w:p>
            <w:pPr>
              <w:pStyle w:val="TableParagraph"/>
              <w:spacing w:line="264" w:lineRule="exact" w:before="3"/>
              <w:ind w:left="104"/>
              <w:rPr>
                <w:sz w:val="21"/>
              </w:rPr>
            </w:pPr>
            <w:r>
              <w:rPr>
                <w:w w:val="100"/>
                <w:sz w:val="21"/>
              </w:rPr>
              <w:t> </w:t>
            </w:r>
          </w:p>
        </w:tc>
        <w:tc>
          <w:tcPr>
            <w:tcW w:w="2151" w:type="dxa"/>
          </w:tcPr>
          <w:p>
            <w:pPr>
              <w:pStyle w:val="TableParagraph"/>
              <w:spacing w:line="267" w:lineRule="exact" w:before="0"/>
              <w:ind w:left="104"/>
              <w:rPr>
                <w:sz w:val="22"/>
              </w:rPr>
            </w:pPr>
            <w:r>
              <w:rPr>
                <w:w w:val="100"/>
                <w:sz w:val="22"/>
              </w:rPr>
              <w:t> </w:t>
            </w:r>
          </w:p>
        </w:tc>
        <w:tc>
          <w:tcPr>
            <w:tcW w:w="2003" w:type="dxa"/>
          </w:tcPr>
          <w:p>
            <w:pPr>
              <w:pStyle w:val="TableParagraph"/>
              <w:spacing w:line="267" w:lineRule="exact" w:before="0"/>
              <w:ind w:left="106"/>
              <w:rPr>
                <w:sz w:val="22"/>
              </w:rPr>
            </w:pPr>
            <w:r>
              <w:rPr>
                <w:w w:val="100"/>
                <w:sz w:val="22"/>
              </w:rPr>
              <w:t> </w:t>
            </w:r>
          </w:p>
        </w:tc>
      </w:tr>
      <w:tr>
        <w:trPr>
          <w:trHeight w:val="284" w:hRule="atLeast"/>
        </w:trPr>
        <w:tc>
          <w:tcPr>
            <w:tcW w:w="4393" w:type="dxa"/>
          </w:tcPr>
          <w:p>
            <w:pPr>
              <w:pStyle w:val="TableParagraph"/>
              <w:spacing w:line="259" w:lineRule="exact" w:before="5"/>
              <w:ind w:left="318"/>
              <w:rPr>
                <w:sz w:val="21"/>
              </w:rPr>
            </w:pPr>
            <w:r>
              <w:rPr>
                <w:sz w:val="21"/>
              </w:rPr>
              <w:t>商誉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left="104"/>
              <w:rPr>
                <w:sz w:val="22"/>
              </w:rPr>
            </w:pPr>
            <w:r>
              <w:rPr>
                <w:w w:val="100"/>
                <w:sz w:val="22"/>
              </w:rPr>
              <w:t> </w:t>
            </w:r>
          </w:p>
        </w:tc>
        <w:tc>
          <w:tcPr>
            <w:tcW w:w="2003" w:type="dxa"/>
          </w:tcPr>
          <w:p>
            <w:pPr>
              <w:pStyle w:val="TableParagraph"/>
              <w:spacing w:line="265" w:lineRule="exact" w:before="0"/>
              <w:ind w:left="106"/>
              <w:rPr>
                <w:sz w:val="22"/>
              </w:rPr>
            </w:pPr>
            <w:r>
              <w:rPr>
                <w:w w:val="100"/>
                <w:sz w:val="22"/>
              </w:rPr>
              <w:t> </w:t>
            </w:r>
          </w:p>
        </w:tc>
      </w:tr>
      <w:tr>
        <w:trPr>
          <w:trHeight w:val="285" w:hRule="atLeast"/>
        </w:trPr>
        <w:tc>
          <w:tcPr>
            <w:tcW w:w="4393" w:type="dxa"/>
          </w:tcPr>
          <w:p>
            <w:pPr>
              <w:pStyle w:val="TableParagraph"/>
              <w:spacing w:line="257" w:lineRule="exact" w:before="8"/>
              <w:ind w:left="318"/>
              <w:rPr>
                <w:sz w:val="21"/>
              </w:rPr>
            </w:pPr>
            <w:r>
              <w:rPr>
                <w:spacing w:val="-1"/>
                <w:sz w:val="21"/>
              </w:rPr>
              <w:t>长期待摊费用</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left="104"/>
              <w:rPr>
                <w:sz w:val="22"/>
              </w:rPr>
            </w:pPr>
            <w:r>
              <w:rPr>
                <w:w w:val="100"/>
                <w:sz w:val="22"/>
              </w:rPr>
              <w:t> </w:t>
            </w:r>
          </w:p>
        </w:tc>
        <w:tc>
          <w:tcPr>
            <w:tcW w:w="2003" w:type="dxa"/>
          </w:tcPr>
          <w:p>
            <w:pPr>
              <w:pStyle w:val="TableParagraph"/>
              <w:spacing w:line="265" w:lineRule="exact" w:before="0"/>
              <w:ind w:left="106"/>
              <w:rPr>
                <w:sz w:val="22"/>
              </w:rPr>
            </w:pPr>
            <w:r>
              <w:rPr>
                <w:w w:val="100"/>
                <w:sz w:val="22"/>
              </w:rPr>
              <w:t> </w:t>
            </w:r>
          </w:p>
        </w:tc>
      </w:tr>
      <w:tr>
        <w:trPr>
          <w:trHeight w:val="285" w:hRule="atLeast"/>
        </w:trPr>
        <w:tc>
          <w:tcPr>
            <w:tcW w:w="4393" w:type="dxa"/>
          </w:tcPr>
          <w:p>
            <w:pPr>
              <w:pStyle w:val="TableParagraph"/>
              <w:spacing w:line="257" w:lineRule="exact" w:before="8"/>
              <w:ind w:left="318"/>
              <w:rPr>
                <w:sz w:val="21"/>
              </w:rPr>
            </w:pPr>
            <w:r>
              <w:rPr>
                <w:spacing w:val="-1"/>
                <w:sz w:val="21"/>
              </w:rPr>
              <w:t>递延所得税资产</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10,288,579.23 </w:t>
            </w:r>
          </w:p>
        </w:tc>
        <w:tc>
          <w:tcPr>
            <w:tcW w:w="2003" w:type="dxa"/>
          </w:tcPr>
          <w:p>
            <w:pPr>
              <w:pStyle w:val="TableParagraph"/>
              <w:spacing w:line="265" w:lineRule="exact" w:before="0"/>
              <w:ind w:right="-15"/>
              <w:jc w:val="right"/>
              <w:rPr>
                <w:sz w:val="22"/>
              </w:rPr>
            </w:pPr>
            <w:r>
              <w:rPr>
                <w:sz w:val="22"/>
              </w:rPr>
              <w:t>3,447,495.79 </w:t>
            </w:r>
          </w:p>
        </w:tc>
      </w:tr>
      <w:tr>
        <w:trPr>
          <w:trHeight w:val="285" w:hRule="atLeast"/>
        </w:trPr>
        <w:tc>
          <w:tcPr>
            <w:tcW w:w="4393" w:type="dxa"/>
          </w:tcPr>
          <w:p>
            <w:pPr>
              <w:pStyle w:val="TableParagraph"/>
              <w:spacing w:line="257" w:lineRule="exact" w:before="8"/>
              <w:ind w:left="318"/>
              <w:rPr>
                <w:sz w:val="21"/>
              </w:rPr>
            </w:pPr>
            <w:r>
              <w:rPr>
                <w:spacing w:val="-1"/>
                <w:sz w:val="21"/>
              </w:rPr>
              <w:t>其他非流动资产</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6" w:lineRule="exact" w:before="0"/>
              <w:ind w:right="-29"/>
              <w:jc w:val="right"/>
              <w:rPr>
                <w:sz w:val="22"/>
              </w:rPr>
            </w:pPr>
            <w:r>
              <w:rPr>
                <w:sz w:val="22"/>
              </w:rPr>
              <w:t>440,029,223.93 </w:t>
            </w:r>
          </w:p>
        </w:tc>
        <w:tc>
          <w:tcPr>
            <w:tcW w:w="2003" w:type="dxa"/>
          </w:tcPr>
          <w:p>
            <w:pPr>
              <w:pStyle w:val="TableParagraph"/>
              <w:spacing w:line="266" w:lineRule="exact" w:before="0"/>
              <w:ind w:right="-15"/>
              <w:jc w:val="right"/>
              <w:rPr>
                <w:sz w:val="22"/>
              </w:rPr>
            </w:pPr>
            <w:r>
              <w:rPr>
                <w:sz w:val="22"/>
              </w:rPr>
              <w:t>1,459,925,160.33 </w:t>
            </w:r>
          </w:p>
        </w:tc>
      </w:tr>
      <w:tr>
        <w:trPr>
          <w:trHeight w:val="285" w:hRule="atLeast"/>
        </w:trPr>
        <w:tc>
          <w:tcPr>
            <w:tcW w:w="4393" w:type="dxa"/>
          </w:tcPr>
          <w:p>
            <w:pPr>
              <w:pStyle w:val="TableParagraph"/>
              <w:spacing w:line="257" w:lineRule="exact" w:before="8"/>
              <w:ind w:left="527"/>
              <w:rPr>
                <w:sz w:val="21"/>
              </w:rPr>
            </w:pPr>
            <w:r>
              <w:rPr>
                <w:spacing w:val="-1"/>
                <w:sz w:val="21"/>
              </w:rPr>
              <w:t>非流动资产合计</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11,128,883,447.26 </w:t>
            </w:r>
          </w:p>
        </w:tc>
        <w:tc>
          <w:tcPr>
            <w:tcW w:w="2003" w:type="dxa"/>
          </w:tcPr>
          <w:p>
            <w:pPr>
              <w:pStyle w:val="TableParagraph"/>
              <w:spacing w:line="265" w:lineRule="exact" w:before="0"/>
              <w:ind w:right="-15"/>
              <w:jc w:val="right"/>
              <w:rPr>
                <w:sz w:val="22"/>
              </w:rPr>
            </w:pPr>
            <w:r>
              <w:rPr>
                <w:sz w:val="22"/>
              </w:rPr>
              <w:t>6,708,666,911.36 </w:t>
            </w:r>
          </w:p>
        </w:tc>
      </w:tr>
      <w:tr>
        <w:trPr>
          <w:trHeight w:val="285" w:hRule="atLeast"/>
        </w:trPr>
        <w:tc>
          <w:tcPr>
            <w:tcW w:w="4393" w:type="dxa"/>
          </w:tcPr>
          <w:p>
            <w:pPr>
              <w:pStyle w:val="TableParagraph"/>
              <w:spacing w:line="257" w:lineRule="exact" w:before="8"/>
              <w:ind w:left="738"/>
              <w:rPr>
                <w:sz w:val="21"/>
              </w:rPr>
            </w:pPr>
            <w:r>
              <w:rPr>
                <w:spacing w:val="-1"/>
                <w:sz w:val="21"/>
              </w:rPr>
              <w:t>资产总计</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12,885,261,312.77 </w:t>
            </w:r>
          </w:p>
        </w:tc>
        <w:tc>
          <w:tcPr>
            <w:tcW w:w="2003" w:type="dxa"/>
          </w:tcPr>
          <w:p>
            <w:pPr>
              <w:pStyle w:val="TableParagraph"/>
              <w:spacing w:line="265" w:lineRule="exact" w:before="0"/>
              <w:ind w:right="-15"/>
              <w:jc w:val="right"/>
              <w:rPr>
                <w:sz w:val="22"/>
              </w:rPr>
            </w:pPr>
            <w:r>
              <w:rPr>
                <w:sz w:val="22"/>
              </w:rPr>
              <w:t>9,926,165,634.61 </w:t>
            </w:r>
          </w:p>
        </w:tc>
      </w:tr>
      <w:tr>
        <w:trPr>
          <w:trHeight w:val="273" w:hRule="atLeast"/>
        </w:trPr>
        <w:tc>
          <w:tcPr>
            <w:tcW w:w="9040" w:type="dxa"/>
            <w:gridSpan w:val="4"/>
          </w:tcPr>
          <w:p>
            <w:pPr>
              <w:pStyle w:val="TableParagraph"/>
              <w:spacing w:line="250" w:lineRule="exact" w:before="3"/>
              <w:ind w:left="107"/>
              <w:rPr>
                <w:sz w:val="21"/>
              </w:rPr>
            </w:pPr>
            <w:r>
              <w:rPr>
                <w:sz w:val="21"/>
              </w:rPr>
              <w:t>流动负债：</w:t>
            </w:r>
            <w:r>
              <w:rPr>
                <w:color w:val="FF00FF"/>
                <w:sz w:val="21"/>
              </w:rPr>
              <w:t> </w:t>
            </w:r>
          </w:p>
        </w:tc>
      </w:tr>
      <w:tr>
        <w:trPr>
          <w:trHeight w:val="272" w:hRule="atLeast"/>
        </w:trPr>
        <w:tc>
          <w:tcPr>
            <w:tcW w:w="4393" w:type="dxa"/>
          </w:tcPr>
          <w:p>
            <w:pPr>
              <w:pStyle w:val="TableParagraph"/>
              <w:spacing w:line="252" w:lineRule="exact"/>
              <w:ind w:left="318"/>
              <w:rPr>
                <w:sz w:val="21"/>
              </w:rPr>
            </w:pPr>
            <w:r>
              <w:rPr>
                <w:spacing w:val="-1"/>
                <w:sz w:val="21"/>
              </w:rPr>
              <w:t>短期借款</w:t>
            </w:r>
            <w:r>
              <w:rPr>
                <w:sz w:val="21"/>
              </w:rPr>
              <w:t> </w:t>
            </w:r>
          </w:p>
        </w:tc>
        <w:tc>
          <w:tcPr>
            <w:tcW w:w="493" w:type="dxa"/>
          </w:tcPr>
          <w:p>
            <w:pPr>
              <w:pStyle w:val="TableParagraph"/>
              <w:spacing w:line="252" w:lineRule="exact"/>
              <w:ind w:left="104"/>
              <w:rPr>
                <w:sz w:val="21"/>
              </w:rPr>
            </w:pPr>
            <w:r>
              <w:rPr>
                <w:w w:val="100"/>
                <w:sz w:val="21"/>
              </w:rPr>
              <w:t> </w:t>
            </w:r>
          </w:p>
        </w:tc>
        <w:tc>
          <w:tcPr>
            <w:tcW w:w="2151" w:type="dxa"/>
          </w:tcPr>
          <w:p>
            <w:pPr>
              <w:pStyle w:val="TableParagraph"/>
              <w:spacing w:line="252" w:lineRule="exact"/>
              <w:ind w:right="-15"/>
              <w:jc w:val="right"/>
              <w:rPr>
                <w:sz w:val="21"/>
              </w:rPr>
            </w:pPr>
            <w:r>
              <w:rPr>
                <w:w w:val="100"/>
                <w:sz w:val="21"/>
              </w:rPr>
              <w:t> </w:t>
            </w:r>
          </w:p>
        </w:tc>
        <w:tc>
          <w:tcPr>
            <w:tcW w:w="2003" w:type="dxa"/>
          </w:tcPr>
          <w:p>
            <w:pPr>
              <w:pStyle w:val="TableParagraph"/>
              <w:spacing w:line="252" w:lineRule="exact"/>
              <w:ind w:right="-15"/>
              <w:jc w:val="right"/>
              <w:rPr>
                <w:sz w:val="21"/>
              </w:rPr>
            </w:pPr>
            <w:r>
              <w:rPr>
                <w:w w:val="100"/>
                <w:sz w:val="21"/>
              </w:rPr>
              <w:t> </w:t>
            </w:r>
          </w:p>
        </w:tc>
      </w:tr>
      <w:tr>
        <w:trPr>
          <w:trHeight w:val="273" w:hRule="atLeast"/>
        </w:trPr>
        <w:tc>
          <w:tcPr>
            <w:tcW w:w="4393" w:type="dxa"/>
          </w:tcPr>
          <w:p>
            <w:pPr>
              <w:pStyle w:val="TableParagraph"/>
              <w:spacing w:line="252" w:lineRule="exact"/>
              <w:ind w:left="318"/>
              <w:rPr>
                <w:sz w:val="21"/>
              </w:rPr>
            </w:pPr>
            <w:r>
              <w:rPr>
                <w:spacing w:val="-1"/>
                <w:sz w:val="21"/>
              </w:rPr>
              <w:t>交易性金融负债</w:t>
            </w:r>
            <w:r>
              <w:rPr>
                <w:sz w:val="21"/>
              </w:rPr>
              <w:t> </w:t>
            </w:r>
          </w:p>
        </w:tc>
        <w:tc>
          <w:tcPr>
            <w:tcW w:w="493" w:type="dxa"/>
          </w:tcPr>
          <w:p>
            <w:pPr>
              <w:pStyle w:val="TableParagraph"/>
              <w:spacing w:line="252" w:lineRule="exact"/>
              <w:ind w:left="104"/>
              <w:rPr>
                <w:sz w:val="21"/>
              </w:rPr>
            </w:pPr>
            <w:r>
              <w:rPr>
                <w:w w:val="100"/>
                <w:sz w:val="21"/>
              </w:rPr>
              <w:t> </w:t>
            </w:r>
          </w:p>
        </w:tc>
        <w:tc>
          <w:tcPr>
            <w:tcW w:w="2151" w:type="dxa"/>
          </w:tcPr>
          <w:p>
            <w:pPr>
              <w:pStyle w:val="TableParagraph"/>
              <w:spacing w:line="252" w:lineRule="exact"/>
              <w:ind w:right="-15"/>
              <w:jc w:val="right"/>
              <w:rPr>
                <w:sz w:val="21"/>
              </w:rPr>
            </w:pPr>
            <w:r>
              <w:rPr>
                <w:w w:val="100"/>
                <w:sz w:val="21"/>
              </w:rPr>
              <w:t> </w:t>
            </w:r>
          </w:p>
        </w:tc>
        <w:tc>
          <w:tcPr>
            <w:tcW w:w="2003" w:type="dxa"/>
          </w:tcPr>
          <w:p>
            <w:pPr>
              <w:pStyle w:val="TableParagraph"/>
              <w:spacing w:line="252" w:lineRule="exact"/>
              <w:ind w:right="-15"/>
              <w:jc w:val="right"/>
              <w:rPr>
                <w:sz w:val="21"/>
              </w:rPr>
            </w:pPr>
            <w:r>
              <w:rPr>
                <w:w w:val="100"/>
                <w:sz w:val="21"/>
              </w:rPr>
              <w:t> </w:t>
            </w:r>
          </w:p>
        </w:tc>
      </w:tr>
      <w:tr>
        <w:trPr>
          <w:trHeight w:val="270" w:hRule="atLeast"/>
        </w:trPr>
        <w:tc>
          <w:tcPr>
            <w:tcW w:w="4393" w:type="dxa"/>
          </w:tcPr>
          <w:p>
            <w:pPr>
              <w:pStyle w:val="TableParagraph"/>
              <w:spacing w:line="250" w:lineRule="exact"/>
              <w:ind w:left="318"/>
              <w:rPr>
                <w:sz w:val="21"/>
              </w:rPr>
            </w:pPr>
            <w:r>
              <w:rPr>
                <w:spacing w:val="-1"/>
                <w:sz w:val="21"/>
              </w:rPr>
              <w:t>衍生金融负债</w:t>
            </w:r>
            <w:r>
              <w:rPr>
                <w:sz w:val="21"/>
              </w:rPr>
              <w:t> </w:t>
            </w:r>
          </w:p>
        </w:tc>
        <w:tc>
          <w:tcPr>
            <w:tcW w:w="493" w:type="dxa"/>
          </w:tcPr>
          <w:p>
            <w:pPr>
              <w:pStyle w:val="TableParagraph"/>
              <w:spacing w:line="250" w:lineRule="exact"/>
              <w:ind w:left="104"/>
              <w:rPr>
                <w:sz w:val="21"/>
              </w:rPr>
            </w:pPr>
            <w:r>
              <w:rPr>
                <w:w w:val="100"/>
                <w:sz w:val="21"/>
              </w:rPr>
              <w:t> </w:t>
            </w:r>
          </w:p>
        </w:tc>
        <w:tc>
          <w:tcPr>
            <w:tcW w:w="2151" w:type="dxa"/>
          </w:tcPr>
          <w:p>
            <w:pPr>
              <w:pStyle w:val="TableParagraph"/>
              <w:spacing w:line="250" w:lineRule="exact"/>
              <w:ind w:right="-15"/>
              <w:jc w:val="right"/>
              <w:rPr>
                <w:sz w:val="21"/>
              </w:rPr>
            </w:pPr>
            <w:r>
              <w:rPr>
                <w:w w:val="100"/>
                <w:sz w:val="21"/>
              </w:rPr>
              <w:t> </w:t>
            </w:r>
          </w:p>
        </w:tc>
        <w:tc>
          <w:tcPr>
            <w:tcW w:w="2003" w:type="dxa"/>
          </w:tcPr>
          <w:p>
            <w:pPr>
              <w:pStyle w:val="TableParagraph"/>
              <w:spacing w:line="250" w:lineRule="exact"/>
              <w:ind w:right="-15"/>
              <w:jc w:val="right"/>
              <w:rPr>
                <w:sz w:val="21"/>
              </w:rPr>
            </w:pPr>
            <w:r>
              <w:rPr>
                <w:w w:val="100"/>
                <w:sz w:val="21"/>
              </w:rPr>
              <w:t> </w:t>
            </w:r>
          </w:p>
        </w:tc>
      </w:tr>
      <w:tr>
        <w:trPr>
          <w:trHeight w:val="285" w:hRule="atLeast"/>
        </w:trPr>
        <w:tc>
          <w:tcPr>
            <w:tcW w:w="4393" w:type="dxa"/>
          </w:tcPr>
          <w:p>
            <w:pPr>
              <w:pStyle w:val="TableParagraph"/>
              <w:spacing w:line="257" w:lineRule="exact" w:before="8"/>
              <w:ind w:left="318"/>
              <w:rPr>
                <w:sz w:val="21"/>
              </w:rPr>
            </w:pPr>
            <w:r>
              <w:rPr>
                <w:spacing w:val="-1"/>
                <w:sz w:val="21"/>
              </w:rPr>
              <w:t>应付票据</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400,000,000.00 </w:t>
            </w:r>
          </w:p>
        </w:tc>
        <w:tc>
          <w:tcPr>
            <w:tcW w:w="2003" w:type="dxa"/>
          </w:tcPr>
          <w:p>
            <w:pPr>
              <w:pStyle w:val="TableParagraph"/>
              <w:spacing w:line="265" w:lineRule="exact" w:before="0"/>
              <w:ind w:right="-15"/>
              <w:jc w:val="right"/>
              <w:rPr>
                <w:sz w:val="22"/>
              </w:rPr>
            </w:pPr>
            <w:r>
              <w:rPr>
                <w:sz w:val="22"/>
              </w:rPr>
              <w:t>405,325,884.07 </w:t>
            </w:r>
          </w:p>
        </w:tc>
      </w:tr>
      <w:tr>
        <w:trPr>
          <w:trHeight w:val="284" w:hRule="atLeast"/>
        </w:trPr>
        <w:tc>
          <w:tcPr>
            <w:tcW w:w="4393" w:type="dxa"/>
          </w:tcPr>
          <w:p>
            <w:pPr>
              <w:pStyle w:val="TableParagraph"/>
              <w:spacing w:line="257" w:lineRule="exact" w:before="8"/>
              <w:ind w:left="318"/>
              <w:rPr>
                <w:sz w:val="21"/>
              </w:rPr>
            </w:pPr>
            <w:r>
              <w:rPr>
                <w:spacing w:val="-1"/>
                <w:sz w:val="21"/>
              </w:rPr>
              <w:t>应付账款</w:t>
            </w:r>
            <w:r>
              <w:rPr>
                <w:sz w:val="21"/>
              </w:rPr>
              <w:t> </w:t>
            </w:r>
          </w:p>
        </w:tc>
        <w:tc>
          <w:tcPr>
            <w:tcW w:w="493" w:type="dxa"/>
          </w:tcPr>
          <w:p>
            <w:pPr>
              <w:pStyle w:val="TableParagraph"/>
              <w:spacing w:line="262" w:lineRule="exact" w:before="3"/>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1,456,685,791.02 </w:t>
            </w:r>
          </w:p>
        </w:tc>
        <w:tc>
          <w:tcPr>
            <w:tcW w:w="2003" w:type="dxa"/>
          </w:tcPr>
          <w:p>
            <w:pPr>
              <w:pStyle w:val="TableParagraph"/>
              <w:spacing w:line="265" w:lineRule="exact" w:before="0"/>
              <w:ind w:right="-15"/>
              <w:jc w:val="right"/>
              <w:rPr>
                <w:sz w:val="22"/>
              </w:rPr>
            </w:pPr>
            <w:r>
              <w:rPr>
                <w:sz w:val="22"/>
              </w:rPr>
              <w:t>603,878,388.02 </w:t>
            </w:r>
          </w:p>
        </w:tc>
      </w:tr>
      <w:tr>
        <w:trPr>
          <w:trHeight w:val="287" w:hRule="atLeast"/>
        </w:trPr>
        <w:tc>
          <w:tcPr>
            <w:tcW w:w="4393" w:type="dxa"/>
          </w:tcPr>
          <w:p>
            <w:pPr>
              <w:pStyle w:val="TableParagraph"/>
              <w:spacing w:line="259" w:lineRule="exact" w:before="8"/>
              <w:ind w:left="318"/>
              <w:rPr>
                <w:sz w:val="21"/>
              </w:rPr>
            </w:pPr>
            <w:r>
              <w:rPr>
                <w:spacing w:val="-1"/>
                <w:sz w:val="21"/>
              </w:rPr>
              <w:t>预收款项</w:t>
            </w:r>
            <w:r>
              <w:rPr>
                <w:sz w:val="21"/>
              </w:rPr>
              <w:t> </w:t>
            </w:r>
          </w:p>
        </w:tc>
        <w:tc>
          <w:tcPr>
            <w:tcW w:w="493" w:type="dxa"/>
          </w:tcPr>
          <w:p>
            <w:pPr>
              <w:pStyle w:val="TableParagraph"/>
              <w:spacing w:line="264" w:lineRule="exact" w:before="3"/>
              <w:ind w:left="104"/>
              <w:rPr>
                <w:sz w:val="21"/>
              </w:rPr>
            </w:pPr>
            <w:r>
              <w:rPr>
                <w:w w:val="100"/>
                <w:sz w:val="21"/>
              </w:rPr>
              <w:t> </w:t>
            </w:r>
          </w:p>
        </w:tc>
        <w:tc>
          <w:tcPr>
            <w:tcW w:w="2151" w:type="dxa"/>
          </w:tcPr>
          <w:p>
            <w:pPr>
              <w:pStyle w:val="TableParagraph"/>
              <w:spacing w:line="267" w:lineRule="exact" w:before="0"/>
              <w:ind w:left="104"/>
              <w:rPr>
                <w:sz w:val="22"/>
              </w:rPr>
            </w:pPr>
            <w:r>
              <w:rPr>
                <w:w w:val="100"/>
                <w:sz w:val="22"/>
              </w:rPr>
              <w:t> </w:t>
            </w:r>
          </w:p>
        </w:tc>
        <w:tc>
          <w:tcPr>
            <w:tcW w:w="2003" w:type="dxa"/>
          </w:tcPr>
          <w:p>
            <w:pPr>
              <w:pStyle w:val="TableParagraph"/>
              <w:spacing w:line="267" w:lineRule="exact" w:before="0"/>
              <w:ind w:left="106"/>
              <w:rPr>
                <w:sz w:val="22"/>
              </w:rPr>
            </w:pPr>
            <w:r>
              <w:rPr>
                <w:w w:val="100"/>
                <w:sz w:val="22"/>
              </w:rPr>
              <w:t> </w:t>
            </w:r>
          </w:p>
        </w:tc>
      </w:tr>
    </w:tbl>
    <w:p>
      <w:pPr>
        <w:spacing w:after="0" w:line="267" w:lineRule="exact"/>
        <w:rPr>
          <w:sz w:val="22"/>
        </w:rPr>
        <w:sectPr>
          <w:pgSz w:w="11910" w:h="16840"/>
          <w:pgMar w:header="880" w:footer="1170" w:top="1460" w:bottom="1360" w:left="1500" w:right="1040"/>
        </w:sectPr>
      </w:pPr>
    </w:p>
    <w:p>
      <w:pPr>
        <w:pStyle w:val="BodyText"/>
        <w:spacing w:before="9"/>
        <w:rPr>
          <w:sz w:val="4"/>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93"/>
        <w:gridCol w:w="493"/>
        <w:gridCol w:w="2151"/>
        <w:gridCol w:w="2003"/>
      </w:tblGrid>
      <w:tr>
        <w:trPr>
          <w:trHeight w:val="287" w:hRule="atLeast"/>
        </w:trPr>
        <w:tc>
          <w:tcPr>
            <w:tcW w:w="4393" w:type="dxa"/>
          </w:tcPr>
          <w:p>
            <w:pPr>
              <w:pStyle w:val="TableParagraph"/>
              <w:spacing w:line="260" w:lineRule="exact" w:before="8"/>
              <w:ind w:left="318"/>
              <w:rPr>
                <w:sz w:val="21"/>
              </w:rPr>
            </w:pPr>
            <w:r>
              <w:rPr>
                <w:spacing w:val="-1"/>
                <w:sz w:val="21"/>
              </w:rPr>
              <w:t>合同负债</w:t>
            </w:r>
            <w:r>
              <w:rPr>
                <w:sz w:val="21"/>
              </w:rPr>
              <w:t> </w:t>
            </w:r>
          </w:p>
        </w:tc>
        <w:tc>
          <w:tcPr>
            <w:tcW w:w="493" w:type="dxa"/>
          </w:tcPr>
          <w:p>
            <w:pPr>
              <w:pStyle w:val="TableParagraph"/>
              <w:spacing w:line="265" w:lineRule="exact" w:before="3"/>
              <w:ind w:left="104"/>
              <w:rPr>
                <w:sz w:val="21"/>
              </w:rPr>
            </w:pPr>
            <w:r>
              <w:rPr>
                <w:w w:val="100"/>
                <w:sz w:val="21"/>
              </w:rPr>
              <w:t> </w:t>
            </w:r>
          </w:p>
        </w:tc>
        <w:tc>
          <w:tcPr>
            <w:tcW w:w="2151" w:type="dxa"/>
          </w:tcPr>
          <w:p>
            <w:pPr>
              <w:pStyle w:val="TableParagraph"/>
              <w:spacing w:line="267" w:lineRule="exact" w:before="0"/>
              <w:ind w:right="-29"/>
              <w:jc w:val="right"/>
              <w:rPr>
                <w:sz w:val="22"/>
              </w:rPr>
            </w:pPr>
            <w:r>
              <w:rPr>
                <w:sz w:val="22"/>
              </w:rPr>
              <w:t>55,544,606.06 </w:t>
            </w:r>
          </w:p>
        </w:tc>
        <w:tc>
          <w:tcPr>
            <w:tcW w:w="2003" w:type="dxa"/>
          </w:tcPr>
          <w:p>
            <w:pPr>
              <w:pStyle w:val="TableParagraph"/>
              <w:spacing w:line="267" w:lineRule="exact" w:before="0"/>
              <w:ind w:right="-15"/>
              <w:jc w:val="right"/>
              <w:rPr>
                <w:sz w:val="22"/>
              </w:rPr>
            </w:pPr>
            <w:r>
              <w:rPr>
                <w:sz w:val="22"/>
              </w:rPr>
              <w:t>59,608,020.35 </w:t>
            </w:r>
          </w:p>
        </w:tc>
      </w:tr>
      <w:tr>
        <w:trPr>
          <w:trHeight w:val="285" w:hRule="atLeast"/>
        </w:trPr>
        <w:tc>
          <w:tcPr>
            <w:tcW w:w="4393" w:type="dxa"/>
          </w:tcPr>
          <w:p>
            <w:pPr>
              <w:pStyle w:val="TableParagraph"/>
              <w:spacing w:line="259" w:lineRule="exact" w:before="5"/>
              <w:ind w:left="318"/>
              <w:rPr>
                <w:sz w:val="21"/>
              </w:rPr>
            </w:pPr>
            <w:r>
              <w:rPr>
                <w:spacing w:val="-1"/>
                <w:sz w:val="21"/>
              </w:rPr>
              <w:t>应付职工薪酬</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62,737,077.00 </w:t>
            </w:r>
          </w:p>
        </w:tc>
        <w:tc>
          <w:tcPr>
            <w:tcW w:w="2003" w:type="dxa"/>
          </w:tcPr>
          <w:p>
            <w:pPr>
              <w:pStyle w:val="TableParagraph"/>
              <w:spacing w:line="265" w:lineRule="exact" w:before="0"/>
              <w:ind w:right="-15"/>
              <w:jc w:val="right"/>
              <w:rPr>
                <w:sz w:val="22"/>
              </w:rPr>
            </w:pPr>
            <w:r>
              <w:rPr>
                <w:sz w:val="22"/>
              </w:rPr>
              <w:t>70,479,045.17 </w:t>
            </w:r>
          </w:p>
        </w:tc>
      </w:tr>
      <w:tr>
        <w:trPr>
          <w:trHeight w:val="285" w:hRule="atLeast"/>
        </w:trPr>
        <w:tc>
          <w:tcPr>
            <w:tcW w:w="4393" w:type="dxa"/>
          </w:tcPr>
          <w:p>
            <w:pPr>
              <w:pStyle w:val="TableParagraph"/>
              <w:spacing w:line="257" w:lineRule="exact" w:before="8"/>
              <w:ind w:left="318"/>
              <w:rPr>
                <w:sz w:val="21"/>
              </w:rPr>
            </w:pPr>
            <w:r>
              <w:rPr>
                <w:spacing w:val="-1"/>
                <w:sz w:val="21"/>
              </w:rPr>
              <w:t>应交税费</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5,762,952.71 </w:t>
            </w:r>
          </w:p>
        </w:tc>
        <w:tc>
          <w:tcPr>
            <w:tcW w:w="2003" w:type="dxa"/>
          </w:tcPr>
          <w:p>
            <w:pPr>
              <w:pStyle w:val="TableParagraph"/>
              <w:spacing w:line="265" w:lineRule="exact" w:before="0"/>
              <w:ind w:right="-15"/>
              <w:jc w:val="right"/>
              <w:rPr>
                <w:sz w:val="22"/>
              </w:rPr>
            </w:pPr>
            <w:r>
              <w:rPr>
                <w:sz w:val="22"/>
              </w:rPr>
              <w:t>32,912,507.12 </w:t>
            </w:r>
          </w:p>
        </w:tc>
      </w:tr>
      <w:tr>
        <w:trPr>
          <w:trHeight w:val="285" w:hRule="atLeast"/>
        </w:trPr>
        <w:tc>
          <w:tcPr>
            <w:tcW w:w="4393" w:type="dxa"/>
          </w:tcPr>
          <w:p>
            <w:pPr>
              <w:pStyle w:val="TableParagraph"/>
              <w:spacing w:line="257" w:lineRule="exact" w:before="8"/>
              <w:ind w:left="318"/>
              <w:rPr>
                <w:sz w:val="21"/>
              </w:rPr>
            </w:pPr>
            <w:r>
              <w:rPr>
                <w:sz w:val="21"/>
              </w:rPr>
              <w:t>其他应付款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2,790,710.92 </w:t>
            </w:r>
          </w:p>
        </w:tc>
        <w:tc>
          <w:tcPr>
            <w:tcW w:w="2003" w:type="dxa"/>
          </w:tcPr>
          <w:p>
            <w:pPr>
              <w:pStyle w:val="TableParagraph"/>
              <w:spacing w:line="265" w:lineRule="exact" w:before="0"/>
              <w:ind w:right="-15"/>
              <w:jc w:val="right"/>
              <w:rPr>
                <w:sz w:val="22"/>
              </w:rPr>
            </w:pPr>
            <w:r>
              <w:rPr>
                <w:sz w:val="22"/>
              </w:rPr>
              <w:t>3,181,167.43 </w:t>
            </w:r>
          </w:p>
        </w:tc>
      </w:tr>
      <w:tr>
        <w:trPr>
          <w:trHeight w:val="285" w:hRule="atLeast"/>
        </w:trPr>
        <w:tc>
          <w:tcPr>
            <w:tcW w:w="4393" w:type="dxa"/>
          </w:tcPr>
          <w:p>
            <w:pPr>
              <w:pStyle w:val="TableParagraph"/>
              <w:spacing w:line="257" w:lineRule="exact" w:before="8"/>
              <w:ind w:left="318"/>
              <w:rPr>
                <w:sz w:val="21"/>
              </w:rPr>
            </w:pPr>
            <w:r>
              <w:rPr>
                <w:spacing w:val="-1"/>
                <w:sz w:val="21"/>
              </w:rPr>
              <w:t>其中：应付利息</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left="104"/>
              <w:rPr>
                <w:sz w:val="22"/>
              </w:rPr>
            </w:pPr>
            <w:r>
              <w:rPr>
                <w:w w:val="100"/>
                <w:sz w:val="22"/>
              </w:rPr>
              <w:t> </w:t>
            </w:r>
          </w:p>
        </w:tc>
        <w:tc>
          <w:tcPr>
            <w:tcW w:w="2003" w:type="dxa"/>
          </w:tcPr>
          <w:p>
            <w:pPr>
              <w:pStyle w:val="TableParagraph"/>
              <w:spacing w:line="265" w:lineRule="exact" w:before="0"/>
              <w:ind w:left="106"/>
              <w:rPr>
                <w:sz w:val="22"/>
              </w:rPr>
            </w:pPr>
            <w:r>
              <w:rPr>
                <w:w w:val="100"/>
                <w:sz w:val="22"/>
              </w:rPr>
              <w:t> </w:t>
            </w:r>
          </w:p>
        </w:tc>
      </w:tr>
      <w:tr>
        <w:trPr>
          <w:trHeight w:val="285" w:hRule="atLeast"/>
        </w:trPr>
        <w:tc>
          <w:tcPr>
            <w:tcW w:w="4393" w:type="dxa"/>
          </w:tcPr>
          <w:p>
            <w:pPr>
              <w:pStyle w:val="TableParagraph"/>
              <w:spacing w:line="257" w:lineRule="exact" w:before="8"/>
              <w:ind w:left="947"/>
              <w:rPr>
                <w:sz w:val="21"/>
              </w:rPr>
            </w:pPr>
            <w:r>
              <w:rPr>
                <w:spacing w:val="-1"/>
                <w:sz w:val="21"/>
              </w:rPr>
              <w:t>应付股利</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left="104"/>
              <w:rPr>
                <w:sz w:val="22"/>
              </w:rPr>
            </w:pPr>
            <w:r>
              <w:rPr>
                <w:w w:val="100"/>
                <w:sz w:val="22"/>
              </w:rPr>
              <w:t> </w:t>
            </w:r>
          </w:p>
        </w:tc>
        <w:tc>
          <w:tcPr>
            <w:tcW w:w="2003" w:type="dxa"/>
          </w:tcPr>
          <w:p>
            <w:pPr>
              <w:pStyle w:val="TableParagraph"/>
              <w:spacing w:line="265" w:lineRule="exact" w:before="0"/>
              <w:ind w:left="106"/>
              <w:rPr>
                <w:sz w:val="22"/>
              </w:rPr>
            </w:pPr>
            <w:r>
              <w:rPr>
                <w:w w:val="100"/>
                <w:sz w:val="22"/>
              </w:rPr>
              <w:t> </w:t>
            </w:r>
          </w:p>
        </w:tc>
      </w:tr>
      <w:tr>
        <w:trPr>
          <w:trHeight w:val="285" w:hRule="atLeast"/>
        </w:trPr>
        <w:tc>
          <w:tcPr>
            <w:tcW w:w="4393" w:type="dxa"/>
          </w:tcPr>
          <w:p>
            <w:pPr>
              <w:pStyle w:val="TableParagraph"/>
              <w:spacing w:line="257" w:lineRule="exact" w:before="8"/>
              <w:ind w:left="318"/>
              <w:rPr>
                <w:sz w:val="21"/>
              </w:rPr>
            </w:pPr>
            <w:r>
              <w:rPr>
                <w:spacing w:val="-1"/>
                <w:sz w:val="21"/>
              </w:rPr>
              <w:t>持有待售负债</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left="104"/>
              <w:rPr>
                <w:sz w:val="22"/>
              </w:rPr>
            </w:pPr>
            <w:r>
              <w:rPr>
                <w:w w:val="100"/>
                <w:sz w:val="22"/>
              </w:rPr>
              <w:t> </w:t>
            </w:r>
          </w:p>
        </w:tc>
        <w:tc>
          <w:tcPr>
            <w:tcW w:w="2003" w:type="dxa"/>
          </w:tcPr>
          <w:p>
            <w:pPr>
              <w:pStyle w:val="TableParagraph"/>
              <w:spacing w:line="265" w:lineRule="exact" w:before="0"/>
              <w:ind w:left="106"/>
              <w:rPr>
                <w:sz w:val="22"/>
              </w:rPr>
            </w:pPr>
            <w:r>
              <w:rPr>
                <w:w w:val="100"/>
                <w:sz w:val="22"/>
              </w:rPr>
              <w:t> </w:t>
            </w:r>
          </w:p>
        </w:tc>
      </w:tr>
      <w:tr>
        <w:trPr>
          <w:trHeight w:val="285" w:hRule="atLeast"/>
        </w:trPr>
        <w:tc>
          <w:tcPr>
            <w:tcW w:w="4393" w:type="dxa"/>
          </w:tcPr>
          <w:p>
            <w:pPr>
              <w:pStyle w:val="TableParagraph"/>
              <w:spacing w:line="257" w:lineRule="exact" w:before="8"/>
              <w:ind w:left="318"/>
              <w:rPr>
                <w:sz w:val="21"/>
              </w:rPr>
            </w:pPr>
            <w:r>
              <w:rPr>
                <w:spacing w:val="-1"/>
                <w:sz w:val="21"/>
              </w:rPr>
              <w:t>一年内到期的非流动负债</w:t>
            </w:r>
            <w:r>
              <w:rPr>
                <w:sz w:val="21"/>
              </w:rPr>
              <w:t> </w:t>
            </w:r>
          </w:p>
        </w:tc>
        <w:tc>
          <w:tcPr>
            <w:tcW w:w="493" w:type="dxa"/>
          </w:tcPr>
          <w:p>
            <w:pPr>
              <w:pStyle w:val="TableParagraph"/>
              <w:spacing w:line="262" w:lineRule="exact" w:before="3"/>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2,111,231.63 </w:t>
            </w:r>
          </w:p>
        </w:tc>
        <w:tc>
          <w:tcPr>
            <w:tcW w:w="2003" w:type="dxa"/>
          </w:tcPr>
          <w:p>
            <w:pPr>
              <w:pStyle w:val="TableParagraph"/>
              <w:spacing w:line="265" w:lineRule="exact" w:before="0"/>
              <w:ind w:left="106"/>
              <w:rPr>
                <w:sz w:val="22"/>
              </w:rPr>
            </w:pPr>
            <w:r>
              <w:rPr>
                <w:w w:val="100"/>
                <w:sz w:val="22"/>
              </w:rPr>
              <w:t> </w:t>
            </w:r>
          </w:p>
        </w:tc>
      </w:tr>
      <w:tr>
        <w:trPr>
          <w:trHeight w:val="287" w:hRule="atLeast"/>
        </w:trPr>
        <w:tc>
          <w:tcPr>
            <w:tcW w:w="4393" w:type="dxa"/>
          </w:tcPr>
          <w:p>
            <w:pPr>
              <w:pStyle w:val="TableParagraph"/>
              <w:spacing w:line="259" w:lineRule="exact" w:before="8"/>
              <w:ind w:left="318"/>
              <w:rPr>
                <w:sz w:val="21"/>
              </w:rPr>
            </w:pPr>
            <w:r>
              <w:rPr>
                <w:spacing w:val="-1"/>
                <w:sz w:val="21"/>
              </w:rPr>
              <w:t>其他流动负债</w:t>
            </w:r>
            <w:r>
              <w:rPr>
                <w:sz w:val="21"/>
              </w:rPr>
              <w:t> </w:t>
            </w:r>
          </w:p>
        </w:tc>
        <w:tc>
          <w:tcPr>
            <w:tcW w:w="493" w:type="dxa"/>
          </w:tcPr>
          <w:p>
            <w:pPr>
              <w:pStyle w:val="TableParagraph"/>
              <w:spacing w:line="264" w:lineRule="exact" w:before="3"/>
              <w:ind w:left="104"/>
              <w:rPr>
                <w:sz w:val="21"/>
              </w:rPr>
            </w:pPr>
            <w:r>
              <w:rPr>
                <w:w w:val="100"/>
                <w:sz w:val="21"/>
              </w:rPr>
              <w:t> </w:t>
            </w:r>
          </w:p>
        </w:tc>
        <w:tc>
          <w:tcPr>
            <w:tcW w:w="2151" w:type="dxa"/>
          </w:tcPr>
          <w:p>
            <w:pPr>
              <w:pStyle w:val="TableParagraph"/>
              <w:spacing w:line="267" w:lineRule="exact" w:before="0"/>
              <w:ind w:right="-29"/>
              <w:jc w:val="right"/>
              <w:rPr>
                <w:sz w:val="22"/>
              </w:rPr>
            </w:pPr>
            <w:r>
              <w:rPr>
                <w:sz w:val="22"/>
              </w:rPr>
              <w:t>7,220,798.79 </w:t>
            </w:r>
          </w:p>
        </w:tc>
        <w:tc>
          <w:tcPr>
            <w:tcW w:w="2003" w:type="dxa"/>
          </w:tcPr>
          <w:p>
            <w:pPr>
              <w:pStyle w:val="TableParagraph"/>
              <w:spacing w:line="267" w:lineRule="exact" w:before="0"/>
              <w:ind w:right="-15"/>
              <w:jc w:val="right"/>
              <w:rPr>
                <w:sz w:val="22"/>
              </w:rPr>
            </w:pPr>
            <w:r>
              <w:rPr>
                <w:sz w:val="22"/>
              </w:rPr>
              <w:t>7,749,042.65 </w:t>
            </w:r>
          </w:p>
        </w:tc>
      </w:tr>
      <w:tr>
        <w:trPr>
          <w:trHeight w:val="285" w:hRule="atLeast"/>
        </w:trPr>
        <w:tc>
          <w:tcPr>
            <w:tcW w:w="4393" w:type="dxa"/>
          </w:tcPr>
          <w:p>
            <w:pPr>
              <w:pStyle w:val="TableParagraph"/>
              <w:spacing w:line="257" w:lineRule="exact" w:before="8"/>
              <w:ind w:left="527"/>
              <w:rPr>
                <w:sz w:val="21"/>
              </w:rPr>
            </w:pPr>
            <w:r>
              <w:rPr>
                <w:spacing w:val="-1"/>
                <w:sz w:val="21"/>
              </w:rPr>
              <w:t>流动负债合计</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1,992,853,168.13 </w:t>
            </w:r>
          </w:p>
        </w:tc>
        <w:tc>
          <w:tcPr>
            <w:tcW w:w="2003" w:type="dxa"/>
          </w:tcPr>
          <w:p>
            <w:pPr>
              <w:pStyle w:val="TableParagraph"/>
              <w:spacing w:line="265" w:lineRule="exact" w:before="0"/>
              <w:ind w:right="-15"/>
              <w:jc w:val="right"/>
              <w:rPr>
                <w:sz w:val="22"/>
              </w:rPr>
            </w:pPr>
            <w:r>
              <w:rPr>
                <w:sz w:val="22"/>
              </w:rPr>
              <w:t>1,183,134,054.81 </w:t>
            </w:r>
          </w:p>
        </w:tc>
      </w:tr>
      <w:tr>
        <w:trPr>
          <w:trHeight w:val="270" w:hRule="atLeast"/>
        </w:trPr>
        <w:tc>
          <w:tcPr>
            <w:tcW w:w="9040" w:type="dxa"/>
            <w:gridSpan w:val="4"/>
          </w:tcPr>
          <w:p>
            <w:pPr>
              <w:pStyle w:val="TableParagraph"/>
              <w:spacing w:line="250" w:lineRule="exact"/>
              <w:ind w:left="107"/>
              <w:rPr>
                <w:sz w:val="21"/>
              </w:rPr>
            </w:pPr>
            <w:r>
              <w:rPr>
                <w:sz w:val="21"/>
              </w:rPr>
              <w:t>非流动负债：</w:t>
            </w:r>
            <w:r>
              <w:rPr>
                <w:color w:val="008000"/>
                <w:sz w:val="21"/>
              </w:rPr>
              <w:t> </w:t>
            </w:r>
          </w:p>
        </w:tc>
      </w:tr>
      <w:tr>
        <w:trPr>
          <w:trHeight w:val="287" w:hRule="atLeast"/>
        </w:trPr>
        <w:tc>
          <w:tcPr>
            <w:tcW w:w="4393" w:type="dxa"/>
          </w:tcPr>
          <w:p>
            <w:pPr>
              <w:pStyle w:val="TableParagraph"/>
              <w:spacing w:line="259" w:lineRule="exact" w:before="8"/>
              <w:ind w:left="318"/>
              <w:rPr>
                <w:sz w:val="21"/>
              </w:rPr>
            </w:pPr>
            <w:r>
              <w:rPr>
                <w:spacing w:val="-1"/>
                <w:sz w:val="21"/>
              </w:rPr>
              <w:t>长期借款</w:t>
            </w:r>
            <w:r>
              <w:rPr>
                <w:sz w:val="21"/>
              </w:rPr>
              <w:t> </w:t>
            </w:r>
          </w:p>
        </w:tc>
        <w:tc>
          <w:tcPr>
            <w:tcW w:w="493" w:type="dxa"/>
          </w:tcPr>
          <w:p>
            <w:pPr>
              <w:pStyle w:val="TableParagraph"/>
              <w:spacing w:line="264" w:lineRule="exact" w:before="3"/>
              <w:ind w:left="104"/>
              <w:rPr>
                <w:sz w:val="21"/>
              </w:rPr>
            </w:pPr>
            <w:r>
              <w:rPr>
                <w:w w:val="100"/>
                <w:sz w:val="21"/>
              </w:rPr>
              <w:t> </w:t>
            </w:r>
          </w:p>
        </w:tc>
        <w:tc>
          <w:tcPr>
            <w:tcW w:w="2151" w:type="dxa"/>
          </w:tcPr>
          <w:p>
            <w:pPr>
              <w:pStyle w:val="TableParagraph"/>
              <w:spacing w:line="267" w:lineRule="exact" w:before="0"/>
              <w:ind w:right="-29"/>
              <w:jc w:val="right"/>
              <w:rPr>
                <w:sz w:val="22"/>
              </w:rPr>
            </w:pPr>
            <w:r>
              <w:rPr>
                <w:sz w:val="22"/>
              </w:rPr>
              <w:t>2,151,117,003.33 </w:t>
            </w:r>
          </w:p>
        </w:tc>
        <w:tc>
          <w:tcPr>
            <w:tcW w:w="2003" w:type="dxa"/>
          </w:tcPr>
          <w:p>
            <w:pPr>
              <w:pStyle w:val="TableParagraph"/>
              <w:spacing w:line="267" w:lineRule="exact" w:before="0"/>
              <w:ind w:left="106"/>
              <w:rPr>
                <w:sz w:val="22"/>
              </w:rPr>
            </w:pPr>
            <w:r>
              <w:rPr>
                <w:w w:val="100"/>
                <w:sz w:val="22"/>
              </w:rPr>
              <w:t> </w:t>
            </w:r>
          </w:p>
        </w:tc>
      </w:tr>
      <w:tr>
        <w:trPr>
          <w:trHeight w:val="285" w:hRule="atLeast"/>
        </w:trPr>
        <w:tc>
          <w:tcPr>
            <w:tcW w:w="4393" w:type="dxa"/>
          </w:tcPr>
          <w:p>
            <w:pPr>
              <w:pStyle w:val="TableParagraph"/>
              <w:spacing w:line="257" w:lineRule="exact" w:before="8"/>
              <w:ind w:left="318"/>
              <w:rPr>
                <w:sz w:val="21"/>
              </w:rPr>
            </w:pPr>
            <w:r>
              <w:rPr>
                <w:spacing w:val="-1"/>
                <w:sz w:val="21"/>
              </w:rPr>
              <w:t>应付债券</w:t>
            </w:r>
            <w:r>
              <w:rPr>
                <w:sz w:val="21"/>
              </w:rPr>
              <w:t> </w:t>
            </w:r>
          </w:p>
        </w:tc>
        <w:tc>
          <w:tcPr>
            <w:tcW w:w="493" w:type="dxa"/>
          </w:tcPr>
          <w:p>
            <w:pPr>
              <w:pStyle w:val="TableParagraph"/>
              <w:spacing w:line="265" w:lineRule="exact"/>
              <w:ind w:left="104"/>
              <w:rPr>
                <w:sz w:val="21"/>
              </w:rPr>
            </w:pPr>
            <w:r>
              <w:rPr>
                <w:w w:val="100"/>
                <w:sz w:val="21"/>
              </w:rPr>
              <w:t> </w:t>
            </w:r>
          </w:p>
        </w:tc>
        <w:tc>
          <w:tcPr>
            <w:tcW w:w="2151" w:type="dxa"/>
          </w:tcPr>
          <w:p>
            <w:pPr>
              <w:pStyle w:val="TableParagraph"/>
              <w:spacing w:line="266" w:lineRule="exact" w:before="0"/>
              <w:ind w:left="104"/>
              <w:rPr>
                <w:sz w:val="22"/>
              </w:rPr>
            </w:pPr>
            <w:r>
              <w:rPr>
                <w:w w:val="100"/>
                <w:sz w:val="22"/>
              </w:rPr>
              <w:t> </w:t>
            </w:r>
          </w:p>
        </w:tc>
        <w:tc>
          <w:tcPr>
            <w:tcW w:w="2003" w:type="dxa"/>
          </w:tcPr>
          <w:p>
            <w:pPr>
              <w:pStyle w:val="TableParagraph"/>
              <w:spacing w:line="266" w:lineRule="exact" w:before="0"/>
              <w:ind w:left="106"/>
              <w:rPr>
                <w:sz w:val="22"/>
              </w:rPr>
            </w:pPr>
            <w:r>
              <w:rPr>
                <w:w w:val="100"/>
                <w:sz w:val="22"/>
              </w:rPr>
              <w:t> </w:t>
            </w:r>
          </w:p>
        </w:tc>
      </w:tr>
      <w:tr>
        <w:trPr>
          <w:trHeight w:val="285" w:hRule="atLeast"/>
        </w:trPr>
        <w:tc>
          <w:tcPr>
            <w:tcW w:w="4393" w:type="dxa"/>
          </w:tcPr>
          <w:p>
            <w:pPr>
              <w:pStyle w:val="TableParagraph"/>
              <w:spacing w:line="257" w:lineRule="exact" w:before="8"/>
              <w:ind w:left="318"/>
              <w:rPr>
                <w:sz w:val="21"/>
              </w:rPr>
            </w:pPr>
            <w:r>
              <w:rPr>
                <w:spacing w:val="-1"/>
                <w:sz w:val="21"/>
              </w:rPr>
              <w:t>其中：优先股</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left="104"/>
              <w:rPr>
                <w:sz w:val="22"/>
              </w:rPr>
            </w:pPr>
            <w:r>
              <w:rPr>
                <w:w w:val="100"/>
                <w:sz w:val="22"/>
              </w:rPr>
              <w:t> </w:t>
            </w:r>
          </w:p>
        </w:tc>
        <w:tc>
          <w:tcPr>
            <w:tcW w:w="2003" w:type="dxa"/>
          </w:tcPr>
          <w:p>
            <w:pPr>
              <w:pStyle w:val="TableParagraph"/>
              <w:spacing w:line="265" w:lineRule="exact" w:before="0"/>
              <w:ind w:left="106"/>
              <w:rPr>
                <w:sz w:val="22"/>
              </w:rPr>
            </w:pPr>
            <w:r>
              <w:rPr>
                <w:w w:val="100"/>
                <w:sz w:val="22"/>
              </w:rPr>
              <w:t> </w:t>
            </w:r>
          </w:p>
        </w:tc>
      </w:tr>
      <w:tr>
        <w:trPr>
          <w:trHeight w:val="285" w:hRule="atLeast"/>
        </w:trPr>
        <w:tc>
          <w:tcPr>
            <w:tcW w:w="4393" w:type="dxa"/>
          </w:tcPr>
          <w:p>
            <w:pPr>
              <w:pStyle w:val="TableParagraph"/>
              <w:spacing w:line="257" w:lineRule="exact" w:before="8"/>
              <w:ind w:left="947"/>
              <w:rPr>
                <w:sz w:val="21"/>
              </w:rPr>
            </w:pPr>
            <w:r>
              <w:rPr>
                <w:sz w:val="21"/>
              </w:rPr>
              <w:t>永续债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left="104"/>
              <w:rPr>
                <w:sz w:val="22"/>
              </w:rPr>
            </w:pPr>
            <w:r>
              <w:rPr>
                <w:w w:val="100"/>
                <w:sz w:val="22"/>
              </w:rPr>
              <w:t> </w:t>
            </w:r>
          </w:p>
        </w:tc>
        <w:tc>
          <w:tcPr>
            <w:tcW w:w="2003" w:type="dxa"/>
          </w:tcPr>
          <w:p>
            <w:pPr>
              <w:pStyle w:val="TableParagraph"/>
              <w:spacing w:line="265" w:lineRule="exact" w:before="0"/>
              <w:ind w:left="106"/>
              <w:rPr>
                <w:sz w:val="22"/>
              </w:rPr>
            </w:pPr>
            <w:r>
              <w:rPr>
                <w:w w:val="100"/>
                <w:sz w:val="22"/>
              </w:rPr>
              <w:t> </w:t>
            </w:r>
          </w:p>
        </w:tc>
      </w:tr>
      <w:tr>
        <w:trPr>
          <w:trHeight w:val="285" w:hRule="atLeast"/>
        </w:trPr>
        <w:tc>
          <w:tcPr>
            <w:tcW w:w="4393" w:type="dxa"/>
          </w:tcPr>
          <w:p>
            <w:pPr>
              <w:pStyle w:val="TableParagraph"/>
              <w:spacing w:line="257" w:lineRule="exact" w:before="8"/>
              <w:ind w:left="318"/>
              <w:rPr>
                <w:sz w:val="21"/>
              </w:rPr>
            </w:pPr>
            <w:r>
              <w:rPr>
                <w:spacing w:val="-1"/>
                <w:sz w:val="21"/>
              </w:rPr>
              <w:t>租赁负债</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left="104"/>
              <w:rPr>
                <w:sz w:val="22"/>
              </w:rPr>
            </w:pPr>
            <w:r>
              <w:rPr>
                <w:w w:val="100"/>
                <w:sz w:val="22"/>
              </w:rPr>
              <w:t> </w:t>
            </w:r>
          </w:p>
        </w:tc>
        <w:tc>
          <w:tcPr>
            <w:tcW w:w="2003" w:type="dxa"/>
          </w:tcPr>
          <w:p>
            <w:pPr>
              <w:pStyle w:val="TableParagraph"/>
              <w:spacing w:line="265" w:lineRule="exact" w:before="0"/>
              <w:ind w:left="106"/>
              <w:rPr>
                <w:sz w:val="22"/>
              </w:rPr>
            </w:pPr>
            <w:r>
              <w:rPr>
                <w:w w:val="100"/>
                <w:sz w:val="22"/>
              </w:rPr>
              <w:t> </w:t>
            </w:r>
          </w:p>
        </w:tc>
      </w:tr>
      <w:tr>
        <w:trPr>
          <w:trHeight w:val="284" w:hRule="atLeast"/>
        </w:trPr>
        <w:tc>
          <w:tcPr>
            <w:tcW w:w="4393" w:type="dxa"/>
          </w:tcPr>
          <w:p>
            <w:pPr>
              <w:pStyle w:val="TableParagraph"/>
              <w:spacing w:line="257" w:lineRule="exact" w:before="8"/>
              <w:ind w:left="318"/>
              <w:rPr>
                <w:sz w:val="21"/>
              </w:rPr>
            </w:pPr>
            <w:r>
              <w:rPr>
                <w:sz w:val="21"/>
              </w:rPr>
              <w:t>长期应付款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left="104"/>
              <w:rPr>
                <w:sz w:val="22"/>
              </w:rPr>
            </w:pPr>
            <w:r>
              <w:rPr>
                <w:w w:val="100"/>
                <w:sz w:val="22"/>
              </w:rPr>
              <w:t> </w:t>
            </w:r>
          </w:p>
        </w:tc>
        <w:tc>
          <w:tcPr>
            <w:tcW w:w="2003" w:type="dxa"/>
          </w:tcPr>
          <w:p>
            <w:pPr>
              <w:pStyle w:val="TableParagraph"/>
              <w:spacing w:line="265" w:lineRule="exact" w:before="0"/>
              <w:ind w:left="106"/>
              <w:rPr>
                <w:sz w:val="22"/>
              </w:rPr>
            </w:pPr>
            <w:r>
              <w:rPr>
                <w:w w:val="100"/>
                <w:sz w:val="22"/>
              </w:rPr>
              <w:t> </w:t>
            </w:r>
          </w:p>
        </w:tc>
      </w:tr>
      <w:tr>
        <w:trPr>
          <w:trHeight w:val="285" w:hRule="atLeast"/>
        </w:trPr>
        <w:tc>
          <w:tcPr>
            <w:tcW w:w="4393" w:type="dxa"/>
          </w:tcPr>
          <w:p>
            <w:pPr>
              <w:pStyle w:val="TableParagraph"/>
              <w:spacing w:line="257" w:lineRule="exact" w:before="8"/>
              <w:ind w:left="318"/>
              <w:rPr>
                <w:sz w:val="21"/>
              </w:rPr>
            </w:pPr>
            <w:r>
              <w:rPr>
                <w:spacing w:val="-1"/>
                <w:sz w:val="21"/>
              </w:rPr>
              <w:t>长期应付职工薪酬</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left="104"/>
              <w:rPr>
                <w:sz w:val="22"/>
              </w:rPr>
            </w:pPr>
            <w:r>
              <w:rPr>
                <w:w w:val="100"/>
                <w:sz w:val="22"/>
              </w:rPr>
              <w:t> </w:t>
            </w:r>
          </w:p>
        </w:tc>
        <w:tc>
          <w:tcPr>
            <w:tcW w:w="2003" w:type="dxa"/>
          </w:tcPr>
          <w:p>
            <w:pPr>
              <w:pStyle w:val="TableParagraph"/>
              <w:spacing w:line="265" w:lineRule="exact" w:before="0"/>
              <w:ind w:left="106"/>
              <w:rPr>
                <w:sz w:val="22"/>
              </w:rPr>
            </w:pPr>
            <w:r>
              <w:rPr>
                <w:w w:val="100"/>
                <w:sz w:val="22"/>
              </w:rPr>
              <w:t> </w:t>
            </w:r>
          </w:p>
        </w:tc>
      </w:tr>
      <w:tr>
        <w:trPr>
          <w:trHeight w:val="285" w:hRule="atLeast"/>
        </w:trPr>
        <w:tc>
          <w:tcPr>
            <w:tcW w:w="4393" w:type="dxa"/>
          </w:tcPr>
          <w:p>
            <w:pPr>
              <w:pStyle w:val="TableParagraph"/>
              <w:spacing w:line="257" w:lineRule="exact" w:before="8"/>
              <w:ind w:left="318"/>
              <w:rPr>
                <w:sz w:val="21"/>
              </w:rPr>
            </w:pPr>
            <w:r>
              <w:rPr>
                <w:spacing w:val="-1"/>
                <w:sz w:val="21"/>
              </w:rPr>
              <w:t>预计负债</w:t>
            </w:r>
            <w:r>
              <w:rPr>
                <w:sz w:val="21"/>
              </w:rPr>
              <w:t> </w:t>
            </w:r>
          </w:p>
        </w:tc>
        <w:tc>
          <w:tcPr>
            <w:tcW w:w="493" w:type="dxa"/>
          </w:tcPr>
          <w:p>
            <w:pPr>
              <w:pStyle w:val="TableParagraph"/>
              <w:spacing w:line="262" w:lineRule="exact" w:before="3"/>
              <w:ind w:left="104"/>
              <w:rPr>
                <w:sz w:val="21"/>
              </w:rPr>
            </w:pPr>
            <w:r>
              <w:rPr>
                <w:w w:val="100"/>
                <w:sz w:val="21"/>
              </w:rPr>
              <w:t> </w:t>
            </w:r>
          </w:p>
        </w:tc>
        <w:tc>
          <w:tcPr>
            <w:tcW w:w="2151" w:type="dxa"/>
          </w:tcPr>
          <w:p>
            <w:pPr>
              <w:pStyle w:val="TableParagraph"/>
              <w:spacing w:line="264" w:lineRule="exact" w:before="0"/>
              <w:ind w:left="104"/>
              <w:rPr>
                <w:sz w:val="22"/>
              </w:rPr>
            </w:pPr>
            <w:r>
              <w:rPr>
                <w:w w:val="100"/>
                <w:sz w:val="22"/>
              </w:rPr>
              <w:t> </w:t>
            </w:r>
          </w:p>
        </w:tc>
        <w:tc>
          <w:tcPr>
            <w:tcW w:w="2003" w:type="dxa"/>
          </w:tcPr>
          <w:p>
            <w:pPr>
              <w:pStyle w:val="TableParagraph"/>
              <w:spacing w:line="264" w:lineRule="exact" w:before="0"/>
              <w:ind w:left="106"/>
              <w:rPr>
                <w:sz w:val="22"/>
              </w:rPr>
            </w:pPr>
            <w:r>
              <w:rPr>
                <w:w w:val="100"/>
                <w:sz w:val="22"/>
              </w:rPr>
              <w:t> </w:t>
            </w:r>
          </w:p>
        </w:tc>
      </w:tr>
      <w:tr>
        <w:trPr>
          <w:trHeight w:val="287" w:hRule="atLeast"/>
        </w:trPr>
        <w:tc>
          <w:tcPr>
            <w:tcW w:w="4393" w:type="dxa"/>
          </w:tcPr>
          <w:p>
            <w:pPr>
              <w:pStyle w:val="TableParagraph"/>
              <w:spacing w:line="259" w:lineRule="exact" w:before="8"/>
              <w:ind w:left="318"/>
              <w:rPr>
                <w:sz w:val="21"/>
              </w:rPr>
            </w:pPr>
            <w:r>
              <w:rPr>
                <w:spacing w:val="-1"/>
                <w:sz w:val="21"/>
              </w:rPr>
              <w:t>递延收益</w:t>
            </w:r>
            <w:r>
              <w:rPr>
                <w:sz w:val="21"/>
              </w:rPr>
              <w:t> </w:t>
            </w:r>
          </w:p>
        </w:tc>
        <w:tc>
          <w:tcPr>
            <w:tcW w:w="493" w:type="dxa"/>
          </w:tcPr>
          <w:p>
            <w:pPr>
              <w:pStyle w:val="TableParagraph"/>
              <w:spacing w:line="264" w:lineRule="exact" w:before="3"/>
              <w:ind w:left="104"/>
              <w:rPr>
                <w:sz w:val="21"/>
              </w:rPr>
            </w:pPr>
            <w:r>
              <w:rPr>
                <w:w w:val="100"/>
                <w:sz w:val="21"/>
              </w:rPr>
              <w:t> </w:t>
            </w:r>
          </w:p>
        </w:tc>
        <w:tc>
          <w:tcPr>
            <w:tcW w:w="2151" w:type="dxa"/>
          </w:tcPr>
          <w:p>
            <w:pPr>
              <w:pStyle w:val="TableParagraph"/>
              <w:spacing w:line="267" w:lineRule="exact" w:before="0"/>
              <w:ind w:right="-29"/>
              <w:jc w:val="right"/>
              <w:rPr>
                <w:sz w:val="22"/>
              </w:rPr>
            </w:pPr>
            <w:r>
              <w:rPr>
                <w:sz w:val="22"/>
              </w:rPr>
              <w:t>91,191,104.61 </w:t>
            </w:r>
          </w:p>
        </w:tc>
        <w:tc>
          <w:tcPr>
            <w:tcW w:w="2003" w:type="dxa"/>
          </w:tcPr>
          <w:p>
            <w:pPr>
              <w:pStyle w:val="TableParagraph"/>
              <w:spacing w:line="267" w:lineRule="exact" w:before="0"/>
              <w:ind w:right="-15"/>
              <w:jc w:val="right"/>
              <w:rPr>
                <w:sz w:val="22"/>
              </w:rPr>
            </w:pPr>
            <w:r>
              <w:rPr>
                <w:sz w:val="22"/>
              </w:rPr>
              <w:t>95,335,222.28 </w:t>
            </w:r>
          </w:p>
        </w:tc>
      </w:tr>
      <w:tr>
        <w:trPr>
          <w:trHeight w:val="285" w:hRule="atLeast"/>
        </w:trPr>
        <w:tc>
          <w:tcPr>
            <w:tcW w:w="4393" w:type="dxa"/>
          </w:tcPr>
          <w:p>
            <w:pPr>
              <w:pStyle w:val="TableParagraph"/>
              <w:spacing w:line="257" w:lineRule="exact" w:before="8"/>
              <w:ind w:left="318"/>
              <w:rPr>
                <w:sz w:val="21"/>
              </w:rPr>
            </w:pPr>
            <w:r>
              <w:rPr>
                <w:spacing w:val="-1"/>
                <w:sz w:val="21"/>
              </w:rPr>
              <w:t>递延所得税负债</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16,657,627.63 </w:t>
            </w:r>
          </w:p>
        </w:tc>
        <w:tc>
          <w:tcPr>
            <w:tcW w:w="2003" w:type="dxa"/>
          </w:tcPr>
          <w:p>
            <w:pPr>
              <w:pStyle w:val="TableParagraph"/>
              <w:spacing w:line="265" w:lineRule="exact" w:before="0"/>
              <w:ind w:right="-15"/>
              <w:jc w:val="right"/>
              <w:rPr>
                <w:sz w:val="22"/>
              </w:rPr>
            </w:pPr>
            <w:r>
              <w:rPr>
                <w:sz w:val="22"/>
              </w:rPr>
              <w:t>4,031,120.94 </w:t>
            </w:r>
          </w:p>
        </w:tc>
      </w:tr>
      <w:tr>
        <w:trPr>
          <w:trHeight w:val="285" w:hRule="atLeast"/>
        </w:trPr>
        <w:tc>
          <w:tcPr>
            <w:tcW w:w="4393" w:type="dxa"/>
          </w:tcPr>
          <w:p>
            <w:pPr>
              <w:pStyle w:val="TableParagraph"/>
              <w:spacing w:line="257" w:lineRule="exact" w:before="8"/>
              <w:ind w:left="318"/>
              <w:rPr>
                <w:sz w:val="21"/>
              </w:rPr>
            </w:pPr>
            <w:r>
              <w:rPr>
                <w:spacing w:val="-1"/>
                <w:sz w:val="21"/>
              </w:rPr>
              <w:t>其他非流动负债</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left="104"/>
              <w:rPr>
                <w:sz w:val="22"/>
              </w:rPr>
            </w:pPr>
            <w:r>
              <w:rPr>
                <w:w w:val="100"/>
                <w:sz w:val="22"/>
              </w:rPr>
              <w:t> </w:t>
            </w:r>
          </w:p>
        </w:tc>
        <w:tc>
          <w:tcPr>
            <w:tcW w:w="2003" w:type="dxa"/>
          </w:tcPr>
          <w:p>
            <w:pPr>
              <w:pStyle w:val="TableParagraph"/>
              <w:spacing w:line="265" w:lineRule="exact" w:before="0"/>
              <w:ind w:left="106"/>
              <w:rPr>
                <w:sz w:val="22"/>
              </w:rPr>
            </w:pPr>
            <w:r>
              <w:rPr>
                <w:w w:val="100"/>
                <w:sz w:val="22"/>
              </w:rPr>
              <w:t> </w:t>
            </w:r>
          </w:p>
        </w:tc>
      </w:tr>
      <w:tr>
        <w:trPr>
          <w:trHeight w:val="285" w:hRule="atLeast"/>
        </w:trPr>
        <w:tc>
          <w:tcPr>
            <w:tcW w:w="4393" w:type="dxa"/>
          </w:tcPr>
          <w:p>
            <w:pPr>
              <w:pStyle w:val="TableParagraph"/>
              <w:spacing w:line="257" w:lineRule="exact" w:before="8"/>
              <w:ind w:left="527"/>
              <w:rPr>
                <w:sz w:val="21"/>
              </w:rPr>
            </w:pPr>
            <w:r>
              <w:rPr>
                <w:spacing w:val="-1"/>
                <w:sz w:val="21"/>
              </w:rPr>
              <w:t>非流动负债合计</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2,258,965,735.57 </w:t>
            </w:r>
          </w:p>
        </w:tc>
        <w:tc>
          <w:tcPr>
            <w:tcW w:w="2003" w:type="dxa"/>
          </w:tcPr>
          <w:p>
            <w:pPr>
              <w:pStyle w:val="TableParagraph"/>
              <w:spacing w:line="265" w:lineRule="exact" w:before="0"/>
              <w:ind w:right="-15"/>
              <w:jc w:val="right"/>
              <w:rPr>
                <w:sz w:val="22"/>
              </w:rPr>
            </w:pPr>
            <w:r>
              <w:rPr>
                <w:sz w:val="22"/>
              </w:rPr>
              <w:t>99,366,343.22 </w:t>
            </w:r>
          </w:p>
        </w:tc>
      </w:tr>
      <w:tr>
        <w:trPr>
          <w:trHeight w:val="285" w:hRule="atLeast"/>
        </w:trPr>
        <w:tc>
          <w:tcPr>
            <w:tcW w:w="4393" w:type="dxa"/>
          </w:tcPr>
          <w:p>
            <w:pPr>
              <w:pStyle w:val="TableParagraph"/>
              <w:spacing w:line="257" w:lineRule="exact" w:before="8"/>
              <w:ind w:left="738"/>
              <w:rPr>
                <w:sz w:val="21"/>
              </w:rPr>
            </w:pPr>
            <w:r>
              <w:rPr>
                <w:spacing w:val="-1"/>
                <w:sz w:val="21"/>
              </w:rPr>
              <w:t>负债合计</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4,251,818,903.70 </w:t>
            </w:r>
          </w:p>
        </w:tc>
        <w:tc>
          <w:tcPr>
            <w:tcW w:w="2003" w:type="dxa"/>
          </w:tcPr>
          <w:p>
            <w:pPr>
              <w:pStyle w:val="TableParagraph"/>
              <w:spacing w:line="265" w:lineRule="exact" w:before="0"/>
              <w:ind w:right="-15"/>
              <w:jc w:val="right"/>
              <w:rPr>
                <w:sz w:val="22"/>
              </w:rPr>
            </w:pPr>
            <w:r>
              <w:rPr>
                <w:sz w:val="22"/>
              </w:rPr>
              <w:t>1,282,500,398.03 </w:t>
            </w:r>
          </w:p>
        </w:tc>
      </w:tr>
      <w:tr>
        <w:trPr>
          <w:trHeight w:val="273" w:hRule="atLeast"/>
        </w:trPr>
        <w:tc>
          <w:tcPr>
            <w:tcW w:w="9040" w:type="dxa"/>
            <w:gridSpan w:val="4"/>
          </w:tcPr>
          <w:p>
            <w:pPr>
              <w:pStyle w:val="TableParagraph"/>
              <w:spacing w:line="252" w:lineRule="exact"/>
              <w:ind w:left="107"/>
              <w:rPr>
                <w:sz w:val="21"/>
              </w:rPr>
            </w:pPr>
            <w:r>
              <w:rPr>
                <w:sz w:val="21"/>
              </w:rPr>
              <w:t>所有者权益（或股东权益）：</w:t>
            </w:r>
            <w:r>
              <w:rPr>
                <w:color w:val="008000"/>
                <w:sz w:val="21"/>
              </w:rPr>
              <w:t> </w:t>
            </w:r>
          </w:p>
        </w:tc>
      </w:tr>
      <w:tr>
        <w:trPr>
          <w:trHeight w:val="285" w:hRule="atLeast"/>
        </w:trPr>
        <w:tc>
          <w:tcPr>
            <w:tcW w:w="4393" w:type="dxa"/>
          </w:tcPr>
          <w:p>
            <w:pPr>
              <w:pStyle w:val="TableParagraph"/>
              <w:spacing w:line="257" w:lineRule="exact" w:before="8"/>
              <w:ind w:left="318"/>
              <w:rPr>
                <w:sz w:val="21"/>
              </w:rPr>
            </w:pPr>
            <w:r>
              <w:rPr>
                <w:spacing w:val="-1"/>
                <w:sz w:val="21"/>
              </w:rPr>
              <w:t>实收资本</w:t>
            </w:r>
            <w:r>
              <w:rPr>
                <w:sz w:val="21"/>
              </w:rPr>
              <w:t>（或股本）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550,000,000.00 </w:t>
            </w:r>
          </w:p>
        </w:tc>
        <w:tc>
          <w:tcPr>
            <w:tcW w:w="2003" w:type="dxa"/>
          </w:tcPr>
          <w:p>
            <w:pPr>
              <w:pStyle w:val="TableParagraph"/>
              <w:spacing w:line="265" w:lineRule="exact" w:before="0"/>
              <w:ind w:right="-15"/>
              <w:jc w:val="right"/>
              <w:rPr>
                <w:sz w:val="22"/>
              </w:rPr>
            </w:pPr>
            <w:r>
              <w:rPr>
                <w:sz w:val="22"/>
              </w:rPr>
              <w:t>550,000,000.00 </w:t>
            </w:r>
          </w:p>
        </w:tc>
      </w:tr>
      <w:tr>
        <w:trPr>
          <w:trHeight w:val="285" w:hRule="atLeast"/>
        </w:trPr>
        <w:tc>
          <w:tcPr>
            <w:tcW w:w="4393" w:type="dxa"/>
          </w:tcPr>
          <w:p>
            <w:pPr>
              <w:pStyle w:val="TableParagraph"/>
              <w:spacing w:line="257" w:lineRule="exact" w:before="8"/>
              <w:ind w:left="318"/>
              <w:rPr>
                <w:sz w:val="21"/>
              </w:rPr>
            </w:pPr>
            <w:r>
              <w:rPr>
                <w:spacing w:val="-1"/>
                <w:sz w:val="21"/>
              </w:rPr>
              <w:t>其他权益工具</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left="104"/>
              <w:rPr>
                <w:sz w:val="22"/>
              </w:rPr>
            </w:pPr>
            <w:r>
              <w:rPr>
                <w:w w:val="100"/>
                <w:sz w:val="22"/>
              </w:rPr>
              <w:t> </w:t>
            </w:r>
          </w:p>
        </w:tc>
        <w:tc>
          <w:tcPr>
            <w:tcW w:w="2003" w:type="dxa"/>
          </w:tcPr>
          <w:p>
            <w:pPr>
              <w:pStyle w:val="TableParagraph"/>
              <w:spacing w:line="265" w:lineRule="exact" w:before="0"/>
              <w:ind w:left="106"/>
              <w:rPr>
                <w:sz w:val="22"/>
              </w:rPr>
            </w:pPr>
            <w:r>
              <w:rPr>
                <w:w w:val="100"/>
                <w:sz w:val="22"/>
              </w:rPr>
              <w:t> </w:t>
            </w:r>
          </w:p>
        </w:tc>
      </w:tr>
      <w:tr>
        <w:trPr>
          <w:trHeight w:val="285" w:hRule="atLeast"/>
        </w:trPr>
        <w:tc>
          <w:tcPr>
            <w:tcW w:w="4393" w:type="dxa"/>
          </w:tcPr>
          <w:p>
            <w:pPr>
              <w:pStyle w:val="TableParagraph"/>
              <w:spacing w:line="257" w:lineRule="exact" w:before="8"/>
              <w:ind w:left="318"/>
              <w:rPr>
                <w:sz w:val="21"/>
              </w:rPr>
            </w:pPr>
            <w:r>
              <w:rPr>
                <w:spacing w:val="-1"/>
                <w:sz w:val="21"/>
              </w:rPr>
              <w:t>其中：优先股</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left="104"/>
              <w:rPr>
                <w:sz w:val="22"/>
              </w:rPr>
            </w:pPr>
            <w:r>
              <w:rPr>
                <w:w w:val="100"/>
                <w:sz w:val="22"/>
              </w:rPr>
              <w:t> </w:t>
            </w:r>
          </w:p>
        </w:tc>
        <w:tc>
          <w:tcPr>
            <w:tcW w:w="2003" w:type="dxa"/>
          </w:tcPr>
          <w:p>
            <w:pPr>
              <w:pStyle w:val="TableParagraph"/>
              <w:spacing w:line="265" w:lineRule="exact" w:before="0"/>
              <w:ind w:left="106"/>
              <w:rPr>
                <w:sz w:val="22"/>
              </w:rPr>
            </w:pPr>
            <w:r>
              <w:rPr>
                <w:w w:val="100"/>
                <w:sz w:val="22"/>
              </w:rPr>
              <w:t> </w:t>
            </w:r>
          </w:p>
        </w:tc>
      </w:tr>
      <w:tr>
        <w:trPr>
          <w:trHeight w:val="285" w:hRule="atLeast"/>
        </w:trPr>
        <w:tc>
          <w:tcPr>
            <w:tcW w:w="4393" w:type="dxa"/>
          </w:tcPr>
          <w:p>
            <w:pPr>
              <w:pStyle w:val="TableParagraph"/>
              <w:spacing w:line="257" w:lineRule="exact" w:before="8"/>
              <w:ind w:left="947"/>
              <w:rPr>
                <w:sz w:val="21"/>
              </w:rPr>
            </w:pPr>
            <w:r>
              <w:rPr>
                <w:sz w:val="21"/>
              </w:rPr>
              <w:t>永续债 </w:t>
            </w:r>
          </w:p>
        </w:tc>
        <w:tc>
          <w:tcPr>
            <w:tcW w:w="493" w:type="dxa"/>
          </w:tcPr>
          <w:p>
            <w:pPr>
              <w:pStyle w:val="TableParagraph"/>
              <w:spacing w:line="262" w:lineRule="exact" w:before="3"/>
              <w:ind w:left="104"/>
              <w:rPr>
                <w:sz w:val="21"/>
              </w:rPr>
            </w:pPr>
            <w:r>
              <w:rPr>
                <w:w w:val="100"/>
                <w:sz w:val="21"/>
              </w:rPr>
              <w:t> </w:t>
            </w:r>
          </w:p>
        </w:tc>
        <w:tc>
          <w:tcPr>
            <w:tcW w:w="2151" w:type="dxa"/>
          </w:tcPr>
          <w:p>
            <w:pPr>
              <w:pStyle w:val="TableParagraph"/>
              <w:spacing w:line="265" w:lineRule="exact" w:before="0"/>
              <w:ind w:left="104"/>
              <w:rPr>
                <w:sz w:val="22"/>
              </w:rPr>
            </w:pPr>
            <w:r>
              <w:rPr>
                <w:w w:val="100"/>
                <w:sz w:val="22"/>
              </w:rPr>
              <w:t> </w:t>
            </w:r>
          </w:p>
        </w:tc>
        <w:tc>
          <w:tcPr>
            <w:tcW w:w="2003" w:type="dxa"/>
          </w:tcPr>
          <w:p>
            <w:pPr>
              <w:pStyle w:val="TableParagraph"/>
              <w:spacing w:line="265" w:lineRule="exact" w:before="0"/>
              <w:ind w:left="106"/>
              <w:rPr>
                <w:sz w:val="22"/>
              </w:rPr>
            </w:pPr>
            <w:r>
              <w:rPr>
                <w:w w:val="100"/>
                <w:sz w:val="22"/>
              </w:rPr>
              <w:t> </w:t>
            </w:r>
          </w:p>
        </w:tc>
      </w:tr>
      <w:tr>
        <w:trPr>
          <w:trHeight w:val="287" w:hRule="atLeast"/>
        </w:trPr>
        <w:tc>
          <w:tcPr>
            <w:tcW w:w="4393" w:type="dxa"/>
          </w:tcPr>
          <w:p>
            <w:pPr>
              <w:pStyle w:val="TableParagraph"/>
              <w:spacing w:line="259" w:lineRule="exact" w:before="8"/>
              <w:ind w:left="318"/>
              <w:rPr>
                <w:sz w:val="21"/>
              </w:rPr>
            </w:pPr>
            <w:r>
              <w:rPr>
                <w:spacing w:val="-1"/>
                <w:sz w:val="21"/>
              </w:rPr>
              <w:t>资本公积</w:t>
            </w:r>
            <w:r>
              <w:rPr>
                <w:sz w:val="21"/>
              </w:rPr>
              <w:t> </w:t>
            </w:r>
          </w:p>
        </w:tc>
        <w:tc>
          <w:tcPr>
            <w:tcW w:w="493" w:type="dxa"/>
          </w:tcPr>
          <w:p>
            <w:pPr>
              <w:pStyle w:val="TableParagraph"/>
              <w:spacing w:line="264" w:lineRule="exact" w:before="3"/>
              <w:ind w:left="104"/>
              <w:rPr>
                <w:sz w:val="21"/>
              </w:rPr>
            </w:pPr>
            <w:r>
              <w:rPr>
                <w:w w:val="100"/>
                <w:sz w:val="21"/>
              </w:rPr>
              <w:t> </w:t>
            </w:r>
          </w:p>
        </w:tc>
        <w:tc>
          <w:tcPr>
            <w:tcW w:w="2151" w:type="dxa"/>
          </w:tcPr>
          <w:p>
            <w:pPr>
              <w:pStyle w:val="TableParagraph"/>
              <w:spacing w:line="267" w:lineRule="exact" w:before="0"/>
              <w:ind w:right="-29"/>
              <w:jc w:val="right"/>
              <w:rPr>
                <w:sz w:val="22"/>
              </w:rPr>
            </w:pPr>
            <w:r>
              <w:rPr>
                <w:sz w:val="22"/>
              </w:rPr>
              <w:t>4,391,615,206.84 </w:t>
            </w:r>
          </w:p>
        </w:tc>
        <w:tc>
          <w:tcPr>
            <w:tcW w:w="2003" w:type="dxa"/>
          </w:tcPr>
          <w:p>
            <w:pPr>
              <w:pStyle w:val="TableParagraph"/>
              <w:spacing w:line="267" w:lineRule="exact" w:before="0"/>
              <w:ind w:right="-15"/>
              <w:jc w:val="right"/>
              <w:rPr>
                <w:sz w:val="22"/>
              </w:rPr>
            </w:pPr>
            <w:r>
              <w:rPr>
                <w:sz w:val="22"/>
              </w:rPr>
              <w:t>4,391,615,206.84 </w:t>
            </w:r>
          </w:p>
        </w:tc>
      </w:tr>
      <w:tr>
        <w:trPr>
          <w:trHeight w:val="285" w:hRule="atLeast"/>
        </w:trPr>
        <w:tc>
          <w:tcPr>
            <w:tcW w:w="4393" w:type="dxa"/>
          </w:tcPr>
          <w:p>
            <w:pPr>
              <w:pStyle w:val="TableParagraph"/>
              <w:spacing w:line="259" w:lineRule="exact" w:before="5"/>
              <w:ind w:left="318"/>
              <w:rPr>
                <w:sz w:val="21"/>
              </w:rPr>
            </w:pPr>
            <w:r>
              <w:rPr>
                <w:sz w:val="21"/>
              </w:rPr>
              <w:t>减：库存股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left="104"/>
              <w:rPr>
                <w:sz w:val="22"/>
              </w:rPr>
            </w:pPr>
            <w:r>
              <w:rPr>
                <w:w w:val="100"/>
                <w:sz w:val="22"/>
              </w:rPr>
              <w:t> </w:t>
            </w:r>
          </w:p>
        </w:tc>
        <w:tc>
          <w:tcPr>
            <w:tcW w:w="2003" w:type="dxa"/>
          </w:tcPr>
          <w:p>
            <w:pPr>
              <w:pStyle w:val="TableParagraph"/>
              <w:spacing w:line="265" w:lineRule="exact" w:before="0"/>
              <w:ind w:left="106"/>
              <w:rPr>
                <w:sz w:val="22"/>
              </w:rPr>
            </w:pPr>
            <w:r>
              <w:rPr>
                <w:w w:val="100"/>
                <w:sz w:val="22"/>
              </w:rPr>
              <w:t> </w:t>
            </w:r>
          </w:p>
        </w:tc>
      </w:tr>
      <w:tr>
        <w:trPr>
          <w:trHeight w:val="285" w:hRule="atLeast"/>
        </w:trPr>
        <w:tc>
          <w:tcPr>
            <w:tcW w:w="4393" w:type="dxa"/>
          </w:tcPr>
          <w:p>
            <w:pPr>
              <w:pStyle w:val="TableParagraph"/>
              <w:spacing w:line="257" w:lineRule="exact" w:before="8"/>
              <w:ind w:left="318"/>
              <w:rPr>
                <w:sz w:val="21"/>
              </w:rPr>
            </w:pPr>
            <w:r>
              <w:rPr>
                <w:spacing w:val="-1"/>
                <w:sz w:val="21"/>
              </w:rPr>
              <w:t>其他综合收益</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left="104"/>
              <w:rPr>
                <w:sz w:val="22"/>
              </w:rPr>
            </w:pPr>
            <w:r>
              <w:rPr>
                <w:w w:val="100"/>
                <w:sz w:val="22"/>
              </w:rPr>
              <w:t> </w:t>
            </w:r>
          </w:p>
        </w:tc>
        <w:tc>
          <w:tcPr>
            <w:tcW w:w="2003" w:type="dxa"/>
          </w:tcPr>
          <w:p>
            <w:pPr>
              <w:pStyle w:val="TableParagraph"/>
              <w:spacing w:line="265" w:lineRule="exact" w:before="0"/>
              <w:ind w:left="106"/>
              <w:rPr>
                <w:sz w:val="22"/>
              </w:rPr>
            </w:pPr>
            <w:r>
              <w:rPr>
                <w:w w:val="100"/>
                <w:sz w:val="22"/>
              </w:rPr>
              <w:t> </w:t>
            </w:r>
          </w:p>
        </w:tc>
      </w:tr>
      <w:tr>
        <w:trPr>
          <w:trHeight w:val="285" w:hRule="atLeast"/>
        </w:trPr>
        <w:tc>
          <w:tcPr>
            <w:tcW w:w="4393" w:type="dxa"/>
          </w:tcPr>
          <w:p>
            <w:pPr>
              <w:pStyle w:val="TableParagraph"/>
              <w:spacing w:line="257" w:lineRule="exact" w:before="8"/>
              <w:ind w:left="318"/>
              <w:rPr>
                <w:sz w:val="21"/>
              </w:rPr>
            </w:pPr>
            <w:r>
              <w:rPr>
                <w:spacing w:val="-1"/>
                <w:sz w:val="21"/>
              </w:rPr>
              <w:t>专项储备</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3,392,123.41 </w:t>
            </w:r>
          </w:p>
        </w:tc>
        <w:tc>
          <w:tcPr>
            <w:tcW w:w="2003" w:type="dxa"/>
          </w:tcPr>
          <w:p>
            <w:pPr>
              <w:pStyle w:val="TableParagraph"/>
              <w:spacing w:line="265" w:lineRule="exact" w:before="0"/>
              <w:ind w:right="-15"/>
              <w:jc w:val="right"/>
              <w:rPr>
                <w:sz w:val="22"/>
              </w:rPr>
            </w:pPr>
            <w:r>
              <w:rPr>
                <w:sz w:val="22"/>
              </w:rPr>
              <w:t>20,621,652.33 </w:t>
            </w:r>
          </w:p>
        </w:tc>
      </w:tr>
      <w:tr>
        <w:trPr>
          <w:trHeight w:val="284" w:hRule="atLeast"/>
        </w:trPr>
        <w:tc>
          <w:tcPr>
            <w:tcW w:w="4393" w:type="dxa"/>
          </w:tcPr>
          <w:p>
            <w:pPr>
              <w:pStyle w:val="TableParagraph"/>
              <w:spacing w:line="257" w:lineRule="exact" w:before="8"/>
              <w:ind w:left="318"/>
              <w:rPr>
                <w:sz w:val="21"/>
              </w:rPr>
            </w:pPr>
            <w:r>
              <w:rPr>
                <w:spacing w:val="-1"/>
                <w:sz w:val="21"/>
              </w:rPr>
              <w:t>盈余公积</w:t>
            </w:r>
            <w:r>
              <w:rPr>
                <w:sz w:val="21"/>
              </w:rPr>
              <w:t>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328,884,240.33 </w:t>
            </w:r>
          </w:p>
        </w:tc>
        <w:tc>
          <w:tcPr>
            <w:tcW w:w="2003" w:type="dxa"/>
          </w:tcPr>
          <w:p>
            <w:pPr>
              <w:pStyle w:val="TableParagraph"/>
              <w:spacing w:line="265" w:lineRule="exact" w:before="0"/>
              <w:ind w:right="-15"/>
              <w:jc w:val="right"/>
              <w:rPr>
                <w:sz w:val="22"/>
              </w:rPr>
            </w:pPr>
            <w:r>
              <w:rPr>
                <w:sz w:val="22"/>
              </w:rPr>
              <w:t>328,884,240.33 </w:t>
            </w:r>
          </w:p>
        </w:tc>
      </w:tr>
      <w:tr>
        <w:trPr>
          <w:trHeight w:val="285" w:hRule="atLeast"/>
        </w:trPr>
        <w:tc>
          <w:tcPr>
            <w:tcW w:w="4393" w:type="dxa"/>
          </w:tcPr>
          <w:p>
            <w:pPr>
              <w:pStyle w:val="TableParagraph"/>
              <w:spacing w:line="257" w:lineRule="exact" w:before="8"/>
              <w:ind w:left="318"/>
              <w:rPr>
                <w:sz w:val="21"/>
              </w:rPr>
            </w:pPr>
            <w:r>
              <w:rPr>
                <w:sz w:val="21"/>
              </w:rPr>
              <w:t>未分配利润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3,359,550,838.49 </w:t>
            </w:r>
          </w:p>
        </w:tc>
        <w:tc>
          <w:tcPr>
            <w:tcW w:w="2003" w:type="dxa"/>
          </w:tcPr>
          <w:p>
            <w:pPr>
              <w:pStyle w:val="TableParagraph"/>
              <w:spacing w:line="265" w:lineRule="exact" w:before="0"/>
              <w:ind w:right="-15"/>
              <w:jc w:val="right"/>
              <w:rPr>
                <w:sz w:val="22"/>
              </w:rPr>
            </w:pPr>
            <w:r>
              <w:rPr>
                <w:sz w:val="22"/>
              </w:rPr>
              <w:t>3,352,544,137.08 </w:t>
            </w:r>
          </w:p>
        </w:tc>
      </w:tr>
      <w:tr>
        <w:trPr>
          <w:trHeight w:val="285" w:hRule="atLeast"/>
        </w:trPr>
        <w:tc>
          <w:tcPr>
            <w:tcW w:w="4393" w:type="dxa"/>
          </w:tcPr>
          <w:p>
            <w:pPr>
              <w:pStyle w:val="TableParagraph"/>
              <w:spacing w:line="257" w:lineRule="exact" w:before="8"/>
              <w:ind w:left="527"/>
              <w:rPr>
                <w:sz w:val="21"/>
              </w:rPr>
            </w:pPr>
            <w:r>
              <w:rPr>
                <w:spacing w:val="-1"/>
                <w:sz w:val="21"/>
              </w:rPr>
              <w:t>所有者权益</w:t>
            </w:r>
            <w:r>
              <w:rPr>
                <w:sz w:val="21"/>
              </w:rPr>
              <w:t>（或股东权益）合计 </w:t>
            </w:r>
          </w:p>
        </w:tc>
        <w:tc>
          <w:tcPr>
            <w:tcW w:w="493" w:type="dxa"/>
          </w:tcPr>
          <w:p>
            <w:pPr>
              <w:pStyle w:val="TableParagraph"/>
              <w:spacing w:line="264" w:lineRule="exact"/>
              <w:ind w:left="104"/>
              <w:rPr>
                <w:sz w:val="21"/>
              </w:rPr>
            </w:pPr>
            <w:r>
              <w:rPr>
                <w:w w:val="100"/>
                <w:sz w:val="21"/>
              </w:rPr>
              <w:t> </w:t>
            </w:r>
          </w:p>
        </w:tc>
        <w:tc>
          <w:tcPr>
            <w:tcW w:w="2151" w:type="dxa"/>
          </w:tcPr>
          <w:p>
            <w:pPr>
              <w:pStyle w:val="TableParagraph"/>
              <w:spacing w:line="265" w:lineRule="exact" w:before="0"/>
              <w:ind w:right="-29"/>
              <w:jc w:val="right"/>
              <w:rPr>
                <w:sz w:val="22"/>
              </w:rPr>
            </w:pPr>
            <w:r>
              <w:rPr>
                <w:sz w:val="22"/>
              </w:rPr>
              <w:t>8,633,442,409.07 </w:t>
            </w:r>
          </w:p>
        </w:tc>
        <w:tc>
          <w:tcPr>
            <w:tcW w:w="2003" w:type="dxa"/>
          </w:tcPr>
          <w:p>
            <w:pPr>
              <w:pStyle w:val="TableParagraph"/>
              <w:spacing w:line="265" w:lineRule="exact" w:before="0"/>
              <w:ind w:right="-15"/>
              <w:jc w:val="right"/>
              <w:rPr>
                <w:sz w:val="22"/>
              </w:rPr>
            </w:pPr>
            <w:r>
              <w:rPr>
                <w:sz w:val="22"/>
              </w:rPr>
              <w:t>8,643,665,236.58 </w:t>
            </w:r>
          </w:p>
        </w:tc>
      </w:tr>
      <w:tr>
        <w:trPr>
          <w:trHeight w:val="288" w:hRule="atLeast"/>
        </w:trPr>
        <w:tc>
          <w:tcPr>
            <w:tcW w:w="4393" w:type="dxa"/>
          </w:tcPr>
          <w:p>
            <w:pPr>
              <w:pStyle w:val="TableParagraph"/>
              <w:spacing w:line="259" w:lineRule="exact" w:before="8"/>
              <w:ind w:left="738" w:right="-15"/>
              <w:rPr>
                <w:sz w:val="21"/>
              </w:rPr>
            </w:pPr>
            <w:r>
              <w:rPr>
                <w:spacing w:val="-2"/>
                <w:sz w:val="21"/>
              </w:rPr>
              <w:t>负债和所有者权益（或股东权益</w:t>
            </w:r>
            <w:r>
              <w:rPr>
                <w:spacing w:val="-1"/>
                <w:sz w:val="21"/>
              </w:rPr>
              <w:t>）总计</w:t>
            </w:r>
            <w:r>
              <w:rPr>
                <w:sz w:val="21"/>
              </w:rPr>
              <w:t> </w:t>
            </w:r>
          </w:p>
        </w:tc>
        <w:tc>
          <w:tcPr>
            <w:tcW w:w="493" w:type="dxa"/>
          </w:tcPr>
          <w:p>
            <w:pPr>
              <w:pStyle w:val="TableParagraph"/>
              <w:spacing w:line="264" w:lineRule="exact" w:before="4"/>
              <w:ind w:left="104"/>
              <w:rPr>
                <w:sz w:val="21"/>
              </w:rPr>
            </w:pPr>
            <w:r>
              <w:rPr>
                <w:w w:val="100"/>
                <w:sz w:val="21"/>
              </w:rPr>
              <w:t> </w:t>
            </w:r>
          </w:p>
        </w:tc>
        <w:tc>
          <w:tcPr>
            <w:tcW w:w="2151" w:type="dxa"/>
          </w:tcPr>
          <w:p>
            <w:pPr>
              <w:pStyle w:val="TableParagraph"/>
              <w:spacing w:line="267" w:lineRule="exact"/>
              <w:ind w:right="-29"/>
              <w:jc w:val="right"/>
              <w:rPr>
                <w:sz w:val="22"/>
              </w:rPr>
            </w:pPr>
            <w:r>
              <w:rPr>
                <w:sz w:val="22"/>
              </w:rPr>
              <w:t>12,885,261,312.77 </w:t>
            </w:r>
          </w:p>
        </w:tc>
        <w:tc>
          <w:tcPr>
            <w:tcW w:w="2003" w:type="dxa"/>
          </w:tcPr>
          <w:p>
            <w:pPr>
              <w:pStyle w:val="TableParagraph"/>
              <w:spacing w:line="267" w:lineRule="exact"/>
              <w:ind w:right="-15"/>
              <w:jc w:val="right"/>
              <w:rPr>
                <w:sz w:val="22"/>
              </w:rPr>
            </w:pPr>
            <w:r>
              <w:rPr>
                <w:sz w:val="22"/>
              </w:rPr>
              <w:t>9,926,165,634.61 </w:t>
            </w:r>
          </w:p>
        </w:tc>
      </w:tr>
    </w:tbl>
    <w:p>
      <w:pPr>
        <w:pStyle w:val="BodyText"/>
        <w:spacing w:before="1"/>
        <w:ind w:left="298"/>
      </w:pPr>
      <w:r>
        <w:rPr>
          <w:spacing w:val="-1"/>
        </w:rPr>
        <w:t>公司负责人：魏玉东主管会计工作负责人：宋成国会计机构负责人：张景强</w:t>
      </w:r>
      <w:r>
        <w:rPr/>
        <w:t> </w:t>
      </w:r>
    </w:p>
    <w:p>
      <w:pPr>
        <w:spacing w:before="2"/>
        <w:ind w:left="298" w:right="0" w:firstLine="0"/>
        <w:jc w:val="left"/>
        <w:rPr>
          <w:sz w:val="20"/>
        </w:rPr>
      </w:pPr>
      <w:r>
        <w:rPr>
          <w:w w:val="99"/>
          <w:sz w:val="20"/>
        </w:rPr>
        <w:t> </w:t>
      </w:r>
    </w:p>
    <w:p>
      <w:pPr>
        <w:pStyle w:val="BodyText"/>
        <w:spacing w:before="3"/>
        <w:ind w:left="298"/>
      </w:pPr>
      <w:r>
        <w:rPr>
          <w:color w:val="FF0000"/>
          <w:w w:val="100"/>
        </w:rPr>
        <w:t> </w:t>
      </w:r>
    </w:p>
    <w:p>
      <w:pPr>
        <w:pStyle w:val="Heading3"/>
        <w:spacing w:before="63"/>
        <w:ind w:left="231" w:right="169"/>
        <w:jc w:val="center"/>
      </w:pPr>
      <w:bookmarkStart w:name="合并利润表" w:id="347"/>
      <w:bookmarkEnd w:id="347"/>
      <w:r>
        <w:rPr/>
      </w:r>
      <w:r>
        <w:rPr/>
        <w:t>合并利润表</w:t>
      </w:r>
    </w:p>
    <w:p>
      <w:pPr>
        <w:pStyle w:val="BodyText"/>
        <w:spacing w:before="7"/>
        <w:rPr>
          <w:sz w:val="11"/>
        </w:rPr>
      </w:pPr>
    </w:p>
    <w:p>
      <w:pPr>
        <w:pStyle w:val="BodyText"/>
        <w:spacing w:before="72"/>
        <w:ind w:left="337" w:right="169"/>
        <w:jc w:val="center"/>
      </w:pPr>
      <w:r>
        <w:rPr/>
        <w:t>2023</w:t>
      </w:r>
      <w:r>
        <w:rPr>
          <w:spacing w:val="-36"/>
        </w:rPr>
        <w:t> 年 </w:t>
      </w:r>
      <w:r>
        <w:rPr/>
        <w:t>1—12</w:t>
      </w:r>
      <w:r>
        <w:rPr>
          <w:spacing w:val="-28"/>
        </w:rPr>
        <w:t> 月</w:t>
      </w:r>
      <w:r>
        <w:rPr/>
        <w:t> </w:t>
      </w:r>
    </w:p>
    <w:p>
      <w:pPr>
        <w:pStyle w:val="BodyText"/>
        <w:spacing w:before="4"/>
        <w:ind w:left="7279" w:right="169"/>
        <w:jc w:val="center"/>
      </w:pPr>
      <w:r>
        <w:rPr>
          <w:spacing w:val="-1"/>
        </w:rPr>
        <w:t>单位:元币种:人民币</w:t>
      </w:r>
      <w:r>
        <w:rPr/>
        <w:t> </w:t>
      </w:r>
    </w:p>
    <w:tbl>
      <w:tblPr>
        <w:tblW w:w="0" w:type="auto"/>
        <w:jc w:val="left"/>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41"/>
        <w:gridCol w:w="480"/>
        <w:gridCol w:w="2008"/>
        <w:gridCol w:w="2018"/>
      </w:tblGrid>
      <w:tr>
        <w:trPr>
          <w:trHeight w:val="544" w:hRule="atLeast"/>
        </w:trPr>
        <w:tc>
          <w:tcPr>
            <w:tcW w:w="4541" w:type="dxa"/>
          </w:tcPr>
          <w:p>
            <w:pPr>
              <w:pStyle w:val="TableParagraph"/>
              <w:spacing w:before="137"/>
              <w:ind w:left="2071" w:right="1999"/>
              <w:jc w:val="center"/>
              <w:rPr>
                <w:sz w:val="21"/>
              </w:rPr>
            </w:pPr>
            <w:r>
              <w:rPr>
                <w:sz w:val="21"/>
              </w:rPr>
              <w:t>项目 </w:t>
            </w:r>
          </w:p>
        </w:tc>
        <w:tc>
          <w:tcPr>
            <w:tcW w:w="480" w:type="dxa"/>
          </w:tcPr>
          <w:p>
            <w:pPr>
              <w:pStyle w:val="TableParagraph"/>
              <w:ind w:left="132"/>
              <w:rPr>
                <w:sz w:val="21"/>
              </w:rPr>
            </w:pPr>
            <w:r>
              <w:rPr>
                <w:w w:val="100"/>
                <w:sz w:val="21"/>
              </w:rPr>
              <w:t>附</w:t>
            </w:r>
          </w:p>
          <w:p>
            <w:pPr>
              <w:pStyle w:val="TableParagraph"/>
              <w:spacing w:line="250" w:lineRule="exact" w:before="4"/>
              <w:ind w:left="132"/>
              <w:rPr>
                <w:sz w:val="21"/>
              </w:rPr>
            </w:pPr>
            <w:r>
              <w:rPr>
                <w:sz w:val="21"/>
              </w:rPr>
              <w:t>注 </w:t>
            </w:r>
          </w:p>
        </w:tc>
        <w:tc>
          <w:tcPr>
            <w:tcW w:w="2008" w:type="dxa"/>
          </w:tcPr>
          <w:p>
            <w:pPr>
              <w:pStyle w:val="TableParagraph"/>
              <w:spacing w:before="137"/>
              <w:ind w:left="552"/>
              <w:rPr>
                <w:sz w:val="21"/>
              </w:rPr>
            </w:pPr>
            <w:r>
              <w:rPr>
                <w:sz w:val="21"/>
              </w:rPr>
              <w:t>2023</w:t>
            </w:r>
            <w:r>
              <w:rPr>
                <w:spacing w:val="-18"/>
                <w:sz w:val="21"/>
              </w:rPr>
              <w:t> 年度 </w:t>
            </w:r>
          </w:p>
        </w:tc>
        <w:tc>
          <w:tcPr>
            <w:tcW w:w="2018" w:type="dxa"/>
          </w:tcPr>
          <w:p>
            <w:pPr>
              <w:pStyle w:val="TableParagraph"/>
              <w:spacing w:before="137"/>
              <w:ind w:left="563"/>
              <w:rPr>
                <w:sz w:val="21"/>
              </w:rPr>
            </w:pPr>
            <w:r>
              <w:rPr>
                <w:sz w:val="21"/>
              </w:rPr>
              <w:t>2022</w:t>
            </w:r>
            <w:r>
              <w:rPr>
                <w:spacing w:val="-18"/>
                <w:sz w:val="21"/>
              </w:rPr>
              <w:t> 年度 </w:t>
            </w:r>
          </w:p>
        </w:tc>
      </w:tr>
    </w:tbl>
    <w:p>
      <w:pPr>
        <w:spacing w:after="0"/>
        <w:rPr>
          <w:sz w:val="21"/>
        </w:rPr>
        <w:sectPr>
          <w:pgSz w:w="11910" w:h="16840"/>
          <w:pgMar w:header="880" w:footer="1170" w:top="1460" w:bottom="1380" w:left="1500" w:right="1040"/>
        </w:sectPr>
      </w:pPr>
    </w:p>
    <w:p>
      <w:pPr>
        <w:pStyle w:val="BodyText"/>
        <w:spacing w:before="9"/>
        <w:rPr>
          <w:sz w:val="4"/>
        </w:rPr>
      </w:pPr>
    </w:p>
    <w:tbl>
      <w:tblPr>
        <w:tblW w:w="0" w:type="auto"/>
        <w:jc w:val="left"/>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41"/>
        <w:gridCol w:w="480"/>
        <w:gridCol w:w="2008"/>
        <w:gridCol w:w="2018"/>
      </w:tblGrid>
      <w:tr>
        <w:trPr>
          <w:trHeight w:val="285" w:hRule="atLeast"/>
        </w:trPr>
        <w:tc>
          <w:tcPr>
            <w:tcW w:w="4541" w:type="dxa"/>
          </w:tcPr>
          <w:p>
            <w:pPr>
              <w:pStyle w:val="TableParagraph"/>
              <w:spacing w:line="257" w:lineRule="exact" w:before="8"/>
              <w:ind w:left="107"/>
              <w:rPr>
                <w:sz w:val="21"/>
              </w:rPr>
            </w:pPr>
            <w:r>
              <w:rPr>
                <w:spacing w:val="-1"/>
                <w:sz w:val="21"/>
              </w:rPr>
              <w:t>一、营业总收入</w:t>
            </w:r>
            <w:r>
              <w:rPr>
                <w:sz w:val="21"/>
              </w:rPr>
              <w:t> </w:t>
            </w:r>
          </w:p>
        </w:tc>
        <w:tc>
          <w:tcPr>
            <w:tcW w:w="480" w:type="dxa"/>
          </w:tcPr>
          <w:p>
            <w:pPr>
              <w:pStyle w:val="TableParagraph"/>
              <w:spacing w:line="262" w:lineRule="exact" w:before="3"/>
              <w:ind w:left="106"/>
              <w:rPr>
                <w:sz w:val="21"/>
              </w:rPr>
            </w:pPr>
            <w:r>
              <w:rPr>
                <w:w w:val="100"/>
                <w:sz w:val="21"/>
              </w:rPr>
              <w:t> </w:t>
            </w:r>
          </w:p>
        </w:tc>
        <w:tc>
          <w:tcPr>
            <w:tcW w:w="2008" w:type="dxa"/>
          </w:tcPr>
          <w:p>
            <w:pPr>
              <w:pStyle w:val="TableParagraph"/>
              <w:spacing w:line="265" w:lineRule="exact" w:before="0"/>
              <w:ind w:right="-15"/>
              <w:jc w:val="right"/>
              <w:rPr>
                <w:sz w:val="22"/>
              </w:rPr>
            </w:pPr>
            <w:r>
              <w:rPr>
                <w:sz w:val="22"/>
              </w:rPr>
              <w:t>7,050,169,353.52 </w:t>
            </w:r>
          </w:p>
        </w:tc>
        <w:tc>
          <w:tcPr>
            <w:tcW w:w="2018" w:type="dxa"/>
          </w:tcPr>
          <w:p>
            <w:pPr>
              <w:pStyle w:val="TableParagraph"/>
              <w:spacing w:line="265" w:lineRule="exact" w:before="0"/>
              <w:ind w:right="-29"/>
              <w:jc w:val="right"/>
              <w:rPr>
                <w:sz w:val="22"/>
              </w:rPr>
            </w:pPr>
            <w:r>
              <w:rPr>
                <w:sz w:val="22"/>
              </w:rPr>
              <w:t>7,798,113,240.28 </w:t>
            </w:r>
          </w:p>
        </w:tc>
      </w:tr>
      <w:tr>
        <w:trPr>
          <w:trHeight w:val="287" w:hRule="atLeast"/>
        </w:trPr>
        <w:tc>
          <w:tcPr>
            <w:tcW w:w="4541" w:type="dxa"/>
          </w:tcPr>
          <w:p>
            <w:pPr>
              <w:pStyle w:val="TableParagraph"/>
              <w:spacing w:line="259" w:lineRule="exact" w:before="8"/>
              <w:ind w:left="107"/>
              <w:rPr>
                <w:sz w:val="21"/>
              </w:rPr>
            </w:pPr>
            <w:r>
              <w:rPr>
                <w:spacing w:val="-1"/>
                <w:sz w:val="21"/>
              </w:rPr>
              <w:t>其中：营业收入</w:t>
            </w:r>
            <w:r>
              <w:rPr>
                <w:sz w:val="21"/>
              </w:rPr>
              <w:t> </w:t>
            </w:r>
          </w:p>
        </w:tc>
        <w:tc>
          <w:tcPr>
            <w:tcW w:w="480" w:type="dxa"/>
          </w:tcPr>
          <w:p>
            <w:pPr>
              <w:pStyle w:val="TableParagraph"/>
              <w:spacing w:line="264" w:lineRule="exact" w:before="3"/>
              <w:ind w:left="106"/>
              <w:rPr>
                <w:sz w:val="21"/>
              </w:rPr>
            </w:pPr>
            <w:r>
              <w:rPr>
                <w:w w:val="100"/>
                <w:sz w:val="21"/>
              </w:rPr>
              <w:t> </w:t>
            </w:r>
          </w:p>
        </w:tc>
        <w:tc>
          <w:tcPr>
            <w:tcW w:w="2008" w:type="dxa"/>
          </w:tcPr>
          <w:p>
            <w:pPr>
              <w:pStyle w:val="TableParagraph"/>
              <w:spacing w:line="267" w:lineRule="exact" w:before="0"/>
              <w:ind w:right="-15"/>
              <w:jc w:val="right"/>
              <w:rPr>
                <w:sz w:val="22"/>
              </w:rPr>
            </w:pPr>
            <w:r>
              <w:rPr>
                <w:sz w:val="22"/>
              </w:rPr>
              <w:t>7,050,169,353.52 </w:t>
            </w:r>
          </w:p>
        </w:tc>
        <w:tc>
          <w:tcPr>
            <w:tcW w:w="2018" w:type="dxa"/>
          </w:tcPr>
          <w:p>
            <w:pPr>
              <w:pStyle w:val="TableParagraph"/>
              <w:spacing w:line="267" w:lineRule="exact" w:before="0"/>
              <w:ind w:right="-29"/>
              <w:jc w:val="right"/>
              <w:rPr>
                <w:sz w:val="22"/>
              </w:rPr>
            </w:pPr>
            <w:r>
              <w:rPr>
                <w:sz w:val="22"/>
              </w:rPr>
              <w:t>7,798,113,240.28 </w:t>
            </w:r>
          </w:p>
        </w:tc>
      </w:tr>
      <w:tr>
        <w:trPr>
          <w:trHeight w:val="285" w:hRule="atLeast"/>
        </w:trPr>
        <w:tc>
          <w:tcPr>
            <w:tcW w:w="4541" w:type="dxa"/>
          </w:tcPr>
          <w:p>
            <w:pPr>
              <w:pStyle w:val="TableParagraph"/>
              <w:spacing w:line="259" w:lineRule="exact" w:before="5"/>
              <w:ind w:left="738"/>
              <w:rPr>
                <w:sz w:val="21"/>
              </w:rPr>
            </w:pPr>
            <w:r>
              <w:rPr>
                <w:spacing w:val="-1"/>
                <w:sz w:val="21"/>
              </w:rPr>
              <w:t>利息收入</w:t>
            </w:r>
            <w:r>
              <w:rPr>
                <w:sz w:val="21"/>
              </w:rPr>
              <w:t>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left="106"/>
              <w:rPr>
                <w:sz w:val="22"/>
              </w:rPr>
            </w:pPr>
            <w:r>
              <w:rPr>
                <w:w w:val="100"/>
                <w:sz w:val="22"/>
              </w:rPr>
              <w:t> </w:t>
            </w:r>
          </w:p>
        </w:tc>
        <w:tc>
          <w:tcPr>
            <w:tcW w:w="2018" w:type="dxa"/>
          </w:tcPr>
          <w:p>
            <w:pPr>
              <w:pStyle w:val="TableParagraph"/>
              <w:spacing w:line="265" w:lineRule="exact" w:before="0"/>
              <w:ind w:left="109"/>
              <w:rPr>
                <w:sz w:val="22"/>
              </w:rPr>
            </w:pPr>
            <w:r>
              <w:rPr>
                <w:w w:val="100"/>
                <w:sz w:val="22"/>
              </w:rPr>
              <w:t> </w:t>
            </w:r>
          </w:p>
        </w:tc>
      </w:tr>
      <w:tr>
        <w:trPr>
          <w:trHeight w:val="285" w:hRule="atLeast"/>
        </w:trPr>
        <w:tc>
          <w:tcPr>
            <w:tcW w:w="4541" w:type="dxa"/>
          </w:tcPr>
          <w:p>
            <w:pPr>
              <w:pStyle w:val="TableParagraph"/>
              <w:spacing w:line="259" w:lineRule="exact" w:before="5"/>
              <w:ind w:left="738"/>
              <w:rPr>
                <w:sz w:val="21"/>
              </w:rPr>
            </w:pPr>
            <w:r>
              <w:rPr>
                <w:spacing w:val="-1"/>
                <w:sz w:val="21"/>
              </w:rPr>
              <w:t>已赚保费</w:t>
            </w:r>
            <w:r>
              <w:rPr>
                <w:sz w:val="21"/>
              </w:rPr>
              <w:t>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left="106"/>
              <w:rPr>
                <w:sz w:val="22"/>
              </w:rPr>
            </w:pPr>
            <w:r>
              <w:rPr>
                <w:w w:val="100"/>
                <w:sz w:val="22"/>
              </w:rPr>
              <w:t> </w:t>
            </w:r>
          </w:p>
        </w:tc>
        <w:tc>
          <w:tcPr>
            <w:tcW w:w="2018" w:type="dxa"/>
          </w:tcPr>
          <w:p>
            <w:pPr>
              <w:pStyle w:val="TableParagraph"/>
              <w:spacing w:line="265" w:lineRule="exact" w:before="0"/>
              <w:ind w:left="109"/>
              <w:rPr>
                <w:sz w:val="22"/>
              </w:rPr>
            </w:pPr>
            <w:r>
              <w:rPr>
                <w:w w:val="100"/>
                <w:sz w:val="22"/>
              </w:rPr>
              <w:t> </w:t>
            </w:r>
          </w:p>
        </w:tc>
      </w:tr>
      <w:tr>
        <w:trPr>
          <w:trHeight w:val="285" w:hRule="atLeast"/>
        </w:trPr>
        <w:tc>
          <w:tcPr>
            <w:tcW w:w="4541" w:type="dxa"/>
          </w:tcPr>
          <w:p>
            <w:pPr>
              <w:pStyle w:val="TableParagraph"/>
              <w:spacing w:line="259" w:lineRule="exact" w:before="5"/>
              <w:ind w:left="738"/>
              <w:rPr>
                <w:sz w:val="21"/>
              </w:rPr>
            </w:pPr>
            <w:r>
              <w:rPr>
                <w:spacing w:val="-1"/>
                <w:sz w:val="21"/>
              </w:rPr>
              <w:t>手续费及佣金收入</w:t>
            </w:r>
            <w:r>
              <w:rPr>
                <w:sz w:val="21"/>
              </w:rPr>
              <w:t>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left="106"/>
              <w:rPr>
                <w:sz w:val="22"/>
              </w:rPr>
            </w:pPr>
            <w:r>
              <w:rPr>
                <w:w w:val="100"/>
                <w:sz w:val="22"/>
              </w:rPr>
              <w:t> </w:t>
            </w:r>
          </w:p>
        </w:tc>
        <w:tc>
          <w:tcPr>
            <w:tcW w:w="2018" w:type="dxa"/>
          </w:tcPr>
          <w:p>
            <w:pPr>
              <w:pStyle w:val="TableParagraph"/>
              <w:spacing w:line="265" w:lineRule="exact" w:before="0"/>
              <w:ind w:left="109"/>
              <w:rPr>
                <w:sz w:val="22"/>
              </w:rPr>
            </w:pPr>
            <w:r>
              <w:rPr>
                <w:w w:val="100"/>
                <w:sz w:val="22"/>
              </w:rPr>
              <w:t> </w:t>
            </w:r>
          </w:p>
        </w:tc>
      </w:tr>
      <w:tr>
        <w:trPr>
          <w:trHeight w:val="285" w:hRule="atLeast"/>
        </w:trPr>
        <w:tc>
          <w:tcPr>
            <w:tcW w:w="4541" w:type="dxa"/>
          </w:tcPr>
          <w:p>
            <w:pPr>
              <w:pStyle w:val="TableParagraph"/>
              <w:spacing w:line="257" w:lineRule="exact" w:before="8"/>
              <w:ind w:left="107"/>
              <w:rPr>
                <w:sz w:val="21"/>
              </w:rPr>
            </w:pPr>
            <w:r>
              <w:rPr>
                <w:spacing w:val="-1"/>
                <w:sz w:val="21"/>
              </w:rPr>
              <w:t>二、营业总成本</w:t>
            </w:r>
            <w:r>
              <w:rPr>
                <w:sz w:val="21"/>
              </w:rPr>
              <w:t>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right="-15"/>
              <w:jc w:val="right"/>
              <w:rPr>
                <w:sz w:val="22"/>
              </w:rPr>
            </w:pPr>
            <w:r>
              <w:rPr>
                <w:sz w:val="22"/>
              </w:rPr>
              <w:t>6,955,709,192.18 </w:t>
            </w:r>
          </w:p>
        </w:tc>
        <w:tc>
          <w:tcPr>
            <w:tcW w:w="2018" w:type="dxa"/>
          </w:tcPr>
          <w:p>
            <w:pPr>
              <w:pStyle w:val="TableParagraph"/>
              <w:spacing w:line="265" w:lineRule="exact" w:before="0"/>
              <w:ind w:right="-29"/>
              <w:jc w:val="right"/>
              <w:rPr>
                <w:sz w:val="22"/>
              </w:rPr>
            </w:pPr>
            <w:r>
              <w:rPr>
                <w:sz w:val="22"/>
              </w:rPr>
              <w:t>7,107,119,224.53 </w:t>
            </w:r>
          </w:p>
        </w:tc>
      </w:tr>
      <w:tr>
        <w:trPr>
          <w:trHeight w:val="285" w:hRule="atLeast"/>
        </w:trPr>
        <w:tc>
          <w:tcPr>
            <w:tcW w:w="4541" w:type="dxa"/>
          </w:tcPr>
          <w:p>
            <w:pPr>
              <w:pStyle w:val="TableParagraph"/>
              <w:spacing w:line="257" w:lineRule="exact" w:before="8"/>
              <w:ind w:left="107"/>
              <w:rPr>
                <w:sz w:val="21"/>
              </w:rPr>
            </w:pPr>
            <w:r>
              <w:rPr>
                <w:spacing w:val="-1"/>
                <w:sz w:val="21"/>
              </w:rPr>
              <w:t>其中：营业成本</w:t>
            </w:r>
            <w:r>
              <w:rPr>
                <w:sz w:val="21"/>
              </w:rPr>
              <w:t>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right="-15"/>
              <w:jc w:val="right"/>
              <w:rPr>
                <w:sz w:val="22"/>
              </w:rPr>
            </w:pPr>
            <w:r>
              <w:rPr>
                <w:sz w:val="22"/>
              </w:rPr>
              <w:t>6,818,659,236.50 </w:t>
            </w:r>
          </w:p>
        </w:tc>
        <w:tc>
          <w:tcPr>
            <w:tcW w:w="2018" w:type="dxa"/>
          </w:tcPr>
          <w:p>
            <w:pPr>
              <w:pStyle w:val="TableParagraph"/>
              <w:spacing w:line="265" w:lineRule="exact" w:before="0"/>
              <w:ind w:right="-29"/>
              <w:jc w:val="right"/>
              <w:rPr>
                <w:sz w:val="22"/>
              </w:rPr>
            </w:pPr>
            <w:r>
              <w:rPr>
                <w:sz w:val="22"/>
              </w:rPr>
              <w:t>6,993,267,712.19 </w:t>
            </w:r>
          </w:p>
        </w:tc>
      </w:tr>
      <w:tr>
        <w:trPr>
          <w:trHeight w:val="285" w:hRule="atLeast"/>
        </w:trPr>
        <w:tc>
          <w:tcPr>
            <w:tcW w:w="4541" w:type="dxa"/>
          </w:tcPr>
          <w:p>
            <w:pPr>
              <w:pStyle w:val="TableParagraph"/>
              <w:spacing w:line="257" w:lineRule="exact" w:before="8"/>
              <w:ind w:left="738"/>
              <w:rPr>
                <w:sz w:val="21"/>
              </w:rPr>
            </w:pPr>
            <w:r>
              <w:rPr>
                <w:spacing w:val="-1"/>
                <w:sz w:val="21"/>
              </w:rPr>
              <w:t>利息支出</w:t>
            </w:r>
            <w:r>
              <w:rPr>
                <w:sz w:val="21"/>
              </w:rPr>
              <w:t>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left="106"/>
              <w:rPr>
                <w:sz w:val="22"/>
              </w:rPr>
            </w:pPr>
            <w:r>
              <w:rPr>
                <w:w w:val="100"/>
                <w:sz w:val="22"/>
              </w:rPr>
              <w:t> </w:t>
            </w:r>
          </w:p>
        </w:tc>
        <w:tc>
          <w:tcPr>
            <w:tcW w:w="2018" w:type="dxa"/>
          </w:tcPr>
          <w:p>
            <w:pPr>
              <w:pStyle w:val="TableParagraph"/>
              <w:spacing w:line="265" w:lineRule="exact" w:before="0"/>
              <w:ind w:left="109"/>
              <w:rPr>
                <w:sz w:val="22"/>
              </w:rPr>
            </w:pPr>
            <w:r>
              <w:rPr>
                <w:w w:val="100"/>
                <w:sz w:val="22"/>
              </w:rPr>
              <w:t> </w:t>
            </w:r>
          </w:p>
        </w:tc>
      </w:tr>
      <w:tr>
        <w:trPr>
          <w:trHeight w:val="285" w:hRule="atLeast"/>
        </w:trPr>
        <w:tc>
          <w:tcPr>
            <w:tcW w:w="4541" w:type="dxa"/>
          </w:tcPr>
          <w:p>
            <w:pPr>
              <w:pStyle w:val="TableParagraph"/>
              <w:spacing w:line="257" w:lineRule="exact" w:before="8"/>
              <w:ind w:left="738"/>
              <w:rPr>
                <w:sz w:val="21"/>
              </w:rPr>
            </w:pPr>
            <w:r>
              <w:rPr>
                <w:spacing w:val="-1"/>
                <w:sz w:val="21"/>
              </w:rPr>
              <w:t>手续费及佣金支出</w:t>
            </w:r>
            <w:r>
              <w:rPr>
                <w:sz w:val="21"/>
              </w:rPr>
              <w:t>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left="106"/>
              <w:rPr>
                <w:sz w:val="22"/>
              </w:rPr>
            </w:pPr>
            <w:r>
              <w:rPr>
                <w:w w:val="100"/>
                <w:sz w:val="22"/>
              </w:rPr>
              <w:t> </w:t>
            </w:r>
          </w:p>
        </w:tc>
        <w:tc>
          <w:tcPr>
            <w:tcW w:w="2018" w:type="dxa"/>
          </w:tcPr>
          <w:p>
            <w:pPr>
              <w:pStyle w:val="TableParagraph"/>
              <w:spacing w:line="265" w:lineRule="exact" w:before="0"/>
              <w:ind w:left="109"/>
              <w:rPr>
                <w:sz w:val="22"/>
              </w:rPr>
            </w:pPr>
            <w:r>
              <w:rPr>
                <w:w w:val="100"/>
                <w:sz w:val="22"/>
              </w:rPr>
              <w:t> </w:t>
            </w:r>
          </w:p>
        </w:tc>
      </w:tr>
      <w:tr>
        <w:trPr>
          <w:trHeight w:val="285" w:hRule="atLeast"/>
        </w:trPr>
        <w:tc>
          <w:tcPr>
            <w:tcW w:w="4541" w:type="dxa"/>
          </w:tcPr>
          <w:p>
            <w:pPr>
              <w:pStyle w:val="TableParagraph"/>
              <w:spacing w:line="257" w:lineRule="exact" w:before="8"/>
              <w:ind w:left="738"/>
              <w:rPr>
                <w:sz w:val="21"/>
              </w:rPr>
            </w:pPr>
            <w:r>
              <w:rPr>
                <w:sz w:val="21"/>
              </w:rPr>
              <w:t>退保金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left="106"/>
              <w:rPr>
                <w:sz w:val="22"/>
              </w:rPr>
            </w:pPr>
            <w:r>
              <w:rPr>
                <w:w w:val="100"/>
                <w:sz w:val="22"/>
              </w:rPr>
              <w:t> </w:t>
            </w:r>
          </w:p>
        </w:tc>
        <w:tc>
          <w:tcPr>
            <w:tcW w:w="2018" w:type="dxa"/>
          </w:tcPr>
          <w:p>
            <w:pPr>
              <w:pStyle w:val="TableParagraph"/>
              <w:spacing w:line="265" w:lineRule="exact" w:before="0"/>
              <w:ind w:left="109"/>
              <w:rPr>
                <w:sz w:val="22"/>
              </w:rPr>
            </w:pPr>
            <w:r>
              <w:rPr>
                <w:w w:val="100"/>
                <w:sz w:val="22"/>
              </w:rPr>
              <w:t> </w:t>
            </w:r>
          </w:p>
        </w:tc>
      </w:tr>
      <w:tr>
        <w:trPr>
          <w:trHeight w:val="285" w:hRule="atLeast"/>
        </w:trPr>
        <w:tc>
          <w:tcPr>
            <w:tcW w:w="4541" w:type="dxa"/>
          </w:tcPr>
          <w:p>
            <w:pPr>
              <w:pStyle w:val="TableParagraph"/>
              <w:spacing w:line="257" w:lineRule="exact" w:before="8"/>
              <w:ind w:left="738"/>
              <w:rPr>
                <w:sz w:val="21"/>
              </w:rPr>
            </w:pPr>
            <w:r>
              <w:rPr>
                <w:spacing w:val="-1"/>
                <w:sz w:val="21"/>
              </w:rPr>
              <w:t>赔付支出净额</w:t>
            </w:r>
            <w:r>
              <w:rPr>
                <w:sz w:val="21"/>
              </w:rPr>
              <w:t>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left="106"/>
              <w:rPr>
                <w:sz w:val="22"/>
              </w:rPr>
            </w:pPr>
            <w:r>
              <w:rPr>
                <w:w w:val="100"/>
                <w:sz w:val="22"/>
              </w:rPr>
              <w:t> </w:t>
            </w:r>
          </w:p>
        </w:tc>
        <w:tc>
          <w:tcPr>
            <w:tcW w:w="2018" w:type="dxa"/>
          </w:tcPr>
          <w:p>
            <w:pPr>
              <w:pStyle w:val="TableParagraph"/>
              <w:spacing w:line="265" w:lineRule="exact" w:before="0"/>
              <w:ind w:left="109"/>
              <w:rPr>
                <w:sz w:val="22"/>
              </w:rPr>
            </w:pPr>
            <w:r>
              <w:rPr>
                <w:w w:val="100"/>
                <w:sz w:val="22"/>
              </w:rPr>
              <w:t> </w:t>
            </w:r>
          </w:p>
        </w:tc>
      </w:tr>
      <w:tr>
        <w:trPr>
          <w:trHeight w:val="285" w:hRule="atLeast"/>
        </w:trPr>
        <w:tc>
          <w:tcPr>
            <w:tcW w:w="4541" w:type="dxa"/>
          </w:tcPr>
          <w:p>
            <w:pPr>
              <w:pStyle w:val="TableParagraph"/>
              <w:spacing w:line="257" w:lineRule="exact" w:before="8"/>
              <w:ind w:left="738"/>
              <w:rPr>
                <w:sz w:val="21"/>
              </w:rPr>
            </w:pPr>
            <w:r>
              <w:rPr>
                <w:spacing w:val="-1"/>
                <w:sz w:val="21"/>
              </w:rPr>
              <w:t>提取保险责任准备金净额</w:t>
            </w:r>
            <w:r>
              <w:rPr>
                <w:sz w:val="21"/>
              </w:rPr>
              <w:t>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left="106"/>
              <w:rPr>
                <w:sz w:val="22"/>
              </w:rPr>
            </w:pPr>
            <w:r>
              <w:rPr>
                <w:w w:val="100"/>
                <w:sz w:val="22"/>
              </w:rPr>
              <w:t> </w:t>
            </w:r>
          </w:p>
        </w:tc>
        <w:tc>
          <w:tcPr>
            <w:tcW w:w="2018" w:type="dxa"/>
          </w:tcPr>
          <w:p>
            <w:pPr>
              <w:pStyle w:val="TableParagraph"/>
              <w:spacing w:line="265" w:lineRule="exact" w:before="0"/>
              <w:ind w:left="109"/>
              <w:rPr>
                <w:sz w:val="22"/>
              </w:rPr>
            </w:pPr>
            <w:r>
              <w:rPr>
                <w:w w:val="100"/>
                <w:sz w:val="22"/>
              </w:rPr>
              <w:t> </w:t>
            </w:r>
          </w:p>
        </w:tc>
      </w:tr>
      <w:tr>
        <w:trPr>
          <w:trHeight w:val="285" w:hRule="atLeast"/>
        </w:trPr>
        <w:tc>
          <w:tcPr>
            <w:tcW w:w="4541" w:type="dxa"/>
          </w:tcPr>
          <w:p>
            <w:pPr>
              <w:pStyle w:val="TableParagraph"/>
              <w:spacing w:line="258" w:lineRule="exact" w:before="8"/>
              <w:ind w:left="738"/>
              <w:rPr>
                <w:sz w:val="21"/>
              </w:rPr>
            </w:pPr>
            <w:r>
              <w:rPr>
                <w:spacing w:val="-1"/>
                <w:sz w:val="21"/>
              </w:rPr>
              <w:t>保单红利支出</w:t>
            </w:r>
            <w:r>
              <w:rPr>
                <w:sz w:val="21"/>
              </w:rPr>
              <w:t> </w:t>
            </w:r>
          </w:p>
        </w:tc>
        <w:tc>
          <w:tcPr>
            <w:tcW w:w="480" w:type="dxa"/>
          </w:tcPr>
          <w:p>
            <w:pPr>
              <w:pStyle w:val="TableParagraph"/>
              <w:spacing w:line="265" w:lineRule="exact"/>
              <w:ind w:left="106"/>
              <w:rPr>
                <w:sz w:val="21"/>
              </w:rPr>
            </w:pPr>
            <w:r>
              <w:rPr>
                <w:w w:val="100"/>
                <w:sz w:val="21"/>
              </w:rPr>
              <w:t> </w:t>
            </w:r>
          </w:p>
        </w:tc>
        <w:tc>
          <w:tcPr>
            <w:tcW w:w="2008" w:type="dxa"/>
          </w:tcPr>
          <w:p>
            <w:pPr>
              <w:pStyle w:val="TableParagraph"/>
              <w:spacing w:line="266" w:lineRule="exact" w:before="0"/>
              <w:ind w:left="106"/>
              <w:rPr>
                <w:sz w:val="22"/>
              </w:rPr>
            </w:pPr>
            <w:r>
              <w:rPr>
                <w:w w:val="100"/>
                <w:sz w:val="22"/>
              </w:rPr>
              <w:t> </w:t>
            </w:r>
          </w:p>
        </w:tc>
        <w:tc>
          <w:tcPr>
            <w:tcW w:w="2018" w:type="dxa"/>
          </w:tcPr>
          <w:p>
            <w:pPr>
              <w:pStyle w:val="TableParagraph"/>
              <w:spacing w:line="266" w:lineRule="exact" w:before="0"/>
              <w:ind w:left="109"/>
              <w:rPr>
                <w:sz w:val="22"/>
              </w:rPr>
            </w:pPr>
            <w:r>
              <w:rPr>
                <w:w w:val="100"/>
                <w:sz w:val="22"/>
              </w:rPr>
              <w:t> </w:t>
            </w:r>
          </w:p>
        </w:tc>
      </w:tr>
      <w:tr>
        <w:trPr>
          <w:trHeight w:val="285" w:hRule="atLeast"/>
        </w:trPr>
        <w:tc>
          <w:tcPr>
            <w:tcW w:w="4541" w:type="dxa"/>
          </w:tcPr>
          <w:p>
            <w:pPr>
              <w:pStyle w:val="TableParagraph"/>
              <w:spacing w:line="257" w:lineRule="exact" w:before="8"/>
              <w:ind w:left="738"/>
              <w:rPr>
                <w:sz w:val="21"/>
              </w:rPr>
            </w:pPr>
            <w:r>
              <w:rPr>
                <w:spacing w:val="-1"/>
                <w:sz w:val="21"/>
              </w:rPr>
              <w:t>分保费用</w:t>
            </w:r>
            <w:r>
              <w:rPr>
                <w:sz w:val="21"/>
              </w:rPr>
              <w:t>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left="106"/>
              <w:rPr>
                <w:sz w:val="22"/>
              </w:rPr>
            </w:pPr>
            <w:r>
              <w:rPr>
                <w:w w:val="100"/>
                <w:sz w:val="22"/>
              </w:rPr>
              <w:t> </w:t>
            </w:r>
          </w:p>
        </w:tc>
        <w:tc>
          <w:tcPr>
            <w:tcW w:w="2018" w:type="dxa"/>
          </w:tcPr>
          <w:p>
            <w:pPr>
              <w:pStyle w:val="TableParagraph"/>
              <w:spacing w:line="265" w:lineRule="exact" w:before="0"/>
              <w:ind w:left="109"/>
              <w:rPr>
                <w:sz w:val="22"/>
              </w:rPr>
            </w:pPr>
            <w:r>
              <w:rPr>
                <w:w w:val="100"/>
                <w:sz w:val="22"/>
              </w:rPr>
              <w:t> </w:t>
            </w:r>
          </w:p>
        </w:tc>
      </w:tr>
      <w:tr>
        <w:trPr>
          <w:trHeight w:val="285" w:hRule="atLeast"/>
        </w:trPr>
        <w:tc>
          <w:tcPr>
            <w:tcW w:w="4541" w:type="dxa"/>
          </w:tcPr>
          <w:p>
            <w:pPr>
              <w:pStyle w:val="TableParagraph"/>
              <w:spacing w:line="257" w:lineRule="exact" w:before="8"/>
              <w:ind w:left="738"/>
              <w:rPr>
                <w:sz w:val="21"/>
              </w:rPr>
            </w:pPr>
            <w:r>
              <w:rPr>
                <w:sz w:val="21"/>
              </w:rPr>
              <w:t>税金及附加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right="-15"/>
              <w:jc w:val="right"/>
              <w:rPr>
                <w:sz w:val="22"/>
              </w:rPr>
            </w:pPr>
            <w:r>
              <w:rPr>
                <w:sz w:val="22"/>
              </w:rPr>
              <w:t>13,206,289.37 </w:t>
            </w:r>
          </w:p>
        </w:tc>
        <w:tc>
          <w:tcPr>
            <w:tcW w:w="2018" w:type="dxa"/>
          </w:tcPr>
          <w:p>
            <w:pPr>
              <w:pStyle w:val="TableParagraph"/>
              <w:spacing w:line="265" w:lineRule="exact" w:before="0"/>
              <w:ind w:right="-29"/>
              <w:jc w:val="right"/>
              <w:rPr>
                <w:sz w:val="22"/>
              </w:rPr>
            </w:pPr>
            <w:r>
              <w:rPr>
                <w:sz w:val="22"/>
              </w:rPr>
              <w:t>20,684,854.79 </w:t>
            </w:r>
          </w:p>
        </w:tc>
      </w:tr>
      <w:tr>
        <w:trPr>
          <w:trHeight w:val="285" w:hRule="atLeast"/>
        </w:trPr>
        <w:tc>
          <w:tcPr>
            <w:tcW w:w="4541" w:type="dxa"/>
          </w:tcPr>
          <w:p>
            <w:pPr>
              <w:pStyle w:val="TableParagraph"/>
              <w:spacing w:line="257" w:lineRule="exact" w:before="8"/>
              <w:ind w:left="738"/>
              <w:rPr>
                <w:sz w:val="21"/>
              </w:rPr>
            </w:pPr>
            <w:r>
              <w:rPr>
                <w:spacing w:val="-1"/>
                <w:sz w:val="21"/>
              </w:rPr>
              <w:t>销售费用</w:t>
            </w:r>
            <w:r>
              <w:rPr>
                <w:sz w:val="21"/>
              </w:rPr>
              <w:t>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right="-15"/>
              <w:jc w:val="right"/>
              <w:rPr>
                <w:sz w:val="22"/>
              </w:rPr>
            </w:pPr>
            <w:r>
              <w:rPr>
                <w:sz w:val="22"/>
              </w:rPr>
              <w:t>2,704,355.59 </w:t>
            </w:r>
          </w:p>
        </w:tc>
        <w:tc>
          <w:tcPr>
            <w:tcW w:w="2018" w:type="dxa"/>
          </w:tcPr>
          <w:p>
            <w:pPr>
              <w:pStyle w:val="TableParagraph"/>
              <w:spacing w:line="265" w:lineRule="exact" w:before="0"/>
              <w:ind w:right="-29"/>
              <w:jc w:val="right"/>
              <w:rPr>
                <w:sz w:val="22"/>
              </w:rPr>
            </w:pPr>
            <w:r>
              <w:rPr>
                <w:sz w:val="22"/>
              </w:rPr>
              <w:t>2,950,731.82 </w:t>
            </w:r>
          </w:p>
        </w:tc>
      </w:tr>
      <w:tr>
        <w:trPr>
          <w:trHeight w:val="285" w:hRule="atLeast"/>
        </w:trPr>
        <w:tc>
          <w:tcPr>
            <w:tcW w:w="4541" w:type="dxa"/>
          </w:tcPr>
          <w:p>
            <w:pPr>
              <w:pStyle w:val="TableParagraph"/>
              <w:spacing w:line="257" w:lineRule="exact" w:before="8"/>
              <w:ind w:left="738"/>
              <w:rPr>
                <w:sz w:val="21"/>
              </w:rPr>
            </w:pPr>
            <w:r>
              <w:rPr>
                <w:spacing w:val="-1"/>
                <w:sz w:val="21"/>
              </w:rPr>
              <w:t>管理费用</w:t>
            </w:r>
            <w:r>
              <w:rPr>
                <w:sz w:val="21"/>
              </w:rPr>
              <w:t>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right="-15"/>
              <w:jc w:val="right"/>
              <w:rPr>
                <w:sz w:val="22"/>
              </w:rPr>
            </w:pPr>
            <w:r>
              <w:rPr>
                <w:sz w:val="22"/>
              </w:rPr>
              <w:t>108,905,228.03 </w:t>
            </w:r>
          </w:p>
        </w:tc>
        <w:tc>
          <w:tcPr>
            <w:tcW w:w="2018" w:type="dxa"/>
          </w:tcPr>
          <w:p>
            <w:pPr>
              <w:pStyle w:val="TableParagraph"/>
              <w:spacing w:line="265" w:lineRule="exact" w:before="0"/>
              <w:ind w:right="-29"/>
              <w:jc w:val="right"/>
              <w:rPr>
                <w:sz w:val="22"/>
              </w:rPr>
            </w:pPr>
            <w:r>
              <w:rPr>
                <w:sz w:val="22"/>
              </w:rPr>
              <w:t>87,026,737.64 </w:t>
            </w:r>
          </w:p>
        </w:tc>
      </w:tr>
      <w:tr>
        <w:trPr>
          <w:trHeight w:val="285" w:hRule="atLeast"/>
        </w:trPr>
        <w:tc>
          <w:tcPr>
            <w:tcW w:w="4541" w:type="dxa"/>
          </w:tcPr>
          <w:p>
            <w:pPr>
              <w:pStyle w:val="TableParagraph"/>
              <w:spacing w:line="257" w:lineRule="exact" w:before="8"/>
              <w:ind w:left="738"/>
              <w:rPr>
                <w:sz w:val="21"/>
              </w:rPr>
            </w:pPr>
            <w:r>
              <w:rPr>
                <w:spacing w:val="-1"/>
                <w:sz w:val="21"/>
              </w:rPr>
              <w:t>研发费用</w:t>
            </w:r>
            <w:r>
              <w:rPr>
                <w:sz w:val="21"/>
              </w:rPr>
              <w:t>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right="-15"/>
              <w:jc w:val="right"/>
              <w:rPr>
                <w:sz w:val="22"/>
              </w:rPr>
            </w:pPr>
            <w:r>
              <w:rPr>
                <w:sz w:val="22"/>
              </w:rPr>
              <w:t>31,108,324.98 </w:t>
            </w:r>
          </w:p>
        </w:tc>
        <w:tc>
          <w:tcPr>
            <w:tcW w:w="2018" w:type="dxa"/>
          </w:tcPr>
          <w:p>
            <w:pPr>
              <w:pStyle w:val="TableParagraph"/>
              <w:spacing w:line="265" w:lineRule="exact" w:before="0"/>
              <w:ind w:right="-29"/>
              <w:jc w:val="right"/>
              <w:rPr>
                <w:sz w:val="22"/>
              </w:rPr>
            </w:pPr>
            <w:r>
              <w:rPr>
                <w:sz w:val="22"/>
              </w:rPr>
              <w:t>28,064,909.32 </w:t>
            </w:r>
          </w:p>
        </w:tc>
      </w:tr>
      <w:tr>
        <w:trPr>
          <w:trHeight w:val="285" w:hRule="atLeast"/>
        </w:trPr>
        <w:tc>
          <w:tcPr>
            <w:tcW w:w="4541" w:type="dxa"/>
          </w:tcPr>
          <w:p>
            <w:pPr>
              <w:pStyle w:val="TableParagraph"/>
              <w:spacing w:line="257" w:lineRule="exact" w:before="8"/>
              <w:ind w:left="738"/>
              <w:rPr>
                <w:sz w:val="21"/>
              </w:rPr>
            </w:pPr>
            <w:r>
              <w:rPr>
                <w:spacing w:val="-1"/>
                <w:sz w:val="21"/>
              </w:rPr>
              <w:t>财务费用</w:t>
            </w:r>
            <w:r>
              <w:rPr>
                <w:sz w:val="21"/>
              </w:rPr>
              <w:t>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right="-15"/>
              <w:jc w:val="right"/>
              <w:rPr>
                <w:sz w:val="22"/>
              </w:rPr>
            </w:pPr>
            <w:r>
              <w:rPr>
                <w:sz w:val="22"/>
              </w:rPr>
              <w:t>-18,874,242.29 </w:t>
            </w:r>
          </w:p>
        </w:tc>
        <w:tc>
          <w:tcPr>
            <w:tcW w:w="2018" w:type="dxa"/>
          </w:tcPr>
          <w:p>
            <w:pPr>
              <w:pStyle w:val="TableParagraph"/>
              <w:spacing w:line="265" w:lineRule="exact" w:before="0"/>
              <w:ind w:right="-29"/>
              <w:jc w:val="right"/>
              <w:rPr>
                <w:sz w:val="22"/>
              </w:rPr>
            </w:pPr>
            <w:r>
              <w:rPr>
                <w:sz w:val="22"/>
              </w:rPr>
              <w:t>-24,875,721.23 </w:t>
            </w:r>
          </w:p>
        </w:tc>
      </w:tr>
      <w:tr>
        <w:trPr>
          <w:trHeight w:val="285" w:hRule="atLeast"/>
        </w:trPr>
        <w:tc>
          <w:tcPr>
            <w:tcW w:w="4541" w:type="dxa"/>
          </w:tcPr>
          <w:p>
            <w:pPr>
              <w:pStyle w:val="TableParagraph"/>
              <w:spacing w:line="257" w:lineRule="exact" w:before="8"/>
              <w:ind w:left="738"/>
              <w:rPr>
                <w:sz w:val="21"/>
              </w:rPr>
            </w:pPr>
            <w:r>
              <w:rPr>
                <w:sz w:val="21"/>
              </w:rPr>
              <w:t>其中：利息费用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right="-15"/>
              <w:jc w:val="right"/>
              <w:rPr>
                <w:sz w:val="22"/>
              </w:rPr>
            </w:pPr>
            <w:r>
              <w:rPr>
                <w:sz w:val="22"/>
              </w:rPr>
              <w:t>8,968,010.73 </w:t>
            </w:r>
          </w:p>
        </w:tc>
        <w:tc>
          <w:tcPr>
            <w:tcW w:w="2018" w:type="dxa"/>
          </w:tcPr>
          <w:p>
            <w:pPr>
              <w:pStyle w:val="TableParagraph"/>
              <w:spacing w:line="265" w:lineRule="exact" w:before="0"/>
              <w:ind w:right="-29"/>
              <w:jc w:val="right"/>
              <w:rPr>
                <w:sz w:val="22"/>
              </w:rPr>
            </w:pPr>
            <w:r>
              <w:rPr>
                <w:sz w:val="22"/>
              </w:rPr>
              <w:t>6,375,950.03 </w:t>
            </w:r>
          </w:p>
        </w:tc>
      </w:tr>
      <w:tr>
        <w:trPr>
          <w:trHeight w:val="285" w:hRule="atLeast"/>
        </w:trPr>
        <w:tc>
          <w:tcPr>
            <w:tcW w:w="4541" w:type="dxa"/>
          </w:tcPr>
          <w:p>
            <w:pPr>
              <w:pStyle w:val="TableParagraph"/>
              <w:spacing w:line="257" w:lineRule="exact" w:before="8"/>
              <w:ind w:left="1367"/>
              <w:rPr>
                <w:sz w:val="21"/>
              </w:rPr>
            </w:pPr>
            <w:r>
              <w:rPr>
                <w:spacing w:val="-1"/>
                <w:sz w:val="21"/>
              </w:rPr>
              <w:t>利息收入</w:t>
            </w:r>
            <w:r>
              <w:rPr>
                <w:sz w:val="21"/>
              </w:rPr>
              <w:t> </w:t>
            </w:r>
          </w:p>
        </w:tc>
        <w:tc>
          <w:tcPr>
            <w:tcW w:w="480" w:type="dxa"/>
          </w:tcPr>
          <w:p>
            <w:pPr>
              <w:pStyle w:val="TableParagraph"/>
              <w:spacing w:line="262" w:lineRule="exact" w:before="3"/>
              <w:ind w:left="106"/>
              <w:rPr>
                <w:sz w:val="21"/>
              </w:rPr>
            </w:pPr>
            <w:r>
              <w:rPr>
                <w:w w:val="100"/>
                <w:sz w:val="21"/>
              </w:rPr>
              <w:t> </w:t>
            </w:r>
          </w:p>
        </w:tc>
        <w:tc>
          <w:tcPr>
            <w:tcW w:w="2008" w:type="dxa"/>
          </w:tcPr>
          <w:p>
            <w:pPr>
              <w:pStyle w:val="TableParagraph"/>
              <w:spacing w:line="265" w:lineRule="exact" w:before="0"/>
              <w:ind w:right="-15"/>
              <w:jc w:val="right"/>
              <w:rPr>
                <w:sz w:val="22"/>
              </w:rPr>
            </w:pPr>
            <w:r>
              <w:rPr>
                <w:sz w:val="22"/>
              </w:rPr>
              <w:t>27,642,629.41 </w:t>
            </w:r>
          </w:p>
        </w:tc>
        <w:tc>
          <w:tcPr>
            <w:tcW w:w="2018" w:type="dxa"/>
          </w:tcPr>
          <w:p>
            <w:pPr>
              <w:pStyle w:val="TableParagraph"/>
              <w:spacing w:line="265" w:lineRule="exact" w:before="0"/>
              <w:ind w:right="-29"/>
              <w:jc w:val="right"/>
              <w:rPr>
                <w:sz w:val="22"/>
              </w:rPr>
            </w:pPr>
            <w:r>
              <w:rPr>
                <w:sz w:val="22"/>
              </w:rPr>
              <w:t>33,202,951.89 </w:t>
            </w:r>
          </w:p>
        </w:tc>
      </w:tr>
      <w:tr>
        <w:trPr>
          <w:trHeight w:val="285" w:hRule="atLeast"/>
        </w:trPr>
        <w:tc>
          <w:tcPr>
            <w:tcW w:w="4541" w:type="dxa"/>
          </w:tcPr>
          <w:p>
            <w:pPr>
              <w:pStyle w:val="TableParagraph"/>
              <w:spacing w:line="257" w:lineRule="exact" w:before="8"/>
              <w:ind w:left="318"/>
              <w:rPr>
                <w:sz w:val="21"/>
              </w:rPr>
            </w:pPr>
            <w:r>
              <w:rPr>
                <w:spacing w:val="-1"/>
                <w:sz w:val="21"/>
              </w:rPr>
              <w:t>加：其他收益</w:t>
            </w:r>
            <w:r>
              <w:rPr>
                <w:sz w:val="21"/>
              </w:rPr>
              <w:t> </w:t>
            </w:r>
          </w:p>
        </w:tc>
        <w:tc>
          <w:tcPr>
            <w:tcW w:w="480" w:type="dxa"/>
          </w:tcPr>
          <w:p>
            <w:pPr>
              <w:pStyle w:val="TableParagraph"/>
              <w:spacing w:line="262" w:lineRule="exact" w:before="3"/>
              <w:ind w:left="106"/>
              <w:rPr>
                <w:sz w:val="21"/>
              </w:rPr>
            </w:pPr>
            <w:r>
              <w:rPr>
                <w:w w:val="100"/>
                <w:sz w:val="21"/>
              </w:rPr>
              <w:t> </w:t>
            </w:r>
          </w:p>
        </w:tc>
        <w:tc>
          <w:tcPr>
            <w:tcW w:w="2008" w:type="dxa"/>
          </w:tcPr>
          <w:p>
            <w:pPr>
              <w:pStyle w:val="TableParagraph"/>
              <w:spacing w:line="265" w:lineRule="exact" w:before="0"/>
              <w:ind w:right="-15"/>
              <w:jc w:val="right"/>
              <w:rPr>
                <w:sz w:val="22"/>
              </w:rPr>
            </w:pPr>
            <w:r>
              <w:rPr>
                <w:sz w:val="22"/>
              </w:rPr>
              <w:t>19,884,941.70 </w:t>
            </w:r>
          </w:p>
        </w:tc>
        <w:tc>
          <w:tcPr>
            <w:tcW w:w="2018" w:type="dxa"/>
          </w:tcPr>
          <w:p>
            <w:pPr>
              <w:pStyle w:val="TableParagraph"/>
              <w:spacing w:line="265" w:lineRule="exact" w:before="0"/>
              <w:ind w:right="-29"/>
              <w:jc w:val="right"/>
              <w:rPr>
                <w:sz w:val="22"/>
              </w:rPr>
            </w:pPr>
            <w:r>
              <w:rPr>
                <w:sz w:val="22"/>
              </w:rPr>
              <w:t>33,059,452.17 </w:t>
            </w:r>
          </w:p>
        </w:tc>
      </w:tr>
      <w:tr>
        <w:trPr>
          <w:trHeight w:val="285" w:hRule="atLeast"/>
        </w:trPr>
        <w:tc>
          <w:tcPr>
            <w:tcW w:w="4541" w:type="dxa"/>
          </w:tcPr>
          <w:p>
            <w:pPr>
              <w:pStyle w:val="TableParagraph"/>
              <w:spacing w:line="257" w:lineRule="exact" w:before="8"/>
              <w:ind w:left="738"/>
              <w:rPr>
                <w:sz w:val="21"/>
              </w:rPr>
            </w:pPr>
            <w:r>
              <w:rPr>
                <w:spacing w:val="-1"/>
                <w:sz w:val="21"/>
              </w:rPr>
              <w:t>投资收益</w:t>
            </w:r>
            <w:r>
              <w:rPr>
                <w:sz w:val="21"/>
              </w:rPr>
              <w:t>（损失以“－”号填列） </w:t>
            </w:r>
          </w:p>
        </w:tc>
        <w:tc>
          <w:tcPr>
            <w:tcW w:w="480" w:type="dxa"/>
          </w:tcPr>
          <w:p>
            <w:pPr>
              <w:pStyle w:val="TableParagraph"/>
              <w:spacing w:line="262" w:lineRule="exact" w:before="3"/>
              <w:ind w:left="106"/>
              <w:rPr>
                <w:sz w:val="21"/>
              </w:rPr>
            </w:pPr>
            <w:r>
              <w:rPr>
                <w:w w:val="100"/>
                <w:sz w:val="21"/>
              </w:rPr>
              <w:t> </w:t>
            </w:r>
          </w:p>
        </w:tc>
        <w:tc>
          <w:tcPr>
            <w:tcW w:w="2008" w:type="dxa"/>
          </w:tcPr>
          <w:p>
            <w:pPr>
              <w:pStyle w:val="TableParagraph"/>
              <w:spacing w:line="265" w:lineRule="exact" w:before="0"/>
              <w:ind w:right="-15"/>
              <w:jc w:val="right"/>
              <w:rPr>
                <w:sz w:val="22"/>
              </w:rPr>
            </w:pPr>
            <w:r>
              <w:rPr>
                <w:sz w:val="22"/>
              </w:rPr>
              <w:t>11,806,560.16 </w:t>
            </w:r>
          </w:p>
        </w:tc>
        <w:tc>
          <w:tcPr>
            <w:tcW w:w="2018" w:type="dxa"/>
          </w:tcPr>
          <w:p>
            <w:pPr>
              <w:pStyle w:val="TableParagraph"/>
              <w:spacing w:line="265" w:lineRule="exact" w:before="0"/>
              <w:ind w:right="-29"/>
              <w:jc w:val="right"/>
              <w:rPr>
                <w:sz w:val="22"/>
              </w:rPr>
            </w:pPr>
            <w:r>
              <w:rPr>
                <w:sz w:val="22"/>
              </w:rPr>
              <w:t>75,162,282.75 </w:t>
            </w:r>
          </w:p>
        </w:tc>
      </w:tr>
      <w:tr>
        <w:trPr>
          <w:trHeight w:val="287" w:hRule="atLeast"/>
        </w:trPr>
        <w:tc>
          <w:tcPr>
            <w:tcW w:w="4541" w:type="dxa"/>
          </w:tcPr>
          <w:p>
            <w:pPr>
              <w:pStyle w:val="TableParagraph"/>
              <w:spacing w:line="259" w:lineRule="exact" w:before="8"/>
              <w:ind w:right="-15"/>
              <w:jc w:val="right"/>
              <w:rPr>
                <w:sz w:val="21"/>
              </w:rPr>
            </w:pPr>
            <w:r>
              <w:rPr>
                <w:spacing w:val="-11"/>
                <w:sz w:val="21"/>
              </w:rPr>
              <w:t>其中：对联营企业和合营企业的投资收益</w:t>
            </w:r>
            <w:r>
              <w:rPr>
                <w:sz w:val="21"/>
              </w:rPr>
              <w:t> </w:t>
            </w:r>
          </w:p>
        </w:tc>
        <w:tc>
          <w:tcPr>
            <w:tcW w:w="480" w:type="dxa"/>
          </w:tcPr>
          <w:p>
            <w:pPr>
              <w:pStyle w:val="TableParagraph"/>
              <w:spacing w:line="264" w:lineRule="exact" w:before="3"/>
              <w:ind w:left="106"/>
              <w:rPr>
                <w:sz w:val="21"/>
              </w:rPr>
            </w:pPr>
            <w:r>
              <w:rPr>
                <w:w w:val="100"/>
                <w:sz w:val="21"/>
              </w:rPr>
              <w:t> </w:t>
            </w:r>
          </w:p>
        </w:tc>
        <w:tc>
          <w:tcPr>
            <w:tcW w:w="2008" w:type="dxa"/>
          </w:tcPr>
          <w:p>
            <w:pPr>
              <w:pStyle w:val="TableParagraph"/>
              <w:spacing w:line="267" w:lineRule="exact" w:before="0"/>
              <w:ind w:right="-15"/>
              <w:jc w:val="right"/>
              <w:rPr>
                <w:sz w:val="22"/>
              </w:rPr>
            </w:pPr>
            <w:r>
              <w:rPr>
                <w:sz w:val="22"/>
              </w:rPr>
              <w:t>-1,505,460.22 </w:t>
            </w:r>
          </w:p>
        </w:tc>
        <w:tc>
          <w:tcPr>
            <w:tcW w:w="2018" w:type="dxa"/>
          </w:tcPr>
          <w:p>
            <w:pPr>
              <w:pStyle w:val="TableParagraph"/>
              <w:spacing w:line="267" w:lineRule="exact" w:before="0"/>
              <w:ind w:left="109"/>
              <w:rPr>
                <w:sz w:val="22"/>
              </w:rPr>
            </w:pPr>
            <w:r>
              <w:rPr>
                <w:w w:val="100"/>
                <w:sz w:val="22"/>
              </w:rPr>
              <w:t> </w:t>
            </w:r>
          </w:p>
        </w:tc>
      </w:tr>
      <w:tr>
        <w:trPr>
          <w:trHeight w:val="544" w:hRule="atLeast"/>
        </w:trPr>
        <w:tc>
          <w:tcPr>
            <w:tcW w:w="4541" w:type="dxa"/>
          </w:tcPr>
          <w:p>
            <w:pPr>
              <w:pStyle w:val="TableParagraph"/>
              <w:ind w:left="1262"/>
              <w:rPr>
                <w:sz w:val="21"/>
              </w:rPr>
            </w:pPr>
            <w:r>
              <w:rPr>
                <w:sz w:val="21"/>
              </w:rPr>
              <w:t>以摊余成本计量的金融资产终止确</w:t>
            </w:r>
          </w:p>
          <w:p>
            <w:pPr>
              <w:pStyle w:val="TableParagraph"/>
              <w:spacing w:line="252" w:lineRule="exact" w:before="2"/>
              <w:ind w:left="107"/>
              <w:rPr>
                <w:sz w:val="21"/>
              </w:rPr>
            </w:pPr>
            <w:r>
              <w:rPr>
                <w:sz w:val="21"/>
              </w:rPr>
              <w:t>认收益 </w:t>
            </w:r>
          </w:p>
        </w:tc>
        <w:tc>
          <w:tcPr>
            <w:tcW w:w="480" w:type="dxa"/>
          </w:tcPr>
          <w:p>
            <w:pPr>
              <w:pStyle w:val="TableParagraph"/>
              <w:ind w:left="106"/>
              <w:rPr>
                <w:sz w:val="21"/>
              </w:rPr>
            </w:pPr>
            <w:r>
              <w:rPr>
                <w:w w:val="100"/>
                <w:sz w:val="21"/>
              </w:rPr>
              <w:t> </w:t>
            </w:r>
          </w:p>
        </w:tc>
        <w:tc>
          <w:tcPr>
            <w:tcW w:w="2008" w:type="dxa"/>
          </w:tcPr>
          <w:p>
            <w:pPr>
              <w:pStyle w:val="TableParagraph"/>
              <w:spacing w:before="128"/>
              <w:ind w:left="106"/>
              <w:rPr>
                <w:sz w:val="22"/>
              </w:rPr>
            </w:pPr>
            <w:r>
              <w:rPr>
                <w:w w:val="100"/>
                <w:sz w:val="22"/>
              </w:rPr>
              <w:t> </w:t>
            </w:r>
          </w:p>
        </w:tc>
        <w:tc>
          <w:tcPr>
            <w:tcW w:w="2018" w:type="dxa"/>
          </w:tcPr>
          <w:p>
            <w:pPr>
              <w:pStyle w:val="TableParagraph"/>
              <w:spacing w:before="128"/>
              <w:ind w:left="109"/>
              <w:rPr>
                <w:sz w:val="22"/>
              </w:rPr>
            </w:pPr>
            <w:r>
              <w:rPr>
                <w:w w:val="100"/>
                <w:sz w:val="22"/>
              </w:rPr>
              <w:t> </w:t>
            </w:r>
          </w:p>
        </w:tc>
      </w:tr>
      <w:tr>
        <w:trPr>
          <w:trHeight w:val="285" w:hRule="atLeast"/>
        </w:trPr>
        <w:tc>
          <w:tcPr>
            <w:tcW w:w="4541" w:type="dxa"/>
          </w:tcPr>
          <w:p>
            <w:pPr>
              <w:pStyle w:val="TableParagraph"/>
              <w:spacing w:line="257" w:lineRule="exact" w:before="8"/>
              <w:ind w:left="738"/>
              <w:rPr>
                <w:sz w:val="21"/>
              </w:rPr>
            </w:pPr>
            <w:r>
              <w:rPr>
                <w:spacing w:val="-1"/>
                <w:sz w:val="21"/>
              </w:rPr>
              <w:t>汇兑收益</w:t>
            </w:r>
            <w:r>
              <w:rPr>
                <w:sz w:val="21"/>
              </w:rPr>
              <w:t>（损失以“－”号填列）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left="106"/>
              <w:rPr>
                <w:sz w:val="22"/>
              </w:rPr>
            </w:pPr>
            <w:r>
              <w:rPr>
                <w:w w:val="100"/>
                <w:sz w:val="22"/>
              </w:rPr>
              <w:t> </w:t>
            </w:r>
          </w:p>
        </w:tc>
        <w:tc>
          <w:tcPr>
            <w:tcW w:w="2018" w:type="dxa"/>
          </w:tcPr>
          <w:p>
            <w:pPr>
              <w:pStyle w:val="TableParagraph"/>
              <w:spacing w:line="265" w:lineRule="exact" w:before="0"/>
              <w:ind w:left="109"/>
              <w:rPr>
                <w:sz w:val="22"/>
              </w:rPr>
            </w:pPr>
            <w:r>
              <w:rPr>
                <w:w w:val="100"/>
                <w:sz w:val="22"/>
              </w:rPr>
              <w:t> </w:t>
            </w:r>
          </w:p>
        </w:tc>
      </w:tr>
      <w:tr>
        <w:trPr>
          <w:trHeight w:val="285" w:hRule="atLeast"/>
        </w:trPr>
        <w:tc>
          <w:tcPr>
            <w:tcW w:w="4541" w:type="dxa"/>
          </w:tcPr>
          <w:p>
            <w:pPr>
              <w:pStyle w:val="TableParagraph"/>
              <w:spacing w:line="257" w:lineRule="exact" w:before="8"/>
              <w:ind w:right="7"/>
              <w:jc w:val="right"/>
              <w:rPr>
                <w:sz w:val="21"/>
              </w:rPr>
            </w:pPr>
            <w:r>
              <w:rPr>
                <w:spacing w:val="-1"/>
                <w:sz w:val="21"/>
              </w:rPr>
              <w:t>净敞口套期收益</w:t>
            </w:r>
            <w:r>
              <w:rPr>
                <w:sz w:val="21"/>
              </w:rPr>
              <w:t>（损失以“-”号填列）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left="106"/>
              <w:rPr>
                <w:sz w:val="22"/>
              </w:rPr>
            </w:pPr>
            <w:r>
              <w:rPr>
                <w:w w:val="100"/>
                <w:sz w:val="22"/>
              </w:rPr>
              <w:t> </w:t>
            </w:r>
          </w:p>
        </w:tc>
        <w:tc>
          <w:tcPr>
            <w:tcW w:w="2018" w:type="dxa"/>
          </w:tcPr>
          <w:p>
            <w:pPr>
              <w:pStyle w:val="TableParagraph"/>
              <w:spacing w:line="265" w:lineRule="exact" w:before="0"/>
              <w:ind w:left="109"/>
              <w:rPr>
                <w:sz w:val="22"/>
              </w:rPr>
            </w:pPr>
            <w:r>
              <w:rPr>
                <w:w w:val="100"/>
                <w:sz w:val="22"/>
              </w:rPr>
              <w:t> </w:t>
            </w:r>
          </w:p>
        </w:tc>
      </w:tr>
      <w:tr>
        <w:trPr>
          <w:trHeight w:val="285" w:hRule="atLeast"/>
        </w:trPr>
        <w:tc>
          <w:tcPr>
            <w:tcW w:w="4541" w:type="dxa"/>
          </w:tcPr>
          <w:p>
            <w:pPr>
              <w:pStyle w:val="TableParagraph"/>
              <w:spacing w:line="257" w:lineRule="exact" w:before="8"/>
              <w:ind w:right="-15"/>
              <w:jc w:val="right"/>
              <w:rPr>
                <w:sz w:val="21"/>
              </w:rPr>
            </w:pPr>
            <w:r>
              <w:rPr>
                <w:spacing w:val="-12"/>
                <w:sz w:val="21"/>
              </w:rPr>
              <w:t>公允价值变动收益</w:t>
            </w:r>
            <w:r>
              <w:rPr>
                <w:spacing w:val="-4"/>
                <w:sz w:val="21"/>
              </w:rPr>
              <w:t>（</w:t>
            </w:r>
            <w:r>
              <w:rPr>
                <w:spacing w:val="-12"/>
                <w:sz w:val="21"/>
              </w:rPr>
              <w:t>损失以“－”号填列</w:t>
            </w:r>
            <w:r>
              <w:rPr>
                <w:spacing w:val="-108"/>
                <w:sz w:val="21"/>
              </w:rPr>
              <w:t>）</w:t>
            </w:r>
            <w:r>
              <w:rPr>
                <w:sz w:val="21"/>
              </w:rPr>
              <w:t>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right="-15"/>
              <w:jc w:val="right"/>
              <w:rPr>
                <w:sz w:val="22"/>
              </w:rPr>
            </w:pPr>
            <w:r>
              <w:rPr>
                <w:sz w:val="22"/>
              </w:rPr>
              <w:t>126,699.41 </w:t>
            </w:r>
          </w:p>
        </w:tc>
        <w:tc>
          <w:tcPr>
            <w:tcW w:w="2018" w:type="dxa"/>
          </w:tcPr>
          <w:p>
            <w:pPr>
              <w:pStyle w:val="TableParagraph"/>
              <w:spacing w:line="265" w:lineRule="exact" w:before="0"/>
              <w:ind w:right="-29"/>
              <w:jc w:val="right"/>
              <w:rPr>
                <w:sz w:val="22"/>
              </w:rPr>
            </w:pPr>
            <w:r>
              <w:rPr>
                <w:sz w:val="22"/>
              </w:rPr>
              <w:t>2,626,520.51 </w:t>
            </w:r>
          </w:p>
        </w:tc>
      </w:tr>
      <w:tr>
        <w:trPr>
          <w:trHeight w:val="285" w:hRule="atLeast"/>
        </w:trPr>
        <w:tc>
          <w:tcPr>
            <w:tcW w:w="4541" w:type="dxa"/>
          </w:tcPr>
          <w:p>
            <w:pPr>
              <w:pStyle w:val="TableParagraph"/>
              <w:spacing w:line="257" w:lineRule="exact" w:before="8"/>
              <w:ind w:left="738"/>
              <w:rPr>
                <w:sz w:val="21"/>
              </w:rPr>
            </w:pPr>
            <w:r>
              <w:rPr>
                <w:spacing w:val="-1"/>
                <w:sz w:val="21"/>
              </w:rPr>
              <w:t>信用减值损失</w:t>
            </w:r>
            <w:r>
              <w:rPr>
                <w:sz w:val="21"/>
              </w:rPr>
              <w:t>（损失以“-”号填列）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right="-15"/>
              <w:jc w:val="right"/>
              <w:rPr>
                <w:sz w:val="22"/>
              </w:rPr>
            </w:pPr>
            <w:r>
              <w:rPr>
                <w:sz w:val="22"/>
              </w:rPr>
              <w:t>-2,958,975.00 </w:t>
            </w:r>
          </w:p>
        </w:tc>
        <w:tc>
          <w:tcPr>
            <w:tcW w:w="2018" w:type="dxa"/>
          </w:tcPr>
          <w:p>
            <w:pPr>
              <w:pStyle w:val="TableParagraph"/>
              <w:spacing w:line="265" w:lineRule="exact" w:before="0"/>
              <w:ind w:right="-29"/>
              <w:jc w:val="right"/>
              <w:rPr>
                <w:sz w:val="22"/>
              </w:rPr>
            </w:pPr>
            <w:r>
              <w:rPr>
                <w:sz w:val="22"/>
              </w:rPr>
              <w:t>-2,500.00 </w:t>
            </w:r>
          </w:p>
        </w:tc>
      </w:tr>
      <w:tr>
        <w:trPr>
          <w:trHeight w:val="285" w:hRule="atLeast"/>
        </w:trPr>
        <w:tc>
          <w:tcPr>
            <w:tcW w:w="4541" w:type="dxa"/>
          </w:tcPr>
          <w:p>
            <w:pPr>
              <w:pStyle w:val="TableParagraph"/>
              <w:spacing w:line="257" w:lineRule="exact" w:before="8"/>
              <w:ind w:left="738"/>
              <w:rPr>
                <w:sz w:val="21"/>
              </w:rPr>
            </w:pPr>
            <w:r>
              <w:rPr>
                <w:spacing w:val="-1"/>
                <w:sz w:val="21"/>
              </w:rPr>
              <w:t>资产减值损失</w:t>
            </w:r>
            <w:r>
              <w:rPr>
                <w:sz w:val="21"/>
              </w:rPr>
              <w:t>（损失以“-”号填列）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right="-15"/>
              <w:jc w:val="right"/>
              <w:rPr>
                <w:sz w:val="22"/>
              </w:rPr>
            </w:pPr>
            <w:r>
              <w:rPr>
                <w:sz w:val="22"/>
              </w:rPr>
              <w:t>-17,396,728.07 </w:t>
            </w:r>
          </w:p>
        </w:tc>
        <w:tc>
          <w:tcPr>
            <w:tcW w:w="2018" w:type="dxa"/>
          </w:tcPr>
          <w:p>
            <w:pPr>
              <w:pStyle w:val="TableParagraph"/>
              <w:spacing w:line="265" w:lineRule="exact" w:before="0"/>
              <w:ind w:right="-29"/>
              <w:jc w:val="right"/>
              <w:rPr>
                <w:sz w:val="22"/>
              </w:rPr>
            </w:pPr>
            <w:r>
              <w:rPr>
                <w:sz w:val="22"/>
              </w:rPr>
              <w:t>-7,688,712.08 </w:t>
            </w:r>
          </w:p>
        </w:tc>
      </w:tr>
      <w:tr>
        <w:trPr>
          <w:trHeight w:val="285" w:hRule="atLeast"/>
        </w:trPr>
        <w:tc>
          <w:tcPr>
            <w:tcW w:w="4541" w:type="dxa"/>
          </w:tcPr>
          <w:p>
            <w:pPr>
              <w:pStyle w:val="TableParagraph"/>
              <w:spacing w:line="257" w:lineRule="exact" w:before="8"/>
              <w:ind w:left="738"/>
              <w:rPr>
                <w:sz w:val="21"/>
              </w:rPr>
            </w:pPr>
            <w:r>
              <w:rPr>
                <w:spacing w:val="-1"/>
                <w:sz w:val="21"/>
              </w:rPr>
              <w:t>资产处置收益</w:t>
            </w:r>
            <w:r>
              <w:rPr>
                <w:sz w:val="21"/>
              </w:rPr>
              <w:t>（损失以“－”号填列）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right="-15"/>
              <w:jc w:val="right"/>
              <w:rPr>
                <w:sz w:val="22"/>
              </w:rPr>
            </w:pPr>
            <w:r>
              <w:rPr>
                <w:sz w:val="22"/>
              </w:rPr>
              <w:t>-941,350.41 </w:t>
            </w:r>
          </w:p>
        </w:tc>
        <w:tc>
          <w:tcPr>
            <w:tcW w:w="2018" w:type="dxa"/>
          </w:tcPr>
          <w:p>
            <w:pPr>
              <w:pStyle w:val="TableParagraph"/>
              <w:spacing w:line="265" w:lineRule="exact" w:before="0"/>
              <w:ind w:right="-29"/>
              <w:jc w:val="right"/>
              <w:rPr>
                <w:sz w:val="22"/>
              </w:rPr>
            </w:pPr>
            <w:r>
              <w:rPr>
                <w:sz w:val="22"/>
              </w:rPr>
              <w:t>-5,493,909.97 </w:t>
            </w:r>
          </w:p>
        </w:tc>
      </w:tr>
      <w:tr>
        <w:trPr>
          <w:trHeight w:val="285" w:hRule="atLeast"/>
        </w:trPr>
        <w:tc>
          <w:tcPr>
            <w:tcW w:w="4541" w:type="dxa"/>
          </w:tcPr>
          <w:p>
            <w:pPr>
              <w:pStyle w:val="TableParagraph"/>
              <w:spacing w:line="257" w:lineRule="exact" w:before="8"/>
              <w:ind w:left="107"/>
              <w:rPr>
                <w:sz w:val="21"/>
              </w:rPr>
            </w:pPr>
            <w:r>
              <w:rPr>
                <w:spacing w:val="-1"/>
                <w:sz w:val="21"/>
              </w:rPr>
              <w:t>三、营业利润</w:t>
            </w:r>
            <w:r>
              <w:rPr>
                <w:sz w:val="21"/>
              </w:rPr>
              <w:t>（亏损以“－”号填列）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right="-15"/>
              <w:jc w:val="right"/>
              <w:rPr>
                <w:sz w:val="22"/>
              </w:rPr>
            </w:pPr>
            <w:r>
              <w:rPr>
                <w:sz w:val="22"/>
              </w:rPr>
              <w:t>104,981,309.13 </w:t>
            </w:r>
          </w:p>
        </w:tc>
        <w:tc>
          <w:tcPr>
            <w:tcW w:w="2018" w:type="dxa"/>
          </w:tcPr>
          <w:p>
            <w:pPr>
              <w:pStyle w:val="TableParagraph"/>
              <w:spacing w:line="265" w:lineRule="exact" w:before="0"/>
              <w:ind w:right="-29"/>
              <w:jc w:val="right"/>
              <w:rPr>
                <w:sz w:val="22"/>
              </w:rPr>
            </w:pPr>
            <w:r>
              <w:rPr>
                <w:sz w:val="22"/>
              </w:rPr>
              <w:t>788,657,149.13 </w:t>
            </w:r>
          </w:p>
        </w:tc>
      </w:tr>
      <w:tr>
        <w:trPr>
          <w:trHeight w:val="285" w:hRule="atLeast"/>
        </w:trPr>
        <w:tc>
          <w:tcPr>
            <w:tcW w:w="4541" w:type="dxa"/>
          </w:tcPr>
          <w:p>
            <w:pPr>
              <w:pStyle w:val="TableParagraph"/>
              <w:spacing w:line="257" w:lineRule="exact" w:before="8"/>
              <w:ind w:left="318"/>
              <w:rPr>
                <w:sz w:val="21"/>
              </w:rPr>
            </w:pPr>
            <w:r>
              <w:rPr>
                <w:spacing w:val="-1"/>
                <w:sz w:val="21"/>
              </w:rPr>
              <w:t>加：营业外收入</w:t>
            </w:r>
            <w:r>
              <w:rPr>
                <w:sz w:val="21"/>
              </w:rPr>
              <w:t>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right="-15"/>
              <w:jc w:val="right"/>
              <w:rPr>
                <w:sz w:val="22"/>
              </w:rPr>
            </w:pPr>
            <w:r>
              <w:rPr>
                <w:sz w:val="22"/>
              </w:rPr>
              <w:t>789,943.20 </w:t>
            </w:r>
          </w:p>
        </w:tc>
        <w:tc>
          <w:tcPr>
            <w:tcW w:w="2018" w:type="dxa"/>
          </w:tcPr>
          <w:p>
            <w:pPr>
              <w:pStyle w:val="TableParagraph"/>
              <w:spacing w:line="265" w:lineRule="exact" w:before="0"/>
              <w:ind w:right="-29"/>
              <w:jc w:val="right"/>
              <w:rPr>
                <w:sz w:val="22"/>
              </w:rPr>
            </w:pPr>
            <w:r>
              <w:rPr>
                <w:sz w:val="22"/>
              </w:rPr>
              <w:t>629,862.99 </w:t>
            </w:r>
          </w:p>
        </w:tc>
      </w:tr>
      <w:tr>
        <w:trPr>
          <w:trHeight w:val="285" w:hRule="atLeast"/>
        </w:trPr>
        <w:tc>
          <w:tcPr>
            <w:tcW w:w="4541" w:type="dxa"/>
          </w:tcPr>
          <w:p>
            <w:pPr>
              <w:pStyle w:val="TableParagraph"/>
              <w:spacing w:line="257" w:lineRule="exact" w:before="8"/>
              <w:ind w:left="318"/>
              <w:rPr>
                <w:sz w:val="21"/>
              </w:rPr>
            </w:pPr>
            <w:r>
              <w:rPr>
                <w:spacing w:val="-1"/>
                <w:sz w:val="21"/>
              </w:rPr>
              <w:t>减：营业外支出</w:t>
            </w:r>
            <w:r>
              <w:rPr>
                <w:sz w:val="21"/>
              </w:rPr>
              <w:t>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right="-15"/>
              <w:jc w:val="right"/>
              <w:rPr>
                <w:sz w:val="22"/>
              </w:rPr>
            </w:pPr>
            <w:r>
              <w:rPr>
                <w:sz w:val="22"/>
              </w:rPr>
              <w:t>1,353,470.52 </w:t>
            </w:r>
          </w:p>
        </w:tc>
        <w:tc>
          <w:tcPr>
            <w:tcW w:w="2018" w:type="dxa"/>
          </w:tcPr>
          <w:p>
            <w:pPr>
              <w:pStyle w:val="TableParagraph"/>
              <w:spacing w:line="265" w:lineRule="exact" w:before="0"/>
              <w:ind w:right="-29"/>
              <w:jc w:val="right"/>
              <w:rPr>
                <w:sz w:val="22"/>
              </w:rPr>
            </w:pPr>
            <w:r>
              <w:rPr>
                <w:sz w:val="22"/>
              </w:rPr>
              <w:t>1,000,000.00 </w:t>
            </w:r>
          </w:p>
        </w:tc>
      </w:tr>
      <w:tr>
        <w:trPr>
          <w:trHeight w:val="285" w:hRule="atLeast"/>
        </w:trPr>
        <w:tc>
          <w:tcPr>
            <w:tcW w:w="4541" w:type="dxa"/>
          </w:tcPr>
          <w:p>
            <w:pPr>
              <w:pStyle w:val="TableParagraph"/>
              <w:spacing w:line="257" w:lineRule="exact" w:before="8"/>
              <w:ind w:left="107"/>
              <w:rPr>
                <w:sz w:val="21"/>
              </w:rPr>
            </w:pPr>
            <w:r>
              <w:rPr>
                <w:spacing w:val="-1"/>
                <w:sz w:val="21"/>
              </w:rPr>
              <w:t>四、利润总额</w:t>
            </w:r>
            <w:r>
              <w:rPr>
                <w:sz w:val="21"/>
              </w:rPr>
              <w:t>（亏损总额以“－”号填列）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right="-15"/>
              <w:jc w:val="right"/>
              <w:rPr>
                <w:sz w:val="22"/>
              </w:rPr>
            </w:pPr>
            <w:r>
              <w:rPr>
                <w:sz w:val="22"/>
              </w:rPr>
              <w:t>104,417,781.81 </w:t>
            </w:r>
          </w:p>
        </w:tc>
        <w:tc>
          <w:tcPr>
            <w:tcW w:w="2018" w:type="dxa"/>
          </w:tcPr>
          <w:p>
            <w:pPr>
              <w:pStyle w:val="TableParagraph"/>
              <w:spacing w:line="265" w:lineRule="exact" w:before="0"/>
              <w:ind w:right="-29"/>
              <w:jc w:val="right"/>
              <w:rPr>
                <w:sz w:val="22"/>
              </w:rPr>
            </w:pPr>
            <w:r>
              <w:rPr>
                <w:sz w:val="22"/>
              </w:rPr>
              <w:t>788,287,012.12 </w:t>
            </w:r>
          </w:p>
        </w:tc>
      </w:tr>
      <w:tr>
        <w:trPr>
          <w:trHeight w:val="285" w:hRule="atLeast"/>
        </w:trPr>
        <w:tc>
          <w:tcPr>
            <w:tcW w:w="4541" w:type="dxa"/>
          </w:tcPr>
          <w:p>
            <w:pPr>
              <w:pStyle w:val="TableParagraph"/>
              <w:spacing w:line="257" w:lineRule="exact" w:before="8"/>
              <w:ind w:left="318"/>
              <w:rPr>
                <w:sz w:val="21"/>
              </w:rPr>
            </w:pPr>
            <w:r>
              <w:rPr>
                <w:spacing w:val="-1"/>
                <w:sz w:val="21"/>
              </w:rPr>
              <w:t>减：所得税费用</w:t>
            </w:r>
            <w:r>
              <w:rPr>
                <w:sz w:val="21"/>
              </w:rPr>
              <w:t>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right="-15"/>
              <w:jc w:val="right"/>
              <w:rPr>
                <w:sz w:val="22"/>
              </w:rPr>
            </w:pPr>
            <w:r>
              <w:rPr>
                <w:sz w:val="22"/>
              </w:rPr>
              <w:t>5,802,354.24 </w:t>
            </w:r>
          </w:p>
        </w:tc>
        <w:tc>
          <w:tcPr>
            <w:tcW w:w="2018" w:type="dxa"/>
          </w:tcPr>
          <w:p>
            <w:pPr>
              <w:pStyle w:val="TableParagraph"/>
              <w:spacing w:line="265" w:lineRule="exact" w:before="0"/>
              <w:ind w:right="-29"/>
              <w:jc w:val="right"/>
              <w:rPr>
                <w:sz w:val="22"/>
              </w:rPr>
            </w:pPr>
            <w:r>
              <w:rPr>
                <w:sz w:val="22"/>
              </w:rPr>
              <w:t>180,513,494.54 </w:t>
            </w:r>
          </w:p>
        </w:tc>
      </w:tr>
      <w:tr>
        <w:trPr>
          <w:trHeight w:val="285" w:hRule="atLeast"/>
        </w:trPr>
        <w:tc>
          <w:tcPr>
            <w:tcW w:w="4541" w:type="dxa"/>
          </w:tcPr>
          <w:p>
            <w:pPr>
              <w:pStyle w:val="TableParagraph"/>
              <w:spacing w:line="257" w:lineRule="exact" w:before="8"/>
              <w:ind w:left="107"/>
              <w:rPr>
                <w:sz w:val="21"/>
              </w:rPr>
            </w:pPr>
            <w:r>
              <w:rPr>
                <w:spacing w:val="-1"/>
                <w:sz w:val="21"/>
              </w:rPr>
              <w:t>五、净利润</w:t>
            </w:r>
            <w:r>
              <w:rPr>
                <w:sz w:val="21"/>
              </w:rPr>
              <w:t>（净亏损以“－”号填列）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6" w:lineRule="exact" w:before="0"/>
              <w:ind w:right="-15"/>
              <w:jc w:val="right"/>
              <w:rPr>
                <w:sz w:val="22"/>
              </w:rPr>
            </w:pPr>
            <w:r>
              <w:rPr>
                <w:sz w:val="22"/>
              </w:rPr>
              <w:t>98,615,427.57 </w:t>
            </w:r>
          </w:p>
        </w:tc>
        <w:tc>
          <w:tcPr>
            <w:tcW w:w="2018" w:type="dxa"/>
          </w:tcPr>
          <w:p>
            <w:pPr>
              <w:pStyle w:val="TableParagraph"/>
              <w:spacing w:line="266" w:lineRule="exact" w:before="0"/>
              <w:ind w:right="-29"/>
              <w:jc w:val="right"/>
              <w:rPr>
                <w:sz w:val="22"/>
              </w:rPr>
            </w:pPr>
            <w:r>
              <w:rPr>
                <w:sz w:val="22"/>
              </w:rPr>
              <w:t>607,773,517.58 </w:t>
            </w:r>
          </w:p>
        </w:tc>
      </w:tr>
      <w:tr>
        <w:trPr>
          <w:trHeight w:val="273" w:hRule="atLeast"/>
        </w:trPr>
        <w:tc>
          <w:tcPr>
            <w:tcW w:w="9047" w:type="dxa"/>
            <w:gridSpan w:val="4"/>
          </w:tcPr>
          <w:p>
            <w:pPr>
              <w:pStyle w:val="TableParagraph"/>
              <w:spacing w:line="252" w:lineRule="exact"/>
              <w:ind w:left="107"/>
              <w:rPr>
                <w:sz w:val="21"/>
              </w:rPr>
            </w:pPr>
            <w:r>
              <w:rPr>
                <w:sz w:val="21"/>
              </w:rPr>
              <w:t>（一）按经营持续性分类 </w:t>
            </w:r>
          </w:p>
        </w:tc>
      </w:tr>
      <w:tr>
        <w:trPr>
          <w:trHeight w:val="544" w:hRule="atLeast"/>
        </w:trPr>
        <w:tc>
          <w:tcPr>
            <w:tcW w:w="4541" w:type="dxa"/>
          </w:tcPr>
          <w:p>
            <w:pPr>
              <w:pStyle w:val="TableParagraph"/>
              <w:ind w:left="527"/>
              <w:rPr>
                <w:sz w:val="21"/>
              </w:rPr>
            </w:pPr>
            <w:r>
              <w:rPr>
                <w:sz w:val="21"/>
              </w:rPr>
              <w:t>1.持续经营净利润（净亏损以“－”号填</w:t>
            </w:r>
          </w:p>
          <w:p>
            <w:pPr>
              <w:pStyle w:val="TableParagraph"/>
              <w:spacing w:line="250" w:lineRule="exact" w:before="4"/>
              <w:ind w:left="107"/>
              <w:rPr>
                <w:sz w:val="21"/>
              </w:rPr>
            </w:pPr>
            <w:r>
              <w:rPr>
                <w:sz w:val="21"/>
              </w:rPr>
              <w:t>列） </w:t>
            </w:r>
          </w:p>
        </w:tc>
        <w:tc>
          <w:tcPr>
            <w:tcW w:w="480" w:type="dxa"/>
          </w:tcPr>
          <w:p>
            <w:pPr>
              <w:pStyle w:val="TableParagraph"/>
              <w:ind w:left="106"/>
              <w:rPr>
                <w:sz w:val="21"/>
              </w:rPr>
            </w:pPr>
            <w:r>
              <w:rPr>
                <w:w w:val="100"/>
                <w:sz w:val="21"/>
              </w:rPr>
              <w:t> </w:t>
            </w:r>
          </w:p>
        </w:tc>
        <w:tc>
          <w:tcPr>
            <w:tcW w:w="2008" w:type="dxa"/>
          </w:tcPr>
          <w:p>
            <w:pPr>
              <w:pStyle w:val="TableParagraph"/>
              <w:spacing w:before="127"/>
              <w:ind w:right="-15"/>
              <w:jc w:val="right"/>
              <w:rPr>
                <w:sz w:val="22"/>
              </w:rPr>
            </w:pPr>
            <w:r>
              <w:rPr>
                <w:sz w:val="22"/>
              </w:rPr>
              <w:t>98,615,427.57 </w:t>
            </w:r>
          </w:p>
        </w:tc>
        <w:tc>
          <w:tcPr>
            <w:tcW w:w="2018" w:type="dxa"/>
          </w:tcPr>
          <w:p>
            <w:pPr>
              <w:pStyle w:val="TableParagraph"/>
              <w:spacing w:before="127"/>
              <w:ind w:right="-29"/>
              <w:jc w:val="right"/>
              <w:rPr>
                <w:sz w:val="22"/>
              </w:rPr>
            </w:pPr>
            <w:r>
              <w:rPr>
                <w:sz w:val="22"/>
              </w:rPr>
              <w:t>607,773,517.58 </w:t>
            </w:r>
          </w:p>
        </w:tc>
      </w:tr>
      <w:tr>
        <w:trPr>
          <w:trHeight w:val="544" w:hRule="atLeast"/>
        </w:trPr>
        <w:tc>
          <w:tcPr>
            <w:tcW w:w="4541" w:type="dxa"/>
          </w:tcPr>
          <w:p>
            <w:pPr>
              <w:pStyle w:val="TableParagraph"/>
              <w:ind w:left="527"/>
              <w:rPr>
                <w:sz w:val="21"/>
              </w:rPr>
            </w:pPr>
            <w:r>
              <w:rPr>
                <w:sz w:val="21"/>
              </w:rPr>
              <w:t>2.终止经营净利润（净亏损以“－”号填</w:t>
            </w:r>
          </w:p>
          <w:p>
            <w:pPr>
              <w:pStyle w:val="TableParagraph"/>
              <w:spacing w:line="250" w:lineRule="exact" w:before="4"/>
              <w:ind w:left="107"/>
              <w:rPr>
                <w:sz w:val="21"/>
              </w:rPr>
            </w:pPr>
            <w:r>
              <w:rPr>
                <w:sz w:val="21"/>
              </w:rPr>
              <w:t>列） </w:t>
            </w:r>
          </w:p>
        </w:tc>
        <w:tc>
          <w:tcPr>
            <w:tcW w:w="480" w:type="dxa"/>
          </w:tcPr>
          <w:p>
            <w:pPr>
              <w:pStyle w:val="TableParagraph"/>
              <w:ind w:left="106"/>
              <w:rPr>
                <w:sz w:val="21"/>
              </w:rPr>
            </w:pPr>
            <w:r>
              <w:rPr>
                <w:w w:val="100"/>
                <w:sz w:val="21"/>
              </w:rPr>
              <w:t> </w:t>
            </w:r>
          </w:p>
        </w:tc>
        <w:tc>
          <w:tcPr>
            <w:tcW w:w="2008" w:type="dxa"/>
          </w:tcPr>
          <w:p>
            <w:pPr>
              <w:pStyle w:val="TableParagraph"/>
              <w:spacing w:before="127"/>
              <w:ind w:left="106"/>
              <w:rPr>
                <w:sz w:val="22"/>
              </w:rPr>
            </w:pPr>
            <w:r>
              <w:rPr>
                <w:w w:val="100"/>
                <w:sz w:val="22"/>
              </w:rPr>
              <w:t> </w:t>
            </w:r>
          </w:p>
        </w:tc>
        <w:tc>
          <w:tcPr>
            <w:tcW w:w="2018" w:type="dxa"/>
          </w:tcPr>
          <w:p>
            <w:pPr>
              <w:pStyle w:val="TableParagraph"/>
              <w:spacing w:before="127"/>
              <w:ind w:left="109"/>
              <w:rPr>
                <w:sz w:val="22"/>
              </w:rPr>
            </w:pPr>
            <w:r>
              <w:rPr>
                <w:w w:val="100"/>
                <w:sz w:val="22"/>
              </w:rPr>
              <w:t> </w:t>
            </w:r>
          </w:p>
        </w:tc>
      </w:tr>
      <w:tr>
        <w:trPr>
          <w:trHeight w:val="273" w:hRule="atLeast"/>
        </w:trPr>
        <w:tc>
          <w:tcPr>
            <w:tcW w:w="9047" w:type="dxa"/>
            <w:gridSpan w:val="4"/>
          </w:tcPr>
          <w:p>
            <w:pPr>
              <w:pStyle w:val="TableParagraph"/>
              <w:spacing w:line="252" w:lineRule="exact"/>
              <w:ind w:left="107"/>
              <w:rPr>
                <w:sz w:val="21"/>
              </w:rPr>
            </w:pPr>
            <w:r>
              <w:rPr>
                <w:sz w:val="21"/>
              </w:rPr>
              <w:t>（二）按所有权归属分类 </w:t>
            </w:r>
          </w:p>
        </w:tc>
      </w:tr>
      <w:tr>
        <w:trPr>
          <w:trHeight w:val="544" w:hRule="atLeast"/>
        </w:trPr>
        <w:tc>
          <w:tcPr>
            <w:tcW w:w="4541" w:type="dxa"/>
          </w:tcPr>
          <w:p>
            <w:pPr>
              <w:pStyle w:val="TableParagraph"/>
              <w:ind w:left="527"/>
              <w:rPr>
                <w:sz w:val="21"/>
              </w:rPr>
            </w:pPr>
            <w:r>
              <w:rPr>
                <w:sz w:val="21"/>
              </w:rPr>
              <w:t>1.归属于母公司股东的净利润（净亏损以</w:t>
            </w:r>
          </w:p>
          <w:p>
            <w:pPr>
              <w:pStyle w:val="TableParagraph"/>
              <w:spacing w:line="252" w:lineRule="exact" w:before="2"/>
              <w:ind w:left="107"/>
              <w:rPr>
                <w:sz w:val="21"/>
              </w:rPr>
            </w:pPr>
            <w:r>
              <w:rPr>
                <w:sz w:val="21"/>
              </w:rPr>
              <w:t>“-”号填列） </w:t>
            </w:r>
          </w:p>
        </w:tc>
        <w:tc>
          <w:tcPr>
            <w:tcW w:w="480" w:type="dxa"/>
          </w:tcPr>
          <w:p>
            <w:pPr>
              <w:pStyle w:val="TableParagraph"/>
              <w:ind w:left="106"/>
              <w:rPr>
                <w:sz w:val="21"/>
              </w:rPr>
            </w:pPr>
            <w:r>
              <w:rPr>
                <w:w w:val="100"/>
                <w:sz w:val="21"/>
              </w:rPr>
              <w:t> </w:t>
            </w:r>
          </w:p>
        </w:tc>
        <w:tc>
          <w:tcPr>
            <w:tcW w:w="2008" w:type="dxa"/>
          </w:tcPr>
          <w:p>
            <w:pPr>
              <w:pStyle w:val="TableParagraph"/>
              <w:spacing w:before="128"/>
              <w:ind w:right="-15"/>
              <w:jc w:val="right"/>
              <w:rPr>
                <w:sz w:val="22"/>
              </w:rPr>
            </w:pPr>
            <w:r>
              <w:rPr>
                <w:sz w:val="22"/>
              </w:rPr>
              <w:t>98,615,427.57 </w:t>
            </w:r>
          </w:p>
        </w:tc>
        <w:tc>
          <w:tcPr>
            <w:tcW w:w="2018" w:type="dxa"/>
          </w:tcPr>
          <w:p>
            <w:pPr>
              <w:pStyle w:val="TableParagraph"/>
              <w:spacing w:before="128"/>
              <w:ind w:right="-29"/>
              <w:jc w:val="right"/>
              <w:rPr>
                <w:sz w:val="22"/>
              </w:rPr>
            </w:pPr>
            <w:r>
              <w:rPr>
                <w:sz w:val="22"/>
              </w:rPr>
              <w:t>607,773,517.58 </w:t>
            </w:r>
          </w:p>
        </w:tc>
      </w:tr>
      <w:tr>
        <w:trPr>
          <w:trHeight w:val="285" w:hRule="atLeast"/>
        </w:trPr>
        <w:tc>
          <w:tcPr>
            <w:tcW w:w="4541" w:type="dxa"/>
          </w:tcPr>
          <w:p>
            <w:pPr>
              <w:pStyle w:val="TableParagraph"/>
              <w:spacing w:line="257" w:lineRule="exact" w:before="8"/>
              <w:ind w:right="9"/>
              <w:jc w:val="right"/>
              <w:rPr>
                <w:sz w:val="21"/>
              </w:rPr>
            </w:pPr>
            <w:r>
              <w:rPr>
                <w:sz w:val="21"/>
              </w:rPr>
              <w:t>2.少数股东损益（净亏损以“-”号填列）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left="106"/>
              <w:rPr>
                <w:sz w:val="22"/>
              </w:rPr>
            </w:pPr>
            <w:r>
              <w:rPr>
                <w:w w:val="100"/>
                <w:sz w:val="22"/>
              </w:rPr>
              <w:t> </w:t>
            </w:r>
          </w:p>
        </w:tc>
        <w:tc>
          <w:tcPr>
            <w:tcW w:w="2018" w:type="dxa"/>
          </w:tcPr>
          <w:p>
            <w:pPr>
              <w:pStyle w:val="TableParagraph"/>
              <w:spacing w:line="265" w:lineRule="exact" w:before="0"/>
              <w:ind w:left="109"/>
              <w:rPr>
                <w:sz w:val="22"/>
              </w:rPr>
            </w:pPr>
            <w:r>
              <w:rPr>
                <w:w w:val="100"/>
                <w:sz w:val="22"/>
              </w:rPr>
              <w:t> </w:t>
            </w:r>
          </w:p>
        </w:tc>
      </w:tr>
    </w:tbl>
    <w:p>
      <w:pPr>
        <w:spacing w:after="0" w:line="265" w:lineRule="exact"/>
        <w:rPr>
          <w:sz w:val="22"/>
        </w:rPr>
        <w:sectPr>
          <w:pgSz w:w="11910" w:h="16840"/>
          <w:pgMar w:header="880" w:footer="1170" w:top="1460" w:bottom="1380" w:left="1500" w:right="1040"/>
        </w:sectPr>
      </w:pPr>
    </w:p>
    <w:p>
      <w:pPr>
        <w:pStyle w:val="BodyText"/>
        <w:spacing w:before="9"/>
        <w:rPr>
          <w:sz w:val="4"/>
        </w:rPr>
      </w:pPr>
    </w:p>
    <w:tbl>
      <w:tblPr>
        <w:tblW w:w="0" w:type="auto"/>
        <w:jc w:val="left"/>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41"/>
        <w:gridCol w:w="480"/>
        <w:gridCol w:w="2008"/>
        <w:gridCol w:w="2018"/>
      </w:tblGrid>
      <w:tr>
        <w:trPr>
          <w:trHeight w:val="285" w:hRule="atLeast"/>
        </w:trPr>
        <w:tc>
          <w:tcPr>
            <w:tcW w:w="4541" w:type="dxa"/>
          </w:tcPr>
          <w:p>
            <w:pPr>
              <w:pStyle w:val="TableParagraph"/>
              <w:spacing w:line="257" w:lineRule="exact" w:before="8"/>
              <w:ind w:left="107"/>
              <w:rPr>
                <w:sz w:val="21"/>
              </w:rPr>
            </w:pPr>
            <w:r>
              <w:rPr>
                <w:spacing w:val="-1"/>
                <w:sz w:val="21"/>
              </w:rPr>
              <w:t>六、其他综合收益的税后净额</w:t>
            </w:r>
            <w:r>
              <w:rPr>
                <w:sz w:val="21"/>
              </w:rPr>
              <w:t> </w:t>
            </w:r>
          </w:p>
        </w:tc>
        <w:tc>
          <w:tcPr>
            <w:tcW w:w="480" w:type="dxa"/>
          </w:tcPr>
          <w:p>
            <w:pPr>
              <w:pStyle w:val="TableParagraph"/>
              <w:spacing w:line="262" w:lineRule="exact" w:before="3"/>
              <w:ind w:left="106"/>
              <w:rPr>
                <w:sz w:val="21"/>
              </w:rPr>
            </w:pPr>
            <w:r>
              <w:rPr>
                <w:w w:val="100"/>
                <w:sz w:val="21"/>
              </w:rPr>
              <w:t> </w:t>
            </w:r>
          </w:p>
        </w:tc>
        <w:tc>
          <w:tcPr>
            <w:tcW w:w="2008" w:type="dxa"/>
          </w:tcPr>
          <w:p>
            <w:pPr>
              <w:pStyle w:val="TableParagraph"/>
              <w:spacing w:line="265" w:lineRule="exact" w:before="0"/>
              <w:ind w:left="106"/>
              <w:rPr>
                <w:sz w:val="22"/>
              </w:rPr>
            </w:pPr>
            <w:r>
              <w:rPr>
                <w:w w:val="100"/>
                <w:sz w:val="22"/>
              </w:rPr>
              <w:t> </w:t>
            </w:r>
          </w:p>
        </w:tc>
        <w:tc>
          <w:tcPr>
            <w:tcW w:w="2018" w:type="dxa"/>
          </w:tcPr>
          <w:p>
            <w:pPr>
              <w:pStyle w:val="TableParagraph"/>
              <w:spacing w:line="265" w:lineRule="exact" w:before="0"/>
              <w:ind w:left="109"/>
              <w:rPr>
                <w:sz w:val="22"/>
              </w:rPr>
            </w:pPr>
            <w:r>
              <w:rPr>
                <w:w w:val="100"/>
                <w:sz w:val="22"/>
              </w:rPr>
              <w:t> </w:t>
            </w:r>
          </w:p>
        </w:tc>
      </w:tr>
      <w:tr>
        <w:trPr>
          <w:trHeight w:val="546" w:hRule="atLeast"/>
        </w:trPr>
        <w:tc>
          <w:tcPr>
            <w:tcW w:w="4541" w:type="dxa"/>
          </w:tcPr>
          <w:p>
            <w:pPr>
              <w:pStyle w:val="TableParagraph"/>
              <w:spacing w:line="270" w:lineRule="atLeast" w:before="0"/>
              <w:ind w:left="107" w:right="93" w:firstLine="211"/>
              <w:rPr>
                <w:sz w:val="21"/>
              </w:rPr>
            </w:pPr>
            <w:r>
              <w:rPr>
                <w:sz w:val="21"/>
              </w:rPr>
              <w:t>（一</w:t>
            </w:r>
            <w:r>
              <w:rPr>
                <w:spacing w:val="-89"/>
                <w:sz w:val="21"/>
              </w:rPr>
              <w:t>）</w:t>
            </w:r>
            <w:r>
              <w:rPr>
                <w:sz w:val="21"/>
              </w:rPr>
              <w:t>归属母公司所有者的其他综合收益的税后净额 </w:t>
            </w:r>
          </w:p>
        </w:tc>
        <w:tc>
          <w:tcPr>
            <w:tcW w:w="480" w:type="dxa"/>
          </w:tcPr>
          <w:p>
            <w:pPr>
              <w:pStyle w:val="TableParagraph"/>
              <w:spacing w:before="3"/>
              <w:ind w:left="106"/>
              <w:rPr>
                <w:sz w:val="21"/>
              </w:rPr>
            </w:pPr>
            <w:r>
              <w:rPr>
                <w:w w:val="100"/>
                <w:sz w:val="21"/>
              </w:rPr>
              <w:t> </w:t>
            </w:r>
          </w:p>
        </w:tc>
        <w:tc>
          <w:tcPr>
            <w:tcW w:w="2008" w:type="dxa"/>
          </w:tcPr>
          <w:p>
            <w:pPr>
              <w:pStyle w:val="TableParagraph"/>
              <w:spacing w:before="130"/>
              <w:ind w:left="106"/>
              <w:rPr>
                <w:sz w:val="22"/>
              </w:rPr>
            </w:pPr>
            <w:r>
              <w:rPr>
                <w:w w:val="100"/>
                <w:sz w:val="22"/>
              </w:rPr>
              <w:t> </w:t>
            </w:r>
          </w:p>
        </w:tc>
        <w:tc>
          <w:tcPr>
            <w:tcW w:w="2018" w:type="dxa"/>
          </w:tcPr>
          <w:p>
            <w:pPr>
              <w:pStyle w:val="TableParagraph"/>
              <w:spacing w:before="130"/>
              <w:ind w:left="109"/>
              <w:rPr>
                <w:sz w:val="22"/>
              </w:rPr>
            </w:pPr>
            <w:r>
              <w:rPr>
                <w:w w:val="100"/>
                <w:sz w:val="22"/>
              </w:rPr>
              <w:t> </w:t>
            </w:r>
          </w:p>
        </w:tc>
      </w:tr>
      <w:tr>
        <w:trPr>
          <w:trHeight w:val="285" w:hRule="atLeast"/>
        </w:trPr>
        <w:tc>
          <w:tcPr>
            <w:tcW w:w="4541" w:type="dxa"/>
          </w:tcPr>
          <w:p>
            <w:pPr>
              <w:pStyle w:val="TableParagraph"/>
              <w:spacing w:line="259" w:lineRule="exact" w:before="5"/>
              <w:ind w:left="527"/>
              <w:rPr>
                <w:sz w:val="21"/>
              </w:rPr>
            </w:pPr>
            <w:r>
              <w:rPr>
                <w:sz w:val="21"/>
              </w:rPr>
              <w:t>1．不能重分类进损益的其他综合收益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left="106"/>
              <w:rPr>
                <w:sz w:val="22"/>
              </w:rPr>
            </w:pPr>
            <w:r>
              <w:rPr>
                <w:w w:val="100"/>
                <w:sz w:val="22"/>
              </w:rPr>
              <w:t> </w:t>
            </w:r>
          </w:p>
        </w:tc>
        <w:tc>
          <w:tcPr>
            <w:tcW w:w="2018" w:type="dxa"/>
          </w:tcPr>
          <w:p>
            <w:pPr>
              <w:pStyle w:val="TableParagraph"/>
              <w:spacing w:line="265" w:lineRule="exact" w:before="0"/>
              <w:ind w:left="109"/>
              <w:rPr>
                <w:sz w:val="22"/>
              </w:rPr>
            </w:pPr>
            <w:r>
              <w:rPr>
                <w:w w:val="100"/>
                <w:sz w:val="22"/>
              </w:rPr>
              <w:t> </w:t>
            </w:r>
          </w:p>
        </w:tc>
      </w:tr>
      <w:tr>
        <w:trPr>
          <w:trHeight w:val="285" w:hRule="atLeast"/>
        </w:trPr>
        <w:tc>
          <w:tcPr>
            <w:tcW w:w="4541" w:type="dxa"/>
          </w:tcPr>
          <w:p>
            <w:pPr>
              <w:pStyle w:val="TableParagraph"/>
              <w:spacing w:line="259" w:lineRule="exact" w:before="6"/>
              <w:ind w:left="318"/>
              <w:rPr>
                <w:sz w:val="21"/>
              </w:rPr>
            </w:pPr>
            <w:r>
              <w:rPr>
                <w:sz w:val="21"/>
              </w:rPr>
              <w:t>（1）重新计量设定受益计划变动额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left="106"/>
              <w:rPr>
                <w:sz w:val="22"/>
              </w:rPr>
            </w:pPr>
            <w:r>
              <w:rPr>
                <w:w w:val="100"/>
                <w:sz w:val="22"/>
              </w:rPr>
              <w:t> </w:t>
            </w:r>
          </w:p>
        </w:tc>
        <w:tc>
          <w:tcPr>
            <w:tcW w:w="2018" w:type="dxa"/>
          </w:tcPr>
          <w:p>
            <w:pPr>
              <w:pStyle w:val="TableParagraph"/>
              <w:spacing w:line="265" w:lineRule="exact" w:before="0"/>
              <w:ind w:left="109"/>
              <w:rPr>
                <w:sz w:val="22"/>
              </w:rPr>
            </w:pPr>
            <w:r>
              <w:rPr>
                <w:w w:val="100"/>
                <w:sz w:val="22"/>
              </w:rPr>
              <w:t> </w:t>
            </w:r>
          </w:p>
        </w:tc>
      </w:tr>
      <w:tr>
        <w:trPr>
          <w:trHeight w:val="285" w:hRule="atLeast"/>
        </w:trPr>
        <w:tc>
          <w:tcPr>
            <w:tcW w:w="4541" w:type="dxa"/>
          </w:tcPr>
          <w:p>
            <w:pPr>
              <w:pStyle w:val="TableParagraph"/>
              <w:spacing w:line="257" w:lineRule="exact" w:before="8"/>
              <w:ind w:left="318"/>
              <w:rPr>
                <w:sz w:val="21"/>
              </w:rPr>
            </w:pPr>
            <w:r>
              <w:rPr>
                <w:sz w:val="21"/>
              </w:rPr>
              <w:t>（2）权益法下不能转损益的其他综合收益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left="106"/>
              <w:rPr>
                <w:sz w:val="22"/>
              </w:rPr>
            </w:pPr>
            <w:r>
              <w:rPr>
                <w:w w:val="100"/>
                <w:sz w:val="22"/>
              </w:rPr>
              <w:t> </w:t>
            </w:r>
          </w:p>
        </w:tc>
        <w:tc>
          <w:tcPr>
            <w:tcW w:w="2018" w:type="dxa"/>
          </w:tcPr>
          <w:p>
            <w:pPr>
              <w:pStyle w:val="TableParagraph"/>
              <w:spacing w:line="265" w:lineRule="exact" w:before="0"/>
              <w:ind w:left="109"/>
              <w:rPr>
                <w:sz w:val="22"/>
              </w:rPr>
            </w:pPr>
            <w:r>
              <w:rPr>
                <w:w w:val="100"/>
                <w:sz w:val="22"/>
              </w:rPr>
              <w:t> </w:t>
            </w:r>
          </w:p>
        </w:tc>
      </w:tr>
      <w:tr>
        <w:trPr>
          <w:trHeight w:val="285" w:hRule="atLeast"/>
        </w:trPr>
        <w:tc>
          <w:tcPr>
            <w:tcW w:w="4541" w:type="dxa"/>
          </w:tcPr>
          <w:p>
            <w:pPr>
              <w:pStyle w:val="TableParagraph"/>
              <w:spacing w:line="257" w:lineRule="exact" w:before="8"/>
              <w:ind w:left="318"/>
              <w:rPr>
                <w:sz w:val="21"/>
              </w:rPr>
            </w:pPr>
            <w:r>
              <w:rPr>
                <w:sz w:val="21"/>
              </w:rPr>
              <w:t>（3）其他权益工具投资公允价值变动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left="106"/>
              <w:rPr>
                <w:sz w:val="22"/>
              </w:rPr>
            </w:pPr>
            <w:r>
              <w:rPr>
                <w:w w:val="100"/>
                <w:sz w:val="22"/>
              </w:rPr>
              <w:t> </w:t>
            </w:r>
          </w:p>
        </w:tc>
        <w:tc>
          <w:tcPr>
            <w:tcW w:w="2018" w:type="dxa"/>
          </w:tcPr>
          <w:p>
            <w:pPr>
              <w:pStyle w:val="TableParagraph"/>
              <w:spacing w:line="265" w:lineRule="exact" w:before="0"/>
              <w:ind w:left="109"/>
              <w:rPr>
                <w:sz w:val="22"/>
              </w:rPr>
            </w:pPr>
            <w:r>
              <w:rPr>
                <w:w w:val="100"/>
                <w:sz w:val="22"/>
              </w:rPr>
              <w:t> </w:t>
            </w:r>
          </w:p>
        </w:tc>
      </w:tr>
      <w:tr>
        <w:trPr>
          <w:trHeight w:val="285" w:hRule="atLeast"/>
        </w:trPr>
        <w:tc>
          <w:tcPr>
            <w:tcW w:w="4541" w:type="dxa"/>
          </w:tcPr>
          <w:p>
            <w:pPr>
              <w:pStyle w:val="TableParagraph"/>
              <w:spacing w:line="257" w:lineRule="exact" w:before="8"/>
              <w:ind w:left="318"/>
              <w:rPr>
                <w:sz w:val="21"/>
              </w:rPr>
            </w:pPr>
            <w:r>
              <w:rPr>
                <w:sz w:val="21"/>
              </w:rPr>
              <w:t>（4）企业自身信用风险公允价值变动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left="106"/>
              <w:rPr>
                <w:sz w:val="22"/>
              </w:rPr>
            </w:pPr>
            <w:r>
              <w:rPr>
                <w:w w:val="100"/>
                <w:sz w:val="22"/>
              </w:rPr>
              <w:t> </w:t>
            </w:r>
          </w:p>
        </w:tc>
        <w:tc>
          <w:tcPr>
            <w:tcW w:w="2018" w:type="dxa"/>
          </w:tcPr>
          <w:p>
            <w:pPr>
              <w:pStyle w:val="TableParagraph"/>
              <w:spacing w:line="265" w:lineRule="exact" w:before="0"/>
              <w:ind w:left="109"/>
              <w:rPr>
                <w:sz w:val="22"/>
              </w:rPr>
            </w:pPr>
            <w:r>
              <w:rPr>
                <w:w w:val="100"/>
                <w:sz w:val="22"/>
              </w:rPr>
              <w:t> </w:t>
            </w:r>
          </w:p>
        </w:tc>
      </w:tr>
      <w:tr>
        <w:trPr>
          <w:trHeight w:val="285" w:hRule="atLeast"/>
        </w:trPr>
        <w:tc>
          <w:tcPr>
            <w:tcW w:w="4541" w:type="dxa"/>
          </w:tcPr>
          <w:p>
            <w:pPr>
              <w:pStyle w:val="TableParagraph"/>
              <w:spacing w:line="257" w:lineRule="exact" w:before="8"/>
              <w:ind w:left="527"/>
              <w:rPr>
                <w:sz w:val="21"/>
              </w:rPr>
            </w:pPr>
            <w:r>
              <w:rPr>
                <w:sz w:val="21"/>
              </w:rPr>
              <w:t>2．将重分类进损益的其他综合收益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left="106"/>
              <w:rPr>
                <w:sz w:val="22"/>
              </w:rPr>
            </w:pPr>
            <w:r>
              <w:rPr>
                <w:w w:val="100"/>
                <w:sz w:val="22"/>
              </w:rPr>
              <w:t> </w:t>
            </w:r>
          </w:p>
        </w:tc>
        <w:tc>
          <w:tcPr>
            <w:tcW w:w="2018" w:type="dxa"/>
          </w:tcPr>
          <w:p>
            <w:pPr>
              <w:pStyle w:val="TableParagraph"/>
              <w:spacing w:line="265" w:lineRule="exact" w:before="0"/>
              <w:ind w:left="109"/>
              <w:rPr>
                <w:sz w:val="22"/>
              </w:rPr>
            </w:pPr>
            <w:r>
              <w:rPr>
                <w:w w:val="100"/>
                <w:sz w:val="22"/>
              </w:rPr>
              <w:t> </w:t>
            </w:r>
          </w:p>
        </w:tc>
      </w:tr>
      <w:tr>
        <w:trPr>
          <w:trHeight w:val="285" w:hRule="atLeast"/>
        </w:trPr>
        <w:tc>
          <w:tcPr>
            <w:tcW w:w="4541" w:type="dxa"/>
          </w:tcPr>
          <w:p>
            <w:pPr>
              <w:pStyle w:val="TableParagraph"/>
              <w:spacing w:line="257" w:lineRule="exact" w:before="8"/>
              <w:ind w:left="318"/>
              <w:rPr>
                <w:sz w:val="21"/>
              </w:rPr>
            </w:pPr>
            <w:r>
              <w:rPr>
                <w:sz w:val="21"/>
              </w:rPr>
              <w:t>（1）权益法下可转损益的其他综合收益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left="106"/>
              <w:rPr>
                <w:sz w:val="22"/>
              </w:rPr>
            </w:pPr>
            <w:r>
              <w:rPr>
                <w:w w:val="100"/>
                <w:sz w:val="22"/>
              </w:rPr>
              <w:t> </w:t>
            </w:r>
          </w:p>
        </w:tc>
        <w:tc>
          <w:tcPr>
            <w:tcW w:w="2018" w:type="dxa"/>
          </w:tcPr>
          <w:p>
            <w:pPr>
              <w:pStyle w:val="TableParagraph"/>
              <w:spacing w:line="265" w:lineRule="exact" w:before="0"/>
              <w:ind w:left="109"/>
              <w:rPr>
                <w:sz w:val="22"/>
              </w:rPr>
            </w:pPr>
            <w:r>
              <w:rPr>
                <w:w w:val="100"/>
                <w:sz w:val="22"/>
              </w:rPr>
              <w:t> </w:t>
            </w:r>
          </w:p>
        </w:tc>
      </w:tr>
      <w:tr>
        <w:trPr>
          <w:trHeight w:val="285" w:hRule="atLeast"/>
        </w:trPr>
        <w:tc>
          <w:tcPr>
            <w:tcW w:w="4541" w:type="dxa"/>
          </w:tcPr>
          <w:p>
            <w:pPr>
              <w:pStyle w:val="TableParagraph"/>
              <w:spacing w:line="257" w:lineRule="exact" w:before="8"/>
              <w:ind w:left="318"/>
              <w:rPr>
                <w:sz w:val="21"/>
              </w:rPr>
            </w:pPr>
            <w:r>
              <w:rPr>
                <w:sz w:val="21"/>
              </w:rPr>
              <w:t>（2）其他债权投资公允价值变动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left="106"/>
              <w:rPr>
                <w:sz w:val="22"/>
              </w:rPr>
            </w:pPr>
            <w:r>
              <w:rPr>
                <w:w w:val="100"/>
                <w:sz w:val="22"/>
              </w:rPr>
              <w:t> </w:t>
            </w:r>
          </w:p>
        </w:tc>
        <w:tc>
          <w:tcPr>
            <w:tcW w:w="2018" w:type="dxa"/>
          </w:tcPr>
          <w:p>
            <w:pPr>
              <w:pStyle w:val="TableParagraph"/>
              <w:spacing w:line="265" w:lineRule="exact" w:before="0"/>
              <w:ind w:left="109"/>
              <w:rPr>
                <w:sz w:val="22"/>
              </w:rPr>
            </w:pPr>
            <w:r>
              <w:rPr>
                <w:w w:val="100"/>
                <w:sz w:val="22"/>
              </w:rPr>
              <w:t> </w:t>
            </w:r>
          </w:p>
        </w:tc>
      </w:tr>
      <w:tr>
        <w:trPr>
          <w:trHeight w:val="544" w:hRule="atLeast"/>
        </w:trPr>
        <w:tc>
          <w:tcPr>
            <w:tcW w:w="4541" w:type="dxa"/>
          </w:tcPr>
          <w:p>
            <w:pPr>
              <w:pStyle w:val="TableParagraph"/>
              <w:ind w:left="318"/>
              <w:rPr>
                <w:sz w:val="21"/>
              </w:rPr>
            </w:pPr>
            <w:r>
              <w:rPr>
                <w:sz w:val="21"/>
              </w:rPr>
              <w:t>（3）金融资产重分类计入其他综合收益的金</w:t>
            </w:r>
          </w:p>
          <w:p>
            <w:pPr>
              <w:pStyle w:val="TableParagraph"/>
              <w:spacing w:line="250" w:lineRule="exact" w:before="4"/>
              <w:ind w:left="107"/>
              <w:rPr>
                <w:sz w:val="21"/>
              </w:rPr>
            </w:pPr>
            <w:r>
              <w:rPr>
                <w:sz w:val="21"/>
              </w:rPr>
              <w:t>额 </w:t>
            </w:r>
          </w:p>
        </w:tc>
        <w:tc>
          <w:tcPr>
            <w:tcW w:w="480" w:type="dxa"/>
          </w:tcPr>
          <w:p>
            <w:pPr>
              <w:pStyle w:val="TableParagraph"/>
              <w:ind w:left="106"/>
              <w:rPr>
                <w:sz w:val="21"/>
              </w:rPr>
            </w:pPr>
            <w:r>
              <w:rPr>
                <w:w w:val="100"/>
                <w:sz w:val="21"/>
              </w:rPr>
              <w:t> </w:t>
            </w:r>
          </w:p>
        </w:tc>
        <w:tc>
          <w:tcPr>
            <w:tcW w:w="2008" w:type="dxa"/>
          </w:tcPr>
          <w:p>
            <w:pPr>
              <w:pStyle w:val="TableParagraph"/>
              <w:spacing w:before="127"/>
              <w:ind w:left="106"/>
              <w:rPr>
                <w:sz w:val="22"/>
              </w:rPr>
            </w:pPr>
            <w:r>
              <w:rPr>
                <w:w w:val="100"/>
                <w:sz w:val="22"/>
              </w:rPr>
              <w:t> </w:t>
            </w:r>
          </w:p>
        </w:tc>
        <w:tc>
          <w:tcPr>
            <w:tcW w:w="2018" w:type="dxa"/>
          </w:tcPr>
          <w:p>
            <w:pPr>
              <w:pStyle w:val="TableParagraph"/>
              <w:spacing w:before="127"/>
              <w:ind w:left="109"/>
              <w:rPr>
                <w:sz w:val="22"/>
              </w:rPr>
            </w:pPr>
            <w:r>
              <w:rPr>
                <w:w w:val="100"/>
                <w:sz w:val="22"/>
              </w:rPr>
              <w:t> </w:t>
            </w:r>
          </w:p>
        </w:tc>
      </w:tr>
      <w:tr>
        <w:trPr>
          <w:trHeight w:val="285" w:hRule="atLeast"/>
        </w:trPr>
        <w:tc>
          <w:tcPr>
            <w:tcW w:w="4541" w:type="dxa"/>
          </w:tcPr>
          <w:p>
            <w:pPr>
              <w:pStyle w:val="TableParagraph"/>
              <w:spacing w:line="257" w:lineRule="exact" w:before="9"/>
              <w:ind w:left="318"/>
              <w:rPr>
                <w:sz w:val="21"/>
              </w:rPr>
            </w:pPr>
            <w:r>
              <w:rPr>
                <w:sz w:val="21"/>
              </w:rPr>
              <w:t>（4）其他债权投资信用减值准备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6" w:lineRule="exact" w:before="0"/>
              <w:ind w:left="106"/>
              <w:rPr>
                <w:sz w:val="22"/>
              </w:rPr>
            </w:pPr>
            <w:r>
              <w:rPr>
                <w:w w:val="100"/>
                <w:sz w:val="22"/>
              </w:rPr>
              <w:t> </w:t>
            </w:r>
          </w:p>
        </w:tc>
        <w:tc>
          <w:tcPr>
            <w:tcW w:w="2018" w:type="dxa"/>
          </w:tcPr>
          <w:p>
            <w:pPr>
              <w:pStyle w:val="TableParagraph"/>
              <w:spacing w:line="266" w:lineRule="exact" w:before="0"/>
              <w:ind w:left="109"/>
              <w:rPr>
                <w:sz w:val="22"/>
              </w:rPr>
            </w:pPr>
            <w:r>
              <w:rPr>
                <w:w w:val="100"/>
                <w:sz w:val="22"/>
              </w:rPr>
              <w:t> </w:t>
            </w:r>
          </w:p>
        </w:tc>
      </w:tr>
      <w:tr>
        <w:trPr>
          <w:trHeight w:val="285" w:hRule="atLeast"/>
        </w:trPr>
        <w:tc>
          <w:tcPr>
            <w:tcW w:w="4541" w:type="dxa"/>
          </w:tcPr>
          <w:p>
            <w:pPr>
              <w:pStyle w:val="TableParagraph"/>
              <w:spacing w:line="257" w:lineRule="exact" w:before="8"/>
              <w:ind w:left="318"/>
              <w:rPr>
                <w:sz w:val="21"/>
              </w:rPr>
            </w:pPr>
            <w:r>
              <w:rPr>
                <w:sz w:val="21"/>
              </w:rPr>
              <w:t>（5）现金流量套期储备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left="106"/>
              <w:rPr>
                <w:sz w:val="22"/>
              </w:rPr>
            </w:pPr>
            <w:r>
              <w:rPr>
                <w:w w:val="100"/>
                <w:sz w:val="22"/>
              </w:rPr>
              <w:t> </w:t>
            </w:r>
          </w:p>
        </w:tc>
        <w:tc>
          <w:tcPr>
            <w:tcW w:w="2018" w:type="dxa"/>
          </w:tcPr>
          <w:p>
            <w:pPr>
              <w:pStyle w:val="TableParagraph"/>
              <w:spacing w:line="265" w:lineRule="exact" w:before="0"/>
              <w:ind w:left="109"/>
              <w:rPr>
                <w:sz w:val="22"/>
              </w:rPr>
            </w:pPr>
            <w:r>
              <w:rPr>
                <w:w w:val="100"/>
                <w:sz w:val="22"/>
              </w:rPr>
              <w:t> </w:t>
            </w:r>
          </w:p>
        </w:tc>
      </w:tr>
      <w:tr>
        <w:trPr>
          <w:trHeight w:val="285" w:hRule="atLeast"/>
        </w:trPr>
        <w:tc>
          <w:tcPr>
            <w:tcW w:w="4541" w:type="dxa"/>
          </w:tcPr>
          <w:p>
            <w:pPr>
              <w:pStyle w:val="TableParagraph"/>
              <w:spacing w:line="257" w:lineRule="exact" w:before="8"/>
              <w:ind w:left="318"/>
              <w:rPr>
                <w:sz w:val="21"/>
              </w:rPr>
            </w:pPr>
            <w:r>
              <w:rPr>
                <w:sz w:val="21"/>
              </w:rPr>
              <w:t>（6）外币财务报表折算差额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left="106"/>
              <w:rPr>
                <w:sz w:val="22"/>
              </w:rPr>
            </w:pPr>
            <w:r>
              <w:rPr>
                <w:w w:val="100"/>
                <w:sz w:val="22"/>
              </w:rPr>
              <w:t> </w:t>
            </w:r>
          </w:p>
        </w:tc>
        <w:tc>
          <w:tcPr>
            <w:tcW w:w="2018" w:type="dxa"/>
          </w:tcPr>
          <w:p>
            <w:pPr>
              <w:pStyle w:val="TableParagraph"/>
              <w:spacing w:line="265" w:lineRule="exact" w:before="0"/>
              <w:ind w:left="109"/>
              <w:rPr>
                <w:sz w:val="22"/>
              </w:rPr>
            </w:pPr>
            <w:r>
              <w:rPr>
                <w:w w:val="100"/>
                <w:sz w:val="22"/>
              </w:rPr>
              <w:t> </w:t>
            </w:r>
          </w:p>
        </w:tc>
      </w:tr>
      <w:tr>
        <w:trPr>
          <w:trHeight w:val="285" w:hRule="atLeast"/>
        </w:trPr>
        <w:tc>
          <w:tcPr>
            <w:tcW w:w="4541" w:type="dxa"/>
          </w:tcPr>
          <w:p>
            <w:pPr>
              <w:pStyle w:val="TableParagraph"/>
              <w:spacing w:line="257" w:lineRule="exact" w:before="8"/>
              <w:ind w:left="318"/>
              <w:rPr>
                <w:sz w:val="21"/>
              </w:rPr>
            </w:pPr>
            <w:r>
              <w:rPr>
                <w:sz w:val="21"/>
              </w:rPr>
              <w:t>（7）其他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left="106"/>
              <w:rPr>
                <w:sz w:val="22"/>
              </w:rPr>
            </w:pPr>
            <w:r>
              <w:rPr>
                <w:w w:val="100"/>
                <w:sz w:val="22"/>
              </w:rPr>
              <w:t> </w:t>
            </w:r>
          </w:p>
        </w:tc>
        <w:tc>
          <w:tcPr>
            <w:tcW w:w="2018" w:type="dxa"/>
          </w:tcPr>
          <w:p>
            <w:pPr>
              <w:pStyle w:val="TableParagraph"/>
              <w:spacing w:line="265" w:lineRule="exact" w:before="0"/>
              <w:ind w:left="109"/>
              <w:rPr>
                <w:sz w:val="22"/>
              </w:rPr>
            </w:pPr>
            <w:r>
              <w:rPr>
                <w:w w:val="100"/>
                <w:sz w:val="22"/>
              </w:rPr>
              <w:t> </w:t>
            </w:r>
          </w:p>
        </w:tc>
      </w:tr>
      <w:tr>
        <w:trPr>
          <w:trHeight w:val="544" w:hRule="atLeast"/>
        </w:trPr>
        <w:tc>
          <w:tcPr>
            <w:tcW w:w="4541" w:type="dxa"/>
          </w:tcPr>
          <w:p>
            <w:pPr>
              <w:pStyle w:val="TableParagraph"/>
              <w:ind w:left="318"/>
              <w:rPr>
                <w:sz w:val="21"/>
              </w:rPr>
            </w:pPr>
            <w:r>
              <w:rPr>
                <w:sz w:val="21"/>
              </w:rPr>
              <w:t>（二</w:t>
            </w:r>
            <w:r>
              <w:rPr>
                <w:spacing w:val="-89"/>
                <w:sz w:val="21"/>
              </w:rPr>
              <w:t>）</w:t>
            </w:r>
            <w:r>
              <w:rPr>
                <w:sz w:val="21"/>
              </w:rPr>
              <w:t>归属于少数股东的其他综合收益的税后</w:t>
            </w:r>
          </w:p>
          <w:p>
            <w:pPr>
              <w:pStyle w:val="TableParagraph"/>
              <w:spacing w:line="250" w:lineRule="exact" w:before="4"/>
              <w:ind w:left="107"/>
              <w:rPr>
                <w:sz w:val="21"/>
              </w:rPr>
            </w:pPr>
            <w:r>
              <w:rPr>
                <w:sz w:val="21"/>
              </w:rPr>
              <w:t>净额 </w:t>
            </w:r>
          </w:p>
        </w:tc>
        <w:tc>
          <w:tcPr>
            <w:tcW w:w="480" w:type="dxa"/>
          </w:tcPr>
          <w:p>
            <w:pPr>
              <w:pStyle w:val="TableParagraph"/>
              <w:ind w:left="106"/>
              <w:rPr>
                <w:sz w:val="21"/>
              </w:rPr>
            </w:pPr>
            <w:r>
              <w:rPr>
                <w:w w:val="100"/>
                <w:sz w:val="21"/>
              </w:rPr>
              <w:t> </w:t>
            </w:r>
          </w:p>
        </w:tc>
        <w:tc>
          <w:tcPr>
            <w:tcW w:w="2008" w:type="dxa"/>
          </w:tcPr>
          <w:p>
            <w:pPr>
              <w:pStyle w:val="TableParagraph"/>
              <w:spacing w:before="127"/>
              <w:ind w:left="106"/>
              <w:rPr>
                <w:sz w:val="22"/>
              </w:rPr>
            </w:pPr>
            <w:r>
              <w:rPr>
                <w:w w:val="100"/>
                <w:sz w:val="22"/>
              </w:rPr>
              <w:t> </w:t>
            </w:r>
          </w:p>
        </w:tc>
        <w:tc>
          <w:tcPr>
            <w:tcW w:w="2018" w:type="dxa"/>
          </w:tcPr>
          <w:p>
            <w:pPr>
              <w:pStyle w:val="TableParagraph"/>
              <w:spacing w:before="127"/>
              <w:ind w:left="109"/>
              <w:rPr>
                <w:sz w:val="22"/>
              </w:rPr>
            </w:pPr>
            <w:r>
              <w:rPr>
                <w:w w:val="100"/>
                <w:sz w:val="22"/>
              </w:rPr>
              <w:t> </w:t>
            </w:r>
          </w:p>
        </w:tc>
      </w:tr>
      <w:tr>
        <w:trPr>
          <w:trHeight w:val="285" w:hRule="atLeast"/>
        </w:trPr>
        <w:tc>
          <w:tcPr>
            <w:tcW w:w="4541" w:type="dxa"/>
          </w:tcPr>
          <w:p>
            <w:pPr>
              <w:pStyle w:val="TableParagraph"/>
              <w:spacing w:line="257" w:lineRule="exact" w:before="8"/>
              <w:ind w:left="107"/>
              <w:rPr>
                <w:sz w:val="21"/>
              </w:rPr>
            </w:pPr>
            <w:r>
              <w:rPr>
                <w:spacing w:val="-1"/>
                <w:sz w:val="21"/>
              </w:rPr>
              <w:t>七、综合收益总额</w:t>
            </w:r>
            <w:r>
              <w:rPr>
                <w:sz w:val="21"/>
              </w:rPr>
              <w:t> </w:t>
            </w:r>
          </w:p>
        </w:tc>
        <w:tc>
          <w:tcPr>
            <w:tcW w:w="480" w:type="dxa"/>
          </w:tcPr>
          <w:p>
            <w:pPr>
              <w:pStyle w:val="TableParagraph"/>
              <w:spacing w:line="262" w:lineRule="exact" w:before="3"/>
              <w:ind w:left="106"/>
              <w:rPr>
                <w:sz w:val="21"/>
              </w:rPr>
            </w:pPr>
            <w:r>
              <w:rPr>
                <w:w w:val="100"/>
                <w:sz w:val="21"/>
              </w:rPr>
              <w:t> </w:t>
            </w:r>
          </w:p>
        </w:tc>
        <w:tc>
          <w:tcPr>
            <w:tcW w:w="2008" w:type="dxa"/>
          </w:tcPr>
          <w:p>
            <w:pPr>
              <w:pStyle w:val="TableParagraph"/>
              <w:spacing w:line="265" w:lineRule="exact" w:before="0"/>
              <w:ind w:right="-15"/>
              <w:jc w:val="right"/>
              <w:rPr>
                <w:sz w:val="22"/>
              </w:rPr>
            </w:pPr>
            <w:r>
              <w:rPr>
                <w:sz w:val="22"/>
              </w:rPr>
              <w:t>98,615,427.57 </w:t>
            </w:r>
          </w:p>
        </w:tc>
        <w:tc>
          <w:tcPr>
            <w:tcW w:w="2018" w:type="dxa"/>
          </w:tcPr>
          <w:p>
            <w:pPr>
              <w:pStyle w:val="TableParagraph"/>
              <w:spacing w:line="265" w:lineRule="exact" w:before="0"/>
              <w:ind w:right="-29"/>
              <w:jc w:val="right"/>
              <w:rPr>
                <w:sz w:val="22"/>
              </w:rPr>
            </w:pPr>
            <w:r>
              <w:rPr>
                <w:sz w:val="22"/>
              </w:rPr>
              <w:t>607,773,517.58 </w:t>
            </w:r>
          </w:p>
        </w:tc>
      </w:tr>
      <w:tr>
        <w:trPr>
          <w:trHeight w:val="285" w:hRule="atLeast"/>
        </w:trPr>
        <w:tc>
          <w:tcPr>
            <w:tcW w:w="4541" w:type="dxa"/>
          </w:tcPr>
          <w:p>
            <w:pPr>
              <w:pStyle w:val="TableParagraph"/>
              <w:spacing w:line="257" w:lineRule="exact" w:before="8"/>
              <w:ind w:left="318"/>
              <w:rPr>
                <w:sz w:val="21"/>
              </w:rPr>
            </w:pPr>
            <w:r>
              <w:rPr>
                <w:sz w:val="21"/>
              </w:rPr>
              <w:t>（一）归属于母公司所有者的综合收益总额 </w:t>
            </w:r>
          </w:p>
        </w:tc>
        <w:tc>
          <w:tcPr>
            <w:tcW w:w="480" w:type="dxa"/>
          </w:tcPr>
          <w:p>
            <w:pPr>
              <w:pStyle w:val="TableParagraph"/>
              <w:spacing w:line="262" w:lineRule="exact" w:before="3"/>
              <w:ind w:left="106"/>
              <w:rPr>
                <w:sz w:val="21"/>
              </w:rPr>
            </w:pPr>
            <w:r>
              <w:rPr>
                <w:w w:val="100"/>
                <w:sz w:val="21"/>
              </w:rPr>
              <w:t> </w:t>
            </w:r>
          </w:p>
        </w:tc>
        <w:tc>
          <w:tcPr>
            <w:tcW w:w="2008" w:type="dxa"/>
          </w:tcPr>
          <w:p>
            <w:pPr>
              <w:pStyle w:val="TableParagraph"/>
              <w:spacing w:line="265" w:lineRule="exact" w:before="0"/>
              <w:ind w:right="-15"/>
              <w:jc w:val="right"/>
              <w:rPr>
                <w:sz w:val="22"/>
              </w:rPr>
            </w:pPr>
            <w:r>
              <w:rPr>
                <w:sz w:val="22"/>
              </w:rPr>
              <w:t>98,615,427.57 </w:t>
            </w:r>
          </w:p>
        </w:tc>
        <w:tc>
          <w:tcPr>
            <w:tcW w:w="2018" w:type="dxa"/>
          </w:tcPr>
          <w:p>
            <w:pPr>
              <w:pStyle w:val="TableParagraph"/>
              <w:spacing w:line="265" w:lineRule="exact" w:before="0"/>
              <w:ind w:right="-29"/>
              <w:jc w:val="right"/>
              <w:rPr>
                <w:sz w:val="22"/>
              </w:rPr>
            </w:pPr>
            <w:r>
              <w:rPr>
                <w:sz w:val="22"/>
              </w:rPr>
              <w:t>607,773,517.58 </w:t>
            </w:r>
          </w:p>
        </w:tc>
      </w:tr>
      <w:tr>
        <w:trPr>
          <w:trHeight w:val="287" w:hRule="atLeast"/>
        </w:trPr>
        <w:tc>
          <w:tcPr>
            <w:tcW w:w="4541" w:type="dxa"/>
          </w:tcPr>
          <w:p>
            <w:pPr>
              <w:pStyle w:val="TableParagraph"/>
              <w:spacing w:line="259" w:lineRule="exact" w:before="8"/>
              <w:ind w:left="318"/>
              <w:rPr>
                <w:sz w:val="21"/>
              </w:rPr>
            </w:pPr>
            <w:r>
              <w:rPr>
                <w:sz w:val="21"/>
              </w:rPr>
              <w:t>（二）归属于少数股东的综合收益总额 </w:t>
            </w:r>
          </w:p>
        </w:tc>
        <w:tc>
          <w:tcPr>
            <w:tcW w:w="480" w:type="dxa"/>
          </w:tcPr>
          <w:p>
            <w:pPr>
              <w:pStyle w:val="TableParagraph"/>
              <w:spacing w:line="264" w:lineRule="exact" w:before="3"/>
              <w:ind w:left="106"/>
              <w:rPr>
                <w:sz w:val="21"/>
              </w:rPr>
            </w:pPr>
            <w:r>
              <w:rPr>
                <w:w w:val="100"/>
                <w:sz w:val="21"/>
              </w:rPr>
              <w:t> </w:t>
            </w:r>
          </w:p>
        </w:tc>
        <w:tc>
          <w:tcPr>
            <w:tcW w:w="2008" w:type="dxa"/>
          </w:tcPr>
          <w:p>
            <w:pPr>
              <w:pStyle w:val="TableParagraph"/>
              <w:spacing w:line="267" w:lineRule="exact" w:before="0"/>
              <w:ind w:right="-15"/>
              <w:jc w:val="right"/>
              <w:rPr>
                <w:sz w:val="22"/>
              </w:rPr>
            </w:pPr>
            <w:r>
              <w:rPr>
                <w:w w:val="100"/>
                <w:sz w:val="22"/>
              </w:rPr>
              <w:t> </w:t>
            </w:r>
          </w:p>
        </w:tc>
        <w:tc>
          <w:tcPr>
            <w:tcW w:w="2018" w:type="dxa"/>
          </w:tcPr>
          <w:p>
            <w:pPr>
              <w:pStyle w:val="TableParagraph"/>
              <w:spacing w:line="267" w:lineRule="exact" w:before="0"/>
              <w:ind w:right="-29"/>
              <w:jc w:val="right"/>
              <w:rPr>
                <w:sz w:val="22"/>
              </w:rPr>
            </w:pPr>
            <w:r>
              <w:rPr>
                <w:w w:val="100"/>
                <w:sz w:val="22"/>
              </w:rPr>
              <w:t> </w:t>
            </w:r>
          </w:p>
        </w:tc>
      </w:tr>
      <w:tr>
        <w:trPr>
          <w:trHeight w:val="270" w:hRule="atLeast"/>
        </w:trPr>
        <w:tc>
          <w:tcPr>
            <w:tcW w:w="9047" w:type="dxa"/>
            <w:gridSpan w:val="4"/>
          </w:tcPr>
          <w:p>
            <w:pPr>
              <w:pStyle w:val="TableParagraph"/>
              <w:spacing w:line="250" w:lineRule="exact"/>
              <w:ind w:left="107"/>
              <w:rPr>
                <w:sz w:val="21"/>
              </w:rPr>
            </w:pPr>
            <w:r>
              <w:rPr>
                <w:spacing w:val="-1"/>
                <w:sz w:val="21"/>
              </w:rPr>
              <w:t>八、每股收益：</w:t>
            </w:r>
            <w:r>
              <w:rPr>
                <w:color w:val="008000"/>
                <w:sz w:val="21"/>
              </w:rPr>
              <w:t> </w:t>
            </w:r>
          </w:p>
        </w:tc>
      </w:tr>
      <w:tr>
        <w:trPr>
          <w:trHeight w:val="285" w:hRule="atLeast"/>
        </w:trPr>
        <w:tc>
          <w:tcPr>
            <w:tcW w:w="4541" w:type="dxa"/>
          </w:tcPr>
          <w:p>
            <w:pPr>
              <w:pStyle w:val="TableParagraph"/>
              <w:spacing w:line="257" w:lineRule="exact" w:before="8"/>
              <w:ind w:left="318"/>
              <w:rPr>
                <w:sz w:val="21"/>
              </w:rPr>
            </w:pPr>
            <w:r>
              <w:rPr>
                <w:sz w:val="21"/>
              </w:rPr>
              <w:t>（一）基本每股收益(元/股)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right="-15"/>
              <w:jc w:val="right"/>
              <w:rPr>
                <w:sz w:val="22"/>
              </w:rPr>
            </w:pPr>
            <w:r>
              <w:rPr>
                <w:sz w:val="22"/>
              </w:rPr>
              <w:t>0.18 </w:t>
            </w:r>
          </w:p>
        </w:tc>
        <w:tc>
          <w:tcPr>
            <w:tcW w:w="2018" w:type="dxa"/>
          </w:tcPr>
          <w:p>
            <w:pPr>
              <w:pStyle w:val="TableParagraph"/>
              <w:spacing w:line="265" w:lineRule="exact" w:before="0"/>
              <w:ind w:right="-29"/>
              <w:jc w:val="right"/>
              <w:rPr>
                <w:sz w:val="22"/>
              </w:rPr>
            </w:pPr>
            <w:r>
              <w:rPr>
                <w:sz w:val="22"/>
              </w:rPr>
              <w:t>1.11 </w:t>
            </w:r>
          </w:p>
        </w:tc>
      </w:tr>
      <w:tr>
        <w:trPr>
          <w:trHeight w:val="285" w:hRule="atLeast"/>
        </w:trPr>
        <w:tc>
          <w:tcPr>
            <w:tcW w:w="4541" w:type="dxa"/>
          </w:tcPr>
          <w:p>
            <w:pPr>
              <w:pStyle w:val="TableParagraph"/>
              <w:spacing w:line="257" w:lineRule="exact" w:before="8"/>
              <w:ind w:left="318"/>
              <w:rPr>
                <w:sz w:val="21"/>
              </w:rPr>
            </w:pPr>
            <w:r>
              <w:rPr>
                <w:sz w:val="21"/>
              </w:rPr>
              <w:t>（二）稀释每股收益(元/股) </w:t>
            </w:r>
          </w:p>
        </w:tc>
        <w:tc>
          <w:tcPr>
            <w:tcW w:w="480" w:type="dxa"/>
          </w:tcPr>
          <w:p>
            <w:pPr>
              <w:pStyle w:val="TableParagraph"/>
              <w:spacing w:line="264" w:lineRule="exact"/>
              <w:ind w:left="106"/>
              <w:rPr>
                <w:sz w:val="21"/>
              </w:rPr>
            </w:pPr>
            <w:r>
              <w:rPr>
                <w:w w:val="100"/>
                <w:sz w:val="21"/>
              </w:rPr>
              <w:t> </w:t>
            </w:r>
          </w:p>
        </w:tc>
        <w:tc>
          <w:tcPr>
            <w:tcW w:w="2008" w:type="dxa"/>
          </w:tcPr>
          <w:p>
            <w:pPr>
              <w:pStyle w:val="TableParagraph"/>
              <w:spacing w:line="265" w:lineRule="exact" w:before="0"/>
              <w:ind w:right="-15"/>
              <w:jc w:val="right"/>
              <w:rPr>
                <w:sz w:val="22"/>
              </w:rPr>
            </w:pPr>
            <w:r>
              <w:rPr>
                <w:sz w:val="22"/>
              </w:rPr>
              <w:t>0.18 </w:t>
            </w:r>
          </w:p>
        </w:tc>
        <w:tc>
          <w:tcPr>
            <w:tcW w:w="2018" w:type="dxa"/>
          </w:tcPr>
          <w:p>
            <w:pPr>
              <w:pStyle w:val="TableParagraph"/>
              <w:spacing w:line="265" w:lineRule="exact" w:before="0"/>
              <w:ind w:right="-29"/>
              <w:jc w:val="right"/>
              <w:rPr>
                <w:sz w:val="22"/>
              </w:rPr>
            </w:pPr>
            <w:r>
              <w:rPr>
                <w:sz w:val="22"/>
              </w:rPr>
              <w:t>1.11 </w:t>
            </w:r>
          </w:p>
        </w:tc>
      </w:tr>
    </w:tbl>
    <w:p>
      <w:pPr>
        <w:spacing w:before="2"/>
        <w:ind w:left="298" w:right="0" w:firstLine="0"/>
        <w:jc w:val="left"/>
        <w:rPr>
          <w:sz w:val="20"/>
        </w:rPr>
      </w:pPr>
      <w:r>
        <w:rPr>
          <w:w w:val="99"/>
          <w:sz w:val="20"/>
        </w:rPr>
        <w:t> </w:t>
      </w:r>
    </w:p>
    <w:p>
      <w:pPr>
        <w:pStyle w:val="BodyText"/>
        <w:spacing w:line="242" w:lineRule="auto" w:before="5"/>
        <w:ind w:left="298" w:right="292"/>
      </w:pPr>
      <w:r>
        <w:rPr>
          <w:spacing w:val="-1"/>
        </w:rPr>
        <w:t>本期发生同一控制下企业合并的，被合并方在合并前实现的净利润为：</w:t>
      </w:r>
      <w:r>
        <w:rPr/>
        <w:t>0</w:t>
      </w:r>
      <w:r>
        <w:rPr>
          <w:spacing w:val="-8"/>
        </w:rPr>
        <w:t> 元, 上期被合并方实现</w:t>
      </w:r>
      <w:r>
        <w:rPr/>
        <w:t>的净利润为：0</w:t>
      </w:r>
      <w:r>
        <w:rPr>
          <w:spacing w:val="-19"/>
        </w:rPr>
        <w:t> 元。</w:t>
      </w:r>
      <w:r>
        <w:rPr>
          <w:color w:val="FF0000"/>
        </w:rPr>
        <w:t> </w:t>
      </w:r>
    </w:p>
    <w:p>
      <w:pPr>
        <w:pStyle w:val="BodyText"/>
        <w:spacing w:line="268" w:lineRule="exact"/>
        <w:ind w:left="298"/>
      </w:pPr>
      <w:r>
        <w:rPr>
          <w:spacing w:val="-1"/>
        </w:rPr>
        <w:t>公司负责人：魏玉东主管会计工作负责人：宋成国会计机构负责人：张景强</w:t>
      </w:r>
      <w:r>
        <w:rPr/>
        <w:t> </w:t>
      </w:r>
    </w:p>
    <w:p>
      <w:pPr>
        <w:pStyle w:val="BodyText"/>
        <w:spacing w:before="4"/>
        <w:ind w:left="298"/>
      </w:pPr>
      <w:r>
        <w:rPr>
          <w:color w:val="FF0000"/>
          <w:w w:val="100"/>
        </w:rPr>
        <w:t> </w:t>
      </w:r>
    </w:p>
    <w:p>
      <w:pPr>
        <w:pStyle w:val="Heading3"/>
        <w:ind w:left="231" w:right="169"/>
        <w:jc w:val="center"/>
      </w:pPr>
      <w:bookmarkStart w:name="母公司利润表" w:id="348"/>
      <w:bookmarkEnd w:id="348"/>
      <w:r>
        <w:rPr/>
      </w:r>
      <w:r>
        <w:rPr/>
        <w:t>母公司利润表</w:t>
      </w:r>
    </w:p>
    <w:p>
      <w:pPr>
        <w:pStyle w:val="BodyText"/>
        <w:spacing w:before="9"/>
        <w:rPr>
          <w:sz w:val="11"/>
        </w:rPr>
      </w:pPr>
    </w:p>
    <w:p>
      <w:pPr>
        <w:pStyle w:val="BodyText"/>
        <w:spacing w:before="72"/>
        <w:ind w:left="337" w:right="169"/>
        <w:jc w:val="center"/>
      </w:pPr>
      <w:r>
        <w:rPr/>
        <w:t>2023</w:t>
      </w:r>
      <w:r>
        <w:rPr>
          <w:spacing w:val="-36"/>
        </w:rPr>
        <w:t> 年 </w:t>
      </w:r>
      <w:r>
        <w:rPr/>
        <w:t>1—12</w:t>
      </w:r>
      <w:r>
        <w:rPr>
          <w:spacing w:val="-28"/>
        </w:rPr>
        <w:t> 月</w:t>
      </w:r>
      <w:r>
        <w:rPr/>
        <w:t> </w:t>
      </w:r>
    </w:p>
    <w:p>
      <w:pPr>
        <w:pStyle w:val="BodyText"/>
        <w:spacing w:before="2" w:after="4"/>
        <w:ind w:left="7279" w:right="169"/>
        <w:jc w:val="center"/>
      </w:pPr>
      <w:r>
        <w:rPr>
          <w:spacing w:val="-1"/>
        </w:rPr>
        <w:t>单位:元币种:人民币</w:t>
      </w:r>
      <w:r>
        <w:rPr>
          <w:color w:val="FF0000"/>
        </w:rPr>
        <w:t> </w:t>
      </w:r>
    </w:p>
    <w:tbl>
      <w:tblPr>
        <w:tblW w:w="0" w:type="auto"/>
        <w:jc w:val="left"/>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81"/>
        <w:gridCol w:w="642"/>
        <w:gridCol w:w="2010"/>
        <w:gridCol w:w="2020"/>
      </w:tblGrid>
      <w:tr>
        <w:trPr>
          <w:trHeight w:val="273" w:hRule="atLeast"/>
        </w:trPr>
        <w:tc>
          <w:tcPr>
            <w:tcW w:w="4381" w:type="dxa"/>
          </w:tcPr>
          <w:p>
            <w:pPr>
              <w:pStyle w:val="TableParagraph"/>
              <w:spacing w:line="252" w:lineRule="exact"/>
              <w:ind w:left="1992" w:right="1919"/>
              <w:jc w:val="center"/>
              <w:rPr>
                <w:sz w:val="21"/>
              </w:rPr>
            </w:pPr>
            <w:r>
              <w:rPr>
                <w:sz w:val="21"/>
              </w:rPr>
              <w:t>项目 </w:t>
            </w:r>
          </w:p>
        </w:tc>
        <w:tc>
          <w:tcPr>
            <w:tcW w:w="642" w:type="dxa"/>
          </w:tcPr>
          <w:p>
            <w:pPr>
              <w:pStyle w:val="TableParagraph"/>
              <w:spacing w:line="252" w:lineRule="exact"/>
              <w:ind w:left="107" w:right="-15"/>
              <w:rPr>
                <w:sz w:val="21"/>
              </w:rPr>
            </w:pPr>
            <w:r>
              <w:rPr>
                <w:sz w:val="21"/>
              </w:rPr>
              <w:t>附注 </w:t>
            </w:r>
          </w:p>
        </w:tc>
        <w:tc>
          <w:tcPr>
            <w:tcW w:w="2010" w:type="dxa"/>
          </w:tcPr>
          <w:p>
            <w:pPr>
              <w:pStyle w:val="TableParagraph"/>
              <w:spacing w:line="252" w:lineRule="exact"/>
              <w:ind w:left="550"/>
              <w:rPr>
                <w:sz w:val="21"/>
              </w:rPr>
            </w:pPr>
            <w:r>
              <w:rPr>
                <w:sz w:val="21"/>
              </w:rPr>
              <w:t>2023</w:t>
            </w:r>
            <w:r>
              <w:rPr>
                <w:spacing w:val="-18"/>
                <w:sz w:val="21"/>
              </w:rPr>
              <w:t> 年度 </w:t>
            </w:r>
          </w:p>
        </w:tc>
        <w:tc>
          <w:tcPr>
            <w:tcW w:w="2020" w:type="dxa"/>
          </w:tcPr>
          <w:p>
            <w:pPr>
              <w:pStyle w:val="TableParagraph"/>
              <w:spacing w:line="252" w:lineRule="exact"/>
              <w:ind w:left="559"/>
              <w:rPr>
                <w:sz w:val="21"/>
              </w:rPr>
            </w:pPr>
            <w:r>
              <w:rPr>
                <w:sz w:val="21"/>
              </w:rPr>
              <w:t>2022</w:t>
            </w:r>
            <w:r>
              <w:rPr>
                <w:spacing w:val="-18"/>
                <w:sz w:val="21"/>
              </w:rPr>
              <w:t> 年度 </w:t>
            </w:r>
          </w:p>
        </w:tc>
      </w:tr>
      <w:tr>
        <w:trPr>
          <w:trHeight w:val="285" w:hRule="atLeast"/>
        </w:trPr>
        <w:tc>
          <w:tcPr>
            <w:tcW w:w="4381" w:type="dxa"/>
          </w:tcPr>
          <w:p>
            <w:pPr>
              <w:pStyle w:val="TableParagraph"/>
              <w:spacing w:line="259" w:lineRule="exact" w:before="5"/>
              <w:ind w:left="88"/>
              <w:rPr>
                <w:sz w:val="21"/>
              </w:rPr>
            </w:pPr>
            <w:r>
              <w:rPr>
                <w:spacing w:val="-1"/>
                <w:sz w:val="21"/>
              </w:rPr>
              <w:t>一、营业收入</w:t>
            </w:r>
            <w:r>
              <w:rPr>
                <w:sz w:val="21"/>
              </w:rPr>
              <w:t>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right="-15"/>
              <w:jc w:val="right"/>
              <w:rPr>
                <w:sz w:val="22"/>
              </w:rPr>
            </w:pPr>
            <w:r>
              <w:rPr>
                <w:sz w:val="22"/>
              </w:rPr>
              <w:t>7,050,169,353.52 </w:t>
            </w:r>
          </w:p>
        </w:tc>
        <w:tc>
          <w:tcPr>
            <w:tcW w:w="2020" w:type="dxa"/>
          </w:tcPr>
          <w:p>
            <w:pPr>
              <w:pStyle w:val="TableParagraph"/>
              <w:spacing w:line="265" w:lineRule="exact" w:before="0"/>
              <w:ind w:right="-15"/>
              <w:jc w:val="right"/>
              <w:rPr>
                <w:sz w:val="22"/>
              </w:rPr>
            </w:pPr>
            <w:r>
              <w:rPr>
                <w:sz w:val="22"/>
              </w:rPr>
              <w:t>7,798,113,240.28 </w:t>
            </w:r>
          </w:p>
        </w:tc>
      </w:tr>
      <w:tr>
        <w:trPr>
          <w:trHeight w:val="285" w:hRule="atLeast"/>
        </w:trPr>
        <w:tc>
          <w:tcPr>
            <w:tcW w:w="4381" w:type="dxa"/>
          </w:tcPr>
          <w:p>
            <w:pPr>
              <w:pStyle w:val="TableParagraph"/>
              <w:spacing w:line="259" w:lineRule="exact" w:before="5"/>
              <w:ind w:left="318"/>
              <w:rPr>
                <w:sz w:val="21"/>
              </w:rPr>
            </w:pPr>
            <w:r>
              <w:rPr>
                <w:spacing w:val="-1"/>
                <w:sz w:val="21"/>
              </w:rPr>
              <w:t>减：营业成本</w:t>
            </w:r>
            <w:r>
              <w:rPr>
                <w:sz w:val="21"/>
              </w:rPr>
              <w:t>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right="-15"/>
              <w:jc w:val="right"/>
              <w:rPr>
                <w:sz w:val="22"/>
              </w:rPr>
            </w:pPr>
            <w:r>
              <w:rPr>
                <w:sz w:val="22"/>
              </w:rPr>
              <w:t>6,818,659,236.50 </w:t>
            </w:r>
          </w:p>
        </w:tc>
        <w:tc>
          <w:tcPr>
            <w:tcW w:w="2020" w:type="dxa"/>
          </w:tcPr>
          <w:p>
            <w:pPr>
              <w:pStyle w:val="TableParagraph"/>
              <w:spacing w:line="265" w:lineRule="exact" w:before="0"/>
              <w:ind w:right="-15"/>
              <w:jc w:val="right"/>
              <w:rPr>
                <w:sz w:val="22"/>
              </w:rPr>
            </w:pPr>
            <w:r>
              <w:rPr>
                <w:sz w:val="22"/>
              </w:rPr>
              <w:t>6,993,267,712.19 </w:t>
            </w:r>
          </w:p>
        </w:tc>
      </w:tr>
      <w:tr>
        <w:trPr>
          <w:trHeight w:val="285" w:hRule="atLeast"/>
        </w:trPr>
        <w:tc>
          <w:tcPr>
            <w:tcW w:w="4381" w:type="dxa"/>
          </w:tcPr>
          <w:p>
            <w:pPr>
              <w:pStyle w:val="TableParagraph"/>
              <w:spacing w:line="259" w:lineRule="exact" w:before="5"/>
              <w:ind w:left="738"/>
              <w:rPr>
                <w:sz w:val="21"/>
              </w:rPr>
            </w:pPr>
            <w:r>
              <w:rPr>
                <w:sz w:val="21"/>
              </w:rPr>
              <w:t>税金及附加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right="-15"/>
              <w:jc w:val="right"/>
              <w:rPr>
                <w:sz w:val="22"/>
              </w:rPr>
            </w:pPr>
            <w:r>
              <w:rPr>
                <w:sz w:val="22"/>
              </w:rPr>
              <w:t>12,597,665.46 </w:t>
            </w:r>
          </w:p>
        </w:tc>
        <w:tc>
          <w:tcPr>
            <w:tcW w:w="2020" w:type="dxa"/>
          </w:tcPr>
          <w:p>
            <w:pPr>
              <w:pStyle w:val="TableParagraph"/>
              <w:spacing w:line="265" w:lineRule="exact" w:before="0"/>
              <w:ind w:right="-15"/>
              <w:jc w:val="right"/>
              <w:rPr>
                <w:sz w:val="22"/>
              </w:rPr>
            </w:pPr>
            <w:r>
              <w:rPr>
                <w:sz w:val="22"/>
              </w:rPr>
              <w:t>19,817,001.64 </w:t>
            </w:r>
          </w:p>
        </w:tc>
      </w:tr>
      <w:tr>
        <w:trPr>
          <w:trHeight w:val="285" w:hRule="atLeast"/>
        </w:trPr>
        <w:tc>
          <w:tcPr>
            <w:tcW w:w="4381" w:type="dxa"/>
          </w:tcPr>
          <w:p>
            <w:pPr>
              <w:pStyle w:val="TableParagraph"/>
              <w:spacing w:line="257" w:lineRule="exact" w:before="8"/>
              <w:ind w:left="738"/>
              <w:rPr>
                <w:sz w:val="21"/>
              </w:rPr>
            </w:pPr>
            <w:r>
              <w:rPr>
                <w:spacing w:val="-1"/>
                <w:sz w:val="21"/>
              </w:rPr>
              <w:t>销售费用</w:t>
            </w:r>
            <w:r>
              <w:rPr>
                <w:sz w:val="21"/>
              </w:rPr>
              <w:t>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6" w:lineRule="exact" w:before="0"/>
              <w:ind w:right="-15"/>
              <w:jc w:val="right"/>
              <w:rPr>
                <w:sz w:val="22"/>
              </w:rPr>
            </w:pPr>
            <w:r>
              <w:rPr>
                <w:sz w:val="22"/>
              </w:rPr>
              <w:t>2,704,355.59 </w:t>
            </w:r>
          </w:p>
        </w:tc>
        <w:tc>
          <w:tcPr>
            <w:tcW w:w="2020" w:type="dxa"/>
          </w:tcPr>
          <w:p>
            <w:pPr>
              <w:pStyle w:val="TableParagraph"/>
              <w:spacing w:line="266" w:lineRule="exact" w:before="0"/>
              <w:ind w:right="-15"/>
              <w:jc w:val="right"/>
              <w:rPr>
                <w:sz w:val="22"/>
              </w:rPr>
            </w:pPr>
            <w:r>
              <w:rPr>
                <w:sz w:val="22"/>
              </w:rPr>
              <w:t>2,950,731.82 </w:t>
            </w:r>
          </w:p>
        </w:tc>
      </w:tr>
      <w:tr>
        <w:trPr>
          <w:trHeight w:val="285" w:hRule="atLeast"/>
        </w:trPr>
        <w:tc>
          <w:tcPr>
            <w:tcW w:w="4381" w:type="dxa"/>
          </w:tcPr>
          <w:p>
            <w:pPr>
              <w:pStyle w:val="TableParagraph"/>
              <w:spacing w:line="257" w:lineRule="exact" w:before="8"/>
              <w:ind w:left="738"/>
              <w:rPr>
                <w:sz w:val="21"/>
              </w:rPr>
            </w:pPr>
            <w:r>
              <w:rPr>
                <w:spacing w:val="-1"/>
                <w:sz w:val="21"/>
              </w:rPr>
              <w:t>管理费用</w:t>
            </w:r>
            <w:r>
              <w:rPr>
                <w:sz w:val="21"/>
              </w:rPr>
              <w:t>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right="-15"/>
              <w:jc w:val="right"/>
              <w:rPr>
                <w:sz w:val="22"/>
              </w:rPr>
            </w:pPr>
            <w:r>
              <w:rPr>
                <w:sz w:val="22"/>
              </w:rPr>
              <w:t>117,809,381.09 </w:t>
            </w:r>
          </w:p>
        </w:tc>
        <w:tc>
          <w:tcPr>
            <w:tcW w:w="2020" w:type="dxa"/>
          </w:tcPr>
          <w:p>
            <w:pPr>
              <w:pStyle w:val="TableParagraph"/>
              <w:spacing w:line="265" w:lineRule="exact" w:before="0"/>
              <w:ind w:right="-15"/>
              <w:jc w:val="right"/>
              <w:rPr>
                <w:sz w:val="22"/>
              </w:rPr>
            </w:pPr>
            <w:r>
              <w:rPr>
                <w:sz w:val="22"/>
              </w:rPr>
              <w:t>92,680,187.40 </w:t>
            </w:r>
          </w:p>
        </w:tc>
      </w:tr>
      <w:tr>
        <w:trPr>
          <w:trHeight w:val="285" w:hRule="atLeast"/>
        </w:trPr>
        <w:tc>
          <w:tcPr>
            <w:tcW w:w="4381" w:type="dxa"/>
          </w:tcPr>
          <w:p>
            <w:pPr>
              <w:pStyle w:val="TableParagraph"/>
              <w:spacing w:line="257" w:lineRule="exact" w:before="8"/>
              <w:ind w:left="738"/>
              <w:rPr>
                <w:sz w:val="21"/>
              </w:rPr>
            </w:pPr>
            <w:r>
              <w:rPr>
                <w:spacing w:val="-1"/>
                <w:sz w:val="21"/>
              </w:rPr>
              <w:t>研发费用</w:t>
            </w:r>
            <w:r>
              <w:rPr>
                <w:sz w:val="21"/>
              </w:rPr>
              <w:t>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right="-15"/>
              <w:jc w:val="right"/>
              <w:rPr>
                <w:sz w:val="22"/>
              </w:rPr>
            </w:pPr>
            <w:r>
              <w:rPr>
                <w:sz w:val="22"/>
              </w:rPr>
              <w:t>31,108,324.98 </w:t>
            </w:r>
          </w:p>
        </w:tc>
        <w:tc>
          <w:tcPr>
            <w:tcW w:w="2020" w:type="dxa"/>
          </w:tcPr>
          <w:p>
            <w:pPr>
              <w:pStyle w:val="TableParagraph"/>
              <w:spacing w:line="265" w:lineRule="exact" w:before="0"/>
              <w:ind w:right="-15"/>
              <w:jc w:val="right"/>
              <w:rPr>
                <w:sz w:val="22"/>
              </w:rPr>
            </w:pPr>
            <w:r>
              <w:rPr>
                <w:sz w:val="22"/>
              </w:rPr>
              <w:t>28,064,909.32 </w:t>
            </w:r>
          </w:p>
        </w:tc>
      </w:tr>
      <w:tr>
        <w:trPr>
          <w:trHeight w:val="285" w:hRule="atLeast"/>
        </w:trPr>
        <w:tc>
          <w:tcPr>
            <w:tcW w:w="4381" w:type="dxa"/>
          </w:tcPr>
          <w:p>
            <w:pPr>
              <w:pStyle w:val="TableParagraph"/>
              <w:spacing w:line="257" w:lineRule="exact" w:before="8"/>
              <w:ind w:left="738"/>
              <w:rPr>
                <w:sz w:val="21"/>
              </w:rPr>
            </w:pPr>
            <w:r>
              <w:rPr>
                <w:spacing w:val="-1"/>
                <w:sz w:val="21"/>
              </w:rPr>
              <w:t>财务费用</w:t>
            </w:r>
            <w:r>
              <w:rPr>
                <w:sz w:val="21"/>
              </w:rPr>
              <w:t>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right="-15"/>
              <w:jc w:val="right"/>
              <w:rPr>
                <w:sz w:val="22"/>
              </w:rPr>
            </w:pPr>
            <w:r>
              <w:rPr>
                <w:sz w:val="22"/>
              </w:rPr>
              <w:t>-26,845,123.09 </w:t>
            </w:r>
          </w:p>
        </w:tc>
        <w:tc>
          <w:tcPr>
            <w:tcW w:w="2020" w:type="dxa"/>
          </w:tcPr>
          <w:p>
            <w:pPr>
              <w:pStyle w:val="TableParagraph"/>
              <w:spacing w:line="265" w:lineRule="exact" w:before="0"/>
              <w:ind w:right="-15"/>
              <w:jc w:val="right"/>
              <w:rPr>
                <w:sz w:val="22"/>
              </w:rPr>
            </w:pPr>
            <w:r>
              <w:rPr>
                <w:sz w:val="22"/>
              </w:rPr>
              <w:t>-29,548,023.21 </w:t>
            </w:r>
          </w:p>
        </w:tc>
      </w:tr>
      <w:tr>
        <w:trPr>
          <w:trHeight w:val="285" w:hRule="atLeast"/>
        </w:trPr>
        <w:tc>
          <w:tcPr>
            <w:tcW w:w="4381" w:type="dxa"/>
          </w:tcPr>
          <w:p>
            <w:pPr>
              <w:pStyle w:val="TableParagraph"/>
              <w:spacing w:line="257" w:lineRule="exact" w:before="8"/>
              <w:ind w:left="738"/>
              <w:rPr>
                <w:sz w:val="21"/>
              </w:rPr>
            </w:pPr>
            <w:r>
              <w:rPr>
                <w:sz w:val="21"/>
              </w:rPr>
              <w:t>其中：利息费用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right="-15"/>
              <w:jc w:val="right"/>
              <w:rPr>
                <w:sz w:val="22"/>
              </w:rPr>
            </w:pPr>
            <w:r>
              <w:rPr>
                <w:sz w:val="22"/>
              </w:rPr>
              <w:t>1,069,174.68 </w:t>
            </w:r>
          </w:p>
        </w:tc>
        <w:tc>
          <w:tcPr>
            <w:tcW w:w="2020" w:type="dxa"/>
          </w:tcPr>
          <w:p>
            <w:pPr>
              <w:pStyle w:val="TableParagraph"/>
              <w:spacing w:line="265" w:lineRule="exact" w:before="0"/>
              <w:ind w:right="-15"/>
              <w:jc w:val="right"/>
              <w:rPr>
                <w:sz w:val="22"/>
              </w:rPr>
            </w:pPr>
            <w:r>
              <w:rPr>
                <w:sz w:val="22"/>
              </w:rPr>
              <w:t>1,795,616.68 </w:t>
            </w:r>
          </w:p>
        </w:tc>
      </w:tr>
      <w:tr>
        <w:trPr>
          <w:trHeight w:val="285" w:hRule="atLeast"/>
        </w:trPr>
        <w:tc>
          <w:tcPr>
            <w:tcW w:w="4381" w:type="dxa"/>
          </w:tcPr>
          <w:p>
            <w:pPr>
              <w:pStyle w:val="TableParagraph"/>
              <w:spacing w:line="257" w:lineRule="exact" w:before="8"/>
              <w:ind w:left="1367"/>
              <w:rPr>
                <w:sz w:val="21"/>
              </w:rPr>
            </w:pPr>
            <w:r>
              <w:rPr>
                <w:spacing w:val="-1"/>
                <w:sz w:val="21"/>
              </w:rPr>
              <w:t>利息收入</w:t>
            </w:r>
            <w:r>
              <w:rPr>
                <w:sz w:val="21"/>
              </w:rPr>
              <w:t>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right="-15"/>
              <w:jc w:val="right"/>
              <w:rPr>
                <w:sz w:val="22"/>
              </w:rPr>
            </w:pPr>
            <w:r>
              <w:rPr>
                <w:sz w:val="22"/>
              </w:rPr>
              <w:t>27,598,116.28 </w:t>
            </w:r>
          </w:p>
        </w:tc>
        <w:tc>
          <w:tcPr>
            <w:tcW w:w="2020" w:type="dxa"/>
          </w:tcPr>
          <w:p>
            <w:pPr>
              <w:pStyle w:val="TableParagraph"/>
              <w:spacing w:line="265" w:lineRule="exact" w:before="0"/>
              <w:ind w:right="-15"/>
              <w:jc w:val="right"/>
              <w:rPr>
                <w:sz w:val="22"/>
              </w:rPr>
            </w:pPr>
            <w:r>
              <w:rPr>
                <w:sz w:val="22"/>
              </w:rPr>
              <w:t>33,169,461.43 </w:t>
            </w:r>
          </w:p>
        </w:tc>
      </w:tr>
      <w:tr>
        <w:trPr>
          <w:trHeight w:val="285" w:hRule="atLeast"/>
        </w:trPr>
        <w:tc>
          <w:tcPr>
            <w:tcW w:w="4381" w:type="dxa"/>
          </w:tcPr>
          <w:p>
            <w:pPr>
              <w:pStyle w:val="TableParagraph"/>
              <w:spacing w:line="257" w:lineRule="exact" w:before="8"/>
              <w:ind w:left="318"/>
              <w:rPr>
                <w:sz w:val="21"/>
              </w:rPr>
            </w:pPr>
            <w:r>
              <w:rPr>
                <w:spacing w:val="-1"/>
                <w:sz w:val="21"/>
              </w:rPr>
              <w:t>加：其他收益</w:t>
            </w:r>
            <w:r>
              <w:rPr>
                <w:sz w:val="21"/>
              </w:rPr>
              <w:t>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right="-15"/>
              <w:jc w:val="right"/>
              <w:rPr>
                <w:sz w:val="22"/>
              </w:rPr>
            </w:pPr>
            <w:r>
              <w:rPr>
                <w:sz w:val="22"/>
              </w:rPr>
              <w:t>19,884,467.27 </w:t>
            </w:r>
          </w:p>
        </w:tc>
        <w:tc>
          <w:tcPr>
            <w:tcW w:w="2020" w:type="dxa"/>
          </w:tcPr>
          <w:p>
            <w:pPr>
              <w:pStyle w:val="TableParagraph"/>
              <w:spacing w:line="265" w:lineRule="exact" w:before="0"/>
              <w:ind w:right="-15"/>
              <w:jc w:val="right"/>
              <w:rPr>
                <w:sz w:val="22"/>
              </w:rPr>
            </w:pPr>
            <w:r>
              <w:rPr>
                <w:sz w:val="22"/>
              </w:rPr>
              <w:t>33,031,817.57 </w:t>
            </w:r>
          </w:p>
        </w:tc>
      </w:tr>
      <w:tr>
        <w:trPr>
          <w:trHeight w:val="285" w:hRule="atLeast"/>
        </w:trPr>
        <w:tc>
          <w:tcPr>
            <w:tcW w:w="4381" w:type="dxa"/>
          </w:tcPr>
          <w:p>
            <w:pPr>
              <w:pStyle w:val="TableParagraph"/>
              <w:spacing w:line="257" w:lineRule="exact" w:before="8"/>
              <w:ind w:left="738"/>
              <w:rPr>
                <w:sz w:val="21"/>
              </w:rPr>
            </w:pPr>
            <w:r>
              <w:rPr>
                <w:spacing w:val="-1"/>
                <w:sz w:val="21"/>
              </w:rPr>
              <w:t>投资收益</w:t>
            </w:r>
            <w:r>
              <w:rPr>
                <w:sz w:val="21"/>
              </w:rPr>
              <w:t>（损失以“－”号填列）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right="-15"/>
              <w:jc w:val="right"/>
              <w:rPr>
                <w:sz w:val="22"/>
              </w:rPr>
            </w:pPr>
            <w:r>
              <w:rPr>
                <w:sz w:val="22"/>
              </w:rPr>
              <w:t>11,806,560.16 </w:t>
            </w:r>
          </w:p>
        </w:tc>
        <w:tc>
          <w:tcPr>
            <w:tcW w:w="2020" w:type="dxa"/>
          </w:tcPr>
          <w:p>
            <w:pPr>
              <w:pStyle w:val="TableParagraph"/>
              <w:spacing w:line="265" w:lineRule="exact" w:before="0"/>
              <w:ind w:right="-15"/>
              <w:jc w:val="right"/>
              <w:rPr>
                <w:sz w:val="22"/>
              </w:rPr>
            </w:pPr>
            <w:r>
              <w:rPr>
                <w:sz w:val="22"/>
              </w:rPr>
              <w:t>75,162,282.75 </w:t>
            </w:r>
          </w:p>
        </w:tc>
      </w:tr>
      <w:tr>
        <w:trPr>
          <w:trHeight w:val="544" w:hRule="atLeast"/>
        </w:trPr>
        <w:tc>
          <w:tcPr>
            <w:tcW w:w="4381" w:type="dxa"/>
          </w:tcPr>
          <w:p>
            <w:pPr>
              <w:pStyle w:val="TableParagraph"/>
              <w:ind w:left="738"/>
              <w:rPr>
                <w:sz w:val="21"/>
              </w:rPr>
            </w:pPr>
            <w:r>
              <w:rPr>
                <w:spacing w:val="-3"/>
                <w:sz w:val="21"/>
              </w:rPr>
              <w:t>其中：对联营企业和合营企业的投资收</w:t>
            </w:r>
          </w:p>
          <w:p>
            <w:pPr>
              <w:pStyle w:val="TableParagraph"/>
              <w:spacing w:line="250" w:lineRule="exact" w:before="4"/>
              <w:ind w:left="107"/>
              <w:rPr>
                <w:sz w:val="21"/>
              </w:rPr>
            </w:pPr>
            <w:r>
              <w:rPr>
                <w:sz w:val="21"/>
              </w:rPr>
              <w:t>益 </w:t>
            </w:r>
          </w:p>
        </w:tc>
        <w:tc>
          <w:tcPr>
            <w:tcW w:w="642" w:type="dxa"/>
          </w:tcPr>
          <w:p>
            <w:pPr>
              <w:pStyle w:val="TableParagraph"/>
              <w:ind w:left="107"/>
              <w:rPr>
                <w:sz w:val="21"/>
              </w:rPr>
            </w:pPr>
            <w:r>
              <w:rPr>
                <w:w w:val="100"/>
                <w:sz w:val="21"/>
              </w:rPr>
              <w:t> </w:t>
            </w:r>
          </w:p>
        </w:tc>
        <w:tc>
          <w:tcPr>
            <w:tcW w:w="2010" w:type="dxa"/>
          </w:tcPr>
          <w:p>
            <w:pPr>
              <w:pStyle w:val="TableParagraph"/>
              <w:spacing w:before="127"/>
              <w:ind w:right="-15"/>
              <w:jc w:val="right"/>
              <w:rPr>
                <w:sz w:val="22"/>
              </w:rPr>
            </w:pPr>
            <w:r>
              <w:rPr>
                <w:sz w:val="22"/>
              </w:rPr>
              <w:t>-1,505,460.22 </w:t>
            </w:r>
          </w:p>
        </w:tc>
        <w:tc>
          <w:tcPr>
            <w:tcW w:w="2020" w:type="dxa"/>
          </w:tcPr>
          <w:p>
            <w:pPr>
              <w:pStyle w:val="TableParagraph"/>
              <w:spacing w:before="127"/>
              <w:ind w:left="105"/>
              <w:rPr>
                <w:sz w:val="22"/>
              </w:rPr>
            </w:pPr>
            <w:r>
              <w:rPr>
                <w:w w:val="100"/>
                <w:sz w:val="22"/>
              </w:rPr>
              <w:t> </w:t>
            </w:r>
          </w:p>
        </w:tc>
      </w:tr>
    </w:tbl>
    <w:p>
      <w:pPr>
        <w:spacing w:after="0"/>
        <w:rPr>
          <w:sz w:val="22"/>
        </w:rPr>
        <w:sectPr>
          <w:pgSz w:w="11910" w:h="16840"/>
          <w:pgMar w:header="880" w:footer="1170" w:top="1460" w:bottom="1380" w:left="1500" w:right="1040"/>
        </w:sectPr>
      </w:pPr>
    </w:p>
    <w:p>
      <w:pPr>
        <w:pStyle w:val="BodyText"/>
        <w:spacing w:before="9"/>
        <w:rPr>
          <w:sz w:val="4"/>
        </w:rPr>
      </w:pPr>
    </w:p>
    <w:tbl>
      <w:tblPr>
        <w:tblW w:w="0" w:type="auto"/>
        <w:jc w:val="left"/>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81"/>
        <w:gridCol w:w="642"/>
        <w:gridCol w:w="2010"/>
        <w:gridCol w:w="2020"/>
      </w:tblGrid>
      <w:tr>
        <w:trPr>
          <w:trHeight w:val="547" w:hRule="atLeast"/>
        </w:trPr>
        <w:tc>
          <w:tcPr>
            <w:tcW w:w="4381" w:type="dxa"/>
          </w:tcPr>
          <w:p>
            <w:pPr>
              <w:pStyle w:val="TableParagraph"/>
              <w:spacing w:before="3"/>
              <w:ind w:left="1262"/>
              <w:rPr>
                <w:sz w:val="21"/>
              </w:rPr>
            </w:pPr>
            <w:r>
              <w:rPr>
                <w:sz w:val="21"/>
              </w:rPr>
              <w:t>以摊余成本计量的金融资产终止</w:t>
            </w:r>
          </w:p>
          <w:p>
            <w:pPr>
              <w:pStyle w:val="TableParagraph"/>
              <w:spacing w:line="252" w:lineRule="exact" w:before="3"/>
              <w:ind w:left="107"/>
              <w:rPr>
                <w:sz w:val="21"/>
              </w:rPr>
            </w:pPr>
            <w:r>
              <w:rPr>
                <w:spacing w:val="-1"/>
                <w:sz w:val="21"/>
              </w:rPr>
              <w:t>确认收益</w:t>
            </w:r>
            <w:r>
              <w:rPr>
                <w:sz w:val="21"/>
              </w:rPr>
              <w:t> </w:t>
            </w:r>
          </w:p>
        </w:tc>
        <w:tc>
          <w:tcPr>
            <w:tcW w:w="642" w:type="dxa"/>
          </w:tcPr>
          <w:p>
            <w:pPr>
              <w:pStyle w:val="TableParagraph"/>
              <w:spacing w:before="3"/>
              <w:ind w:left="107"/>
              <w:rPr>
                <w:sz w:val="21"/>
              </w:rPr>
            </w:pPr>
            <w:r>
              <w:rPr>
                <w:w w:val="100"/>
                <w:sz w:val="21"/>
              </w:rPr>
              <w:t> </w:t>
            </w:r>
          </w:p>
        </w:tc>
        <w:tc>
          <w:tcPr>
            <w:tcW w:w="2010" w:type="dxa"/>
          </w:tcPr>
          <w:p>
            <w:pPr>
              <w:pStyle w:val="TableParagraph"/>
              <w:spacing w:before="130"/>
              <w:ind w:left="104"/>
              <w:rPr>
                <w:sz w:val="22"/>
              </w:rPr>
            </w:pPr>
            <w:r>
              <w:rPr>
                <w:w w:val="100"/>
                <w:sz w:val="22"/>
              </w:rPr>
              <w:t> </w:t>
            </w:r>
          </w:p>
        </w:tc>
        <w:tc>
          <w:tcPr>
            <w:tcW w:w="2020" w:type="dxa"/>
          </w:tcPr>
          <w:p>
            <w:pPr>
              <w:pStyle w:val="TableParagraph"/>
              <w:spacing w:before="130"/>
              <w:ind w:left="105"/>
              <w:rPr>
                <w:sz w:val="22"/>
              </w:rPr>
            </w:pPr>
            <w:r>
              <w:rPr>
                <w:w w:val="100"/>
                <w:sz w:val="22"/>
              </w:rPr>
              <w:t> </w:t>
            </w:r>
          </w:p>
        </w:tc>
      </w:tr>
      <w:tr>
        <w:trPr>
          <w:trHeight w:val="285" w:hRule="atLeast"/>
        </w:trPr>
        <w:tc>
          <w:tcPr>
            <w:tcW w:w="4381" w:type="dxa"/>
          </w:tcPr>
          <w:p>
            <w:pPr>
              <w:pStyle w:val="TableParagraph"/>
              <w:spacing w:line="259" w:lineRule="exact" w:before="5"/>
              <w:ind w:right="-15"/>
              <w:jc w:val="right"/>
              <w:rPr>
                <w:sz w:val="21"/>
              </w:rPr>
            </w:pPr>
            <w:r>
              <w:rPr>
                <w:spacing w:val="-3"/>
                <w:sz w:val="21"/>
              </w:rPr>
              <w:t>净敞口套期收益</w:t>
            </w:r>
            <w:r>
              <w:rPr>
                <w:spacing w:val="-2"/>
                <w:sz w:val="21"/>
              </w:rPr>
              <w:t>（损失以“-”号填列</w:t>
            </w:r>
            <w:r>
              <w:rPr>
                <w:spacing w:val="-111"/>
                <w:sz w:val="21"/>
              </w:rPr>
              <w:t>）</w:t>
            </w:r>
            <w:r>
              <w:rPr>
                <w:sz w:val="21"/>
              </w:rPr>
              <w:t>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left="104"/>
              <w:rPr>
                <w:sz w:val="22"/>
              </w:rPr>
            </w:pPr>
            <w:r>
              <w:rPr>
                <w:w w:val="100"/>
                <w:sz w:val="22"/>
              </w:rPr>
              <w:t> </w:t>
            </w:r>
          </w:p>
        </w:tc>
        <w:tc>
          <w:tcPr>
            <w:tcW w:w="2020" w:type="dxa"/>
          </w:tcPr>
          <w:p>
            <w:pPr>
              <w:pStyle w:val="TableParagraph"/>
              <w:spacing w:line="265" w:lineRule="exact" w:before="0"/>
              <w:ind w:left="105"/>
              <w:rPr>
                <w:sz w:val="22"/>
              </w:rPr>
            </w:pPr>
            <w:r>
              <w:rPr>
                <w:w w:val="100"/>
                <w:sz w:val="22"/>
              </w:rPr>
              <w:t> </w:t>
            </w:r>
          </w:p>
        </w:tc>
      </w:tr>
      <w:tr>
        <w:trPr>
          <w:trHeight w:val="544" w:hRule="atLeast"/>
        </w:trPr>
        <w:tc>
          <w:tcPr>
            <w:tcW w:w="4381" w:type="dxa"/>
          </w:tcPr>
          <w:p>
            <w:pPr>
              <w:pStyle w:val="TableParagraph"/>
              <w:ind w:left="738"/>
              <w:rPr>
                <w:sz w:val="21"/>
              </w:rPr>
            </w:pPr>
            <w:r>
              <w:rPr>
                <w:spacing w:val="-3"/>
                <w:sz w:val="21"/>
              </w:rPr>
              <w:t>公允价值变动收益</w:t>
            </w:r>
            <w:r>
              <w:rPr>
                <w:spacing w:val="-2"/>
                <w:sz w:val="21"/>
              </w:rPr>
              <w:t>（损失以“－”号填</w:t>
            </w:r>
          </w:p>
          <w:p>
            <w:pPr>
              <w:pStyle w:val="TableParagraph"/>
              <w:spacing w:line="252" w:lineRule="exact" w:before="2"/>
              <w:ind w:left="107"/>
              <w:rPr>
                <w:sz w:val="21"/>
              </w:rPr>
            </w:pPr>
            <w:r>
              <w:rPr>
                <w:sz w:val="21"/>
              </w:rPr>
              <w:t>列） </w:t>
            </w:r>
          </w:p>
        </w:tc>
        <w:tc>
          <w:tcPr>
            <w:tcW w:w="642" w:type="dxa"/>
          </w:tcPr>
          <w:p>
            <w:pPr>
              <w:pStyle w:val="TableParagraph"/>
              <w:ind w:left="107"/>
              <w:rPr>
                <w:sz w:val="21"/>
              </w:rPr>
            </w:pPr>
            <w:r>
              <w:rPr>
                <w:w w:val="100"/>
                <w:sz w:val="21"/>
              </w:rPr>
              <w:t> </w:t>
            </w:r>
          </w:p>
        </w:tc>
        <w:tc>
          <w:tcPr>
            <w:tcW w:w="2010" w:type="dxa"/>
          </w:tcPr>
          <w:p>
            <w:pPr>
              <w:pStyle w:val="TableParagraph"/>
              <w:spacing w:before="128"/>
              <w:ind w:right="-15"/>
              <w:jc w:val="right"/>
              <w:rPr>
                <w:sz w:val="22"/>
              </w:rPr>
            </w:pPr>
            <w:r>
              <w:rPr>
                <w:sz w:val="22"/>
              </w:rPr>
              <w:t>126,699.41 </w:t>
            </w:r>
          </w:p>
        </w:tc>
        <w:tc>
          <w:tcPr>
            <w:tcW w:w="2020" w:type="dxa"/>
          </w:tcPr>
          <w:p>
            <w:pPr>
              <w:pStyle w:val="TableParagraph"/>
              <w:spacing w:before="128"/>
              <w:ind w:right="-15"/>
              <w:jc w:val="right"/>
              <w:rPr>
                <w:sz w:val="22"/>
              </w:rPr>
            </w:pPr>
            <w:r>
              <w:rPr>
                <w:sz w:val="22"/>
              </w:rPr>
              <w:t>2,626,520.51 </w:t>
            </w:r>
          </w:p>
        </w:tc>
      </w:tr>
      <w:tr>
        <w:trPr>
          <w:trHeight w:val="285" w:hRule="atLeast"/>
        </w:trPr>
        <w:tc>
          <w:tcPr>
            <w:tcW w:w="4381" w:type="dxa"/>
          </w:tcPr>
          <w:p>
            <w:pPr>
              <w:pStyle w:val="TableParagraph"/>
              <w:spacing w:line="257" w:lineRule="exact" w:before="8"/>
              <w:ind w:right="58"/>
              <w:jc w:val="right"/>
              <w:rPr>
                <w:sz w:val="21"/>
              </w:rPr>
            </w:pPr>
            <w:r>
              <w:rPr>
                <w:spacing w:val="-1"/>
                <w:sz w:val="21"/>
              </w:rPr>
              <w:t>信用减值损失</w:t>
            </w:r>
            <w:r>
              <w:rPr>
                <w:sz w:val="21"/>
              </w:rPr>
              <w:t>（损失以“-”号填列）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right="-15"/>
              <w:jc w:val="right"/>
              <w:rPr>
                <w:sz w:val="22"/>
              </w:rPr>
            </w:pPr>
            <w:r>
              <w:rPr>
                <w:sz w:val="22"/>
              </w:rPr>
              <w:t>-2,958,975.00 </w:t>
            </w:r>
          </w:p>
        </w:tc>
        <w:tc>
          <w:tcPr>
            <w:tcW w:w="2020" w:type="dxa"/>
          </w:tcPr>
          <w:p>
            <w:pPr>
              <w:pStyle w:val="TableParagraph"/>
              <w:spacing w:line="265" w:lineRule="exact" w:before="0"/>
              <w:ind w:right="-15"/>
              <w:jc w:val="right"/>
              <w:rPr>
                <w:sz w:val="22"/>
              </w:rPr>
            </w:pPr>
            <w:r>
              <w:rPr>
                <w:sz w:val="22"/>
              </w:rPr>
              <w:t>-2,500.00 </w:t>
            </w:r>
          </w:p>
        </w:tc>
      </w:tr>
      <w:tr>
        <w:trPr>
          <w:trHeight w:val="285" w:hRule="atLeast"/>
        </w:trPr>
        <w:tc>
          <w:tcPr>
            <w:tcW w:w="4381" w:type="dxa"/>
          </w:tcPr>
          <w:p>
            <w:pPr>
              <w:pStyle w:val="TableParagraph"/>
              <w:spacing w:line="257" w:lineRule="exact" w:before="8"/>
              <w:ind w:right="58"/>
              <w:jc w:val="right"/>
              <w:rPr>
                <w:sz w:val="21"/>
              </w:rPr>
            </w:pPr>
            <w:r>
              <w:rPr>
                <w:spacing w:val="-1"/>
                <w:sz w:val="21"/>
              </w:rPr>
              <w:t>资产减值损失</w:t>
            </w:r>
            <w:r>
              <w:rPr>
                <w:sz w:val="21"/>
              </w:rPr>
              <w:t>（损失以“-”号填列）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right="-15"/>
              <w:jc w:val="right"/>
              <w:rPr>
                <w:sz w:val="22"/>
              </w:rPr>
            </w:pPr>
            <w:r>
              <w:rPr>
                <w:sz w:val="22"/>
              </w:rPr>
              <w:t>-17,396,728.07 </w:t>
            </w:r>
          </w:p>
        </w:tc>
        <w:tc>
          <w:tcPr>
            <w:tcW w:w="2020" w:type="dxa"/>
          </w:tcPr>
          <w:p>
            <w:pPr>
              <w:pStyle w:val="TableParagraph"/>
              <w:spacing w:line="265" w:lineRule="exact" w:before="0"/>
              <w:ind w:right="-15"/>
              <w:jc w:val="right"/>
              <w:rPr>
                <w:sz w:val="22"/>
              </w:rPr>
            </w:pPr>
            <w:r>
              <w:rPr>
                <w:sz w:val="22"/>
              </w:rPr>
              <w:t>-7,688,712.08 </w:t>
            </w:r>
          </w:p>
        </w:tc>
      </w:tr>
      <w:tr>
        <w:trPr>
          <w:trHeight w:val="285" w:hRule="atLeast"/>
        </w:trPr>
        <w:tc>
          <w:tcPr>
            <w:tcW w:w="4381" w:type="dxa"/>
          </w:tcPr>
          <w:p>
            <w:pPr>
              <w:pStyle w:val="TableParagraph"/>
              <w:spacing w:line="257" w:lineRule="exact" w:before="8"/>
              <w:ind w:right="-15"/>
              <w:jc w:val="right"/>
              <w:rPr>
                <w:sz w:val="21"/>
              </w:rPr>
            </w:pPr>
            <w:r>
              <w:rPr>
                <w:spacing w:val="-3"/>
                <w:sz w:val="21"/>
              </w:rPr>
              <w:t>资产处置收益（损失以“－”号填列</w:t>
            </w:r>
            <w:r>
              <w:rPr>
                <w:spacing w:val="-2"/>
                <w:sz w:val="21"/>
              </w:rPr>
              <w:t>）</w:t>
            </w:r>
            <w:r>
              <w:rPr>
                <w:sz w:val="21"/>
              </w:rPr>
              <w:t>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right="-15"/>
              <w:jc w:val="right"/>
              <w:rPr>
                <w:sz w:val="22"/>
              </w:rPr>
            </w:pPr>
            <w:r>
              <w:rPr>
                <w:sz w:val="22"/>
              </w:rPr>
              <w:t>-941,350.41 </w:t>
            </w:r>
          </w:p>
        </w:tc>
        <w:tc>
          <w:tcPr>
            <w:tcW w:w="2020" w:type="dxa"/>
          </w:tcPr>
          <w:p>
            <w:pPr>
              <w:pStyle w:val="TableParagraph"/>
              <w:spacing w:line="265" w:lineRule="exact" w:before="0"/>
              <w:ind w:right="-15"/>
              <w:jc w:val="right"/>
              <w:rPr>
                <w:sz w:val="22"/>
              </w:rPr>
            </w:pPr>
            <w:r>
              <w:rPr>
                <w:sz w:val="22"/>
              </w:rPr>
              <w:t>-5,493,909.97 </w:t>
            </w:r>
          </w:p>
        </w:tc>
      </w:tr>
      <w:tr>
        <w:trPr>
          <w:trHeight w:val="285" w:hRule="atLeast"/>
        </w:trPr>
        <w:tc>
          <w:tcPr>
            <w:tcW w:w="4381" w:type="dxa"/>
          </w:tcPr>
          <w:p>
            <w:pPr>
              <w:pStyle w:val="TableParagraph"/>
              <w:spacing w:line="257" w:lineRule="exact" w:before="8"/>
              <w:ind w:left="88"/>
              <w:rPr>
                <w:sz w:val="21"/>
              </w:rPr>
            </w:pPr>
            <w:r>
              <w:rPr>
                <w:spacing w:val="-1"/>
                <w:sz w:val="21"/>
              </w:rPr>
              <w:t>二、营业利润</w:t>
            </w:r>
            <w:r>
              <w:rPr>
                <w:sz w:val="21"/>
              </w:rPr>
              <w:t>（亏损以“－”号填列）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right="-15"/>
              <w:jc w:val="right"/>
              <w:rPr>
                <w:sz w:val="22"/>
              </w:rPr>
            </w:pPr>
            <w:r>
              <w:rPr>
                <w:sz w:val="22"/>
              </w:rPr>
              <w:t>104,656,186.35 </w:t>
            </w:r>
          </w:p>
        </w:tc>
        <w:tc>
          <w:tcPr>
            <w:tcW w:w="2020" w:type="dxa"/>
          </w:tcPr>
          <w:p>
            <w:pPr>
              <w:pStyle w:val="TableParagraph"/>
              <w:spacing w:line="265" w:lineRule="exact" w:before="0"/>
              <w:ind w:right="-15"/>
              <w:jc w:val="right"/>
              <w:rPr>
                <w:sz w:val="22"/>
              </w:rPr>
            </w:pPr>
            <w:r>
              <w:rPr>
                <w:sz w:val="22"/>
              </w:rPr>
              <w:t>788,516,219.90 </w:t>
            </w:r>
          </w:p>
        </w:tc>
      </w:tr>
      <w:tr>
        <w:trPr>
          <w:trHeight w:val="285" w:hRule="atLeast"/>
        </w:trPr>
        <w:tc>
          <w:tcPr>
            <w:tcW w:w="4381" w:type="dxa"/>
          </w:tcPr>
          <w:p>
            <w:pPr>
              <w:pStyle w:val="TableParagraph"/>
              <w:spacing w:line="257" w:lineRule="exact" w:before="8"/>
              <w:ind w:left="318"/>
              <w:rPr>
                <w:sz w:val="21"/>
              </w:rPr>
            </w:pPr>
            <w:r>
              <w:rPr>
                <w:spacing w:val="-1"/>
                <w:sz w:val="21"/>
              </w:rPr>
              <w:t>加：营业外收入</w:t>
            </w:r>
            <w:r>
              <w:rPr>
                <w:sz w:val="21"/>
              </w:rPr>
              <w:t>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right="-15"/>
              <w:jc w:val="right"/>
              <w:rPr>
                <w:sz w:val="22"/>
              </w:rPr>
            </w:pPr>
            <w:r>
              <w:rPr>
                <w:sz w:val="22"/>
              </w:rPr>
              <w:t>789,408.83 </w:t>
            </w:r>
          </w:p>
        </w:tc>
        <w:tc>
          <w:tcPr>
            <w:tcW w:w="2020" w:type="dxa"/>
          </w:tcPr>
          <w:p>
            <w:pPr>
              <w:pStyle w:val="TableParagraph"/>
              <w:spacing w:line="265" w:lineRule="exact" w:before="0"/>
              <w:ind w:right="-15"/>
              <w:jc w:val="right"/>
              <w:rPr>
                <w:sz w:val="22"/>
              </w:rPr>
            </w:pPr>
            <w:r>
              <w:rPr>
                <w:sz w:val="22"/>
              </w:rPr>
              <w:t>629,344.41 </w:t>
            </w:r>
          </w:p>
        </w:tc>
      </w:tr>
      <w:tr>
        <w:trPr>
          <w:trHeight w:val="285" w:hRule="atLeast"/>
        </w:trPr>
        <w:tc>
          <w:tcPr>
            <w:tcW w:w="4381" w:type="dxa"/>
          </w:tcPr>
          <w:p>
            <w:pPr>
              <w:pStyle w:val="TableParagraph"/>
              <w:spacing w:line="257" w:lineRule="exact" w:before="8"/>
              <w:ind w:left="318"/>
              <w:rPr>
                <w:sz w:val="21"/>
              </w:rPr>
            </w:pPr>
            <w:r>
              <w:rPr>
                <w:spacing w:val="-1"/>
                <w:sz w:val="21"/>
              </w:rPr>
              <w:t>减：营业外支出</w:t>
            </w:r>
            <w:r>
              <w:rPr>
                <w:sz w:val="21"/>
              </w:rPr>
              <w:t>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right="-15"/>
              <w:jc w:val="right"/>
              <w:rPr>
                <w:sz w:val="22"/>
              </w:rPr>
            </w:pPr>
            <w:r>
              <w:rPr>
                <w:sz w:val="22"/>
              </w:rPr>
              <w:t>1,353,470.52 </w:t>
            </w:r>
          </w:p>
        </w:tc>
        <w:tc>
          <w:tcPr>
            <w:tcW w:w="2020" w:type="dxa"/>
          </w:tcPr>
          <w:p>
            <w:pPr>
              <w:pStyle w:val="TableParagraph"/>
              <w:spacing w:line="265" w:lineRule="exact" w:before="0"/>
              <w:ind w:right="-15"/>
              <w:jc w:val="right"/>
              <w:rPr>
                <w:sz w:val="22"/>
              </w:rPr>
            </w:pPr>
            <w:r>
              <w:rPr>
                <w:sz w:val="22"/>
              </w:rPr>
              <w:t>1,000,000.00 </w:t>
            </w:r>
          </w:p>
        </w:tc>
      </w:tr>
      <w:tr>
        <w:trPr>
          <w:trHeight w:val="285" w:hRule="atLeast"/>
        </w:trPr>
        <w:tc>
          <w:tcPr>
            <w:tcW w:w="4381" w:type="dxa"/>
          </w:tcPr>
          <w:p>
            <w:pPr>
              <w:pStyle w:val="TableParagraph"/>
              <w:spacing w:line="257" w:lineRule="exact" w:before="8"/>
              <w:ind w:left="88"/>
              <w:rPr>
                <w:sz w:val="21"/>
              </w:rPr>
            </w:pPr>
            <w:r>
              <w:rPr>
                <w:spacing w:val="-1"/>
                <w:sz w:val="21"/>
              </w:rPr>
              <w:t>三、利润总额</w:t>
            </w:r>
            <w:r>
              <w:rPr>
                <w:sz w:val="21"/>
              </w:rPr>
              <w:t>（亏损总额以“－”号填列）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right="-15"/>
              <w:jc w:val="right"/>
              <w:rPr>
                <w:sz w:val="22"/>
              </w:rPr>
            </w:pPr>
            <w:r>
              <w:rPr>
                <w:sz w:val="22"/>
              </w:rPr>
              <w:t>104,092,124.66 </w:t>
            </w:r>
          </w:p>
        </w:tc>
        <w:tc>
          <w:tcPr>
            <w:tcW w:w="2020" w:type="dxa"/>
          </w:tcPr>
          <w:p>
            <w:pPr>
              <w:pStyle w:val="TableParagraph"/>
              <w:spacing w:line="265" w:lineRule="exact" w:before="0"/>
              <w:ind w:right="-15"/>
              <w:jc w:val="right"/>
              <w:rPr>
                <w:sz w:val="22"/>
              </w:rPr>
            </w:pPr>
            <w:r>
              <w:rPr>
                <w:sz w:val="22"/>
              </w:rPr>
              <w:t>788,145,564.31 </w:t>
            </w:r>
          </w:p>
        </w:tc>
      </w:tr>
      <w:tr>
        <w:trPr>
          <w:trHeight w:val="285" w:hRule="atLeast"/>
        </w:trPr>
        <w:tc>
          <w:tcPr>
            <w:tcW w:w="4381" w:type="dxa"/>
          </w:tcPr>
          <w:p>
            <w:pPr>
              <w:pStyle w:val="TableParagraph"/>
              <w:spacing w:line="257" w:lineRule="exact" w:before="8"/>
              <w:ind w:left="508"/>
              <w:rPr>
                <w:sz w:val="21"/>
              </w:rPr>
            </w:pPr>
            <w:r>
              <w:rPr>
                <w:spacing w:val="-1"/>
                <w:sz w:val="21"/>
              </w:rPr>
              <w:t>减：所得税费用</w:t>
            </w:r>
            <w:r>
              <w:rPr>
                <w:sz w:val="21"/>
              </w:rPr>
              <w:t>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right="-15"/>
              <w:jc w:val="right"/>
              <w:rPr>
                <w:sz w:val="22"/>
              </w:rPr>
            </w:pPr>
            <w:r>
              <w:rPr>
                <w:sz w:val="22"/>
              </w:rPr>
              <w:t>5,785,423.25 </w:t>
            </w:r>
          </w:p>
        </w:tc>
        <w:tc>
          <w:tcPr>
            <w:tcW w:w="2020" w:type="dxa"/>
          </w:tcPr>
          <w:p>
            <w:pPr>
              <w:pStyle w:val="TableParagraph"/>
              <w:spacing w:line="265" w:lineRule="exact" w:before="0"/>
              <w:ind w:right="-15"/>
              <w:jc w:val="right"/>
              <w:rPr>
                <w:sz w:val="22"/>
              </w:rPr>
            </w:pPr>
            <w:r>
              <w:rPr>
                <w:sz w:val="22"/>
              </w:rPr>
              <w:t>180,509,590.25 </w:t>
            </w:r>
          </w:p>
        </w:tc>
      </w:tr>
      <w:tr>
        <w:trPr>
          <w:trHeight w:val="285" w:hRule="atLeast"/>
        </w:trPr>
        <w:tc>
          <w:tcPr>
            <w:tcW w:w="4381" w:type="dxa"/>
          </w:tcPr>
          <w:p>
            <w:pPr>
              <w:pStyle w:val="TableParagraph"/>
              <w:spacing w:line="257" w:lineRule="exact" w:before="9"/>
              <w:ind w:left="88"/>
              <w:rPr>
                <w:sz w:val="21"/>
              </w:rPr>
            </w:pPr>
            <w:r>
              <w:rPr>
                <w:spacing w:val="-1"/>
                <w:sz w:val="21"/>
              </w:rPr>
              <w:t>四、净利润</w:t>
            </w:r>
            <w:r>
              <w:rPr>
                <w:sz w:val="21"/>
              </w:rPr>
              <w:t>（净亏损以“－”号填列）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6" w:lineRule="exact" w:before="0"/>
              <w:ind w:right="-15"/>
              <w:jc w:val="right"/>
              <w:rPr>
                <w:sz w:val="22"/>
              </w:rPr>
            </w:pPr>
            <w:r>
              <w:rPr>
                <w:sz w:val="22"/>
              </w:rPr>
              <w:t>98,306,701.41 </w:t>
            </w:r>
          </w:p>
        </w:tc>
        <w:tc>
          <w:tcPr>
            <w:tcW w:w="2020" w:type="dxa"/>
          </w:tcPr>
          <w:p>
            <w:pPr>
              <w:pStyle w:val="TableParagraph"/>
              <w:spacing w:line="266" w:lineRule="exact" w:before="0"/>
              <w:ind w:right="-15"/>
              <w:jc w:val="right"/>
              <w:rPr>
                <w:sz w:val="22"/>
              </w:rPr>
            </w:pPr>
            <w:r>
              <w:rPr>
                <w:sz w:val="22"/>
              </w:rPr>
              <w:t>607,635,974.06 </w:t>
            </w:r>
          </w:p>
        </w:tc>
      </w:tr>
      <w:tr>
        <w:trPr>
          <w:trHeight w:val="544" w:hRule="atLeast"/>
        </w:trPr>
        <w:tc>
          <w:tcPr>
            <w:tcW w:w="4381" w:type="dxa"/>
          </w:tcPr>
          <w:p>
            <w:pPr>
              <w:pStyle w:val="TableParagraph"/>
              <w:ind w:left="335"/>
              <w:rPr>
                <w:sz w:val="21"/>
              </w:rPr>
            </w:pPr>
            <w:r>
              <w:rPr>
                <w:spacing w:val="-1"/>
                <w:sz w:val="21"/>
              </w:rPr>
              <w:t>（一）持续经营净利润</w:t>
            </w:r>
            <w:r>
              <w:rPr>
                <w:sz w:val="21"/>
              </w:rPr>
              <w:t>（净亏损以“－”号</w:t>
            </w:r>
          </w:p>
          <w:p>
            <w:pPr>
              <w:pStyle w:val="TableParagraph"/>
              <w:spacing w:line="250" w:lineRule="exact" w:before="4"/>
              <w:ind w:left="107"/>
              <w:rPr>
                <w:sz w:val="21"/>
              </w:rPr>
            </w:pPr>
            <w:r>
              <w:rPr>
                <w:sz w:val="21"/>
              </w:rPr>
              <w:t>填列） </w:t>
            </w:r>
          </w:p>
        </w:tc>
        <w:tc>
          <w:tcPr>
            <w:tcW w:w="642" w:type="dxa"/>
          </w:tcPr>
          <w:p>
            <w:pPr>
              <w:pStyle w:val="TableParagraph"/>
              <w:ind w:left="107"/>
              <w:rPr>
                <w:sz w:val="21"/>
              </w:rPr>
            </w:pPr>
            <w:r>
              <w:rPr>
                <w:w w:val="100"/>
                <w:sz w:val="21"/>
              </w:rPr>
              <w:t> </w:t>
            </w:r>
          </w:p>
        </w:tc>
        <w:tc>
          <w:tcPr>
            <w:tcW w:w="2010" w:type="dxa"/>
          </w:tcPr>
          <w:p>
            <w:pPr>
              <w:pStyle w:val="TableParagraph"/>
              <w:spacing w:before="128"/>
              <w:ind w:right="-15"/>
              <w:jc w:val="right"/>
              <w:rPr>
                <w:sz w:val="22"/>
              </w:rPr>
            </w:pPr>
            <w:r>
              <w:rPr>
                <w:sz w:val="22"/>
              </w:rPr>
              <w:t>98,306,701.41 </w:t>
            </w:r>
          </w:p>
        </w:tc>
        <w:tc>
          <w:tcPr>
            <w:tcW w:w="2020" w:type="dxa"/>
          </w:tcPr>
          <w:p>
            <w:pPr>
              <w:pStyle w:val="TableParagraph"/>
              <w:spacing w:before="128"/>
              <w:ind w:right="-15"/>
              <w:jc w:val="right"/>
              <w:rPr>
                <w:sz w:val="22"/>
              </w:rPr>
            </w:pPr>
            <w:r>
              <w:rPr>
                <w:sz w:val="22"/>
              </w:rPr>
              <w:t>607,635,974.06 </w:t>
            </w:r>
          </w:p>
        </w:tc>
      </w:tr>
      <w:tr>
        <w:trPr>
          <w:trHeight w:val="544" w:hRule="atLeast"/>
        </w:trPr>
        <w:tc>
          <w:tcPr>
            <w:tcW w:w="4381" w:type="dxa"/>
          </w:tcPr>
          <w:p>
            <w:pPr>
              <w:pStyle w:val="TableParagraph"/>
              <w:ind w:left="335"/>
              <w:rPr>
                <w:sz w:val="21"/>
              </w:rPr>
            </w:pPr>
            <w:r>
              <w:rPr>
                <w:spacing w:val="-1"/>
                <w:sz w:val="21"/>
              </w:rPr>
              <w:t>（二）终止经营净利润</w:t>
            </w:r>
            <w:r>
              <w:rPr>
                <w:sz w:val="21"/>
              </w:rPr>
              <w:t>（净亏损以“－”号</w:t>
            </w:r>
          </w:p>
          <w:p>
            <w:pPr>
              <w:pStyle w:val="TableParagraph"/>
              <w:spacing w:line="250" w:lineRule="exact" w:before="4"/>
              <w:ind w:left="107"/>
              <w:rPr>
                <w:sz w:val="21"/>
              </w:rPr>
            </w:pPr>
            <w:r>
              <w:rPr>
                <w:sz w:val="21"/>
              </w:rPr>
              <w:t>填列） </w:t>
            </w:r>
          </w:p>
        </w:tc>
        <w:tc>
          <w:tcPr>
            <w:tcW w:w="642" w:type="dxa"/>
          </w:tcPr>
          <w:p>
            <w:pPr>
              <w:pStyle w:val="TableParagraph"/>
              <w:ind w:left="107"/>
              <w:rPr>
                <w:sz w:val="21"/>
              </w:rPr>
            </w:pPr>
            <w:r>
              <w:rPr>
                <w:w w:val="100"/>
                <w:sz w:val="21"/>
              </w:rPr>
              <w:t> </w:t>
            </w:r>
          </w:p>
        </w:tc>
        <w:tc>
          <w:tcPr>
            <w:tcW w:w="2010" w:type="dxa"/>
          </w:tcPr>
          <w:p>
            <w:pPr>
              <w:pStyle w:val="TableParagraph"/>
              <w:spacing w:before="128"/>
              <w:ind w:left="104"/>
              <w:rPr>
                <w:sz w:val="22"/>
              </w:rPr>
            </w:pPr>
            <w:r>
              <w:rPr>
                <w:w w:val="100"/>
                <w:sz w:val="22"/>
              </w:rPr>
              <w:t> </w:t>
            </w:r>
          </w:p>
        </w:tc>
        <w:tc>
          <w:tcPr>
            <w:tcW w:w="2020" w:type="dxa"/>
          </w:tcPr>
          <w:p>
            <w:pPr>
              <w:pStyle w:val="TableParagraph"/>
              <w:spacing w:before="128"/>
              <w:ind w:left="105"/>
              <w:rPr>
                <w:sz w:val="22"/>
              </w:rPr>
            </w:pPr>
            <w:r>
              <w:rPr>
                <w:w w:val="100"/>
                <w:sz w:val="22"/>
              </w:rPr>
              <w:t> </w:t>
            </w:r>
          </w:p>
        </w:tc>
      </w:tr>
      <w:tr>
        <w:trPr>
          <w:trHeight w:val="285" w:hRule="atLeast"/>
        </w:trPr>
        <w:tc>
          <w:tcPr>
            <w:tcW w:w="4381" w:type="dxa"/>
          </w:tcPr>
          <w:p>
            <w:pPr>
              <w:pStyle w:val="TableParagraph"/>
              <w:spacing w:line="257" w:lineRule="exact" w:before="8"/>
              <w:ind w:left="67"/>
              <w:rPr>
                <w:sz w:val="21"/>
              </w:rPr>
            </w:pPr>
            <w:r>
              <w:rPr>
                <w:spacing w:val="-1"/>
                <w:sz w:val="21"/>
              </w:rPr>
              <w:t>五、其他综合收益的税后净额</w:t>
            </w:r>
            <w:r>
              <w:rPr>
                <w:sz w:val="21"/>
              </w:rPr>
              <w:t> </w:t>
            </w:r>
          </w:p>
        </w:tc>
        <w:tc>
          <w:tcPr>
            <w:tcW w:w="642" w:type="dxa"/>
          </w:tcPr>
          <w:p>
            <w:pPr>
              <w:pStyle w:val="TableParagraph"/>
              <w:spacing w:line="262" w:lineRule="exact" w:before="3"/>
              <w:ind w:left="107"/>
              <w:rPr>
                <w:sz w:val="21"/>
              </w:rPr>
            </w:pPr>
            <w:r>
              <w:rPr>
                <w:w w:val="100"/>
                <w:sz w:val="21"/>
              </w:rPr>
              <w:t> </w:t>
            </w:r>
          </w:p>
        </w:tc>
        <w:tc>
          <w:tcPr>
            <w:tcW w:w="2010" w:type="dxa"/>
          </w:tcPr>
          <w:p>
            <w:pPr>
              <w:pStyle w:val="TableParagraph"/>
              <w:spacing w:line="265" w:lineRule="exact" w:before="0"/>
              <w:ind w:left="104"/>
              <w:rPr>
                <w:sz w:val="22"/>
              </w:rPr>
            </w:pPr>
            <w:r>
              <w:rPr>
                <w:w w:val="100"/>
                <w:sz w:val="22"/>
              </w:rPr>
              <w:t> </w:t>
            </w:r>
          </w:p>
        </w:tc>
        <w:tc>
          <w:tcPr>
            <w:tcW w:w="2020" w:type="dxa"/>
          </w:tcPr>
          <w:p>
            <w:pPr>
              <w:pStyle w:val="TableParagraph"/>
              <w:spacing w:line="265" w:lineRule="exact" w:before="0"/>
              <w:ind w:left="105"/>
              <w:rPr>
                <w:sz w:val="22"/>
              </w:rPr>
            </w:pPr>
            <w:r>
              <w:rPr>
                <w:w w:val="100"/>
                <w:sz w:val="22"/>
              </w:rPr>
              <w:t> </w:t>
            </w:r>
          </w:p>
        </w:tc>
      </w:tr>
      <w:tr>
        <w:trPr>
          <w:trHeight w:val="285" w:hRule="atLeast"/>
        </w:trPr>
        <w:tc>
          <w:tcPr>
            <w:tcW w:w="4381" w:type="dxa"/>
          </w:tcPr>
          <w:p>
            <w:pPr>
              <w:pStyle w:val="TableParagraph"/>
              <w:spacing w:line="257" w:lineRule="exact" w:before="8"/>
              <w:ind w:left="318"/>
              <w:rPr>
                <w:sz w:val="21"/>
              </w:rPr>
            </w:pPr>
            <w:r>
              <w:rPr>
                <w:sz w:val="21"/>
              </w:rPr>
              <w:t>（一）不能重分类进损益的其他综合收益 </w:t>
            </w:r>
          </w:p>
        </w:tc>
        <w:tc>
          <w:tcPr>
            <w:tcW w:w="642" w:type="dxa"/>
          </w:tcPr>
          <w:p>
            <w:pPr>
              <w:pStyle w:val="TableParagraph"/>
              <w:spacing w:line="262" w:lineRule="exact" w:before="3"/>
              <w:ind w:left="107"/>
              <w:rPr>
                <w:sz w:val="21"/>
              </w:rPr>
            </w:pPr>
            <w:r>
              <w:rPr>
                <w:w w:val="100"/>
                <w:sz w:val="21"/>
              </w:rPr>
              <w:t> </w:t>
            </w:r>
          </w:p>
        </w:tc>
        <w:tc>
          <w:tcPr>
            <w:tcW w:w="2010" w:type="dxa"/>
          </w:tcPr>
          <w:p>
            <w:pPr>
              <w:pStyle w:val="TableParagraph"/>
              <w:spacing w:line="265" w:lineRule="exact" w:before="0"/>
              <w:ind w:left="104"/>
              <w:rPr>
                <w:sz w:val="22"/>
              </w:rPr>
            </w:pPr>
            <w:r>
              <w:rPr>
                <w:w w:val="100"/>
                <w:sz w:val="22"/>
              </w:rPr>
              <w:t> </w:t>
            </w:r>
          </w:p>
        </w:tc>
        <w:tc>
          <w:tcPr>
            <w:tcW w:w="2020" w:type="dxa"/>
          </w:tcPr>
          <w:p>
            <w:pPr>
              <w:pStyle w:val="TableParagraph"/>
              <w:spacing w:line="265" w:lineRule="exact" w:before="0"/>
              <w:ind w:left="105"/>
              <w:rPr>
                <w:sz w:val="22"/>
              </w:rPr>
            </w:pPr>
            <w:r>
              <w:rPr>
                <w:w w:val="100"/>
                <w:sz w:val="22"/>
              </w:rPr>
              <w:t> </w:t>
            </w:r>
          </w:p>
        </w:tc>
      </w:tr>
      <w:tr>
        <w:trPr>
          <w:trHeight w:val="287" w:hRule="atLeast"/>
        </w:trPr>
        <w:tc>
          <w:tcPr>
            <w:tcW w:w="4381" w:type="dxa"/>
          </w:tcPr>
          <w:p>
            <w:pPr>
              <w:pStyle w:val="TableParagraph"/>
              <w:spacing w:line="259" w:lineRule="exact" w:before="8"/>
              <w:ind w:left="527"/>
              <w:rPr>
                <w:sz w:val="21"/>
              </w:rPr>
            </w:pPr>
            <w:r>
              <w:rPr>
                <w:sz w:val="21"/>
              </w:rPr>
              <w:t>1.重新计量设定受益计划变动额 </w:t>
            </w:r>
          </w:p>
        </w:tc>
        <w:tc>
          <w:tcPr>
            <w:tcW w:w="642" w:type="dxa"/>
          </w:tcPr>
          <w:p>
            <w:pPr>
              <w:pStyle w:val="TableParagraph"/>
              <w:spacing w:line="264" w:lineRule="exact" w:before="3"/>
              <w:ind w:left="107"/>
              <w:rPr>
                <w:sz w:val="21"/>
              </w:rPr>
            </w:pPr>
            <w:r>
              <w:rPr>
                <w:w w:val="100"/>
                <w:sz w:val="21"/>
              </w:rPr>
              <w:t> </w:t>
            </w:r>
          </w:p>
        </w:tc>
        <w:tc>
          <w:tcPr>
            <w:tcW w:w="2010" w:type="dxa"/>
          </w:tcPr>
          <w:p>
            <w:pPr>
              <w:pStyle w:val="TableParagraph"/>
              <w:spacing w:line="267" w:lineRule="exact" w:before="0"/>
              <w:ind w:left="104"/>
              <w:rPr>
                <w:sz w:val="22"/>
              </w:rPr>
            </w:pPr>
            <w:r>
              <w:rPr>
                <w:w w:val="100"/>
                <w:sz w:val="22"/>
              </w:rPr>
              <w:t> </w:t>
            </w:r>
          </w:p>
        </w:tc>
        <w:tc>
          <w:tcPr>
            <w:tcW w:w="2020" w:type="dxa"/>
          </w:tcPr>
          <w:p>
            <w:pPr>
              <w:pStyle w:val="TableParagraph"/>
              <w:spacing w:line="267" w:lineRule="exact" w:before="0"/>
              <w:ind w:left="105"/>
              <w:rPr>
                <w:sz w:val="22"/>
              </w:rPr>
            </w:pPr>
            <w:r>
              <w:rPr>
                <w:w w:val="100"/>
                <w:sz w:val="22"/>
              </w:rPr>
              <w:t> </w:t>
            </w:r>
          </w:p>
        </w:tc>
      </w:tr>
      <w:tr>
        <w:trPr>
          <w:trHeight w:val="285" w:hRule="atLeast"/>
        </w:trPr>
        <w:tc>
          <w:tcPr>
            <w:tcW w:w="4381" w:type="dxa"/>
          </w:tcPr>
          <w:p>
            <w:pPr>
              <w:pStyle w:val="TableParagraph"/>
              <w:spacing w:line="259" w:lineRule="exact" w:before="5"/>
              <w:ind w:left="527"/>
              <w:rPr>
                <w:sz w:val="21"/>
              </w:rPr>
            </w:pPr>
            <w:r>
              <w:rPr>
                <w:sz w:val="21"/>
              </w:rPr>
              <w:t>2.权益法下不能转损益的其他综合收益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left="104"/>
              <w:rPr>
                <w:sz w:val="22"/>
              </w:rPr>
            </w:pPr>
            <w:r>
              <w:rPr>
                <w:w w:val="100"/>
                <w:sz w:val="22"/>
              </w:rPr>
              <w:t> </w:t>
            </w:r>
          </w:p>
        </w:tc>
        <w:tc>
          <w:tcPr>
            <w:tcW w:w="2020" w:type="dxa"/>
          </w:tcPr>
          <w:p>
            <w:pPr>
              <w:pStyle w:val="TableParagraph"/>
              <w:spacing w:line="265" w:lineRule="exact" w:before="0"/>
              <w:ind w:left="105"/>
              <w:rPr>
                <w:sz w:val="22"/>
              </w:rPr>
            </w:pPr>
            <w:r>
              <w:rPr>
                <w:w w:val="100"/>
                <w:sz w:val="22"/>
              </w:rPr>
              <w:t> </w:t>
            </w:r>
          </w:p>
        </w:tc>
      </w:tr>
      <w:tr>
        <w:trPr>
          <w:trHeight w:val="285" w:hRule="atLeast"/>
        </w:trPr>
        <w:tc>
          <w:tcPr>
            <w:tcW w:w="4381" w:type="dxa"/>
          </w:tcPr>
          <w:p>
            <w:pPr>
              <w:pStyle w:val="TableParagraph"/>
              <w:spacing w:line="259" w:lineRule="exact" w:before="6"/>
              <w:ind w:left="527"/>
              <w:rPr>
                <w:sz w:val="21"/>
              </w:rPr>
            </w:pPr>
            <w:r>
              <w:rPr>
                <w:sz w:val="21"/>
              </w:rPr>
              <w:t>3.其他权益工具投资公允价值变动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left="104"/>
              <w:rPr>
                <w:sz w:val="22"/>
              </w:rPr>
            </w:pPr>
            <w:r>
              <w:rPr>
                <w:w w:val="100"/>
                <w:sz w:val="22"/>
              </w:rPr>
              <w:t> </w:t>
            </w:r>
          </w:p>
        </w:tc>
        <w:tc>
          <w:tcPr>
            <w:tcW w:w="2020" w:type="dxa"/>
          </w:tcPr>
          <w:p>
            <w:pPr>
              <w:pStyle w:val="TableParagraph"/>
              <w:spacing w:line="265" w:lineRule="exact" w:before="0"/>
              <w:ind w:left="105"/>
              <w:rPr>
                <w:sz w:val="22"/>
              </w:rPr>
            </w:pPr>
            <w:r>
              <w:rPr>
                <w:w w:val="100"/>
                <w:sz w:val="22"/>
              </w:rPr>
              <w:t> </w:t>
            </w:r>
          </w:p>
        </w:tc>
      </w:tr>
      <w:tr>
        <w:trPr>
          <w:trHeight w:val="285" w:hRule="atLeast"/>
        </w:trPr>
        <w:tc>
          <w:tcPr>
            <w:tcW w:w="4381" w:type="dxa"/>
          </w:tcPr>
          <w:p>
            <w:pPr>
              <w:pStyle w:val="TableParagraph"/>
              <w:spacing w:line="259" w:lineRule="exact" w:before="6"/>
              <w:ind w:left="527"/>
              <w:rPr>
                <w:sz w:val="21"/>
              </w:rPr>
            </w:pPr>
            <w:r>
              <w:rPr>
                <w:sz w:val="21"/>
              </w:rPr>
              <w:t>4.企业自身信用风险公允价值变动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left="104"/>
              <w:rPr>
                <w:sz w:val="22"/>
              </w:rPr>
            </w:pPr>
            <w:r>
              <w:rPr>
                <w:w w:val="100"/>
                <w:sz w:val="22"/>
              </w:rPr>
              <w:t> </w:t>
            </w:r>
          </w:p>
        </w:tc>
        <w:tc>
          <w:tcPr>
            <w:tcW w:w="2020" w:type="dxa"/>
          </w:tcPr>
          <w:p>
            <w:pPr>
              <w:pStyle w:val="TableParagraph"/>
              <w:spacing w:line="265" w:lineRule="exact" w:before="0"/>
              <w:ind w:left="105"/>
              <w:rPr>
                <w:sz w:val="22"/>
              </w:rPr>
            </w:pPr>
            <w:r>
              <w:rPr>
                <w:w w:val="100"/>
                <w:sz w:val="22"/>
              </w:rPr>
              <w:t> </w:t>
            </w:r>
          </w:p>
        </w:tc>
      </w:tr>
      <w:tr>
        <w:trPr>
          <w:trHeight w:val="285" w:hRule="atLeast"/>
        </w:trPr>
        <w:tc>
          <w:tcPr>
            <w:tcW w:w="4381" w:type="dxa"/>
          </w:tcPr>
          <w:p>
            <w:pPr>
              <w:pStyle w:val="TableParagraph"/>
              <w:spacing w:line="257" w:lineRule="exact" w:before="8"/>
              <w:ind w:left="318"/>
              <w:rPr>
                <w:sz w:val="21"/>
              </w:rPr>
            </w:pPr>
            <w:r>
              <w:rPr>
                <w:sz w:val="21"/>
              </w:rPr>
              <w:t>（二）将重分类进损益的其他综合收益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left="104"/>
              <w:rPr>
                <w:sz w:val="22"/>
              </w:rPr>
            </w:pPr>
            <w:r>
              <w:rPr>
                <w:w w:val="100"/>
                <w:sz w:val="22"/>
              </w:rPr>
              <w:t> </w:t>
            </w:r>
          </w:p>
        </w:tc>
        <w:tc>
          <w:tcPr>
            <w:tcW w:w="2020" w:type="dxa"/>
          </w:tcPr>
          <w:p>
            <w:pPr>
              <w:pStyle w:val="TableParagraph"/>
              <w:spacing w:line="265" w:lineRule="exact" w:before="0"/>
              <w:ind w:left="105"/>
              <w:rPr>
                <w:sz w:val="22"/>
              </w:rPr>
            </w:pPr>
            <w:r>
              <w:rPr>
                <w:w w:val="100"/>
                <w:sz w:val="22"/>
              </w:rPr>
              <w:t> </w:t>
            </w:r>
          </w:p>
        </w:tc>
      </w:tr>
      <w:tr>
        <w:trPr>
          <w:trHeight w:val="285" w:hRule="atLeast"/>
        </w:trPr>
        <w:tc>
          <w:tcPr>
            <w:tcW w:w="4381" w:type="dxa"/>
          </w:tcPr>
          <w:p>
            <w:pPr>
              <w:pStyle w:val="TableParagraph"/>
              <w:spacing w:line="257" w:lineRule="exact" w:before="8"/>
              <w:ind w:left="527"/>
              <w:rPr>
                <w:sz w:val="21"/>
              </w:rPr>
            </w:pPr>
            <w:r>
              <w:rPr>
                <w:sz w:val="21"/>
              </w:rPr>
              <w:t>1.权益法下可转损益的其他综合收益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6" w:lineRule="exact" w:before="0"/>
              <w:ind w:left="104"/>
              <w:rPr>
                <w:sz w:val="22"/>
              </w:rPr>
            </w:pPr>
            <w:r>
              <w:rPr>
                <w:w w:val="100"/>
                <w:sz w:val="22"/>
              </w:rPr>
              <w:t> </w:t>
            </w:r>
          </w:p>
        </w:tc>
        <w:tc>
          <w:tcPr>
            <w:tcW w:w="2020" w:type="dxa"/>
          </w:tcPr>
          <w:p>
            <w:pPr>
              <w:pStyle w:val="TableParagraph"/>
              <w:spacing w:line="266" w:lineRule="exact" w:before="0"/>
              <w:ind w:left="105"/>
              <w:rPr>
                <w:sz w:val="22"/>
              </w:rPr>
            </w:pPr>
            <w:r>
              <w:rPr>
                <w:w w:val="100"/>
                <w:sz w:val="22"/>
              </w:rPr>
              <w:t> </w:t>
            </w:r>
          </w:p>
        </w:tc>
      </w:tr>
      <w:tr>
        <w:trPr>
          <w:trHeight w:val="285" w:hRule="atLeast"/>
        </w:trPr>
        <w:tc>
          <w:tcPr>
            <w:tcW w:w="4381" w:type="dxa"/>
          </w:tcPr>
          <w:p>
            <w:pPr>
              <w:pStyle w:val="TableParagraph"/>
              <w:spacing w:line="257" w:lineRule="exact" w:before="8"/>
              <w:ind w:left="527"/>
              <w:rPr>
                <w:sz w:val="21"/>
              </w:rPr>
            </w:pPr>
            <w:r>
              <w:rPr>
                <w:sz w:val="21"/>
              </w:rPr>
              <w:t>2.其他债权投资公允价值变动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left="104"/>
              <w:rPr>
                <w:sz w:val="22"/>
              </w:rPr>
            </w:pPr>
            <w:r>
              <w:rPr>
                <w:w w:val="100"/>
                <w:sz w:val="22"/>
              </w:rPr>
              <w:t> </w:t>
            </w:r>
          </w:p>
        </w:tc>
        <w:tc>
          <w:tcPr>
            <w:tcW w:w="2020" w:type="dxa"/>
          </w:tcPr>
          <w:p>
            <w:pPr>
              <w:pStyle w:val="TableParagraph"/>
              <w:spacing w:line="265" w:lineRule="exact" w:before="0"/>
              <w:ind w:left="105"/>
              <w:rPr>
                <w:sz w:val="22"/>
              </w:rPr>
            </w:pPr>
            <w:r>
              <w:rPr>
                <w:w w:val="100"/>
                <w:sz w:val="22"/>
              </w:rPr>
              <w:t> </w:t>
            </w:r>
          </w:p>
        </w:tc>
      </w:tr>
      <w:tr>
        <w:trPr>
          <w:trHeight w:val="544" w:hRule="atLeast"/>
        </w:trPr>
        <w:tc>
          <w:tcPr>
            <w:tcW w:w="4381" w:type="dxa"/>
          </w:tcPr>
          <w:p>
            <w:pPr>
              <w:pStyle w:val="TableParagraph"/>
              <w:ind w:left="527"/>
              <w:rPr>
                <w:sz w:val="21"/>
              </w:rPr>
            </w:pPr>
            <w:r>
              <w:rPr>
                <w:sz w:val="21"/>
              </w:rPr>
              <w:t>3.金融资产重分类计入其他综合收益的</w:t>
            </w:r>
          </w:p>
          <w:p>
            <w:pPr>
              <w:pStyle w:val="TableParagraph"/>
              <w:spacing w:line="252" w:lineRule="exact" w:before="2"/>
              <w:ind w:left="107"/>
              <w:rPr>
                <w:sz w:val="21"/>
              </w:rPr>
            </w:pPr>
            <w:r>
              <w:rPr>
                <w:sz w:val="21"/>
              </w:rPr>
              <w:t>金额 </w:t>
            </w:r>
          </w:p>
        </w:tc>
        <w:tc>
          <w:tcPr>
            <w:tcW w:w="642" w:type="dxa"/>
          </w:tcPr>
          <w:p>
            <w:pPr>
              <w:pStyle w:val="TableParagraph"/>
              <w:ind w:left="107"/>
              <w:rPr>
                <w:sz w:val="21"/>
              </w:rPr>
            </w:pPr>
            <w:r>
              <w:rPr>
                <w:w w:val="100"/>
                <w:sz w:val="21"/>
              </w:rPr>
              <w:t> </w:t>
            </w:r>
          </w:p>
        </w:tc>
        <w:tc>
          <w:tcPr>
            <w:tcW w:w="2010" w:type="dxa"/>
          </w:tcPr>
          <w:p>
            <w:pPr>
              <w:pStyle w:val="TableParagraph"/>
              <w:spacing w:before="128"/>
              <w:ind w:left="104"/>
              <w:rPr>
                <w:sz w:val="22"/>
              </w:rPr>
            </w:pPr>
            <w:r>
              <w:rPr>
                <w:w w:val="100"/>
                <w:sz w:val="22"/>
              </w:rPr>
              <w:t> </w:t>
            </w:r>
          </w:p>
        </w:tc>
        <w:tc>
          <w:tcPr>
            <w:tcW w:w="2020" w:type="dxa"/>
          </w:tcPr>
          <w:p>
            <w:pPr>
              <w:pStyle w:val="TableParagraph"/>
              <w:spacing w:before="128"/>
              <w:ind w:left="105"/>
              <w:rPr>
                <w:sz w:val="22"/>
              </w:rPr>
            </w:pPr>
            <w:r>
              <w:rPr>
                <w:w w:val="100"/>
                <w:sz w:val="22"/>
              </w:rPr>
              <w:t> </w:t>
            </w:r>
          </w:p>
        </w:tc>
      </w:tr>
      <w:tr>
        <w:trPr>
          <w:trHeight w:val="285" w:hRule="atLeast"/>
        </w:trPr>
        <w:tc>
          <w:tcPr>
            <w:tcW w:w="4381" w:type="dxa"/>
          </w:tcPr>
          <w:p>
            <w:pPr>
              <w:pStyle w:val="TableParagraph"/>
              <w:spacing w:line="257" w:lineRule="exact" w:before="8"/>
              <w:ind w:left="527"/>
              <w:rPr>
                <w:sz w:val="21"/>
              </w:rPr>
            </w:pPr>
            <w:r>
              <w:rPr>
                <w:sz w:val="21"/>
              </w:rPr>
              <w:t>4.其他债权投资信用减值准备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left="104"/>
              <w:rPr>
                <w:sz w:val="22"/>
              </w:rPr>
            </w:pPr>
            <w:r>
              <w:rPr>
                <w:w w:val="100"/>
                <w:sz w:val="22"/>
              </w:rPr>
              <w:t> </w:t>
            </w:r>
          </w:p>
        </w:tc>
        <w:tc>
          <w:tcPr>
            <w:tcW w:w="2020" w:type="dxa"/>
          </w:tcPr>
          <w:p>
            <w:pPr>
              <w:pStyle w:val="TableParagraph"/>
              <w:spacing w:line="265" w:lineRule="exact" w:before="0"/>
              <w:ind w:left="105"/>
              <w:rPr>
                <w:sz w:val="22"/>
              </w:rPr>
            </w:pPr>
            <w:r>
              <w:rPr>
                <w:w w:val="100"/>
                <w:sz w:val="22"/>
              </w:rPr>
              <w:t> </w:t>
            </w:r>
          </w:p>
        </w:tc>
      </w:tr>
      <w:tr>
        <w:trPr>
          <w:trHeight w:val="285" w:hRule="atLeast"/>
        </w:trPr>
        <w:tc>
          <w:tcPr>
            <w:tcW w:w="4381" w:type="dxa"/>
          </w:tcPr>
          <w:p>
            <w:pPr>
              <w:pStyle w:val="TableParagraph"/>
              <w:spacing w:line="257" w:lineRule="exact" w:before="8"/>
              <w:ind w:left="527"/>
              <w:rPr>
                <w:sz w:val="21"/>
              </w:rPr>
            </w:pPr>
            <w:r>
              <w:rPr>
                <w:sz w:val="21"/>
              </w:rPr>
              <w:t>5.现金流量套期储备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left="104"/>
              <w:rPr>
                <w:sz w:val="22"/>
              </w:rPr>
            </w:pPr>
            <w:r>
              <w:rPr>
                <w:w w:val="100"/>
                <w:sz w:val="22"/>
              </w:rPr>
              <w:t> </w:t>
            </w:r>
          </w:p>
        </w:tc>
        <w:tc>
          <w:tcPr>
            <w:tcW w:w="2020" w:type="dxa"/>
          </w:tcPr>
          <w:p>
            <w:pPr>
              <w:pStyle w:val="TableParagraph"/>
              <w:spacing w:line="265" w:lineRule="exact" w:before="0"/>
              <w:ind w:left="105"/>
              <w:rPr>
                <w:sz w:val="22"/>
              </w:rPr>
            </w:pPr>
            <w:r>
              <w:rPr>
                <w:w w:val="100"/>
                <w:sz w:val="22"/>
              </w:rPr>
              <w:t> </w:t>
            </w:r>
          </w:p>
        </w:tc>
      </w:tr>
      <w:tr>
        <w:trPr>
          <w:trHeight w:val="285" w:hRule="atLeast"/>
        </w:trPr>
        <w:tc>
          <w:tcPr>
            <w:tcW w:w="4381" w:type="dxa"/>
          </w:tcPr>
          <w:p>
            <w:pPr>
              <w:pStyle w:val="TableParagraph"/>
              <w:spacing w:line="257" w:lineRule="exact" w:before="8"/>
              <w:ind w:left="527"/>
              <w:rPr>
                <w:sz w:val="21"/>
              </w:rPr>
            </w:pPr>
            <w:r>
              <w:rPr>
                <w:sz w:val="21"/>
              </w:rPr>
              <w:t>6.外币财务报表折算差额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left="104"/>
              <w:rPr>
                <w:sz w:val="22"/>
              </w:rPr>
            </w:pPr>
            <w:r>
              <w:rPr>
                <w:w w:val="100"/>
                <w:sz w:val="22"/>
              </w:rPr>
              <w:t> </w:t>
            </w:r>
          </w:p>
        </w:tc>
        <w:tc>
          <w:tcPr>
            <w:tcW w:w="2020" w:type="dxa"/>
          </w:tcPr>
          <w:p>
            <w:pPr>
              <w:pStyle w:val="TableParagraph"/>
              <w:spacing w:line="265" w:lineRule="exact" w:before="0"/>
              <w:ind w:left="105"/>
              <w:rPr>
                <w:sz w:val="22"/>
              </w:rPr>
            </w:pPr>
            <w:r>
              <w:rPr>
                <w:w w:val="100"/>
                <w:sz w:val="22"/>
              </w:rPr>
              <w:t> </w:t>
            </w:r>
          </w:p>
        </w:tc>
      </w:tr>
      <w:tr>
        <w:trPr>
          <w:trHeight w:val="285" w:hRule="atLeast"/>
        </w:trPr>
        <w:tc>
          <w:tcPr>
            <w:tcW w:w="4381" w:type="dxa"/>
          </w:tcPr>
          <w:p>
            <w:pPr>
              <w:pStyle w:val="TableParagraph"/>
              <w:spacing w:line="257" w:lineRule="exact" w:before="8"/>
              <w:ind w:left="527"/>
              <w:rPr>
                <w:sz w:val="21"/>
              </w:rPr>
            </w:pPr>
            <w:r>
              <w:rPr>
                <w:sz w:val="21"/>
              </w:rPr>
              <w:t>7.其他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left="104"/>
              <w:rPr>
                <w:sz w:val="22"/>
              </w:rPr>
            </w:pPr>
            <w:r>
              <w:rPr>
                <w:w w:val="100"/>
                <w:sz w:val="22"/>
              </w:rPr>
              <w:t> </w:t>
            </w:r>
          </w:p>
        </w:tc>
        <w:tc>
          <w:tcPr>
            <w:tcW w:w="2020" w:type="dxa"/>
          </w:tcPr>
          <w:p>
            <w:pPr>
              <w:pStyle w:val="TableParagraph"/>
              <w:spacing w:line="265" w:lineRule="exact" w:before="0"/>
              <w:ind w:left="105"/>
              <w:rPr>
                <w:sz w:val="22"/>
              </w:rPr>
            </w:pPr>
            <w:r>
              <w:rPr>
                <w:w w:val="100"/>
                <w:sz w:val="22"/>
              </w:rPr>
              <w:t> </w:t>
            </w:r>
          </w:p>
        </w:tc>
      </w:tr>
      <w:tr>
        <w:trPr>
          <w:trHeight w:val="285" w:hRule="atLeast"/>
        </w:trPr>
        <w:tc>
          <w:tcPr>
            <w:tcW w:w="4381" w:type="dxa"/>
          </w:tcPr>
          <w:p>
            <w:pPr>
              <w:pStyle w:val="TableParagraph"/>
              <w:spacing w:line="257" w:lineRule="exact" w:before="8"/>
              <w:ind w:left="88"/>
              <w:rPr>
                <w:sz w:val="21"/>
              </w:rPr>
            </w:pPr>
            <w:r>
              <w:rPr>
                <w:spacing w:val="-1"/>
                <w:sz w:val="21"/>
              </w:rPr>
              <w:t>六、综合收益总额</w:t>
            </w:r>
            <w:r>
              <w:rPr>
                <w:sz w:val="21"/>
              </w:rPr>
              <w:t> </w:t>
            </w:r>
          </w:p>
        </w:tc>
        <w:tc>
          <w:tcPr>
            <w:tcW w:w="642" w:type="dxa"/>
          </w:tcPr>
          <w:p>
            <w:pPr>
              <w:pStyle w:val="TableParagraph"/>
              <w:spacing w:line="264" w:lineRule="exact"/>
              <w:ind w:left="107"/>
              <w:rPr>
                <w:sz w:val="21"/>
              </w:rPr>
            </w:pPr>
            <w:r>
              <w:rPr>
                <w:w w:val="100"/>
                <w:sz w:val="21"/>
              </w:rPr>
              <w:t> </w:t>
            </w:r>
          </w:p>
        </w:tc>
        <w:tc>
          <w:tcPr>
            <w:tcW w:w="2010" w:type="dxa"/>
          </w:tcPr>
          <w:p>
            <w:pPr>
              <w:pStyle w:val="TableParagraph"/>
              <w:spacing w:line="265" w:lineRule="exact" w:before="0"/>
              <w:ind w:right="-15"/>
              <w:jc w:val="right"/>
              <w:rPr>
                <w:sz w:val="22"/>
              </w:rPr>
            </w:pPr>
            <w:r>
              <w:rPr>
                <w:sz w:val="22"/>
              </w:rPr>
              <w:t>98,306,701.41 </w:t>
            </w:r>
          </w:p>
        </w:tc>
        <w:tc>
          <w:tcPr>
            <w:tcW w:w="2020" w:type="dxa"/>
          </w:tcPr>
          <w:p>
            <w:pPr>
              <w:pStyle w:val="TableParagraph"/>
              <w:spacing w:line="265" w:lineRule="exact" w:before="0"/>
              <w:ind w:right="-15"/>
              <w:jc w:val="right"/>
              <w:rPr>
                <w:sz w:val="22"/>
              </w:rPr>
            </w:pPr>
            <w:r>
              <w:rPr>
                <w:sz w:val="22"/>
              </w:rPr>
              <w:t>607,635,974.06 </w:t>
            </w:r>
          </w:p>
        </w:tc>
      </w:tr>
      <w:tr>
        <w:trPr>
          <w:trHeight w:val="273" w:hRule="atLeast"/>
        </w:trPr>
        <w:tc>
          <w:tcPr>
            <w:tcW w:w="9053" w:type="dxa"/>
            <w:gridSpan w:val="4"/>
          </w:tcPr>
          <w:p>
            <w:pPr>
              <w:pStyle w:val="TableParagraph"/>
              <w:spacing w:line="252" w:lineRule="exact"/>
              <w:ind w:left="107"/>
              <w:rPr>
                <w:sz w:val="21"/>
              </w:rPr>
            </w:pPr>
            <w:r>
              <w:rPr>
                <w:sz w:val="21"/>
              </w:rPr>
              <w:t>七、每股收益： </w:t>
            </w:r>
          </w:p>
        </w:tc>
      </w:tr>
      <w:tr>
        <w:trPr>
          <w:trHeight w:val="270" w:hRule="atLeast"/>
        </w:trPr>
        <w:tc>
          <w:tcPr>
            <w:tcW w:w="4381" w:type="dxa"/>
          </w:tcPr>
          <w:p>
            <w:pPr>
              <w:pStyle w:val="TableParagraph"/>
              <w:spacing w:line="250" w:lineRule="exact"/>
              <w:ind w:left="508"/>
              <w:rPr>
                <w:sz w:val="21"/>
              </w:rPr>
            </w:pPr>
            <w:r>
              <w:rPr>
                <w:sz w:val="21"/>
              </w:rPr>
              <w:t>（一）基本每股收益(元/股) </w:t>
            </w:r>
          </w:p>
        </w:tc>
        <w:tc>
          <w:tcPr>
            <w:tcW w:w="642" w:type="dxa"/>
          </w:tcPr>
          <w:p>
            <w:pPr>
              <w:pStyle w:val="TableParagraph"/>
              <w:spacing w:line="250" w:lineRule="exact"/>
              <w:ind w:left="107"/>
              <w:rPr>
                <w:sz w:val="21"/>
              </w:rPr>
            </w:pPr>
            <w:r>
              <w:rPr>
                <w:w w:val="100"/>
                <w:sz w:val="21"/>
              </w:rPr>
              <w:t> </w:t>
            </w:r>
          </w:p>
        </w:tc>
        <w:tc>
          <w:tcPr>
            <w:tcW w:w="2010" w:type="dxa"/>
          </w:tcPr>
          <w:p>
            <w:pPr>
              <w:pStyle w:val="TableParagraph"/>
              <w:spacing w:line="250" w:lineRule="exact"/>
              <w:ind w:right="-15"/>
              <w:jc w:val="right"/>
              <w:rPr>
                <w:sz w:val="21"/>
              </w:rPr>
            </w:pPr>
            <w:r>
              <w:rPr>
                <w:w w:val="100"/>
                <w:sz w:val="21"/>
              </w:rPr>
              <w:t> </w:t>
            </w:r>
          </w:p>
        </w:tc>
        <w:tc>
          <w:tcPr>
            <w:tcW w:w="2020" w:type="dxa"/>
          </w:tcPr>
          <w:p>
            <w:pPr>
              <w:pStyle w:val="TableParagraph"/>
              <w:spacing w:line="250" w:lineRule="exact"/>
              <w:ind w:right="-15"/>
              <w:jc w:val="right"/>
              <w:rPr>
                <w:sz w:val="21"/>
              </w:rPr>
            </w:pPr>
            <w:r>
              <w:rPr>
                <w:w w:val="100"/>
                <w:sz w:val="21"/>
              </w:rPr>
              <w:t> </w:t>
            </w:r>
          </w:p>
        </w:tc>
      </w:tr>
      <w:tr>
        <w:trPr>
          <w:trHeight w:val="273" w:hRule="atLeast"/>
        </w:trPr>
        <w:tc>
          <w:tcPr>
            <w:tcW w:w="4381" w:type="dxa"/>
          </w:tcPr>
          <w:p>
            <w:pPr>
              <w:pStyle w:val="TableParagraph"/>
              <w:spacing w:line="250" w:lineRule="exact" w:before="3"/>
              <w:ind w:left="508"/>
              <w:rPr>
                <w:sz w:val="21"/>
              </w:rPr>
            </w:pPr>
            <w:r>
              <w:rPr>
                <w:sz w:val="21"/>
              </w:rPr>
              <w:t>（二）稀释每股收益(元/股) </w:t>
            </w:r>
          </w:p>
        </w:tc>
        <w:tc>
          <w:tcPr>
            <w:tcW w:w="642" w:type="dxa"/>
          </w:tcPr>
          <w:p>
            <w:pPr>
              <w:pStyle w:val="TableParagraph"/>
              <w:spacing w:line="250" w:lineRule="exact" w:before="3"/>
              <w:ind w:left="107"/>
              <w:rPr>
                <w:sz w:val="21"/>
              </w:rPr>
            </w:pPr>
            <w:r>
              <w:rPr>
                <w:w w:val="100"/>
                <w:sz w:val="21"/>
              </w:rPr>
              <w:t> </w:t>
            </w:r>
          </w:p>
        </w:tc>
        <w:tc>
          <w:tcPr>
            <w:tcW w:w="2010" w:type="dxa"/>
          </w:tcPr>
          <w:p>
            <w:pPr>
              <w:pStyle w:val="TableParagraph"/>
              <w:spacing w:line="250" w:lineRule="exact" w:before="3"/>
              <w:ind w:right="-15"/>
              <w:jc w:val="right"/>
              <w:rPr>
                <w:sz w:val="21"/>
              </w:rPr>
            </w:pPr>
            <w:r>
              <w:rPr>
                <w:w w:val="100"/>
                <w:sz w:val="21"/>
              </w:rPr>
              <w:t> </w:t>
            </w:r>
          </w:p>
        </w:tc>
        <w:tc>
          <w:tcPr>
            <w:tcW w:w="2020" w:type="dxa"/>
          </w:tcPr>
          <w:p>
            <w:pPr>
              <w:pStyle w:val="TableParagraph"/>
              <w:spacing w:line="250" w:lineRule="exact" w:before="3"/>
              <w:ind w:right="-15"/>
              <w:jc w:val="right"/>
              <w:rPr>
                <w:sz w:val="21"/>
              </w:rPr>
            </w:pPr>
            <w:r>
              <w:rPr>
                <w:w w:val="100"/>
                <w:sz w:val="21"/>
              </w:rPr>
              <w:t> </w:t>
            </w:r>
          </w:p>
        </w:tc>
      </w:tr>
    </w:tbl>
    <w:p>
      <w:pPr>
        <w:spacing w:before="1"/>
        <w:ind w:left="298" w:right="0" w:firstLine="0"/>
        <w:jc w:val="left"/>
        <w:rPr>
          <w:sz w:val="20"/>
        </w:rPr>
      </w:pPr>
      <w:r>
        <w:rPr>
          <w:w w:val="99"/>
          <w:sz w:val="20"/>
        </w:rPr>
        <w:t> </w:t>
      </w:r>
    </w:p>
    <w:p>
      <w:pPr>
        <w:pStyle w:val="BodyText"/>
        <w:spacing w:before="4"/>
        <w:ind w:left="298"/>
      </w:pPr>
      <w:r>
        <w:rPr>
          <w:spacing w:val="-1"/>
        </w:rPr>
        <w:t>公司负责人：魏玉东主管会计工作负责人：宋成国会计机构负责人：张景强</w:t>
      </w:r>
      <w:r>
        <w:rPr/>
        <w:t> </w:t>
      </w:r>
    </w:p>
    <w:p>
      <w:pPr>
        <w:pStyle w:val="BodyText"/>
        <w:spacing w:before="4"/>
        <w:ind w:left="298"/>
      </w:pPr>
      <w:r>
        <w:rPr>
          <w:color w:val="FF0000"/>
          <w:w w:val="100"/>
        </w:rPr>
        <w:t> </w:t>
      </w:r>
    </w:p>
    <w:p>
      <w:pPr>
        <w:pStyle w:val="BodyText"/>
        <w:spacing w:before="2"/>
        <w:ind w:left="298"/>
      </w:pPr>
      <w:r>
        <w:rPr>
          <w:color w:val="FF0000"/>
          <w:w w:val="100"/>
        </w:rPr>
        <w:t> </w:t>
      </w:r>
    </w:p>
    <w:p>
      <w:pPr>
        <w:pStyle w:val="BodyText"/>
        <w:spacing w:before="5"/>
        <w:ind w:left="298"/>
      </w:pPr>
      <w:r>
        <w:rPr>
          <w:color w:val="FF0000"/>
          <w:w w:val="100"/>
        </w:rPr>
        <w:t> </w:t>
      </w:r>
    </w:p>
    <w:p>
      <w:pPr>
        <w:pStyle w:val="BodyText"/>
        <w:spacing w:line="244" w:lineRule="auto" w:before="2"/>
        <w:ind w:left="3953" w:right="3783" w:hanging="3"/>
        <w:jc w:val="center"/>
      </w:pPr>
      <w:bookmarkStart w:name="合并现金流量表" w:id="349"/>
      <w:bookmarkEnd w:id="349"/>
      <w:r>
        <w:rPr/>
      </w:r>
      <w:r>
        <w:rPr/>
        <w:t>合并现金流量表2023</w:t>
      </w:r>
      <w:r>
        <w:rPr>
          <w:spacing w:val="-36"/>
        </w:rPr>
        <w:t> 年 </w:t>
      </w:r>
      <w:r>
        <w:rPr/>
        <w:t>1—12</w:t>
      </w:r>
      <w:r>
        <w:rPr>
          <w:spacing w:val="-28"/>
        </w:rPr>
        <w:t> 月</w:t>
      </w:r>
      <w:r>
        <w:rPr/>
        <w:t> </w:t>
      </w:r>
    </w:p>
    <w:p>
      <w:pPr>
        <w:pStyle w:val="BodyText"/>
        <w:spacing w:line="265" w:lineRule="exact" w:after="3"/>
        <w:ind w:left="7070" w:right="169"/>
        <w:jc w:val="center"/>
      </w:pPr>
      <w:r>
        <w:rPr>
          <w:spacing w:val="-1"/>
        </w:rPr>
        <w:t>单位：元币种：人民币</w:t>
      </w:r>
      <w:r>
        <w:rPr/>
        <w:t> </w:t>
      </w:r>
    </w:p>
    <w:tbl>
      <w:tblPr>
        <w:tblW w:w="0" w:type="auto"/>
        <w:jc w:val="left"/>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06"/>
        <w:gridCol w:w="514"/>
        <w:gridCol w:w="2088"/>
        <w:gridCol w:w="2141"/>
      </w:tblGrid>
      <w:tr>
        <w:trPr>
          <w:trHeight w:val="544" w:hRule="atLeast"/>
        </w:trPr>
        <w:tc>
          <w:tcPr>
            <w:tcW w:w="4306" w:type="dxa"/>
          </w:tcPr>
          <w:p>
            <w:pPr>
              <w:pStyle w:val="TableParagraph"/>
              <w:ind w:left="1975" w:right="1860"/>
              <w:jc w:val="center"/>
              <w:rPr>
                <w:sz w:val="21"/>
              </w:rPr>
            </w:pPr>
            <w:r>
              <w:rPr>
                <w:sz w:val="21"/>
              </w:rPr>
              <w:t>项目 </w:t>
            </w:r>
          </w:p>
        </w:tc>
        <w:tc>
          <w:tcPr>
            <w:tcW w:w="514" w:type="dxa"/>
          </w:tcPr>
          <w:p>
            <w:pPr>
              <w:pStyle w:val="TableParagraph"/>
              <w:ind w:left="151"/>
              <w:rPr>
                <w:sz w:val="21"/>
              </w:rPr>
            </w:pPr>
            <w:r>
              <w:rPr>
                <w:w w:val="100"/>
                <w:sz w:val="21"/>
              </w:rPr>
              <w:t>附</w:t>
            </w:r>
          </w:p>
          <w:p>
            <w:pPr>
              <w:pStyle w:val="TableParagraph"/>
              <w:spacing w:line="252" w:lineRule="exact" w:before="2"/>
              <w:ind w:left="151"/>
              <w:rPr>
                <w:sz w:val="21"/>
              </w:rPr>
            </w:pPr>
            <w:r>
              <w:rPr>
                <w:sz w:val="21"/>
              </w:rPr>
              <w:t>注 </w:t>
            </w:r>
          </w:p>
        </w:tc>
        <w:tc>
          <w:tcPr>
            <w:tcW w:w="2088" w:type="dxa"/>
          </w:tcPr>
          <w:p>
            <w:pPr>
              <w:pStyle w:val="TableParagraph"/>
              <w:ind w:left="621"/>
              <w:rPr>
                <w:sz w:val="21"/>
              </w:rPr>
            </w:pPr>
            <w:r>
              <w:rPr>
                <w:sz w:val="21"/>
              </w:rPr>
              <w:t>2023年度 </w:t>
            </w:r>
          </w:p>
        </w:tc>
        <w:tc>
          <w:tcPr>
            <w:tcW w:w="2141" w:type="dxa"/>
          </w:tcPr>
          <w:p>
            <w:pPr>
              <w:pStyle w:val="TableParagraph"/>
              <w:ind w:left="648"/>
              <w:rPr>
                <w:sz w:val="21"/>
              </w:rPr>
            </w:pPr>
            <w:r>
              <w:rPr>
                <w:sz w:val="21"/>
              </w:rPr>
              <w:t>2022年度 </w:t>
            </w:r>
          </w:p>
        </w:tc>
      </w:tr>
      <w:tr>
        <w:trPr>
          <w:trHeight w:val="273" w:hRule="atLeast"/>
        </w:trPr>
        <w:tc>
          <w:tcPr>
            <w:tcW w:w="9049" w:type="dxa"/>
            <w:gridSpan w:val="4"/>
          </w:tcPr>
          <w:p>
            <w:pPr>
              <w:pStyle w:val="TableParagraph"/>
              <w:spacing w:line="252" w:lineRule="exact"/>
              <w:ind w:left="107"/>
              <w:rPr>
                <w:sz w:val="21"/>
              </w:rPr>
            </w:pPr>
            <w:r>
              <w:rPr>
                <w:sz w:val="21"/>
              </w:rPr>
              <w:t>一、经营活动产生的现金流量： </w:t>
            </w:r>
          </w:p>
        </w:tc>
      </w:tr>
    </w:tbl>
    <w:p>
      <w:pPr>
        <w:spacing w:after="0" w:line="252" w:lineRule="exact"/>
        <w:rPr>
          <w:sz w:val="21"/>
        </w:rPr>
        <w:sectPr>
          <w:pgSz w:w="11910" w:h="16840"/>
          <w:pgMar w:header="880" w:footer="1170" w:top="1460" w:bottom="1380" w:left="1500" w:right="1040"/>
        </w:sectPr>
      </w:pPr>
    </w:p>
    <w:p>
      <w:pPr>
        <w:pStyle w:val="BodyText"/>
        <w:spacing w:before="9"/>
        <w:rPr>
          <w:sz w:val="4"/>
        </w:rPr>
      </w:pPr>
    </w:p>
    <w:tbl>
      <w:tblPr>
        <w:tblW w:w="0" w:type="auto"/>
        <w:jc w:val="left"/>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06"/>
        <w:gridCol w:w="514"/>
        <w:gridCol w:w="2088"/>
        <w:gridCol w:w="2141"/>
      </w:tblGrid>
      <w:tr>
        <w:trPr>
          <w:trHeight w:val="285" w:hRule="atLeast"/>
        </w:trPr>
        <w:tc>
          <w:tcPr>
            <w:tcW w:w="4306" w:type="dxa"/>
          </w:tcPr>
          <w:p>
            <w:pPr>
              <w:pStyle w:val="TableParagraph"/>
              <w:spacing w:line="262" w:lineRule="exact" w:before="3"/>
              <w:ind w:left="318"/>
              <w:rPr>
                <w:sz w:val="21"/>
              </w:rPr>
            </w:pPr>
            <w:r>
              <w:rPr>
                <w:spacing w:val="-1"/>
                <w:sz w:val="21"/>
              </w:rPr>
              <w:t>销售商品、提供劳务收到的现金</w:t>
            </w:r>
            <w:r>
              <w:rPr>
                <w:sz w:val="21"/>
              </w:rPr>
              <w:t> </w:t>
            </w:r>
          </w:p>
        </w:tc>
        <w:tc>
          <w:tcPr>
            <w:tcW w:w="514" w:type="dxa"/>
          </w:tcPr>
          <w:p>
            <w:pPr>
              <w:pStyle w:val="TableParagraph"/>
              <w:spacing w:line="262" w:lineRule="exact" w:before="3"/>
              <w:ind w:left="107"/>
              <w:rPr>
                <w:sz w:val="21"/>
              </w:rPr>
            </w:pPr>
            <w:r>
              <w:rPr>
                <w:w w:val="100"/>
                <w:sz w:val="21"/>
              </w:rPr>
              <w:t> </w:t>
            </w:r>
          </w:p>
        </w:tc>
        <w:tc>
          <w:tcPr>
            <w:tcW w:w="2088" w:type="dxa"/>
          </w:tcPr>
          <w:p>
            <w:pPr>
              <w:pStyle w:val="TableParagraph"/>
              <w:spacing w:line="265" w:lineRule="exact" w:before="0"/>
              <w:ind w:right="-15"/>
              <w:jc w:val="right"/>
              <w:rPr>
                <w:sz w:val="22"/>
              </w:rPr>
            </w:pPr>
            <w:r>
              <w:rPr>
                <w:sz w:val="22"/>
              </w:rPr>
              <w:t>7,917,315,913.56 </w:t>
            </w:r>
          </w:p>
        </w:tc>
        <w:tc>
          <w:tcPr>
            <w:tcW w:w="2141" w:type="dxa"/>
          </w:tcPr>
          <w:p>
            <w:pPr>
              <w:pStyle w:val="TableParagraph"/>
              <w:spacing w:line="265" w:lineRule="exact" w:before="0"/>
              <w:ind w:right="-15"/>
              <w:jc w:val="right"/>
              <w:rPr>
                <w:sz w:val="22"/>
              </w:rPr>
            </w:pPr>
            <w:r>
              <w:rPr>
                <w:sz w:val="22"/>
              </w:rPr>
              <w:t>8,781,362,507.91 </w:t>
            </w:r>
          </w:p>
        </w:tc>
      </w:tr>
      <w:tr>
        <w:trPr>
          <w:trHeight w:val="273" w:hRule="atLeast"/>
        </w:trPr>
        <w:tc>
          <w:tcPr>
            <w:tcW w:w="4306" w:type="dxa"/>
          </w:tcPr>
          <w:p>
            <w:pPr>
              <w:pStyle w:val="TableParagraph"/>
              <w:spacing w:line="250" w:lineRule="exact" w:before="3"/>
              <w:ind w:left="318"/>
              <w:rPr>
                <w:sz w:val="21"/>
              </w:rPr>
            </w:pPr>
            <w:r>
              <w:rPr>
                <w:spacing w:val="-1"/>
                <w:sz w:val="21"/>
              </w:rPr>
              <w:t>客户存款和同业存放款项净增加额</w:t>
            </w:r>
            <w:r>
              <w:rPr>
                <w:sz w:val="21"/>
              </w:rPr>
              <w:t> </w:t>
            </w:r>
          </w:p>
        </w:tc>
        <w:tc>
          <w:tcPr>
            <w:tcW w:w="514" w:type="dxa"/>
          </w:tcPr>
          <w:p>
            <w:pPr>
              <w:pStyle w:val="TableParagraph"/>
              <w:spacing w:line="250" w:lineRule="exact" w:before="3"/>
              <w:ind w:left="107"/>
              <w:rPr>
                <w:sz w:val="21"/>
              </w:rPr>
            </w:pPr>
            <w:r>
              <w:rPr>
                <w:w w:val="100"/>
                <w:sz w:val="21"/>
              </w:rPr>
              <w:t> </w:t>
            </w:r>
          </w:p>
        </w:tc>
        <w:tc>
          <w:tcPr>
            <w:tcW w:w="2088" w:type="dxa"/>
          </w:tcPr>
          <w:p>
            <w:pPr>
              <w:pStyle w:val="TableParagraph"/>
              <w:spacing w:line="250" w:lineRule="exact" w:before="3"/>
              <w:ind w:right="-15"/>
              <w:jc w:val="right"/>
              <w:rPr>
                <w:sz w:val="21"/>
              </w:rPr>
            </w:pPr>
            <w:r>
              <w:rPr>
                <w:w w:val="100"/>
                <w:sz w:val="21"/>
              </w:rPr>
              <w:t> </w:t>
            </w:r>
          </w:p>
        </w:tc>
        <w:tc>
          <w:tcPr>
            <w:tcW w:w="2141" w:type="dxa"/>
          </w:tcPr>
          <w:p>
            <w:pPr>
              <w:pStyle w:val="TableParagraph"/>
              <w:spacing w:line="250" w:lineRule="exact" w:before="3"/>
              <w:ind w:right="-15"/>
              <w:jc w:val="right"/>
              <w:rPr>
                <w:sz w:val="21"/>
              </w:rPr>
            </w:pPr>
            <w:r>
              <w:rPr>
                <w:w w:val="100"/>
                <w:sz w:val="21"/>
              </w:rPr>
              <w:t> </w:t>
            </w:r>
          </w:p>
        </w:tc>
      </w:tr>
      <w:tr>
        <w:trPr>
          <w:trHeight w:val="273" w:hRule="atLeast"/>
        </w:trPr>
        <w:tc>
          <w:tcPr>
            <w:tcW w:w="4306" w:type="dxa"/>
          </w:tcPr>
          <w:p>
            <w:pPr>
              <w:pStyle w:val="TableParagraph"/>
              <w:spacing w:line="252" w:lineRule="exact"/>
              <w:ind w:left="318"/>
              <w:rPr>
                <w:sz w:val="21"/>
              </w:rPr>
            </w:pPr>
            <w:r>
              <w:rPr>
                <w:spacing w:val="-1"/>
                <w:sz w:val="21"/>
              </w:rPr>
              <w:t>向中央银行借款净增加额</w:t>
            </w:r>
            <w:r>
              <w:rPr>
                <w:sz w:val="21"/>
              </w:rPr>
              <w:t> </w:t>
            </w:r>
          </w:p>
        </w:tc>
        <w:tc>
          <w:tcPr>
            <w:tcW w:w="514" w:type="dxa"/>
          </w:tcPr>
          <w:p>
            <w:pPr>
              <w:pStyle w:val="TableParagraph"/>
              <w:spacing w:line="252" w:lineRule="exact"/>
              <w:ind w:left="107"/>
              <w:rPr>
                <w:sz w:val="21"/>
              </w:rPr>
            </w:pPr>
            <w:r>
              <w:rPr>
                <w:w w:val="100"/>
                <w:sz w:val="21"/>
              </w:rPr>
              <w:t> </w:t>
            </w:r>
          </w:p>
        </w:tc>
        <w:tc>
          <w:tcPr>
            <w:tcW w:w="2088" w:type="dxa"/>
          </w:tcPr>
          <w:p>
            <w:pPr>
              <w:pStyle w:val="TableParagraph"/>
              <w:spacing w:line="252" w:lineRule="exact"/>
              <w:ind w:right="-15"/>
              <w:jc w:val="right"/>
              <w:rPr>
                <w:sz w:val="21"/>
              </w:rPr>
            </w:pPr>
            <w:r>
              <w:rPr>
                <w:w w:val="100"/>
                <w:sz w:val="21"/>
              </w:rPr>
              <w:t> </w:t>
            </w:r>
          </w:p>
        </w:tc>
        <w:tc>
          <w:tcPr>
            <w:tcW w:w="2141" w:type="dxa"/>
          </w:tcPr>
          <w:p>
            <w:pPr>
              <w:pStyle w:val="TableParagraph"/>
              <w:spacing w:line="252" w:lineRule="exact"/>
              <w:ind w:right="-15"/>
              <w:jc w:val="right"/>
              <w:rPr>
                <w:sz w:val="21"/>
              </w:rPr>
            </w:pPr>
            <w:r>
              <w:rPr>
                <w:w w:val="100"/>
                <w:sz w:val="21"/>
              </w:rPr>
              <w:t> </w:t>
            </w:r>
          </w:p>
        </w:tc>
      </w:tr>
      <w:tr>
        <w:trPr>
          <w:trHeight w:val="270" w:hRule="atLeast"/>
        </w:trPr>
        <w:tc>
          <w:tcPr>
            <w:tcW w:w="4306" w:type="dxa"/>
          </w:tcPr>
          <w:p>
            <w:pPr>
              <w:pStyle w:val="TableParagraph"/>
              <w:spacing w:line="250" w:lineRule="exact"/>
              <w:ind w:left="318"/>
              <w:rPr>
                <w:sz w:val="21"/>
              </w:rPr>
            </w:pPr>
            <w:r>
              <w:rPr>
                <w:spacing w:val="-1"/>
                <w:sz w:val="21"/>
              </w:rPr>
              <w:t>向其他金融机构拆入资金净增加额</w:t>
            </w:r>
            <w:r>
              <w:rPr>
                <w:sz w:val="21"/>
              </w:rPr>
              <w:t> </w:t>
            </w:r>
          </w:p>
        </w:tc>
        <w:tc>
          <w:tcPr>
            <w:tcW w:w="514" w:type="dxa"/>
          </w:tcPr>
          <w:p>
            <w:pPr>
              <w:pStyle w:val="TableParagraph"/>
              <w:spacing w:line="250" w:lineRule="exact"/>
              <w:ind w:left="107"/>
              <w:rPr>
                <w:sz w:val="21"/>
              </w:rPr>
            </w:pPr>
            <w:r>
              <w:rPr>
                <w:w w:val="100"/>
                <w:sz w:val="21"/>
              </w:rPr>
              <w:t> </w:t>
            </w:r>
          </w:p>
        </w:tc>
        <w:tc>
          <w:tcPr>
            <w:tcW w:w="2088" w:type="dxa"/>
          </w:tcPr>
          <w:p>
            <w:pPr>
              <w:pStyle w:val="TableParagraph"/>
              <w:spacing w:line="250" w:lineRule="exact"/>
              <w:ind w:right="-15"/>
              <w:jc w:val="right"/>
              <w:rPr>
                <w:sz w:val="21"/>
              </w:rPr>
            </w:pPr>
            <w:r>
              <w:rPr>
                <w:w w:val="100"/>
                <w:sz w:val="21"/>
              </w:rPr>
              <w:t> </w:t>
            </w:r>
          </w:p>
        </w:tc>
        <w:tc>
          <w:tcPr>
            <w:tcW w:w="2141" w:type="dxa"/>
          </w:tcPr>
          <w:p>
            <w:pPr>
              <w:pStyle w:val="TableParagraph"/>
              <w:spacing w:line="250" w:lineRule="exact"/>
              <w:ind w:right="-15"/>
              <w:jc w:val="right"/>
              <w:rPr>
                <w:sz w:val="21"/>
              </w:rPr>
            </w:pPr>
            <w:r>
              <w:rPr>
                <w:w w:val="100"/>
                <w:sz w:val="21"/>
              </w:rPr>
              <w:t> </w:t>
            </w:r>
          </w:p>
        </w:tc>
      </w:tr>
      <w:tr>
        <w:trPr>
          <w:trHeight w:val="273" w:hRule="atLeast"/>
        </w:trPr>
        <w:tc>
          <w:tcPr>
            <w:tcW w:w="4306" w:type="dxa"/>
          </w:tcPr>
          <w:p>
            <w:pPr>
              <w:pStyle w:val="TableParagraph"/>
              <w:spacing w:line="250" w:lineRule="exact" w:before="3"/>
              <w:ind w:left="318"/>
              <w:rPr>
                <w:sz w:val="21"/>
              </w:rPr>
            </w:pPr>
            <w:r>
              <w:rPr>
                <w:spacing w:val="-1"/>
                <w:sz w:val="21"/>
              </w:rPr>
              <w:t>收到原保险合同保费取得的现金</w:t>
            </w:r>
            <w:r>
              <w:rPr>
                <w:sz w:val="21"/>
              </w:rPr>
              <w:t> </w:t>
            </w:r>
          </w:p>
        </w:tc>
        <w:tc>
          <w:tcPr>
            <w:tcW w:w="514" w:type="dxa"/>
          </w:tcPr>
          <w:p>
            <w:pPr>
              <w:pStyle w:val="TableParagraph"/>
              <w:spacing w:line="250" w:lineRule="exact" w:before="3"/>
              <w:ind w:left="107"/>
              <w:rPr>
                <w:sz w:val="21"/>
              </w:rPr>
            </w:pPr>
            <w:r>
              <w:rPr>
                <w:w w:val="100"/>
                <w:sz w:val="21"/>
              </w:rPr>
              <w:t> </w:t>
            </w:r>
          </w:p>
        </w:tc>
        <w:tc>
          <w:tcPr>
            <w:tcW w:w="2088" w:type="dxa"/>
          </w:tcPr>
          <w:p>
            <w:pPr>
              <w:pStyle w:val="TableParagraph"/>
              <w:spacing w:line="250" w:lineRule="exact" w:before="3"/>
              <w:ind w:right="-15"/>
              <w:jc w:val="right"/>
              <w:rPr>
                <w:sz w:val="21"/>
              </w:rPr>
            </w:pPr>
            <w:r>
              <w:rPr>
                <w:w w:val="100"/>
                <w:sz w:val="21"/>
              </w:rPr>
              <w:t> </w:t>
            </w:r>
          </w:p>
        </w:tc>
        <w:tc>
          <w:tcPr>
            <w:tcW w:w="2141" w:type="dxa"/>
          </w:tcPr>
          <w:p>
            <w:pPr>
              <w:pStyle w:val="TableParagraph"/>
              <w:spacing w:line="250" w:lineRule="exact" w:before="3"/>
              <w:ind w:right="-15"/>
              <w:jc w:val="right"/>
              <w:rPr>
                <w:sz w:val="21"/>
              </w:rPr>
            </w:pPr>
            <w:r>
              <w:rPr>
                <w:w w:val="100"/>
                <w:sz w:val="21"/>
              </w:rPr>
              <w:t> </w:t>
            </w:r>
          </w:p>
        </w:tc>
      </w:tr>
      <w:tr>
        <w:trPr>
          <w:trHeight w:val="273" w:hRule="atLeast"/>
        </w:trPr>
        <w:tc>
          <w:tcPr>
            <w:tcW w:w="4306" w:type="dxa"/>
          </w:tcPr>
          <w:p>
            <w:pPr>
              <w:pStyle w:val="TableParagraph"/>
              <w:spacing w:line="252" w:lineRule="exact"/>
              <w:ind w:left="318"/>
              <w:rPr>
                <w:sz w:val="21"/>
              </w:rPr>
            </w:pPr>
            <w:r>
              <w:rPr>
                <w:spacing w:val="-1"/>
                <w:sz w:val="21"/>
              </w:rPr>
              <w:t>收到再保业务现金净额</w:t>
            </w:r>
            <w:r>
              <w:rPr>
                <w:sz w:val="21"/>
              </w:rPr>
              <w:t> </w:t>
            </w:r>
          </w:p>
        </w:tc>
        <w:tc>
          <w:tcPr>
            <w:tcW w:w="514" w:type="dxa"/>
          </w:tcPr>
          <w:p>
            <w:pPr>
              <w:pStyle w:val="TableParagraph"/>
              <w:spacing w:line="252" w:lineRule="exact"/>
              <w:ind w:left="107"/>
              <w:rPr>
                <w:sz w:val="21"/>
              </w:rPr>
            </w:pPr>
            <w:r>
              <w:rPr>
                <w:w w:val="100"/>
                <w:sz w:val="21"/>
              </w:rPr>
              <w:t> </w:t>
            </w:r>
          </w:p>
        </w:tc>
        <w:tc>
          <w:tcPr>
            <w:tcW w:w="2088" w:type="dxa"/>
          </w:tcPr>
          <w:p>
            <w:pPr>
              <w:pStyle w:val="TableParagraph"/>
              <w:spacing w:line="252" w:lineRule="exact"/>
              <w:ind w:right="-15"/>
              <w:jc w:val="right"/>
              <w:rPr>
                <w:sz w:val="21"/>
              </w:rPr>
            </w:pPr>
            <w:r>
              <w:rPr>
                <w:w w:val="100"/>
                <w:sz w:val="21"/>
              </w:rPr>
              <w:t> </w:t>
            </w:r>
          </w:p>
        </w:tc>
        <w:tc>
          <w:tcPr>
            <w:tcW w:w="2141" w:type="dxa"/>
          </w:tcPr>
          <w:p>
            <w:pPr>
              <w:pStyle w:val="TableParagraph"/>
              <w:spacing w:line="252" w:lineRule="exact"/>
              <w:ind w:right="-15"/>
              <w:jc w:val="right"/>
              <w:rPr>
                <w:sz w:val="21"/>
              </w:rPr>
            </w:pPr>
            <w:r>
              <w:rPr>
                <w:w w:val="100"/>
                <w:sz w:val="21"/>
              </w:rPr>
              <w:t> </w:t>
            </w:r>
          </w:p>
        </w:tc>
      </w:tr>
      <w:tr>
        <w:trPr>
          <w:trHeight w:val="270" w:hRule="atLeast"/>
        </w:trPr>
        <w:tc>
          <w:tcPr>
            <w:tcW w:w="4306" w:type="dxa"/>
          </w:tcPr>
          <w:p>
            <w:pPr>
              <w:pStyle w:val="TableParagraph"/>
              <w:spacing w:line="250" w:lineRule="exact"/>
              <w:ind w:left="318"/>
              <w:rPr>
                <w:sz w:val="21"/>
              </w:rPr>
            </w:pPr>
            <w:r>
              <w:rPr>
                <w:spacing w:val="-1"/>
                <w:sz w:val="21"/>
              </w:rPr>
              <w:t>保户储金及投资款净增加额 </w:t>
            </w:r>
          </w:p>
        </w:tc>
        <w:tc>
          <w:tcPr>
            <w:tcW w:w="514" w:type="dxa"/>
          </w:tcPr>
          <w:p>
            <w:pPr>
              <w:pStyle w:val="TableParagraph"/>
              <w:spacing w:line="250" w:lineRule="exact"/>
              <w:ind w:left="107"/>
              <w:rPr>
                <w:sz w:val="21"/>
              </w:rPr>
            </w:pPr>
            <w:r>
              <w:rPr>
                <w:w w:val="100"/>
                <w:sz w:val="21"/>
              </w:rPr>
              <w:t> </w:t>
            </w:r>
          </w:p>
        </w:tc>
        <w:tc>
          <w:tcPr>
            <w:tcW w:w="2088" w:type="dxa"/>
          </w:tcPr>
          <w:p>
            <w:pPr>
              <w:pStyle w:val="TableParagraph"/>
              <w:spacing w:line="250" w:lineRule="exact"/>
              <w:ind w:right="-15"/>
              <w:jc w:val="right"/>
              <w:rPr>
                <w:sz w:val="21"/>
              </w:rPr>
            </w:pPr>
            <w:r>
              <w:rPr>
                <w:w w:val="100"/>
                <w:sz w:val="21"/>
              </w:rPr>
              <w:t> </w:t>
            </w:r>
          </w:p>
        </w:tc>
        <w:tc>
          <w:tcPr>
            <w:tcW w:w="2141" w:type="dxa"/>
          </w:tcPr>
          <w:p>
            <w:pPr>
              <w:pStyle w:val="TableParagraph"/>
              <w:spacing w:line="250" w:lineRule="exact"/>
              <w:ind w:right="-15"/>
              <w:jc w:val="right"/>
              <w:rPr>
                <w:sz w:val="21"/>
              </w:rPr>
            </w:pPr>
            <w:r>
              <w:rPr>
                <w:w w:val="100"/>
                <w:sz w:val="21"/>
              </w:rPr>
              <w:t> </w:t>
            </w:r>
          </w:p>
        </w:tc>
      </w:tr>
      <w:tr>
        <w:trPr>
          <w:trHeight w:val="273" w:hRule="atLeast"/>
        </w:trPr>
        <w:tc>
          <w:tcPr>
            <w:tcW w:w="4306" w:type="dxa"/>
          </w:tcPr>
          <w:p>
            <w:pPr>
              <w:pStyle w:val="TableParagraph"/>
              <w:spacing w:line="252" w:lineRule="exact"/>
              <w:ind w:left="318"/>
              <w:rPr>
                <w:sz w:val="21"/>
              </w:rPr>
            </w:pPr>
            <w:r>
              <w:rPr>
                <w:spacing w:val="-1"/>
                <w:sz w:val="21"/>
              </w:rPr>
              <w:t>收取利息、手续费及佣金的现金</w:t>
            </w:r>
            <w:r>
              <w:rPr>
                <w:sz w:val="21"/>
              </w:rPr>
              <w:t> </w:t>
            </w:r>
          </w:p>
        </w:tc>
        <w:tc>
          <w:tcPr>
            <w:tcW w:w="514" w:type="dxa"/>
          </w:tcPr>
          <w:p>
            <w:pPr>
              <w:pStyle w:val="TableParagraph"/>
              <w:spacing w:line="252" w:lineRule="exact"/>
              <w:ind w:left="107"/>
              <w:rPr>
                <w:sz w:val="21"/>
              </w:rPr>
            </w:pPr>
            <w:r>
              <w:rPr>
                <w:w w:val="100"/>
                <w:sz w:val="21"/>
              </w:rPr>
              <w:t> </w:t>
            </w:r>
          </w:p>
        </w:tc>
        <w:tc>
          <w:tcPr>
            <w:tcW w:w="2088" w:type="dxa"/>
          </w:tcPr>
          <w:p>
            <w:pPr>
              <w:pStyle w:val="TableParagraph"/>
              <w:spacing w:line="252" w:lineRule="exact"/>
              <w:ind w:right="-15"/>
              <w:jc w:val="right"/>
              <w:rPr>
                <w:sz w:val="21"/>
              </w:rPr>
            </w:pPr>
            <w:r>
              <w:rPr>
                <w:w w:val="100"/>
                <w:sz w:val="21"/>
              </w:rPr>
              <w:t> </w:t>
            </w:r>
          </w:p>
        </w:tc>
        <w:tc>
          <w:tcPr>
            <w:tcW w:w="2141" w:type="dxa"/>
          </w:tcPr>
          <w:p>
            <w:pPr>
              <w:pStyle w:val="TableParagraph"/>
              <w:spacing w:line="252" w:lineRule="exact"/>
              <w:ind w:right="-15"/>
              <w:jc w:val="right"/>
              <w:rPr>
                <w:sz w:val="21"/>
              </w:rPr>
            </w:pPr>
            <w:r>
              <w:rPr>
                <w:w w:val="100"/>
                <w:sz w:val="21"/>
              </w:rPr>
              <w:t> </w:t>
            </w:r>
          </w:p>
        </w:tc>
      </w:tr>
      <w:tr>
        <w:trPr>
          <w:trHeight w:val="273" w:hRule="atLeast"/>
        </w:trPr>
        <w:tc>
          <w:tcPr>
            <w:tcW w:w="4306" w:type="dxa"/>
          </w:tcPr>
          <w:p>
            <w:pPr>
              <w:pStyle w:val="TableParagraph"/>
              <w:spacing w:line="252" w:lineRule="exact"/>
              <w:ind w:left="318"/>
              <w:rPr>
                <w:sz w:val="21"/>
              </w:rPr>
            </w:pPr>
            <w:r>
              <w:rPr>
                <w:spacing w:val="-1"/>
                <w:sz w:val="21"/>
              </w:rPr>
              <w:t>拆入资金净增加额</w:t>
            </w:r>
            <w:r>
              <w:rPr>
                <w:sz w:val="21"/>
              </w:rPr>
              <w:t> </w:t>
            </w:r>
          </w:p>
        </w:tc>
        <w:tc>
          <w:tcPr>
            <w:tcW w:w="514" w:type="dxa"/>
          </w:tcPr>
          <w:p>
            <w:pPr>
              <w:pStyle w:val="TableParagraph"/>
              <w:spacing w:line="252" w:lineRule="exact"/>
              <w:ind w:left="107"/>
              <w:rPr>
                <w:sz w:val="21"/>
              </w:rPr>
            </w:pPr>
            <w:r>
              <w:rPr>
                <w:w w:val="100"/>
                <w:sz w:val="21"/>
              </w:rPr>
              <w:t> </w:t>
            </w:r>
          </w:p>
        </w:tc>
        <w:tc>
          <w:tcPr>
            <w:tcW w:w="2088" w:type="dxa"/>
          </w:tcPr>
          <w:p>
            <w:pPr>
              <w:pStyle w:val="TableParagraph"/>
              <w:spacing w:line="252" w:lineRule="exact"/>
              <w:ind w:right="-15"/>
              <w:jc w:val="right"/>
              <w:rPr>
                <w:sz w:val="21"/>
              </w:rPr>
            </w:pPr>
            <w:r>
              <w:rPr>
                <w:w w:val="100"/>
                <w:sz w:val="21"/>
              </w:rPr>
              <w:t> </w:t>
            </w:r>
          </w:p>
        </w:tc>
        <w:tc>
          <w:tcPr>
            <w:tcW w:w="2141" w:type="dxa"/>
          </w:tcPr>
          <w:p>
            <w:pPr>
              <w:pStyle w:val="TableParagraph"/>
              <w:spacing w:line="252" w:lineRule="exact"/>
              <w:ind w:right="-15"/>
              <w:jc w:val="right"/>
              <w:rPr>
                <w:sz w:val="21"/>
              </w:rPr>
            </w:pPr>
            <w:r>
              <w:rPr>
                <w:w w:val="100"/>
                <w:sz w:val="21"/>
              </w:rPr>
              <w:t> </w:t>
            </w:r>
          </w:p>
        </w:tc>
      </w:tr>
      <w:tr>
        <w:trPr>
          <w:trHeight w:val="270" w:hRule="atLeast"/>
        </w:trPr>
        <w:tc>
          <w:tcPr>
            <w:tcW w:w="4306" w:type="dxa"/>
          </w:tcPr>
          <w:p>
            <w:pPr>
              <w:pStyle w:val="TableParagraph"/>
              <w:spacing w:line="250" w:lineRule="exact"/>
              <w:ind w:left="318"/>
              <w:rPr>
                <w:sz w:val="21"/>
              </w:rPr>
            </w:pPr>
            <w:r>
              <w:rPr>
                <w:spacing w:val="-1"/>
                <w:sz w:val="21"/>
              </w:rPr>
              <w:t>回购业务资金净增加额</w:t>
            </w:r>
            <w:r>
              <w:rPr>
                <w:sz w:val="21"/>
              </w:rPr>
              <w:t> </w:t>
            </w:r>
          </w:p>
        </w:tc>
        <w:tc>
          <w:tcPr>
            <w:tcW w:w="514" w:type="dxa"/>
          </w:tcPr>
          <w:p>
            <w:pPr>
              <w:pStyle w:val="TableParagraph"/>
              <w:spacing w:line="250" w:lineRule="exact"/>
              <w:ind w:left="107"/>
              <w:rPr>
                <w:sz w:val="21"/>
              </w:rPr>
            </w:pPr>
            <w:r>
              <w:rPr>
                <w:w w:val="100"/>
                <w:sz w:val="21"/>
              </w:rPr>
              <w:t> </w:t>
            </w:r>
          </w:p>
        </w:tc>
        <w:tc>
          <w:tcPr>
            <w:tcW w:w="2088" w:type="dxa"/>
          </w:tcPr>
          <w:p>
            <w:pPr>
              <w:pStyle w:val="TableParagraph"/>
              <w:spacing w:line="250" w:lineRule="exact"/>
              <w:ind w:right="-15"/>
              <w:jc w:val="right"/>
              <w:rPr>
                <w:sz w:val="21"/>
              </w:rPr>
            </w:pPr>
            <w:r>
              <w:rPr>
                <w:w w:val="100"/>
                <w:sz w:val="21"/>
              </w:rPr>
              <w:t> </w:t>
            </w:r>
          </w:p>
        </w:tc>
        <w:tc>
          <w:tcPr>
            <w:tcW w:w="2141" w:type="dxa"/>
          </w:tcPr>
          <w:p>
            <w:pPr>
              <w:pStyle w:val="TableParagraph"/>
              <w:spacing w:line="250" w:lineRule="exact"/>
              <w:ind w:right="-15"/>
              <w:jc w:val="right"/>
              <w:rPr>
                <w:sz w:val="21"/>
              </w:rPr>
            </w:pPr>
            <w:r>
              <w:rPr>
                <w:w w:val="100"/>
                <w:sz w:val="21"/>
              </w:rPr>
              <w:t> </w:t>
            </w:r>
          </w:p>
        </w:tc>
      </w:tr>
      <w:tr>
        <w:trPr>
          <w:trHeight w:val="273" w:hRule="atLeast"/>
        </w:trPr>
        <w:tc>
          <w:tcPr>
            <w:tcW w:w="4306" w:type="dxa"/>
          </w:tcPr>
          <w:p>
            <w:pPr>
              <w:pStyle w:val="TableParagraph"/>
              <w:spacing w:line="252" w:lineRule="exact"/>
              <w:ind w:left="318"/>
              <w:rPr>
                <w:sz w:val="21"/>
              </w:rPr>
            </w:pPr>
            <w:r>
              <w:rPr>
                <w:spacing w:val="-1"/>
                <w:sz w:val="21"/>
              </w:rPr>
              <w:t>代理买卖证券收到的现金净额</w:t>
            </w:r>
            <w:r>
              <w:rPr>
                <w:sz w:val="21"/>
              </w:rPr>
              <w:t> </w:t>
            </w:r>
          </w:p>
        </w:tc>
        <w:tc>
          <w:tcPr>
            <w:tcW w:w="514" w:type="dxa"/>
          </w:tcPr>
          <w:p>
            <w:pPr>
              <w:pStyle w:val="TableParagraph"/>
              <w:spacing w:line="252" w:lineRule="exact"/>
              <w:ind w:left="107"/>
              <w:rPr>
                <w:sz w:val="21"/>
              </w:rPr>
            </w:pPr>
            <w:r>
              <w:rPr>
                <w:w w:val="100"/>
                <w:sz w:val="21"/>
              </w:rPr>
              <w:t> </w:t>
            </w:r>
          </w:p>
        </w:tc>
        <w:tc>
          <w:tcPr>
            <w:tcW w:w="2088" w:type="dxa"/>
          </w:tcPr>
          <w:p>
            <w:pPr>
              <w:pStyle w:val="TableParagraph"/>
              <w:spacing w:line="252" w:lineRule="exact"/>
              <w:ind w:right="-15"/>
              <w:jc w:val="right"/>
              <w:rPr>
                <w:sz w:val="21"/>
              </w:rPr>
            </w:pPr>
            <w:r>
              <w:rPr>
                <w:w w:val="100"/>
                <w:sz w:val="21"/>
              </w:rPr>
              <w:t> </w:t>
            </w:r>
          </w:p>
        </w:tc>
        <w:tc>
          <w:tcPr>
            <w:tcW w:w="2141" w:type="dxa"/>
          </w:tcPr>
          <w:p>
            <w:pPr>
              <w:pStyle w:val="TableParagraph"/>
              <w:spacing w:line="252" w:lineRule="exact"/>
              <w:ind w:right="-15"/>
              <w:jc w:val="right"/>
              <w:rPr>
                <w:sz w:val="21"/>
              </w:rPr>
            </w:pPr>
            <w:r>
              <w:rPr>
                <w:w w:val="100"/>
                <w:sz w:val="21"/>
              </w:rPr>
              <w:t> </w:t>
            </w:r>
          </w:p>
        </w:tc>
      </w:tr>
      <w:tr>
        <w:trPr>
          <w:trHeight w:val="285" w:hRule="atLeast"/>
        </w:trPr>
        <w:tc>
          <w:tcPr>
            <w:tcW w:w="4306" w:type="dxa"/>
          </w:tcPr>
          <w:p>
            <w:pPr>
              <w:pStyle w:val="TableParagraph"/>
              <w:spacing w:line="264" w:lineRule="exact"/>
              <w:ind w:left="318"/>
              <w:rPr>
                <w:sz w:val="21"/>
              </w:rPr>
            </w:pPr>
            <w:r>
              <w:rPr>
                <w:spacing w:val="-1"/>
                <w:sz w:val="21"/>
              </w:rPr>
              <w:t>收到的税费返还</w:t>
            </w:r>
            <w:r>
              <w:rPr>
                <w:sz w:val="21"/>
              </w:rPr>
              <w:t> </w:t>
            </w:r>
          </w:p>
        </w:tc>
        <w:tc>
          <w:tcPr>
            <w:tcW w:w="514" w:type="dxa"/>
          </w:tcPr>
          <w:p>
            <w:pPr>
              <w:pStyle w:val="TableParagraph"/>
              <w:spacing w:line="264" w:lineRule="exact"/>
              <w:ind w:left="107"/>
              <w:rPr>
                <w:sz w:val="21"/>
              </w:rPr>
            </w:pPr>
            <w:r>
              <w:rPr>
                <w:w w:val="100"/>
                <w:sz w:val="21"/>
              </w:rPr>
              <w:t> </w:t>
            </w:r>
          </w:p>
        </w:tc>
        <w:tc>
          <w:tcPr>
            <w:tcW w:w="2088" w:type="dxa"/>
          </w:tcPr>
          <w:p>
            <w:pPr>
              <w:pStyle w:val="TableParagraph"/>
              <w:spacing w:line="265" w:lineRule="exact" w:before="0"/>
              <w:ind w:right="-15"/>
              <w:jc w:val="right"/>
              <w:rPr>
                <w:sz w:val="22"/>
              </w:rPr>
            </w:pPr>
            <w:r>
              <w:rPr>
                <w:sz w:val="22"/>
              </w:rPr>
              <w:t>126,656,488.67 </w:t>
            </w:r>
          </w:p>
        </w:tc>
        <w:tc>
          <w:tcPr>
            <w:tcW w:w="2141" w:type="dxa"/>
          </w:tcPr>
          <w:p>
            <w:pPr>
              <w:pStyle w:val="TableParagraph"/>
              <w:spacing w:line="265" w:lineRule="exact" w:before="0"/>
              <w:ind w:right="-15"/>
              <w:jc w:val="right"/>
              <w:rPr>
                <w:sz w:val="22"/>
              </w:rPr>
            </w:pPr>
            <w:r>
              <w:rPr>
                <w:sz w:val="22"/>
              </w:rPr>
              <w:t>103,268,213.05 </w:t>
            </w:r>
          </w:p>
        </w:tc>
      </w:tr>
      <w:tr>
        <w:trPr>
          <w:trHeight w:val="285" w:hRule="atLeast"/>
        </w:trPr>
        <w:tc>
          <w:tcPr>
            <w:tcW w:w="4306" w:type="dxa"/>
          </w:tcPr>
          <w:p>
            <w:pPr>
              <w:pStyle w:val="TableParagraph"/>
              <w:spacing w:line="264" w:lineRule="exact"/>
              <w:ind w:left="318"/>
              <w:rPr>
                <w:sz w:val="21"/>
              </w:rPr>
            </w:pPr>
            <w:r>
              <w:rPr>
                <w:spacing w:val="-1"/>
                <w:sz w:val="21"/>
              </w:rPr>
              <w:t>收到其他与经营活动有关的现金</w:t>
            </w:r>
            <w:r>
              <w:rPr>
                <w:sz w:val="21"/>
              </w:rPr>
              <w:t> </w:t>
            </w:r>
          </w:p>
        </w:tc>
        <w:tc>
          <w:tcPr>
            <w:tcW w:w="514" w:type="dxa"/>
          </w:tcPr>
          <w:p>
            <w:pPr>
              <w:pStyle w:val="TableParagraph"/>
              <w:spacing w:line="264" w:lineRule="exact"/>
              <w:ind w:left="107"/>
              <w:rPr>
                <w:sz w:val="21"/>
              </w:rPr>
            </w:pPr>
            <w:r>
              <w:rPr>
                <w:w w:val="100"/>
                <w:sz w:val="21"/>
              </w:rPr>
              <w:t> </w:t>
            </w:r>
          </w:p>
        </w:tc>
        <w:tc>
          <w:tcPr>
            <w:tcW w:w="2088" w:type="dxa"/>
          </w:tcPr>
          <w:p>
            <w:pPr>
              <w:pStyle w:val="TableParagraph"/>
              <w:spacing w:line="265" w:lineRule="exact" w:before="0"/>
              <w:ind w:right="-15"/>
              <w:jc w:val="right"/>
              <w:rPr>
                <w:sz w:val="22"/>
              </w:rPr>
            </w:pPr>
            <w:r>
              <w:rPr>
                <w:sz w:val="22"/>
              </w:rPr>
              <w:t>43,269,852.94 </w:t>
            </w:r>
          </w:p>
        </w:tc>
        <w:tc>
          <w:tcPr>
            <w:tcW w:w="2141" w:type="dxa"/>
          </w:tcPr>
          <w:p>
            <w:pPr>
              <w:pStyle w:val="TableParagraph"/>
              <w:spacing w:line="265" w:lineRule="exact" w:before="0"/>
              <w:ind w:right="-15"/>
              <w:jc w:val="right"/>
              <w:rPr>
                <w:sz w:val="22"/>
              </w:rPr>
            </w:pPr>
            <w:r>
              <w:rPr>
                <w:sz w:val="22"/>
              </w:rPr>
              <w:t>80,404,572.19 </w:t>
            </w:r>
          </w:p>
        </w:tc>
      </w:tr>
      <w:tr>
        <w:trPr>
          <w:trHeight w:val="285" w:hRule="atLeast"/>
        </w:trPr>
        <w:tc>
          <w:tcPr>
            <w:tcW w:w="4306" w:type="dxa"/>
          </w:tcPr>
          <w:p>
            <w:pPr>
              <w:pStyle w:val="TableParagraph"/>
              <w:spacing w:line="264" w:lineRule="exact"/>
              <w:ind w:left="527"/>
              <w:rPr>
                <w:sz w:val="21"/>
              </w:rPr>
            </w:pPr>
            <w:r>
              <w:rPr>
                <w:spacing w:val="-1"/>
                <w:sz w:val="21"/>
              </w:rPr>
              <w:t>经营活动现金流入小计</w:t>
            </w:r>
            <w:r>
              <w:rPr>
                <w:sz w:val="21"/>
              </w:rPr>
              <w:t> </w:t>
            </w:r>
          </w:p>
        </w:tc>
        <w:tc>
          <w:tcPr>
            <w:tcW w:w="514" w:type="dxa"/>
          </w:tcPr>
          <w:p>
            <w:pPr>
              <w:pStyle w:val="TableParagraph"/>
              <w:spacing w:line="264" w:lineRule="exact"/>
              <w:ind w:left="107"/>
              <w:rPr>
                <w:sz w:val="21"/>
              </w:rPr>
            </w:pPr>
            <w:r>
              <w:rPr>
                <w:w w:val="100"/>
                <w:sz w:val="21"/>
              </w:rPr>
              <w:t> </w:t>
            </w:r>
          </w:p>
        </w:tc>
        <w:tc>
          <w:tcPr>
            <w:tcW w:w="2088" w:type="dxa"/>
          </w:tcPr>
          <w:p>
            <w:pPr>
              <w:pStyle w:val="TableParagraph"/>
              <w:spacing w:line="266" w:lineRule="exact" w:before="0"/>
              <w:ind w:right="-15"/>
              <w:jc w:val="right"/>
              <w:rPr>
                <w:sz w:val="22"/>
              </w:rPr>
            </w:pPr>
            <w:r>
              <w:rPr>
                <w:sz w:val="22"/>
              </w:rPr>
              <w:t>8,087,242,255.17 </w:t>
            </w:r>
          </w:p>
        </w:tc>
        <w:tc>
          <w:tcPr>
            <w:tcW w:w="2141" w:type="dxa"/>
          </w:tcPr>
          <w:p>
            <w:pPr>
              <w:pStyle w:val="TableParagraph"/>
              <w:spacing w:line="266" w:lineRule="exact" w:before="0"/>
              <w:ind w:right="-15"/>
              <w:jc w:val="right"/>
              <w:rPr>
                <w:sz w:val="22"/>
              </w:rPr>
            </w:pPr>
            <w:r>
              <w:rPr>
                <w:sz w:val="22"/>
              </w:rPr>
              <w:t>8,965,035,293.15 </w:t>
            </w:r>
          </w:p>
        </w:tc>
      </w:tr>
      <w:tr>
        <w:trPr>
          <w:trHeight w:val="285" w:hRule="atLeast"/>
        </w:trPr>
        <w:tc>
          <w:tcPr>
            <w:tcW w:w="4306" w:type="dxa"/>
          </w:tcPr>
          <w:p>
            <w:pPr>
              <w:pStyle w:val="TableParagraph"/>
              <w:spacing w:line="264" w:lineRule="exact"/>
              <w:ind w:left="318"/>
              <w:rPr>
                <w:sz w:val="21"/>
              </w:rPr>
            </w:pPr>
            <w:r>
              <w:rPr>
                <w:spacing w:val="-1"/>
                <w:sz w:val="21"/>
              </w:rPr>
              <w:t>购买商品、接受劳务支付的现金</w:t>
            </w:r>
            <w:r>
              <w:rPr>
                <w:sz w:val="21"/>
              </w:rPr>
              <w:t> </w:t>
            </w:r>
          </w:p>
        </w:tc>
        <w:tc>
          <w:tcPr>
            <w:tcW w:w="514" w:type="dxa"/>
          </w:tcPr>
          <w:p>
            <w:pPr>
              <w:pStyle w:val="TableParagraph"/>
              <w:spacing w:line="264" w:lineRule="exact"/>
              <w:ind w:left="107"/>
              <w:rPr>
                <w:sz w:val="21"/>
              </w:rPr>
            </w:pPr>
            <w:r>
              <w:rPr>
                <w:w w:val="100"/>
                <w:sz w:val="21"/>
              </w:rPr>
              <w:t> </w:t>
            </w:r>
          </w:p>
        </w:tc>
        <w:tc>
          <w:tcPr>
            <w:tcW w:w="2088" w:type="dxa"/>
          </w:tcPr>
          <w:p>
            <w:pPr>
              <w:pStyle w:val="TableParagraph"/>
              <w:spacing w:line="265" w:lineRule="exact" w:before="0"/>
              <w:ind w:right="-15"/>
              <w:jc w:val="right"/>
              <w:rPr>
                <w:sz w:val="22"/>
              </w:rPr>
            </w:pPr>
            <w:r>
              <w:rPr>
                <w:sz w:val="22"/>
              </w:rPr>
              <w:t>7,068,431,312.32 </w:t>
            </w:r>
          </w:p>
        </w:tc>
        <w:tc>
          <w:tcPr>
            <w:tcW w:w="2141" w:type="dxa"/>
          </w:tcPr>
          <w:p>
            <w:pPr>
              <w:pStyle w:val="TableParagraph"/>
              <w:spacing w:line="265" w:lineRule="exact" w:before="0"/>
              <w:ind w:right="-15"/>
              <w:jc w:val="right"/>
              <w:rPr>
                <w:sz w:val="22"/>
              </w:rPr>
            </w:pPr>
            <w:r>
              <w:rPr>
                <w:sz w:val="22"/>
              </w:rPr>
              <w:t>7,299,038,611.50 </w:t>
            </w:r>
          </w:p>
        </w:tc>
      </w:tr>
      <w:tr>
        <w:trPr>
          <w:trHeight w:val="273" w:hRule="atLeast"/>
        </w:trPr>
        <w:tc>
          <w:tcPr>
            <w:tcW w:w="4306" w:type="dxa"/>
          </w:tcPr>
          <w:p>
            <w:pPr>
              <w:pStyle w:val="TableParagraph"/>
              <w:spacing w:line="252" w:lineRule="exact"/>
              <w:ind w:left="318"/>
              <w:rPr>
                <w:sz w:val="21"/>
              </w:rPr>
            </w:pPr>
            <w:r>
              <w:rPr>
                <w:spacing w:val="-1"/>
                <w:sz w:val="21"/>
              </w:rPr>
              <w:t>客户贷款及垫款净增加额</w:t>
            </w:r>
            <w:r>
              <w:rPr>
                <w:sz w:val="21"/>
              </w:rPr>
              <w:t> </w:t>
            </w:r>
          </w:p>
        </w:tc>
        <w:tc>
          <w:tcPr>
            <w:tcW w:w="514" w:type="dxa"/>
          </w:tcPr>
          <w:p>
            <w:pPr>
              <w:pStyle w:val="TableParagraph"/>
              <w:spacing w:line="252" w:lineRule="exact"/>
              <w:ind w:left="107"/>
              <w:rPr>
                <w:sz w:val="21"/>
              </w:rPr>
            </w:pPr>
            <w:r>
              <w:rPr>
                <w:w w:val="100"/>
                <w:sz w:val="21"/>
              </w:rPr>
              <w:t> </w:t>
            </w:r>
          </w:p>
        </w:tc>
        <w:tc>
          <w:tcPr>
            <w:tcW w:w="2088" w:type="dxa"/>
          </w:tcPr>
          <w:p>
            <w:pPr>
              <w:pStyle w:val="TableParagraph"/>
              <w:spacing w:line="252" w:lineRule="exact"/>
              <w:ind w:right="-15"/>
              <w:jc w:val="right"/>
              <w:rPr>
                <w:sz w:val="21"/>
              </w:rPr>
            </w:pPr>
            <w:r>
              <w:rPr>
                <w:w w:val="100"/>
                <w:sz w:val="21"/>
              </w:rPr>
              <w:t> </w:t>
            </w:r>
          </w:p>
        </w:tc>
        <w:tc>
          <w:tcPr>
            <w:tcW w:w="2141" w:type="dxa"/>
          </w:tcPr>
          <w:p>
            <w:pPr>
              <w:pStyle w:val="TableParagraph"/>
              <w:spacing w:line="252" w:lineRule="exact"/>
              <w:ind w:right="-15"/>
              <w:jc w:val="right"/>
              <w:rPr>
                <w:sz w:val="21"/>
              </w:rPr>
            </w:pPr>
            <w:r>
              <w:rPr>
                <w:w w:val="100"/>
                <w:sz w:val="21"/>
              </w:rPr>
              <w:t> </w:t>
            </w:r>
          </w:p>
        </w:tc>
      </w:tr>
      <w:tr>
        <w:trPr>
          <w:trHeight w:val="270" w:hRule="atLeast"/>
        </w:trPr>
        <w:tc>
          <w:tcPr>
            <w:tcW w:w="4306" w:type="dxa"/>
          </w:tcPr>
          <w:p>
            <w:pPr>
              <w:pStyle w:val="TableParagraph"/>
              <w:spacing w:line="250" w:lineRule="exact"/>
              <w:ind w:left="318"/>
              <w:rPr>
                <w:sz w:val="21"/>
              </w:rPr>
            </w:pPr>
            <w:r>
              <w:rPr>
                <w:spacing w:val="-1"/>
                <w:sz w:val="21"/>
              </w:rPr>
              <w:t>存放中央银行和同业款项净增加额</w:t>
            </w:r>
            <w:r>
              <w:rPr>
                <w:sz w:val="21"/>
              </w:rPr>
              <w:t> </w:t>
            </w:r>
          </w:p>
        </w:tc>
        <w:tc>
          <w:tcPr>
            <w:tcW w:w="514" w:type="dxa"/>
          </w:tcPr>
          <w:p>
            <w:pPr>
              <w:pStyle w:val="TableParagraph"/>
              <w:spacing w:line="250" w:lineRule="exact"/>
              <w:ind w:left="107"/>
              <w:rPr>
                <w:sz w:val="21"/>
              </w:rPr>
            </w:pPr>
            <w:r>
              <w:rPr>
                <w:w w:val="100"/>
                <w:sz w:val="21"/>
              </w:rPr>
              <w:t> </w:t>
            </w:r>
          </w:p>
        </w:tc>
        <w:tc>
          <w:tcPr>
            <w:tcW w:w="2088" w:type="dxa"/>
          </w:tcPr>
          <w:p>
            <w:pPr>
              <w:pStyle w:val="TableParagraph"/>
              <w:spacing w:line="250" w:lineRule="exact"/>
              <w:ind w:right="-15"/>
              <w:jc w:val="right"/>
              <w:rPr>
                <w:sz w:val="21"/>
              </w:rPr>
            </w:pPr>
            <w:r>
              <w:rPr>
                <w:w w:val="100"/>
                <w:sz w:val="21"/>
              </w:rPr>
              <w:t> </w:t>
            </w:r>
          </w:p>
        </w:tc>
        <w:tc>
          <w:tcPr>
            <w:tcW w:w="2141" w:type="dxa"/>
          </w:tcPr>
          <w:p>
            <w:pPr>
              <w:pStyle w:val="TableParagraph"/>
              <w:spacing w:line="250" w:lineRule="exact"/>
              <w:ind w:right="-15"/>
              <w:jc w:val="right"/>
              <w:rPr>
                <w:sz w:val="21"/>
              </w:rPr>
            </w:pPr>
            <w:r>
              <w:rPr>
                <w:w w:val="100"/>
                <w:sz w:val="21"/>
              </w:rPr>
              <w:t> </w:t>
            </w:r>
          </w:p>
        </w:tc>
      </w:tr>
      <w:tr>
        <w:trPr>
          <w:trHeight w:val="273" w:hRule="atLeast"/>
        </w:trPr>
        <w:tc>
          <w:tcPr>
            <w:tcW w:w="4306" w:type="dxa"/>
          </w:tcPr>
          <w:p>
            <w:pPr>
              <w:pStyle w:val="TableParagraph"/>
              <w:spacing w:line="250" w:lineRule="exact" w:before="3"/>
              <w:ind w:left="318"/>
              <w:rPr>
                <w:sz w:val="21"/>
              </w:rPr>
            </w:pPr>
            <w:r>
              <w:rPr>
                <w:spacing w:val="-1"/>
                <w:sz w:val="21"/>
              </w:rPr>
              <w:t>支付原保险合同赔付款项的现金</w:t>
            </w:r>
            <w:r>
              <w:rPr>
                <w:sz w:val="21"/>
              </w:rPr>
              <w:t> </w:t>
            </w:r>
          </w:p>
        </w:tc>
        <w:tc>
          <w:tcPr>
            <w:tcW w:w="514" w:type="dxa"/>
          </w:tcPr>
          <w:p>
            <w:pPr>
              <w:pStyle w:val="TableParagraph"/>
              <w:spacing w:line="250" w:lineRule="exact" w:before="3"/>
              <w:ind w:left="107"/>
              <w:rPr>
                <w:sz w:val="21"/>
              </w:rPr>
            </w:pPr>
            <w:r>
              <w:rPr>
                <w:w w:val="100"/>
                <w:sz w:val="21"/>
              </w:rPr>
              <w:t> </w:t>
            </w:r>
          </w:p>
        </w:tc>
        <w:tc>
          <w:tcPr>
            <w:tcW w:w="2088" w:type="dxa"/>
          </w:tcPr>
          <w:p>
            <w:pPr>
              <w:pStyle w:val="TableParagraph"/>
              <w:spacing w:line="250" w:lineRule="exact" w:before="3"/>
              <w:ind w:right="-15"/>
              <w:jc w:val="right"/>
              <w:rPr>
                <w:sz w:val="21"/>
              </w:rPr>
            </w:pPr>
            <w:r>
              <w:rPr>
                <w:w w:val="100"/>
                <w:sz w:val="21"/>
              </w:rPr>
              <w:t> </w:t>
            </w:r>
          </w:p>
        </w:tc>
        <w:tc>
          <w:tcPr>
            <w:tcW w:w="2141" w:type="dxa"/>
          </w:tcPr>
          <w:p>
            <w:pPr>
              <w:pStyle w:val="TableParagraph"/>
              <w:spacing w:line="250" w:lineRule="exact" w:before="3"/>
              <w:ind w:right="-15"/>
              <w:jc w:val="right"/>
              <w:rPr>
                <w:sz w:val="21"/>
              </w:rPr>
            </w:pPr>
            <w:r>
              <w:rPr>
                <w:w w:val="100"/>
                <w:sz w:val="21"/>
              </w:rPr>
              <w:t> </w:t>
            </w:r>
          </w:p>
        </w:tc>
      </w:tr>
      <w:tr>
        <w:trPr>
          <w:trHeight w:val="273" w:hRule="atLeast"/>
        </w:trPr>
        <w:tc>
          <w:tcPr>
            <w:tcW w:w="4306" w:type="dxa"/>
          </w:tcPr>
          <w:p>
            <w:pPr>
              <w:pStyle w:val="TableParagraph"/>
              <w:spacing w:line="252" w:lineRule="exact"/>
              <w:ind w:left="318"/>
              <w:rPr>
                <w:sz w:val="21"/>
              </w:rPr>
            </w:pPr>
            <w:r>
              <w:rPr>
                <w:spacing w:val="-1"/>
                <w:sz w:val="21"/>
              </w:rPr>
              <w:t>拆出资金净增加额</w:t>
            </w:r>
            <w:r>
              <w:rPr>
                <w:sz w:val="21"/>
              </w:rPr>
              <w:t> </w:t>
            </w:r>
          </w:p>
        </w:tc>
        <w:tc>
          <w:tcPr>
            <w:tcW w:w="514" w:type="dxa"/>
          </w:tcPr>
          <w:p>
            <w:pPr>
              <w:pStyle w:val="TableParagraph"/>
              <w:spacing w:line="252" w:lineRule="exact"/>
              <w:ind w:left="107"/>
              <w:rPr>
                <w:sz w:val="21"/>
              </w:rPr>
            </w:pPr>
            <w:r>
              <w:rPr>
                <w:w w:val="100"/>
                <w:sz w:val="21"/>
              </w:rPr>
              <w:t> </w:t>
            </w:r>
          </w:p>
        </w:tc>
        <w:tc>
          <w:tcPr>
            <w:tcW w:w="2088" w:type="dxa"/>
          </w:tcPr>
          <w:p>
            <w:pPr>
              <w:pStyle w:val="TableParagraph"/>
              <w:spacing w:line="252" w:lineRule="exact"/>
              <w:ind w:right="-15"/>
              <w:jc w:val="right"/>
              <w:rPr>
                <w:sz w:val="21"/>
              </w:rPr>
            </w:pPr>
            <w:r>
              <w:rPr>
                <w:w w:val="100"/>
                <w:sz w:val="21"/>
              </w:rPr>
              <w:t> </w:t>
            </w:r>
          </w:p>
        </w:tc>
        <w:tc>
          <w:tcPr>
            <w:tcW w:w="2141" w:type="dxa"/>
          </w:tcPr>
          <w:p>
            <w:pPr>
              <w:pStyle w:val="TableParagraph"/>
              <w:spacing w:line="252" w:lineRule="exact"/>
              <w:ind w:right="-15"/>
              <w:jc w:val="right"/>
              <w:rPr>
                <w:sz w:val="21"/>
              </w:rPr>
            </w:pPr>
            <w:r>
              <w:rPr>
                <w:w w:val="100"/>
                <w:sz w:val="21"/>
              </w:rPr>
              <w:t> </w:t>
            </w:r>
          </w:p>
        </w:tc>
      </w:tr>
      <w:tr>
        <w:trPr>
          <w:trHeight w:val="270" w:hRule="atLeast"/>
        </w:trPr>
        <w:tc>
          <w:tcPr>
            <w:tcW w:w="4306" w:type="dxa"/>
          </w:tcPr>
          <w:p>
            <w:pPr>
              <w:pStyle w:val="TableParagraph"/>
              <w:spacing w:line="250" w:lineRule="exact"/>
              <w:ind w:left="318"/>
              <w:rPr>
                <w:sz w:val="21"/>
              </w:rPr>
            </w:pPr>
            <w:r>
              <w:rPr>
                <w:spacing w:val="-1"/>
                <w:sz w:val="21"/>
              </w:rPr>
              <w:t>支付利息、手续费及佣金的现金</w:t>
            </w:r>
            <w:r>
              <w:rPr>
                <w:sz w:val="21"/>
              </w:rPr>
              <w:t> </w:t>
            </w:r>
          </w:p>
        </w:tc>
        <w:tc>
          <w:tcPr>
            <w:tcW w:w="514" w:type="dxa"/>
          </w:tcPr>
          <w:p>
            <w:pPr>
              <w:pStyle w:val="TableParagraph"/>
              <w:spacing w:line="250" w:lineRule="exact"/>
              <w:ind w:left="107"/>
              <w:rPr>
                <w:sz w:val="21"/>
              </w:rPr>
            </w:pPr>
            <w:r>
              <w:rPr>
                <w:w w:val="100"/>
                <w:sz w:val="21"/>
              </w:rPr>
              <w:t> </w:t>
            </w:r>
          </w:p>
        </w:tc>
        <w:tc>
          <w:tcPr>
            <w:tcW w:w="2088" w:type="dxa"/>
          </w:tcPr>
          <w:p>
            <w:pPr>
              <w:pStyle w:val="TableParagraph"/>
              <w:spacing w:line="250" w:lineRule="exact"/>
              <w:ind w:right="-15"/>
              <w:jc w:val="right"/>
              <w:rPr>
                <w:sz w:val="21"/>
              </w:rPr>
            </w:pPr>
            <w:r>
              <w:rPr>
                <w:w w:val="100"/>
                <w:sz w:val="21"/>
              </w:rPr>
              <w:t> </w:t>
            </w:r>
          </w:p>
        </w:tc>
        <w:tc>
          <w:tcPr>
            <w:tcW w:w="2141" w:type="dxa"/>
          </w:tcPr>
          <w:p>
            <w:pPr>
              <w:pStyle w:val="TableParagraph"/>
              <w:spacing w:line="250" w:lineRule="exact"/>
              <w:ind w:right="-15"/>
              <w:jc w:val="right"/>
              <w:rPr>
                <w:sz w:val="21"/>
              </w:rPr>
            </w:pPr>
            <w:r>
              <w:rPr>
                <w:w w:val="100"/>
                <w:sz w:val="21"/>
              </w:rPr>
              <w:t> </w:t>
            </w:r>
          </w:p>
        </w:tc>
      </w:tr>
      <w:tr>
        <w:trPr>
          <w:trHeight w:val="273" w:hRule="atLeast"/>
        </w:trPr>
        <w:tc>
          <w:tcPr>
            <w:tcW w:w="4306" w:type="dxa"/>
          </w:tcPr>
          <w:p>
            <w:pPr>
              <w:pStyle w:val="TableParagraph"/>
              <w:spacing w:line="252" w:lineRule="exact"/>
              <w:ind w:left="318"/>
              <w:rPr>
                <w:sz w:val="21"/>
              </w:rPr>
            </w:pPr>
            <w:r>
              <w:rPr>
                <w:spacing w:val="-1"/>
                <w:sz w:val="21"/>
              </w:rPr>
              <w:t>支付保单红利的现金</w:t>
            </w:r>
            <w:r>
              <w:rPr>
                <w:sz w:val="21"/>
              </w:rPr>
              <w:t> </w:t>
            </w:r>
          </w:p>
        </w:tc>
        <w:tc>
          <w:tcPr>
            <w:tcW w:w="514" w:type="dxa"/>
          </w:tcPr>
          <w:p>
            <w:pPr>
              <w:pStyle w:val="TableParagraph"/>
              <w:spacing w:line="252" w:lineRule="exact"/>
              <w:ind w:left="107"/>
              <w:rPr>
                <w:sz w:val="21"/>
              </w:rPr>
            </w:pPr>
            <w:r>
              <w:rPr>
                <w:w w:val="100"/>
                <w:sz w:val="21"/>
              </w:rPr>
              <w:t> </w:t>
            </w:r>
          </w:p>
        </w:tc>
        <w:tc>
          <w:tcPr>
            <w:tcW w:w="2088" w:type="dxa"/>
          </w:tcPr>
          <w:p>
            <w:pPr>
              <w:pStyle w:val="TableParagraph"/>
              <w:spacing w:line="252" w:lineRule="exact"/>
              <w:ind w:right="-15"/>
              <w:jc w:val="right"/>
              <w:rPr>
                <w:sz w:val="21"/>
              </w:rPr>
            </w:pPr>
            <w:r>
              <w:rPr>
                <w:w w:val="100"/>
                <w:sz w:val="21"/>
              </w:rPr>
              <w:t> </w:t>
            </w:r>
          </w:p>
        </w:tc>
        <w:tc>
          <w:tcPr>
            <w:tcW w:w="2141" w:type="dxa"/>
          </w:tcPr>
          <w:p>
            <w:pPr>
              <w:pStyle w:val="TableParagraph"/>
              <w:spacing w:line="252" w:lineRule="exact"/>
              <w:ind w:right="-15"/>
              <w:jc w:val="right"/>
              <w:rPr>
                <w:sz w:val="21"/>
              </w:rPr>
            </w:pPr>
            <w:r>
              <w:rPr>
                <w:w w:val="100"/>
                <w:sz w:val="21"/>
              </w:rPr>
              <w:t> </w:t>
            </w:r>
          </w:p>
        </w:tc>
      </w:tr>
      <w:tr>
        <w:trPr>
          <w:trHeight w:val="285" w:hRule="atLeast"/>
        </w:trPr>
        <w:tc>
          <w:tcPr>
            <w:tcW w:w="4306" w:type="dxa"/>
          </w:tcPr>
          <w:p>
            <w:pPr>
              <w:pStyle w:val="TableParagraph"/>
              <w:spacing w:line="264" w:lineRule="exact"/>
              <w:ind w:left="318"/>
              <w:rPr>
                <w:sz w:val="21"/>
              </w:rPr>
            </w:pPr>
            <w:r>
              <w:rPr>
                <w:spacing w:val="-1"/>
                <w:sz w:val="21"/>
              </w:rPr>
              <w:t>支付给职工及为职工支付的现金</w:t>
            </w:r>
            <w:r>
              <w:rPr>
                <w:sz w:val="21"/>
              </w:rPr>
              <w:t> </w:t>
            </w:r>
          </w:p>
        </w:tc>
        <w:tc>
          <w:tcPr>
            <w:tcW w:w="514" w:type="dxa"/>
          </w:tcPr>
          <w:p>
            <w:pPr>
              <w:pStyle w:val="TableParagraph"/>
              <w:spacing w:line="264" w:lineRule="exact"/>
              <w:ind w:left="107"/>
              <w:rPr>
                <w:sz w:val="21"/>
              </w:rPr>
            </w:pPr>
            <w:r>
              <w:rPr>
                <w:w w:val="100"/>
                <w:sz w:val="21"/>
              </w:rPr>
              <w:t> </w:t>
            </w:r>
          </w:p>
        </w:tc>
        <w:tc>
          <w:tcPr>
            <w:tcW w:w="2088" w:type="dxa"/>
          </w:tcPr>
          <w:p>
            <w:pPr>
              <w:pStyle w:val="TableParagraph"/>
              <w:spacing w:line="265" w:lineRule="exact" w:before="0"/>
              <w:ind w:right="-15"/>
              <w:jc w:val="right"/>
              <w:rPr>
                <w:sz w:val="22"/>
              </w:rPr>
            </w:pPr>
            <w:r>
              <w:rPr>
                <w:sz w:val="22"/>
              </w:rPr>
              <w:t>251,281,857.28 </w:t>
            </w:r>
          </w:p>
        </w:tc>
        <w:tc>
          <w:tcPr>
            <w:tcW w:w="2141" w:type="dxa"/>
          </w:tcPr>
          <w:p>
            <w:pPr>
              <w:pStyle w:val="TableParagraph"/>
              <w:spacing w:line="265" w:lineRule="exact" w:before="0"/>
              <w:ind w:right="-15"/>
              <w:jc w:val="right"/>
              <w:rPr>
                <w:sz w:val="22"/>
              </w:rPr>
            </w:pPr>
            <w:r>
              <w:rPr>
                <w:sz w:val="22"/>
              </w:rPr>
              <w:t>188,879,301.39 </w:t>
            </w:r>
          </w:p>
        </w:tc>
      </w:tr>
      <w:tr>
        <w:trPr>
          <w:trHeight w:val="285" w:hRule="atLeast"/>
        </w:trPr>
        <w:tc>
          <w:tcPr>
            <w:tcW w:w="4306" w:type="dxa"/>
          </w:tcPr>
          <w:p>
            <w:pPr>
              <w:pStyle w:val="TableParagraph"/>
              <w:spacing w:line="264" w:lineRule="exact"/>
              <w:ind w:left="318"/>
              <w:rPr>
                <w:sz w:val="21"/>
              </w:rPr>
            </w:pPr>
            <w:r>
              <w:rPr>
                <w:spacing w:val="-1"/>
                <w:sz w:val="21"/>
              </w:rPr>
              <w:t>支付的各项税费</w:t>
            </w:r>
            <w:r>
              <w:rPr>
                <w:sz w:val="21"/>
              </w:rPr>
              <w:t> </w:t>
            </w:r>
          </w:p>
        </w:tc>
        <w:tc>
          <w:tcPr>
            <w:tcW w:w="514" w:type="dxa"/>
          </w:tcPr>
          <w:p>
            <w:pPr>
              <w:pStyle w:val="TableParagraph"/>
              <w:spacing w:line="264" w:lineRule="exact"/>
              <w:ind w:left="107"/>
              <w:rPr>
                <w:sz w:val="21"/>
              </w:rPr>
            </w:pPr>
            <w:r>
              <w:rPr>
                <w:w w:val="100"/>
                <w:sz w:val="21"/>
              </w:rPr>
              <w:t> </w:t>
            </w:r>
          </w:p>
        </w:tc>
        <w:tc>
          <w:tcPr>
            <w:tcW w:w="2088" w:type="dxa"/>
          </w:tcPr>
          <w:p>
            <w:pPr>
              <w:pStyle w:val="TableParagraph"/>
              <w:spacing w:line="265" w:lineRule="exact" w:before="0"/>
              <w:ind w:right="-15"/>
              <w:jc w:val="right"/>
              <w:rPr>
                <w:sz w:val="22"/>
              </w:rPr>
            </w:pPr>
            <w:r>
              <w:rPr>
                <w:sz w:val="22"/>
              </w:rPr>
              <w:t>62,195,045.36 </w:t>
            </w:r>
          </w:p>
        </w:tc>
        <w:tc>
          <w:tcPr>
            <w:tcW w:w="2141" w:type="dxa"/>
          </w:tcPr>
          <w:p>
            <w:pPr>
              <w:pStyle w:val="TableParagraph"/>
              <w:spacing w:line="265" w:lineRule="exact" w:before="0"/>
              <w:ind w:right="-15"/>
              <w:jc w:val="right"/>
              <w:rPr>
                <w:sz w:val="22"/>
              </w:rPr>
            </w:pPr>
            <w:r>
              <w:rPr>
                <w:sz w:val="22"/>
              </w:rPr>
              <w:t>341,416,253.97 </w:t>
            </w:r>
          </w:p>
        </w:tc>
      </w:tr>
      <w:tr>
        <w:trPr>
          <w:trHeight w:val="285" w:hRule="atLeast"/>
        </w:trPr>
        <w:tc>
          <w:tcPr>
            <w:tcW w:w="4306" w:type="dxa"/>
          </w:tcPr>
          <w:p>
            <w:pPr>
              <w:pStyle w:val="TableParagraph"/>
              <w:spacing w:line="264" w:lineRule="exact"/>
              <w:ind w:left="318"/>
              <w:rPr>
                <w:sz w:val="21"/>
              </w:rPr>
            </w:pPr>
            <w:r>
              <w:rPr>
                <w:spacing w:val="-1"/>
                <w:sz w:val="21"/>
              </w:rPr>
              <w:t>支付其他与经营活动有关的现金</w:t>
            </w:r>
            <w:r>
              <w:rPr>
                <w:sz w:val="21"/>
              </w:rPr>
              <w:t> </w:t>
            </w:r>
          </w:p>
        </w:tc>
        <w:tc>
          <w:tcPr>
            <w:tcW w:w="514" w:type="dxa"/>
          </w:tcPr>
          <w:p>
            <w:pPr>
              <w:pStyle w:val="TableParagraph"/>
              <w:spacing w:line="264" w:lineRule="exact"/>
              <w:ind w:left="107"/>
              <w:rPr>
                <w:sz w:val="21"/>
              </w:rPr>
            </w:pPr>
            <w:r>
              <w:rPr>
                <w:w w:val="100"/>
                <w:sz w:val="21"/>
              </w:rPr>
              <w:t> </w:t>
            </w:r>
          </w:p>
        </w:tc>
        <w:tc>
          <w:tcPr>
            <w:tcW w:w="2088" w:type="dxa"/>
          </w:tcPr>
          <w:p>
            <w:pPr>
              <w:pStyle w:val="TableParagraph"/>
              <w:spacing w:line="265" w:lineRule="exact" w:before="0"/>
              <w:ind w:right="-15"/>
              <w:jc w:val="right"/>
              <w:rPr>
                <w:sz w:val="22"/>
              </w:rPr>
            </w:pPr>
            <w:r>
              <w:rPr>
                <w:sz w:val="22"/>
              </w:rPr>
              <w:t>91,471,731.31 </w:t>
            </w:r>
          </w:p>
        </w:tc>
        <w:tc>
          <w:tcPr>
            <w:tcW w:w="2141" w:type="dxa"/>
          </w:tcPr>
          <w:p>
            <w:pPr>
              <w:pStyle w:val="TableParagraph"/>
              <w:spacing w:line="265" w:lineRule="exact" w:before="0"/>
              <w:ind w:right="-15"/>
              <w:jc w:val="right"/>
              <w:rPr>
                <w:sz w:val="22"/>
              </w:rPr>
            </w:pPr>
            <w:r>
              <w:rPr>
                <w:sz w:val="22"/>
              </w:rPr>
              <w:t>51,860,454.85 </w:t>
            </w:r>
          </w:p>
        </w:tc>
      </w:tr>
      <w:tr>
        <w:trPr>
          <w:trHeight w:val="285" w:hRule="atLeast"/>
        </w:trPr>
        <w:tc>
          <w:tcPr>
            <w:tcW w:w="4306" w:type="dxa"/>
          </w:tcPr>
          <w:p>
            <w:pPr>
              <w:pStyle w:val="TableParagraph"/>
              <w:spacing w:line="264" w:lineRule="exact"/>
              <w:ind w:left="527"/>
              <w:rPr>
                <w:sz w:val="21"/>
              </w:rPr>
            </w:pPr>
            <w:r>
              <w:rPr>
                <w:spacing w:val="-1"/>
                <w:sz w:val="21"/>
              </w:rPr>
              <w:t>经营活动现金流出小计</w:t>
            </w:r>
            <w:r>
              <w:rPr>
                <w:sz w:val="21"/>
              </w:rPr>
              <w:t> </w:t>
            </w:r>
          </w:p>
        </w:tc>
        <w:tc>
          <w:tcPr>
            <w:tcW w:w="514" w:type="dxa"/>
          </w:tcPr>
          <w:p>
            <w:pPr>
              <w:pStyle w:val="TableParagraph"/>
              <w:spacing w:line="264" w:lineRule="exact"/>
              <w:ind w:left="107"/>
              <w:rPr>
                <w:sz w:val="21"/>
              </w:rPr>
            </w:pPr>
            <w:r>
              <w:rPr>
                <w:w w:val="100"/>
                <w:sz w:val="21"/>
              </w:rPr>
              <w:t> </w:t>
            </w:r>
          </w:p>
        </w:tc>
        <w:tc>
          <w:tcPr>
            <w:tcW w:w="2088" w:type="dxa"/>
          </w:tcPr>
          <w:p>
            <w:pPr>
              <w:pStyle w:val="TableParagraph"/>
              <w:spacing w:line="265" w:lineRule="exact" w:before="0"/>
              <w:ind w:right="-15"/>
              <w:jc w:val="right"/>
              <w:rPr>
                <w:sz w:val="22"/>
              </w:rPr>
            </w:pPr>
            <w:r>
              <w:rPr>
                <w:sz w:val="22"/>
              </w:rPr>
              <w:t>7,473,379,946.27 </w:t>
            </w:r>
          </w:p>
        </w:tc>
        <w:tc>
          <w:tcPr>
            <w:tcW w:w="2141" w:type="dxa"/>
          </w:tcPr>
          <w:p>
            <w:pPr>
              <w:pStyle w:val="TableParagraph"/>
              <w:spacing w:line="265" w:lineRule="exact" w:before="0"/>
              <w:ind w:right="-15"/>
              <w:jc w:val="right"/>
              <w:rPr>
                <w:sz w:val="22"/>
              </w:rPr>
            </w:pPr>
            <w:r>
              <w:rPr>
                <w:sz w:val="22"/>
              </w:rPr>
              <w:t>7,881,194,621.71 </w:t>
            </w:r>
          </w:p>
        </w:tc>
      </w:tr>
      <w:tr>
        <w:trPr>
          <w:trHeight w:val="285" w:hRule="atLeast"/>
        </w:trPr>
        <w:tc>
          <w:tcPr>
            <w:tcW w:w="4306" w:type="dxa"/>
          </w:tcPr>
          <w:p>
            <w:pPr>
              <w:pStyle w:val="TableParagraph"/>
              <w:spacing w:line="264" w:lineRule="exact"/>
              <w:ind w:right="717"/>
              <w:jc w:val="right"/>
              <w:rPr>
                <w:sz w:val="21"/>
              </w:rPr>
            </w:pPr>
            <w:r>
              <w:rPr>
                <w:spacing w:val="-1"/>
                <w:sz w:val="21"/>
              </w:rPr>
              <w:t>经营活动产生的现金流量净额</w:t>
            </w:r>
            <w:r>
              <w:rPr>
                <w:sz w:val="21"/>
              </w:rPr>
              <w:t> </w:t>
            </w:r>
          </w:p>
        </w:tc>
        <w:tc>
          <w:tcPr>
            <w:tcW w:w="514" w:type="dxa"/>
          </w:tcPr>
          <w:p>
            <w:pPr>
              <w:pStyle w:val="TableParagraph"/>
              <w:spacing w:line="264" w:lineRule="exact"/>
              <w:ind w:left="107"/>
              <w:rPr>
                <w:sz w:val="21"/>
              </w:rPr>
            </w:pPr>
            <w:r>
              <w:rPr>
                <w:w w:val="100"/>
                <w:sz w:val="21"/>
              </w:rPr>
              <w:t> </w:t>
            </w:r>
          </w:p>
        </w:tc>
        <w:tc>
          <w:tcPr>
            <w:tcW w:w="2088" w:type="dxa"/>
          </w:tcPr>
          <w:p>
            <w:pPr>
              <w:pStyle w:val="TableParagraph"/>
              <w:spacing w:line="266" w:lineRule="exact" w:before="0"/>
              <w:ind w:right="-15"/>
              <w:jc w:val="right"/>
              <w:rPr>
                <w:sz w:val="22"/>
              </w:rPr>
            </w:pPr>
            <w:r>
              <w:rPr>
                <w:sz w:val="22"/>
              </w:rPr>
              <w:t>613,862,308.90 </w:t>
            </w:r>
          </w:p>
        </w:tc>
        <w:tc>
          <w:tcPr>
            <w:tcW w:w="2141" w:type="dxa"/>
          </w:tcPr>
          <w:p>
            <w:pPr>
              <w:pStyle w:val="TableParagraph"/>
              <w:spacing w:line="266" w:lineRule="exact" w:before="0"/>
              <w:ind w:right="-15"/>
              <w:jc w:val="right"/>
              <w:rPr>
                <w:sz w:val="22"/>
              </w:rPr>
            </w:pPr>
            <w:r>
              <w:rPr>
                <w:sz w:val="22"/>
              </w:rPr>
              <w:t>1,083,840,671.44 </w:t>
            </w:r>
          </w:p>
        </w:tc>
      </w:tr>
      <w:tr>
        <w:trPr>
          <w:trHeight w:val="273" w:hRule="atLeast"/>
        </w:trPr>
        <w:tc>
          <w:tcPr>
            <w:tcW w:w="9049" w:type="dxa"/>
            <w:gridSpan w:val="4"/>
          </w:tcPr>
          <w:p>
            <w:pPr>
              <w:pStyle w:val="TableParagraph"/>
              <w:spacing w:line="252" w:lineRule="exact"/>
              <w:ind w:left="107"/>
              <w:rPr>
                <w:sz w:val="21"/>
              </w:rPr>
            </w:pPr>
            <w:r>
              <w:rPr>
                <w:sz w:val="21"/>
              </w:rPr>
              <w:t>二、投资活动产生的现金流量：</w:t>
            </w:r>
            <w:r>
              <w:rPr>
                <w:color w:val="008000"/>
                <w:sz w:val="21"/>
              </w:rPr>
              <w:t> </w:t>
            </w:r>
          </w:p>
        </w:tc>
      </w:tr>
      <w:tr>
        <w:trPr>
          <w:trHeight w:val="285" w:hRule="atLeast"/>
        </w:trPr>
        <w:tc>
          <w:tcPr>
            <w:tcW w:w="4306" w:type="dxa"/>
          </w:tcPr>
          <w:p>
            <w:pPr>
              <w:pStyle w:val="TableParagraph"/>
              <w:spacing w:line="264" w:lineRule="exact"/>
              <w:ind w:left="318"/>
              <w:rPr>
                <w:sz w:val="21"/>
              </w:rPr>
            </w:pPr>
            <w:r>
              <w:rPr>
                <w:spacing w:val="-1"/>
                <w:sz w:val="21"/>
              </w:rPr>
              <w:t>收回投资收到的现金</w:t>
            </w:r>
            <w:r>
              <w:rPr>
                <w:sz w:val="21"/>
              </w:rPr>
              <w:t> </w:t>
            </w:r>
          </w:p>
        </w:tc>
        <w:tc>
          <w:tcPr>
            <w:tcW w:w="514" w:type="dxa"/>
          </w:tcPr>
          <w:p>
            <w:pPr>
              <w:pStyle w:val="TableParagraph"/>
              <w:spacing w:line="264" w:lineRule="exact"/>
              <w:ind w:left="107"/>
              <w:rPr>
                <w:sz w:val="21"/>
              </w:rPr>
            </w:pPr>
            <w:r>
              <w:rPr>
                <w:w w:val="100"/>
                <w:sz w:val="21"/>
              </w:rPr>
              <w:t> </w:t>
            </w:r>
          </w:p>
        </w:tc>
        <w:tc>
          <w:tcPr>
            <w:tcW w:w="2088" w:type="dxa"/>
          </w:tcPr>
          <w:p>
            <w:pPr>
              <w:pStyle w:val="TableParagraph"/>
              <w:spacing w:line="265" w:lineRule="exact" w:before="0"/>
              <w:ind w:right="-15"/>
              <w:jc w:val="right"/>
              <w:rPr>
                <w:sz w:val="22"/>
              </w:rPr>
            </w:pPr>
            <w:r>
              <w:rPr>
                <w:sz w:val="22"/>
              </w:rPr>
              <w:t>2,500,000,000.00 </w:t>
            </w:r>
          </w:p>
        </w:tc>
        <w:tc>
          <w:tcPr>
            <w:tcW w:w="2141" w:type="dxa"/>
          </w:tcPr>
          <w:p>
            <w:pPr>
              <w:pStyle w:val="TableParagraph"/>
              <w:spacing w:line="265" w:lineRule="exact" w:before="0"/>
              <w:ind w:right="-15"/>
              <w:jc w:val="right"/>
              <w:rPr>
                <w:sz w:val="22"/>
              </w:rPr>
            </w:pPr>
            <w:r>
              <w:rPr>
                <w:sz w:val="22"/>
              </w:rPr>
              <w:t>9,505,000,000.00 </w:t>
            </w:r>
          </w:p>
        </w:tc>
      </w:tr>
      <w:tr>
        <w:trPr>
          <w:trHeight w:val="285" w:hRule="atLeast"/>
        </w:trPr>
        <w:tc>
          <w:tcPr>
            <w:tcW w:w="4306" w:type="dxa"/>
          </w:tcPr>
          <w:p>
            <w:pPr>
              <w:pStyle w:val="TableParagraph"/>
              <w:spacing w:line="264" w:lineRule="exact"/>
              <w:ind w:left="318"/>
              <w:rPr>
                <w:sz w:val="21"/>
              </w:rPr>
            </w:pPr>
            <w:r>
              <w:rPr>
                <w:spacing w:val="-1"/>
                <w:sz w:val="21"/>
              </w:rPr>
              <w:t>取得投资收益收到的现金</w:t>
            </w:r>
            <w:r>
              <w:rPr>
                <w:sz w:val="21"/>
              </w:rPr>
              <w:t> </w:t>
            </w:r>
          </w:p>
        </w:tc>
        <w:tc>
          <w:tcPr>
            <w:tcW w:w="514" w:type="dxa"/>
          </w:tcPr>
          <w:p>
            <w:pPr>
              <w:pStyle w:val="TableParagraph"/>
              <w:spacing w:line="264" w:lineRule="exact"/>
              <w:ind w:left="107"/>
              <w:rPr>
                <w:sz w:val="21"/>
              </w:rPr>
            </w:pPr>
            <w:r>
              <w:rPr>
                <w:w w:val="100"/>
                <w:sz w:val="21"/>
              </w:rPr>
              <w:t> </w:t>
            </w:r>
          </w:p>
        </w:tc>
        <w:tc>
          <w:tcPr>
            <w:tcW w:w="2088" w:type="dxa"/>
          </w:tcPr>
          <w:p>
            <w:pPr>
              <w:pStyle w:val="TableParagraph"/>
              <w:spacing w:line="265" w:lineRule="exact" w:before="0"/>
              <w:ind w:right="-15"/>
              <w:jc w:val="right"/>
              <w:rPr>
                <w:sz w:val="22"/>
              </w:rPr>
            </w:pPr>
            <w:r>
              <w:rPr>
                <w:sz w:val="22"/>
              </w:rPr>
              <w:t>16,894,853.35 </w:t>
            </w:r>
          </w:p>
        </w:tc>
        <w:tc>
          <w:tcPr>
            <w:tcW w:w="2141" w:type="dxa"/>
          </w:tcPr>
          <w:p>
            <w:pPr>
              <w:pStyle w:val="TableParagraph"/>
              <w:spacing w:line="265" w:lineRule="exact" w:before="0"/>
              <w:ind w:right="-15"/>
              <w:jc w:val="right"/>
              <w:rPr>
                <w:sz w:val="22"/>
              </w:rPr>
            </w:pPr>
            <w:r>
              <w:rPr>
                <w:sz w:val="22"/>
              </w:rPr>
              <w:t>94,265,506.51 </w:t>
            </w:r>
          </w:p>
        </w:tc>
      </w:tr>
      <w:tr>
        <w:trPr>
          <w:trHeight w:val="544" w:hRule="atLeast"/>
        </w:trPr>
        <w:tc>
          <w:tcPr>
            <w:tcW w:w="4306" w:type="dxa"/>
          </w:tcPr>
          <w:p>
            <w:pPr>
              <w:pStyle w:val="TableParagraph"/>
              <w:ind w:left="318"/>
              <w:rPr>
                <w:sz w:val="21"/>
              </w:rPr>
            </w:pPr>
            <w:r>
              <w:rPr>
                <w:sz w:val="21"/>
              </w:rPr>
              <w:t>处置固定资产、无形资产和其他长期资产</w:t>
            </w:r>
          </w:p>
          <w:p>
            <w:pPr>
              <w:pStyle w:val="TableParagraph"/>
              <w:spacing w:line="250" w:lineRule="exact" w:before="4"/>
              <w:ind w:left="107"/>
              <w:rPr>
                <w:sz w:val="21"/>
              </w:rPr>
            </w:pPr>
            <w:r>
              <w:rPr>
                <w:spacing w:val="-1"/>
                <w:sz w:val="21"/>
              </w:rPr>
              <w:t>收回的现金净额</w:t>
            </w:r>
            <w:r>
              <w:rPr>
                <w:sz w:val="21"/>
              </w:rPr>
              <w:t> </w:t>
            </w:r>
          </w:p>
        </w:tc>
        <w:tc>
          <w:tcPr>
            <w:tcW w:w="514" w:type="dxa"/>
          </w:tcPr>
          <w:p>
            <w:pPr>
              <w:pStyle w:val="TableParagraph"/>
              <w:ind w:left="107"/>
              <w:rPr>
                <w:sz w:val="21"/>
              </w:rPr>
            </w:pPr>
            <w:r>
              <w:rPr>
                <w:w w:val="100"/>
                <w:sz w:val="21"/>
              </w:rPr>
              <w:t> </w:t>
            </w:r>
          </w:p>
        </w:tc>
        <w:tc>
          <w:tcPr>
            <w:tcW w:w="2088" w:type="dxa"/>
          </w:tcPr>
          <w:p>
            <w:pPr>
              <w:pStyle w:val="TableParagraph"/>
              <w:spacing w:before="128"/>
              <w:ind w:left="107"/>
              <w:rPr>
                <w:sz w:val="22"/>
              </w:rPr>
            </w:pPr>
            <w:r>
              <w:rPr>
                <w:w w:val="100"/>
                <w:sz w:val="22"/>
              </w:rPr>
              <w:t> </w:t>
            </w:r>
          </w:p>
        </w:tc>
        <w:tc>
          <w:tcPr>
            <w:tcW w:w="2141" w:type="dxa"/>
          </w:tcPr>
          <w:p>
            <w:pPr>
              <w:pStyle w:val="TableParagraph"/>
              <w:spacing w:before="128"/>
              <w:ind w:right="-15"/>
              <w:jc w:val="right"/>
              <w:rPr>
                <w:sz w:val="22"/>
              </w:rPr>
            </w:pPr>
            <w:r>
              <w:rPr>
                <w:sz w:val="22"/>
              </w:rPr>
              <w:t>170,000.00 </w:t>
            </w:r>
          </w:p>
        </w:tc>
      </w:tr>
      <w:tr>
        <w:trPr>
          <w:trHeight w:val="544" w:hRule="atLeast"/>
        </w:trPr>
        <w:tc>
          <w:tcPr>
            <w:tcW w:w="4306" w:type="dxa"/>
          </w:tcPr>
          <w:p>
            <w:pPr>
              <w:pStyle w:val="TableParagraph"/>
              <w:ind w:left="318"/>
              <w:rPr>
                <w:sz w:val="21"/>
              </w:rPr>
            </w:pPr>
            <w:r>
              <w:rPr>
                <w:sz w:val="21"/>
              </w:rPr>
              <w:t>处置子公司及其他营业单位收到的现金净</w:t>
            </w:r>
          </w:p>
          <w:p>
            <w:pPr>
              <w:pStyle w:val="TableParagraph"/>
              <w:spacing w:line="250" w:lineRule="exact" w:before="4"/>
              <w:ind w:left="107"/>
              <w:rPr>
                <w:sz w:val="21"/>
              </w:rPr>
            </w:pPr>
            <w:r>
              <w:rPr>
                <w:sz w:val="21"/>
              </w:rPr>
              <w:t>额 </w:t>
            </w:r>
          </w:p>
        </w:tc>
        <w:tc>
          <w:tcPr>
            <w:tcW w:w="514" w:type="dxa"/>
          </w:tcPr>
          <w:p>
            <w:pPr>
              <w:pStyle w:val="TableParagraph"/>
              <w:ind w:left="107"/>
              <w:rPr>
                <w:sz w:val="21"/>
              </w:rPr>
            </w:pPr>
            <w:r>
              <w:rPr>
                <w:w w:val="100"/>
                <w:sz w:val="21"/>
              </w:rPr>
              <w:t> </w:t>
            </w:r>
          </w:p>
        </w:tc>
        <w:tc>
          <w:tcPr>
            <w:tcW w:w="2088" w:type="dxa"/>
          </w:tcPr>
          <w:p>
            <w:pPr>
              <w:pStyle w:val="TableParagraph"/>
              <w:spacing w:before="127"/>
              <w:ind w:left="107"/>
              <w:rPr>
                <w:sz w:val="22"/>
              </w:rPr>
            </w:pPr>
            <w:r>
              <w:rPr>
                <w:w w:val="100"/>
                <w:sz w:val="22"/>
              </w:rPr>
              <w:t> </w:t>
            </w:r>
          </w:p>
        </w:tc>
        <w:tc>
          <w:tcPr>
            <w:tcW w:w="2141" w:type="dxa"/>
          </w:tcPr>
          <w:p>
            <w:pPr>
              <w:pStyle w:val="TableParagraph"/>
              <w:spacing w:before="127"/>
              <w:ind w:left="107"/>
              <w:rPr>
                <w:sz w:val="22"/>
              </w:rPr>
            </w:pPr>
            <w:r>
              <w:rPr>
                <w:w w:val="100"/>
                <w:sz w:val="22"/>
              </w:rPr>
              <w:t> </w:t>
            </w:r>
          </w:p>
        </w:tc>
      </w:tr>
      <w:tr>
        <w:trPr>
          <w:trHeight w:val="285" w:hRule="atLeast"/>
        </w:trPr>
        <w:tc>
          <w:tcPr>
            <w:tcW w:w="4306" w:type="dxa"/>
          </w:tcPr>
          <w:p>
            <w:pPr>
              <w:pStyle w:val="TableParagraph"/>
              <w:spacing w:line="264" w:lineRule="exact"/>
              <w:ind w:left="318"/>
              <w:rPr>
                <w:sz w:val="21"/>
              </w:rPr>
            </w:pPr>
            <w:r>
              <w:rPr>
                <w:spacing w:val="-1"/>
                <w:sz w:val="21"/>
              </w:rPr>
              <w:t>收到其他与投资活动有关的现金</w:t>
            </w:r>
            <w:r>
              <w:rPr>
                <w:sz w:val="21"/>
              </w:rPr>
              <w:t> </w:t>
            </w:r>
          </w:p>
        </w:tc>
        <w:tc>
          <w:tcPr>
            <w:tcW w:w="514" w:type="dxa"/>
          </w:tcPr>
          <w:p>
            <w:pPr>
              <w:pStyle w:val="TableParagraph"/>
              <w:spacing w:line="264" w:lineRule="exact"/>
              <w:ind w:left="107"/>
              <w:rPr>
                <w:sz w:val="21"/>
              </w:rPr>
            </w:pPr>
            <w:r>
              <w:rPr>
                <w:w w:val="100"/>
                <w:sz w:val="21"/>
              </w:rPr>
              <w:t> </w:t>
            </w:r>
          </w:p>
        </w:tc>
        <w:tc>
          <w:tcPr>
            <w:tcW w:w="2088" w:type="dxa"/>
          </w:tcPr>
          <w:p>
            <w:pPr>
              <w:pStyle w:val="TableParagraph"/>
              <w:spacing w:line="265" w:lineRule="exact" w:before="0"/>
              <w:ind w:left="107"/>
              <w:rPr>
                <w:sz w:val="22"/>
              </w:rPr>
            </w:pPr>
            <w:r>
              <w:rPr>
                <w:w w:val="100"/>
                <w:sz w:val="22"/>
              </w:rPr>
              <w:t> </w:t>
            </w:r>
          </w:p>
        </w:tc>
        <w:tc>
          <w:tcPr>
            <w:tcW w:w="2141" w:type="dxa"/>
          </w:tcPr>
          <w:p>
            <w:pPr>
              <w:pStyle w:val="TableParagraph"/>
              <w:spacing w:line="265" w:lineRule="exact" w:before="0"/>
              <w:ind w:left="107"/>
              <w:rPr>
                <w:sz w:val="22"/>
              </w:rPr>
            </w:pPr>
            <w:r>
              <w:rPr>
                <w:w w:val="100"/>
                <w:sz w:val="22"/>
              </w:rPr>
              <w:t> </w:t>
            </w:r>
          </w:p>
        </w:tc>
      </w:tr>
      <w:tr>
        <w:trPr>
          <w:trHeight w:val="285" w:hRule="atLeast"/>
        </w:trPr>
        <w:tc>
          <w:tcPr>
            <w:tcW w:w="4306" w:type="dxa"/>
          </w:tcPr>
          <w:p>
            <w:pPr>
              <w:pStyle w:val="TableParagraph"/>
              <w:spacing w:line="264" w:lineRule="exact"/>
              <w:ind w:left="527"/>
              <w:rPr>
                <w:sz w:val="21"/>
              </w:rPr>
            </w:pPr>
            <w:r>
              <w:rPr>
                <w:spacing w:val="-1"/>
                <w:sz w:val="21"/>
              </w:rPr>
              <w:t>投资活动现金流入小计</w:t>
            </w:r>
            <w:r>
              <w:rPr>
                <w:sz w:val="21"/>
              </w:rPr>
              <w:t> </w:t>
            </w:r>
          </w:p>
        </w:tc>
        <w:tc>
          <w:tcPr>
            <w:tcW w:w="514" w:type="dxa"/>
          </w:tcPr>
          <w:p>
            <w:pPr>
              <w:pStyle w:val="TableParagraph"/>
              <w:spacing w:line="264" w:lineRule="exact"/>
              <w:ind w:left="107"/>
              <w:rPr>
                <w:sz w:val="21"/>
              </w:rPr>
            </w:pPr>
            <w:r>
              <w:rPr>
                <w:w w:val="100"/>
                <w:sz w:val="21"/>
              </w:rPr>
              <w:t> </w:t>
            </w:r>
          </w:p>
        </w:tc>
        <w:tc>
          <w:tcPr>
            <w:tcW w:w="2088" w:type="dxa"/>
          </w:tcPr>
          <w:p>
            <w:pPr>
              <w:pStyle w:val="TableParagraph"/>
              <w:spacing w:line="265" w:lineRule="exact" w:before="0"/>
              <w:ind w:right="-15"/>
              <w:jc w:val="right"/>
              <w:rPr>
                <w:sz w:val="22"/>
              </w:rPr>
            </w:pPr>
            <w:r>
              <w:rPr>
                <w:sz w:val="22"/>
              </w:rPr>
              <w:t>2,516,894,853.35 </w:t>
            </w:r>
          </w:p>
        </w:tc>
        <w:tc>
          <w:tcPr>
            <w:tcW w:w="2141" w:type="dxa"/>
          </w:tcPr>
          <w:p>
            <w:pPr>
              <w:pStyle w:val="TableParagraph"/>
              <w:spacing w:line="265" w:lineRule="exact" w:before="0"/>
              <w:ind w:right="-15"/>
              <w:jc w:val="right"/>
              <w:rPr>
                <w:sz w:val="22"/>
              </w:rPr>
            </w:pPr>
            <w:r>
              <w:rPr>
                <w:sz w:val="22"/>
              </w:rPr>
              <w:t>9,599,435,506.51 </w:t>
            </w:r>
          </w:p>
        </w:tc>
      </w:tr>
      <w:tr>
        <w:trPr>
          <w:trHeight w:val="544" w:hRule="atLeast"/>
        </w:trPr>
        <w:tc>
          <w:tcPr>
            <w:tcW w:w="4306" w:type="dxa"/>
          </w:tcPr>
          <w:p>
            <w:pPr>
              <w:pStyle w:val="TableParagraph"/>
              <w:ind w:left="318"/>
              <w:rPr>
                <w:sz w:val="21"/>
              </w:rPr>
            </w:pPr>
            <w:r>
              <w:rPr>
                <w:sz w:val="21"/>
              </w:rPr>
              <w:t>购建固定资产、无形资产和其他长期资产</w:t>
            </w:r>
          </w:p>
          <w:p>
            <w:pPr>
              <w:pStyle w:val="TableParagraph"/>
              <w:spacing w:line="250" w:lineRule="exact" w:before="4"/>
              <w:ind w:left="107"/>
              <w:rPr>
                <w:sz w:val="21"/>
              </w:rPr>
            </w:pPr>
            <w:r>
              <w:rPr>
                <w:sz w:val="21"/>
              </w:rPr>
              <w:t>支付的现金 </w:t>
            </w:r>
          </w:p>
        </w:tc>
        <w:tc>
          <w:tcPr>
            <w:tcW w:w="514" w:type="dxa"/>
          </w:tcPr>
          <w:p>
            <w:pPr>
              <w:pStyle w:val="TableParagraph"/>
              <w:ind w:left="107"/>
              <w:rPr>
                <w:sz w:val="21"/>
              </w:rPr>
            </w:pPr>
            <w:r>
              <w:rPr>
                <w:w w:val="100"/>
                <w:sz w:val="21"/>
              </w:rPr>
              <w:t> </w:t>
            </w:r>
          </w:p>
        </w:tc>
        <w:tc>
          <w:tcPr>
            <w:tcW w:w="2088" w:type="dxa"/>
          </w:tcPr>
          <w:p>
            <w:pPr>
              <w:pStyle w:val="TableParagraph"/>
              <w:spacing w:before="128"/>
              <w:ind w:right="-15"/>
              <w:jc w:val="right"/>
              <w:rPr>
                <w:sz w:val="22"/>
              </w:rPr>
            </w:pPr>
            <w:r>
              <w:rPr>
                <w:sz w:val="22"/>
              </w:rPr>
              <w:t>4,382,938,705.66 </w:t>
            </w:r>
          </w:p>
        </w:tc>
        <w:tc>
          <w:tcPr>
            <w:tcW w:w="2141" w:type="dxa"/>
          </w:tcPr>
          <w:p>
            <w:pPr>
              <w:pStyle w:val="TableParagraph"/>
              <w:spacing w:before="128"/>
              <w:ind w:right="-15"/>
              <w:jc w:val="right"/>
              <w:rPr>
                <w:sz w:val="22"/>
              </w:rPr>
            </w:pPr>
            <w:r>
              <w:rPr>
                <w:sz w:val="22"/>
              </w:rPr>
              <w:t>3,041,383,469.44 </w:t>
            </w:r>
          </w:p>
        </w:tc>
      </w:tr>
      <w:tr>
        <w:trPr>
          <w:trHeight w:val="285" w:hRule="atLeast"/>
        </w:trPr>
        <w:tc>
          <w:tcPr>
            <w:tcW w:w="4306" w:type="dxa"/>
          </w:tcPr>
          <w:p>
            <w:pPr>
              <w:pStyle w:val="TableParagraph"/>
              <w:spacing w:line="262" w:lineRule="exact" w:before="3"/>
              <w:ind w:left="318"/>
              <w:rPr>
                <w:sz w:val="21"/>
              </w:rPr>
            </w:pPr>
            <w:r>
              <w:rPr>
                <w:spacing w:val="-1"/>
                <w:sz w:val="21"/>
              </w:rPr>
              <w:t>投资支付的现金</w:t>
            </w:r>
            <w:r>
              <w:rPr>
                <w:sz w:val="21"/>
              </w:rPr>
              <w:t> </w:t>
            </w:r>
          </w:p>
        </w:tc>
        <w:tc>
          <w:tcPr>
            <w:tcW w:w="514" w:type="dxa"/>
          </w:tcPr>
          <w:p>
            <w:pPr>
              <w:pStyle w:val="TableParagraph"/>
              <w:spacing w:line="262" w:lineRule="exact" w:before="3"/>
              <w:ind w:left="107"/>
              <w:rPr>
                <w:sz w:val="21"/>
              </w:rPr>
            </w:pPr>
            <w:r>
              <w:rPr>
                <w:w w:val="100"/>
                <w:sz w:val="21"/>
              </w:rPr>
              <w:t> </w:t>
            </w:r>
          </w:p>
        </w:tc>
        <w:tc>
          <w:tcPr>
            <w:tcW w:w="2088" w:type="dxa"/>
          </w:tcPr>
          <w:p>
            <w:pPr>
              <w:pStyle w:val="TableParagraph"/>
              <w:spacing w:line="265" w:lineRule="exact" w:before="0"/>
              <w:ind w:right="-15"/>
              <w:jc w:val="right"/>
              <w:rPr>
                <w:sz w:val="22"/>
              </w:rPr>
            </w:pPr>
            <w:r>
              <w:rPr>
                <w:sz w:val="22"/>
              </w:rPr>
              <w:t>867,500,000.00 </w:t>
            </w:r>
          </w:p>
        </w:tc>
        <w:tc>
          <w:tcPr>
            <w:tcW w:w="2141" w:type="dxa"/>
          </w:tcPr>
          <w:p>
            <w:pPr>
              <w:pStyle w:val="TableParagraph"/>
              <w:spacing w:line="265" w:lineRule="exact" w:before="0"/>
              <w:ind w:right="-15"/>
              <w:jc w:val="right"/>
              <w:rPr>
                <w:sz w:val="22"/>
              </w:rPr>
            </w:pPr>
            <w:r>
              <w:rPr>
                <w:sz w:val="22"/>
              </w:rPr>
              <w:t>7,625,000,000.00 </w:t>
            </w:r>
          </w:p>
        </w:tc>
      </w:tr>
      <w:tr>
        <w:trPr>
          <w:trHeight w:val="273" w:hRule="atLeast"/>
        </w:trPr>
        <w:tc>
          <w:tcPr>
            <w:tcW w:w="4306" w:type="dxa"/>
          </w:tcPr>
          <w:p>
            <w:pPr>
              <w:pStyle w:val="TableParagraph"/>
              <w:spacing w:line="250" w:lineRule="exact" w:before="4"/>
              <w:ind w:left="318"/>
              <w:rPr>
                <w:sz w:val="21"/>
              </w:rPr>
            </w:pPr>
            <w:r>
              <w:rPr>
                <w:spacing w:val="-1"/>
                <w:sz w:val="21"/>
              </w:rPr>
              <w:t>质押贷款净增加额</w:t>
            </w:r>
            <w:r>
              <w:rPr>
                <w:sz w:val="21"/>
              </w:rPr>
              <w:t> </w:t>
            </w:r>
          </w:p>
        </w:tc>
        <w:tc>
          <w:tcPr>
            <w:tcW w:w="514" w:type="dxa"/>
          </w:tcPr>
          <w:p>
            <w:pPr>
              <w:pStyle w:val="TableParagraph"/>
              <w:spacing w:line="250" w:lineRule="exact" w:before="4"/>
              <w:ind w:left="107"/>
              <w:rPr>
                <w:sz w:val="21"/>
              </w:rPr>
            </w:pPr>
            <w:r>
              <w:rPr>
                <w:w w:val="100"/>
                <w:sz w:val="21"/>
              </w:rPr>
              <w:t> </w:t>
            </w:r>
          </w:p>
        </w:tc>
        <w:tc>
          <w:tcPr>
            <w:tcW w:w="2088" w:type="dxa"/>
          </w:tcPr>
          <w:p>
            <w:pPr>
              <w:pStyle w:val="TableParagraph"/>
              <w:spacing w:line="250" w:lineRule="exact" w:before="4"/>
              <w:ind w:right="-15"/>
              <w:jc w:val="right"/>
              <w:rPr>
                <w:sz w:val="21"/>
              </w:rPr>
            </w:pPr>
            <w:r>
              <w:rPr>
                <w:w w:val="100"/>
                <w:sz w:val="21"/>
              </w:rPr>
              <w:t> </w:t>
            </w:r>
          </w:p>
        </w:tc>
        <w:tc>
          <w:tcPr>
            <w:tcW w:w="2141" w:type="dxa"/>
          </w:tcPr>
          <w:p>
            <w:pPr>
              <w:pStyle w:val="TableParagraph"/>
              <w:spacing w:line="250" w:lineRule="exact" w:before="4"/>
              <w:ind w:right="-15"/>
              <w:jc w:val="right"/>
              <w:rPr>
                <w:sz w:val="21"/>
              </w:rPr>
            </w:pPr>
            <w:r>
              <w:rPr>
                <w:w w:val="100"/>
                <w:sz w:val="21"/>
              </w:rPr>
              <w:t> </w:t>
            </w:r>
          </w:p>
        </w:tc>
      </w:tr>
      <w:tr>
        <w:trPr>
          <w:trHeight w:val="544" w:hRule="atLeast"/>
        </w:trPr>
        <w:tc>
          <w:tcPr>
            <w:tcW w:w="4306" w:type="dxa"/>
          </w:tcPr>
          <w:p>
            <w:pPr>
              <w:pStyle w:val="TableParagraph"/>
              <w:ind w:left="318"/>
              <w:rPr>
                <w:sz w:val="21"/>
              </w:rPr>
            </w:pPr>
            <w:r>
              <w:rPr>
                <w:sz w:val="21"/>
              </w:rPr>
              <w:t>取得子公司及其他营业单位支付的现金净</w:t>
            </w:r>
          </w:p>
          <w:p>
            <w:pPr>
              <w:pStyle w:val="TableParagraph"/>
              <w:spacing w:line="250" w:lineRule="exact" w:before="4"/>
              <w:ind w:left="107"/>
              <w:rPr>
                <w:sz w:val="21"/>
              </w:rPr>
            </w:pPr>
            <w:r>
              <w:rPr>
                <w:sz w:val="21"/>
              </w:rPr>
              <w:t>额 </w:t>
            </w:r>
          </w:p>
        </w:tc>
        <w:tc>
          <w:tcPr>
            <w:tcW w:w="514" w:type="dxa"/>
          </w:tcPr>
          <w:p>
            <w:pPr>
              <w:pStyle w:val="TableParagraph"/>
              <w:ind w:left="107"/>
              <w:rPr>
                <w:sz w:val="21"/>
              </w:rPr>
            </w:pPr>
            <w:r>
              <w:rPr>
                <w:w w:val="100"/>
                <w:sz w:val="21"/>
              </w:rPr>
              <w:t> </w:t>
            </w:r>
          </w:p>
        </w:tc>
        <w:tc>
          <w:tcPr>
            <w:tcW w:w="2088" w:type="dxa"/>
          </w:tcPr>
          <w:p>
            <w:pPr>
              <w:pStyle w:val="TableParagraph"/>
              <w:ind w:right="-15"/>
              <w:jc w:val="right"/>
              <w:rPr>
                <w:sz w:val="21"/>
              </w:rPr>
            </w:pPr>
            <w:r>
              <w:rPr>
                <w:w w:val="100"/>
                <w:sz w:val="21"/>
              </w:rPr>
              <w:t> </w:t>
            </w:r>
          </w:p>
        </w:tc>
        <w:tc>
          <w:tcPr>
            <w:tcW w:w="2141" w:type="dxa"/>
          </w:tcPr>
          <w:p>
            <w:pPr>
              <w:pStyle w:val="TableParagraph"/>
              <w:ind w:right="-15"/>
              <w:jc w:val="right"/>
              <w:rPr>
                <w:sz w:val="21"/>
              </w:rPr>
            </w:pPr>
            <w:r>
              <w:rPr>
                <w:w w:val="100"/>
                <w:sz w:val="21"/>
              </w:rPr>
              <w:t> </w:t>
            </w:r>
          </w:p>
        </w:tc>
      </w:tr>
      <w:tr>
        <w:trPr>
          <w:trHeight w:val="273" w:hRule="atLeast"/>
        </w:trPr>
        <w:tc>
          <w:tcPr>
            <w:tcW w:w="4306" w:type="dxa"/>
          </w:tcPr>
          <w:p>
            <w:pPr>
              <w:pStyle w:val="TableParagraph"/>
              <w:spacing w:line="252" w:lineRule="exact"/>
              <w:ind w:left="318"/>
              <w:rPr>
                <w:sz w:val="21"/>
              </w:rPr>
            </w:pPr>
            <w:r>
              <w:rPr>
                <w:spacing w:val="-1"/>
                <w:sz w:val="21"/>
              </w:rPr>
              <w:t>支付其他与投资活动有关的现金</w:t>
            </w:r>
            <w:r>
              <w:rPr>
                <w:sz w:val="21"/>
              </w:rPr>
              <w:t> </w:t>
            </w:r>
          </w:p>
        </w:tc>
        <w:tc>
          <w:tcPr>
            <w:tcW w:w="514" w:type="dxa"/>
          </w:tcPr>
          <w:p>
            <w:pPr>
              <w:pStyle w:val="TableParagraph"/>
              <w:spacing w:line="252" w:lineRule="exact"/>
              <w:ind w:left="107"/>
              <w:rPr>
                <w:sz w:val="21"/>
              </w:rPr>
            </w:pPr>
            <w:r>
              <w:rPr>
                <w:w w:val="100"/>
                <w:sz w:val="21"/>
              </w:rPr>
              <w:t> </w:t>
            </w:r>
          </w:p>
        </w:tc>
        <w:tc>
          <w:tcPr>
            <w:tcW w:w="2088" w:type="dxa"/>
          </w:tcPr>
          <w:p>
            <w:pPr>
              <w:pStyle w:val="TableParagraph"/>
              <w:spacing w:line="252" w:lineRule="exact"/>
              <w:ind w:right="-15"/>
              <w:jc w:val="right"/>
              <w:rPr>
                <w:sz w:val="21"/>
              </w:rPr>
            </w:pPr>
            <w:r>
              <w:rPr>
                <w:w w:val="100"/>
                <w:sz w:val="21"/>
              </w:rPr>
              <w:t> </w:t>
            </w:r>
          </w:p>
        </w:tc>
        <w:tc>
          <w:tcPr>
            <w:tcW w:w="2141" w:type="dxa"/>
          </w:tcPr>
          <w:p>
            <w:pPr>
              <w:pStyle w:val="TableParagraph"/>
              <w:spacing w:line="252" w:lineRule="exact"/>
              <w:ind w:right="-15"/>
              <w:jc w:val="right"/>
              <w:rPr>
                <w:sz w:val="21"/>
              </w:rPr>
            </w:pPr>
            <w:r>
              <w:rPr>
                <w:w w:val="100"/>
                <w:sz w:val="21"/>
              </w:rPr>
              <w:t> </w:t>
            </w:r>
          </w:p>
        </w:tc>
      </w:tr>
      <w:tr>
        <w:trPr>
          <w:trHeight w:val="285" w:hRule="atLeast"/>
        </w:trPr>
        <w:tc>
          <w:tcPr>
            <w:tcW w:w="4306" w:type="dxa"/>
          </w:tcPr>
          <w:p>
            <w:pPr>
              <w:pStyle w:val="TableParagraph"/>
              <w:spacing w:line="264" w:lineRule="exact"/>
              <w:ind w:left="527"/>
              <w:rPr>
                <w:sz w:val="21"/>
              </w:rPr>
            </w:pPr>
            <w:r>
              <w:rPr>
                <w:spacing w:val="-1"/>
                <w:sz w:val="21"/>
              </w:rPr>
              <w:t>投资活动现金流出小计</w:t>
            </w:r>
            <w:r>
              <w:rPr>
                <w:sz w:val="21"/>
              </w:rPr>
              <w:t> </w:t>
            </w:r>
          </w:p>
        </w:tc>
        <w:tc>
          <w:tcPr>
            <w:tcW w:w="514" w:type="dxa"/>
          </w:tcPr>
          <w:p>
            <w:pPr>
              <w:pStyle w:val="TableParagraph"/>
              <w:spacing w:line="264" w:lineRule="exact"/>
              <w:ind w:left="107"/>
              <w:rPr>
                <w:sz w:val="21"/>
              </w:rPr>
            </w:pPr>
            <w:r>
              <w:rPr>
                <w:w w:val="100"/>
                <w:sz w:val="21"/>
              </w:rPr>
              <w:t> </w:t>
            </w:r>
          </w:p>
        </w:tc>
        <w:tc>
          <w:tcPr>
            <w:tcW w:w="2088" w:type="dxa"/>
          </w:tcPr>
          <w:p>
            <w:pPr>
              <w:pStyle w:val="TableParagraph"/>
              <w:spacing w:line="265" w:lineRule="exact" w:before="0"/>
              <w:ind w:right="-15"/>
              <w:jc w:val="right"/>
              <w:rPr>
                <w:sz w:val="22"/>
              </w:rPr>
            </w:pPr>
            <w:r>
              <w:rPr>
                <w:sz w:val="22"/>
              </w:rPr>
              <w:t>5,250,438,705.66 </w:t>
            </w:r>
          </w:p>
        </w:tc>
        <w:tc>
          <w:tcPr>
            <w:tcW w:w="2141" w:type="dxa"/>
          </w:tcPr>
          <w:p>
            <w:pPr>
              <w:pStyle w:val="TableParagraph"/>
              <w:spacing w:line="265" w:lineRule="exact" w:before="0"/>
              <w:ind w:right="-15"/>
              <w:jc w:val="right"/>
              <w:rPr>
                <w:sz w:val="22"/>
              </w:rPr>
            </w:pPr>
            <w:r>
              <w:rPr>
                <w:sz w:val="22"/>
              </w:rPr>
              <w:t>10,666,383,469.44 </w:t>
            </w:r>
          </w:p>
        </w:tc>
      </w:tr>
      <w:tr>
        <w:trPr>
          <w:trHeight w:val="285" w:hRule="atLeast"/>
        </w:trPr>
        <w:tc>
          <w:tcPr>
            <w:tcW w:w="4306" w:type="dxa"/>
          </w:tcPr>
          <w:p>
            <w:pPr>
              <w:pStyle w:val="TableParagraph"/>
              <w:spacing w:line="264" w:lineRule="exact"/>
              <w:ind w:right="717"/>
              <w:jc w:val="right"/>
              <w:rPr>
                <w:sz w:val="21"/>
              </w:rPr>
            </w:pPr>
            <w:r>
              <w:rPr>
                <w:spacing w:val="-1"/>
                <w:sz w:val="21"/>
              </w:rPr>
              <w:t>投资活动产生的现金流量净额</w:t>
            </w:r>
            <w:r>
              <w:rPr>
                <w:sz w:val="21"/>
              </w:rPr>
              <w:t> </w:t>
            </w:r>
          </w:p>
        </w:tc>
        <w:tc>
          <w:tcPr>
            <w:tcW w:w="514" w:type="dxa"/>
          </w:tcPr>
          <w:p>
            <w:pPr>
              <w:pStyle w:val="TableParagraph"/>
              <w:spacing w:line="264" w:lineRule="exact"/>
              <w:ind w:left="107"/>
              <w:rPr>
                <w:sz w:val="21"/>
              </w:rPr>
            </w:pPr>
            <w:r>
              <w:rPr>
                <w:w w:val="100"/>
                <w:sz w:val="21"/>
              </w:rPr>
              <w:t> </w:t>
            </w:r>
          </w:p>
        </w:tc>
        <w:tc>
          <w:tcPr>
            <w:tcW w:w="2088" w:type="dxa"/>
          </w:tcPr>
          <w:p>
            <w:pPr>
              <w:pStyle w:val="TableParagraph"/>
              <w:spacing w:line="265" w:lineRule="exact" w:before="0"/>
              <w:ind w:right="-15"/>
              <w:jc w:val="right"/>
              <w:rPr>
                <w:sz w:val="22"/>
              </w:rPr>
            </w:pPr>
            <w:r>
              <w:rPr>
                <w:sz w:val="22"/>
              </w:rPr>
              <w:t>-2,733,543,852.31 </w:t>
            </w:r>
          </w:p>
        </w:tc>
        <w:tc>
          <w:tcPr>
            <w:tcW w:w="2141" w:type="dxa"/>
          </w:tcPr>
          <w:p>
            <w:pPr>
              <w:pStyle w:val="TableParagraph"/>
              <w:spacing w:line="265" w:lineRule="exact" w:before="0"/>
              <w:ind w:right="-15"/>
              <w:jc w:val="right"/>
              <w:rPr>
                <w:sz w:val="22"/>
              </w:rPr>
            </w:pPr>
            <w:r>
              <w:rPr>
                <w:sz w:val="22"/>
              </w:rPr>
              <w:t>-1,066,947,962.93 </w:t>
            </w:r>
          </w:p>
        </w:tc>
      </w:tr>
      <w:tr>
        <w:trPr>
          <w:trHeight w:val="273" w:hRule="atLeast"/>
        </w:trPr>
        <w:tc>
          <w:tcPr>
            <w:tcW w:w="9049" w:type="dxa"/>
            <w:gridSpan w:val="4"/>
          </w:tcPr>
          <w:p>
            <w:pPr>
              <w:pStyle w:val="TableParagraph"/>
              <w:spacing w:line="252" w:lineRule="exact"/>
              <w:ind w:left="107"/>
              <w:rPr>
                <w:sz w:val="21"/>
              </w:rPr>
            </w:pPr>
            <w:r>
              <w:rPr>
                <w:sz w:val="21"/>
              </w:rPr>
              <w:t>三、筹资活动产生的现金流量：</w:t>
            </w:r>
            <w:r>
              <w:rPr>
                <w:color w:val="008000"/>
                <w:sz w:val="21"/>
              </w:rPr>
              <w:t> </w:t>
            </w:r>
          </w:p>
        </w:tc>
      </w:tr>
      <w:tr>
        <w:trPr>
          <w:trHeight w:val="270" w:hRule="atLeast"/>
        </w:trPr>
        <w:tc>
          <w:tcPr>
            <w:tcW w:w="4306" w:type="dxa"/>
          </w:tcPr>
          <w:p>
            <w:pPr>
              <w:pStyle w:val="TableParagraph"/>
              <w:spacing w:line="250" w:lineRule="exact"/>
              <w:ind w:left="318"/>
              <w:rPr>
                <w:sz w:val="21"/>
              </w:rPr>
            </w:pPr>
            <w:r>
              <w:rPr>
                <w:spacing w:val="-1"/>
                <w:sz w:val="21"/>
              </w:rPr>
              <w:t>吸收投资收到的现金</w:t>
            </w:r>
            <w:r>
              <w:rPr>
                <w:sz w:val="21"/>
              </w:rPr>
              <w:t> </w:t>
            </w:r>
          </w:p>
        </w:tc>
        <w:tc>
          <w:tcPr>
            <w:tcW w:w="514" w:type="dxa"/>
          </w:tcPr>
          <w:p>
            <w:pPr>
              <w:pStyle w:val="TableParagraph"/>
              <w:spacing w:line="250" w:lineRule="exact"/>
              <w:ind w:left="107"/>
              <w:rPr>
                <w:sz w:val="21"/>
              </w:rPr>
            </w:pPr>
            <w:r>
              <w:rPr>
                <w:w w:val="100"/>
                <w:sz w:val="21"/>
              </w:rPr>
              <w:t> </w:t>
            </w:r>
          </w:p>
        </w:tc>
        <w:tc>
          <w:tcPr>
            <w:tcW w:w="2088" w:type="dxa"/>
          </w:tcPr>
          <w:p>
            <w:pPr>
              <w:pStyle w:val="TableParagraph"/>
              <w:spacing w:line="250" w:lineRule="exact"/>
              <w:ind w:right="-15"/>
              <w:jc w:val="right"/>
              <w:rPr>
                <w:sz w:val="21"/>
              </w:rPr>
            </w:pPr>
            <w:r>
              <w:rPr>
                <w:w w:val="100"/>
                <w:sz w:val="21"/>
              </w:rPr>
              <w:t> </w:t>
            </w:r>
          </w:p>
        </w:tc>
        <w:tc>
          <w:tcPr>
            <w:tcW w:w="2141" w:type="dxa"/>
          </w:tcPr>
          <w:p>
            <w:pPr>
              <w:pStyle w:val="TableParagraph"/>
              <w:spacing w:line="250" w:lineRule="exact"/>
              <w:ind w:right="-15"/>
              <w:jc w:val="right"/>
              <w:rPr>
                <w:sz w:val="21"/>
              </w:rPr>
            </w:pPr>
            <w:r>
              <w:rPr>
                <w:w w:val="100"/>
                <w:sz w:val="21"/>
              </w:rPr>
              <w:t> </w:t>
            </w:r>
          </w:p>
        </w:tc>
      </w:tr>
      <w:tr>
        <w:trPr>
          <w:trHeight w:val="544" w:hRule="atLeast"/>
        </w:trPr>
        <w:tc>
          <w:tcPr>
            <w:tcW w:w="4306" w:type="dxa"/>
          </w:tcPr>
          <w:p>
            <w:pPr>
              <w:pStyle w:val="TableParagraph"/>
              <w:ind w:left="318"/>
              <w:rPr>
                <w:sz w:val="21"/>
              </w:rPr>
            </w:pPr>
            <w:r>
              <w:rPr>
                <w:sz w:val="21"/>
              </w:rPr>
              <w:t>其中：子公司吸收少数股东投资收到的现</w:t>
            </w:r>
          </w:p>
          <w:p>
            <w:pPr>
              <w:pStyle w:val="TableParagraph"/>
              <w:spacing w:line="250" w:lineRule="exact" w:before="4"/>
              <w:ind w:left="107"/>
              <w:rPr>
                <w:sz w:val="21"/>
              </w:rPr>
            </w:pPr>
            <w:r>
              <w:rPr>
                <w:sz w:val="21"/>
              </w:rPr>
              <w:t>金 </w:t>
            </w:r>
          </w:p>
        </w:tc>
        <w:tc>
          <w:tcPr>
            <w:tcW w:w="514" w:type="dxa"/>
          </w:tcPr>
          <w:p>
            <w:pPr>
              <w:pStyle w:val="TableParagraph"/>
              <w:ind w:left="107"/>
              <w:rPr>
                <w:sz w:val="21"/>
              </w:rPr>
            </w:pPr>
            <w:r>
              <w:rPr>
                <w:w w:val="100"/>
                <w:sz w:val="21"/>
              </w:rPr>
              <w:t> </w:t>
            </w:r>
          </w:p>
        </w:tc>
        <w:tc>
          <w:tcPr>
            <w:tcW w:w="2088" w:type="dxa"/>
          </w:tcPr>
          <w:p>
            <w:pPr>
              <w:pStyle w:val="TableParagraph"/>
              <w:ind w:right="-15"/>
              <w:jc w:val="right"/>
              <w:rPr>
                <w:sz w:val="21"/>
              </w:rPr>
            </w:pPr>
            <w:r>
              <w:rPr>
                <w:w w:val="100"/>
                <w:sz w:val="21"/>
              </w:rPr>
              <w:t> </w:t>
            </w:r>
          </w:p>
        </w:tc>
        <w:tc>
          <w:tcPr>
            <w:tcW w:w="2141" w:type="dxa"/>
          </w:tcPr>
          <w:p>
            <w:pPr>
              <w:pStyle w:val="TableParagraph"/>
              <w:ind w:right="-15"/>
              <w:jc w:val="right"/>
              <w:rPr>
                <w:sz w:val="21"/>
              </w:rPr>
            </w:pPr>
            <w:r>
              <w:rPr>
                <w:w w:val="100"/>
                <w:sz w:val="21"/>
              </w:rPr>
              <w:t> </w:t>
            </w:r>
          </w:p>
        </w:tc>
      </w:tr>
    </w:tbl>
    <w:p>
      <w:pPr>
        <w:spacing w:after="0"/>
        <w:jc w:val="right"/>
        <w:rPr>
          <w:sz w:val="21"/>
        </w:rPr>
        <w:sectPr>
          <w:pgSz w:w="11910" w:h="16840"/>
          <w:pgMar w:header="880" w:footer="1170" w:top="1460" w:bottom="1380" w:left="1500" w:right="1040"/>
        </w:sectPr>
      </w:pPr>
    </w:p>
    <w:p>
      <w:pPr>
        <w:pStyle w:val="BodyText"/>
        <w:spacing w:before="9"/>
        <w:rPr>
          <w:sz w:val="4"/>
        </w:rPr>
      </w:pPr>
    </w:p>
    <w:tbl>
      <w:tblPr>
        <w:tblW w:w="0" w:type="auto"/>
        <w:jc w:val="left"/>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06"/>
        <w:gridCol w:w="514"/>
        <w:gridCol w:w="2088"/>
        <w:gridCol w:w="2141"/>
      </w:tblGrid>
      <w:tr>
        <w:trPr>
          <w:trHeight w:val="285" w:hRule="atLeast"/>
        </w:trPr>
        <w:tc>
          <w:tcPr>
            <w:tcW w:w="4306" w:type="dxa"/>
          </w:tcPr>
          <w:p>
            <w:pPr>
              <w:pStyle w:val="TableParagraph"/>
              <w:spacing w:line="262" w:lineRule="exact" w:before="3"/>
              <w:ind w:left="318"/>
              <w:rPr>
                <w:sz w:val="21"/>
              </w:rPr>
            </w:pPr>
            <w:r>
              <w:rPr>
                <w:spacing w:val="-1"/>
                <w:sz w:val="21"/>
              </w:rPr>
              <w:t>取得借款收到的现金</w:t>
            </w:r>
            <w:r>
              <w:rPr>
                <w:sz w:val="21"/>
              </w:rPr>
              <w:t> </w:t>
            </w:r>
          </w:p>
        </w:tc>
        <w:tc>
          <w:tcPr>
            <w:tcW w:w="514" w:type="dxa"/>
          </w:tcPr>
          <w:p>
            <w:pPr>
              <w:pStyle w:val="TableParagraph"/>
              <w:spacing w:line="262" w:lineRule="exact" w:before="3"/>
              <w:ind w:left="107"/>
              <w:rPr>
                <w:sz w:val="21"/>
              </w:rPr>
            </w:pPr>
            <w:r>
              <w:rPr>
                <w:w w:val="100"/>
                <w:sz w:val="21"/>
              </w:rPr>
              <w:t> </w:t>
            </w:r>
          </w:p>
        </w:tc>
        <w:tc>
          <w:tcPr>
            <w:tcW w:w="2088" w:type="dxa"/>
          </w:tcPr>
          <w:p>
            <w:pPr>
              <w:pStyle w:val="TableParagraph"/>
              <w:spacing w:line="265" w:lineRule="exact" w:before="0"/>
              <w:ind w:right="-15"/>
              <w:jc w:val="right"/>
              <w:rPr>
                <w:sz w:val="22"/>
              </w:rPr>
            </w:pPr>
            <w:r>
              <w:rPr>
                <w:sz w:val="22"/>
              </w:rPr>
              <w:t>2,142,391,925.00 </w:t>
            </w:r>
          </w:p>
        </w:tc>
        <w:tc>
          <w:tcPr>
            <w:tcW w:w="2141" w:type="dxa"/>
          </w:tcPr>
          <w:p>
            <w:pPr>
              <w:pStyle w:val="TableParagraph"/>
              <w:spacing w:line="265" w:lineRule="exact" w:before="0"/>
              <w:ind w:left="107"/>
              <w:rPr>
                <w:sz w:val="22"/>
              </w:rPr>
            </w:pPr>
            <w:r>
              <w:rPr>
                <w:w w:val="100"/>
                <w:sz w:val="22"/>
              </w:rPr>
              <w:t> </w:t>
            </w:r>
          </w:p>
        </w:tc>
      </w:tr>
      <w:tr>
        <w:trPr>
          <w:trHeight w:val="287" w:hRule="atLeast"/>
        </w:trPr>
        <w:tc>
          <w:tcPr>
            <w:tcW w:w="4306" w:type="dxa"/>
          </w:tcPr>
          <w:p>
            <w:pPr>
              <w:pStyle w:val="TableParagraph"/>
              <w:spacing w:line="264" w:lineRule="exact" w:before="3"/>
              <w:ind w:left="318"/>
              <w:rPr>
                <w:sz w:val="21"/>
              </w:rPr>
            </w:pPr>
            <w:r>
              <w:rPr>
                <w:spacing w:val="-1"/>
                <w:sz w:val="21"/>
              </w:rPr>
              <w:t>收到其他与筹资活动有关的现金</w:t>
            </w:r>
            <w:r>
              <w:rPr>
                <w:sz w:val="21"/>
              </w:rPr>
              <w:t> </w:t>
            </w:r>
          </w:p>
        </w:tc>
        <w:tc>
          <w:tcPr>
            <w:tcW w:w="514" w:type="dxa"/>
          </w:tcPr>
          <w:p>
            <w:pPr>
              <w:pStyle w:val="TableParagraph"/>
              <w:spacing w:line="264" w:lineRule="exact" w:before="3"/>
              <w:ind w:left="107"/>
              <w:rPr>
                <w:sz w:val="21"/>
              </w:rPr>
            </w:pPr>
            <w:r>
              <w:rPr>
                <w:w w:val="100"/>
                <w:sz w:val="21"/>
              </w:rPr>
              <w:t> </w:t>
            </w:r>
          </w:p>
        </w:tc>
        <w:tc>
          <w:tcPr>
            <w:tcW w:w="2088" w:type="dxa"/>
          </w:tcPr>
          <w:p>
            <w:pPr>
              <w:pStyle w:val="TableParagraph"/>
              <w:spacing w:line="267" w:lineRule="exact" w:before="0"/>
              <w:ind w:right="-15"/>
              <w:jc w:val="right"/>
              <w:rPr>
                <w:sz w:val="22"/>
              </w:rPr>
            </w:pPr>
            <w:r>
              <w:rPr>
                <w:sz w:val="22"/>
              </w:rPr>
              <w:t>870,401,930.71 </w:t>
            </w:r>
          </w:p>
        </w:tc>
        <w:tc>
          <w:tcPr>
            <w:tcW w:w="2141" w:type="dxa"/>
          </w:tcPr>
          <w:p>
            <w:pPr>
              <w:pStyle w:val="TableParagraph"/>
              <w:spacing w:line="267" w:lineRule="exact" w:before="0"/>
              <w:ind w:right="-15"/>
              <w:jc w:val="right"/>
              <w:rPr>
                <w:sz w:val="22"/>
              </w:rPr>
            </w:pPr>
            <w:r>
              <w:rPr>
                <w:sz w:val="22"/>
              </w:rPr>
              <w:t>407,094,001.30 </w:t>
            </w:r>
          </w:p>
        </w:tc>
      </w:tr>
      <w:tr>
        <w:trPr>
          <w:trHeight w:val="285" w:hRule="atLeast"/>
        </w:trPr>
        <w:tc>
          <w:tcPr>
            <w:tcW w:w="4306" w:type="dxa"/>
          </w:tcPr>
          <w:p>
            <w:pPr>
              <w:pStyle w:val="TableParagraph"/>
              <w:spacing w:line="264" w:lineRule="exact"/>
              <w:ind w:left="527"/>
              <w:rPr>
                <w:sz w:val="21"/>
              </w:rPr>
            </w:pPr>
            <w:r>
              <w:rPr>
                <w:spacing w:val="-1"/>
                <w:sz w:val="21"/>
              </w:rPr>
              <w:t>筹资活动现金流入小计</w:t>
            </w:r>
            <w:r>
              <w:rPr>
                <w:sz w:val="21"/>
              </w:rPr>
              <w:t> </w:t>
            </w:r>
          </w:p>
        </w:tc>
        <w:tc>
          <w:tcPr>
            <w:tcW w:w="514" w:type="dxa"/>
          </w:tcPr>
          <w:p>
            <w:pPr>
              <w:pStyle w:val="TableParagraph"/>
              <w:spacing w:line="264" w:lineRule="exact"/>
              <w:ind w:left="107"/>
              <w:rPr>
                <w:sz w:val="21"/>
              </w:rPr>
            </w:pPr>
            <w:r>
              <w:rPr>
                <w:w w:val="100"/>
                <w:sz w:val="21"/>
              </w:rPr>
              <w:t> </w:t>
            </w:r>
          </w:p>
        </w:tc>
        <w:tc>
          <w:tcPr>
            <w:tcW w:w="2088" w:type="dxa"/>
          </w:tcPr>
          <w:p>
            <w:pPr>
              <w:pStyle w:val="TableParagraph"/>
              <w:spacing w:line="265" w:lineRule="exact" w:before="0"/>
              <w:ind w:right="-15"/>
              <w:jc w:val="right"/>
              <w:rPr>
                <w:sz w:val="22"/>
              </w:rPr>
            </w:pPr>
            <w:r>
              <w:rPr>
                <w:sz w:val="22"/>
              </w:rPr>
              <w:t>3,012,793,855.71 </w:t>
            </w:r>
          </w:p>
        </w:tc>
        <w:tc>
          <w:tcPr>
            <w:tcW w:w="2141" w:type="dxa"/>
          </w:tcPr>
          <w:p>
            <w:pPr>
              <w:pStyle w:val="TableParagraph"/>
              <w:spacing w:line="265" w:lineRule="exact" w:before="0"/>
              <w:ind w:right="-15"/>
              <w:jc w:val="right"/>
              <w:rPr>
                <w:sz w:val="22"/>
              </w:rPr>
            </w:pPr>
            <w:r>
              <w:rPr>
                <w:sz w:val="22"/>
              </w:rPr>
              <w:t>407,094,001.30 </w:t>
            </w:r>
          </w:p>
        </w:tc>
      </w:tr>
      <w:tr>
        <w:trPr>
          <w:trHeight w:val="285" w:hRule="atLeast"/>
        </w:trPr>
        <w:tc>
          <w:tcPr>
            <w:tcW w:w="4306" w:type="dxa"/>
          </w:tcPr>
          <w:p>
            <w:pPr>
              <w:pStyle w:val="TableParagraph"/>
              <w:spacing w:line="264" w:lineRule="exact"/>
              <w:ind w:left="318"/>
              <w:rPr>
                <w:sz w:val="21"/>
              </w:rPr>
            </w:pPr>
            <w:r>
              <w:rPr>
                <w:spacing w:val="-1"/>
                <w:sz w:val="21"/>
              </w:rPr>
              <w:t>偿还债务支付的现金</w:t>
            </w:r>
            <w:r>
              <w:rPr>
                <w:sz w:val="21"/>
              </w:rPr>
              <w:t> </w:t>
            </w:r>
          </w:p>
        </w:tc>
        <w:tc>
          <w:tcPr>
            <w:tcW w:w="514" w:type="dxa"/>
          </w:tcPr>
          <w:p>
            <w:pPr>
              <w:pStyle w:val="TableParagraph"/>
              <w:spacing w:line="264" w:lineRule="exact"/>
              <w:ind w:left="107"/>
              <w:rPr>
                <w:sz w:val="21"/>
              </w:rPr>
            </w:pPr>
            <w:r>
              <w:rPr>
                <w:w w:val="100"/>
                <w:sz w:val="21"/>
              </w:rPr>
              <w:t> </w:t>
            </w:r>
          </w:p>
        </w:tc>
        <w:tc>
          <w:tcPr>
            <w:tcW w:w="2088" w:type="dxa"/>
          </w:tcPr>
          <w:p>
            <w:pPr>
              <w:pStyle w:val="TableParagraph"/>
              <w:spacing w:line="265" w:lineRule="exact" w:before="0"/>
              <w:ind w:left="107"/>
              <w:rPr>
                <w:sz w:val="22"/>
              </w:rPr>
            </w:pPr>
            <w:r>
              <w:rPr>
                <w:w w:val="100"/>
                <w:sz w:val="22"/>
              </w:rPr>
              <w:t> </w:t>
            </w:r>
          </w:p>
        </w:tc>
        <w:tc>
          <w:tcPr>
            <w:tcW w:w="2141" w:type="dxa"/>
          </w:tcPr>
          <w:p>
            <w:pPr>
              <w:pStyle w:val="TableParagraph"/>
              <w:spacing w:line="265" w:lineRule="exact" w:before="0"/>
              <w:ind w:left="107"/>
              <w:rPr>
                <w:sz w:val="22"/>
              </w:rPr>
            </w:pPr>
            <w:r>
              <w:rPr>
                <w:w w:val="100"/>
                <w:sz w:val="22"/>
              </w:rPr>
              <w:t> </w:t>
            </w:r>
          </w:p>
        </w:tc>
      </w:tr>
      <w:tr>
        <w:trPr>
          <w:trHeight w:val="285" w:hRule="atLeast"/>
        </w:trPr>
        <w:tc>
          <w:tcPr>
            <w:tcW w:w="4306" w:type="dxa"/>
          </w:tcPr>
          <w:p>
            <w:pPr>
              <w:pStyle w:val="TableParagraph"/>
              <w:spacing w:line="264" w:lineRule="exact"/>
              <w:ind w:left="318"/>
              <w:rPr>
                <w:sz w:val="21"/>
              </w:rPr>
            </w:pPr>
            <w:r>
              <w:rPr>
                <w:spacing w:val="-1"/>
                <w:sz w:val="21"/>
              </w:rPr>
              <w:t>分配股利、利润或偿付利息支付的现金</w:t>
            </w:r>
            <w:r>
              <w:rPr>
                <w:sz w:val="21"/>
              </w:rPr>
              <w:t> </w:t>
            </w:r>
          </w:p>
        </w:tc>
        <w:tc>
          <w:tcPr>
            <w:tcW w:w="514" w:type="dxa"/>
          </w:tcPr>
          <w:p>
            <w:pPr>
              <w:pStyle w:val="TableParagraph"/>
              <w:spacing w:line="264" w:lineRule="exact"/>
              <w:ind w:left="107"/>
              <w:rPr>
                <w:sz w:val="21"/>
              </w:rPr>
            </w:pPr>
            <w:r>
              <w:rPr>
                <w:w w:val="100"/>
                <w:sz w:val="21"/>
              </w:rPr>
              <w:t> </w:t>
            </w:r>
          </w:p>
        </w:tc>
        <w:tc>
          <w:tcPr>
            <w:tcW w:w="2088" w:type="dxa"/>
          </w:tcPr>
          <w:p>
            <w:pPr>
              <w:pStyle w:val="TableParagraph"/>
              <w:spacing w:line="265" w:lineRule="exact" w:before="0"/>
              <w:ind w:right="-15"/>
              <w:jc w:val="right"/>
              <w:rPr>
                <w:sz w:val="22"/>
              </w:rPr>
            </w:pPr>
            <w:r>
              <w:rPr>
                <w:sz w:val="22"/>
              </w:rPr>
              <w:t>116,910,807.92 </w:t>
            </w:r>
          </w:p>
        </w:tc>
        <w:tc>
          <w:tcPr>
            <w:tcW w:w="2141" w:type="dxa"/>
          </w:tcPr>
          <w:p>
            <w:pPr>
              <w:pStyle w:val="TableParagraph"/>
              <w:spacing w:line="265" w:lineRule="exact" w:before="0"/>
              <w:ind w:right="-15"/>
              <w:jc w:val="right"/>
              <w:rPr>
                <w:sz w:val="22"/>
              </w:rPr>
            </w:pPr>
            <w:r>
              <w:rPr>
                <w:sz w:val="22"/>
              </w:rPr>
              <w:t>216,657,666.65 </w:t>
            </w:r>
          </w:p>
        </w:tc>
      </w:tr>
      <w:tr>
        <w:trPr>
          <w:trHeight w:val="544" w:hRule="atLeast"/>
        </w:trPr>
        <w:tc>
          <w:tcPr>
            <w:tcW w:w="4306" w:type="dxa"/>
          </w:tcPr>
          <w:p>
            <w:pPr>
              <w:pStyle w:val="TableParagraph"/>
              <w:ind w:left="318"/>
              <w:rPr>
                <w:sz w:val="21"/>
              </w:rPr>
            </w:pPr>
            <w:r>
              <w:rPr>
                <w:sz w:val="21"/>
              </w:rPr>
              <w:t>其中：子公司支付给少数股东的股利、利</w:t>
            </w:r>
          </w:p>
          <w:p>
            <w:pPr>
              <w:pStyle w:val="TableParagraph"/>
              <w:spacing w:line="252" w:lineRule="exact" w:before="2"/>
              <w:ind w:left="107"/>
              <w:rPr>
                <w:sz w:val="21"/>
              </w:rPr>
            </w:pPr>
            <w:r>
              <w:rPr>
                <w:sz w:val="21"/>
              </w:rPr>
              <w:t>润 </w:t>
            </w:r>
          </w:p>
        </w:tc>
        <w:tc>
          <w:tcPr>
            <w:tcW w:w="514" w:type="dxa"/>
          </w:tcPr>
          <w:p>
            <w:pPr>
              <w:pStyle w:val="TableParagraph"/>
              <w:ind w:left="107"/>
              <w:rPr>
                <w:sz w:val="21"/>
              </w:rPr>
            </w:pPr>
            <w:r>
              <w:rPr>
                <w:w w:val="100"/>
                <w:sz w:val="21"/>
              </w:rPr>
              <w:t> </w:t>
            </w:r>
          </w:p>
        </w:tc>
        <w:tc>
          <w:tcPr>
            <w:tcW w:w="2088" w:type="dxa"/>
          </w:tcPr>
          <w:p>
            <w:pPr>
              <w:pStyle w:val="TableParagraph"/>
              <w:spacing w:before="127"/>
              <w:ind w:left="107"/>
              <w:rPr>
                <w:sz w:val="22"/>
              </w:rPr>
            </w:pPr>
            <w:r>
              <w:rPr>
                <w:w w:val="100"/>
                <w:sz w:val="22"/>
              </w:rPr>
              <w:t> </w:t>
            </w:r>
          </w:p>
        </w:tc>
        <w:tc>
          <w:tcPr>
            <w:tcW w:w="2141" w:type="dxa"/>
          </w:tcPr>
          <w:p>
            <w:pPr>
              <w:pStyle w:val="TableParagraph"/>
              <w:spacing w:before="127"/>
              <w:ind w:left="107"/>
              <w:rPr>
                <w:sz w:val="22"/>
              </w:rPr>
            </w:pPr>
            <w:r>
              <w:rPr>
                <w:w w:val="100"/>
                <w:sz w:val="22"/>
              </w:rPr>
              <w:t> </w:t>
            </w:r>
          </w:p>
        </w:tc>
      </w:tr>
      <w:tr>
        <w:trPr>
          <w:trHeight w:val="285" w:hRule="atLeast"/>
        </w:trPr>
        <w:tc>
          <w:tcPr>
            <w:tcW w:w="4306" w:type="dxa"/>
          </w:tcPr>
          <w:p>
            <w:pPr>
              <w:pStyle w:val="TableParagraph"/>
              <w:spacing w:line="264" w:lineRule="exact"/>
              <w:ind w:left="318"/>
              <w:rPr>
                <w:sz w:val="21"/>
              </w:rPr>
            </w:pPr>
            <w:r>
              <w:rPr>
                <w:spacing w:val="-1"/>
                <w:sz w:val="21"/>
              </w:rPr>
              <w:t>支付其他与筹资活动有关的现金</w:t>
            </w:r>
            <w:r>
              <w:rPr>
                <w:sz w:val="21"/>
              </w:rPr>
              <w:t> </w:t>
            </w:r>
          </w:p>
        </w:tc>
        <w:tc>
          <w:tcPr>
            <w:tcW w:w="514" w:type="dxa"/>
          </w:tcPr>
          <w:p>
            <w:pPr>
              <w:pStyle w:val="TableParagraph"/>
              <w:spacing w:line="264" w:lineRule="exact"/>
              <w:ind w:left="107"/>
              <w:rPr>
                <w:sz w:val="21"/>
              </w:rPr>
            </w:pPr>
            <w:r>
              <w:rPr>
                <w:w w:val="100"/>
                <w:sz w:val="21"/>
              </w:rPr>
              <w:t> </w:t>
            </w:r>
          </w:p>
        </w:tc>
        <w:tc>
          <w:tcPr>
            <w:tcW w:w="2088" w:type="dxa"/>
          </w:tcPr>
          <w:p>
            <w:pPr>
              <w:pStyle w:val="TableParagraph"/>
              <w:spacing w:line="265" w:lineRule="exact" w:before="0"/>
              <w:ind w:right="-15"/>
              <w:jc w:val="right"/>
              <w:rPr>
                <w:sz w:val="22"/>
              </w:rPr>
            </w:pPr>
            <w:r>
              <w:rPr>
                <w:sz w:val="22"/>
              </w:rPr>
              <w:t>777,000,000.00 </w:t>
            </w:r>
          </w:p>
        </w:tc>
        <w:tc>
          <w:tcPr>
            <w:tcW w:w="2141" w:type="dxa"/>
          </w:tcPr>
          <w:p>
            <w:pPr>
              <w:pStyle w:val="TableParagraph"/>
              <w:spacing w:line="265" w:lineRule="exact" w:before="0"/>
              <w:ind w:right="-15"/>
              <w:jc w:val="right"/>
              <w:rPr>
                <w:sz w:val="22"/>
              </w:rPr>
            </w:pPr>
            <w:r>
              <w:rPr>
                <w:sz w:val="22"/>
              </w:rPr>
              <w:t>432,337,766.76 </w:t>
            </w:r>
          </w:p>
        </w:tc>
      </w:tr>
      <w:tr>
        <w:trPr>
          <w:trHeight w:val="285" w:hRule="atLeast"/>
        </w:trPr>
        <w:tc>
          <w:tcPr>
            <w:tcW w:w="4306" w:type="dxa"/>
          </w:tcPr>
          <w:p>
            <w:pPr>
              <w:pStyle w:val="TableParagraph"/>
              <w:spacing w:line="264" w:lineRule="exact"/>
              <w:ind w:left="527"/>
              <w:rPr>
                <w:sz w:val="21"/>
              </w:rPr>
            </w:pPr>
            <w:r>
              <w:rPr>
                <w:spacing w:val="-1"/>
                <w:sz w:val="21"/>
              </w:rPr>
              <w:t>筹资活动现金流出小计</w:t>
            </w:r>
            <w:r>
              <w:rPr>
                <w:sz w:val="21"/>
              </w:rPr>
              <w:t> </w:t>
            </w:r>
          </w:p>
        </w:tc>
        <w:tc>
          <w:tcPr>
            <w:tcW w:w="514" w:type="dxa"/>
          </w:tcPr>
          <w:p>
            <w:pPr>
              <w:pStyle w:val="TableParagraph"/>
              <w:spacing w:line="264" w:lineRule="exact"/>
              <w:ind w:left="107"/>
              <w:rPr>
                <w:sz w:val="21"/>
              </w:rPr>
            </w:pPr>
            <w:r>
              <w:rPr>
                <w:w w:val="100"/>
                <w:sz w:val="21"/>
              </w:rPr>
              <w:t> </w:t>
            </w:r>
          </w:p>
        </w:tc>
        <w:tc>
          <w:tcPr>
            <w:tcW w:w="2088" w:type="dxa"/>
          </w:tcPr>
          <w:p>
            <w:pPr>
              <w:pStyle w:val="TableParagraph"/>
              <w:spacing w:line="265" w:lineRule="exact" w:before="0"/>
              <w:ind w:right="-15"/>
              <w:jc w:val="right"/>
              <w:rPr>
                <w:sz w:val="22"/>
              </w:rPr>
            </w:pPr>
            <w:r>
              <w:rPr>
                <w:sz w:val="22"/>
              </w:rPr>
              <w:t>893,910,807.92 </w:t>
            </w:r>
          </w:p>
        </w:tc>
        <w:tc>
          <w:tcPr>
            <w:tcW w:w="2141" w:type="dxa"/>
          </w:tcPr>
          <w:p>
            <w:pPr>
              <w:pStyle w:val="TableParagraph"/>
              <w:spacing w:line="265" w:lineRule="exact" w:before="0"/>
              <w:ind w:right="-15"/>
              <w:jc w:val="right"/>
              <w:rPr>
                <w:sz w:val="22"/>
              </w:rPr>
            </w:pPr>
            <w:r>
              <w:rPr>
                <w:sz w:val="22"/>
              </w:rPr>
              <w:t>648,995,433.41 </w:t>
            </w:r>
          </w:p>
        </w:tc>
      </w:tr>
      <w:tr>
        <w:trPr>
          <w:trHeight w:val="285" w:hRule="atLeast"/>
        </w:trPr>
        <w:tc>
          <w:tcPr>
            <w:tcW w:w="4306" w:type="dxa"/>
          </w:tcPr>
          <w:p>
            <w:pPr>
              <w:pStyle w:val="TableParagraph"/>
              <w:spacing w:line="264" w:lineRule="exact"/>
              <w:ind w:left="738"/>
              <w:rPr>
                <w:sz w:val="21"/>
              </w:rPr>
            </w:pPr>
            <w:r>
              <w:rPr>
                <w:spacing w:val="-1"/>
                <w:sz w:val="21"/>
              </w:rPr>
              <w:t>筹资活动产生的现金流量净额</w:t>
            </w:r>
            <w:r>
              <w:rPr>
                <w:sz w:val="21"/>
              </w:rPr>
              <w:t> </w:t>
            </w:r>
          </w:p>
        </w:tc>
        <w:tc>
          <w:tcPr>
            <w:tcW w:w="514" w:type="dxa"/>
          </w:tcPr>
          <w:p>
            <w:pPr>
              <w:pStyle w:val="TableParagraph"/>
              <w:spacing w:line="264" w:lineRule="exact"/>
              <w:ind w:left="107"/>
              <w:rPr>
                <w:sz w:val="21"/>
              </w:rPr>
            </w:pPr>
            <w:r>
              <w:rPr>
                <w:w w:val="100"/>
                <w:sz w:val="21"/>
              </w:rPr>
              <w:t> </w:t>
            </w:r>
          </w:p>
        </w:tc>
        <w:tc>
          <w:tcPr>
            <w:tcW w:w="2088" w:type="dxa"/>
          </w:tcPr>
          <w:p>
            <w:pPr>
              <w:pStyle w:val="TableParagraph"/>
              <w:spacing w:line="265" w:lineRule="exact" w:before="0"/>
              <w:ind w:right="-15"/>
              <w:jc w:val="right"/>
              <w:rPr>
                <w:sz w:val="22"/>
              </w:rPr>
            </w:pPr>
            <w:r>
              <w:rPr>
                <w:sz w:val="22"/>
              </w:rPr>
              <w:t>2,118,883,047.79 </w:t>
            </w:r>
          </w:p>
        </w:tc>
        <w:tc>
          <w:tcPr>
            <w:tcW w:w="2141" w:type="dxa"/>
          </w:tcPr>
          <w:p>
            <w:pPr>
              <w:pStyle w:val="TableParagraph"/>
              <w:spacing w:line="265" w:lineRule="exact" w:before="0"/>
              <w:ind w:right="-15"/>
              <w:jc w:val="right"/>
              <w:rPr>
                <w:sz w:val="22"/>
              </w:rPr>
            </w:pPr>
            <w:r>
              <w:rPr>
                <w:sz w:val="22"/>
              </w:rPr>
              <w:t>-241,901,432.11 </w:t>
            </w:r>
          </w:p>
        </w:tc>
      </w:tr>
      <w:tr>
        <w:trPr>
          <w:trHeight w:val="285" w:hRule="atLeast"/>
        </w:trPr>
        <w:tc>
          <w:tcPr>
            <w:tcW w:w="4306" w:type="dxa"/>
          </w:tcPr>
          <w:p>
            <w:pPr>
              <w:pStyle w:val="TableParagraph"/>
              <w:spacing w:line="264" w:lineRule="exact"/>
              <w:ind w:left="107"/>
              <w:rPr>
                <w:sz w:val="21"/>
              </w:rPr>
            </w:pPr>
            <w:r>
              <w:rPr>
                <w:sz w:val="21"/>
              </w:rPr>
              <w:t>四、汇率变动对现金及现金等价物的影响 </w:t>
            </w:r>
          </w:p>
        </w:tc>
        <w:tc>
          <w:tcPr>
            <w:tcW w:w="514" w:type="dxa"/>
          </w:tcPr>
          <w:p>
            <w:pPr>
              <w:pStyle w:val="TableParagraph"/>
              <w:spacing w:line="264" w:lineRule="exact"/>
              <w:ind w:left="107"/>
              <w:rPr>
                <w:sz w:val="21"/>
              </w:rPr>
            </w:pPr>
            <w:r>
              <w:rPr>
                <w:w w:val="100"/>
                <w:sz w:val="21"/>
              </w:rPr>
              <w:t> </w:t>
            </w:r>
          </w:p>
        </w:tc>
        <w:tc>
          <w:tcPr>
            <w:tcW w:w="2088" w:type="dxa"/>
          </w:tcPr>
          <w:p>
            <w:pPr>
              <w:pStyle w:val="TableParagraph"/>
              <w:spacing w:line="265" w:lineRule="exact" w:before="0"/>
              <w:ind w:right="-15"/>
              <w:jc w:val="right"/>
              <w:rPr>
                <w:sz w:val="22"/>
              </w:rPr>
            </w:pPr>
            <w:r>
              <w:rPr>
                <w:sz w:val="22"/>
              </w:rPr>
              <w:t>-1.39 </w:t>
            </w:r>
          </w:p>
        </w:tc>
        <w:tc>
          <w:tcPr>
            <w:tcW w:w="2141" w:type="dxa"/>
          </w:tcPr>
          <w:p>
            <w:pPr>
              <w:pStyle w:val="TableParagraph"/>
              <w:spacing w:line="265" w:lineRule="exact" w:before="0"/>
              <w:ind w:right="-15"/>
              <w:jc w:val="right"/>
              <w:rPr>
                <w:sz w:val="22"/>
              </w:rPr>
            </w:pPr>
            <w:r>
              <w:rPr>
                <w:sz w:val="22"/>
              </w:rPr>
              <w:t>4.83 </w:t>
            </w:r>
          </w:p>
        </w:tc>
      </w:tr>
      <w:tr>
        <w:trPr>
          <w:trHeight w:val="285" w:hRule="atLeast"/>
        </w:trPr>
        <w:tc>
          <w:tcPr>
            <w:tcW w:w="4306" w:type="dxa"/>
          </w:tcPr>
          <w:p>
            <w:pPr>
              <w:pStyle w:val="TableParagraph"/>
              <w:spacing w:line="264" w:lineRule="exact"/>
              <w:ind w:left="107"/>
              <w:rPr>
                <w:sz w:val="21"/>
              </w:rPr>
            </w:pPr>
            <w:r>
              <w:rPr>
                <w:sz w:val="21"/>
              </w:rPr>
              <w:t>五、现金及现金等价物净增加额 </w:t>
            </w:r>
          </w:p>
        </w:tc>
        <w:tc>
          <w:tcPr>
            <w:tcW w:w="514" w:type="dxa"/>
          </w:tcPr>
          <w:p>
            <w:pPr>
              <w:pStyle w:val="TableParagraph"/>
              <w:spacing w:line="264" w:lineRule="exact"/>
              <w:ind w:left="107"/>
              <w:rPr>
                <w:sz w:val="21"/>
              </w:rPr>
            </w:pPr>
            <w:r>
              <w:rPr>
                <w:w w:val="100"/>
                <w:sz w:val="21"/>
              </w:rPr>
              <w:t> </w:t>
            </w:r>
          </w:p>
        </w:tc>
        <w:tc>
          <w:tcPr>
            <w:tcW w:w="2088" w:type="dxa"/>
          </w:tcPr>
          <w:p>
            <w:pPr>
              <w:pStyle w:val="TableParagraph"/>
              <w:spacing w:line="265" w:lineRule="exact" w:before="0"/>
              <w:ind w:right="-15"/>
              <w:jc w:val="right"/>
              <w:rPr>
                <w:sz w:val="22"/>
              </w:rPr>
            </w:pPr>
            <w:r>
              <w:rPr>
                <w:sz w:val="22"/>
              </w:rPr>
              <w:t>-798,497.01 </w:t>
            </w:r>
          </w:p>
        </w:tc>
        <w:tc>
          <w:tcPr>
            <w:tcW w:w="2141" w:type="dxa"/>
          </w:tcPr>
          <w:p>
            <w:pPr>
              <w:pStyle w:val="TableParagraph"/>
              <w:spacing w:line="265" w:lineRule="exact" w:before="0"/>
              <w:ind w:right="-15"/>
              <w:jc w:val="right"/>
              <w:rPr>
                <w:sz w:val="22"/>
              </w:rPr>
            </w:pPr>
            <w:r>
              <w:rPr>
                <w:sz w:val="22"/>
              </w:rPr>
              <w:t>-225,008,718.77 </w:t>
            </w:r>
          </w:p>
        </w:tc>
      </w:tr>
      <w:tr>
        <w:trPr>
          <w:trHeight w:val="285" w:hRule="atLeast"/>
        </w:trPr>
        <w:tc>
          <w:tcPr>
            <w:tcW w:w="4306" w:type="dxa"/>
          </w:tcPr>
          <w:p>
            <w:pPr>
              <w:pStyle w:val="TableParagraph"/>
              <w:spacing w:line="264" w:lineRule="exact"/>
              <w:ind w:left="318"/>
              <w:rPr>
                <w:sz w:val="21"/>
              </w:rPr>
            </w:pPr>
            <w:r>
              <w:rPr>
                <w:spacing w:val="-1"/>
                <w:sz w:val="21"/>
              </w:rPr>
              <w:t>加：期初现金及现金等价物余额</w:t>
            </w:r>
            <w:r>
              <w:rPr>
                <w:sz w:val="21"/>
              </w:rPr>
              <w:t> </w:t>
            </w:r>
          </w:p>
        </w:tc>
        <w:tc>
          <w:tcPr>
            <w:tcW w:w="514" w:type="dxa"/>
          </w:tcPr>
          <w:p>
            <w:pPr>
              <w:pStyle w:val="TableParagraph"/>
              <w:spacing w:line="264" w:lineRule="exact"/>
              <w:ind w:left="107"/>
              <w:rPr>
                <w:sz w:val="21"/>
              </w:rPr>
            </w:pPr>
            <w:r>
              <w:rPr>
                <w:w w:val="100"/>
                <w:sz w:val="21"/>
              </w:rPr>
              <w:t> </w:t>
            </w:r>
          </w:p>
        </w:tc>
        <w:tc>
          <w:tcPr>
            <w:tcW w:w="2088" w:type="dxa"/>
          </w:tcPr>
          <w:p>
            <w:pPr>
              <w:pStyle w:val="TableParagraph"/>
              <w:spacing w:line="265" w:lineRule="exact" w:before="0"/>
              <w:ind w:right="-15"/>
              <w:jc w:val="right"/>
              <w:rPr>
                <w:sz w:val="22"/>
              </w:rPr>
            </w:pPr>
            <w:r>
              <w:rPr>
                <w:sz w:val="22"/>
              </w:rPr>
              <w:t>602,234,268.46 </w:t>
            </w:r>
          </w:p>
        </w:tc>
        <w:tc>
          <w:tcPr>
            <w:tcW w:w="2141" w:type="dxa"/>
          </w:tcPr>
          <w:p>
            <w:pPr>
              <w:pStyle w:val="TableParagraph"/>
              <w:spacing w:line="265" w:lineRule="exact" w:before="0"/>
              <w:ind w:right="-15"/>
              <w:jc w:val="right"/>
              <w:rPr>
                <w:sz w:val="22"/>
              </w:rPr>
            </w:pPr>
            <w:r>
              <w:rPr>
                <w:sz w:val="22"/>
              </w:rPr>
              <w:t>827,242,987.23 </w:t>
            </w:r>
          </w:p>
        </w:tc>
      </w:tr>
      <w:tr>
        <w:trPr>
          <w:trHeight w:val="285" w:hRule="atLeast"/>
        </w:trPr>
        <w:tc>
          <w:tcPr>
            <w:tcW w:w="4306" w:type="dxa"/>
          </w:tcPr>
          <w:p>
            <w:pPr>
              <w:pStyle w:val="TableParagraph"/>
              <w:spacing w:line="264" w:lineRule="exact"/>
              <w:ind w:left="107"/>
              <w:rPr>
                <w:sz w:val="21"/>
              </w:rPr>
            </w:pPr>
            <w:r>
              <w:rPr>
                <w:sz w:val="21"/>
              </w:rPr>
              <w:t>六、期末现金及现金等价物余额 </w:t>
            </w:r>
          </w:p>
        </w:tc>
        <w:tc>
          <w:tcPr>
            <w:tcW w:w="514" w:type="dxa"/>
          </w:tcPr>
          <w:p>
            <w:pPr>
              <w:pStyle w:val="TableParagraph"/>
              <w:spacing w:line="264" w:lineRule="exact"/>
              <w:ind w:left="107"/>
              <w:rPr>
                <w:sz w:val="21"/>
              </w:rPr>
            </w:pPr>
            <w:r>
              <w:rPr>
                <w:w w:val="100"/>
                <w:sz w:val="21"/>
              </w:rPr>
              <w:t> </w:t>
            </w:r>
          </w:p>
        </w:tc>
        <w:tc>
          <w:tcPr>
            <w:tcW w:w="2088" w:type="dxa"/>
          </w:tcPr>
          <w:p>
            <w:pPr>
              <w:pStyle w:val="TableParagraph"/>
              <w:spacing w:line="266" w:lineRule="exact" w:before="0"/>
              <w:ind w:right="-15"/>
              <w:jc w:val="right"/>
              <w:rPr>
                <w:sz w:val="22"/>
              </w:rPr>
            </w:pPr>
            <w:r>
              <w:rPr>
                <w:sz w:val="22"/>
              </w:rPr>
              <w:t>601,435,771.45 </w:t>
            </w:r>
          </w:p>
        </w:tc>
        <w:tc>
          <w:tcPr>
            <w:tcW w:w="2141" w:type="dxa"/>
          </w:tcPr>
          <w:p>
            <w:pPr>
              <w:pStyle w:val="TableParagraph"/>
              <w:spacing w:line="266" w:lineRule="exact" w:before="0"/>
              <w:ind w:right="-15"/>
              <w:jc w:val="right"/>
              <w:rPr>
                <w:sz w:val="22"/>
              </w:rPr>
            </w:pPr>
            <w:r>
              <w:rPr>
                <w:sz w:val="22"/>
              </w:rPr>
              <w:t>602,234,268.46 </w:t>
            </w:r>
          </w:p>
        </w:tc>
      </w:tr>
    </w:tbl>
    <w:p>
      <w:pPr>
        <w:spacing w:before="1"/>
        <w:ind w:left="298" w:right="0" w:firstLine="0"/>
        <w:jc w:val="left"/>
        <w:rPr>
          <w:sz w:val="20"/>
        </w:rPr>
      </w:pPr>
      <w:r>
        <w:rPr>
          <w:w w:val="99"/>
          <w:sz w:val="20"/>
        </w:rPr>
        <w:t> </w:t>
      </w:r>
    </w:p>
    <w:p>
      <w:pPr>
        <w:pStyle w:val="BodyText"/>
        <w:spacing w:before="3"/>
        <w:ind w:left="298"/>
      </w:pPr>
      <w:r>
        <w:rPr>
          <w:spacing w:val="-1"/>
        </w:rPr>
        <w:t>公司负责人：魏玉东主管会计工作负责人：宋成国会计机构负责人：张景强</w:t>
      </w:r>
      <w:r>
        <w:rPr>
          <w:color w:val="FF0000"/>
        </w:rPr>
        <w:t> </w:t>
      </w:r>
    </w:p>
    <w:p>
      <w:pPr>
        <w:pStyle w:val="BodyText"/>
        <w:spacing w:before="4"/>
        <w:ind w:left="298"/>
      </w:pPr>
      <w:r>
        <w:rPr>
          <w:w w:val="100"/>
        </w:rPr>
        <w:t> </w:t>
      </w:r>
    </w:p>
    <w:p>
      <w:pPr>
        <w:pStyle w:val="BodyText"/>
        <w:spacing w:before="3"/>
        <w:ind w:left="168"/>
        <w:jc w:val="center"/>
      </w:pPr>
      <w:r>
        <w:rPr>
          <w:w w:val="100"/>
        </w:rPr>
        <w:t> </w:t>
      </w:r>
    </w:p>
    <w:p>
      <w:pPr>
        <w:pStyle w:val="BodyText"/>
        <w:spacing w:line="242" w:lineRule="auto" w:before="4"/>
        <w:ind w:left="3909" w:right="3741"/>
        <w:jc w:val="center"/>
      </w:pPr>
      <w:bookmarkStart w:name="母公司现金流量表" w:id="350"/>
      <w:bookmarkEnd w:id="350"/>
      <w:r>
        <w:rPr/>
      </w:r>
      <w:r>
        <w:rPr/>
        <w:t>母公司现金流量表2023</w:t>
      </w:r>
      <w:r>
        <w:rPr>
          <w:spacing w:val="-37"/>
        </w:rPr>
        <w:t> 年 </w:t>
      </w:r>
      <w:r>
        <w:rPr/>
        <w:t>1—12</w:t>
      </w:r>
      <w:r>
        <w:rPr>
          <w:spacing w:val="-28"/>
        </w:rPr>
        <w:t> 月</w:t>
      </w:r>
      <w:r>
        <w:rPr/>
        <w:t> </w:t>
      </w:r>
    </w:p>
    <w:p>
      <w:pPr>
        <w:pStyle w:val="BodyText"/>
        <w:spacing w:before="1"/>
        <w:ind w:left="7279" w:right="169"/>
        <w:jc w:val="center"/>
      </w:pPr>
      <w:r>
        <w:rPr>
          <w:spacing w:val="-1"/>
        </w:rPr>
        <w:t>单位:元币种:人民币</w:t>
      </w:r>
      <w:r>
        <w:rPr/>
        <w:t> </w:t>
      </w:r>
    </w:p>
    <w:tbl>
      <w:tblPr>
        <w:tblW w:w="0" w:type="auto"/>
        <w:jc w:val="left"/>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85"/>
        <w:gridCol w:w="428"/>
        <w:gridCol w:w="2172"/>
        <w:gridCol w:w="2165"/>
      </w:tblGrid>
      <w:tr>
        <w:trPr>
          <w:trHeight w:val="544" w:hRule="atLeast"/>
        </w:trPr>
        <w:tc>
          <w:tcPr>
            <w:tcW w:w="4285" w:type="dxa"/>
          </w:tcPr>
          <w:p>
            <w:pPr>
              <w:pStyle w:val="TableParagraph"/>
              <w:ind w:left="1963" w:right="1851"/>
              <w:jc w:val="center"/>
              <w:rPr>
                <w:sz w:val="21"/>
              </w:rPr>
            </w:pPr>
            <w:r>
              <w:rPr>
                <w:sz w:val="21"/>
              </w:rPr>
              <w:t>项目 </w:t>
            </w:r>
          </w:p>
        </w:tc>
        <w:tc>
          <w:tcPr>
            <w:tcW w:w="428" w:type="dxa"/>
          </w:tcPr>
          <w:p>
            <w:pPr>
              <w:pStyle w:val="TableParagraph"/>
              <w:ind w:left="104"/>
              <w:rPr>
                <w:sz w:val="21"/>
              </w:rPr>
            </w:pPr>
            <w:r>
              <w:rPr>
                <w:w w:val="100"/>
                <w:sz w:val="21"/>
              </w:rPr>
              <w:t>附</w:t>
            </w:r>
          </w:p>
          <w:p>
            <w:pPr>
              <w:pStyle w:val="TableParagraph"/>
              <w:spacing w:line="250" w:lineRule="exact" w:before="4"/>
              <w:ind w:left="104" w:right="-15"/>
              <w:rPr>
                <w:sz w:val="21"/>
              </w:rPr>
            </w:pPr>
            <w:r>
              <w:rPr>
                <w:sz w:val="21"/>
              </w:rPr>
              <w:t>注 </w:t>
            </w:r>
          </w:p>
        </w:tc>
        <w:tc>
          <w:tcPr>
            <w:tcW w:w="2172" w:type="dxa"/>
          </w:tcPr>
          <w:p>
            <w:pPr>
              <w:pStyle w:val="TableParagraph"/>
              <w:ind w:left="661"/>
              <w:rPr>
                <w:sz w:val="21"/>
              </w:rPr>
            </w:pPr>
            <w:r>
              <w:rPr>
                <w:sz w:val="21"/>
              </w:rPr>
              <w:t>2023年度 </w:t>
            </w:r>
          </w:p>
        </w:tc>
        <w:tc>
          <w:tcPr>
            <w:tcW w:w="2165" w:type="dxa"/>
          </w:tcPr>
          <w:p>
            <w:pPr>
              <w:pStyle w:val="TableParagraph"/>
              <w:ind w:left="659"/>
              <w:rPr>
                <w:sz w:val="21"/>
              </w:rPr>
            </w:pPr>
            <w:r>
              <w:rPr>
                <w:sz w:val="21"/>
              </w:rPr>
              <w:t>2022年度 </w:t>
            </w:r>
          </w:p>
        </w:tc>
      </w:tr>
      <w:tr>
        <w:trPr>
          <w:trHeight w:val="273" w:hRule="atLeast"/>
        </w:trPr>
        <w:tc>
          <w:tcPr>
            <w:tcW w:w="9050" w:type="dxa"/>
            <w:gridSpan w:val="4"/>
          </w:tcPr>
          <w:p>
            <w:pPr>
              <w:pStyle w:val="TableParagraph"/>
              <w:spacing w:line="252" w:lineRule="exact"/>
              <w:ind w:left="107"/>
              <w:rPr>
                <w:sz w:val="21"/>
              </w:rPr>
            </w:pPr>
            <w:r>
              <w:rPr>
                <w:sz w:val="21"/>
              </w:rPr>
              <w:t>一、经营活动产生的现金流量： </w:t>
            </w:r>
          </w:p>
        </w:tc>
      </w:tr>
      <w:tr>
        <w:trPr>
          <w:trHeight w:val="285" w:hRule="atLeast"/>
        </w:trPr>
        <w:tc>
          <w:tcPr>
            <w:tcW w:w="4285" w:type="dxa"/>
          </w:tcPr>
          <w:p>
            <w:pPr>
              <w:pStyle w:val="TableParagraph"/>
              <w:spacing w:line="264" w:lineRule="exact"/>
              <w:ind w:left="318"/>
              <w:rPr>
                <w:sz w:val="21"/>
              </w:rPr>
            </w:pPr>
            <w:r>
              <w:rPr>
                <w:spacing w:val="-1"/>
                <w:sz w:val="21"/>
              </w:rPr>
              <w:t>销售商品、提供劳务收到的现金</w:t>
            </w:r>
            <w:r>
              <w:rPr>
                <w:sz w:val="21"/>
              </w:rPr>
              <w:t> </w:t>
            </w:r>
          </w:p>
        </w:tc>
        <w:tc>
          <w:tcPr>
            <w:tcW w:w="428" w:type="dxa"/>
          </w:tcPr>
          <w:p>
            <w:pPr>
              <w:pStyle w:val="TableParagraph"/>
              <w:spacing w:line="264" w:lineRule="exact"/>
              <w:ind w:left="104"/>
              <w:rPr>
                <w:sz w:val="21"/>
              </w:rPr>
            </w:pPr>
            <w:r>
              <w:rPr>
                <w:w w:val="100"/>
                <w:sz w:val="21"/>
              </w:rPr>
              <w:t> </w:t>
            </w:r>
          </w:p>
        </w:tc>
        <w:tc>
          <w:tcPr>
            <w:tcW w:w="2172" w:type="dxa"/>
          </w:tcPr>
          <w:p>
            <w:pPr>
              <w:pStyle w:val="TableParagraph"/>
              <w:spacing w:line="265" w:lineRule="exact" w:before="0"/>
              <w:ind w:right="-15"/>
              <w:jc w:val="right"/>
              <w:rPr>
                <w:sz w:val="22"/>
              </w:rPr>
            </w:pPr>
            <w:r>
              <w:rPr>
                <w:sz w:val="22"/>
              </w:rPr>
              <w:t>7,580,061,674.22 </w:t>
            </w:r>
          </w:p>
        </w:tc>
        <w:tc>
          <w:tcPr>
            <w:tcW w:w="2165" w:type="dxa"/>
          </w:tcPr>
          <w:p>
            <w:pPr>
              <w:pStyle w:val="TableParagraph"/>
              <w:spacing w:line="265" w:lineRule="exact" w:before="0"/>
              <w:ind w:right="-15"/>
              <w:jc w:val="right"/>
              <w:rPr>
                <w:sz w:val="22"/>
              </w:rPr>
            </w:pPr>
            <w:r>
              <w:rPr>
                <w:sz w:val="22"/>
              </w:rPr>
              <w:t>8,781,362,507.91 </w:t>
            </w:r>
          </w:p>
        </w:tc>
      </w:tr>
      <w:tr>
        <w:trPr>
          <w:trHeight w:val="285" w:hRule="atLeast"/>
        </w:trPr>
        <w:tc>
          <w:tcPr>
            <w:tcW w:w="4285" w:type="dxa"/>
          </w:tcPr>
          <w:p>
            <w:pPr>
              <w:pStyle w:val="TableParagraph"/>
              <w:spacing w:line="265" w:lineRule="exact"/>
              <w:ind w:left="318"/>
              <w:rPr>
                <w:sz w:val="21"/>
              </w:rPr>
            </w:pPr>
            <w:r>
              <w:rPr>
                <w:spacing w:val="-1"/>
                <w:sz w:val="21"/>
              </w:rPr>
              <w:t>收到的税费返还</w:t>
            </w:r>
            <w:r>
              <w:rPr>
                <w:sz w:val="21"/>
              </w:rPr>
              <w:t> </w:t>
            </w:r>
          </w:p>
        </w:tc>
        <w:tc>
          <w:tcPr>
            <w:tcW w:w="428" w:type="dxa"/>
          </w:tcPr>
          <w:p>
            <w:pPr>
              <w:pStyle w:val="TableParagraph"/>
              <w:spacing w:line="265" w:lineRule="exact"/>
              <w:ind w:left="104"/>
              <w:rPr>
                <w:sz w:val="21"/>
              </w:rPr>
            </w:pPr>
            <w:r>
              <w:rPr>
                <w:w w:val="100"/>
                <w:sz w:val="21"/>
              </w:rPr>
              <w:t> </w:t>
            </w:r>
          </w:p>
        </w:tc>
        <w:tc>
          <w:tcPr>
            <w:tcW w:w="2172" w:type="dxa"/>
          </w:tcPr>
          <w:p>
            <w:pPr>
              <w:pStyle w:val="TableParagraph"/>
              <w:spacing w:line="266" w:lineRule="exact" w:before="0"/>
              <w:ind w:right="-15"/>
              <w:jc w:val="right"/>
              <w:rPr>
                <w:sz w:val="22"/>
              </w:rPr>
            </w:pPr>
            <w:r>
              <w:rPr>
                <w:sz w:val="22"/>
              </w:rPr>
              <w:t>126,656,488.67 </w:t>
            </w:r>
          </w:p>
        </w:tc>
        <w:tc>
          <w:tcPr>
            <w:tcW w:w="2165" w:type="dxa"/>
          </w:tcPr>
          <w:p>
            <w:pPr>
              <w:pStyle w:val="TableParagraph"/>
              <w:spacing w:line="266" w:lineRule="exact" w:before="0"/>
              <w:ind w:right="-15"/>
              <w:jc w:val="right"/>
              <w:rPr>
                <w:sz w:val="22"/>
              </w:rPr>
            </w:pPr>
            <w:r>
              <w:rPr>
                <w:sz w:val="22"/>
              </w:rPr>
              <w:t>102,175,749.46 </w:t>
            </w:r>
          </w:p>
        </w:tc>
      </w:tr>
      <w:tr>
        <w:trPr>
          <w:trHeight w:val="285" w:hRule="atLeast"/>
        </w:trPr>
        <w:tc>
          <w:tcPr>
            <w:tcW w:w="4285" w:type="dxa"/>
          </w:tcPr>
          <w:p>
            <w:pPr>
              <w:pStyle w:val="TableParagraph"/>
              <w:spacing w:line="264" w:lineRule="exact"/>
              <w:ind w:left="318"/>
              <w:rPr>
                <w:sz w:val="21"/>
              </w:rPr>
            </w:pPr>
            <w:r>
              <w:rPr>
                <w:spacing w:val="-1"/>
                <w:sz w:val="21"/>
              </w:rPr>
              <w:t>收到其他与经营活动有关的现金</w:t>
            </w:r>
            <w:r>
              <w:rPr>
                <w:sz w:val="21"/>
              </w:rPr>
              <w:t> </w:t>
            </w:r>
          </w:p>
        </w:tc>
        <w:tc>
          <w:tcPr>
            <w:tcW w:w="428" w:type="dxa"/>
          </w:tcPr>
          <w:p>
            <w:pPr>
              <w:pStyle w:val="TableParagraph"/>
              <w:spacing w:line="264" w:lineRule="exact"/>
              <w:ind w:left="104"/>
              <w:rPr>
                <w:sz w:val="21"/>
              </w:rPr>
            </w:pPr>
            <w:r>
              <w:rPr>
                <w:w w:val="100"/>
                <w:sz w:val="21"/>
              </w:rPr>
              <w:t> </w:t>
            </w:r>
          </w:p>
        </w:tc>
        <w:tc>
          <w:tcPr>
            <w:tcW w:w="2172" w:type="dxa"/>
          </w:tcPr>
          <w:p>
            <w:pPr>
              <w:pStyle w:val="TableParagraph"/>
              <w:spacing w:line="265" w:lineRule="exact" w:before="0"/>
              <w:ind w:right="-15"/>
              <w:jc w:val="right"/>
              <w:rPr>
                <w:sz w:val="22"/>
              </w:rPr>
            </w:pPr>
            <w:r>
              <w:rPr>
                <w:sz w:val="22"/>
              </w:rPr>
              <w:t>43,229,108.91 </w:t>
            </w:r>
          </w:p>
        </w:tc>
        <w:tc>
          <w:tcPr>
            <w:tcW w:w="2165" w:type="dxa"/>
          </w:tcPr>
          <w:p>
            <w:pPr>
              <w:pStyle w:val="TableParagraph"/>
              <w:spacing w:line="265" w:lineRule="exact" w:before="0"/>
              <w:ind w:right="-15"/>
              <w:jc w:val="right"/>
              <w:rPr>
                <w:sz w:val="22"/>
              </w:rPr>
            </w:pPr>
            <w:r>
              <w:rPr>
                <w:sz w:val="22"/>
              </w:rPr>
              <w:t>80,355,723.13 </w:t>
            </w:r>
          </w:p>
        </w:tc>
      </w:tr>
      <w:tr>
        <w:trPr>
          <w:trHeight w:val="285" w:hRule="atLeast"/>
        </w:trPr>
        <w:tc>
          <w:tcPr>
            <w:tcW w:w="4285" w:type="dxa"/>
          </w:tcPr>
          <w:p>
            <w:pPr>
              <w:pStyle w:val="TableParagraph"/>
              <w:spacing w:line="264" w:lineRule="exact"/>
              <w:ind w:left="527"/>
              <w:rPr>
                <w:sz w:val="21"/>
              </w:rPr>
            </w:pPr>
            <w:r>
              <w:rPr>
                <w:spacing w:val="-1"/>
                <w:sz w:val="21"/>
              </w:rPr>
              <w:t>经营活动现金流入小计</w:t>
            </w:r>
            <w:r>
              <w:rPr>
                <w:sz w:val="21"/>
              </w:rPr>
              <w:t> </w:t>
            </w:r>
          </w:p>
        </w:tc>
        <w:tc>
          <w:tcPr>
            <w:tcW w:w="428" w:type="dxa"/>
          </w:tcPr>
          <w:p>
            <w:pPr>
              <w:pStyle w:val="TableParagraph"/>
              <w:spacing w:line="264" w:lineRule="exact"/>
              <w:ind w:left="104"/>
              <w:rPr>
                <w:sz w:val="21"/>
              </w:rPr>
            </w:pPr>
            <w:r>
              <w:rPr>
                <w:w w:val="100"/>
                <w:sz w:val="21"/>
              </w:rPr>
              <w:t> </w:t>
            </w:r>
          </w:p>
        </w:tc>
        <w:tc>
          <w:tcPr>
            <w:tcW w:w="2172" w:type="dxa"/>
          </w:tcPr>
          <w:p>
            <w:pPr>
              <w:pStyle w:val="TableParagraph"/>
              <w:spacing w:line="265" w:lineRule="exact" w:before="0"/>
              <w:ind w:right="-15"/>
              <w:jc w:val="right"/>
              <w:rPr>
                <w:sz w:val="22"/>
              </w:rPr>
            </w:pPr>
            <w:r>
              <w:rPr>
                <w:sz w:val="22"/>
              </w:rPr>
              <w:t>7,749,947,271.80 </w:t>
            </w:r>
          </w:p>
        </w:tc>
        <w:tc>
          <w:tcPr>
            <w:tcW w:w="2165" w:type="dxa"/>
          </w:tcPr>
          <w:p>
            <w:pPr>
              <w:pStyle w:val="TableParagraph"/>
              <w:spacing w:line="265" w:lineRule="exact" w:before="0"/>
              <w:ind w:right="-15"/>
              <w:jc w:val="right"/>
              <w:rPr>
                <w:sz w:val="22"/>
              </w:rPr>
            </w:pPr>
            <w:r>
              <w:rPr>
                <w:sz w:val="22"/>
              </w:rPr>
              <w:t>8,963,893,980.50 </w:t>
            </w:r>
          </w:p>
        </w:tc>
      </w:tr>
      <w:tr>
        <w:trPr>
          <w:trHeight w:val="285" w:hRule="atLeast"/>
        </w:trPr>
        <w:tc>
          <w:tcPr>
            <w:tcW w:w="4285" w:type="dxa"/>
          </w:tcPr>
          <w:p>
            <w:pPr>
              <w:pStyle w:val="TableParagraph"/>
              <w:spacing w:line="264" w:lineRule="exact"/>
              <w:ind w:left="318"/>
              <w:rPr>
                <w:sz w:val="21"/>
              </w:rPr>
            </w:pPr>
            <w:r>
              <w:rPr>
                <w:spacing w:val="-1"/>
                <w:sz w:val="21"/>
              </w:rPr>
              <w:t>购买商品、接受劳务支付的现金</w:t>
            </w:r>
            <w:r>
              <w:rPr>
                <w:sz w:val="21"/>
              </w:rPr>
              <w:t> </w:t>
            </w:r>
          </w:p>
        </w:tc>
        <w:tc>
          <w:tcPr>
            <w:tcW w:w="428" w:type="dxa"/>
          </w:tcPr>
          <w:p>
            <w:pPr>
              <w:pStyle w:val="TableParagraph"/>
              <w:spacing w:line="264" w:lineRule="exact"/>
              <w:ind w:left="104"/>
              <w:rPr>
                <w:sz w:val="21"/>
              </w:rPr>
            </w:pPr>
            <w:r>
              <w:rPr>
                <w:w w:val="100"/>
                <w:sz w:val="21"/>
              </w:rPr>
              <w:t> </w:t>
            </w:r>
          </w:p>
        </w:tc>
        <w:tc>
          <w:tcPr>
            <w:tcW w:w="2172" w:type="dxa"/>
          </w:tcPr>
          <w:p>
            <w:pPr>
              <w:pStyle w:val="TableParagraph"/>
              <w:spacing w:line="265" w:lineRule="exact" w:before="0"/>
              <w:ind w:right="-15"/>
              <w:jc w:val="right"/>
              <w:rPr>
                <w:sz w:val="22"/>
              </w:rPr>
            </w:pPr>
            <w:r>
              <w:rPr>
                <w:sz w:val="22"/>
              </w:rPr>
              <w:t>6,272,847,695.37 </w:t>
            </w:r>
          </w:p>
        </w:tc>
        <w:tc>
          <w:tcPr>
            <w:tcW w:w="2165" w:type="dxa"/>
          </w:tcPr>
          <w:p>
            <w:pPr>
              <w:pStyle w:val="TableParagraph"/>
              <w:spacing w:line="265" w:lineRule="exact" w:before="0"/>
              <w:ind w:right="-15"/>
              <w:jc w:val="right"/>
              <w:rPr>
                <w:sz w:val="22"/>
              </w:rPr>
            </w:pPr>
            <w:r>
              <w:rPr>
                <w:sz w:val="22"/>
              </w:rPr>
              <w:t>6,909,608,859.19 </w:t>
            </w:r>
          </w:p>
        </w:tc>
      </w:tr>
      <w:tr>
        <w:trPr>
          <w:trHeight w:val="285" w:hRule="atLeast"/>
        </w:trPr>
        <w:tc>
          <w:tcPr>
            <w:tcW w:w="4285" w:type="dxa"/>
          </w:tcPr>
          <w:p>
            <w:pPr>
              <w:pStyle w:val="TableParagraph"/>
              <w:spacing w:line="264" w:lineRule="exact"/>
              <w:ind w:left="318"/>
              <w:rPr>
                <w:sz w:val="21"/>
              </w:rPr>
            </w:pPr>
            <w:r>
              <w:rPr>
                <w:spacing w:val="-1"/>
                <w:sz w:val="21"/>
              </w:rPr>
              <w:t>支付给职工及为职工支付的现金</w:t>
            </w:r>
            <w:r>
              <w:rPr>
                <w:sz w:val="21"/>
              </w:rPr>
              <w:t> </w:t>
            </w:r>
          </w:p>
        </w:tc>
        <w:tc>
          <w:tcPr>
            <w:tcW w:w="428" w:type="dxa"/>
          </w:tcPr>
          <w:p>
            <w:pPr>
              <w:pStyle w:val="TableParagraph"/>
              <w:spacing w:line="264" w:lineRule="exact"/>
              <w:ind w:left="104"/>
              <w:rPr>
                <w:sz w:val="21"/>
              </w:rPr>
            </w:pPr>
            <w:r>
              <w:rPr>
                <w:w w:val="100"/>
                <w:sz w:val="21"/>
              </w:rPr>
              <w:t> </w:t>
            </w:r>
          </w:p>
        </w:tc>
        <w:tc>
          <w:tcPr>
            <w:tcW w:w="2172" w:type="dxa"/>
          </w:tcPr>
          <w:p>
            <w:pPr>
              <w:pStyle w:val="TableParagraph"/>
              <w:spacing w:line="265" w:lineRule="exact" w:before="0"/>
              <w:ind w:right="-15"/>
              <w:jc w:val="right"/>
              <w:rPr>
                <w:sz w:val="22"/>
              </w:rPr>
            </w:pPr>
            <w:r>
              <w:rPr>
                <w:sz w:val="22"/>
              </w:rPr>
              <w:t>250,406,651.34 </w:t>
            </w:r>
          </w:p>
        </w:tc>
        <w:tc>
          <w:tcPr>
            <w:tcW w:w="2165" w:type="dxa"/>
          </w:tcPr>
          <w:p>
            <w:pPr>
              <w:pStyle w:val="TableParagraph"/>
              <w:spacing w:line="265" w:lineRule="exact" w:before="0"/>
              <w:ind w:right="-15"/>
              <w:jc w:val="right"/>
              <w:rPr>
                <w:sz w:val="22"/>
              </w:rPr>
            </w:pPr>
            <w:r>
              <w:rPr>
                <w:sz w:val="22"/>
              </w:rPr>
              <w:t>187,968,409.46 </w:t>
            </w:r>
          </w:p>
        </w:tc>
      </w:tr>
      <w:tr>
        <w:trPr>
          <w:trHeight w:val="285" w:hRule="atLeast"/>
        </w:trPr>
        <w:tc>
          <w:tcPr>
            <w:tcW w:w="4285" w:type="dxa"/>
          </w:tcPr>
          <w:p>
            <w:pPr>
              <w:pStyle w:val="TableParagraph"/>
              <w:spacing w:line="264" w:lineRule="exact"/>
              <w:ind w:left="318"/>
              <w:rPr>
                <w:sz w:val="21"/>
              </w:rPr>
            </w:pPr>
            <w:r>
              <w:rPr>
                <w:spacing w:val="-1"/>
                <w:sz w:val="21"/>
              </w:rPr>
              <w:t>支付的各项税费</w:t>
            </w:r>
            <w:r>
              <w:rPr>
                <w:sz w:val="21"/>
              </w:rPr>
              <w:t> </w:t>
            </w:r>
          </w:p>
        </w:tc>
        <w:tc>
          <w:tcPr>
            <w:tcW w:w="428" w:type="dxa"/>
          </w:tcPr>
          <w:p>
            <w:pPr>
              <w:pStyle w:val="TableParagraph"/>
              <w:spacing w:line="264" w:lineRule="exact"/>
              <w:ind w:left="104"/>
              <w:rPr>
                <w:sz w:val="21"/>
              </w:rPr>
            </w:pPr>
            <w:r>
              <w:rPr>
                <w:w w:val="100"/>
                <w:sz w:val="21"/>
              </w:rPr>
              <w:t> </w:t>
            </w:r>
          </w:p>
        </w:tc>
        <w:tc>
          <w:tcPr>
            <w:tcW w:w="2172" w:type="dxa"/>
          </w:tcPr>
          <w:p>
            <w:pPr>
              <w:pStyle w:val="TableParagraph"/>
              <w:spacing w:line="265" w:lineRule="exact" w:before="0"/>
              <w:ind w:right="-15"/>
              <w:jc w:val="right"/>
              <w:rPr>
                <w:sz w:val="22"/>
              </w:rPr>
            </w:pPr>
            <w:r>
              <w:rPr>
                <w:sz w:val="22"/>
              </w:rPr>
              <w:t>61,518,407.77 </w:t>
            </w:r>
          </w:p>
        </w:tc>
        <w:tc>
          <w:tcPr>
            <w:tcW w:w="2165" w:type="dxa"/>
          </w:tcPr>
          <w:p>
            <w:pPr>
              <w:pStyle w:val="TableParagraph"/>
              <w:spacing w:line="265" w:lineRule="exact" w:before="0"/>
              <w:ind w:right="-15"/>
              <w:jc w:val="right"/>
              <w:rPr>
                <w:sz w:val="22"/>
              </w:rPr>
            </w:pPr>
            <w:r>
              <w:rPr>
                <w:sz w:val="22"/>
              </w:rPr>
              <w:t>337,518,806.67 </w:t>
            </w:r>
          </w:p>
        </w:tc>
      </w:tr>
      <w:tr>
        <w:trPr>
          <w:trHeight w:val="285" w:hRule="atLeast"/>
        </w:trPr>
        <w:tc>
          <w:tcPr>
            <w:tcW w:w="4285" w:type="dxa"/>
          </w:tcPr>
          <w:p>
            <w:pPr>
              <w:pStyle w:val="TableParagraph"/>
              <w:spacing w:line="264" w:lineRule="exact"/>
              <w:ind w:left="318"/>
              <w:rPr>
                <w:sz w:val="21"/>
              </w:rPr>
            </w:pPr>
            <w:r>
              <w:rPr>
                <w:spacing w:val="-1"/>
                <w:sz w:val="21"/>
              </w:rPr>
              <w:t>支付其他与经营活动有关的现金</w:t>
            </w:r>
            <w:r>
              <w:rPr>
                <w:sz w:val="21"/>
              </w:rPr>
              <w:t> </w:t>
            </w:r>
          </w:p>
        </w:tc>
        <w:tc>
          <w:tcPr>
            <w:tcW w:w="428" w:type="dxa"/>
          </w:tcPr>
          <w:p>
            <w:pPr>
              <w:pStyle w:val="TableParagraph"/>
              <w:spacing w:line="264" w:lineRule="exact"/>
              <w:ind w:left="104"/>
              <w:rPr>
                <w:sz w:val="21"/>
              </w:rPr>
            </w:pPr>
            <w:r>
              <w:rPr>
                <w:w w:val="100"/>
                <w:sz w:val="21"/>
              </w:rPr>
              <w:t> </w:t>
            </w:r>
          </w:p>
        </w:tc>
        <w:tc>
          <w:tcPr>
            <w:tcW w:w="2172" w:type="dxa"/>
          </w:tcPr>
          <w:p>
            <w:pPr>
              <w:pStyle w:val="TableParagraph"/>
              <w:spacing w:line="265" w:lineRule="exact" w:before="0"/>
              <w:ind w:right="-15"/>
              <w:jc w:val="right"/>
              <w:rPr>
                <w:sz w:val="22"/>
              </w:rPr>
            </w:pPr>
            <w:r>
              <w:rPr>
                <w:sz w:val="22"/>
              </w:rPr>
              <w:t>101,055,173.43 </w:t>
            </w:r>
          </w:p>
        </w:tc>
        <w:tc>
          <w:tcPr>
            <w:tcW w:w="2165" w:type="dxa"/>
          </w:tcPr>
          <w:p>
            <w:pPr>
              <w:pStyle w:val="TableParagraph"/>
              <w:spacing w:line="265" w:lineRule="exact" w:before="0"/>
              <w:ind w:right="-15"/>
              <w:jc w:val="right"/>
              <w:rPr>
                <w:sz w:val="22"/>
              </w:rPr>
            </w:pPr>
            <w:r>
              <w:rPr>
                <w:sz w:val="22"/>
              </w:rPr>
              <w:t>58,278,271.76 </w:t>
            </w:r>
          </w:p>
        </w:tc>
      </w:tr>
      <w:tr>
        <w:trPr>
          <w:trHeight w:val="285" w:hRule="atLeast"/>
        </w:trPr>
        <w:tc>
          <w:tcPr>
            <w:tcW w:w="4285" w:type="dxa"/>
          </w:tcPr>
          <w:p>
            <w:pPr>
              <w:pStyle w:val="TableParagraph"/>
              <w:spacing w:line="262" w:lineRule="exact" w:before="3"/>
              <w:ind w:left="527"/>
              <w:rPr>
                <w:sz w:val="21"/>
              </w:rPr>
            </w:pPr>
            <w:r>
              <w:rPr>
                <w:spacing w:val="-1"/>
                <w:sz w:val="21"/>
              </w:rPr>
              <w:t>经营活动现金流出小计</w:t>
            </w:r>
            <w:r>
              <w:rPr>
                <w:sz w:val="21"/>
              </w:rPr>
              <w:t> </w:t>
            </w:r>
          </w:p>
        </w:tc>
        <w:tc>
          <w:tcPr>
            <w:tcW w:w="428" w:type="dxa"/>
          </w:tcPr>
          <w:p>
            <w:pPr>
              <w:pStyle w:val="TableParagraph"/>
              <w:spacing w:line="262" w:lineRule="exact" w:before="3"/>
              <w:ind w:left="104"/>
              <w:rPr>
                <w:sz w:val="21"/>
              </w:rPr>
            </w:pPr>
            <w:r>
              <w:rPr>
                <w:w w:val="100"/>
                <w:sz w:val="21"/>
              </w:rPr>
              <w:t> </w:t>
            </w:r>
          </w:p>
        </w:tc>
        <w:tc>
          <w:tcPr>
            <w:tcW w:w="2172" w:type="dxa"/>
          </w:tcPr>
          <w:p>
            <w:pPr>
              <w:pStyle w:val="TableParagraph"/>
              <w:spacing w:line="265" w:lineRule="exact" w:before="0"/>
              <w:ind w:right="-15"/>
              <w:jc w:val="right"/>
              <w:rPr>
                <w:sz w:val="22"/>
              </w:rPr>
            </w:pPr>
            <w:r>
              <w:rPr>
                <w:sz w:val="22"/>
              </w:rPr>
              <w:t>6,685,827,927.91 </w:t>
            </w:r>
          </w:p>
        </w:tc>
        <w:tc>
          <w:tcPr>
            <w:tcW w:w="2165" w:type="dxa"/>
          </w:tcPr>
          <w:p>
            <w:pPr>
              <w:pStyle w:val="TableParagraph"/>
              <w:spacing w:line="265" w:lineRule="exact" w:before="0"/>
              <w:ind w:right="-15"/>
              <w:jc w:val="right"/>
              <w:rPr>
                <w:sz w:val="22"/>
              </w:rPr>
            </w:pPr>
            <w:r>
              <w:rPr>
                <w:sz w:val="22"/>
              </w:rPr>
              <w:t>7,493,374,347.08 </w:t>
            </w:r>
          </w:p>
        </w:tc>
      </w:tr>
      <w:tr>
        <w:trPr>
          <w:trHeight w:val="285" w:hRule="atLeast"/>
        </w:trPr>
        <w:tc>
          <w:tcPr>
            <w:tcW w:w="4285" w:type="dxa"/>
          </w:tcPr>
          <w:p>
            <w:pPr>
              <w:pStyle w:val="TableParagraph"/>
              <w:spacing w:line="262" w:lineRule="exact" w:before="3"/>
              <w:ind w:left="318"/>
              <w:rPr>
                <w:sz w:val="21"/>
              </w:rPr>
            </w:pPr>
            <w:r>
              <w:rPr>
                <w:spacing w:val="-1"/>
                <w:sz w:val="21"/>
              </w:rPr>
              <w:t>经营活动产生的现金流量净额</w:t>
            </w:r>
            <w:r>
              <w:rPr>
                <w:sz w:val="21"/>
              </w:rPr>
              <w:t> </w:t>
            </w:r>
          </w:p>
        </w:tc>
        <w:tc>
          <w:tcPr>
            <w:tcW w:w="428" w:type="dxa"/>
          </w:tcPr>
          <w:p>
            <w:pPr>
              <w:pStyle w:val="TableParagraph"/>
              <w:spacing w:line="262" w:lineRule="exact" w:before="3"/>
              <w:ind w:left="104"/>
              <w:rPr>
                <w:sz w:val="21"/>
              </w:rPr>
            </w:pPr>
            <w:r>
              <w:rPr>
                <w:w w:val="100"/>
                <w:sz w:val="21"/>
              </w:rPr>
              <w:t> </w:t>
            </w:r>
          </w:p>
        </w:tc>
        <w:tc>
          <w:tcPr>
            <w:tcW w:w="2172" w:type="dxa"/>
          </w:tcPr>
          <w:p>
            <w:pPr>
              <w:pStyle w:val="TableParagraph"/>
              <w:spacing w:line="265" w:lineRule="exact" w:before="0"/>
              <w:ind w:right="-15"/>
              <w:jc w:val="right"/>
              <w:rPr>
                <w:sz w:val="22"/>
              </w:rPr>
            </w:pPr>
            <w:r>
              <w:rPr>
                <w:sz w:val="22"/>
              </w:rPr>
              <w:t>1,064,119,343.89 </w:t>
            </w:r>
          </w:p>
        </w:tc>
        <w:tc>
          <w:tcPr>
            <w:tcW w:w="2165" w:type="dxa"/>
          </w:tcPr>
          <w:p>
            <w:pPr>
              <w:pStyle w:val="TableParagraph"/>
              <w:spacing w:line="265" w:lineRule="exact" w:before="0"/>
              <w:ind w:right="-15"/>
              <w:jc w:val="right"/>
              <w:rPr>
                <w:sz w:val="22"/>
              </w:rPr>
            </w:pPr>
            <w:r>
              <w:rPr>
                <w:sz w:val="22"/>
              </w:rPr>
              <w:t>1,470,519,633.42 </w:t>
            </w:r>
          </w:p>
        </w:tc>
      </w:tr>
      <w:tr>
        <w:trPr>
          <w:trHeight w:val="273" w:hRule="atLeast"/>
        </w:trPr>
        <w:tc>
          <w:tcPr>
            <w:tcW w:w="9050" w:type="dxa"/>
            <w:gridSpan w:val="4"/>
          </w:tcPr>
          <w:p>
            <w:pPr>
              <w:pStyle w:val="TableParagraph"/>
              <w:spacing w:line="250" w:lineRule="exact" w:before="3"/>
              <w:ind w:left="107"/>
              <w:rPr>
                <w:sz w:val="21"/>
              </w:rPr>
            </w:pPr>
            <w:r>
              <w:rPr>
                <w:sz w:val="21"/>
              </w:rPr>
              <w:t>二、投资活动产生的现金流量：</w:t>
            </w:r>
            <w:r>
              <w:rPr>
                <w:color w:val="008000"/>
                <w:sz w:val="21"/>
              </w:rPr>
              <w:t> </w:t>
            </w:r>
          </w:p>
        </w:tc>
      </w:tr>
      <w:tr>
        <w:trPr>
          <w:trHeight w:val="285" w:hRule="atLeast"/>
        </w:trPr>
        <w:tc>
          <w:tcPr>
            <w:tcW w:w="4285" w:type="dxa"/>
          </w:tcPr>
          <w:p>
            <w:pPr>
              <w:pStyle w:val="TableParagraph"/>
              <w:spacing w:line="264" w:lineRule="exact"/>
              <w:ind w:left="318"/>
              <w:rPr>
                <w:sz w:val="21"/>
              </w:rPr>
            </w:pPr>
            <w:r>
              <w:rPr>
                <w:spacing w:val="-1"/>
                <w:sz w:val="21"/>
              </w:rPr>
              <w:t>收回投资收到的现金</w:t>
            </w:r>
            <w:r>
              <w:rPr>
                <w:sz w:val="21"/>
              </w:rPr>
              <w:t> </w:t>
            </w:r>
          </w:p>
        </w:tc>
        <w:tc>
          <w:tcPr>
            <w:tcW w:w="428" w:type="dxa"/>
          </w:tcPr>
          <w:p>
            <w:pPr>
              <w:pStyle w:val="TableParagraph"/>
              <w:spacing w:line="264" w:lineRule="exact"/>
              <w:ind w:left="104"/>
              <w:rPr>
                <w:sz w:val="21"/>
              </w:rPr>
            </w:pPr>
            <w:r>
              <w:rPr>
                <w:w w:val="100"/>
                <w:sz w:val="21"/>
              </w:rPr>
              <w:t> </w:t>
            </w:r>
          </w:p>
        </w:tc>
        <w:tc>
          <w:tcPr>
            <w:tcW w:w="2172" w:type="dxa"/>
          </w:tcPr>
          <w:p>
            <w:pPr>
              <w:pStyle w:val="TableParagraph"/>
              <w:spacing w:line="265" w:lineRule="exact" w:before="0"/>
              <w:ind w:right="-15"/>
              <w:jc w:val="right"/>
              <w:rPr>
                <w:sz w:val="22"/>
              </w:rPr>
            </w:pPr>
            <w:r>
              <w:rPr>
                <w:sz w:val="22"/>
              </w:rPr>
              <w:t>2,500,000,000.00 </w:t>
            </w:r>
          </w:p>
        </w:tc>
        <w:tc>
          <w:tcPr>
            <w:tcW w:w="2165" w:type="dxa"/>
          </w:tcPr>
          <w:p>
            <w:pPr>
              <w:pStyle w:val="TableParagraph"/>
              <w:spacing w:line="265" w:lineRule="exact" w:before="0"/>
              <w:ind w:right="-15"/>
              <w:jc w:val="right"/>
              <w:rPr>
                <w:sz w:val="22"/>
              </w:rPr>
            </w:pPr>
            <w:r>
              <w:rPr>
                <w:sz w:val="22"/>
              </w:rPr>
              <w:t>9,505,000,000.00 </w:t>
            </w:r>
          </w:p>
        </w:tc>
      </w:tr>
      <w:tr>
        <w:trPr>
          <w:trHeight w:val="285" w:hRule="atLeast"/>
        </w:trPr>
        <w:tc>
          <w:tcPr>
            <w:tcW w:w="4285" w:type="dxa"/>
          </w:tcPr>
          <w:p>
            <w:pPr>
              <w:pStyle w:val="TableParagraph"/>
              <w:spacing w:line="264" w:lineRule="exact"/>
              <w:ind w:left="318"/>
              <w:rPr>
                <w:sz w:val="21"/>
              </w:rPr>
            </w:pPr>
            <w:r>
              <w:rPr>
                <w:spacing w:val="-1"/>
                <w:sz w:val="21"/>
              </w:rPr>
              <w:t>取得投资收益收到的现金</w:t>
            </w:r>
            <w:r>
              <w:rPr>
                <w:sz w:val="21"/>
              </w:rPr>
              <w:t> </w:t>
            </w:r>
          </w:p>
        </w:tc>
        <w:tc>
          <w:tcPr>
            <w:tcW w:w="428" w:type="dxa"/>
          </w:tcPr>
          <w:p>
            <w:pPr>
              <w:pStyle w:val="TableParagraph"/>
              <w:spacing w:line="264" w:lineRule="exact"/>
              <w:ind w:left="104"/>
              <w:rPr>
                <w:sz w:val="21"/>
              </w:rPr>
            </w:pPr>
            <w:r>
              <w:rPr>
                <w:w w:val="100"/>
                <w:sz w:val="21"/>
              </w:rPr>
              <w:t> </w:t>
            </w:r>
          </w:p>
        </w:tc>
        <w:tc>
          <w:tcPr>
            <w:tcW w:w="2172" w:type="dxa"/>
          </w:tcPr>
          <w:p>
            <w:pPr>
              <w:pStyle w:val="TableParagraph"/>
              <w:spacing w:line="265" w:lineRule="exact" w:before="0"/>
              <w:ind w:right="-15"/>
              <w:jc w:val="right"/>
              <w:rPr>
                <w:sz w:val="22"/>
              </w:rPr>
            </w:pPr>
            <w:r>
              <w:rPr>
                <w:sz w:val="22"/>
              </w:rPr>
              <w:t>16,894,853.35 </w:t>
            </w:r>
          </w:p>
        </w:tc>
        <w:tc>
          <w:tcPr>
            <w:tcW w:w="2165" w:type="dxa"/>
          </w:tcPr>
          <w:p>
            <w:pPr>
              <w:pStyle w:val="TableParagraph"/>
              <w:spacing w:line="265" w:lineRule="exact" w:before="0"/>
              <w:ind w:right="-15"/>
              <w:jc w:val="right"/>
              <w:rPr>
                <w:sz w:val="22"/>
              </w:rPr>
            </w:pPr>
            <w:r>
              <w:rPr>
                <w:sz w:val="22"/>
              </w:rPr>
              <w:t>94,265,506.51 </w:t>
            </w:r>
          </w:p>
        </w:tc>
      </w:tr>
      <w:tr>
        <w:trPr>
          <w:trHeight w:val="545" w:hRule="atLeast"/>
        </w:trPr>
        <w:tc>
          <w:tcPr>
            <w:tcW w:w="4285" w:type="dxa"/>
          </w:tcPr>
          <w:p>
            <w:pPr>
              <w:pStyle w:val="TableParagraph"/>
              <w:ind w:left="318"/>
              <w:rPr>
                <w:sz w:val="21"/>
              </w:rPr>
            </w:pPr>
            <w:r>
              <w:rPr>
                <w:sz w:val="21"/>
              </w:rPr>
              <w:t>处置固定资产、无形资产和其他长期资产</w:t>
            </w:r>
          </w:p>
          <w:p>
            <w:pPr>
              <w:pStyle w:val="TableParagraph"/>
              <w:spacing w:line="250" w:lineRule="exact" w:before="5"/>
              <w:ind w:left="107"/>
              <w:rPr>
                <w:sz w:val="21"/>
              </w:rPr>
            </w:pPr>
            <w:r>
              <w:rPr>
                <w:spacing w:val="-1"/>
                <w:sz w:val="21"/>
              </w:rPr>
              <w:t>收回的现金净额</w:t>
            </w:r>
            <w:r>
              <w:rPr>
                <w:sz w:val="21"/>
              </w:rPr>
              <w:t> </w:t>
            </w:r>
          </w:p>
        </w:tc>
        <w:tc>
          <w:tcPr>
            <w:tcW w:w="428" w:type="dxa"/>
          </w:tcPr>
          <w:p>
            <w:pPr>
              <w:pStyle w:val="TableParagraph"/>
              <w:ind w:left="104"/>
              <w:rPr>
                <w:sz w:val="21"/>
              </w:rPr>
            </w:pPr>
            <w:r>
              <w:rPr>
                <w:w w:val="100"/>
                <w:sz w:val="21"/>
              </w:rPr>
              <w:t> </w:t>
            </w:r>
          </w:p>
        </w:tc>
        <w:tc>
          <w:tcPr>
            <w:tcW w:w="2172" w:type="dxa"/>
          </w:tcPr>
          <w:p>
            <w:pPr>
              <w:pStyle w:val="TableParagraph"/>
              <w:spacing w:before="128"/>
              <w:ind w:left="106"/>
              <w:rPr>
                <w:sz w:val="22"/>
              </w:rPr>
            </w:pPr>
            <w:r>
              <w:rPr>
                <w:w w:val="100"/>
                <w:sz w:val="22"/>
              </w:rPr>
              <w:t> </w:t>
            </w:r>
          </w:p>
        </w:tc>
        <w:tc>
          <w:tcPr>
            <w:tcW w:w="2165" w:type="dxa"/>
          </w:tcPr>
          <w:p>
            <w:pPr>
              <w:pStyle w:val="TableParagraph"/>
              <w:spacing w:before="128"/>
              <w:ind w:right="-15"/>
              <w:jc w:val="right"/>
              <w:rPr>
                <w:sz w:val="22"/>
              </w:rPr>
            </w:pPr>
            <w:r>
              <w:rPr>
                <w:sz w:val="22"/>
              </w:rPr>
              <w:t>170,000.00 </w:t>
            </w:r>
          </w:p>
        </w:tc>
      </w:tr>
      <w:tr>
        <w:trPr>
          <w:trHeight w:val="544" w:hRule="atLeast"/>
        </w:trPr>
        <w:tc>
          <w:tcPr>
            <w:tcW w:w="4285" w:type="dxa"/>
          </w:tcPr>
          <w:p>
            <w:pPr>
              <w:pStyle w:val="TableParagraph"/>
              <w:ind w:left="318"/>
              <w:rPr>
                <w:sz w:val="21"/>
              </w:rPr>
            </w:pPr>
            <w:r>
              <w:rPr>
                <w:sz w:val="21"/>
              </w:rPr>
              <w:t>处置子公司及其他营业单位收到的现金净</w:t>
            </w:r>
          </w:p>
          <w:p>
            <w:pPr>
              <w:pStyle w:val="TableParagraph"/>
              <w:spacing w:line="250" w:lineRule="exact" w:before="4"/>
              <w:ind w:left="107"/>
              <w:rPr>
                <w:sz w:val="21"/>
              </w:rPr>
            </w:pPr>
            <w:r>
              <w:rPr>
                <w:sz w:val="21"/>
              </w:rPr>
              <w:t>额 </w:t>
            </w:r>
          </w:p>
        </w:tc>
        <w:tc>
          <w:tcPr>
            <w:tcW w:w="428" w:type="dxa"/>
          </w:tcPr>
          <w:p>
            <w:pPr>
              <w:pStyle w:val="TableParagraph"/>
              <w:ind w:left="104"/>
              <w:rPr>
                <w:sz w:val="21"/>
              </w:rPr>
            </w:pPr>
            <w:r>
              <w:rPr>
                <w:w w:val="100"/>
                <w:sz w:val="21"/>
              </w:rPr>
              <w:t> </w:t>
            </w:r>
          </w:p>
        </w:tc>
        <w:tc>
          <w:tcPr>
            <w:tcW w:w="2172" w:type="dxa"/>
          </w:tcPr>
          <w:p>
            <w:pPr>
              <w:pStyle w:val="TableParagraph"/>
              <w:spacing w:before="127"/>
              <w:ind w:left="106"/>
              <w:rPr>
                <w:sz w:val="22"/>
              </w:rPr>
            </w:pPr>
            <w:r>
              <w:rPr>
                <w:w w:val="100"/>
                <w:sz w:val="22"/>
              </w:rPr>
              <w:t> </w:t>
            </w:r>
          </w:p>
        </w:tc>
        <w:tc>
          <w:tcPr>
            <w:tcW w:w="2165" w:type="dxa"/>
          </w:tcPr>
          <w:p>
            <w:pPr>
              <w:pStyle w:val="TableParagraph"/>
              <w:spacing w:before="127"/>
              <w:ind w:left="106"/>
              <w:rPr>
                <w:sz w:val="22"/>
              </w:rPr>
            </w:pPr>
            <w:r>
              <w:rPr>
                <w:w w:val="100"/>
                <w:sz w:val="22"/>
              </w:rPr>
              <w:t> </w:t>
            </w:r>
          </w:p>
        </w:tc>
      </w:tr>
      <w:tr>
        <w:trPr>
          <w:trHeight w:val="285" w:hRule="atLeast"/>
        </w:trPr>
        <w:tc>
          <w:tcPr>
            <w:tcW w:w="4285" w:type="dxa"/>
          </w:tcPr>
          <w:p>
            <w:pPr>
              <w:pStyle w:val="TableParagraph"/>
              <w:spacing w:line="262" w:lineRule="exact" w:before="3"/>
              <w:ind w:left="318"/>
              <w:rPr>
                <w:sz w:val="21"/>
              </w:rPr>
            </w:pPr>
            <w:r>
              <w:rPr>
                <w:spacing w:val="-1"/>
                <w:sz w:val="21"/>
              </w:rPr>
              <w:t>收到其他与投资活动有关的现金</w:t>
            </w:r>
            <w:r>
              <w:rPr>
                <w:sz w:val="21"/>
              </w:rPr>
              <w:t> </w:t>
            </w:r>
          </w:p>
        </w:tc>
        <w:tc>
          <w:tcPr>
            <w:tcW w:w="428" w:type="dxa"/>
          </w:tcPr>
          <w:p>
            <w:pPr>
              <w:pStyle w:val="TableParagraph"/>
              <w:spacing w:line="262" w:lineRule="exact" w:before="3"/>
              <w:ind w:left="104"/>
              <w:rPr>
                <w:sz w:val="21"/>
              </w:rPr>
            </w:pPr>
            <w:r>
              <w:rPr>
                <w:w w:val="100"/>
                <w:sz w:val="21"/>
              </w:rPr>
              <w:t> </w:t>
            </w:r>
          </w:p>
        </w:tc>
        <w:tc>
          <w:tcPr>
            <w:tcW w:w="2172" w:type="dxa"/>
          </w:tcPr>
          <w:p>
            <w:pPr>
              <w:pStyle w:val="TableParagraph"/>
              <w:spacing w:line="265" w:lineRule="exact" w:before="0"/>
              <w:ind w:left="106"/>
              <w:rPr>
                <w:sz w:val="22"/>
              </w:rPr>
            </w:pPr>
            <w:r>
              <w:rPr>
                <w:w w:val="100"/>
                <w:sz w:val="22"/>
              </w:rPr>
              <w:t> </w:t>
            </w:r>
          </w:p>
        </w:tc>
        <w:tc>
          <w:tcPr>
            <w:tcW w:w="2165" w:type="dxa"/>
          </w:tcPr>
          <w:p>
            <w:pPr>
              <w:pStyle w:val="TableParagraph"/>
              <w:spacing w:line="265" w:lineRule="exact" w:before="0"/>
              <w:ind w:left="106"/>
              <w:rPr>
                <w:sz w:val="22"/>
              </w:rPr>
            </w:pPr>
            <w:r>
              <w:rPr>
                <w:w w:val="100"/>
                <w:sz w:val="22"/>
              </w:rPr>
              <w:t> </w:t>
            </w:r>
          </w:p>
        </w:tc>
      </w:tr>
      <w:tr>
        <w:trPr>
          <w:trHeight w:val="287" w:hRule="atLeast"/>
        </w:trPr>
        <w:tc>
          <w:tcPr>
            <w:tcW w:w="4285" w:type="dxa"/>
          </w:tcPr>
          <w:p>
            <w:pPr>
              <w:pStyle w:val="TableParagraph"/>
              <w:spacing w:line="264" w:lineRule="exact" w:before="3"/>
              <w:ind w:left="527"/>
              <w:rPr>
                <w:sz w:val="21"/>
              </w:rPr>
            </w:pPr>
            <w:r>
              <w:rPr>
                <w:spacing w:val="-1"/>
                <w:sz w:val="21"/>
              </w:rPr>
              <w:t>投资活动现金流入小计</w:t>
            </w:r>
            <w:r>
              <w:rPr>
                <w:sz w:val="21"/>
              </w:rPr>
              <w:t> </w:t>
            </w:r>
          </w:p>
        </w:tc>
        <w:tc>
          <w:tcPr>
            <w:tcW w:w="428" w:type="dxa"/>
          </w:tcPr>
          <w:p>
            <w:pPr>
              <w:pStyle w:val="TableParagraph"/>
              <w:spacing w:line="264" w:lineRule="exact" w:before="3"/>
              <w:ind w:left="104"/>
              <w:rPr>
                <w:sz w:val="21"/>
              </w:rPr>
            </w:pPr>
            <w:r>
              <w:rPr>
                <w:w w:val="100"/>
                <w:sz w:val="21"/>
              </w:rPr>
              <w:t> </w:t>
            </w:r>
          </w:p>
        </w:tc>
        <w:tc>
          <w:tcPr>
            <w:tcW w:w="2172" w:type="dxa"/>
          </w:tcPr>
          <w:p>
            <w:pPr>
              <w:pStyle w:val="TableParagraph"/>
              <w:spacing w:line="267" w:lineRule="exact" w:before="0"/>
              <w:ind w:right="-15"/>
              <w:jc w:val="right"/>
              <w:rPr>
                <w:sz w:val="22"/>
              </w:rPr>
            </w:pPr>
            <w:r>
              <w:rPr>
                <w:sz w:val="22"/>
              </w:rPr>
              <w:t>2,516,894,853.35 </w:t>
            </w:r>
          </w:p>
        </w:tc>
        <w:tc>
          <w:tcPr>
            <w:tcW w:w="2165" w:type="dxa"/>
          </w:tcPr>
          <w:p>
            <w:pPr>
              <w:pStyle w:val="TableParagraph"/>
              <w:spacing w:line="267" w:lineRule="exact" w:before="0"/>
              <w:ind w:right="-15"/>
              <w:jc w:val="right"/>
              <w:rPr>
                <w:sz w:val="22"/>
              </w:rPr>
            </w:pPr>
            <w:r>
              <w:rPr>
                <w:sz w:val="22"/>
              </w:rPr>
              <w:t>9,599,435,506.51 </w:t>
            </w:r>
          </w:p>
        </w:tc>
      </w:tr>
      <w:tr>
        <w:trPr>
          <w:trHeight w:val="544" w:hRule="atLeast"/>
        </w:trPr>
        <w:tc>
          <w:tcPr>
            <w:tcW w:w="4285" w:type="dxa"/>
          </w:tcPr>
          <w:p>
            <w:pPr>
              <w:pStyle w:val="TableParagraph"/>
              <w:ind w:left="318"/>
              <w:rPr>
                <w:sz w:val="21"/>
              </w:rPr>
            </w:pPr>
            <w:r>
              <w:rPr>
                <w:sz w:val="21"/>
              </w:rPr>
              <w:t>购建固定资产、无形资产和其他长期资产</w:t>
            </w:r>
          </w:p>
          <w:p>
            <w:pPr>
              <w:pStyle w:val="TableParagraph"/>
              <w:spacing w:line="252" w:lineRule="exact" w:before="2"/>
              <w:ind w:left="107"/>
              <w:rPr>
                <w:sz w:val="21"/>
              </w:rPr>
            </w:pPr>
            <w:r>
              <w:rPr>
                <w:sz w:val="21"/>
              </w:rPr>
              <w:t>支付的现金 </w:t>
            </w:r>
          </w:p>
        </w:tc>
        <w:tc>
          <w:tcPr>
            <w:tcW w:w="428" w:type="dxa"/>
          </w:tcPr>
          <w:p>
            <w:pPr>
              <w:pStyle w:val="TableParagraph"/>
              <w:ind w:left="104"/>
              <w:rPr>
                <w:sz w:val="21"/>
              </w:rPr>
            </w:pPr>
            <w:r>
              <w:rPr>
                <w:w w:val="100"/>
                <w:sz w:val="21"/>
              </w:rPr>
              <w:t> </w:t>
            </w:r>
          </w:p>
        </w:tc>
        <w:tc>
          <w:tcPr>
            <w:tcW w:w="2172" w:type="dxa"/>
          </w:tcPr>
          <w:p>
            <w:pPr>
              <w:pStyle w:val="TableParagraph"/>
              <w:spacing w:before="127"/>
              <w:ind w:right="-15"/>
              <w:jc w:val="right"/>
              <w:rPr>
                <w:sz w:val="22"/>
              </w:rPr>
            </w:pPr>
            <w:r>
              <w:rPr>
                <w:sz w:val="22"/>
              </w:rPr>
              <w:t>4,382,938,705.66 </w:t>
            </w:r>
          </w:p>
        </w:tc>
        <w:tc>
          <w:tcPr>
            <w:tcW w:w="2165" w:type="dxa"/>
          </w:tcPr>
          <w:p>
            <w:pPr>
              <w:pStyle w:val="TableParagraph"/>
              <w:spacing w:before="127"/>
              <w:ind w:right="-15"/>
              <w:jc w:val="right"/>
              <w:rPr>
                <w:sz w:val="22"/>
              </w:rPr>
            </w:pPr>
            <w:r>
              <w:rPr>
                <w:sz w:val="22"/>
              </w:rPr>
              <w:t>3,041,383,469.44 </w:t>
            </w:r>
          </w:p>
        </w:tc>
      </w:tr>
      <w:tr>
        <w:trPr>
          <w:trHeight w:val="285" w:hRule="atLeast"/>
        </w:trPr>
        <w:tc>
          <w:tcPr>
            <w:tcW w:w="4285" w:type="dxa"/>
          </w:tcPr>
          <w:p>
            <w:pPr>
              <w:pStyle w:val="TableParagraph"/>
              <w:spacing w:line="264" w:lineRule="exact"/>
              <w:ind w:left="318"/>
              <w:rPr>
                <w:sz w:val="21"/>
              </w:rPr>
            </w:pPr>
            <w:r>
              <w:rPr>
                <w:spacing w:val="-1"/>
                <w:sz w:val="21"/>
              </w:rPr>
              <w:t>投资支付的现金</w:t>
            </w:r>
            <w:r>
              <w:rPr>
                <w:sz w:val="21"/>
              </w:rPr>
              <w:t> </w:t>
            </w:r>
          </w:p>
        </w:tc>
        <w:tc>
          <w:tcPr>
            <w:tcW w:w="428" w:type="dxa"/>
          </w:tcPr>
          <w:p>
            <w:pPr>
              <w:pStyle w:val="TableParagraph"/>
              <w:spacing w:line="264" w:lineRule="exact"/>
              <w:ind w:left="104"/>
              <w:rPr>
                <w:sz w:val="21"/>
              </w:rPr>
            </w:pPr>
            <w:r>
              <w:rPr>
                <w:w w:val="100"/>
                <w:sz w:val="21"/>
              </w:rPr>
              <w:t> </w:t>
            </w:r>
          </w:p>
        </w:tc>
        <w:tc>
          <w:tcPr>
            <w:tcW w:w="2172" w:type="dxa"/>
          </w:tcPr>
          <w:p>
            <w:pPr>
              <w:pStyle w:val="TableParagraph"/>
              <w:spacing w:line="265" w:lineRule="exact" w:before="0"/>
              <w:ind w:right="-15"/>
              <w:jc w:val="right"/>
              <w:rPr>
                <w:sz w:val="22"/>
              </w:rPr>
            </w:pPr>
            <w:r>
              <w:rPr>
                <w:sz w:val="22"/>
              </w:rPr>
              <w:t>867,500,000.00 </w:t>
            </w:r>
          </w:p>
        </w:tc>
        <w:tc>
          <w:tcPr>
            <w:tcW w:w="2165" w:type="dxa"/>
          </w:tcPr>
          <w:p>
            <w:pPr>
              <w:pStyle w:val="TableParagraph"/>
              <w:spacing w:line="265" w:lineRule="exact" w:before="0"/>
              <w:ind w:right="-15"/>
              <w:jc w:val="right"/>
              <w:rPr>
                <w:sz w:val="22"/>
              </w:rPr>
            </w:pPr>
            <w:r>
              <w:rPr>
                <w:sz w:val="22"/>
              </w:rPr>
              <w:t>7,625,000,000.00 </w:t>
            </w:r>
          </w:p>
        </w:tc>
      </w:tr>
      <w:tr>
        <w:trPr>
          <w:trHeight w:val="544" w:hRule="atLeast"/>
        </w:trPr>
        <w:tc>
          <w:tcPr>
            <w:tcW w:w="4285" w:type="dxa"/>
          </w:tcPr>
          <w:p>
            <w:pPr>
              <w:pStyle w:val="TableParagraph"/>
              <w:ind w:left="318"/>
              <w:rPr>
                <w:sz w:val="21"/>
              </w:rPr>
            </w:pPr>
            <w:r>
              <w:rPr>
                <w:sz w:val="21"/>
              </w:rPr>
              <w:t>取得子公司及其他营业单位支付的现金净</w:t>
            </w:r>
          </w:p>
          <w:p>
            <w:pPr>
              <w:pStyle w:val="TableParagraph"/>
              <w:spacing w:line="252" w:lineRule="exact" w:before="2"/>
              <w:ind w:left="107"/>
              <w:rPr>
                <w:sz w:val="21"/>
              </w:rPr>
            </w:pPr>
            <w:r>
              <w:rPr>
                <w:sz w:val="21"/>
              </w:rPr>
              <w:t>额 </w:t>
            </w:r>
          </w:p>
        </w:tc>
        <w:tc>
          <w:tcPr>
            <w:tcW w:w="428" w:type="dxa"/>
          </w:tcPr>
          <w:p>
            <w:pPr>
              <w:pStyle w:val="TableParagraph"/>
              <w:ind w:left="104"/>
              <w:rPr>
                <w:sz w:val="21"/>
              </w:rPr>
            </w:pPr>
            <w:r>
              <w:rPr>
                <w:w w:val="100"/>
                <w:sz w:val="21"/>
              </w:rPr>
              <w:t> </w:t>
            </w:r>
          </w:p>
        </w:tc>
        <w:tc>
          <w:tcPr>
            <w:tcW w:w="2172" w:type="dxa"/>
          </w:tcPr>
          <w:p>
            <w:pPr>
              <w:pStyle w:val="TableParagraph"/>
              <w:spacing w:before="127"/>
              <w:ind w:left="106"/>
              <w:rPr>
                <w:sz w:val="22"/>
              </w:rPr>
            </w:pPr>
            <w:r>
              <w:rPr>
                <w:w w:val="100"/>
                <w:sz w:val="22"/>
              </w:rPr>
              <w:t> </w:t>
            </w:r>
          </w:p>
        </w:tc>
        <w:tc>
          <w:tcPr>
            <w:tcW w:w="2165" w:type="dxa"/>
          </w:tcPr>
          <w:p>
            <w:pPr>
              <w:pStyle w:val="TableParagraph"/>
              <w:spacing w:before="127"/>
              <w:ind w:left="106"/>
              <w:rPr>
                <w:sz w:val="22"/>
              </w:rPr>
            </w:pPr>
            <w:r>
              <w:rPr>
                <w:w w:val="100"/>
                <w:sz w:val="22"/>
              </w:rPr>
              <w:t> </w:t>
            </w:r>
          </w:p>
        </w:tc>
      </w:tr>
    </w:tbl>
    <w:p>
      <w:pPr>
        <w:spacing w:after="0"/>
        <w:rPr>
          <w:sz w:val="22"/>
        </w:rPr>
        <w:sectPr>
          <w:pgSz w:w="11910" w:h="16840"/>
          <w:pgMar w:header="880" w:footer="1170" w:top="1460" w:bottom="1380" w:left="1500" w:right="1040"/>
        </w:sectPr>
      </w:pPr>
    </w:p>
    <w:p>
      <w:pPr>
        <w:pStyle w:val="BodyText"/>
        <w:spacing w:before="9"/>
        <w:rPr>
          <w:sz w:val="4"/>
        </w:rPr>
      </w:pPr>
    </w:p>
    <w:tbl>
      <w:tblPr>
        <w:tblW w:w="0" w:type="auto"/>
        <w:jc w:val="left"/>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85"/>
        <w:gridCol w:w="428"/>
        <w:gridCol w:w="2172"/>
        <w:gridCol w:w="2165"/>
      </w:tblGrid>
      <w:tr>
        <w:trPr>
          <w:trHeight w:val="285" w:hRule="atLeast"/>
        </w:trPr>
        <w:tc>
          <w:tcPr>
            <w:tcW w:w="4285" w:type="dxa"/>
          </w:tcPr>
          <w:p>
            <w:pPr>
              <w:pStyle w:val="TableParagraph"/>
              <w:spacing w:line="262" w:lineRule="exact" w:before="3"/>
              <w:ind w:left="318"/>
              <w:rPr>
                <w:sz w:val="21"/>
              </w:rPr>
            </w:pPr>
            <w:r>
              <w:rPr>
                <w:spacing w:val="-1"/>
                <w:sz w:val="21"/>
              </w:rPr>
              <w:t>支付其他与投资活动有关的现金</w:t>
            </w:r>
            <w:r>
              <w:rPr>
                <w:sz w:val="21"/>
              </w:rPr>
              <w:t> </w:t>
            </w:r>
          </w:p>
        </w:tc>
        <w:tc>
          <w:tcPr>
            <w:tcW w:w="428" w:type="dxa"/>
          </w:tcPr>
          <w:p>
            <w:pPr>
              <w:pStyle w:val="TableParagraph"/>
              <w:spacing w:line="262" w:lineRule="exact" w:before="3"/>
              <w:ind w:left="104"/>
              <w:rPr>
                <w:sz w:val="21"/>
              </w:rPr>
            </w:pPr>
            <w:r>
              <w:rPr>
                <w:w w:val="100"/>
                <w:sz w:val="21"/>
              </w:rPr>
              <w:t> </w:t>
            </w:r>
          </w:p>
        </w:tc>
        <w:tc>
          <w:tcPr>
            <w:tcW w:w="2172" w:type="dxa"/>
          </w:tcPr>
          <w:p>
            <w:pPr>
              <w:pStyle w:val="TableParagraph"/>
              <w:spacing w:line="265" w:lineRule="exact" w:before="0"/>
              <w:ind w:left="106"/>
              <w:rPr>
                <w:sz w:val="22"/>
              </w:rPr>
            </w:pPr>
            <w:r>
              <w:rPr>
                <w:w w:val="100"/>
                <w:sz w:val="22"/>
              </w:rPr>
              <w:t> </w:t>
            </w:r>
          </w:p>
        </w:tc>
        <w:tc>
          <w:tcPr>
            <w:tcW w:w="2165" w:type="dxa"/>
          </w:tcPr>
          <w:p>
            <w:pPr>
              <w:pStyle w:val="TableParagraph"/>
              <w:spacing w:line="265" w:lineRule="exact" w:before="0"/>
              <w:ind w:left="106"/>
              <w:rPr>
                <w:sz w:val="22"/>
              </w:rPr>
            </w:pPr>
            <w:r>
              <w:rPr>
                <w:w w:val="100"/>
                <w:sz w:val="22"/>
              </w:rPr>
              <w:t> </w:t>
            </w:r>
          </w:p>
        </w:tc>
      </w:tr>
      <w:tr>
        <w:trPr>
          <w:trHeight w:val="287" w:hRule="atLeast"/>
        </w:trPr>
        <w:tc>
          <w:tcPr>
            <w:tcW w:w="4285" w:type="dxa"/>
          </w:tcPr>
          <w:p>
            <w:pPr>
              <w:pStyle w:val="TableParagraph"/>
              <w:spacing w:line="264" w:lineRule="exact" w:before="3"/>
              <w:ind w:left="527"/>
              <w:rPr>
                <w:sz w:val="21"/>
              </w:rPr>
            </w:pPr>
            <w:r>
              <w:rPr>
                <w:spacing w:val="-1"/>
                <w:sz w:val="21"/>
              </w:rPr>
              <w:t>投资活动现金流出小计</w:t>
            </w:r>
            <w:r>
              <w:rPr>
                <w:sz w:val="21"/>
              </w:rPr>
              <w:t> </w:t>
            </w:r>
          </w:p>
        </w:tc>
        <w:tc>
          <w:tcPr>
            <w:tcW w:w="428" w:type="dxa"/>
          </w:tcPr>
          <w:p>
            <w:pPr>
              <w:pStyle w:val="TableParagraph"/>
              <w:spacing w:line="264" w:lineRule="exact" w:before="3"/>
              <w:ind w:left="104"/>
              <w:rPr>
                <w:sz w:val="21"/>
              </w:rPr>
            </w:pPr>
            <w:r>
              <w:rPr>
                <w:w w:val="100"/>
                <w:sz w:val="21"/>
              </w:rPr>
              <w:t> </w:t>
            </w:r>
          </w:p>
        </w:tc>
        <w:tc>
          <w:tcPr>
            <w:tcW w:w="2172" w:type="dxa"/>
          </w:tcPr>
          <w:p>
            <w:pPr>
              <w:pStyle w:val="TableParagraph"/>
              <w:spacing w:line="267" w:lineRule="exact" w:before="0"/>
              <w:ind w:right="-15"/>
              <w:jc w:val="right"/>
              <w:rPr>
                <w:sz w:val="22"/>
              </w:rPr>
            </w:pPr>
            <w:r>
              <w:rPr>
                <w:sz w:val="22"/>
              </w:rPr>
              <w:t>5,250,438,705.66 </w:t>
            </w:r>
          </w:p>
        </w:tc>
        <w:tc>
          <w:tcPr>
            <w:tcW w:w="2165" w:type="dxa"/>
          </w:tcPr>
          <w:p>
            <w:pPr>
              <w:pStyle w:val="TableParagraph"/>
              <w:spacing w:line="267" w:lineRule="exact" w:before="0"/>
              <w:ind w:right="-15"/>
              <w:jc w:val="right"/>
              <w:rPr>
                <w:sz w:val="22"/>
              </w:rPr>
            </w:pPr>
            <w:r>
              <w:rPr>
                <w:sz w:val="22"/>
              </w:rPr>
              <w:t>10,666,383,469.44 </w:t>
            </w:r>
          </w:p>
        </w:tc>
      </w:tr>
      <w:tr>
        <w:trPr>
          <w:trHeight w:val="285" w:hRule="atLeast"/>
        </w:trPr>
        <w:tc>
          <w:tcPr>
            <w:tcW w:w="4285" w:type="dxa"/>
          </w:tcPr>
          <w:p>
            <w:pPr>
              <w:pStyle w:val="TableParagraph"/>
              <w:spacing w:line="264" w:lineRule="exact"/>
              <w:ind w:left="738"/>
              <w:rPr>
                <w:sz w:val="21"/>
              </w:rPr>
            </w:pPr>
            <w:r>
              <w:rPr>
                <w:spacing w:val="-1"/>
                <w:sz w:val="21"/>
              </w:rPr>
              <w:t>投资活动产生的现金流量净额</w:t>
            </w:r>
            <w:r>
              <w:rPr>
                <w:sz w:val="21"/>
              </w:rPr>
              <w:t> </w:t>
            </w:r>
          </w:p>
        </w:tc>
        <w:tc>
          <w:tcPr>
            <w:tcW w:w="428" w:type="dxa"/>
          </w:tcPr>
          <w:p>
            <w:pPr>
              <w:pStyle w:val="TableParagraph"/>
              <w:spacing w:line="264" w:lineRule="exact"/>
              <w:ind w:left="104"/>
              <w:rPr>
                <w:sz w:val="21"/>
              </w:rPr>
            </w:pPr>
            <w:r>
              <w:rPr>
                <w:w w:val="100"/>
                <w:sz w:val="21"/>
              </w:rPr>
              <w:t> </w:t>
            </w:r>
          </w:p>
        </w:tc>
        <w:tc>
          <w:tcPr>
            <w:tcW w:w="2172" w:type="dxa"/>
          </w:tcPr>
          <w:p>
            <w:pPr>
              <w:pStyle w:val="TableParagraph"/>
              <w:spacing w:line="265" w:lineRule="exact" w:before="0"/>
              <w:ind w:right="-15"/>
              <w:jc w:val="right"/>
              <w:rPr>
                <w:sz w:val="22"/>
              </w:rPr>
            </w:pPr>
            <w:r>
              <w:rPr>
                <w:sz w:val="22"/>
              </w:rPr>
              <w:t>-2,733,543,852.31 </w:t>
            </w:r>
          </w:p>
        </w:tc>
        <w:tc>
          <w:tcPr>
            <w:tcW w:w="2165" w:type="dxa"/>
          </w:tcPr>
          <w:p>
            <w:pPr>
              <w:pStyle w:val="TableParagraph"/>
              <w:spacing w:line="265" w:lineRule="exact" w:before="0"/>
              <w:ind w:right="-15"/>
              <w:jc w:val="right"/>
              <w:rPr>
                <w:sz w:val="22"/>
              </w:rPr>
            </w:pPr>
            <w:r>
              <w:rPr>
                <w:sz w:val="22"/>
              </w:rPr>
              <w:t>-1,066,947,962.93 </w:t>
            </w:r>
          </w:p>
        </w:tc>
      </w:tr>
      <w:tr>
        <w:trPr>
          <w:trHeight w:val="270" w:hRule="atLeast"/>
        </w:trPr>
        <w:tc>
          <w:tcPr>
            <w:tcW w:w="9050" w:type="dxa"/>
            <w:gridSpan w:val="4"/>
          </w:tcPr>
          <w:p>
            <w:pPr>
              <w:pStyle w:val="TableParagraph"/>
              <w:spacing w:line="250" w:lineRule="exact"/>
              <w:ind w:left="107"/>
              <w:rPr>
                <w:sz w:val="21"/>
              </w:rPr>
            </w:pPr>
            <w:r>
              <w:rPr>
                <w:sz w:val="21"/>
              </w:rPr>
              <w:t>三、筹资活动产生的现金流量：</w:t>
            </w:r>
            <w:r>
              <w:rPr>
                <w:color w:val="008000"/>
                <w:sz w:val="21"/>
              </w:rPr>
              <w:t> </w:t>
            </w:r>
          </w:p>
        </w:tc>
      </w:tr>
      <w:tr>
        <w:trPr>
          <w:trHeight w:val="285" w:hRule="atLeast"/>
        </w:trPr>
        <w:tc>
          <w:tcPr>
            <w:tcW w:w="4285" w:type="dxa"/>
          </w:tcPr>
          <w:p>
            <w:pPr>
              <w:pStyle w:val="TableParagraph"/>
              <w:spacing w:line="264" w:lineRule="exact"/>
              <w:ind w:left="318"/>
              <w:rPr>
                <w:sz w:val="21"/>
              </w:rPr>
            </w:pPr>
            <w:r>
              <w:rPr>
                <w:spacing w:val="-1"/>
                <w:sz w:val="21"/>
              </w:rPr>
              <w:t>吸收投资收到的现金</w:t>
            </w:r>
            <w:r>
              <w:rPr>
                <w:sz w:val="21"/>
              </w:rPr>
              <w:t> </w:t>
            </w:r>
          </w:p>
        </w:tc>
        <w:tc>
          <w:tcPr>
            <w:tcW w:w="428" w:type="dxa"/>
          </w:tcPr>
          <w:p>
            <w:pPr>
              <w:pStyle w:val="TableParagraph"/>
              <w:spacing w:line="264" w:lineRule="exact"/>
              <w:ind w:left="104"/>
              <w:rPr>
                <w:sz w:val="21"/>
              </w:rPr>
            </w:pPr>
            <w:r>
              <w:rPr>
                <w:w w:val="100"/>
                <w:sz w:val="21"/>
              </w:rPr>
              <w:t> </w:t>
            </w:r>
          </w:p>
        </w:tc>
        <w:tc>
          <w:tcPr>
            <w:tcW w:w="2172" w:type="dxa"/>
          </w:tcPr>
          <w:p>
            <w:pPr>
              <w:pStyle w:val="TableParagraph"/>
              <w:spacing w:line="265" w:lineRule="exact" w:before="0"/>
              <w:ind w:left="106"/>
              <w:rPr>
                <w:sz w:val="22"/>
              </w:rPr>
            </w:pPr>
            <w:r>
              <w:rPr>
                <w:w w:val="100"/>
                <w:sz w:val="22"/>
              </w:rPr>
              <w:t> </w:t>
            </w:r>
          </w:p>
        </w:tc>
        <w:tc>
          <w:tcPr>
            <w:tcW w:w="2165" w:type="dxa"/>
          </w:tcPr>
          <w:p>
            <w:pPr>
              <w:pStyle w:val="TableParagraph"/>
              <w:spacing w:line="265" w:lineRule="exact" w:before="0"/>
              <w:ind w:left="106"/>
              <w:rPr>
                <w:sz w:val="22"/>
              </w:rPr>
            </w:pPr>
            <w:r>
              <w:rPr>
                <w:w w:val="100"/>
                <w:sz w:val="22"/>
              </w:rPr>
              <w:t> </w:t>
            </w:r>
          </w:p>
        </w:tc>
      </w:tr>
      <w:tr>
        <w:trPr>
          <w:trHeight w:val="285" w:hRule="atLeast"/>
        </w:trPr>
        <w:tc>
          <w:tcPr>
            <w:tcW w:w="4285" w:type="dxa"/>
          </w:tcPr>
          <w:p>
            <w:pPr>
              <w:pStyle w:val="TableParagraph"/>
              <w:spacing w:line="264" w:lineRule="exact"/>
              <w:ind w:left="318"/>
              <w:rPr>
                <w:sz w:val="21"/>
              </w:rPr>
            </w:pPr>
            <w:r>
              <w:rPr>
                <w:spacing w:val="-1"/>
                <w:sz w:val="21"/>
              </w:rPr>
              <w:t>取得借款收到的现金</w:t>
            </w:r>
            <w:r>
              <w:rPr>
                <w:sz w:val="21"/>
              </w:rPr>
              <w:t> </w:t>
            </w:r>
          </w:p>
        </w:tc>
        <w:tc>
          <w:tcPr>
            <w:tcW w:w="428" w:type="dxa"/>
          </w:tcPr>
          <w:p>
            <w:pPr>
              <w:pStyle w:val="TableParagraph"/>
              <w:spacing w:line="264" w:lineRule="exact"/>
              <w:ind w:left="104"/>
              <w:rPr>
                <w:sz w:val="21"/>
              </w:rPr>
            </w:pPr>
            <w:r>
              <w:rPr>
                <w:w w:val="100"/>
                <w:sz w:val="21"/>
              </w:rPr>
              <w:t> </w:t>
            </w:r>
          </w:p>
        </w:tc>
        <w:tc>
          <w:tcPr>
            <w:tcW w:w="2172" w:type="dxa"/>
          </w:tcPr>
          <w:p>
            <w:pPr>
              <w:pStyle w:val="TableParagraph"/>
              <w:spacing w:line="265" w:lineRule="exact" w:before="0"/>
              <w:ind w:right="-15"/>
              <w:jc w:val="right"/>
              <w:rPr>
                <w:sz w:val="22"/>
              </w:rPr>
            </w:pPr>
            <w:r>
              <w:rPr>
                <w:sz w:val="22"/>
              </w:rPr>
              <w:t>2,142,391,925.00 </w:t>
            </w:r>
          </w:p>
        </w:tc>
        <w:tc>
          <w:tcPr>
            <w:tcW w:w="2165" w:type="dxa"/>
          </w:tcPr>
          <w:p>
            <w:pPr>
              <w:pStyle w:val="TableParagraph"/>
              <w:spacing w:line="265" w:lineRule="exact" w:before="0"/>
              <w:ind w:left="106"/>
              <w:rPr>
                <w:sz w:val="22"/>
              </w:rPr>
            </w:pPr>
            <w:r>
              <w:rPr>
                <w:w w:val="100"/>
                <w:sz w:val="22"/>
              </w:rPr>
              <w:t> </w:t>
            </w:r>
          </w:p>
        </w:tc>
      </w:tr>
      <w:tr>
        <w:trPr>
          <w:trHeight w:val="285" w:hRule="atLeast"/>
        </w:trPr>
        <w:tc>
          <w:tcPr>
            <w:tcW w:w="4285" w:type="dxa"/>
          </w:tcPr>
          <w:p>
            <w:pPr>
              <w:pStyle w:val="TableParagraph"/>
              <w:spacing w:line="264" w:lineRule="exact"/>
              <w:ind w:left="318"/>
              <w:rPr>
                <w:sz w:val="21"/>
              </w:rPr>
            </w:pPr>
            <w:r>
              <w:rPr>
                <w:spacing w:val="-1"/>
                <w:sz w:val="21"/>
              </w:rPr>
              <w:t>收到其他与筹资活动有关的现金</w:t>
            </w:r>
            <w:r>
              <w:rPr>
                <w:sz w:val="21"/>
              </w:rPr>
              <w:t> </w:t>
            </w:r>
          </w:p>
        </w:tc>
        <w:tc>
          <w:tcPr>
            <w:tcW w:w="428" w:type="dxa"/>
          </w:tcPr>
          <w:p>
            <w:pPr>
              <w:pStyle w:val="TableParagraph"/>
              <w:spacing w:line="264" w:lineRule="exact"/>
              <w:ind w:left="104"/>
              <w:rPr>
                <w:sz w:val="21"/>
              </w:rPr>
            </w:pPr>
            <w:r>
              <w:rPr>
                <w:w w:val="100"/>
                <w:sz w:val="21"/>
              </w:rPr>
              <w:t> </w:t>
            </w:r>
          </w:p>
        </w:tc>
        <w:tc>
          <w:tcPr>
            <w:tcW w:w="2172" w:type="dxa"/>
          </w:tcPr>
          <w:p>
            <w:pPr>
              <w:pStyle w:val="TableParagraph"/>
              <w:spacing w:line="265" w:lineRule="exact" w:before="0"/>
              <w:ind w:right="-15"/>
              <w:jc w:val="right"/>
              <w:rPr>
                <w:sz w:val="22"/>
              </w:rPr>
            </w:pPr>
            <w:r>
              <w:rPr>
                <w:sz w:val="22"/>
              </w:rPr>
              <w:t>211,300,766.76 </w:t>
            </w:r>
          </w:p>
        </w:tc>
        <w:tc>
          <w:tcPr>
            <w:tcW w:w="2165" w:type="dxa"/>
          </w:tcPr>
          <w:p>
            <w:pPr>
              <w:pStyle w:val="TableParagraph"/>
              <w:spacing w:line="265" w:lineRule="exact" w:before="0"/>
              <w:ind w:right="-15"/>
              <w:jc w:val="right"/>
              <w:rPr>
                <w:sz w:val="22"/>
              </w:rPr>
            </w:pPr>
            <w:r>
              <w:rPr>
                <w:sz w:val="22"/>
              </w:rPr>
              <w:t>11,674,334.65 </w:t>
            </w:r>
          </w:p>
        </w:tc>
      </w:tr>
      <w:tr>
        <w:trPr>
          <w:trHeight w:val="285" w:hRule="atLeast"/>
        </w:trPr>
        <w:tc>
          <w:tcPr>
            <w:tcW w:w="4285" w:type="dxa"/>
          </w:tcPr>
          <w:p>
            <w:pPr>
              <w:pStyle w:val="TableParagraph"/>
              <w:spacing w:line="262" w:lineRule="exact" w:before="3"/>
              <w:ind w:left="527"/>
              <w:rPr>
                <w:sz w:val="21"/>
              </w:rPr>
            </w:pPr>
            <w:r>
              <w:rPr>
                <w:spacing w:val="-1"/>
                <w:sz w:val="21"/>
              </w:rPr>
              <w:t>筹资活动现金流入小计</w:t>
            </w:r>
            <w:r>
              <w:rPr>
                <w:sz w:val="21"/>
              </w:rPr>
              <w:t> </w:t>
            </w:r>
          </w:p>
        </w:tc>
        <w:tc>
          <w:tcPr>
            <w:tcW w:w="428" w:type="dxa"/>
          </w:tcPr>
          <w:p>
            <w:pPr>
              <w:pStyle w:val="TableParagraph"/>
              <w:spacing w:line="262" w:lineRule="exact" w:before="3"/>
              <w:ind w:left="104"/>
              <w:rPr>
                <w:sz w:val="21"/>
              </w:rPr>
            </w:pPr>
            <w:r>
              <w:rPr>
                <w:w w:val="100"/>
                <w:sz w:val="21"/>
              </w:rPr>
              <w:t> </w:t>
            </w:r>
          </w:p>
        </w:tc>
        <w:tc>
          <w:tcPr>
            <w:tcW w:w="2172" w:type="dxa"/>
          </w:tcPr>
          <w:p>
            <w:pPr>
              <w:pStyle w:val="TableParagraph"/>
              <w:spacing w:line="265" w:lineRule="exact" w:before="0"/>
              <w:ind w:right="-15"/>
              <w:jc w:val="right"/>
              <w:rPr>
                <w:sz w:val="22"/>
              </w:rPr>
            </w:pPr>
            <w:r>
              <w:rPr>
                <w:sz w:val="22"/>
              </w:rPr>
              <w:t>2,353,692,691.76 </w:t>
            </w:r>
          </w:p>
        </w:tc>
        <w:tc>
          <w:tcPr>
            <w:tcW w:w="2165" w:type="dxa"/>
          </w:tcPr>
          <w:p>
            <w:pPr>
              <w:pStyle w:val="TableParagraph"/>
              <w:spacing w:line="265" w:lineRule="exact" w:before="0"/>
              <w:ind w:right="-15"/>
              <w:jc w:val="right"/>
              <w:rPr>
                <w:sz w:val="22"/>
              </w:rPr>
            </w:pPr>
            <w:r>
              <w:rPr>
                <w:sz w:val="22"/>
              </w:rPr>
              <w:t>11,674,334.65 </w:t>
            </w:r>
          </w:p>
        </w:tc>
      </w:tr>
      <w:tr>
        <w:trPr>
          <w:trHeight w:val="285" w:hRule="atLeast"/>
        </w:trPr>
        <w:tc>
          <w:tcPr>
            <w:tcW w:w="4285" w:type="dxa"/>
          </w:tcPr>
          <w:p>
            <w:pPr>
              <w:pStyle w:val="TableParagraph"/>
              <w:spacing w:line="262" w:lineRule="exact" w:before="3"/>
              <w:ind w:left="318"/>
              <w:rPr>
                <w:sz w:val="21"/>
              </w:rPr>
            </w:pPr>
            <w:r>
              <w:rPr>
                <w:spacing w:val="-1"/>
                <w:sz w:val="21"/>
              </w:rPr>
              <w:t>偿还债务支付的现金</w:t>
            </w:r>
            <w:r>
              <w:rPr>
                <w:sz w:val="21"/>
              </w:rPr>
              <w:t> </w:t>
            </w:r>
          </w:p>
        </w:tc>
        <w:tc>
          <w:tcPr>
            <w:tcW w:w="428" w:type="dxa"/>
          </w:tcPr>
          <w:p>
            <w:pPr>
              <w:pStyle w:val="TableParagraph"/>
              <w:spacing w:line="262" w:lineRule="exact" w:before="3"/>
              <w:ind w:left="104"/>
              <w:rPr>
                <w:sz w:val="21"/>
              </w:rPr>
            </w:pPr>
            <w:r>
              <w:rPr>
                <w:w w:val="100"/>
                <w:sz w:val="21"/>
              </w:rPr>
              <w:t> </w:t>
            </w:r>
          </w:p>
        </w:tc>
        <w:tc>
          <w:tcPr>
            <w:tcW w:w="2172" w:type="dxa"/>
          </w:tcPr>
          <w:p>
            <w:pPr>
              <w:pStyle w:val="TableParagraph"/>
              <w:spacing w:line="265" w:lineRule="exact" w:before="0"/>
              <w:ind w:left="106"/>
              <w:rPr>
                <w:sz w:val="22"/>
              </w:rPr>
            </w:pPr>
            <w:r>
              <w:rPr>
                <w:w w:val="100"/>
                <w:sz w:val="22"/>
              </w:rPr>
              <w:t> </w:t>
            </w:r>
          </w:p>
        </w:tc>
        <w:tc>
          <w:tcPr>
            <w:tcW w:w="2165" w:type="dxa"/>
          </w:tcPr>
          <w:p>
            <w:pPr>
              <w:pStyle w:val="TableParagraph"/>
              <w:spacing w:line="265" w:lineRule="exact" w:before="0"/>
              <w:ind w:left="106"/>
              <w:rPr>
                <w:sz w:val="22"/>
              </w:rPr>
            </w:pPr>
            <w:r>
              <w:rPr>
                <w:w w:val="100"/>
                <w:sz w:val="22"/>
              </w:rPr>
              <w:t> </w:t>
            </w:r>
          </w:p>
        </w:tc>
      </w:tr>
      <w:tr>
        <w:trPr>
          <w:trHeight w:val="285" w:hRule="atLeast"/>
        </w:trPr>
        <w:tc>
          <w:tcPr>
            <w:tcW w:w="4285" w:type="dxa"/>
          </w:tcPr>
          <w:p>
            <w:pPr>
              <w:pStyle w:val="TableParagraph"/>
              <w:spacing w:line="262" w:lineRule="exact" w:before="3"/>
              <w:ind w:left="318"/>
              <w:rPr>
                <w:sz w:val="21"/>
              </w:rPr>
            </w:pPr>
            <w:r>
              <w:rPr>
                <w:spacing w:val="-1"/>
                <w:sz w:val="21"/>
              </w:rPr>
              <w:t>分配股利、利润或偿付利息支付的现金</w:t>
            </w:r>
            <w:r>
              <w:rPr>
                <w:sz w:val="21"/>
              </w:rPr>
              <w:t> </w:t>
            </w:r>
          </w:p>
        </w:tc>
        <w:tc>
          <w:tcPr>
            <w:tcW w:w="428" w:type="dxa"/>
          </w:tcPr>
          <w:p>
            <w:pPr>
              <w:pStyle w:val="TableParagraph"/>
              <w:spacing w:line="262" w:lineRule="exact" w:before="3"/>
              <w:ind w:left="104"/>
              <w:rPr>
                <w:sz w:val="21"/>
              </w:rPr>
            </w:pPr>
            <w:r>
              <w:rPr>
                <w:w w:val="100"/>
                <w:sz w:val="21"/>
              </w:rPr>
              <w:t> </w:t>
            </w:r>
          </w:p>
        </w:tc>
        <w:tc>
          <w:tcPr>
            <w:tcW w:w="2172" w:type="dxa"/>
          </w:tcPr>
          <w:p>
            <w:pPr>
              <w:pStyle w:val="TableParagraph"/>
              <w:spacing w:line="265" w:lineRule="exact" w:before="0"/>
              <w:ind w:right="-15"/>
              <w:jc w:val="right"/>
              <w:rPr>
                <w:sz w:val="22"/>
              </w:rPr>
            </w:pPr>
            <w:r>
              <w:rPr>
                <w:sz w:val="22"/>
              </w:rPr>
              <w:t>116,910,807.92 </w:t>
            </w:r>
          </w:p>
        </w:tc>
        <w:tc>
          <w:tcPr>
            <w:tcW w:w="2165" w:type="dxa"/>
          </w:tcPr>
          <w:p>
            <w:pPr>
              <w:pStyle w:val="TableParagraph"/>
              <w:spacing w:line="265" w:lineRule="exact" w:before="0"/>
              <w:ind w:right="-15"/>
              <w:jc w:val="right"/>
              <w:rPr>
                <w:sz w:val="22"/>
              </w:rPr>
            </w:pPr>
            <w:r>
              <w:rPr>
                <w:sz w:val="22"/>
              </w:rPr>
              <w:t>216,657,666.65 </w:t>
            </w:r>
          </w:p>
        </w:tc>
      </w:tr>
      <w:tr>
        <w:trPr>
          <w:trHeight w:val="287" w:hRule="atLeast"/>
        </w:trPr>
        <w:tc>
          <w:tcPr>
            <w:tcW w:w="4285" w:type="dxa"/>
          </w:tcPr>
          <w:p>
            <w:pPr>
              <w:pStyle w:val="TableParagraph"/>
              <w:spacing w:line="264" w:lineRule="exact" w:before="3"/>
              <w:ind w:left="318"/>
              <w:rPr>
                <w:sz w:val="21"/>
              </w:rPr>
            </w:pPr>
            <w:r>
              <w:rPr>
                <w:spacing w:val="-1"/>
                <w:sz w:val="21"/>
              </w:rPr>
              <w:t>支付其他与筹资活动有关的现金</w:t>
            </w:r>
            <w:r>
              <w:rPr>
                <w:sz w:val="21"/>
              </w:rPr>
              <w:t> </w:t>
            </w:r>
          </w:p>
        </w:tc>
        <w:tc>
          <w:tcPr>
            <w:tcW w:w="428" w:type="dxa"/>
          </w:tcPr>
          <w:p>
            <w:pPr>
              <w:pStyle w:val="TableParagraph"/>
              <w:spacing w:line="264" w:lineRule="exact" w:before="3"/>
              <w:ind w:left="104"/>
              <w:rPr>
                <w:sz w:val="21"/>
              </w:rPr>
            </w:pPr>
            <w:r>
              <w:rPr>
                <w:w w:val="100"/>
                <w:sz w:val="21"/>
              </w:rPr>
              <w:t> </w:t>
            </w:r>
          </w:p>
        </w:tc>
        <w:tc>
          <w:tcPr>
            <w:tcW w:w="2172" w:type="dxa"/>
          </w:tcPr>
          <w:p>
            <w:pPr>
              <w:pStyle w:val="TableParagraph"/>
              <w:spacing w:line="267" w:lineRule="exact" w:before="0"/>
              <w:ind w:right="-15"/>
              <w:jc w:val="right"/>
              <w:rPr>
                <w:sz w:val="22"/>
              </w:rPr>
            </w:pPr>
            <w:r>
              <w:rPr>
                <w:sz w:val="22"/>
              </w:rPr>
              <w:t>577,000,000.00 </w:t>
            </w:r>
          </w:p>
        </w:tc>
        <w:tc>
          <w:tcPr>
            <w:tcW w:w="2165" w:type="dxa"/>
          </w:tcPr>
          <w:p>
            <w:pPr>
              <w:pStyle w:val="TableParagraph"/>
              <w:spacing w:line="267" w:lineRule="exact" w:before="0"/>
              <w:ind w:right="-15"/>
              <w:jc w:val="right"/>
              <w:rPr>
                <w:sz w:val="22"/>
              </w:rPr>
            </w:pPr>
            <w:r>
              <w:rPr>
                <w:sz w:val="22"/>
              </w:rPr>
              <w:t>422,337,766.76 </w:t>
            </w:r>
          </w:p>
        </w:tc>
      </w:tr>
      <w:tr>
        <w:trPr>
          <w:trHeight w:val="285" w:hRule="atLeast"/>
        </w:trPr>
        <w:tc>
          <w:tcPr>
            <w:tcW w:w="4285" w:type="dxa"/>
          </w:tcPr>
          <w:p>
            <w:pPr>
              <w:pStyle w:val="TableParagraph"/>
              <w:spacing w:line="264" w:lineRule="exact"/>
              <w:ind w:left="527"/>
              <w:rPr>
                <w:sz w:val="21"/>
              </w:rPr>
            </w:pPr>
            <w:r>
              <w:rPr>
                <w:spacing w:val="-1"/>
                <w:sz w:val="21"/>
              </w:rPr>
              <w:t>筹资活动现金流出小计</w:t>
            </w:r>
            <w:r>
              <w:rPr>
                <w:sz w:val="21"/>
              </w:rPr>
              <w:t> </w:t>
            </w:r>
          </w:p>
        </w:tc>
        <w:tc>
          <w:tcPr>
            <w:tcW w:w="428" w:type="dxa"/>
          </w:tcPr>
          <w:p>
            <w:pPr>
              <w:pStyle w:val="TableParagraph"/>
              <w:spacing w:line="264" w:lineRule="exact"/>
              <w:ind w:left="104"/>
              <w:rPr>
                <w:sz w:val="21"/>
              </w:rPr>
            </w:pPr>
            <w:r>
              <w:rPr>
                <w:w w:val="100"/>
                <w:sz w:val="21"/>
              </w:rPr>
              <w:t> </w:t>
            </w:r>
          </w:p>
        </w:tc>
        <w:tc>
          <w:tcPr>
            <w:tcW w:w="2172" w:type="dxa"/>
          </w:tcPr>
          <w:p>
            <w:pPr>
              <w:pStyle w:val="TableParagraph"/>
              <w:spacing w:line="265" w:lineRule="exact" w:before="0"/>
              <w:ind w:right="-15"/>
              <w:jc w:val="right"/>
              <w:rPr>
                <w:sz w:val="22"/>
              </w:rPr>
            </w:pPr>
            <w:r>
              <w:rPr>
                <w:sz w:val="22"/>
              </w:rPr>
              <w:t>693,910,807.92 </w:t>
            </w:r>
          </w:p>
        </w:tc>
        <w:tc>
          <w:tcPr>
            <w:tcW w:w="2165" w:type="dxa"/>
          </w:tcPr>
          <w:p>
            <w:pPr>
              <w:pStyle w:val="TableParagraph"/>
              <w:spacing w:line="265" w:lineRule="exact" w:before="0"/>
              <w:ind w:right="-15"/>
              <w:jc w:val="right"/>
              <w:rPr>
                <w:sz w:val="22"/>
              </w:rPr>
            </w:pPr>
            <w:r>
              <w:rPr>
                <w:sz w:val="22"/>
              </w:rPr>
              <w:t>638,995,433.41 </w:t>
            </w:r>
          </w:p>
        </w:tc>
      </w:tr>
      <w:tr>
        <w:trPr>
          <w:trHeight w:val="285" w:hRule="atLeast"/>
        </w:trPr>
        <w:tc>
          <w:tcPr>
            <w:tcW w:w="4285" w:type="dxa"/>
          </w:tcPr>
          <w:p>
            <w:pPr>
              <w:pStyle w:val="TableParagraph"/>
              <w:spacing w:line="265" w:lineRule="exact"/>
              <w:ind w:left="738"/>
              <w:rPr>
                <w:sz w:val="21"/>
              </w:rPr>
            </w:pPr>
            <w:r>
              <w:rPr>
                <w:spacing w:val="-1"/>
                <w:sz w:val="21"/>
              </w:rPr>
              <w:t>筹资活动产生的现金流量净额</w:t>
            </w:r>
            <w:r>
              <w:rPr>
                <w:sz w:val="21"/>
              </w:rPr>
              <w:t> </w:t>
            </w:r>
          </w:p>
        </w:tc>
        <w:tc>
          <w:tcPr>
            <w:tcW w:w="428" w:type="dxa"/>
          </w:tcPr>
          <w:p>
            <w:pPr>
              <w:pStyle w:val="TableParagraph"/>
              <w:spacing w:line="265" w:lineRule="exact"/>
              <w:ind w:left="104"/>
              <w:rPr>
                <w:sz w:val="21"/>
              </w:rPr>
            </w:pPr>
            <w:r>
              <w:rPr>
                <w:w w:val="100"/>
                <w:sz w:val="21"/>
              </w:rPr>
              <w:t> </w:t>
            </w:r>
          </w:p>
        </w:tc>
        <w:tc>
          <w:tcPr>
            <w:tcW w:w="2172" w:type="dxa"/>
          </w:tcPr>
          <w:p>
            <w:pPr>
              <w:pStyle w:val="TableParagraph"/>
              <w:spacing w:line="266" w:lineRule="exact" w:before="0"/>
              <w:ind w:right="-15"/>
              <w:jc w:val="right"/>
              <w:rPr>
                <w:sz w:val="22"/>
              </w:rPr>
            </w:pPr>
            <w:r>
              <w:rPr>
                <w:sz w:val="22"/>
              </w:rPr>
              <w:t>1,659,781,883.84 </w:t>
            </w:r>
          </w:p>
        </w:tc>
        <w:tc>
          <w:tcPr>
            <w:tcW w:w="2165" w:type="dxa"/>
          </w:tcPr>
          <w:p>
            <w:pPr>
              <w:pStyle w:val="TableParagraph"/>
              <w:spacing w:line="266" w:lineRule="exact" w:before="0"/>
              <w:ind w:right="-15"/>
              <w:jc w:val="right"/>
              <w:rPr>
                <w:sz w:val="22"/>
              </w:rPr>
            </w:pPr>
            <w:r>
              <w:rPr>
                <w:sz w:val="22"/>
              </w:rPr>
              <w:t>-627,321,098.76 </w:t>
            </w:r>
          </w:p>
        </w:tc>
      </w:tr>
      <w:tr>
        <w:trPr>
          <w:trHeight w:val="285" w:hRule="atLeast"/>
        </w:trPr>
        <w:tc>
          <w:tcPr>
            <w:tcW w:w="4285" w:type="dxa"/>
          </w:tcPr>
          <w:p>
            <w:pPr>
              <w:pStyle w:val="TableParagraph"/>
              <w:spacing w:line="264" w:lineRule="exact"/>
              <w:ind w:left="107"/>
              <w:rPr>
                <w:sz w:val="21"/>
              </w:rPr>
            </w:pPr>
            <w:r>
              <w:rPr>
                <w:sz w:val="21"/>
              </w:rPr>
              <w:t>四、汇率变动对现金及现金等价物的影响 </w:t>
            </w:r>
          </w:p>
        </w:tc>
        <w:tc>
          <w:tcPr>
            <w:tcW w:w="428" w:type="dxa"/>
          </w:tcPr>
          <w:p>
            <w:pPr>
              <w:pStyle w:val="TableParagraph"/>
              <w:spacing w:line="264" w:lineRule="exact"/>
              <w:ind w:left="104"/>
              <w:rPr>
                <w:sz w:val="21"/>
              </w:rPr>
            </w:pPr>
            <w:r>
              <w:rPr>
                <w:w w:val="100"/>
                <w:sz w:val="21"/>
              </w:rPr>
              <w:t> </w:t>
            </w:r>
          </w:p>
        </w:tc>
        <w:tc>
          <w:tcPr>
            <w:tcW w:w="2172" w:type="dxa"/>
          </w:tcPr>
          <w:p>
            <w:pPr>
              <w:pStyle w:val="TableParagraph"/>
              <w:spacing w:line="265" w:lineRule="exact" w:before="0"/>
              <w:ind w:right="-15"/>
              <w:jc w:val="right"/>
              <w:rPr>
                <w:sz w:val="22"/>
              </w:rPr>
            </w:pPr>
            <w:r>
              <w:rPr>
                <w:sz w:val="22"/>
              </w:rPr>
              <w:t>-1.39 </w:t>
            </w:r>
          </w:p>
        </w:tc>
        <w:tc>
          <w:tcPr>
            <w:tcW w:w="2165" w:type="dxa"/>
          </w:tcPr>
          <w:p>
            <w:pPr>
              <w:pStyle w:val="TableParagraph"/>
              <w:spacing w:line="265" w:lineRule="exact" w:before="0"/>
              <w:ind w:right="-15"/>
              <w:jc w:val="right"/>
              <w:rPr>
                <w:sz w:val="22"/>
              </w:rPr>
            </w:pPr>
            <w:r>
              <w:rPr>
                <w:sz w:val="22"/>
              </w:rPr>
              <w:t>4.83 </w:t>
            </w:r>
          </w:p>
        </w:tc>
      </w:tr>
      <w:tr>
        <w:trPr>
          <w:trHeight w:val="285" w:hRule="atLeast"/>
        </w:trPr>
        <w:tc>
          <w:tcPr>
            <w:tcW w:w="4285" w:type="dxa"/>
          </w:tcPr>
          <w:p>
            <w:pPr>
              <w:pStyle w:val="TableParagraph"/>
              <w:spacing w:line="264" w:lineRule="exact"/>
              <w:ind w:left="107"/>
              <w:rPr>
                <w:sz w:val="21"/>
              </w:rPr>
            </w:pPr>
            <w:r>
              <w:rPr>
                <w:sz w:val="21"/>
              </w:rPr>
              <w:t>五、现金及现金等价物净增加额 </w:t>
            </w:r>
          </w:p>
        </w:tc>
        <w:tc>
          <w:tcPr>
            <w:tcW w:w="428" w:type="dxa"/>
          </w:tcPr>
          <w:p>
            <w:pPr>
              <w:pStyle w:val="TableParagraph"/>
              <w:spacing w:line="264" w:lineRule="exact"/>
              <w:ind w:left="104"/>
              <w:rPr>
                <w:sz w:val="21"/>
              </w:rPr>
            </w:pPr>
            <w:r>
              <w:rPr>
                <w:w w:val="100"/>
                <w:sz w:val="21"/>
              </w:rPr>
              <w:t> </w:t>
            </w:r>
          </w:p>
        </w:tc>
        <w:tc>
          <w:tcPr>
            <w:tcW w:w="2172" w:type="dxa"/>
          </w:tcPr>
          <w:p>
            <w:pPr>
              <w:pStyle w:val="TableParagraph"/>
              <w:spacing w:line="265" w:lineRule="exact" w:before="0"/>
              <w:ind w:right="-15"/>
              <w:jc w:val="right"/>
              <w:rPr>
                <w:sz w:val="22"/>
              </w:rPr>
            </w:pPr>
            <w:r>
              <w:rPr>
                <w:sz w:val="22"/>
              </w:rPr>
              <w:t>-9,642,625.97 </w:t>
            </w:r>
          </w:p>
        </w:tc>
        <w:tc>
          <w:tcPr>
            <w:tcW w:w="2165" w:type="dxa"/>
          </w:tcPr>
          <w:p>
            <w:pPr>
              <w:pStyle w:val="TableParagraph"/>
              <w:spacing w:line="265" w:lineRule="exact" w:before="0"/>
              <w:ind w:right="-15"/>
              <w:jc w:val="right"/>
              <w:rPr>
                <w:sz w:val="22"/>
              </w:rPr>
            </w:pPr>
            <w:r>
              <w:rPr>
                <w:sz w:val="22"/>
              </w:rPr>
              <w:t>-223,749,423.44 </w:t>
            </w:r>
          </w:p>
        </w:tc>
      </w:tr>
      <w:tr>
        <w:trPr>
          <w:trHeight w:val="285" w:hRule="atLeast"/>
        </w:trPr>
        <w:tc>
          <w:tcPr>
            <w:tcW w:w="4285" w:type="dxa"/>
          </w:tcPr>
          <w:p>
            <w:pPr>
              <w:pStyle w:val="TableParagraph"/>
              <w:spacing w:line="264" w:lineRule="exact"/>
              <w:ind w:left="318"/>
              <w:rPr>
                <w:sz w:val="21"/>
              </w:rPr>
            </w:pPr>
            <w:r>
              <w:rPr>
                <w:spacing w:val="-1"/>
                <w:sz w:val="21"/>
              </w:rPr>
              <w:t>加：期初现金及现金等价物余额</w:t>
            </w:r>
            <w:r>
              <w:rPr>
                <w:sz w:val="21"/>
              </w:rPr>
              <w:t> </w:t>
            </w:r>
          </w:p>
        </w:tc>
        <w:tc>
          <w:tcPr>
            <w:tcW w:w="428" w:type="dxa"/>
          </w:tcPr>
          <w:p>
            <w:pPr>
              <w:pStyle w:val="TableParagraph"/>
              <w:spacing w:line="264" w:lineRule="exact"/>
              <w:ind w:left="104"/>
              <w:rPr>
                <w:sz w:val="21"/>
              </w:rPr>
            </w:pPr>
            <w:r>
              <w:rPr>
                <w:w w:val="100"/>
                <w:sz w:val="21"/>
              </w:rPr>
              <w:t> </w:t>
            </w:r>
          </w:p>
        </w:tc>
        <w:tc>
          <w:tcPr>
            <w:tcW w:w="2172" w:type="dxa"/>
          </w:tcPr>
          <w:p>
            <w:pPr>
              <w:pStyle w:val="TableParagraph"/>
              <w:spacing w:line="265" w:lineRule="exact" w:before="0"/>
              <w:ind w:right="-15"/>
              <w:jc w:val="right"/>
              <w:rPr>
                <w:sz w:val="22"/>
              </w:rPr>
            </w:pPr>
            <w:r>
              <w:rPr>
                <w:sz w:val="22"/>
              </w:rPr>
              <w:t>601,909,424.33 </w:t>
            </w:r>
          </w:p>
        </w:tc>
        <w:tc>
          <w:tcPr>
            <w:tcW w:w="2165" w:type="dxa"/>
          </w:tcPr>
          <w:p>
            <w:pPr>
              <w:pStyle w:val="TableParagraph"/>
              <w:spacing w:line="265" w:lineRule="exact" w:before="0"/>
              <w:ind w:right="-15"/>
              <w:jc w:val="right"/>
              <w:rPr>
                <w:sz w:val="22"/>
              </w:rPr>
            </w:pPr>
            <w:r>
              <w:rPr>
                <w:sz w:val="22"/>
              </w:rPr>
              <w:t>825,658,847.77 </w:t>
            </w:r>
          </w:p>
        </w:tc>
      </w:tr>
      <w:tr>
        <w:trPr>
          <w:trHeight w:val="285" w:hRule="atLeast"/>
        </w:trPr>
        <w:tc>
          <w:tcPr>
            <w:tcW w:w="4285" w:type="dxa"/>
          </w:tcPr>
          <w:p>
            <w:pPr>
              <w:pStyle w:val="TableParagraph"/>
              <w:spacing w:line="264" w:lineRule="exact"/>
              <w:ind w:left="107"/>
              <w:rPr>
                <w:sz w:val="21"/>
              </w:rPr>
            </w:pPr>
            <w:r>
              <w:rPr>
                <w:sz w:val="21"/>
              </w:rPr>
              <w:t>六、期末现金及现金等价物余额 </w:t>
            </w:r>
          </w:p>
        </w:tc>
        <w:tc>
          <w:tcPr>
            <w:tcW w:w="428" w:type="dxa"/>
          </w:tcPr>
          <w:p>
            <w:pPr>
              <w:pStyle w:val="TableParagraph"/>
              <w:spacing w:line="264" w:lineRule="exact"/>
              <w:ind w:left="104"/>
              <w:rPr>
                <w:sz w:val="21"/>
              </w:rPr>
            </w:pPr>
            <w:r>
              <w:rPr>
                <w:w w:val="100"/>
                <w:sz w:val="21"/>
              </w:rPr>
              <w:t> </w:t>
            </w:r>
          </w:p>
        </w:tc>
        <w:tc>
          <w:tcPr>
            <w:tcW w:w="2172" w:type="dxa"/>
          </w:tcPr>
          <w:p>
            <w:pPr>
              <w:pStyle w:val="TableParagraph"/>
              <w:spacing w:line="265" w:lineRule="exact" w:before="0"/>
              <w:ind w:right="-15"/>
              <w:jc w:val="right"/>
              <w:rPr>
                <w:sz w:val="22"/>
              </w:rPr>
            </w:pPr>
            <w:r>
              <w:rPr>
                <w:sz w:val="22"/>
              </w:rPr>
              <w:t>592,266,798.36 </w:t>
            </w:r>
          </w:p>
        </w:tc>
        <w:tc>
          <w:tcPr>
            <w:tcW w:w="2165" w:type="dxa"/>
          </w:tcPr>
          <w:p>
            <w:pPr>
              <w:pStyle w:val="TableParagraph"/>
              <w:spacing w:line="265" w:lineRule="exact" w:before="0"/>
              <w:ind w:right="-15"/>
              <w:jc w:val="right"/>
              <w:rPr>
                <w:sz w:val="22"/>
              </w:rPr>
            </w:pPr>
            <w:r>
              <w:rPr>
                <w:sz w:val="22"/>
              </w:rPr>
              <w:t>601,909,424.33 </w:t>
            </w:r>
          </w:p>
        </w:tc>
      </w:tr>
    </w:tbl>
    <w:p>
      <w:pPr>
        <w:spacing w:before="1"/>
        <w:ind w:left="298" w:right="0" w:firstLine="0"/>
        <w:jc w:val="left"/>
        <w:rPr>
          <w:sz w:val="20"/>
        </w:rPr>
      </w:pPr>
      <w:r>
        <w:rPr>
          <w:w w:val="99"/>
          <w:sz w:val="20"/>
        </w:rPr>
        <w:t> </w:t>
      </w:r>
    </w:p>
    <w:p>
      <w:pPr>
        <w:pStyle w:val="BodyText"/>
        <w:spacing w:before="3"/>
        <w:ind w:left="298"/>
      </w:pPr>
      <w:r>
        <w:rPr>
          <w:spacing w:val="-1"/>
        </w:rPr>
        <w:t>公司负责人：魏玉东主管会计工作负责人：宋成国会计机构负责人：张景强</w:t>
      </w:r>
      <w:r>
        <w:rPr>
          <w:color w:val="FF0000"/>
        </w:rPr>
        <w:t> </w:t>
      </w:r>
    </w:p>
    <w:p>
      <w:pPr>
        <w:pStyle w:val="BodyText"/>
        <w:spacing w:before="4"/>
        <w:ind w:left="298"/>
      </w:pPr>
      <w:r>
        <w:rPr>
          <w:color w:val="FF0000"/>
          <w:w w:val="100"/>
        </w:rPr>
        <w:t> </w:t>
      </w:r>
    </w:p>
    <w:p>
      <w:pPr>
        <w:pStyle w:val="BodyText"/>
        <w:spacing w:before="3"/>
        <w:ind w:left="298"/>
      </w:pPr>
      <w:r>
        <w:rPr>
          <w:w w:val="100"/>
        </w:rPr>
        <w:t> </w:t>
      </w:r>
    </w:p>
    <w:p>
      <w:pPr>
        <w:pStyle w:val="BodyText"/>
        <w:spacing w:before="2"/>
        <w:ind w:left="298"/>
      </w:pPr>
      <w:r>
        <w:rPr>
          <w:w w:val="100"/>
        </w:rPr>
        <w:t> </w:t>
      </w:r>
    </w:p>
    <w:p>
      <w:pPr>
        <w:pStyle w:val="BodyText"/>
        <w:spacing w:before="4"/>
        <w:ind w:left="298"/>
      </w:pPr>
      <w:r>
        <w:rPr>
          <w:w w:val="100"/>
        </w:rPr>
        <w:t> </w:t>
      </w:r>
    </w:p>
    <w:p>
      <w:pPr>
        <w:spacing w:after="0"/>
        <w:sectPr>
          <w:pgSz w:w="11910" w:h="16840"/>
          <w:pgMar w:header="880" w:footer="1170" w:top="1460" w:bottom="1380" w:left="1500" w:right="1040"/>
        </w:sectPr>
      </w:pPr>
    </w:p>
    <w:p>
      <w:pPr>
        <w:pStyle w:val="BodyText"/>
        <w:spacing w:before="3"/>
        <w:rPr>
          <w:sz w:val="2"/>
        </w:rPr>
      </w:pPr>
    </w:p>
    <w:p>
      <w:pPr>
        <w:pStyle w:val="BodyText"/>
        <w:spacing w:line="20" w:lineRule="exact"/>
        <w:ind w:left="204"/>
        <w:rPr>
          <w:sz w:val="2"/>
        </w:rPr>
      </w:pPr>
      <w:r>
        <w:rPr>
          <w:sz w:val="2"/>
        </w:rPr>
        <w:pict>
          <v:group style="width:730.45pt;height:.75pt;mso-position-horizontal-relative:char;mso-position-vertical-relative:line" coordorigin="0,0" coordsize="14609,15">
            <v:rect style="position:absolute;left:0;top:0;width:14609;height:15" filled="true" fillcolor="#000000" stroked="false">
              <v:fill type="solid"/>
            </v:rect>
          </v:group>
        </w:pict>
      </w:r>
      <w:r>
        <w:rPr>
          <w:sz w:val="2"/>
        </w:rPr>
      </w:r>
    </w:p>
    <w:p>
      <w:pPr>
        <w:pStyle w:val="BodyText"/>
        <w:spacing w:before="4"/>
        <w:ind w:left="78"/>
        <w:jc w:val="center"/>
      </w:pPr>
      <w:r>
        <w:rPr>
          <w:w w:val="100"/>
        </w:rPr>
        <w:t> </w:t>
      </w:r>
    </w:p>
    <w:p>
      <w:pPr>
        <w:pStyle w:val="BodyText"/>
        <w:spacing w:line="242" w:lineRule="auto" w:before="4"/>
        <w:ind w:left="6384" w:right="6304"/>
        <w:jc w:val="center"/>
      </w:pPr>
      <w:bookmarkStart w:name="合并所有者权益变动表" w:id="351"/>
      <w:bookmarkEnd w:id="351"/>
      <w:r>
        <w:rPr/>
      </w:r>
      <w:r>
        <w:rPr/>
        <w:t>合并所有者权益变动表2023</w:t>
      </w:r>
      <w:r>
        <w:rPr>
          <w:spacing w:val="-37"/>
        </w:rPr>
        <w:t> 年 </w:t>
      </w:r>
      <w:r>
        <w:rPr/>
        <w:t>1—12</w:t>
      </w:r>
      <w:r>
        <w:rPr>
          <w:spacing w:val="-28"/>
        </w:rPr>
        <w:t> 月</w:t>
      </w:r>
      <w:r>
        <w:rPr/>
        <w:t> </w:t>
      </w:r>
    </w:p>
    <w:p>
      <w:pPr>
        <w:pStyle w:val="BodyText"/>
        <w:spacing w:before="2"/>
        <w:ind w:left="12953" w:right="167"/>
        <w:jc w:val="center"/>
      </w:pPr>
      <w:r>
        <w:rPr>
          <w:spacing w:val="-1"/>
        </w:rPr>
        <w:t>单位:元币种:人民币</w:t>
      </w:r>
      <w:r>
        <w:rPr/>
        <w:t> </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0"/>
        <w:gridCol w:w="1296"/>
        <w:gridCol w:w="341"/>
        <w:gridCol w:w="399"/>
        <w:gridCol w:w="409"/>
        <w:gridCol w:w="1464"/>
        <w:gridCol w:w="365"/>
        <w:gridCol w:w="384"/>
        <w:gridCol w:w="1296"/>
        <w:gridCol w:w="1272"/>
        <w:gridCol w:w="384"/>
        <w:gridCol w:w="1423"/>
        <w:gridCol w:w="372"/>
        <w:gridCol w:w="1459"/>
        <w:gridCol w:w="396"/>
        <w:gridCol w:w="1426"/>
      </w:tblGrid>
      <w:tr>
        <w:trPr>
          <w:trHeight w:val="241" w:hRule="atLeast"/>
        </w:trPr>
        <w:tc>
          <w:tcPr>
            <w:tcW w:w="2100"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8"/>
              <w:rPr>
                <w:sz w:val="12"/>
              </w:rPr>
            </w:pPr>
          </w:p>
          <w:p>
            <w:pPr>
              <w:pStyle w:val="TableParagraph"/>
              <w:spacing w:before="0"/>
              <w:ind w:left="894" w:right="796"/>
              <w:jc w:val="center"/>
              <w:rPr>
                <w:sz w:val="18"/>
              </w:rPr>
            </w:pPr>
            <w:r>
              <w:rPr>
                <w:sz w:val="18"/>
              </w:rPr>
              <w:t>项目 </w:t>
            </w:r>
          </w:p>
        </w:tc>
        <w:tc>
          <w:tcPr>
            <w:tcW w:w="12686" w:type="dxa"/>
            <w:gridSpan w:val="15"/>
          </w:tcPr>
          <w:p>
            <w:pPr>
              <w:pStyle w:val="TableParagraph"/>
              <w:spacing w:line="213" w:lineRule="exact" w:before="9"/>
              <w:ind w:left="6799" w:right="5090"/>
              <w:jc w:val="center"/>
              <w:rPr>
                <w:sz w:val="21"/>
              </w:rPr>
            </w:pPr>
            <w:r>
              <w:rPr>
                <w:w w:val="95"/>
                <w:sz w:val="18"/>
              </w:rPr>
              <w:t>2023</w:t>
            </w:r>
            <w:r>
              <w:rPr>
                <w:spacing w:val="-8"/>
                <w:w w:val="95"/>
                <w:sz w:val="18"/>
              </w:rPr>
              <w:t> 年度</w:t>
            </w:r>
            <w:r>
              <w:rPr>
                <w:w w:val="100"/>
                <w:sz w:val="21"/>
              </w:rPr>
              <w:t> </w:t>
            </w:r>
          </w:p>
        </w:tc>
      </w:tr>
      <w:tr>
        <w:trPr>
          <w:trHeight w:val="232" w:hRule="atLeast"/>
        </w:trPr>
        <w:tc>
          <w:tcPr>
            <w:tcW w:w="2100" w:type="dxa"/>
            <w:vMerge/>
            <w:tcBorders>
              <w:top w:val="nil"/>
            </w:tcBorders>
          </w:tcPr>
          <w:p>
            <w:pPr>
              <w:rPr>
                <w:sz w:val="2"/>
                <w:szCs w:val="2"/>
              </w:rPr>
            </w:pPr>
          </w:p>
        </w:tc>
        <w:tc>
          <w:tcPr>
            <w:tcW w:w="10864" w:type="dxa"/>
            <w:gridSpan w:val="13"/>
          </w:tcPr>
          <w:p>
            <w:pPr>
              <w:pStyle w:val="TableParagraph"/>
              <w:spacing w:line="212" w:lineRule="exact" w:before="0"/>
              <w:ind w:left="4473" w:right="4360"/>
              <w:jc w:val="center"/>
              <w:rPr>
                <w:sz w:val="21"/>
              </w:rPr>
            </w:pPr>
            <w:r>
              <w:rPr>
                <w:sz w:val="18"/>
              </w:rPr>
              <w:t>归属于母公司所有者权益</w:t>
            </w:r>
            <w:r>
              <w:rPr>
                <w:w w:val="100"/>
                <w:sz w:val="21"/>
              </w:rPr>
              <w:t> </w:t>
            </w:r>
          </w:p>
        </w:tc>
        <w:tc>
          <w:tcPr>
            <w:tcW w:w="396" w:type="dxa"/>
            <w:vMerge w:val="restart"/>
          </w:tcPr>
          <w:p>
            <w:pPr>
              <w:pStyle w:val="TableParagraph"/>
              <w:spacing w:line="242" w:lineRule="auto" w:before="141"/>
              <w:ind w:left="108" w:right="5"/>
              <w:jc w:val="both"/>
              <w:rPr>
                <w:sz w:val="18"/>
              </w:rPr>
            </w:pPr>
            <w:r>
              <w:rPr>
                <w:sz w:val="18"/>
              </w:rPr>
              <w:t>少数股东权益 </w:t>
            </w:r>
          </w:p>
        </w:tc>
        <w:tc>
          <w:tcPr>
            <w:tcW w:w="1426" w:type="dxa"/>
            <w:vMerge w:val="restart"/>
          </w:tcPr>
          <w:p>
            <w:pPr>
              <w:pStyle w:val="TableParagraph"/>
              <w:spacing w:before="0"/>
              <w:rPr>
                <w:sz w:val="18"/>
              </w:rPr>
            </w:pPr>
          </w:p>
          <w:p>
            <w:pPr>
              <w:pStyle w:val="TableParagraph"/>
              <w:spacing w:before="0"/>
              <w:rPr>
                <w:sz w:val="18"/>
              </w:rPr>
            </w:pPr>
          </w:p>
          <w:p>
            <w:pPr>
              <w:pStyle w:val="TableParagraph"/>
              <w:spacing w:line="242" w:lineRule="auto" w:before="145"/>
              <w:ind w:left="621" w:right="162" w:hanging="449"/>
              <w:rPr>
                <w:sz w:val="18"/>
              </w:rPr>
            </w:pPr>
            <w:r>
              <w:rPr>
                <w:spacing w:val="-1"/>
                <w:sz w:val="18"/>
              </w:rPr>
              <w:t>所有者权益合</w:t>
            </w:r>
            <w:r>
              <w:rPr>
                <w:sz w:val="18"/>
              </w:rPr>
              <w:t>计 </w:t>
            </w:r>
          </w:p>
        </w:tc>
      </w:tr>
      <w:tr>
        <w:trPr>
          <w:trHeight w:val="479" w:hRule="atLeast"/>
        </w:trPr>
        <w:tc>
          <w:tcPr>
            <w:tcW w:w="2100" w:type="dxa"/>
            <w:vMerge/>
            <w:tcBorders>
              <w:top w:val="nil"/>
            </w:tcBorders>
          </w:tcPr>
          <w:p>
            <w:pPr>
              <w:rPr>
                <w:sz w:val="2"/>
                <w:szCs w:val="2"/>
              </w:rPr>
            </w:pPr>
          </w:p>
        </w:tc>
        <w:tc>
          <w:tcPr>
            <w:tcW w:w="1296" w:type="dxa"/>
            <w:vMerge w:val="restart"/>
          </w:tcPr>
          <w:p>
            <w:pPr>
              <w:pStyle w:val="TableParagraph"/>
              <w:spacing w:before="0"/>
              <w:rPr>
                <w:sz w:val="18"/>
              </w:rPr>
            </w:pPr>
          </w:p>
          <w:p>
            <w:pPr>
              <w:pStyle w:val="TableParagraph"/>
              <w:spacing w:before="0"/>
              <w:rPr>
                <w:sz w:val="20"/>
              </w:rPr>
            </w:pPr>
          </w:p>
          <w:p>
            <w:pPr>
              <w:pStyle w:val="TableParagraph"/>
              <w:spacing w:line="249" w:lineRule="auto" w:before="0"/>
              <w:ind w:left="422" w:right="141" w:hanging="272"/>
              <w:rPr>
                <w:sz w:val="18"/>
              </w:rPr>
            </w:pPr>
            <w:r>
              <w:rPr>
                <w:spacing w:val="-1"/>
                <w:sz w:val="18"/>
              </w:rPr>
              <w:t>实收资本(或</w:t>
            </w:r>
            <w:r>
              <w:rPr>
                <w:sz w:val="18"/>
              </w:rPr>
              <w:t>股本) </w:t>
            </w:r>
          </w:p>
        </w:tc>
        <w:tc>
          <w:tcPr>
            <w:tcW w:w="1149" w:type="dxa"/>
            <w:gridSpan w:val="3"/>
          </w:tcPr>
          <w:p>
            <w:pPr>
              <w:pStyle w:val="TableParagraph"/>
              <w:spacing w:before="7"/>
              <w:ind w:left="102" w:right="96"/>
              <w:jc w:val="center"/>
              <w:rPr>
                <w:sz w:val="18"/>
              </w:rPr>
            </w:pPr>
            <w:r>
              <w:rPr>
                <w:sz w:val="18"/>
              </w:rPr>
              <w:t>其他权益工</w:t>
            </w:r>
          </w:p>
          <w:p>
            <w:pPr>
              <w:pStyle w:val="TableParagraph"/>
              <w:spacing w:line="213" w:lineRule="exact" w:before="9"/>
              <w:ind w:left="102" w:right="6"/>
              <w:jc w:val="center"/>
              <w:rPr>
                <w:sz w:val="18"/>
              </w:rPr>
            </w:pPr>
            <w:r>
              <w:rPr>
                <w:sz w:val="18"/>
              </w:rPr>
              <w:t>具 </w:t>
            </w:r>
          </w:p>
        </w:tc>
        <w:tc>
          <w:tcPr>
            <w:tcW w:w="1464" w:type="dxa"/>
            <w:vMerge w:val="restart"/>
          </w:tcPr>
          <w:p>
            <w:pPr>
              <w:pStyle w:val="TableParagraph"/>
              <w:spacing w:before="0"/>
              <w:rPr>
                <w:sz w:val="18"/>
              </w:rPr>
            </w:pPr>
          </w:p>
          <w:p>
            <w:pPr>
              <w:pStyle w:val="TableParagraph"/>
              <w:spacing w:before="0"/>
              <w:rPr>
                <w:sz w:val="18"/>
              </w:rPr>
            </w:pPr>
          </w:p>
          <w:p>
            <w:pPr>
              <w:pStyle w:val="TableParagraph"/>
              <w:spacing w:before="145"/>
              <w:ind w:left="371"/>
              <w:rPr>
                <w:sz w:val="18"/>
              </w:rPr>
            </w:pPr>
            <w:r>
              <w:rPr>
                <w:sz w:val="18"/>
              </w:rPr>
              <w:t>资本公积 </w:t>
            </w:r>
          </w:p>
        </w:tc>
        <w:tc>
          <w:tcPr>
            <w:tcW w:w="365" w:type="dxa"/>
            <w:vMerge w:val="restart"/>
          </w:tcPr>
          <w:p>
            <w:pPr>
              <w:pStyle w:val="TableParagraph"/>
              <w:spacing w:before="127"/>
              <w:ind w:left="109"/>
              <w:rPr>
                <w:sz w:val="18"/>
              </w:rPr>
            </w:pPr>
            <w:r>
              <w:rPr>
                <w:sz w:val="18"/>
              </w:rPr>
              <w:t>减</w:t>
            </w:r>
          </w:p>
          <w:p>
            <w:pPr>
              <w:pStyle w:val="TableParagraph"/>
              <w:spacing w:line="249" w:lineRule="auto" w:before="9"/>
              <w:ind w:left="109" w:right="-29"/>
              <w:jc w:val="both"/>
              <w:rPr>
                <w:sz w:val="18"/>
              </w:rPr>
            </w:pPr>
            <w:r>
              <w:rPr>
                <w:sz w:val="18"/>
              </w:rPr>
              <w:t>：</w:t>
            </w:r>
            <w:r>
              <w:rPr>
                <w:spacing w:val="1"/>
                <w:sz w:val="18"/>
              </w:rPr>
              <w:t> </w:t>
            </w:r>
            <w:r>
              <w:rPr>
                <w:sz w:val="18"/>
              </w:rPr>
              <w:t>库存股 </w:t>
            </w:r>
          </w:p>
        </w:tc>
        <w:tc>
          <w:tcPr>
            <w:tcW w:w="384" w:type="dxa"/>
            <w:vMerge w:val="restart"/>
          </w:tcPr>
          <w:p>
            <w:pPr>
              <w:pStyle w:val="TableParagraph"/>
              <w:spacing w:line="249" w:lineRule="auto" w:before="7"/>
              <w:ind w:left="106" w:right="85"/>
              <w:jc w:val="both"/>
              <w:rPr>
                <w:sz w:val="18"/>
              </w:rPr>
            </w:pPr>
            <w:r>
              <w:rPr>
                <w:sz w:val="18"/>
              </w:rPr>
              <w:t>其他综合收</w:t>
            </w:r>
          </w:p>
          <w:p>
            <w:pPr>
              <w:pStyle w:val="TableParagraph"/>
              <w:spacing w:line="213" w:lineRule="exact"/>
              <w:ind w:left="106" w:right="-15"/>
              <w:rPr>
                <w:sz w:val="18"/>
              </w:rPr>
            </w:pPr>
            <w:r>
              <w:rPr>
                <w:sz w:val="18"/>
              </w:rPr>
              <w:t>益 </w:t>
            </w:r>
          </w:p>
        </w:tc>
        <w:tc>
          <w:tcPr>
            <w:tcW w:w="1296" w:type="dxa"/>
            <w:vMerge w:val="restart"/>
          </w:tcPr>
          <w:p>
            <w:pPr>
              <w:pStyle w:val="TableParagraph"/>
              <w:spacing w:before="0"/>
              <w:rPr>
                <w:sz w:val="18"/>
              </w:rPr>
            </w:pPr>
          </w:p>
          <w:p>
            <w:pPr>
              <w:pStyle w:val="TableParagraph"/>
              <w:spacing w:before="0"/>
              <w:rPr>
                <w:sz w:val="18"/>
              </w:rPr>
            </w:pPr>
          </w:p>
          <w:p>
            <w:pPr>
              <w:pStyle w:val="TableParagraph"/>
              <w:spacing w:before="145"/>
              <w:ind w:left="286"/>
              <w:rPr>
                <w:sz w:val="18"/>
              </w:rPr>
            </w:pPr>
            <w:r>
              <w:rPr>
                <w:sz w:val="18"/>
              </w:rPr>
              <w:t>专项储备 </w:t>
            </w:r>
          </w:p>
        </w:tc>
        <w:tc>
          <w:tcPr>
            <w:tcW w:w="1272" w:type="dxa"/>
            <w:vMerge w:val="restart"/>
          </w:tcPr>
          <w:p>
            <w:pPr>
              <w:pStyle w:val="TableParagraph"/>
              <w:spacing w:before="0"/>
              <w:rPr>
                <w:sz w:val="18"/>
              </w:rPr>
            </w:pPr>
          </w:p>
          <w:p>
            <w:pPr>
              <w:pStyle w:val="TableParagraph"/>
              <w:spacing w:before="0"/>
              <w:rPr>
                <w:sz w:val="18"/>
              </w:rPr>
            </w:pPr>
          </w:p>
          <w:p>
            <w:pPr>
              <w:pStyle w:val="TableParagraph"/>
              <w:spacing w:before="145"/>
              <w:ind w:left="275"/>
              <w:rPr>
                <w:sz w:val="18"/>
              </w:rPr>
            </w:pPr>
            <w:r>
              <w:rPr>
                <w:sz w:val="18"/>
              </w:rPr>
              <w:t>盈余公积 </w:t>
            </w:r>
          </w:p>
        </w:tc>
        <w:tc>
          <w:tcPr>
            <w:tcW w:w="384" w:type="dxa"/>
            <w:vMerge w:val="restart"/>
          </w:tcPr>
          <w:p>
            <w:pPr>
              <w:pStyle w:val="TableParagraph"/>
              <w:spacing w:line="249" w:lineRule="auto" w:before="7"/>
              <w:ind w:left="109" w:right="82"/>
              <w:jc w:val="both"/>
              <w:rPr>
                <w:sz w:val="18"/>
              </w:rPr>
            </w:pPr>
            <w:r>
              <w:rPr>
                <w:sz w:val="18"/>
              </w:rPr>
              <w:t>一般风险准</w:t>
            </w:r>
          </w:p>
          <w:p>
            <w:pPr>
              <w:pStyle w:val="TableParagraph"/>
              <w:spacing w:line="213" w:lineRule="exact"/>
              <w:ind w:left="109" w:right="-15"/>
              <w:rPr>
                <w:sz w:val="18"/>
              </w:rPr>
            </w:pPr>
            <w:r>
              <w:rPr>
                <w:sz w:val="18"/>
              </w:rPr>
              <w:t>备 </w:t>
            </w:r>
          </w:p>
        </w:tc>
        <w:tc>
          <w:tcPr>
            <w:tcW w:w="1423" w:type="dxa"/>
            <w:vMerge w:val="restart"/>
          </w:tcPr>
          <w:p>
            <w:pPr>
              <w:pStyle w:val="TableParagraph"/>
              <w:spacing w:before="0"/>
              <w:rPr>
                <w:sz w:val="18"/>
              </w:rPr>
            </w:pPr>
          </w:p>
          <w:p>
            <w:pPr>
              <w:pStyle w:val="TableParagraph"/>
              <w:spacing w:before="0"/>
              <w:rPr>
                <w:sz w:val="18"/>
              </w:rPr>
            </w:pPr>
          </w:p>
          <w:p>
            <w:pPr>
              <w:pStyle w:val="TableParagraph"/>
              <w:spacing w:before="145"/>
              <w:ind w:left="263"/>
              <w:rPr>
                <w:sz w:val="18"/>
              </w:rPr>
            </w:pPr>
            <w:r>
              <w:rPr>
                <w:sz w:val="18"/>
              </w:rPr>
              <w:t>未分配利润 </w:t>
            </w:r>
          </w:p>
        </w:tc>
        <w:tc>
          <w:tcPr>
            <w:tcW w:w="372" w:type="dxa"/>
            <w:vMerge w:val="restart"/>
          </w:tcPr>
          <w:p>
            <w:pPr>
              <w:pStyle w:val="TableParagraph"/>
              <w:spacing w:before="0"/>
              <w:rPr>
                <w:sz w:val="18"/>
              </w:rPr>
            </w:pPr>
          </w:p>
          <w:p>
            <w:pPr>
              <w:pStyle w:val="TableParagraph"/>
              <w:spacing w:before="0"/>
              <w:rPr>
                <w:sz w:val="20"/>
              </w:rPr>
            </w:pPr>
          </w:p>
          <w:p>
            <w:pPr>
              <w:pStyle w:val="TableParagraph"/>
              <w:spacing w:line="242" w:lineRule="auto" w:before="0"/>
              <w:ind w:left="107" w:right="-29"/>
              <w:rPr>
                <w:sz w:val="18"/>
              </w:rPr>
            </w:pPr>
            <w:r>
              <w:rPr>
                <w:sz w:val="18"/>
              </w:rPr>
              <w:t>其他 </w:t>
            </w:r>
          </w:p>
        </w:tc>
        <w:tc>
          <w:tcPr>
            <w:tcW w:w="1459" w:type="dxa"/>
            <w:vMerge w:val="restart"/>
          </w:tcPr>
          <w:p>
            <w:pPr>
              <w:pStyle w:val="TableParagraph"/>
              <w:spacing w:before="0"/>
              <w:rPr>
                <w:sz w:val="18"/>
              </w:rPr>
            </w:pPr>
          </w:p>
          <w:p>
            <w:pPr>
              <w:pStyle w:val="TableParagraph"/>
              <w:spacing w:before="0"/>
              <w:rPr>
                <w:sz w:val="18"/>
              </w:rPr>
            </w:pPr>
          </w:p>
          <w:p>
            <w:pPr>
              <w:pStyle w:val="TableParagraph"/>
              <w:spacing w:before="143"/>
              <w:ind w:left="552"/>
              <w:rPr>
                <w:sz w:val="18"/>
              </w:rPr>
            </w:pPr>
            <w:r>
              <w:rPr>
                <w:sz w:val="18"/>
              </w:rPr>
              <w:t>小计 </w:t>
            </w:r>
          </w:p>
        </w:tc>
        <w:tc>
          <w:tcPr>
            <w:tcW w:w="396" w:type="dxa"/>
            <w:vMerge/>
            <w:tcBorders>
              <w:top w:val="nil"/>
            </w:tcBorders>
          </w:tcPr>
          <w:p>
            <w:pPr>
              <w:rPr>
                <w:sz w:val="2"/>
                <w:szCs w:val="2"/>
              </w:rPr>
            </w:pPr>
          </w:p>
        </w:tc>
        <w:tc>
          <w:tcPr>
            <w:tcW w:w="1426" w:type="dxa"/>
            <w:vMerge/>
            <w:tcBorders>
              <w:top w:val="nil"/>
            </w:tcBorders>
          </w:tcPr>
          <w:p>
            <w:pPr>
              <w:rPr>
                <w:sz w:val="2"/>
                <w:szCs w:val="2"/>
              </w:rPr>
            </w:pPr>
          </w:p>
        </w:tc>
      </w:tr>
      <w:tr>
        <w:trPr>
          <w:trHeight w:val="950" w:hRule="atLeast"/>
        </w:trPr>
        <w:tc>
          <w:tcPr>
            <w:tcW w:w="2100" w:type="dxa"/>
            <w:vMerge/>
            <w:tcBorders>
              <w:top w:val="nil"/>
            </w:tcBorders>
          </w:tcPr>
          <w:p>
            <w:pPr>
              <w:rPr>
                <w:sz w:val="2"/>
                <w:szCs w:val="2"/>
              </w:rPr>
            </w:pPr>
          </w:p>
        </w:tc>
        <w:tc>
          <w:tcPr>
            <w:tcW w:w="1296" w:type="dxa"/>
            <w:vMerge/>
            <w:tcBorders>
              <w:top w:val="nil"/>
            </w:tcBorders>
          </w:tcPr>
          <w:p>
            <w:pPr>
              <w:rPr>
                <w:sz w:val="2"/>
                <w:szCs w:val="2"/>
              </w:rPr>
            </w:pPr>
          </w:p>
        </w:tc>
        <w:tc>
          <w:tcPr>
            <w:tcW w:w="341" w:type="dxa"/>
          </w:tcPr>
          <w:p>
            <w:pPr>
              <w:pStyle w:val="TableParagraph"/>
              <w:spacing w:line="249" w:lineRule="auto" w:before="122"/>
              <w:ind w:left="108" w:right="-58"/>
              <w:jc w:val="both"/>
              <w:rPr>
                <w:sz w:val="18"/>
              </w:rPr>
            </w:pPr>
            <w:r>
              <w:rPr>
                <w:sz w:val="18"/>
              </w:rPr>
              <w:t>优先股 </w:t>
            </w:r>
          </w:p>
        </w:tc>
        <w:tc>
          <w:tcPr>
            <w:tcW w:w="399" w:type="dxa"/>
          </w:tcPr>
          <w:p>
            <w:pPr>
              <w:pStyle w:val="TableParagraph"/>
              <w:spacing w:line="249" w:lineRule="auto" w:before="122"/>
              <w:ind w:left="110" w:right="6"/>
              <w:jc w:val="both"/>
              <w:rPr>
                <w:sz w:val="18"/>
              </w:rPr>
            </w:pPr>
            <w:r>
              <w:rPr>
                <w:sz w:val="18"/>
              </w:rPr>
              <w:t>永续债 </w:t>
            </w:r>
          </w:p>
        </w:tc>
        <w:tc>
          <w:tcPr>
            <w:tcW w:w="409" w:type="dxa"/>
          </w:tcPr>
          <w:p>
            <w:pPr>
              <w:pStyle w:val="TableParagraph"/>
              <w:spacing w:before="11"/>
              <w:rPr>
                <w:sz w:val="18"/>
              </w:rPr>
            </w:pPr>
          </w:p>
          <w:p>
            <w:pPr>
              <w:pStyle w:val="TableParagraph"/>
              <w:spacing w:line="249" w:lineRule="auto" w:before="0"/>
              <w:ind w:left="112" w:right="14"/>
              <w:rPr>
                <w:sz w:val="18"/>
              </w:rPr>
            </w:pPr>
            <w:r>
              <w:rPr>
                <w:sz w:val="18"/>
              </w:rPr>
              <w:t>其他 </w:t>
            </w:r>
          </w:p>
        </w:tc>
        <w:tc>
          <w:tcPr>
            <w:tcW w:w="1464" w:type="dxa"/>
            <w:vMerge/>
            <w:tcBorders>
              <w:top w:val="nil"/>
            </w:tcBorders>
          </w:tcPr>
          <w:p>
            <w:pPr>
              <w:rPr>
                <w:sz w:val="2"/>
                <w:szCs w:val="2"/>
              </w:rPr>
            </w:pPr>
          </w:p>
        </w:tc>
        <w:tc>
          <w:tcPr>
            <w:tcW w:w="365" w:type="dxa"/>
            <w:vMerge/>
            <w:tcBorders>
              <w:top w:val="nil"/>
            </w:tcBorders>
          </w:tcPr>
          <w:p>
            <w:pPr>
              <w:rPr>
                <w:sz w:val="2"/>
                <w:szCs w:val="2"/>
              </w:rPr>
            </w:pPr>
          </w:p>
        </w:tc>
        <w:tc>
          <w:tcPr>
            <w:tcW w:w="384" w:type="dxa"/>
            <w:vMerge/>
            <w:tcBorders>
              <w:top w:val="nil"/>
            </w:tcBorders>
          </w:tcPr>
          <w:p>
            <w:pPr>
              <w:rPr>
                <w:sz w:val="2"/>
                <w:szCs w:val="2"/>
              </w:rPr>
            </w:pPr>
          </w:p>
        </w:tc>
        <w:tc>
          <w:tcPr>
            <w:tcW w:w="1296" w:type="dxa"/>
            <w:vMerge/>
            <w:tcBorders>
              <w:top w:val="nil"/>
            </w:tcBorders>
          </w:tcPr>
          <w:p>
            <w:pPr>
              <w:rPr>
                <w:sz w:val="2"/>
                <w:szCs w:val="2"/>
              </w:rPr>
            </w:pPr>
          </w:p>
        </w:tc>
        <w:tc>
          <w:tcPr>
            <w:tcW w:w="1272" w:type="dxa"/>
            <w:vMerge/>
            <w:tcBorders>
              <w:top w:val="nil"/>
            </w:tcBorders>
          </w:tcPr>
          <w:p>
            <w:pPr>
              <w:rPr>
                <w:sz w:val="2"/>
                <w:szCs w:val="2"/>
              </w:rPr>
            </w:pPr>
          </w:p>
        </w:tc>
        <w:tc>
          <w:tcPr>
            <w:tcW w:w="384" w:type="dxa"/>
            <w:vMerge/>
            <w:tcBorders>
              <w:top w:val="nil"/>
            </w:tcBorders>
          </w:tcPr>
          <w:p>
            <w:pPr>
              <w:rPr>
                <w:sz w:val="2"/>
                <w:szCs w:val="2"/>
              </w:rPr>
            </w:pPr>
          </w:p>
        </w:tc>
        <w:tc>
          <w:tcPr>
            <w:tcW w:w="1423" w:type="dxa"/>
            <w:vMerge/>
            <w:tcBorders>
              <w:top w:val="nil"/>
            </w:tcBorders>
          </w:tcPr>
          <w:p>
            <w:pPr>
              <w:rPr>
                <w:sz w:val="2"/>
                <w:szCs w:val="2"/>
              </w:rPr>
            </w:pPr>
          </w:p>
        </w:tc>
        <w:tc>
          <w:tcPr>
            <w:tcW w:w="372" w:type="dxa"/>
            <w:vMerge/>
            <w:tcBorders>
              <w:top w:val="nil"/>
            </w:tcBorders>
          </w:tcPr>
          <w:p>
            <w:pPr>
              <w:rPr>
                <w:sz w:val="2"/>
                <w:szCs w:val="2"/>
              </w:rPr>
            </w:pPr>
          </w:p>
        </w:tc>
        <w:tc>
          <w:tcPr>
            <w:tcW w:w="1459" w:type="dxa"/>
            <w:vMerge/>
            <w:tcBorders>
              <w:top w:val="nil"/>
            </w:tcBorders>
          </w:tcPr>
          <w:p>
            <w:pPr>
              <w:rPr>
                <w:sz w:val="2"/>
                <w:szCs w:val="2"/>
              </w:rPr>
            </w:pPr>
          </w:p>
        </w:tc>
        <w:tc>
          <w:tcPr>
            <w:tcW w:w="396" w:type="dxa"/>
            <w:vMerge/>
            <w:tcBorders>
              <w:top w:val="nil"/>
            </w:tcBorders>
          </w:tcPr>
          <w:p>
            <w:pPr>
              <w:rPr>
                <w:sz w:val="2"/>
                <w:szCs w:val="2"/>
              </w:rPr>
            </w:pPr>
          </w:p>
        </w:tc>
        <w:tc>
          <w:tcPr>
            <w:tcW w:w="1426" w:type="dxa"/>
            <w:vMerge/>
            <w:tcBorders>
              <w:top w:val="nil"/>
            </w:tcBorders>
          </w:tcPr>
          <w:p>
            <w:pPr>
              <w:rPr>
                <w:sz w:val="2"/>
                <w:szCs w:val="2"/>
              </w:rPr>
            </w:pPr>
          </w:p>
        </w:tc>
      </w:tr>
      <w:tr>
        <w:trPr>
          <w:trHeight w:val="208" w:hRule="atLeast"/>
        </w:trPr>
        <w:tc>
          <w:tcPr>
            <w:tcW w:w="2100" w:type="dxa"/>
          </w:tcPr>
          <w:p>
            <w:pPr>
              <w:pStyle w:val="TableParagraph"/>
              <w:spacing w:line="188" w:lineRule="exact" w:before="0"/>
              <w:ind w:left="107"/>
              <w:rPr>
                <w:sz w:val="16"/>
              </w:rPr>
            </w:pPr>
            <w:r>
              <w:rPr>
                <w:spacing w:val="-1"/>
                <w:sz w:val="16"/>
              </w:rPr>
              <w:t>一、上年年末余额</w:t>
            </w:r>
            <w:r>
              <w:rPr>
                <w:sz w:val="16"/>
              </w:rPr>
              <w:t> </w:t>
            </w:r>
          </w:p>
        </w:tc>
        <w:tc>
          <w:tcPr>
            <w:tcW w:w="1296" w:type="dxa"/>
          </w:tcPr>
          <w:p>
            <w:pPr>
              <w:pStyle w:val="TableParagraph"/>
              <w:spacing w:line="180" w:lineRule="exact" w:before="8"/>
              <w:ind w:left="136"/>
              <w:rPr>
                <w:sz w:val="15"/>
              </w:rPr>
            </w:pPr>
            <w:r>
              <w:rPr>
                <w:sz w:val="15"/>
              </w:rPr>
              <w:t>550,000,000.00 </w:t>
            </w:r>
          </w:p>
        </w:tc>
        <w:tc>
          <w:tcPr>
            <w:tcW w:w="341" w:type="dxa"/>
          </w:tcPr>
          <w:p>
            <w:pPr>
              <w:pStyle w:val="TableParagraph"/>
              <w:spacing w:line="180" w:lineRule="exact" w:before="8"/>
              <w:ind w:right="38"/>
              <w:jc w:val="center"/>
              <w:rPr>
                <w:sz w:val="15"/>
              </w:rPr>
            </w:pPr>
            <w:r>
              <w:rPr>
                <w:w w:val="100"/>
                <w:sz w:val="15"/>
              </w:rPr>
              <w:t> </w:t>
            </w:r>
          </w:p>
        </w:tc>
        <w:tc>
          <w:tcPr>
            <w:tcW w:w="399" w:type="dxa"/>
          </w:tcPr>
          <w:p>
            <w:pPr>
              <w:pStyle w:val="TableParagraph"/>
              <w:spacing w:line="180" w:lineRule="exact" w:before="8"/>
              <w:ind w:left="110"/>
              <w:rPr>
                <w:sz w:val="15"/>
              </w:rPr>
            </w:pPr>
            <w:r>
              <w:rPr>
                <w:w w:val="100"/>
                <w:sz w:val="15"/>
              </w:rPr>
              <w:t> </w:t>
            </w:r>
          </w:p>
        </w:tc>
        <w:tc>
          <w:tcPr>
            <w:tcW w:w="409" w:type="dxa"/>
          </w:tcPr>
          <w:p>
            <w:pPr>
              <w:pStyle w:val="TableParagraph"/>
              <w:spacing w:line="180" w:lineRule="exact" w:before="8"/>
              <w:ind w:left="107"/>
              <w:rPr>
                <w:sz w:val="15"/>
              </w:rPr>
            </w:pPr>
            <w:r>
              <w:rPr>
                <w:w w:val="100"/>
                <w:sz w:val="15"/>
              </w:rPr>
              <w:t> </w:t>
            </w:r>
          </w:p>
        </w:tc>
        <w:tc>
          <w:tcPr>
            <w:tcW w:w="1464" w:type="dxa"/>
          </w:tcPr>
          <w:p>
            <w:pPr>
              <w:pStyle w:val="TableParagraph"/>
              <w:spacing w:line="180" w:lineRule="exact" w:before="8"/>
              <w:ind w:right="20"/>
              <w:jc w:val="right"/>
              <w:rPr>
                <w:sz w:val="15"/>
              </w:rPr>
            </w:pPr>
            <w:r>
              <w:rPr>
                <w:sz w:val="15"/>
              </w:rPr>
              <w:t>4,391,615,206.84 </w:t>
            </w:r>
          </w:p>
        </w:tc>
        <w:tc>
          <w:tcPr>
            <w:tcW w:w="365" w:type="dxa"/>
          </w:tcPr>
          <w:p>
            <w:pPr>
              <w:pStyle w:val="TableParagraph"/>
              <w:spacing w:line="180" w:lineRule="exact" w:before="8"/>
              <w:ind w:left="109"/>
              <w:rPr>
                <w:sz w:val="15"/>
              </w:rPr>
            </w:pPr>
            <w:r>
              <w:rPr>
                <w:w w:val="100"/>
                <w:sz w:val="15"/>
              </w:rPr>
              <w:t> </w:t>
            </w:r>
          </w:p>
        </w:tc>
        <w:tc>
          <w:tcPr>
            <w:tcW w:w="384" w:type="dxa"/>
          </w:tcPr>
          <w:p>
            <w:pPr>
              <w:pStyle w:val="TableParagraph"/>
              <w:spacing w:line="180" w:lineRule="exact" w:before="8"/>
              <w:ind w:right="82"/>
              <w:jc w:val="center"/>
              <w:rPr>
                <w:sz w:val="15"/>
              </w:rPr>
            </w:pPr>
            <w:r>
              <w:rPr>
                <w:w w:val="100"/>
                <w:sz w:val="15"/>
              </w:rPr>
              <w:t> </w:t>
            </w:r>
          </w:p>
        </w:tc>
        <w:tc>
          <w:tcPr>
            <w:tcW w:w="1296" w:type="dxa"/>
          </w:tcPr>
          <w:p>
            <w:pPr>
              <w:pStyle w:val="TableParagraph"/>
              <w:spacing w:line="180" w:lineRule="exact" w:before="8"/>
              <w:ind w:right="21"/>
              <w:jc w:val="right"/>
              <w:rPr>
                <w:sz w:val="15"/>
              </w:rPr>
            </w:pPr>
            <w:r>
              <w:rPr>
                <w:sz w:val="15"/>
              </w:rPr>
              <w:t>20,621,652.33 </w:t>
            </w:r>
          </w:p>
        </w:tc>
        <w:tc>
          <w:tcPr>
            <w:tcW w:w="1272" w:type="dxa"/>
          </w:tcPr>
          <w:p>
            <w:pPr>
              <w:pStyle w:val="TableParagraph"/>
              <w:spacing w:line="180" w:lineRule="exact" w:before="8"/>
              <w:ind w:left="114"/>
              <w:rPr>
                <w:sz w:val="15"/>
              </w:rPr>
            </w:pPr>
            <w:r>
              <w:rPr>
                <w:sz w:val="15"/>
              </w:rPr>
              <w:t>328,884,240.33 </w:t>
            </w:r>
          </w:p>
        </w:tc>
        <w:tc>
          <w:tcPr>
            <w:tcW w:w="384" w:type="dxa"/>
          </w:tcPr>
          <w:p>
            <w:pPr>
              <w:pStyle w:val="TableParagraph"/>
              <w:spacing w:line="180" w:lineRule="exact" w:before="8"/>
              <w:ind w:right="77"/>
              <w:jc w:val="center"/>
              <w:rPr>
                <w:sz w:val="15"/>
              </w:rPr>
            </w:pPr>
            <w:r>
              <w:rPr>
                <w:w w:val="100"/>
                <w:sz w:val="15"/>
              </w:rPr>
              <w:t> </w:t>
            </w:r>
          </w:p>
        </w:tc>
        <w:tc>
          <w:tcPr>
            <w:tcW w:w="1423" w:type="dxa"/>
          </w:tcPr>
          <w:p>
            <w:pPr>
              <w:pStyle w:val="TableParagraph"/>
              <w:spacing w:line="180" w:lineRule="exact" w:before="8"/>
              <w:ind w:right="18"/>
              <w:jc w:val="right"/>
              <w:rPr>
                <w:sz w:val="15"/>
              </w:rPr>
            </w:pPr>
            <w:r>
              <w:rPr>
                <w:sz w:val="15"/>
              </w:rPr>
              <w:t>3,352,904,519.27 </w:t>
            </w:r>
          </w:p>
        </w:tc>
        <w:tc>
          <w:tcPr>
            <w:tcW w:w="372" w:type="dxa"/>
          </w:tcPr>
          <w:p>
            <w:pPr>
              <w:pStyle w:val="TableParagraph"/>
              <w:spacing w:line="180" w:lineRule="exact" w:before="8"/>
              <w:ind w:left="107"/>
              <w:rPr>
                <w:sz w:val="15"/>
              </w:rPr>
            </w:pPr>
            <w:r>
              <w:rPr>
                <w:w w:val="100"/>
                <w:sz w:val="15"/>
              </w:rPr>
              <w:t> </w:t>
            </w:r>
          </w:p>
        </w:tc>
        <w:tc>
          <w:tcPr>
            <w:tcW w:w="1459" w:type="dxa"/>
          </w:tcPr>
          <w:p>
            <w:pPr>
              <w:pStyle w:val="TableParagraph"/>
              <w:spacing w:line="180" w:lineRule="exact" w:before="8"/>
              <w:ind w:left="153"/>
              <w:rPr>
                <w:sz w:val="15"/>
              </w:rPr>
            </w:pPr>
            <w:r>
              <w:rPr>
                <w:sz w:val="15"/>
              </w:rPr>
              <w:t>8,644,025,618.77 </w:t>
            </w:r>
          </w:p>
        </w:tc>
        <w:tc>
          <w:tcPr>
            <w:tcW w:w="396" w:type="dxa"/>
          </w:tcPr>
          <w:p>
            <w:pPr>
              <w:pStyle w:val="TableParagraph"/>
              <w:spacing w:line="180" w:lineRule="exact" w:before="8"/>
              <w:ind w:left="108"/>
              <w:rPr>
                <w:sz w:val="15"/>
              </w:rPr>
            </w:pPr>
            <w:r>
              <w:rPr>
                <w:w w:val="100"/>
                <w:sz w:val="15"/>
              </w:rPr>
              <w:t> </w:t>
            </w:r>
          </w:p>
        </w:tc>
        <w:tc>
          <w:tcPr>
            <w:tcW w:w="1426" w:type="dxa"/>
          </w:tcPr>
          <w:p>
            <w:pPr>
              <w:pStyle w:val="TableParagraph"/>
              <w:spacing w:line="180" w:lineRule="exact" w:before="8"/>
              <w:ind w:left="117"/>
              <w:rPr>
                <w:sz w:val="15"/>
              </w:rPr>
            </w:pPr>
            <w:r>
              <w:rPr>
                <w:sz w:val="15"/>
              </w:rPr>
              <w:t>8,644,025,618.77 </w:t>
            </w:r>
          </w:p>
        </w:tc>
      </w:tr>
      <w:tr>
        <w:trPr>
          <w:trHeight w:val="206" w:hRule="atLeast"/>
        </w:trPr>
        <w:tc>
          <w:tcPr>
            <w:tcW w:w="2100" w:type="dxa"/>
          </w:tcPr>
          <w:p>
            <w:pPr>
              <w:pStyle w:val="TableParagraph"/>
              <w:spacing w:line="185" w:lineRule="exact" w:before="0"/>
              <w:ind w:left="107"/>
              <w:rPr>
                <w:sz w:val="16"/>
              </w:rPr>
            </w:pPr>
            <w:r>
              <w:rPr>
                <w:spacing w:val="-1"/>
                <w:sz w:val="16"/>
              </w:rPr>
              <w:t>加：会计政策变更</w:t>
            </w:r>
            <w:r>
              <w:rPr>
                <w:sz w:val="16"/>
              </w:rPr>
              <w:t> </w:t>
            </w:r>
          </w:p>
        </w:tc>
        <w:tc>
          <w:tcPr>
            <w:tcW w:w="1296" w:type="dxa"/>
          </w:tcPr>
          <w:p>
            <w:pPr>
              <w:pStyle w:val="TableParagraph"/>
              <w:spacing w:line="178" w:lineRule="exact" w:before="8"/>
              <w:ind w:left="108"/>
              <w:rPr>
                <w:sz w:val="15"/>
              </w:rPr>
            </w:pPr>
            <w:r>
              <w:rPr>
                <w:w w:val="100"/>
                <w:sz w:val="15"/>
              </w:rPr>
              <w:t> </w:t>
            </w:r>
          </w:p>
        </w:tc>
        <w:tc>
          <w:tcPr>
            <w:tcW w:w="341" w:type="dxa"/>
          </w:tcPr>
          <w:p>
            <w:pPr>
              <w:pStyle w:val="TableParagraph"/>
              <w:spacing w:line="178" w:lineRule="exact" w:before="8"/>
              <w:ind w:right="38"/>
              <w:jc w:val="center"/>
              <w:rPr>
                <w:sz w:val="15"/>
              </w:rPr>
            </w:pPr>
            <w:r>
              <w:rPr>
                <w:w w:val="100"/>
                <w:sz w:val="15"/>
              </w:rPr>
              <w:t> </w:t>
            </w:r>
          </w:p>
        </w:tc>
        <w:tc>
          <w:tcPr>
            <w:tcW w:w="399" w:type="dxa"/>
          </w:tcPr>
          <w:p>
            <w:pPr>
              <w:pStyle w:val="TableParagraph"/>
              <w:spacing w:line="178" w:lineRule="exact" w:before="8"/>
              <w:ind w:left="110"/>
              <w:rPr>
                <w:sz w:val="15"/>
              </w:rPr>
            </w:pPr>
            <w:r>
              <w:rPr>
                <w:w w:val="100"/>
                <w:sz w:val="15"/>
              </w:rPr>
              <w:t> </w:t>
            </w:r>
          </w:p>
        </w:tc>
        <w:tc>
          <w:tcPr>
            <w:tcW w:w="409" w:type="dxa"/>
          </w:tcPr>
          <w:p>
            <w:pPr>
              <w:pStyle w:val="TableParagraph"/>
              <w:spacing w:line="178" w:lineRule="exact" w:before="8"/>
              <w:ind w:left="107"/>
              <w:rPr>
                <w:sz w:val="15"/>
              </w:rPr>
            </w:pPr>
            <w:r>
              <w:rPr>
                <w:w w:val="100"/>
                <w:sz w:val="15"/>
              </w:rPr>
              <w:t> </w:t>
            </w:r>
          </w:p>
        </w:tc>
        <w:tc>
          <w:tcPr>
            <w:tcW w:w="1464" w:type="dxa"/>
          </w:tcPr>
          <w:p>
            <w:pPr>
              <w:pStyle w:val="TableParagraph"/>
              <w:spacing w:line="178" w:lineRule="exact" w:before="8"/>
              <w:ind w:left="107"/>
              <w:rPr>
                <w:sz w:val="15"/>
              </w:rPr>
            </w:pPr>
            <w:r>
              <w:rPr>
                <w:w w:val="100"/>
                <w:sz w:val="15"/>
              </w:rPr>
              <w:t> </w:t>
            </w:r>
          </w:p>
        </w:tc>
        <w:tc>
          <w:tcPr>
            <w:tcW w:w="365" w:type="dxa"/>
          </w:tcPr>
          <w:p>
            <w:pPr>
              <w:pStyle w:val="TableParagraph"/>
              <w:spacing w:line="178" w:lineRule="exact" w:before="8"/>
              <w:ind w:left="109"/>
              <w:rPr>
                <w:sz w:val="15"/>
              </w:rPr>
            </w:pPr>
            <w:r>
              <w:rPr>
                <w:w w:val="100"/>
                <w:sz w:val="15"/>
              </w:rPr>
              <w:t> </w:t>
            </w:r>
          </w:p>
        </w:tc>
        <w:tc>
          <w:tcPr>
            <w:tcW w:w="384" w:type="dxa"/>
          </w:tcPr>
          <w:p>
            <w:pPr>
              <w:pStyle w:val="TableParagraph"/>
              <w:spacing w:line="178" w:lineRule="exact" w:before="8"/>
              <w:ind w:right="82"/>
              <w:jc w:val="center"/>
              <w:rPr>
                <w:sz w:val="15"/>
              </w:rPr>
            </w:pPr>
            <w:r>
              <w:rPr>
                <w:w w:val="100"/>
                <w:sz w:val="15"/>
              </w:rPr>
              <w:t> </w:t>
            </w:r>
          </w:p>
        </w:tc>
        <w:tc>
          <w:tcPr>
            <w:tcW w:w="1296" w:type="dxa"/>
          </w:tcPr>
          <w:p>
            <w:pPr>
              <w:pStyle w:val="TableParagraph"/>
              <w:spacing w:line="178" w:lineRule="exact" w:before="8"/>
              <w:ind w:left="106"/>
              <w:rPr>
                <w:sz w:val="15"/>
              </w:rPr>
            </w:pPr>
            <w:r>
              <w:rPr>
                <w:w w:val="100"/>
                <w:sz w:val="15"/>
              </w:rPr>
              <w:t> </w:t>
            </w:r>
          </w:p>
        </w:tc>
        <w:tc>
          <w:tcPr>
            <w:tcW w:w="1272" w:type="dxa"/>
          </w:tcPr>
          <w:p>
            <w:pPr>
              <w:pStyle w:val="TableParagraph"/>
              <w:spacing w:line="178" w:lineRule="exact" w:before="8"/>
              <w:ind w:left="107"/>
              <w:rPr>
                <w:sz w:val="15"/>
              </w:rPr>
            </w:pPr>
            <w:r>
              <w:rPr>
                <w:w w:val="100"/>
                <w:sz w:val="15"/>
              </w:rPr>
              <w:t> </w:t>
            </w:r>
          </w:p>
        </w:tc>
        <w:tc>
          <w:tcPr>
            <w:tcW w:w="384" w:type="dxa"/>
          </w:tcPr>
          <w:p>
            <w:pPr>
              <w:pStyle w:val="TableParagraph"/>
              <w:spacing w:line="178" w:lineRule="exact" w:before="8"/>
              <w:ind w:right="77"/>
              <w:jc w:val="center"/>
              <w:rPr>
                <w:sz w:val="15"/>
              </w:rPr>
            </w:pPr>
            <w:r>
              <w:rPr>
                <w:w w:val="100"/>
                <w:sz w:val="15"/>
              </w:rPr>
              <w:t> </w:t>
            </w:r>
          </w:p>
        </w:tc>
        <w:tc>
          <w:tcPr>
            <w:tcW w:w="1423" w:type="dxa"/>
          </w:tcPr>
          <w:p>
            <w:pPr>
              <w:pStyle w:val="TableParagraph"/>
              <w:spacing w:line="178" w:lineRule="exact" w:before="8"/>
              <w:ind w:left="109"/>
              <w:rPr>
                <w:sz w:val="15"/>
              </w:rPr>
            </w:pPr>
            <w:r>
              <w:rPr>
                <w:w w:val="100"/>
                <w:sz w:val="15"/>
              </w:rPr>
              <w:t> </w:t>
            </w:r>
          </w:p>
        </w:tc>
        <w:tc>
          <w:tcPr>
            <w:tcW w:w="372" w:type="dxa"/>
          </w:tcPr>
          <w:p>
            <w:pPr>
              <w:pStyle w:val="TableParagraph"/>
              <w:spacing w:line="178" w:lineRule="exact" w:before="8"/>
              <w:ind w:left="107"/>
              <w:rPr>
                <w:sz w:val="15"/>
              </w:rPr>
            </w:pPr>
            <w:r>
              <w:rPr>
                <w:w w:val="100"/>
                <w:sz w:val="15"/>
              </w:rPr>
              <w:t> </w:t>
            </w:r>
          </w:p>
        </w:tc>
        <w:tc>
          <w:tcPr>
            <w:tcW w:w="1459" w:type="dxa"/>
          </w:tcPr>
          <w:p>
            <w:pPr>
              <w:pStyle w:val="TableParagraph"/>
              <w:spacing w:line="178" w:lineRule="exact" w:before="8"/>
              <w:ind w:left="110"/>
              <w:rPr>
                <w:sz w:val="15"/>
              </w:rPr>
            </w:pPr>
            <w:r>
              <w:rPr>
                <w:w w:val="100"/>
                <w:sz w:val="15"/>
              </w:rPr>
              <w:t> </w:t>
            </w:r>
          </w:p>
        </w:tc>
        <w:tc>
          <w:tcPr>
            <w:tcW w:w="396" w:type="dxa"/>
          </w:tcPr>
          <w:p>
            <w:pPr>
              <w:pStyle w:val="TableParagraph"/>
              <w:spacing w:line="178" w:lineRule="exact" w:before="8"/>
              <w:ind w:left="108"/>
              <w:rPr>
                <w:sz w:val="15"/>
              </w:rPr>
            </w:pPr>
            <w:r>
              <w:rPr>
                <w:w w:val="100"/>
                <w:sz w:val="15"/>
              </w:rPr>
              <w:t> </w:t>
            </w:r>
          </w:p>
        </w:tc>
        <w:tc>
          <w:tcPr>
            <w:tcW w:w="1426" w:type="dxa"/>
          </w:tcPr>
          <w:p>
            <w:pPr>
              <w:pStyle w:val="TableParagraph"/>
              <w:spacing w:line="178" w:lineRule="exact" w:before="8"/>
              <w:ind w:left="108"/>
              <w:rPr>
                <w:sz w:val="15"/>
              </w:rPr>
            </w:pPr>
            <w:r>
              <w:rPr>
                <w:w w:val="100"/>
                <w:sz w:val="15"/>
              </w:rPr>
              <w:t> </w:t>
            </w:r>
          </w:p>
        </w:tc>
      </w:tr>
      <w:tr>
        <w:trPr>
          <w:trHeight w:val="208" w:hRule="atLeast"/>
        </w:trPr>
        <w:tc>
          <w:tcPr>
            <w:tcW w:w="2100" w:type="dxa"/>
          </w:tcPr>
          <w:p>
            <w:pPr>
              <w:pStyle w:val="TableParagraph"/>
              <w:spacing w:line="185" w:lineRule="exact" w:before="3"/>
              <w:ind w:left="508"/>
              <w:rPr>
                <w:sz w:val="16"/>
              </w:rPr>
            </w:pPr>
            <w:r>
              <w:rPr>
                <w:spacing w:val="-1"/>
                <w:sz w:val="16"/>
              </w:rPr>
              <w:t>前期差错更正</w:t>
            </w:r>
            <w:r>
              <w:rPr>
                <w:sz w:val="16"/>
              </w:rPr>
              <w:t> </w:t>
            </w:r>
          </w:p>
        </w:tc>
        <w:tc>
          <w:tcPr>
            <w:tcW w:w="1296" w:type="dxa"/>
          </w:tcPr>
          <w:p>
            <w:pPr>
              <w:pStyle w:val="TableParagraph"/>
              <w:spacing w:line="180" w:lineRule="exact" w:before="8"/>
              <w:ind w:left="108"/>
              <w:rPr>
                <w:sz w:val="15"/>
              </w:rPr>
            </w:pPr>
            <w:r>
              <w:rPr>
                <w:w w:val="100"/>
                <w:sz w:val="15"/>
              </w:rPr>
              <w:t> </w:t>
            </w:r>
          </w:p>
        </w:tc>
        <w:tc>
          <w:tcPr>
            <w:tcW w:w="341" w:type="dxa"/>
          </w:tcPr>
          <w:p>
            <w:pPr>
              <w:pStyle w:val="TableParagraph"/>
              <w:spacing w:line="180" w:lineRule="exact" w:before="8"/>
              <w:ind w:right="38"/>
              <w:jc w:val="center"/>
              <w:rPr>
                <w:sz w:val="15"/>
              </w:rPr>
            </w:pPr>
            <w:r>
              <w:rPr>
                <w:w w:val="100"/>
                <w:sz w:val="15"/>
              </w:rPr>
              <w:t> </w:t>
            </w:r>
          </w:p>
        </w:tc>
        <w:tc>
          <w:tcPr>
            <w:tcW w:w="399" w:type="dxa"/>
          </w:tcPr>
          <w:p>
            <w:pPr>
              <w:pStyle w:val="TableParagraph"/>
              <w:spacing w:line="180" w:lineRule="exact" w:before="8"/>
              <w:ind w:left="110"/>
              <w:rPr>
                <w:sz w:val="15"/>
              </w:rPr>
            </w:pPr>
            <w:r>
              <w:rPr>
                <w:w w:val="100"/>
                <w:sz w:val="15"/>
              </w:rPr>
              <w:t> </w:t>
            </w:r>
          </w:p>
        </w:tc>
        <w:tc>
          <w:tcPr>
            <w:tcW w:w="409" w:type="dxa"/>
          </w:tcPr>
          <w:p>
            <w:pPr>
              <w:pStyle w:val="TableParagraph"/>
              <w:spacing w:line="180" w:lineRule="exact" w:before="8"/>
              <w:ind w:left="107"/>
              <w:rPr>
                <w:sz w:val="15"/>
              </w:rPr>
            </w:pPr>
            <w:r>
              <w:rPr>
                <w:w w:val="100"/>
                <w:sz w:val="15"/>
              </w:rPr>
              <w:t> </w:t>
            </w:r>
          </w:p>
        </w:tc>
        <w:tc>
          <w:tcPr>
            <w:tcW w:w="1464" w:type="dxa"/>
          </w:tcPr>
          <w:p>
            <w:pPr>
              <w:pStyle w:val="TableParagraph"/>
              <w:spacing w:line="180" w:lineRule="exact" w:before="8"/>
              <w:ind w:left="107"/>
              <w:rPr>
                <w:sz w:val="15"/>
              </w:rPr>
            </w:pPr>
            <w:r>
              <w:rPr>
                <w:w w:val="100"/>
                <w:sz w:val="15"/>
              </w:rPr>
              <w:t> </w:t>
            </w:r>
          </w:p>
        </w:tc>
        <w:tc>
          <w:tcPr>
            <w:tcW w:w="365" w:type="dxa"/>
          </w:tcPr>
          <w:p>
            <w:pPr>
              <w:pStyle w:val="TableParagraph"/>
              <w:spacing w:line="180" w:lineRule="exact" w:before="8"/>
              <w:ind w:left="109"/>
              <w:rPr>
                <w:sz w:val="15"/>
              </w:rPr>
            </w:pPr>
            <w:r>
              <w:rPr>
                <w:w w:val="100"/>
                <w:sz w:val="15"/>
              </w:rPr>
              <w:t> </w:t>
            </w:r>
          </w:p>
        </w:tc>
        <w:tc>
          <w:tcPr>
            <w:tcW w:w="384" w:type="dxa"/>
          </w:tcPr>
          <w:p>
            <w:pPr>
              <w:pStyle w:val="TableParagraph"/>
              <w:spacing w:line="180" w:lineRule="exact" w:before="8"/>
              <w:ind w:right="82"/>
              <w:jc w:val="center"/>
              <w:rPr>
                <w:sz w:val="15"/>
              </w:rPr>
            </w:pPr>
            <w:r>
              <w:rPr>
                <w:w w:val="100"/>
                <w:sz w:val="15"/>
              </w:rPr>
              <w:t> </w:t>
            </w:r>
          </w:p>
        </w:tc>
        <w:tc>
          <w:tcPr>
            <w:tcW w:w="1296" w:type="dxa"/>
          </w:tcPr>
          <w:p>
            <w:pPr>
              <w:pStyle w:val="TableParagraph"/>
              <w:spacing w:line="180" w:lineRule="exact" w:before="8"/>
              <w:ind w:left="106"/>
              <w:rPr>
                <w:sz w:val="15"/>
              </w:rPr>
            </w:pPr>
            <w:r>
              <w:rPr>
                <w:w w:val="100"/>
                <w:sz w:val="15"/>
              </w:rPr>
              <w:t> </w:t>
            </w:r>
          </w:p>
        </w:tc>
        <w:tc>
          <w:tcPr>
            <w:tcW w:w="1272" w:type="dxa"/>
          </w:tcPr>
          <w:p>
            <w:pPr>
              <w:pStyle w:val="TableParagraph"/>
              <w:spacing w:line="180" w:lineRule="exact" w:before="8"/>
              <w:ind w:left="107"/>
              <w:rPr>
                <w:sz w:val="15"/>
              </w:rPr>
            </w:pPr>
            <w:r>
              <w:rPr>
                <w:w w:val="100"/>
                <w:sz w:val="15"/>
              </w:rPr>
              <w:t> </w:t>
            </w:r>
          </w:p>
        </w:tc>
        <w:tc>
          <w:tcPr>
            <w:tcW w:w="384" w:type="dxa"/>
          </w:tcPr>
          <w:p>
            <w:pPr>
              <w:pStyle w:val="TableParagraph"/>
              <w:spacing w:line="180" w:lineRule="exact" w:before="8"/>
              <w:ind w:right="77"/>
              <w:jc w:val="center"/>
              <w:rPr>
                <w:sz w:val="15"/>
              </w:rPr>
            </w:pPr>
            <w:r>
              <w:rPr>
                <w:w w:val="100"/>
                <w:sz w:val="15"/>
              </w:rPr>
              <w:t> </w:t>
            </w:r>
          </w:p>
        </w:tc>
        <w:tc>
          <w:tcPr>
            <w:tcW w:w="1423" w:type="dxa"/>
          </w:tcPr>
          <w:p>
            <w:pPr>
              <w:pStyle w:val="TableParagraph"/>
              <w:spacing w:line="180" w:lineRule="exact" w:before="8"/>
              <w:ind w:left="109"/>
              <w:rPr>
                <w:sz w:val="15"/>
              </w:rPr>
            </w:pPr>
            <w:r>
              <w:rPr>
                <w:w w:val="100"/>
                <w:sz w:val="15"/>
              </w:rPr>
              <w:t> </w:t>
            </w:r>
          </w:p>
        </w:tc>
        <w:tc>
          <w:tcPr>
            <w:tcW w:w="372" w:type="dxa"/>
          </w:tcPr>
          <w:p>
            <w:pPr>
              <w:pStyle w:val="TableParagraph"/>
              <w:spacing w:line="180" w:lineRule="exact" w:before="8"/>
              <w:ind w:left="107"/>
              <w:rPr>
                <w:sz w:val="15"/>
              </w:rPr>
            </w:pPr>
            <w:r>
              <w:rPr>
                <w:w w:val="100"/>
                <w:sz w:val="15"/>
              </w:rPr>
              <w:t> </w:t>
            </w:r>
          </w:p>
        </w:tc>
        <w:tc>
          <w:tcPr>
            <w:tcW w:w="1459" w:type="dxa"/>
          </w:tcPr>
          <w:p>
            <w:pPr>
              <w:pStyle w:val="TableParagraph"/>
              <w:spacing w:line="180" w:lineRule="exact" w:before="8"/>
              <w:ind w:left="110"/>
              <w:rPr>
                <w:sz w:val="15"/>
              </w:rPr>
            </w:pPr>
            <w:r>
              <w:rPr>
                <w:w w:val="100"/>
                <w:sz w:val="15"/>
              </w:rPr>
              <w:t> </w:t>
            </w:r>
          </w:p>
        </w:tc>
        <w:tc>
          <w:tcPr>
            <w:tcW w:w="396" w:type="dxa"/>
          </w:tcPr>
          <w:p>
            <w:pPr>
              <w:pStyle w:val="TableParagraph"/>
              <w:spacing w:line="180" w:lineRule="exact" w:before="8"/>
              <w:ind w:left="108"/>
              <w:rPr>
                <w:sz w:val="15"/>
              </w:rPr>
            </w:pPr>
            <w:r>
              <w:rPr>
                <w:w w:val="100"/>
                <w:sz w:val="15"/>
              </w:rPr>
              <w:t> </w:t>
            </w:r>
          </w:p>
        </w:tc>
        <w:tc>
          <w:tcPr>
            <w:tcW w:w="1426" w:type="dxa"/>
          </w:tcPr>
          <w:p>
            <w:pPr>
              <w:pStyle w:val="TableParagraph"/>
              <w:spacing w:line="180" w:lineRule="exact" w:before="8"/>
              <w:ind w:left="108"/>
              <w:rPr>
                <w:sz w:val="15"/>
              </w:rPr>
            </w:pPr>
            <w:r>
              <w:rPr>
                <w:w w:val="100"/>
                <w:sz w:val="15"/>
              </w:rPr>
              <w:t> </w:t>
            </w:r>
          </w:p>
        </w:tc>
      </w:tr>
      <w:tr>
        <w:trPr>
          <w:trHeight w:val="208" w:hRule="atLeast"/>
        </w:trPr>
        <w:tc>
          <w:tcPr>
            <w:tcW w:w="2100" w:type="dxa"/>
          </w:tcPr>
          <w:p>
            <w:pPr>
              <w:pStyle w:val="TableParagraph"/>
              <w:spacing w:line="188" w:lineRule="exact" w:before="0"/>
              <w:ind w:left="508"/>
              <w:rPr>
                <w:sz w:val="16"/>
              </w:rPr>
            </w:pPr>
            <w:r>
              <w:rPr>
                <w:sz w:val="16"/>
              </w:rPr>
              <w:t>其他 </w:t>
            </w:r>
          </w:p>
        </w:tc>
        <w:tc>
          <w:tcPr>
            <w:tcW w:w="1296" w:type="dxa"/>
          </w:tcPr>
          <w:p>
            <w:pPr>
              <w:pStyle w:val="TableParagraph"/>
              <w:spacing w:line="180" w:lineRule="exact" w:before="8"/>
              <w:ind w:left="108"/>
              <w:rPr>
                <w:sz w:val="15"/>
              </w:rPr>
            </w:pPr>
            <w:r>
              <w:rPr>
                <w:w w:val="100"/>
                <w:sz w:val="15"/>
              </w:rPr>
              <w:t> </w:t>
            </w:r>
          </w:p>
        </w:tc>
        <w:tc>
          <w:tcPr>
            <w:tcW w:w="341" w:type="dxa"/>
          </w:tcPr>
          <w:p>
            <w:pPr>
              <w:pStyle w:val="TableParagraph"/>
              <w:spacing w:line="180" w:lineRule="exact" w:before="8"/>
              <w:ind w:right="38"/>
              <w:jc w:val="center"/>
              <w:rPr>
                <w:sz w:val="15"/>
              </w:rPr>
            </w:pPr>
            <w:r>
              <w:rPr>
                <w:w w:val="100"/>
                <w:sz w:val="15"/>
              </w:rPr>
              <w:t> </w:t>
            </w:r>
          </w:p>
        </w:tc>
        <w:tc>
          <w:tcPr>
            <w:tcW w:w="399" w:type="dxa"/>
          </w:tcPr>
          <w:p>
            <w:pPr>
              <w:pStyle w:val="TableParagraph"/>
              <w:spacing w:line="180" w:lineRule="exact" w:before="8"/>
              <w:ind w:left="110"/>
              <w:rPr>
                <w:sz w:val="15"/>
              </w:rPr>
            </w:pPr>
            <w:r>
              <w:rPr>
                <w:w w:val="100"/>
                <w:sz w:val="15"/>
              </w:rPr>
              <w:t> </w:t>
            </w:r>
          </w:p>
        </w:tc>
        <w:tc>
          <w:tcPr>
            <w:tcW w:w="409" w:type="dxa"/>
          </w:tcPr>
          <w:p>
            <w:pPr>
              <w:pStyle w:val="TableParagraph"/>
              <w:spacing w:line="180" w:lineRule="exact" w:before="8"/>
              <w:ind w:left="107"/>
              <w:rPr>
                <w:sz w:val="15"/>
              </w:rPr>
            </w:pPr>
            <w:r>
              <w:rPr>
                <w:w w:val="100"/>
                <w:sz w:val="15"/>
              </w:rPr>
              <w:t> </w:t>
            </w:r>
          </w:p>
        </w:tc>
        <w:tc>
          <w:tcPr>
            <w:tcW w:w="1464" w:type="dxa"/>
          </w:tcPr>
          <w:p>
            <w:pPr>
              <w:pStyle w:val="TableParagraph"/>
              <w:spacing w:line="180" w:lineRule="exact" w:before="8"/>
              <w:ind w:left="107"/>
              <w:rPr>
                <w:sz w:val="15"/>
              </w:rPr>
            </w:pPr>
            <w:r>
              <w:rPr>
                <w:w w:val="100"/>
                <w:sz w:val="15"/>
              </w:rPr>
              <w:t> </w:t>
            </w:r>
          </w:p>
        </w:tc>
        <w:tc>
          <w:tcPr>
            <w:tcW w:w="365" w:type="dxa"/>
          </w:tcPr>
          <w:p>
            <w:pPr>
              <w:pStyle w:val="TableParagraph"/>
              <w:spacing w:line="180" w:lineRule="exact" w:before="8"/>
              <w:ind w:left="109"/>
              <w:rPr>
                <w:sz w:val="15"/>
              </w:rPr>
            </w:pPr>
            <w:r>
              <w:rPr>
                <w:w w:val="100"/>
                <w:sz w:val="15"/>
              </w:rPr>
              <w:t> </w:t>
            </w:r>
          </w:p>
        </w:tc>
        <w:tc>
          <w:tcPr>
            <w:tcW w:w="384" w:type="dxa"/>
          </w:tcPr>
          <w:p>
            <w:pPr>
              <w:pStyle w:val="TableParagraph"/>
              <w:spacing w:line="180" w:lineRule="exact" w:before="8"/>
              <w:ind w:right="82"/>
              <w:jc w:val="center"/>
              <w:rPr>
                <w:sz w:val="15"/>
              </w:rPr>
            </w:pPr>
            <w:r>
              <w:rPr>
                <w:w w:val="100"/>
                <w:sz w:val="15"/>
              </w:rPr>
              <w:t> </w:t>
            </w:r>
          </w:p>
        </w:tc>
        <w:tc>
          <w:tcPr>
            <w:tcW w:w="1296" w:type="dxa"/>
          </w:tcPr>
          <w:p>
            <w:pPr>
              <w:pStyle w:val="TableParagraph"/>
              <w:spacing w:line="180" w:lineRule="exact" w:before="8"/>
              <w:ind w:left="106"/>
              <w:rPr>
                <w:sz w:val="15"/>
              </w:rPr>
            </w:pPr>
            <w:r>
              <w:rPr>
                <w:w w:val="100"/>
                <w:sz w:val="15"/>
              </w:rPr>
              <w:t> </w:t>
            </w:r>
          </w:p>
        </w:tc>
        <w:tc>
          <w:tcPr>
            <w:tcW w:w="1272" w:type="dxa"/>
          </w:tcPr>
          <w:p>
            <w:pPr>
              <w:pStyle w:val="TableParagraph"/>
              <w:spacing w:line="180" w:lineRule="exact" w:before="8"/>
              <w:ind w:left="107"/>
              <w:rPr>
                <w:sz w:val="15"/>
              </w:rPr>
            </w:pPr>
            <w:r>
              <w:rPr>
                <w:w w:val="100"/>
                <w:sz w:val="15"/>
              </w:rPr>
              <w:t> </w:t>
            </w:r>
          </w:p>
        </w:tc>
        <w:tc>
          <w:tcPr>
            <w:tcW w:w="384" w:type="dxa"/>
          </w:tcPr>
          <w:p>
            <w:pPr>
              <w:pStyle w:val="TableParagraph"/>
              <w:spacing w:line="180" w:lineRule="exact" w:before="8"/>
              <w:ind w:right="77"/>
              <w:jc w:val="center"/>
              <w:rPr>
                <w:sz w:val="15"/>
              </w:rPr>
            </w:pPr>
            <w:r>
              <w:rPr>
                <w:w w:val="100"/>
                <w:sz w:val="15"/>
              </w:rPr>
              <w:t> </w:t>
            </w:r>
          </w:p>
        </w:tc>
        <w:tc>
          <w:tcPr>
            <w:tcW w:w="1423" w:type="dxa"/>
          </w:tcPr>
          <w:p>
            <w:pPr>
              <w:pStyle w:val="TableParagraph"/>
              <w:spacing w:line="180" w:lineRule="exact" w:before="8"/>
              <w:ind w:left="109"/>
              <w:rPr>
                <w:sz w:val="15"/>
              </w:rPr>
            </w:pPr>
            <w:r>
              <w:rPr>
                <w:w w:val="100"/>
                <w:sz w:val="15"/>
              </w:rPr>
              <w:t> </w:t>
            </w:r>
          </w:p>
        </w:tc>
        <w:tc>
          <w:tcPr>
            <w:tcW w:w="372" w:type="dxa"/>
          </w:tcPr>
          <w:p>
            <w:pPr>
              <w:pStyle w:val="TableParagraph"/>
              <w:spacing w:line="180" w:lineRule="exact" w:before="8"/>
              <w:ind w:left="107"/>
              <w:rPr>
                <w:sz w:val="15"/>
              </w:rPr>
            </w:pPr>
            <w:r>
              <w:rPr>
                <w:w w:val="100"/>
                <w:sz w:val="15"/>
              </w:rPr>
              <w:t> </w:t>
            </w:r>
          </w:p>
        </w:tc>
        <w:tc>
          <w:tcPr>
            <w:tcW w:w="1459" w:type="dxa"/>
          </w:tcPr>
          <w:p>
            <w:pPr>
              <w:pStyle w:val="TableParagraph"/>
              <w:spacing w:line="180" w:lineRule="exact" w:before="8"/>
              <w:ind w:left="110"/>
              <w:rPr>
                <w:sz w:val="15"/>
              </w:rPr>
            </w:pPr>
            <w:r>
              <w:rPr>
                <w:w w:val="100"/>
                <w:sz w:val="15"/>
              </w:rPr>
              <w:t> </w:t>
            </w:r>
          </w:p>
        </w:tc>
        <w:tc>
          <w:tcPr>
            <w:tcW w:w="396" w:type="dxa"/>
          </w:tcPr>
          <w:p>
            <w:pPr>
              <w:pStyle w:val="TableParagraph"/>
              <w:spacing w:line="180" w:lineRule="exact" w:before="8"/>
              <w:ind w:left="108"/>
              <w:rPr>
                <w:sz w:val="15"/>
              </w:rPr>
            </w:pPr>
            <w:r>
              <w:rPr>
                <w:w w:val="100"/>
                <w:sz w:val="15"/>
              </w:rPr>
              <w:t> </w:t>
            </w:r>
          </w:p>
        </w:tc>
        <w:tc>
          <w:tcPr>
            <w:tcW w:w="1426" w:type="dxa"/>
          </w:tcPr>
          <w:p>
            <w:pPr>
              <w:pStyle w:val="TableParagraph"/>
              <w:spacing w:line="180" w:lineRule="exact" w:before="8"/>
              <w:ind w:left="108"/>
              <w:rPr>
                <w:sz w:val="15"/>
              </w:rPr>
            </w:pPr>
            <w:r>
              <w:rPr>
                <w:w w:val="100"/>
                <w:sz w:val="15"/>
              </w:rPr>
              <w:t> </w:t>
            </w:r>
          </w:p>
        </w:tc>
      </w:tr>
      <w:tr>
        <w:trPr>
          <w:trHeight w:val="205" w:hRule="atLeast"/>
        </w:trPr>
        <w:tc>
          <w:tcPr>
            <w:tcW w:w="2100" w:type="dxa"/>
          </w:tcPr>
          <w:p>
            <w:pPr>
              <w:pStyle w:val="TableParagraph"/>
              <w:spacing w:line="185" w:lineRule="exact" w:before="0"/>
              <w:ind w:left="107"/>
              <w:rPr>
                <w:sz w:val="16"/>
              </w:rPr>
            </w:pPr>
            <w:r>
              <w:rPr>
                <w:spacing w:val="-1"/>
                <w:sz w:val="16"/>
              </w:rPr>
              <w:t>二、本年期初余额</w:t>
            </w:r>
            <w:r>
              <w:rPr>
                <w:sz w:val="16"/>
              </w:rPr>
              <w:t> </w:t>
            </w:r>
          </w:p>
        </w:tc>
        <w:tc>
          <w:tcPr>
            <w:tcW w:w="1296" w:type="dxa"/>
          </w:tcPr>
          <w:p>
            <w:pPr>
              <w:pStyle w:val="TableParagraph"/>
              <w:spacing w:line="178" w:lineRule="exact" w:before="8"/>
              <w:ind w:left="136"/>
              <w:rPr>
                <w:sz w:val="15"/>
              </w:rPr>
            </w:pPr>
            <w:r>
              <w:rPr>
                <w:sz w:val="15"/>
              </w:rPr>
              <w:t>550,000,000.00 </w:t>
            </w:r>
          </w:p>
        </w:tc>
        <w:tc>
          <w:tcPr>
            <w:tcW w:w="341" w:type="dxa"/>
          </w:tcPr>
          <w:p>
            <w:pPr>
              <w:pStyle w:val="TableParagraph"/>
              <w:spacing w:line="178" w:lineRule="exact" w:before="8"/>
              <w:ind w:right="38"/>
              <w:jc w:val="center"/>
              <w:rPr>
                <w:sz w:val="15"/>
              </w:rPr>
            </w:pPr>
            <w:r>
              <w:rPr>
                <w:w w:val="100"/>
                <w:sz w:val="15"/>
              </w:rPr>
              <w:t> </w:t>
            </w:r>
          </w:p>
        </w:tc>
        <w:tc>
          <w:tcPr>
            <w:tcW w:w="399" w:type="dxa"/>
          </w:tcPr>
          <w:p>
            <w:pPr>
              <w:pStyle w:val="TableParagraph"/>
              <w:spacing w:line="178" w:lineRule="exact" w:before="8"/>
              <w:ind w:left="110"/>
              <w:rPr>
                <w:sz w:val="15"/>
              </w:rPr>
            </w:pPr>
            <w:r>
              <w:rPr>
                <w:w w:val="100"/>
                <w:sz w:val="15"/>
              </w:rPr>
              <w:t> </w:t>
            </w:r>
          </w:p>
        </w:tc>
        <w:tc>
          <w:tcPr>
            <w:tcW w:w="409" w:type="dxa"/>
          </w:tcPr>
          <w:p>
            <w:pPr>
              <w:pStyle w:val="TableParagraph"/>
              <w:spacing w:line="178" w:lineRule="exact" w:before="8"/>
              <w:ind w:left="107"/>
              <w:rPr>
                <w:sz w:val="15"/>
              </w:rPr>
            </w:pPr>
            <w:r>
              <w:rPr>
                <w:w w:val="100"/>
                <w:sz w:val="15"/>
              </w:rPr>
              <w:t> </w:t>
            </w:r>
          </w:p>
        </w:tc>
        <w:tc>
          <w:tcPr>
            <w:tcW w:w="1464" w:type="dxa"/>
          </w:tcPr>
          <w:p>
            <w:pPr>
              <w:pStyle w:val="TableParagraph"/>
              <w:spacing w:line="178" w:lineRule="exact" w:before="8"/>
              <w:ind w:right="20"/>
              <w:jc w:val="right"/>
              <w:rPr>
                <w:sz w:val="15"/>
              </w:rPr>
            </w:pPr>
            <w:r>
              <w:rPr>
                <w:sz w:val="15"/>
              </w:rPr>
              <w:t>4,391,615,206.84 </w:t>
            </w:r>
          </w:p>
        </w:tc>
        <w:tc>
          <w:tcPr>
            <w:tcW w:w="365" w:type="dxa"/>
          </w:tcPr>
          <w:p>
            <w:pPr>
              <w:pStyle w:val="TableParagraph"/>
              <w:spacing w:line="178" w:lineRule="exact" w:before="8"/>
              <w:ind w:left="109"/>
              <w:rPr>
                <w:sz w:val="15"/>
              </w:rPr>
            </w:pPr>
            <w:r>
              <w:rPr>
                <w:w w:val="100"/>
                <w:sz w:val="15"/>
              </w:rPr>
              <w:t> </w:t>
            </w:r>
          </w:p>
        </w:tc>
        <w:tc>
          <w:tcPr>
            <w:tcW w:w="384" w:type="dxa"/>
          </w:tcPr>
          <w:p>
            <w:pPr>
              <w:pStyle w:val="TableParagraph"/>
              <w:spacing w:line="178" w:lineRule="exact" w:before="8"/>
              <w:ind w:right="82"/>
              <w:jc w:val="center"/>
              <w:rPr>
                <w:sz w:val="15"/>
              </w:rPr>
            </w:pPr>
            <w:r>
              <w:rPr>
                <w:w w:val="100"/>
                <w:sz w:val="15"/>
              </w:rPr>
              <w:t> </w:t>
            </w:r>
          </w:p>
        </w:tc>
        <w:tc>
          <w:tcPr>
            <w:tcW w:w="1296" w:type="dxa"/>
          </w:tcPr>
          <w:p>
            <w:pPr>
              <w:pStyle w:val="TableParagraph"/>
              <w:spacing w:line="178" w:lineRule="exact" w:before="8"/>
              <w:ind w:right="21"/>
              <w:jc w:val="right"/>
              <w:rPr>
                <w:sz w:val="15"/>
              </w:rPr>
            </w:pPr>
            <w:r>
              <w:rPr>
                <w:sz w:val="15"/>
              </w:rPr>
              <w:t>20,621,652.33 </w:t>
            </w:r>
          </w:p>
        </w:tc>
        <w:tc>
          <w:tcPr>
            <w:tcW w:w="1272" w:type="dxa"/>
          </w:tcPr>
          <w:p>
            <w:pPr>
              <w:pStyle w:val="TableParagraph"/>
              <w:spacing w:line="178" w:lineRule="exact" w:before="8"/>
              <w:ind w:left="114"/>
              <w:rPr>
                <w:sz w:val="15"/>
              </w:rPr>
            </w:pPr>
            <w:r>
              <w:rPr>
                <w:sz w:val="15"/>
              </w:rPr>
              <w:t>328,884,240.33 </w:t>
            </w:r>
          </w:p>
        </w:tc>
        <w:tc>
          <w:tcPr>
            <w:tcW w:w="384" w:type="dxa"/>
          </w:tcPr>
          <w:p>
            <w:pPr>
              <w:pStyle w:val="TableParagraph"/>
              <w:spacing w:line="178" w:lineRule="exact" w:before="8"/>
              <w:ind w:right="77"/>
              <w:jc w:val="center"/>
              <w:rPr>
                <w:sz w:val="15"/>
              </w:rPr>
            </w:pPr>
            <w:r>
              <w:rPr>
                <w:w w:val="100"/>
                <w:sz w:val="15"/>
              </w:rPr>
              <w:t> </w:t>
            </w:r>
          </w:p>
        </w:tc>
        <w:tc>
          <w:tcPr>
            <w:tcW w:w="1423" w:type="dxa"/>
          </w:tcPr>
          <w:p>
            <w:pPr>
              <w:pStyle w:val="TableParagraph"/>
              <w:spacing w:line="178" w:lineRule="exact" w:before="8"/>
              <w:ind w:right="18"/>
              <w:jc w:val="right"/>
              <w:rPr>
                <w:sz w:val="15"/>
              </w:rPr>
            </w:pPr>
            <w:r>
              <w:rPr>
                <w:sz w:val="15"/>
              </w:rPr>
              <w:t>3,352,904,519.27 </w:t>
            </w:r>
          </w:p>
        </w:tc>
        <w:tc>
          <w:tcPr>
            <w:tcW w:w="372" w:type="dxa"/>
          </w:tcPr>
          <w:p>
            <w:pPr>
              <w:pStyle w:val="TableParagraph"/>
              <w:spacing w:line="178" w:lineRule="exact" w:before="8"/>
              <w:ind w:left="107"/>
              <w:rPr>
                <w:sz w:val="15"/>
              </w:rPr>
            </w:pPr>
            <w:r>
              <w:rPr>
                <w:w w:val="100"/>
                <w:sz w:val="15"/>
              </w:rPr>
              <w:t> </w:t>
            </w:r>
          </w:p>
        </w:tc>
        <w:tc>
          <w:tcPr>
            <w:tcW w:w="1459" w:type="dxa"/>
          </w:tcPr>
          <w:p>
            <w:pPr>
              <w:pStyle w:val="TableParagraph"/>
              <w:spacing w:line="178" w:lineRule="exact" w:before="8"/>
              <w:ind w:left="153"/>
              <w:rPr>
                <w:sz w:val="15"/>
              </w:rPr>
            </w:pPr>
            <w:r>
              <w:rPr>
                <w:sz w:val="15"/>
              </w:rPr>
              <w:t>8,644,025,618.77 </w:t>
            </w:r>
          </w:p>
        </w:tc>
        <w:tc>
          <w:tcPr>
            <w:tcW w:w="396" w:type="dxa"/>
          </w:tcPr>
          <w:p>
            <w:pPr>
              <w:pStyle w:val="TableParagraph"/>
              <w:spacing w:line="178" w:lineRule="exact" w:before="8"/>
              <w:ind w:left="108"/>
              <w:rPr>
                <w:sz w:val="15"/>
              </w:rPr>
            </w:pPr>
            <w:r>
              <w:rPr>
                <w:w w:val="100"/>
                <w:sz w:val="15"/>
              </w:rPr>
              <w:t> </w:t>
            </w:r>
          </w:p>
        </w:tc>
        <w:tc>
          <w:tcPr>
            <w:tcW w:w="1426" w:type="dxa"/>
          </w:tcPr>
          <w:p>
            <w:pPr>
              <w:pStyle w:val="TableParagraph"/>
              <w:spacing w:line="178" w:lineRule="exact" w:before="8"/>
              <w:ind w:left="117"/>
              <w:rPr>
                <w:sz w:val="15"/>
              </w:rPr>
            </w:pPr>
            <w:r>
              <w:rPr>
                <w:sz w:val="15"/>
              </w:rPr>
              <w:t>8,644,025,618.77 </w:t>
            </w:r>
          </w:p>
        </w:tc>
      </w:tr>
      <w:tr>
        <w:trPr>
          <w:trHeight w:val="414" w:hRule="atLeast"/>
        </w:trPr>
        <w:tc>
          <w:tcPr>
            <w:tcW w:w="2100" w:type="dxa"/>
          </w:tcPr>
          <w:p>
            <w:pPr>
              <w:pStyle w:val="TableParagraph"/>
              <w:spacing w:before="0"/>
              <w:ind w:left="107"/>
              <w:rPr>
                <w:sz w:val="16"/>
              </w:rPr>
            </w:pPr>
            <w:r>
              <w:rPr>
                <w:spacing w:val="-1"/>
                <w:sz w:val="16"/>
              </w:rPr>
              <w:t>三、本期增减变动金额</w:t>
            </w:r>
            <w:r>
              <w:rPr>
                <w:sz w:val="16"/>
              </w:rPr>
              <w:t>（减</w:t>
            </w:r>
          </w:p>
          <w:p>
            <w:pPr>
              <w:pStyle w:val="TableParagraph"/>
              <w:spacing w:line="185" w:lineRule="exact" w:before="4"/>
              <w:ind w:left="107"/>
              <w:rPr>
                <w:sz w:val="16"/>
              </w:rPr>
            </w:pPr>
            <w:r>
              <w:rPr>
                <w:spacing w:val="-1"/>
                <w:sz w:val="16"/>
              </w:rPr>
              <w:t>少以“－”号填列</w:t>
            </w:r>
            <w:r>
              <w:rPr>
                <w:sz w:val="16"/>
              </w:rPr>
              <w:t>） </w:t>
            </w:r>
          </w:p>
        </w:tc>
        <w:tc>
          <w:tcPr>
            <w:tcW w:w="1296" w:type="dxa"/>
          </w:tcPr>
          <w:p>
            <w:pPr>
              <w:pStyle w:val="TableParagraph"/>
              <w:spacing w:before="111"/>
              <w:ind w:left="108"/>
              <w:rPr>
                <w:sz w:val="15"/>
              </w:rPr>
            </w:pPr>
            <w:r>
              <w:rPr>
                <w:w w:val="100"/>
                <w:sz w:val="15"/>
              </w:rPr>
              <w:t> </w:t>
            </w:r>
          </w:p>
        </w:tc>
        <w:tc>
          <w:tcPr>
            <w:tcW w:w="341" w:type="dxa"/>
          </w:tcPr>
          <w:p>
            <w:pPr>
              <w:pStyle w:val="TableParagraph"/>
              <w:spacing w:before="111"/>
              <w:ind w:right="38"/>
              <w:jc w:val="center"/>
              <w:rPr>
                <w:sz w:val="15"/>
              </w:rPr>
            </w:pPr>
            <w:r>
              <w:rPr>
                <w:w w:val="100"/>
                <w:sz w:val="15"/>
              </w:rPr>
              <w:t> </w:t>
            </w:r>
          </w:p>
        </w:tc>
        <w:tc>
          <w:tcPr>
            <w:tcW w:w="399" w:type="dxa"/>
          </w:tcPr>
          <w:p>
            <w:pPr>
              <w:pStyle w:val="TableParagraph"/>
              <w:spacing w:before="111"/>
              <w:ind w:left="110"/>
              <w:rPr>
                <w:sz w:val="15"/>
              </w:rPr>
            </w:pPr>
            <w:r>
              <w:rPr>
                <w:w w:val="100"/>
                <w:sz w:val="15"/>
              </w:rPr>
              <w:t> </w:t>
            </w:r>
          </w:p>
        </w:tc>
        <w:tc>
          <w:tcPr>
            <w:tcW w:w="409" w:type="dxa"/>
          </w:tcPr>
          <w:p>
            <w:pPr>
              <w:pStyle w:val="TableParagraph"/>
              <w:spacing w:before="111"/>
              <w:ind w:left="107"/>
              <w:rPr>
                <w:sz w:val="15"/>
              </w:rPr>
            </w:pPr>
            <w:r>
              <w:rPr>
                <w:w w:val="100"/>
                <w:sz w:val="15"/>
              </w:rPr>
              <w:t> </w:t>
            </w:r>
          </w:p>
        </w:tc>
        <w:tc>
          <w:tcPr>
            <w:tcW w:w="1464" w:type="dxa"/>
          </w:tcPr>
          <w:p>
            <w:pPr>
              <w:pStyle w:val="TableParagraph"/>
              <w:spacing w:before="111"/>
              <w:ind w:left="107"/>
              <w:rPr>
                <w:sz w:val="15"/>
              </w:rPr>
            </w:pPr>
            <w:r>
              <w:rPr>
                <w:w w:val="100"/>
                <w:sz w:val="15"/>
              </w:rPr>
              <w:t> </w:t>
            </w:r>
          </w:p>
        </w:tc>
        <w:tc>
          <w:tcPr>
            <w:tcW w:w="365" w:type="dxa"/>
          </w:tcPr>
          <w:p>
            <w:pPr>
              <w:pStyle w:val="TableParagraph"/>
              <w:spacing w:before="111"/>
              <w:ind w:left="109"/>
              <w:rPr>
                <w:sz w:val="15"/>
              </w:rPr>
            </w:pPr>
            <w:r>
              <w:rPr>
                <w:w w:val="100"/>
                <w:sz w:val="15"/>
              </w:rPr>
              <w:t> </w:t>
            </w:r>
          </w:p>
        </w:tc>
        <w:tc>
          <w:tcPr>
            <w:tcW w:w="384" w:type="dxa"/>
          </w:tcPr>
          <w:p>
            <w:pPr>
              <w:pStyle w:val="TableParagraph"/>
              <w:spacing w:before="111"/>
              <w:ind w:right="82"/>
              <w:jc w:val="center"/>
              <w:rPr>
                <w:sz w:val="15"/>
              </w:rPr>
            </w:pPr>
            <w:r>
              <w:rPr>
                <w:w w:val="100"/>
                <w:sz w:val="15"/>
              </w:rPr>
              <w:t> </w:t>
            </w:r>
          </w:p>
        </w:tc>
        <w:tc>
          <w:tcPr>
            <w:tcW w:w="1296" w:type="dxa"/>
          </w:tcPr>
          <w:p>
            <w:pPr>
              <w:pStyle w:val="TableParagraph"/>
              <w:spacing w:before="111"/>
              <w:ind w:right="21"/>
              <w:jc w:val="right"/>
              <w:rPr>
                <w:sz w:val="15"/>
              </w:rPr>
            </w:pPr>
            <w:r>
              <w:rPr>
                <w:sz w:val="15"/>
              </w:rPr>
              <w:t>-17,229,528.92 </w:t>
            </w:r>
          </w:p>
        </w:tc>
        <w:tc>
          <w:tcPr>
            <w:tcW w:w="1272" w:type="dxa"/>
          </w:tcPr>
          <w:p>
            <w:pPr>
              <w:pStyle w:val="TableParagraph"/>
              <w:spacing w:before="111"/>
              <w:ind w:left="107"/>
              <w:rPr>
                <w:sz w:val="15"/>
              </w:rPr>
            </w:pPr>
            <w:r>
              <w:rPr>
                <w:w w:val="100"/>
                <w:sz w:val="15"/>
              </w:rPr>
              <w:t> </w:t>
            </w:r>
          </w:p>
        </w:tc>
        <w:tc>
          <w:tcPr>
            <w:tcW w:w="384" w:type="dxa"/>
          </w:tcPr>
          <w:p>
            <w:pPr>
              <w:pStyle w:val="TableParagraph"/>
              <w:spacing w:before="111"/>
              <w:ind w:right="77"/>
              <w:jc w:val="center"/>
              <w:rPr>
                <w:sz w:val="15"/>
              </w:rPr>
            </w:pPr>
            <w:r>
              <w:rPr>
                <w:w w:val="100"/>
                <w:sz w:val="15"/>
              </w:rPr>
              <w:t> </w:t>
            </w:r>
          </w:p>
        </w:tc>
        <w:tc>
          <w:tcPr>
            <w:tcW w:w="1423" w:type="dxa"/>
          </w:tcPr>
          <w:p>
            <w:pPr>
              <w:pStyle w:val="TableParagraph"/>
              <w:spacing w:before="111"/>
              <w:ind w:right="18"/>
              <w:jc w:val="right"/>
              <w:rPr>
                <w:sz w:val="15"/>
              </w:rPr>
            </w:pPr>
            <w:r>
              <w:rPr>
                <w:sz w:val="15"/>
              </w:rPr>
              <w:t>7,315,427.57 </w:t>
            </w:r>
          </w:p>
        </w:tc>
        <w:tc>
          <w:tcPr>
            <w:tcW w:w="372" w:type="dxa"/>
          </w:tcPr>
          <w:p>
            <w:pPr>
              <w:pStyle w:val="TableParagraph"/>
              <w:spacing w:before="111"/>
              <w:ind w:left="107"/>
              <w:rPr>
                <w:sz w:val="15"/>
              </w:rPr>
            </w:pPr>
            <w:r>
              <w:rPr>
                <w:w w:val="100"/>
                <w:sz w:val="15"/>
              </w:rPr>
              <w:t> </w:t>
            </w:r>
          </w:p>
        </w:tc>
        <w:tc>
          <w:tcPr>
            <w:tcW w:w="1459" w:type="dxa"/>
          </w:tcPr>
          <w:p>
            <w:pPr>
              <w:pStyle w:val="TableParagraph"/>
              <w:spacing w:before="111"/>
              <w:ind w:right="17"/>
              <w:jc w:val="right"/>
              <w:rPr>
                <w:sz w:val="15"/>
              </w:rPr>
            </w:pPr>
            <w:r>
              <w:rPr>
                <w:sz w:val="15"/>
              </w:rPr>
              <w:t>-9,914,101.35 </w:t>
            </w:r>
          </w:p>
        </w:tc>
        <w:tc>
          <w:tcPr>
            <w:tcW w:w="396" w:type="dxa"/>
          </w:tcPr>
          <w:p>
            <w:pPr>
              <w:pStyle w:val="TableParagraph"/>
              <w:spacing w:before="111"/>
              <w:ind w:left="108"/>
              <w:rPr>
                <w:sz w:val="15"/>
              </w:rPr>
            </w:pPr>
            <w:r>
              <w:rPr>
                <w:w w:val="100"/>
                <w:sz w:val="15"/>
              </w:rPr>
              <w:t> </w:t>
            </w:r>
          </w:p>
        </w:tc>
        <w:tc>
          <w:tcPr>
            <w:tcW w:w="1426" w:type="dxa"/>
          </w:tcPr>
          <w:p>
            <w:pPr>
              <w:pStyle w:val="TableParagraph"/>
              <w:spacing w:before="111"/>
              <w:ind w:right="20"/>
              <w:jc w:val="right"/>
              <w:rPr>
                <w:sz w:val="15"/>
              </w:rPr>
            </w:pPr>
            <w:r>
              <w:rPr>
                <w:sz w:val="15"/>
              </w:rPr>
              <w:t>-9,914,101.35 </w:t>
            </w:r>
          </w:p>
        </w:tc>
      </w:tr>
      <w:tr>
        <w:trPr>
          <w:trHeight w:val="208" w:hRule="atLeast"/>
        </w:trPr>
        <w:tc>
          <w:tcPr>
            <w:tcW w:w="2100" w:type="dxa"/>
          </w:tcPr>
          <w:p>
            <w:pPr>
              <w:pStyle w:val="TableParagraph"/>
              <w:spacing w:line="185" w:lineRule="exact" w:before="3"/>
              <w:ind w:left="107"/>
              <w:rPr>
                <w:sz w:val="16"/>
              </w:rPr>
            </w:pPr>
            <w:r>
              <w:rPr>
                <w:sz w:val="16"/>
              </w:rPr>
              <w:t>（一）综合收益总额 </w:t>
            </w:r>
          </w:p>
        </w:tc>
        <w:tc>
          <w:tcPr>
            <w:tcW w:w="1296" w:type="dxa"/>
          </w:tcPr>
          <w:p>
            <w:pPr>
              <w:pStyle w:val="TableParagraph"/>
              <w:spacing w:line="180" w:lineRule="exact" w:before="8"/>
              <w:ind w:left="108"/>
              <w:rPr>
                <w:sz w:val="15"/>
              </w:rPr>
            </w:pPr>
            <w:r>
              <w:rPr>
                <w:w w:val="100"/>
                <w:sz w:val="15"/>
              </w:rPr>
              <w:t> </w:t>
            </w:r>
          </w:p>
        </w:tc>
        <w:tc>
          <w:tcPr>
            <w:tcW w:w="341" w:type="dxa"/>
          </w:tcPr>
          <w:p>
            <w:pPr>
              <w:pStyle w:val="TableParagraph"/>
              <w:spacing w:line="180" w:lineRule="exact" w:before="8"/>
              <w:ind w:right="38"/>
              <w:jc w:val="center"/>
              <w:rPr>
                <w:sz w:val="15"/>
              </w:rPr>
            </w:pPr>
            <w:r>
              <w:rPr>
                <w:w w:val="100"/>
                <w:sz w:val="15"/>
              </w:rPr>
              <w:t> </w:t>
            </w:r>
          </w:p>
        </w:tc>
        <w:tc>
          <w:tcPr>
            <w:tcW w:w="399" w:type="dxa"/>
          </w:tcPr>
          <w:p>
            <w:pPr>
              <w:pStyle w:val="TableParagraph"/>
              <w:spacing w:line="180" w:lineRule="exact" w:before="8"/>
              <w:ind w:left="110"/>
              <w:rPr>
                <w:sz w:val="15"/>
              </w:rPr>
            </w:pPr>
            <w:r>
              <w:rPr>
                <w:w w:val="100"/>
                <w:sz w:val="15"/>
              </w:rPr>
              <w:t> </w:t>
            </w:r>
          </w:p>
        </w:tc>
        <w:tc>
          <w:tcPr>
            <w:tcW w:w="409" w:type="dxa"/>
          </w:tcPr>
          <w:p>
            <w:pPr>
              <w:pStyle w:val="TableParagraph"/>
              <w:spacing w:line="180" w:lineRule="exact" w:before="8"/>
              <w:ind w:left="107"/>
              <w:rPr>
                <w:sz w:val="15"/>
              </w:rPr>
            </w:pPr>
            <w:r>
              <w:rPr>
                <w:w w:val="100"/>
                <w:sz w:val="15"/>
              </w:rPr>
              <w:t> </w:t>
            </w:r>
          </w:p>
        </w:tc>
        <w:tc>
          <w:tcPr>
            <w:tcW w:w="1464" w:type="dxa"/>
          </w:tcPr>
          <w:p>
            <w:pPr>
              <w:pStyle w:val="TableParagraph"/>
              <w:spacing w:line="180" w:lineRule="exact" w:before="8"/>
              <w:ind w:left="107"/>
              <w:rPr>
                <w:sz w:val="15"/>
              </w:rPr>
            </w:pPr>
            <w:r>
              <w:rPr>
                <w:w w:val="100"/>
                <w:sz w:val="15"/>
              </w:rPr>
              <w:t> </w:t>
            </w:r>
          </w:p>
        </w:tc>
        <w:tc>
          <w:tcPr>
            <w:tcW w:w="365" w:type="dxa"/>
          </w:tcPr>
          <w:p>
            <w:pPr>
              <w:pStyle w:val="TableParagraph"/>
              <w:spacing w:line="180" w:lineRule="exact" w:before="8"/>
              <w:ind w:left="109"/>
              <w:rPr>
                <w:sz w:val="15"/>
              </w:rPr>
            </w:pPr>
            <w:r>
              <w:rPr>
                <w:w w:val="100"/>
                <w:sz w:val="15"/>
              </w:rPr>
              <w:t> </w:t>
            </w:r>
          </w:p>
        </w:tc>
        <w:tc>
          <w:tcPr>
            <w:tcW w:w="384" w:type="dxa"/>
          </w:tcPr>
          <w:p>
            <w:pPr>
              <w:pStyle w:val="TableParagraph"/>
              <w:spacing w:line="180" w:lineRule="exact" w:before="8"/>
              <w:ind w:right="82"/>
              <w:jc w:val="center"/>
              <w:rPr>
                <w:sz w:val="15"/>
              </w:rPr>
            </w:pPr>
            <w:r>
              <w:rPr>
                <w:w w:val="100"/>
                <w:sz w:val="15"/>
              </w:rPr>
              <w:t> </w:t>
            </w:r>
          </w:p>
        </w:tc>
        <w:tc>
          <w:tcPr>
            <w:tcW w:w="1296" w:type="dxa"/>
          </w:tcPr>
          <w:p>
            <w:pPr>
              <w:pStyle w:val="TableParagraph"/>
              <w:spacing w:line="180" w:lineRule="exact" w:before="8"/>
              <w:ind w:left="106"/>
              <w:rPr>
                <w:sz w:val="15"/>
              </w:rPr>
            </w:pPr>
            <w:r>
              <w:rPr>
                <w:w w:val="100"/>
                <w:sz w:val="15"/>
              </w:rPr>
              <w:t> </w:t>
            </w:r>
          </w:p>
        </w:tc>
        <w:tc>
          <w:tcPr>
            <w:tcW w:w="1272" w:type="dxa"/>
          </w:tcPr>
          <w:p>
            <w:pPr>
              <w:pStyle w:val="TableParagraph"/>
              <w:spacing w:line="180" w:lineRule="exact" w:before="8"/>
              <w:ind w:left="107"/>
              <w:rPr>
                <w:sz w:val="15"/>
              </w:rPr>
            </w:pPr>
            <w:r>
              <w:rPr>
                <w:w w:val="100"/>
                <w:sz w:val="15"/>
              </w:rPr>
              <w:t> </w:t>
            </w:r>
          </w:p>
        </w:tc>
        <w:tc>
          <w:tcPr>
            <w:tcW w:w="384" w:type="dxa"/>
          </w:tcPr>
          <w:p>
            <w:pPr>
              <w:pStyle w:val="TableParagraph"/>
              <w:spacing w:line="180" w:lineRule="exact" w:before="8"/>
              <w:ind w:right="77"/>
              <w:jc w:val="center"/>
              <w:rPr>
                <w:sz w:val="15"/>
              </w:rPr>
            </w:pPr>
            <w:r>
              <w:rPr>
                <w:w w:val="100"/>
                <w:sz w:val="15"/>
              </w:rPr>
              <w:t> </w:t>
            </w:r>
          </w:p>
        </w:tc>
        <w:tc>
          <w:tcPr>
            <w:tcW w:w="1423" w:type="dxa"/>
          </w:tcPr>
          <w:p>
            <w:pPr>
              <w:pStyle w:val="TableParagraph"/>
              <w:spacing w:line="180" w:lineRule="exact" w:before="8"/>
              <w:ind w:right="18"/>
              <w:jc w:val="right"/>
              <w:rPr>
                <w:sz w:val="15"/>
              </w:rPr>
            </w:pPr>
            <w:r>
              <w:rPr>
                <w:sz w:val="15"/>
              </w:rPr>
              <w:t>98,615,427.57 </w:t>
            </w:r>
          </w:p>
        </w:tc>
        <w:tc>
          <w:tcPr>
            <w:tcW w:w="372" w:type="dxa"/>
          </w:tcPr>
          <w:p>
            <w:pPr>
              <w:pStyle w:val="TableParagraph"/>
              <w:spacing w:line="180" w:lineRule="exact" w:before="8"/>
              <w:ind w:left="107"/>
              <w:rPr>
                <w:sz w:val="15"/>
              </w:rPr>
            </w:pPr>
            <w:r>
              <w:rPr>
                <w:w w:val="100"/>
                <w:sz w:val="15"/>
              </w:rPr>
              <w:t> </w:t>
            </w:r>
          </w:p>
        </w:tc>
        <w:tc>
          <w:tcPr>
            <w:tcW w:w="1459" w:type="dxa"/>
          </w:tcPr>
          <w:p>
            <w:pPr>
              <w:pStyle w:val="TableParagraph"/>
              <w:spacing w:line="180" w:lineRule="exact" w:before="8"/>
              <w:ind w:right="17"/>
              <w:jc w:val="right"/>
              <w:rPr>
                <w:sz w:val="15"/>
              </w:rPr>
            </w:pPr>
            <w:r>
              <w:rPr>
                <w:sz w:val="15"/>
              </w:rPr>
              <w:t>98,615,427.57 </w:t>
            </w:r>
          </w:p>
        </w:tc>
        <w:tc>
          <w:tcPr>
            <w:tcW w:w="396" w:type="dxa"/>
          </w:tcPr>
          <w:p>
            <w:pPr>
              <w:pStyle w:val="TableParagraph"/>
              <w:spacing w:line="180" w:lineRule="exact" w:before="8"/>
              <w:ind w:left="108"/>
              <w:rPr>
                <w:sz w:val="15"/>
              </w:rPr>
            </w:pPr>
            <w:r>
              <w:rPr>
                <w:w w:val="100"/>
                <w:sz w:val="15"/>
              </w:rPr>
              <w:t> </w:t>
            </w:r>
          </w:p>
        </w:tc>
        <w:tc>
          <w:tcPr>
            <w:tcW w:w="1426" w:type="dxa"/>
          </w:tcPr>
          <w:p>
            <w:pPr>
              <w:pStyle w:val="TableParagraph"/>
              <w:spacing w:line="180" w:lineRule="exact" w:before="8"/>
              <w:ind w:right="20"/>
              <w:jc w:val="right"/>
              <w:rPr>
                <w:sz w:val="15"/>
              </w:rPr>
            </w:pPr>
            <w:r>
              <w:rPr>
                <w:sz w:val="15"/>
              </w:rPr>
              <w:t>98,615,427.57 </w:t>
            </w:r>
          </w:p>
        </w:tc>
      </w:tr>
      <w:tr>
        <w:trPr>
          <w:trHeight w:val="415" w:hRule="atLeast"/>
        </w:trPr>
        <w:tc>
          <w:tcPr>
            <w:tcW w:w="2100" w:type="dxa"/>
          </w:tcPr>
          <w:p>
            <w:pPr>
              <w:pStyle w:val="TableParagraph"/>
              <w:spacing w:before="0"/>
              <w:ind w:left="107"/>
              <w:rPr>
                <w:sz w:val="16"/>
              </w:rPr>
            </w:pPr>
            <w:r>
              <w:rPr>
                <w:spacing w:val="-1"/>
                <w:sz w:val="16"/>
              </w:rPr>
              <w:t>（</w:t>
            </w:r>
            <w:r>
              <w:rPr>
                <w:sz w:val="16"/>
              </w:rPr>
              <w:t>二）所有者投入和减少资</w:t>
            </w:r>
          </w:p>
          <w:p>
            <w:pPr>
              <w:pStyle w:val="TableParagraph"/>
              <w:spacing w:line="186" w:lineRule="exact" w:before="4"/>
              <w:ind w:left="107"/>
              <w:rPr>
                <w:sz w:val="16"/>
              </w:rPr>
            </w:pPr>
            <w:r>
              <w:rPr>
                <w:sz w:val="16"/>
              </w:rPr>
              <w:t>本 </w:t>
            </w:r>
          </w:p>
        </w:tc>
        <w:tc>
          <w:tcPr>
            <w:tcW w:w="1296" w:type="dxa"/>
          </w:tcPr>
          <w:p>
            <w:pPr>
              <w:pStyle w:val="TableParagraph"/>
              <w:spacing w:before="111"/>
              <w:ind w:left="108"/>
              <w:rPr>
                <w:sz w:val="15"/>
              </w:rPr>
            </w:pPr>
            <w:r>
              <w:rPr>
                <w:w w:val="100"/>
                <w:sz w:val="15"/>
              </w:rPr>
              <w:t> </w:t>
            </w:r>
          </w:p>
        </w:tc>
        <w:tc>
          <w:tcPr>
            <w:tcW w:w="341" w:type="dxa"/>
          </w:tcPr>
          <w:p>
            <w:pPr>
              <w:pStyle w:val="TableParagraph"/>
              <w:spacing w:before="111"/>
              <w:ind w:right="38"/>
              <w:jc w:val="center"/>
              <w:rPr>
                <w:sz w:val="15"/>
              </w:rPr>
            </w:pPr>
            <w:r>
              <w:rPr>
                <w:w w:val="100"/>
                <w:sz w:val="15"/>
              </w:rPr>
              <w:t> </w:t>
            </w:r>
          </w:p>
        </w:tc>
        <w:tc>
          <w:tcPr>
            <w:tcW w:w="399" w:type="dxa"/>
          </w:tcPr>
          <w:p>
            <w:pPr>
              <w:pStyle w:val="TableParagraph"/>
              <w:spacing w:before="111"/>
              <w:ind w:left="110"/>
              <w:rPr>
                <w:sz w:val="15"/>
              </w:rPr>
            </w:pPr>
            <w:r>
              <w:rPr>
                <w:w w:val="100"/>
                <w:sz w:val="15"/>
              </w:rPr>
              <w:t> </w:t>
            </w:r>
          </w:p>
        </w:tc>
        <w:tc>
          <w:tcPr>
            <w:tcW w:w="409" w:type="dxa"/>
          </w:tcPr>
          <w:p>
            <w:pPr>
              <w:pStyle w:val="TableParagraph"/>
              <w:spacing w:before="111"/>
              <w:ind w:left="107"/>
              <w:rPr>
                <w:sz w:val="15"/>
              </w:rPr>
            </w:pPr>
            <w:r>
              <w:rPr>
                <w:w w:val="100"/>
                <w:sz w:val="15"/>
              </w:rPr>
              <w:t> </w:t>
            </w:r>
          </w:p>
        </w:tc>
        <w:tc>
          <w:tcPr>
            <w:tcW w:w="1464" w:type="dxa"/>
          </w:tcPr>
          <w:p>
            <w:pPr>
              <w:pStyle w:val="TableParagraph"/>
              <w:spacing w:before="111"/>
              <w:ind w:left="107"/>
              <w:rPr>
                <w:sz w:val="15"/>
              </w:rPr>
            </w:pPr>
            <w:r>
              <w:rPr>
                <w:w w:val="100"/>
                <w:sz w:val="15"/>
              </w:rPr>
              <w:t> </w:t>
            </w:r>
          </w:p>
        </w:tc>
        <w:tc>
          <w:tcPr>
            <w:tcW w:w="365" w:type="dxa"/>
          </w:tcPr>
          <w:p>
            <w:pPr>
              <w:pStyle w:val="TableParagraph"/>
              <w:spacing w:before="111"/>
              <w:ind w:left="109"/>
              <w:rPr>
                <w:sz w:val="15"/>
              </w:rPr>
            </w:pPr>
            <w:r>
              <w:rPr>
                <w:w w:val="100"/>
                <w:sz w:val="15"/>
              </w:rPr>
              <w:t> </w:t>
            </w:r>
          </w:p>
        </w:tc>
        <w:tc>
          <w:tcPr>
            <w:tcW w:w="384" w:type="dxa"/>
          </w:tcPr>
          <w:p>
            <w:pPr>
              <w:pStyle w:val="TableParagraph"/>
              <w:spacing w:before="111"/>
              <w:ind w:right="82"/>
              <w:jc w:val="center"/>
              <w:rPr>
                <w:sz w:val="15"/>
              </w:rPr>
            </w:pPr>
            <w:r>
              <w:rPr>
                <w:w w:val="100"/>
                <w:sz w:val="15"/>
              </w:rPr>
              <w:t> </w:t>
            </w:r>
          </w:p>
        </w:tc>
        <w:tc>
          <w:tcPr>
            <w:tcW w:w="1296" w:type="dxa"/>
          </w:tcPr>
          <w:p>
            <w:pPr>
              <w:pStyle w:val="TableParagraph"/>
              <w:spacing w:before="111"/>
              <w:ind w:left="106"/>
              <w:rPr>
                <w:sz w:val="15"/>
              </w:rPr>
            </w:pPr>
            <w:r>
              <w:rPr>
                <w:w w:val="100"/>
                <w:sz w:val="15"/>
              </w:rPr>
              <w:t> </w:t>
            </w:r>
          </w:p>
        </w:tc>
        <w:tc>
          <w:tcPr>
            <w:tcW w:w="1272" w:type="dxa"/>
          </w:tcPr>
          <w:p>
            <w:pPr>
              <w:pStyle w:val="TableParagraph"/>
              <w:spacing w:before="111"/>
              <w:ind w:left="107"/>
              <w:rPr>
                <w:sz w:val="15"/>
              </w:rPr>
            </w:pPr>
            <w:r>
              <w:rPr>
                <w:w w:val="100"/>
                <w:sz w:val="15"/>
              </w:rPr>
              <w:t> </w:t>
            </w:r>
          </w:p>
        </w:tc>
        <w:tc>
          <w:tcPr>
            <w:tcW w:w="384" w:type="dxa"/>
          </w:tcPr>
          <w:p>
            <w:pPr>
              <w:pStyle w:val="TableParagraph"/>
              <w:spacing w:before="111"/>
              <w:ind w:right="77"/>
              <w:jc w:val="center"/>
              <w:rPr>
                <w:sz w:val="15"/>
              </w:rPr>
            </w:pPr>
            <w:r>
              <w:rPr>
                <w:w w:val="100"/>
                <w:sz w:val="15"/>
              </w:rPr>
              <w:t> </w:t>
            </w:r>
          </w:p>
        </w:tc>
        <w:tc>
          <w:tcPr>
            <w:tcW w:w="1423" w:type="dxa"/>
          </w:tcPr>
          <w:p>
            <w:pPr>
              <w:pStyle w:val="TableParagraph"/>
              <w:spacing w:before="111"/>
              <w:ind w:left="109"/>
              <w:rPr>
                <w:sz w:val="15"/>
              </w:rPr>
            </w:pPr>
            <w:r>
              <w:rPr>
                <w:w w:val="100"/>
                <w:sz w:val="15"/>
              </w:rPr>
              <w:t> </w:t>
            </w:r>
          </w:p>
        </w:tc>
        <w:tc>
          <w:tcPr>
            <w:tcW w:w="372" w:type="dxa"/>
          </w:tcPr>
          <w:p>
            <w:pPr>
              <w:pStyle w:val="TableParagraph"/>
              <w:spacing w:before="111"/>
              <w:ind w:left="107"/>
              <w:rPr>
                <w:sz w:val="15"/>
              </w:rPr>
            </w:pPr>
            <w:r>
              <w:rPr>
                <w:w w:val="100"/>
                <w:sz w:val="15"/>
              </w:rPr>
              <w:t> </w:t>
            </w:r>
          </w:p>
        </w:tc>
        <w:tc>
          <w:tcPr>
            <w:tcW w:w="1459" w:type="dxa"/>
          </w:tcPr>
          <w:p>
            <w:pPr>
              <w:pStyle w:val="TableParagraph"/>
              <w:spacing w:before="111"/>
              <w:ind w:left="110"/>
              <w:rPr>
                <w:sz w:val="15"/>
              </w:rPr>
            </w:pPr>
            <w:r>
              <w:rPr>
                <w:w w:val="100"/>
                <w:sz w:val="15"/>
              </w:rPr>
              <w:t> </w:t>
            </w:r>
          </w:p>
        </w:tc>
        <w:tc>
          <w:tcPr>
            <w:tcW w:w="396" w:type="dxa"/>
          </w:tcPr>
          <w:p>
            <w:pPr>
              <w:pStyle w:val="TableParagraph"/>
              <w:spacing w:before="111"/>
              <w:ind w:left="108"/>
              <w:rPr>
                <w:sz w:val="15"/>
              </w:rPr>
            </w:pPr>
            <w:r>
              <w:rPr>
                <w:w w:val="100"/>
                <w:sz w:val="15"/>
              </w:rPr>
              <w:t> </w:t>
            </w:r>
          </w:p>
        </w:tc>
        <w:tc>
          <w:tcPr>
            <w:tcW w:w="1426" w:type="dxa"/>
          </w:tcPr>
          <w:p>
            <w:pPr>
              <w:pStyle w:val="TableParagraph"/>
              <w:spacing w:before="111"/>
              <w:ind w:left="108"/>
              <w:rPr>
                <w:sz w:val="15"/>
              </w:rPr>
            </w:pPr>
            <w:r>
              <w:rPr>
                <w:w w:val="100"/>
                <w:sz w:val="15"/>
              </w:rPr>
              <w:t> </w:t>
            </w:r>
          </w:p>
        </w:tc>
      </w:tr>
      <w:tr>
        <w:trPr>
          <w:trHeight w:val="208" w:hRule="atLeast"/>
        </w:trPr>
        <w:tc>
          <w:tcPr>
            <w:tcW w:w="2100" w:type="dxa"/>
          </w:tcPr>
          <w:p>
            <w:pPr>
              <w:pStyle w:val="TableParagraph"/>
              <w:spacing w:line="188" w:lineRule="exact" w:before="0"/>
              <w:ind w:left="107"/>
              <w:rPr>
                <w:sz w:val="16"/>
              </w:rPr>
            </w:pPr>
            <w:r>
              <w:rPr>
                <w:sz w:val="16"/>
              </w:rPr>
              <w:t>1．所有者投入的普通股 </w:t>
            </w:r>
          </w:p>
        </w:tc>
        <w:tc>
          <w:tcPr>
            <w:tcW w:w="1296" w:type="dxa"/>
          </w:tcPr>
          <w:p>
            <w:pPr>
              <w:pStyle w:val="TableParagraph"/>
              <w:spacing w:line="180" w:lineRule="exact" w:before="8"/>
              <w:ind w:left="108"/>
              <w:rPr>
                <w:sz w:val="15"/>
              </w:rPr>
            </w:pPr>
            <w:r>
              <w:rPr>
                <w:w w:val="100"/>
                <w:sz w:val="15"/>
              </w:rPr>
              <w:t> </w:t>
            </w:r>
          </w:p>
        </w:tc>
        <w:tc>
          <w:tcPr>
            <w:tcW w:w="341" w:type="dxa"/>
          </w:tcPr>
          <w:p>
            <w:pPr>
              <w:pStyle w:val="TableParagraph"/>
              <w:spacing w:line="180" w:lineRule="exact" w:before="8"/>
              <w:ind w:right="38"/>
              <w:jc w:val="center"/>
              <w:rPr>
                <w:sz w:val="15"/>
              </w:rPr>
            </w:pPr>
            <w:r>
              <w:rPr>
                <w:w w:val="100"/>
                <w:sz w:val="15"/>
              </w:rPr>
              <w:t> </w:t>
            </w:r>
          </w:p>
        </w:tc>
        <w:tc>
          <w:tcPr>
            <w:tcW w:w="399" w:type="dxa"/>
          </w:tcPr>
          <w:p>
            <w:pPr>
              <w:pStyle w:val="TableParagraph"/>
              <w:spacing w:line="180" w:lineRule="exact" w:before="8"/>
              <w:ind w:left="110"/>
              <w:rPr>
                <w:sz w:val="15"/>
              </w:rPr>
            </w:pPr>
            <w:r>
              <w:rPr>
                <w:w w:val="100"/>
                <w:sz w:val="15"/>
              </w:rPr>
              <w:t> </w:t>
            </w:r>
          </w:p>
        </w:tc>
        <w:tc>
          <w:tcPr>
            <w:tcW w:w="409" w:type="dxa"/>
          </w:tcPr>
          <w:p>
            <w:pPr>
              <w:pStyle w:val="TableParagraph"/>
              <w:spacing w:line="180" w:lineRule="exact" w:before="8"/>
              <w:ind w:left="107"/>
              <w:rPr>
                <w:sz w:val="15"/>
              </w:rPr>
            </w:pPr>
            <w:r>
              <w:rPr>
                <w:w w:val="100"/>
                <w:sz w:val="15"/>
              </w:rPr>
              <w:t> </w:t>
            </w:r>
          </w:p>
        </w:tc>
        <w:tc>
          <w:tcPr>
            <w:tcW w:w="1464" w:type="dxa"/>
          </w:tcPr>
          <w:p>
            <w:pPr>
              <w:pStyle w:val="TableParagraph"/>
              <w:spacing w:line="180" w:lineRule="exact" w:before="8"/>
              <w:ind w:left="107"/>
              <w:rPr>
                <w:sz w:val="15"/>
              </w:rPr>
            </w:pPr>
            <w:r>
              <w:rPr>
                <w:w w:val="100"/>
                <w:sz w:val="15"/>
              </w:rPr>
              <w:t> </w:t>
            </w:r>
          </w:p>
        </w:tc>
        <w:tc>
          <w:tcPr>
            <w:tcW w:w="365" w:type="dxa"/>
          </w:tcPr>
          <w:p>
            <w:pPr>
              <w:pStyle w:val="TableParagraph"/>
              <w:spacing w:line="180" w:lineRule="exact" w:before="8"/>
              <w:ind w:left="109"/>
              <w:rPr>
                <w:sz w:val="15"/>
              </w:rPr>
            </w:pPr>
            <w:r>
              <w:rPr>
                <w:w w:val="100"/>
                <w:sz w:val="15"/>
              </w:rPr>
              <w:t> </w:t>
            </w:r>
          </w:p>
        </w:tc>
        <w:tc>
          <w:tcPr>
            <w:tcW w:w="384" w:type="dxa"/>
          </w:tcPr>
          <w:p>
            <w:pPr>
              <w:pStyle w:val="TableParagraph"/>
              <w:spacing w:line="180" w:lineRule="exact" w:before="8"/>
              <w:ind w:right="82"/>
              <w:jc w:val="center"/>
              <w:rPr>
                <w:sz w:val="15"/>
              </w:rPr>
            </w:pPr>
            <w:r>
              <w:rPr>
                <w:w w:val="100"/>
                <w:sz w:val="15"/>
              </w:rPr>
              <w:t> </w:t>
            </w:r>
          </w:p>
        </w:tc>
        <w:tc>
          <w:tcPr>
            <w:tcW w:w="1296" w:type="dxa"/>
          </w:tcPr>
          <w:p>
            <w:pPr>
              <w:pStyle w:val="TableParagraph"/>
              <w:spacing w:line="180" w:lineRule="exact" w:before="8"/>
              <w:ind w:left="106"/>
              <w:rPr>
                <w:sz w:val="15"/>
              </w:rPr>
            </w:pPr>
            <w:r>
              <w:rPr>
                <w:w w:val="100"/>
                <w:sz w:val="15"/>
              </w:rPr>
              <w:t> </w:t>
            </w:r>
          </w:p>
        </w:tc>
        <w:tc>
          <w:tcPr>
            <w:tcW w:w="1272" w:type="dxa"/>
          </w:tcPr>
          <w:p>
            <w:pPr>
              <w:pStyle w:val="TableParagraph"/>
              <w:spacing w:line="180" w:lineRule="exact" w:before="8"/>
              <w:ind w:left="107"/>
              <w:rPr>
                <w:sz w:val="15"/>
              </w:rPr>
            </w:pPr>
            <w:r>
              <w:rPr>
                <w:w w:val="100"/>
                <w:sz w:val="15"/>
              </w:rPr>
              <w:t> </w:t>
            </w:r>
          </w:p>
        </w:tc>
        <w:tc>
          <w:tcPr>
            <w:tcW w:w="384" w:type="dxa"/>
          </w:tcPr>
          <w:p>
            <w:pPr>
              <w:pStyle w:val="TableParagraph"/>
              <w:spacing w:line="180" w:lineRule="exact" w:before="8"/>
              <w:ind w:right="77"/>
              <w:jc w:val="center"/>
              <w:rPr>
                <w:sz w:val="15"/>
              </w:rPr>
            </w:pPr>
            <w:r>
              <w:rPr>
                <w:w w:val="100"/>
                <w:sz w:val="15"/>
              </w:rPr>
              <w:t> </w:t>
            </w:r>
          </w:p>
        </w:tc>
        <w:tc>
          <w:tcPr>
            <w:tcW w:w="1423" w:type="dxa"/>
          </w:tcPr>
          <w:p>
            <w:pPr>
              <w:pStyle w:val="TableParagraph"/>
              <w:spacing w:line="180" w:lineRule="exact" w:before="8"/>
              <w:ind w:left="109"/>
              <w:rPr>
                <w:sz w:val="15"/>
              </w:rPr>
            </w:pPr>
            <w:r>
              <w:rPr>
                <w:w w:val="100"/>
                <w:sz w:val="15"/>
              </w:rPr>
              <w:t> </w:t>
            </w:r>
          </w:p>
        </w:tc>
        <w:tc>
          <w:tcPr>
            <w:tcW w:w="372" w:type="dxa"/>
          </w:tcPr>
          <w:p>
            <w:pPr>
              <w:pStyle w:val="TableParagraph"/>
              <w:spacing w:line="180" w:lineRule="exact" w:before="8"/>
              <w:ind w:left="107"/>
              <w:rPr>
                <w:sz w:val="15"/>
              </w:rPr>
            </w:pPr>
            <w:r>
              <w:rPr>
                <w:w w:val="100"/>
                <w:sz w:val="15"/>
              </w:rPr>
              <w:t> </w:t>
            </w:r>
          </w:p>
        </w:tc>
        <w:tc>
          <w:tcPr>
            <w:tcW w:w="1459" w:type="dxa"/>
          </w:tcPr>
          <w:p>
            <w:pPr>
              <w:pStyle w:val="TableParagraph"/>
              <w:spacing w:line="180" w:lineRule="exact" w:before="8"/>
              <w:ind w:left="110"/>
              <w:rPr>
                <w:sz w:val="15"/>
              </w:rPr>
            </w:pPr>
            <w:r>
              <w:rPr>
                <w:w w:val="100"/>
                <w:sz w:val="15"/>
              </w:rPr>
              <w:t> </w:t>
            </w:r>
          </w:p>
        </w:tc>
        <w:tc>
          <w:tcPr>
            <w:tcW w:w="396" w:type="dxa"/>
          </w:tcPr>
          <w:p>
            <w:pPr>
              <w:pStyle w:val="TableParagraph"/>
              <w:spacing w:line="180" w:lineRule="exact" w:before="8"/>
              <w:ind w:left="108"/>
              <w:rPr>
                <w:sz w:val="15"/>
              </w:rPr>
            </w:pPr>
            <w:r>
              <w:rPr>
                <w:w w:val="100"/>
                <w:sz w:val="15"/>
              </w:rPr>
              <w:t> </w:t>
            </w:r>
          </w:p>
        </w:tc>
        <w:tc>
          <w:tcPr>
            <w:tcW w:w="1426" w:type="dxa"/>
          </w:tcPr>
          <w:p>
            <w:pPr>
              <w:pStyle w:val="TableParagraph"/>
              <w:spacing w:line="180" w:lineRule="exact" w:before="8"/>
              <w:ind w:left="108"/>
              <w:rPr>
                <w:sz w:val="15"/>
              </w:rPr>
            </w:pPr>
            <w:r>
              <w:rPr>
                <w:w w:val="100"/>
                <w:sz w:val="15"/>
              </w:rPr>
              <w:t> </w:t>
            </w:r>
          </w:p>
        </w:tc>
      </w:tr>
      <w:tr>
        <w:trPr>
          <w:trHeight w:val="414" w:hRule="atLeast"/>
        </w:trPr>
        <w:tc>
          <w:tcPr>
            <w:tcW w:w="2100" w:type="dxa"/>
          </w:tcPr>
          <w:p>
            <w:pPr>
              <w:pStyle w:val="TableParagraph"/>
              <w:spacing w:before="0"/>
              <w:ind w:left="107"/>
              <w:rPr>
                <w:sz w:val="16"/>
              </w:rPr>
            </w:pPr>
            <w:r>
              <w:rPr>
                <w:sz w:val="16"/>
              </w:rPr>
              <w:t>2．其他权益工具持有者投</w:t>
            </w:r>
          </w:p>
          <w:p>
            <w:pPr>
              <w:pStyle w:val="TableParagraph"/>
              <w:spacing w:line="188" w:lineRule="exact" w:before="2"/>
              <w:ind w:left="107"/>
              <w:rPr>
                <w:sz w:val="16"/>
              </w:rPr>
            </w:pPr>
            <w:r>
              <w:rPr>
                <w:spacing w:val="-1"/>
                <w:sz w:val="16"/>
              </w:rPr>
              <w:t>入资本</w:t>
            </w:r>
            <w:r>
              <w:rPr>
                <w:sz w:val="16"/>
              </w:rPr>
              <w:t> </w:t>
            </w:r>
          </w:p>
        </w:tc>
        <w:tc>
          <w:tcPr>
            <w:tcW w:w="1296" w:type="dxa"/>
          </w:tcPr>
          <w:p>
            <w:pPr>
              <w:pStyle w:val="TableParagraph"/>
              <w:spacing w:before="111"/>
              <w:ind w:left="108"/>
              <w:rPr>
                <w:sz w:val="15"/>
              </w:rPr>
            </w:pPr>
            <w:r>
              <w:rPr>
                <w:w w:val="100"/>
                <w:sz w:val="15"/>
              </w:rPr>
              <w:t> </w:t>
            </w:r>
          </w:p>
        </w:tc>
        <w:tc>
          <w:tcPr>
            <w:tcW w:w="341" w:type="dxa"/>
          </w:tcPr>
          <w:p>
            <w:pPr>
              <w:pStyle w:val="TableParagraph"/>
              <w:spacing w:before="111"/>
              <w:ind w:right="38"/>
              <w:jc w:val="center"/>
              <w:rPr>
                <w:sz w:val="15"/>
              </w:rPr>
            </w:pPr>
            <w:r>
              <w:rPr>
                <w:w w:val="100"/>
                <w:sz w:val="15"/>
              </w:rPr>
              <w:t> </w:t>
            </w:r>
          </w:p>
        </w:tc>
        <w:tc>
          <w:tcPr>
            <w:tcW w:w="399" w:type="dxa"/>
          </w:tcPr>
          <w:p>
            <w:pPr>
              <w:pStyle w:val="TableParagraph"/>
              <w:spacing w:before="111"/>
              <w:ind w:left="110"/>
              <w:rPr>
                <w:sz w:val="15"/>
              </w:rPr>
            </w:pPr>
            <w:r>
              <w:rPr>
                <w:w w:val="100"/>
                <w:sz w:val="15"/>
              </w:rPr>
              <w:t> </w:t>
            </w:r>
          </w:p>
        </w:tc>
        <w:tc>
          <w:tcPr>
            <w:tcW w:w="409" w:type="dxa"/>
          </w:tcPr>
          <w:p>
            <w:pPr>
              <w:pStyle w:val="TableParagraph"/>
              <w:spacing w:before="111"/>
              <w:ind w:left="107"/>
              <w:rPr>
                <w:sz w:val="15"/>
              </w:rPr>
            </w:pPr>
            <w:r>
              <w:rPr>
                <w:w w:val="100"/>
                <w:sz w:val="15"/>
              </w:rPr>
              <w:t> </w:t>
            </w:r>
          </w:p>
        </w:tc>
        <w:tc>
          <w:tcPr>
            <w:tcW w:w="1464" w:type="dxa"/>
          </w:tcPr>
          <w:p>
            <w:pPr>
              <w:pStyle w:val="TableParagraph"/>
              <w:spacing w:before="111"/>
              <w:ind w:left="107"/>
              <w:rPr>
                <w:sz w:val="15"/>
              </w:rPr>
            </w:pPr>
            <w:r>
              <w:rPr>
                <w:w w:val="100"/>
                <w:sz w:val="15"/>
              </w:rPr>
              <w:t> </w:t>
            </w:r>
          </w:p>
        </w:tc>
        <w:tc>
          <w:tcPr>
            <w:tcW w:w="365" w:type="dxa"/>
          </w:tcPr>
          <w:p>
            <w:pPr>
              <w:pStyle w:val="TableParagraph"/>
              <w:spacing w:before="111"/>
              <w:ind w:left="109"/>
              <w:rPr>
                <w:sz w:val="15"/>
              </w:rPr>
            </w:pPr>
            <w:r>
              <w:rPr>
                <w:w w:val="100"/>
                <w:sz w:val="15"/>
              </w:rPr>
              <w:t> </w:t>
            </w:r>
          </w:p>
        </w:tc>
        <w:tc>
          <w:tcPr>
            <w:tcW w:w="384" w:type="dxa"/>
          </w:tcPr>
          <w:p>
            <w:pPr>
              <w:pStyle w:val="TableParagraph"/>
              <w:spacing w:before="111"/>
              <w:ind w:right="82"/>
              <w:jc w:val="center"/>
              <w:rPr>
                <w:sz w:val="15"/>
              </w:rPr>
            </w:pPr>
            <w:r>
              <w:rPr>
                <w:w w:val="100"/>
                <w:sz w:val="15"/>
              </w:rPr>
              <w:t> </w:t>
            </w:r>
          </w:p>
        </w:tc>
        <w:tc>
          <w:tcPr>
            <w:tcW w:w="1296" w:type="dxa"/>
          </w:tcPr>
          <w:p>
            <w:pPr>
              <w:pStyle w:val="TableParagraph"/>
              <w:spacing w:before="111"/>
              <w:ind w:left="106"/>
              <w:rPr>
                <w:sz w:val="15"/>
              </w:rPr>
            </w:pPr>
            <w:r>
              <w:rPr>
                <w:w w:val="100"/>
                <w:sz w:val="15"/>
              </w:rPr>
              <w:t> </w:t>
            </w:r>
          </w:p>
        </w:tc>
        <w:tc>
          <w:tcPr>
            <w:tcW w:w="1272" w:type="dxa"/>
          </w:tcPr>
          <w:p>
            <w:pPr>
              <w:pStyle w:val="TableParagraph"/>
              <w:spacing w:before="111"/>
              <w:ind w:left="107"/>
              <w:rPr>
                <w:sz w:val="15"/>
              </w:rPr>
            </w:pPr>
            <w:r>
              <w:rPr>
                <w:w w:val="100"/>
                <w:sz w:val="15"/>
              </w:rPr>
              <w:t> </w:t>
            </w:r>
          </w:p>
        </w:tc>
        <w:tc>
          <w:tcPr>
            <w:tcW w:w="384" w:type="dxa"/>
          </w:tcPr>
          <w:p>
            <w:pPr>
              <w:pStyle w:val="TableParagraph"/>
              <w:spacing w:before="111"/>
              <w:ind w:right="77"/>
              <w:jc w:val="center"/>
              <w:rPr>
                <w:sz w:val="15"/>
              </w:rPr>
            </w:pPr>
            <w:r>
              <w:rPr>
                <w:w w:val="100"/>
                <w:sz w:val="15"/>
              </w:rPr>
              <w:t> </w:t>
            </w:r>
          </w:p>
        </w:tc>
        <w:tc>
          <w:tcPr>
            <w:tcW w:w="1423" w:type="dxa"/>
          </w:tcPr>
          <w:p>
            <w:pPr>
              <w:pStyle w:val="TableParagraph"/>
              <w:spacing w:before="111"/>
              <w:ind w:left="109"/>
              <w:rPr>
                <w:sz w:val="15"/>
              </w:rPr>
            </w:pPr>
            <w:r>
              <w:rPr>
                <w:w w:val="100"/>
                <w:sz w:val="15"/>
              </w:rPr>
              <w:t> </w:t>
            </w:r>
          </w:p>
        </w:tc>
        <w:tc>
          <w:tcPr>
            <w:tcW w:w="372" w:type="dxa"/>
          </w:tcPr>
          <w:p>
            <w:pPr>
              <w:pStyle w:val="TableParagraph"/>
              <w:spacing w:before="111"/>
              <w:ind w:left="107"/>
              <w:rPr>
                <w:sz w:val="15"/>
              </w:rPr>
            </w:pPr>
            <w:r>
              <w:rPr>
                <w:w w:val="100"/>
                <w:sz w:val="15"/>
              </w:rPr>
              <w:t> </w:t>
            </w:r>
          </w:p>
        </w:tc>
        <w:tc>
          <w:tcPr>
            <w:tcW w:w="1459" w:type="dxa"/>
          </w:tcPr>
          <w:p>
            <w:pPr>
              <w:pStyle w:val="TableParagraph"/>
              <w:spacing w:before="111"/>
              <w:ind w:left="110"/>
              <w:rPr>
                <w:sz w:val="15"/>
              </w:rPr>
            </w:pPr>
            <w:r>
              <w:rPr>
                <w:w w:val="100"/>
                <w:sz w:val="15"/>
              </w:rPr>
              <w:t> </w:t>
            </w:r>
          </w:p>
        </w:tc>
        <w:tc>
          <w:tcPr>
            <w:tcW w:w="396" w:type="dxa"/>
          </w:tcPr>
          <w:p>
            <w:pPr>
              <w:pStyle w:val="TableParagraph"/>
              <w:spacing w:before="111"/>
              <w:ind w:left="108"/>
              <w:rPr>
                <w:sz w:val="15"/>
              </w:rPr>
            </w:pPr>
            <w:r>
              <w:rPr>
                <w:w w:val="100"/>
                <w:sz w:val="15"/>
              </w:rPr>
              <w:t> </w:t>
            </w:r>
          </w:p>
        </w:tc>
        <w:tc>
          <w:tcPr>
            <w:tcW w:w="1426" w:type="dxa"/>
          </w:tcPr>
          <w:p>
            <w:pPr>
              <w:pStyle w:val="TableParagraph"/>
              <w:spacing w:before="111"/>
              <w:ind w:left="108"/>
              <w:rPr>
                <w:sz w:val="15"/>
              </w:rPr>
            </w:pPr>
            <w:r>
              <w:rPr>
                <w:w w:val="100"/>
                <w:sz w:val="15"/>
              </w:rPr>
              <w:t> </w:t>
            </w:r>
          </w:p>
        </w:tc>
      </w:tr>
      <w:tr>
        <w:trPr>
          <w:trHeight w:val="414" w:hRule="atLeast"/>
        </w:trPr>
        <w:tc>
          <w:tcPr>
            <w:tcW w:w="2100" w:type="dxa"/>
          </w:tcPr>
          <w:p>
            <w:pPr>
              <w:pStyle w:val="TableParagraph"/>
              <w:spacing w:before="0"/>
              <w:ind w:left="107"/>
              <w:rPr>
                <w:sz w:val="16"/>
              </w:rPr>
            </w:pPr>
            <w:r>
              <w:rPr>
                <w:sz w:val="16"/>
              </w:rPr>
              <w:t>3．股份支付计入所有者权</w:t>
            </w:r>
          </w:p>
          <w:p>
            <w:pPr>
              <w:pStyle w:val="TableParagraph"/>
              <w:spacing w:line="188" w:lineRule="exact" w:before="2"/>
              <w:ind w:left="107"/>
              <w:rPr>
                <w:sz w:val="16"/>
              </w:rPr>
            </w:pPr>
            <w:r>
              <w:rPr>
                <w:sz w:val="16"/>
              </w:rPr>
              <w:t>益的金额 </w:t>
            </w:r>
          </w:p>
        </w:tc>
        <w:tc>
          <w:tcPr>
            <w:tcW w:w="1296" w:type="dxa"/>
          </w:tcPr>
          <w:p>
            <w:pPr>
              <w:pStyle w:val="TableParagraph"/>
              <w:spacing w:before="111"/>
              <w:ind w:left="108"/>
              <w:rPr>
                <w:sz w:val="15"/>
              </w:rPr>
            </w:pPr>
            <w:r>
              <w:rPr>
                <w:w w:val="100"/>
                <w:sz w:val="15"/>
              </w:rPr>
              <w:t> </w:t>
            </w:r>
          </w:p>
        </w:tc>
        <w:tc>
          <w:tcPr>
            <w:tcW w:w="341" w:type="dxa"/>
          </w:tcPr>
          <w:p>
            <w:pPr>
              <w:pStyle w:val="TableParagraph"/>
              <w:spacing w:before="111"/>
              <w:ind w:right="38"/>
              <w:jc w:val="center"/>
              <w:rPr>
                <w:sz w:val="15"/>
              </w:rPr>
            </w:pPr>
            <w:r>
              <w:rPr>
                <w:w w:val="100"/>
                <w:sz w:val="15"/>
              </w:rPr>
              <w:t> </w:t>
            </w:r>
          </w:p>
        </w:tc>
        <w:tc>
          <w:tcPr>
            <w:tcW w:w="399" w:type="dxa"/>
          </w:tcPr>
          <w:p>
            <w:pPr>
              <w:pStyle w:val="TableParagraph"/>
              <w:spacing w:before="111"/>
              <w:ind w:left="110"/>
              <w:rPr>
                <w:sz w:val="15"/>
              </w:rPr>
            </w:pPr>
            <w:r>
              <w:rPr>
                <w:w w:val="100"/>
                <w:sz w:val="15"/>
              </w:rPr>
              <w:t> </w:t>
            </w:r>
          </w:p>
        </w:tc>
        <w:tc>
          <w:tcPr>
            <w:tcW w:w="409" w:type="dxa"/>
          </w:tcPr>
          <w:p>
            <w:pPr>
              <w:pStyle w:val="TableParagraph"/>
              <w:spacing w:before="111"/>
              <w:ind w:left="107"/>
              <w:rPr>
                <w:sz w:val="15"/>
              </w:rPr>
            </w:pPr>
            <w:r>
              <w:rPr>
                <w:w w:val="100"/>
                <w:sz w:val="15"/>
              </w:rPr>
              <w:t> </w:t>
            </w:r>
          </w:p>
        </w:tc>
        <w:tc>
          <w:tcPr>
            <w:tcW w:w="1464" w:type="dxa"/>
          </w:tcPr>
          <w:p>
            <w:pPr>
              <w:pStyle w:val="TableParagraph"/>
              <w:spacing w:before="111"/>
              <w:ind w:left="107"/>
              <w:rPr>
                <w:sz w:val="15"/>
              </w:rPr>
            </w:pPr>
            <w:r>
              <w:rPr>
                <w:w w:val="100"/>
                <w:sz w:val="15"/>
              </w:rPr>
              <w:t> </w:t>
            </w:r>
          </w:p>
        </w:tc>
        <w:tc>
          <w:tcPr>
            <w:tcW w:w="365" w:type="dxa"/>
          </w:tcPr>
          <w:p>
            <w:pPr>
              <w:pStyle w:val="TableParagraph"/>
              <w:spacing w:before="111"/>
              <w:ind w:left="109"/>
              <w:rPr>
                <w:sz w:val="15"/>
              </w:rPr>
            </w:pPr>
            <w:r>
              <w:rPr>
                <w:w w:val="100"/>
                <w:sz w:val="15"/>
              </w:rPr>
              <w:t> </w:t>
            </w:r>
          </w:p>
        </w:tc>
        <w:tc>
          <w:tcPr>
            <w:tcW w:w="384" w:type="dxa"/>
          </w:tcPr>
          <w:p>
            <w:pPr>
              <w:pStyle w:val="TableParagraph"/>
              <w:spacing w:before="111"/>
              <w:ind w:right="82"/>
              <w:jc w:val="center"/>
              <w:rPr>
                <w:sz w:val="15"/>
              </w:rPr>
            </w:pPr>
            <w:r>
              <w:rPr>
                <w:w w:val="100"/>
                <w:sz w:val="15"/>
              </w:rPr>
              <w:t> </w:t>
            </w:r>
          </w:p>
        </w:tc>
        <w:tc>
          <w:tcPr>
            <w:tcW w:w="1296" w:type="dxa"/>
          </w:tcPr>
          <w:p>
            <w:pPr>
              <w:pStyle w:val="TableParagraph"/>
              <w:spacing w:before="111"/>
              <w:ind w:left="106"/>
              <w:rPr>
                <w:sz w:val="15"/>
              </w:rPr>
            </w:pPr>
            <w:r>
              <w:rPr>
                <w:w w:val="100"/>
                <w:sz w:val="15"/>
              </w:rPr>
              <w:t> </w:t>
            </w:r>
          </w:p>
        </w:tc>
        <w:tc>
          <w:tcPr>
            <w:tcW w:w="1272" w:type="dxa"/>
          </w:tcPr>
          <w:p>
            <w:pPr>
              <w:pStyle w:val="TableParagraph"/>
              <w:spacing w:before="111"/>
              <w:ind w:left="107"/>
              <w:rPr>
                <w:sz w:val="15"/>
              </w:rPr>
            </w:pPr>
            <w:r>
              <w:rPr>
                <w:w w:val="100"/>
                <w:sz w:val="15"/>
              </w:rPr>
              <w:t> </w:t>
            </w:r>
          </w:p>
        </w:tc>
        <w:tc>
          <w:tcPr>
            <w:tcW w:w="384" w:type="dxa"/>
          </w:tcPr>
          <w:p>
            <w:pPr>
              <w:pStyle w:val="TableParagraph"/>
              <w:spacing w:before="111"/>
              <w:ind w:right="77"/>
              <w:jc w:val="center"/>
              <w:rPr>
                <w:sz w:val="15"/>
              </w:rPr>
            </w:pPr>
            <w:r>
              <w:rPr>
                <w:w w:val="100"/>
                <w:sz w:val="15"/>
              </w:rPr>
              <w:t> </w:t>
            </w:r>
          </w:p>
        </w:tc>
        <w:tc>
          <w:tcPr>
            <w:tcW w:w="1423" w:type="dxa"/>
          </w:tcPr>
          <w:p>
            <w:pPr>
              <w:pStyle w:val="TableParagraph"/>
              <w:spacing w:before="111"/>
              <w:ind w:left="109"/>
              <w:rPr>
                <w:sz w:val="15"/>
              </w:rPr>
            </w:pPr>
            <w:r>
              <w:rPr>
                <w:w w:val="100"/>
                <w:sz w:val="15"/>
              </w:rPr>
              <w:t> </w:t>
            </w:r>
          </w:p>
        </w:tc>
        <w:tc>
          <w:tcPr>
            <w:tcW w:w="372" w:type="dxa"/>
          </w:tcPr>
          <w:p>
            <w:pPr>
              <w:pStyle w:val="TableParagraph"/>
              <w:spacing w:before="111"/>
              <w:ind w:left="107"/>
              <w:rPr>
                <w:sz w:val="15"/>
              </w:rPr>
            </w:pPr>
            <w:r>
              <w:rPr>
                <w:w w:val="100"/>
                <w:sz w:val="15"/>
              </w:rPr>
              <w:t> </w:t>
            </w:r>
          </w:p>
        </w:tc>
        <w:tc>
          <w:tcPr>
            <w:tcW w:w="1459" w:type="dxa"/>
          </w:tcPr>
          <w:p>
            <w:pPr>
              <w:pStyle w:val="TableParagraph"/>
              <w:spacing w:before="111"/>
              <w:ind w:left="110"/>
              <w:rPr>
                <w:sz w:val="15"/>
              </w:rPr>
            </w:pPr>
            <w:r>
              <w:rPr>
                <w:w w:val="100"/>
                <w:sz w:val="15"/>
              </w:rPr>
              <w:t> </w:t>
            </w:r>
          </w:p>
        </w:tc>
        <w:tc>
          <w:tcPr>
            <w:tcW w:w="396" w:type="dxa"/>
          </w:tcPr>
          <w:p>
            <w:pPr>
              <w:pStyle w:val="TableParagraph"/>
              <w:spacing w:before="111"/>
              <w:ind w:left="108"/>
              <w:rPr>
                <w:sz w:val="15"/>
              </w:rPr>
            </w:pPr>
            <w:r>
              <w:rPr>
                <w:w w:val="100"/>
                <w:sz w:val="15"/>
              </w:rPr>
              <w:t> </w:t>
            </w:r>
          </w:p>
        </w:tc>
        <w:tc>
          <w:tcPr>
            <w:tcW w:w="1426" w:type="dxa"/>
          </w:tcPr>
          <w:p>
            <w:pPr>
              <w:pStyle w:val="TableParagraph"/>
              <w:spacing w:before="111"/>
              <w:ind w:left="108"/>
              <w:rPr>
                <w:sz w:val="15"/>
              </w:rPr>
            </w:pPr>
            <w:r>
              <w:rPr>
                <w:w w:val="100"/>
                <w:sz w:val="15"/>
              </w:rPr>
              <w:t> </w:t>
            </w:r>
          </w:p>
        </w:tc>
      </w:tr>
      <w:tr>
        <w:trPr>
          <w:trHeight w:val="208" w:hRule="atLeast"/>
        </w:trPr>
        <w:tc>
          <w:tcPr>
            <w:tcW w:w="2100" w:type="dxa"/>
          </w:tcPr>
          <w:p>
            <w:pPr>
              <w:pStyle w:val="TableParagraph"/>
              <w:spacing w:line="188" w:lineRule="exact" w:before="0"/>
              <w:ind w:left="107"/>
              <w:rPr>
                <w:sz w:val="16"/>
              </w:rPr>
            </w:pPr>
            <w:r>
              <w:rPr>
                <w:sz w:val="16"/>
              </w:rPr>
              <w:t>4．其他 </w:t>
            </w:r>
          </w:p>
        </w:tc>
        <w:tc>
          <w:tcPr>
            <w:tcW w:w="1296" w:type="dxa"/>
          </w:tcPr>
          <w:p>
            <w:pPr>
              <w:pStyle w:val="TableParagraph"/>
              <w:spacing w:line="180" w:lineRule="exact" w:before="8"/>
              <w:ind w:left="108"/>
              <w:rPr>
                <w:sz w:val="15"/>
              </w:rPr>
            </w:pPr>
            <w:r>
              <w:rPr>
                <w:w w:val="100"/>
                <w:sz w:val="15"/>
              </w:rPr>
              <w:t> </w:t>
            </w:r>
          </w:p>
        </w:tc>
        <w:tc>
          <w:tcPr>
            <w:tcW w:w="341" w:type="dxa"/>
          </w:tcPr>
          <w:p>
            <w:pPr>
              <w:pStyle w:val="TableParagraph"/>
              <w:spacing w:line="180" w:lineRule="exact" w:before="8"/>
              <w:ind w:right="38"/>
              <w:jc w:val="center"/>
              <w:rPr>
                <w:sz w:val="15"/>
              </w:rPr>
            </w:pPr>
            <w:r>
              <w:rPr>
                <w:w w:val="100"/>
                <w:sz w:val="15"/>
              </w:rPr>
              <w:t> </w:t>
            </w:r>
          </w:p>
        </w:tc>
        <w:tc>
          <w:tcPr>
            <w:tcW w:w="399" w:type="dxa"/>
          </w:tcPr>
          <w:p>
            <w:pPr>
              <w:pStyle w:val="TableParagraph"/>
              <w:spacing w:line="180" w:lineRule="exact" w:before="8"/>
              <w:ind w:left="110"/>
              <w:rPr>
                <w:sz w:val="15"/>
              </w:rPr>
            </w:pPr>
            <w:r>
              <w:rPr>
                <w:w w:val="100"/>
                <w:sz w:val="15"/>
              </w:rPr>
              <w:t> </w:t>
            </w:r>
          </w:p>
        </w:tc>
        <w:tc>
          <w:tcPr>
            <w:tcW w:w="409" w:type="dxa"/>
          </w:tcPr>
          <w:p>
            <w:pPr>
              <w:pStyle w:val="TableParagraph"/>
              <w:spacing w:line="180" w:lineRule="exact" w:before="8"/>
              <w:ind w:left="107"/>
              <w:rPr>
                <w:sz w:val="15"/>
              </w:rPr>
            </w:pPr>
            <w:r>
              <w:rPr>
                <w:w w:val="100"/>
                <w:sz w:val="15"/>
              </w:rPr>
              <w:t> </w:t>
            </w:r>
          </w:p>
        </w:tc>
        <w:tc>
          <w:tcPr>
            <w:tcW w:w="1464" w:type="dxa"/>
          </w:tcPr>
          <w:p>
            <w:pPr>
              <w:pStyle w:val="TableParagraph"/>
              <w:spacing w:line="180" w:lineRule="exact" w:before="8"/>
              <w:ind w:left="107"/>
              <w:rPr>
                <w:sz w:val="15"/>
              </w:rPr>
            </w:pPr>
            <w:r>
              <w:rPr>
                <w:w w:val="100"/>
                <w:sz w:val="15"/>
              </w:rPr>
              <w:t> </w:t>
            </w:r>
          </w:p>
        </w:tc>
        <w:tc>
          <w:tcPr>
            <w:tcW w:w="365" w:type="dxa"/>
          </w:tcPr>
          <w:p>
            <w:pPr>
              <w:pStyle w:val="TableParagraph"/>
              <w:spacing w:line="180" w:lineRule="exact" w:before="8"/>
              <w:ind w:left="109"/>
              <w:rPr>
                <w:sz w:val="15"/>
              </w:rPr>
            </w:pPr>
            <w:r>
              <w:rPr>
                <w:w w:val="100"/>
                <w:sz w:val="15"/>
              </w:rPr>
              <w:t> </w:t>
            </w:r>
          </w:p>
        </w:tc>
        <w:tc>
          <w:tcPr>
            <w:tcW w:w="384" w:type="dxa"/>
          </w:tcPr>
          <w:p>
            <w:pPr>
              <w:pStyle w:val="TableParagraph"/>
              <w:spacing w:line="180" w:lineRule="exact" w:before="8"/>
              <w:ind w:right="82"/>
              <w:jc w:val="center"/>
              <w:rPr>
                <w:sz w:val="15"/>
              </w:rPr>
            </w:pPr>
            <w:r>
              <w:rPr>
                <w:w w:val="100"/>
                <w:sz w:val="15"/>
              </w:rPr>
              <w:t> </w:t>
            </w:r>
          </w:p>
        </w:tc>
        <w:tc>
          <w:tcPr>
            <w:tcW w:w="1296" w:type="dxa"/>
          </w:tcPr>
          <w:p>
            <w:pPr>
              <w:pStyle w:val="TableParagraph"/>
              <w:spacing w:line="180" w:lineRule="exact" w:before="8"/>
              <w:ind w:left="106"/>
              <w:rPr>
                <w:sz w:val="15"/>
              </w:rPr>
            </w:pPr>
            <w:r>
              <w:rPr>
                <w:w w:val="100"/>
                <w:sz w:val="15"/>
              </w:rPr>
              <w:t> </w:t>
            </w:r>
          </w:p>
        </w:tc>
        <w:tc>
          <w:tcPr>
            <w:tcW w:w="1272" w:type="dxa"/>
          </w:tcPr>
          <w:p>
            <w:pPr>
              <w:pStyle w:val="TableParagraph"/>
              <w:spacing w:line="180" w:lineRule="exact" w:before="8"/>
              <w:ind w:left="107"/>
              <w:rPr>
                <w:sz w:val="15"/>
              </w:rPr>
            </w:pPr>
            <w:r>
              <w:rPr>
                <w:w w:val="100"/>
                <w:sz w:val="15"/>
              </w:rPr>
              <w:t> </w:t>
            </w:r>
          </w:p>
        </w:tc>
        <w:tc>
          <w:tcPr>
            <w:tcW w:w="384" w:type="dxa"/>
          </w:tcPr>
          <w:p>
            <w:pPr>
              <w:pStyle w:val="TableParagraph"/>
              <w:spacing w:line="180" w:lineRule="exact" w:before="8"/>
              <w:ind w:right="77"/>
              <w:jc w:val="center"/>
              <w:rPr>
                <w:sz w:val="15"/>
              </w:rPr>
            </w:pPr>
            <w:r>
              <w:rPr>
                <w:w w:val="100"/>
                <w:sz w:val="15"/>
              </w:rPr>
              <w:t> </w:t>
            </w:r>
          </w:p>
        </w:tc>
        <w:tc>
          <w:tcPr>
            <w:tcW w:w="1423" w:type="dxa"/>
          </w:tcPr>
          <w:p>
            <w:pPr>
              <w:pStyle w:val="TableParagraph"/>
              <w:spacing w:line="180" w:lineRule="exact" w:before="8"/>
              <w:ind w:left="109"/>
              <w:rPr>
                <w:sz w:val="15"/>
              </w:rPr>
            </w:pPr>
            <w:r>
              <w:rPr>
                <w:w w:val="100"/>
                <w:sz w:val="15"/>
              </w:rPr>
              <w:t> </w:t>
            </w:r>
          </w:p>
        </w:tc>
        <w:tc>
          <w:tcPr>
            <w:tcW w:w="372" w:type="dxa"/>
          </w:tcPr>
          <w:p>
            <w:pPr>
              <w:pStyle w:val="TableParagraph"/>
              <w:spacing w:line="180" w:lineRule="exact" w:before="8"/>
              <w:ind w:left="107"/>
              <w:rPr>
                <w:sz w:val="15"/>
              </w:rPr>
            </w:pPr>
            <w:r>
              <w:rPr>
                <w:w w:val="100"/>
                <w:sz w:val="15"/>
              </w:rPr>
              <w:t> </w:t>
            </w:r>
          </w:p>
        </w:tc>
        <w:tc>
          <w:tcPr>
            <w:tcW w:w="1459" w:type="dxa"/>
          </w:tcPr>
          <w:p>
            <w:pPr>
              <w:pStyle w:val="TableParagraph"/>
              <w:spacing w:line="180" w:lineRule="exact" w:before="8"/>
              <w:ind w:left="110"/>
              <w:rPr>
                <w:sz w:val="15"/>
              </w:rPr>
            </w:pPr>
            <w:r>
              <w:rPr>
                <w:w w:val="100"/>
                <w:sz w:val="15"/>
              </w:rPr>
              <w:t> </w:t>
            </w:r>
          </w:p>
        </w:tc>
        <w:tc>
          <w:tcPr>
            <w:tcW w:w="396" w:type="dxa"/>
          </w:tcPr>
          <w:p>
            <w:pPr>
              <w:pStyle w:val="TableParagraph"/>
              <w:spacing w:line="180" w:lineRule="exact" w:before="8"/>
              <w:ind w:left="108"/>
              <w:rPr>
                <w:sz w:val="15"/>
              </w:rPr>
            </w:pPr>
            <w:r>
              <w:rPr>
                <w:w w:val="100"/>
                <w:sz w:val="15"/>
              </w:rPr>
              <w:t> </w:t>
            </w:r>
          </w:p>
        </w:tc>
        <w:tc>
          <w:tcPr>
            <w:tcW w:w="1426" w:type="dxa"/>
          </w:tcPr>
          <w:p>
            <w:pPr>
              <w:pStyle w:val="TableParagraph"/>
              <w:spacing w:line="180" w:lineRule="exact" w:before="8"/>
              <w:ind w:left="108"/>
              <w:rPr>
                <w:sz w:val="15"/>
              </w:rPr>
            </w:pPr>
            <w:r>
              <w:rPr>
                <w:w w:val="100"/>
                <w:sz w:val="15"/>
              </w:rPr>
              <w:t> </w:t>
            </w:r>
          </w:p>
        </w:tc>
      </w:tr>
      <w:tr>
        <w:trPr>
          <w:trHeight w:val="205" w:hRule="atLeast"/>
        </w:trPr>
        <w:tc>
          <w:tcPr>
            <w:tcW w:w="2100" w:type="dxa"/>
          </w:tcPr>
          <w:p>
            <w:pPr>
              <w:pStyle w:val="TableParagraph"/>
              <w:spacing w:line="185" w:lineRule="exact" w:before="0"/>
              <w:ind w:left="107"/>
              <w:rPr>
                <w:sz w:val="16"/>
              </w:rPr>
            </w:pPr>
            <w:r>
              <w:rPr>
                <w:sz w:val="16"/>
              </w:rPr>
              <w:t>（三）利润分配 </w:t>
            </w:r>
          </w:p>
        </w:tc>
        <w:tc>
          <w:tcPr>
            <w:tcW w:w="1296" w:type="dxa"/>
          </w:tcPr>
          <w:p>
            <w:pPr>
              <w:pStyle w:val="TableParagraph"/>
              <w:spacing w:line="180" w:lineRule="exact" w:before="5"/>
              <w:ind w:left="108"/>
              <w:rPr>
                <w:sz w:val="15"/>
              </w:rPr>
            </w:pPr>
            <w:r>
              <w:rPr>
                <w:w w:val="100"/>
                <w:sz w:val="15"/>
              </w:rPr>
              <w:t> </w:t>
            </w:r>
          </w:p>
        </w:tc>
        <w:tc>
          <w:tcPr>
            <w:tcW w:w="341" w:type="dxa"/>
          </w:tcPr>
          <w:p>
            <w:pPr>
              <w:pStyle w:val="TableParagraph"/>
              <w:spacing w:line="180" w:lineRule="exact" w:before="5"/>
              <w:ind w:right="38"/>
              <w:jc w:val="center"/>
              <w:rPr>
                <w:sz w:val="15"/>
              </w:rPr>
            </w:pPr>
            <w:r>
              <w:rPr>
                <w:w w:val="100"/>
                <w:sz w:val="15"/>
              </w:rPr>
              <w:t> </w:t>
            </w:r>
          </w:p>
        </w:tc>
        <w:tc>
          <w:tcPr>
            <w:tcW w:w="399" w:type="dxa"/>
          </w:tcPr>
          <w:p>
            <w:pPr>
              <w:pStyle w:val="TableParagraph"/>
              <w:spacing w:line="180" w:lineRule="exact" w:before="5"/>
              <w:ind w:left="110"/>
              <w:rPr>
                <w:sz w:val="15"/>
              </w:rPr>
            </w:pPr>
            <w:r>
              <w:rPr>
                <w:w w:val="100"/>
                <w:sz w:val="15"/>
              </w:rPr>
              <w:t> </w:t>
            </w:r>
          </w:p>
        </w:tc>
        <w:tc>
          <w:tcPr>
            <w:tcW w:w="409" w:type="dxa"/>
          </w:tcPr>
          <w:p>
            <w:pPr>
              <w:pStyle w:val="TableParagraph"/>
              <w:spacing w:line="180" w:lineRule="exact" w:before="5"/>
              <w:ind w:left="107"/>
              <w:rPr>
                <w:sz w:val="15"/>
              </w:rPr>
            </w:pPr>
            <w:r>
              <w:rPr>
                <w:w w:val="100"/>
                <w:sz w:val="15"/>
              </w:rPr>
              <w:t> </w:t>
            </w:r>
          </w:p>
        </w:tc>
        <w:tc>
          <w:tcPr>
            <w:tcW w:w="1464" w:type="dxa"/>
          </w:tcPr>
          <w:p>
            <w:pPr>
              <w:pStyle w:val="TableParagraph"/>
              <w:spacing w:line="180" w:lineRule="exact" w:before="5"/>
              <w:ind w:left="107"/>
              <w:rPr>
                <w:sz w:val="15"/>
              </w:rPr>
            </w:pPr>
            <w:r>
              <w:rPr>
                <w:w w:val="100"/>
                <w:sz w:val="15"/>
              </w:rPr>
              <w:t> </w:t>
            </w:r>
          </w:p>
        </w:tc>
        <w:tc>
          <w:tcPr>
            <w:tcW w:w="365" w:type="dxa"/>
          </w:tcPr>
          <w:p>
            <w:pPr>
              <w:pStyle w:val="TableParagraph"/>
              <w:spacing w:line="180" w:lineRule="exact" w:before="5"/>
              <w:ind w:left="109"/>
              <w:rPr>
                <w:sz w:val="15"/>
              </w:rPr>
            </w:pPr>
            <w:r>
              <w:rPr>
                <w:w w:val="100"/>
                <w:sz w:val="15"/>
              </w:rPr>
              <w:t> </w:t>
            </w:r>
          </w:p>
        </w:tc>
        <w:tc>
          <w:tcPr>
            <w:tcW w:w="384" w:type="dxa"/>
          </w:tcPr>
          <w:p>
            <w:pPr>
              <w:pStyle w:val="TableParagraph"/>
              <w:spacing w:line="180" w:lineRule="exact" w:before="5"/>
              <w:ind w:right="82"/>
              <w:jc w:val="center"/>
              <w:rPr>
                <w:sz w:val="15"/>
              </w:rPr>
            </w:pPr>
            <w:r>
              <w:rPr>
                <w:w w:val="100"/>
                <w:sz w:val="15"/>
              </w:rPr>
              <w:t> </w:t>
            </w:r>
          </w:p>
        </w:tc>
        <w:tc>
          <w:tcPr>
            <w:tcW w:w="1296" w:type="dxa"/>
          </w:tcPr>
          <w:p>
            <w:pPr>
              <w:pStyle w:val="TableParagraph"/>
              <w:spacing w:line="180" w:lineRule="exact" w:before="5"/>
              <w:ind w:left="106"/>
              <w:rPr>
                <w:sz w:val="15"/>
              </w:rPr>
            </w:pPr>
            <w:r>
              <w:rPr>
                <w:w w:val="100"/>
                <w:sz w:val="15"/>
              </w:rPr>
              <w:t> </w:t>
            </w:r>
          </w:p>
        </w:tc>
        <w:tc>
          <w:tcPr>
            <w:tcW w:w="1272" w:type="dxa"/>
          </w:tcPr>
          <w:p>
            <w:pPr>
              <w:pStyle w:val="TableParagraph"/>
              <w:spacing w:line="180" w:lineRule="exact" w:before="5"/>
              <w:ind w:left="107"/>
              <w:rPr>
                <w:sz w:val="15"/>
              </w:rPr>
            </w:pPr>
            <w:r>
              <w:rPr>
                <w:w w:val="100"/>
                <w:sz w:val="15"/>
              </w:rPr>
              <w:t> </w:t>
            </w:r>
          </w:p>
        </w:tc>
        <w:tc>
          <w:tcPr>
            <w:tcW w:w="384" w:type="dxa"/>
          </w:tcPr>
          <w:p>
            <w:pPr>
              <w:pStyle w:val="TableParagraph"/>
              <w:spacing w:line="180" w:lineRule="exact" w:before="5"/>
              <w:ind w:right="77"/>
              <w:jc w:val="center"/>
              <w:rPr>
                <w:sz w:val="15"/>
              </w:rPr>
            </w:pPr>
            <w:r>
              <w:rPr>
                <w:w w:val="100"/>
                <w:sz w:val="15"/>
              </w:rPr>
              <w:t> </w:t>
            </w:r>
          </w:p>
        </w:tc>
        <w:tc>
          <w:tcPr>
            <w:tcW w:w="1423" w:type="dxa"/>
          </w:tcPr>
          <w:p>
            <w:pPr>
              <w:pStyle w:val="TableParagraph"/>
              <w:spacing w:line="180" w:lineRule="exact" w:before="5"/>
              <w:ind w:right="18"/>
              <w:jc w:val="right"/>
              <w:rPr>
                <w:sz w:val="15"/>
              </w:rPr>
            </w:pPr>
            <w:r>
              <w:rPr>
                <w:sz w:val="15"/>
              </w:rPr>
              <w:t>-91,300,000.00 </w:t>
            </w:r>
          </w:p>
        </w:tc>
        <w:tc>
          <w:tcPr>
            <w:tcW w:w="372" w:type="dxa"/>
          </w:tcPr>
          <w:p>
            <w:pPr>
              <w:pStyle w:val="TableParagraph"/>
              <w:spacing w:line="180" w:lineRule="exact" w:before="5"/>
              <w:ind w:left="107"/>
              <w:rPr>
                <w:sz w:val="15"/>
              </w:rPr>
            </w:pPr>
            <w:r>
              <w:rPr>
                <w:w w:val="100"/>
                <w:sz w:val="15"/>
              </w:rPr>
              <w:t> </w:t>
            </w:r>
          </w:p>
        </w:tc>
        <w:tc>
          <w:tcPr>
            <w:tcW w:w="1459" w:type="dxa"/>
          </w:tcPr>
          <w:p>
            <w:pPr>
              <w:pStyle w:val="TableParagraph"/>
              <w:spacing w:line="180" w:lineRule="exact" w:before="5"/>
              <w:ind w:right="17"/>
              <w:jc w:val="right"/>
              <w:rPr>
                <w:sz w:val="15"/>
              </w:rPr>
            </w:pPr>
            <w:r>
              <w:rPr>
                <w:sz w:val="15"/>
              </w:rPr>
              <w:t>-91,300,000.00 </w:t>
            </w:r>
          </w:p>
        </w:tc>
        <w:tc>
          <w:tcPr>
            <w:tcW w:w="396" w:type="dxa"/>
          </w:tcPr>
          <w:p>
            <w:pPr>
              <w:pStyle w:val="TableParagraph"/>
              <w:spacing w:line="180" w:lineRule="exact" w:before="5"/>
              <w:ind w:left="108"/>
              <w:rPr>
                <w:sz w:val="15"/>
              </w:rPr>
            </w:pPr>
            <w:r>
              <w:rPr>
                <w:w w:val="100"/>
                <w:sz w:val="15"/>
              </w:rPr>
              <w:t> </w:t>
            </w:r>
          </w:p>
        </w:tc>
        <w:tc>
          <w:tcPr>
            <w:tcW w:w="1426" w:type="dxa"/>
          </w:tcPr>
          <w:p>
            <w:pPr>
              <w:pStyle w:val="TableParagraph"/>
              <w:spacing w:line="180" w:lineRule="exact" w:before="5"/>
              <w:ind w:right="20"/>
              <w:jc w:val="right"/>
              <w:rPr>
                <w:sz w:val="15"/>
              </w:rPr>
            </w:pPr>
            <w:r>
              <w:rPr>
                <w:sz w:val="15"/>
              </w:rPr>
              <w:t>-91,300,000.00 </w:t>
            </w:r>
          </w:p>
        </w:tc>
      </w:tr>
      <w:tr>
        <w:trPr>
          <w:trHeight w:val="208" w:hRule="atLeast"/>
        </w:trPr>
        <w:tc>
          <w:tcPr>
            <w:tcW w:w="2100" w:type="dxa"/>
          </w:tcPr>
          <w:p>
            <w:pPr>
              <w:pStyle w:val="TableParagraph"/>
              <w:spacing w:line="188" w:lineRule="exact" w:before="0"/>
              <w:ind w:left="107"/>
              <w:rPr>
                <w:sz w:val="16"/>
              </w:rPr>
            </w:pPr>
            <w:r>
              <w:rPr>
                <w:sz w:val="16"/>
              </w:rPr>
              <w:t>1．提取盈余公积 </w:t>
            </w:r>
          </w:p>
        </w:tc>
        <w:tc>
          <w:tcPr>
            <w:tcW w:w="1296" w:type="dxa"/>
          </w:tcPr>
          <w:p>
            <w:pPr>
              <w:pStyle w:val="TableParagraph"/>
              <w:spacing w:line="180" w:lineRule="exact" w:before="8"/>
              <w:ind w:left="108"/>
              <w:rPr>
                <w:sz w:val="15"/>
              </w:rPr>
            </w:pPr>
            <w:r>
              <w:rPr>
                <w:w w:val="100"/>
                <w:sz w:val="15"/>
              </w:rPr>
              <w:t> </w:t>
            </w:r>
          </w:p>
        </w:tc>
        <w:tc>
          <w:tcPr>
            <w:tcW w:w="341" w:type="dxa"/>
          </w:tcPr>
          <w:p>
            <w:pPr>
              <w:pStyle w:val="TableParagraph"/>
              <w:spacing w:line="180" w:lineRule="exact" w:before="8"/>
              <w:ind w:right="38"/>
              <w:jc w:val="center"/>
              <w:rPr>
                <w:sz w:val="15"/>
              </w:rPr>
            </w:pPr>
            <w:r>
              <w:rPr>
                <w:w w:val="100"/>
                <w:sz w:val="15"/>
              </w:rPr>
              <w:t> </w:t>
            </w:r>
          </w:p>
        </w:tc>
        <w:tc>
          <w:tcPr>
            <w:tcW w:w="399" w:type="dxa"/>
          </w:tcPr>
          <w:p>
            <w:pPr>
              <w:pStyle w:val="TableParagraph"/>
              <w:spacing w:line="180" w:lineRule="exact" w:before="8"/>
              <w:ind w:left="110"/>
              <w:rPr>
                <w:sz w:val="15"/>
              </w:rPr>
            </w:pPr>
            <w:r>
              <w:rPr>
                <w:w w:val="100"/>
                <w:sz w:val="15"/>
              </w:rPr>
              <w:t> </w:t>
            </w:r>
          </w:p>
        </w:tc>
        <w:tc>
          <w:tcPr>
            <w:tcW w:w="409" w:type="dxa"/>
          </w:tcPr>
          <w:p>
            <w:pPr>
              <w:pStyle w:val="TableParagraph"/>
              <w:spacing w:line="180" w:lineRule="exact" w:before="8"/>
              <w:ind w:left="107"/>
              <w:rPr>
                <w:sz w:val="15"/>
              </w:rPr>
            </w:pPr>
            <w:r>
              <w:rPr>
                <w:w w:val="100"/>
                <w:sz w:val="15"/>
              </w:rPr>
              <w:t> </w:t>
            </w:r>
          </w:p>
        </w:tc>
        <w:tc>
          <w:tcPr>
            <w:tcW w:w="1464" w:type="dxa"/>
          </w:tcPr>
          <w:p>
            <w:pPr>
              <w:pStyle w:val="TableParagraph"/>
              <w:spacing w:line="180" w:lineRule="exact" w:before="8"/>
              <w:ind w:left="107"/>
              <w:rPr>
                <w:sz w:val="15"/>
              </w:rPr>
            </w:pPr>
            <w:r>
              <w:rPr>
                <w:w w:val="100"/>
                <w:sz w:val="15"/>
              </w:rPr>
              <w:t> </w:t>
            </w:r>
          </w:p>
        </w:tc>
        <w:tc>
          <w:tcPr>
            <w:tcW w:w="365" w:type="dxa"/>
          </w:tcPr>
          <w:p>
            <w:pPr>
              <w:pStyle w:val="TableParagraph"/>
              <w:spacing w:line="180" w:lineRule="exact" w:before="8"/>
              <w:ind w:left="109"/>
              <w:rPr>
                <w:sz w:val="15"/>
              </w:rPr>
            </w:pPr>
            <w:r>
              <w:rPr>
                <w:w w:val="100"/>
                <w:sz w:val="15"/>
              </w:rPr>
              <w:t> </w:t>
            </w:r>
          </w:p>
        </w:tc>
        <w:tc>
          <w:tcPr>
            <w:tcW w:w="384" w:type="dxa"/>
          </w:tcPr>
          <w:p>
            <w:pPr>
              <w:pStyle w:val="TableParagraph"/>
              <w:spacing w:line="180" w:lineRule="exact" w:before="8"/>
              <w:ind w:right="82"/>
              <w:jc w:val="center"/>
              <w:rPr>
                <w:sz w:val="15"/>
              </w:rPr>
            </w:pPr>
            <w:r>
              <w:rPr>
                <w:w w:val="100"/>
                <w:sz w:val="15"/>
              </w:rPr>
              <w:t> </w:t>
            </w:r>
          </w:p>
        </w:tc>
        <w:tc>
          <w:tcPr>
            <w:tcW w:w="1296" w:type="dxa"/>
          </w:tcPr>
          <w:p>
            <w:pPr>
              <w:pStyle w:val="TableParagraph"/>
              <w:spacing w:line="180" w:lineRule="exact" w:before="8"/>
              <w:ind w:left="106"/>
              <w:rPr>
                <w:sz w:val="15"/>
              </w:rPr>
            </w:pPr>
            <w:r>
              <w:rPr>
                <w:w w:val="100"/>
                <w:sz w:val="15"/>
              </w:rPr>
              <w:t> </w:t>
            </w:r>
          </w:p>
        </w:tc>
        <w:tc>
          <w:tcPr>
            <w:tcW w:w="1272" w:type="dxa"/>
          </w:tcPr>
          <w:p>
            <w:pPr>
              <w:pStyle w:val="TableParagraph"/>
              <w:spacing w:line="180" w:lineRule="exact" w:before="8"/>
              <w:ind w:left="107"/>
              <w:rPr>
                <w:sz w:val="15"/>
              </w:rPr>
            </w:pPr>
            <w:r>
              <w:rPr>
                <w:w w:val="100"/>
                <w:sz w:val="15"/>
              </w:rPr>
              <w:t> </w:t>
            </w:r>
          </w:p>
        </w:tc>
        <w:tc>
          <w:tcPr>
            <w:tcW w:w="384" w:type="dxa"/>
          </w:tcPr>
          <w:p>
            <w:pPr>
              <w:pStyle w:val="TableParagraph"/>
              <w:spacing w:line="180" w:lineRule="exact" w:before="8"/>
              <w:ind w:right="77"/>
              <w:jc w:val="center"/>
              <w:rPr>
                <w:sz w:val="15"/>
              </w:rPr>
            </w:pPr>
            <w:r>
              <w:rPr>
                <w:w w:val="100"/>
                <w:sz w:val="15"/>
              </w:rPr>
              <w:t> </w:t>
            </w:r>
          </w:p>
        </w:tc>
        <w:tc>
          <w:tcPr>
            <w:tcW w:w="1423" w:type="dxa"/>
          </w:tcPr>
          <w:p>
            <w:pPr>
              <w:pStyle w:val="TableParagraph"/>
              <w:spacing w:line="180" w:lineRule="exact" w:before="8"/>
              <w:ind w:left="109"/>
              <w:rPr>
                <w:sz w:val="15"/>
              </w:rPr>
            </w:pPr>
            <w:r>
              <w:rPr>
                <w:w w:val="100"/>
                <w:sz w:val="15"/>
              </w:rPr>
              <w:t> </w:t>
            </w:r>
          </w:p>
        </w:tc>
        <w:tc>
          <w:tcPr>
            <w:tcW w:w="372" w:type="dxa"/>
          </w:tcPr>
          <w:p>
            <w:pPr>
              <w:pStyle w:val="TableParagraph"/>
              <w:spacing w:line="180" w:lineRule="exact" w:before="8"/>
              <w:ind w:left="107"/>
              <w:rPr>
                <w:sz w:val="15"/>
              </w:rPr>
            </w:pPr>
            <w:r>
              <w:rPr>
                <w:w w:val="100"/>
                <w:sz w:val="15"/>
              </w:rPr>
              <w:t> </w:t>
            </w:r>
          </w:p>
        </w:tc>
        <w:tc>
          <w:tcPr>
            <w:tcW w:w="1459" w:type="dxa"/>
          </w:tcPr>
          <w:p>
            <w:pPr>
              <w:pStyle w:val="TableParagraph"/>
              <w:spacing w:line="180" w:lineRule="exact" w:before="8"/>
              <w:ind w:left="110"/>
              <w:rPr>
                <w:sz w:val="15"/>
              </w:rPr>
            </w:pPr>
            <w:r>
              <w:rPr>
                <w:w w:val="100"/>
                <w:sz w:val="15"/>
              </w:rPr>
              <w:t> </w:t>
            </w:r>
          </w:p>
        </w:tc>
        <w:tc>
          <w:tcPr>
            <w:tcW w:w="396" w:type="dxa"/>
          </w:tcPr>
          <w:p>
            <w:pPr>
              <w:pStyle w:val="TableParagraph"/>
              <w:spacing w:line="180" w:lineRule="exact" w:before="8"/>
              <w:ind w:left="108"/>
              <w:rPr>
                <w:sz w:val="15"/>
              </w:rPr>
            </w:pPr>
            <w:r>
              <w:rPr>
                <w:w w:val="100"/>
                <w:sz w:val="15"/>
              </w:rPr>
              <w:t> </w:t>
            </w:r>
          </w:p>
        </w:tc>
        <w:tc>
          <w:tcPr>
            <w:tcW w:w="1426" w:type="dxa"/>
          </w:tcPr>
          <w:p>
            <w:pPr>
              <w:pStyle w:val="TableParagraph"/>
              <w:spacing w:line="180" w:lineRule="exact" w:before="8"/>
              <w:ind w:left="108"/>
              <w:rPr>
                <w:sz w:val="15"/>
              </w:rPr>
            </w:pPr>
            <w:r>
              <w:rPr>
                <w:w w:val="100"/>
                <w:sz w:val="15"/>
              </w:rPr>
              <w:t> </w:t>
            </w:r>
          </w:p>
        </w:tc>
      </w:tr>
      <w:tr>
        <w:trPr>
          <w:trHeight w:val="205" w:hRule="atLeast"/>
        </w:trPr>
        <w:tc>
          <w:tcPr>
            <w:tcW w:w="2100" w:type="dxa"/>
          </w:tcPr>
          <w:p>
            <w:pPr>
              <w:pStyle w:val="TableParagraph"/>
              <w:spacing w:line="185" w:lineRule="exact" w:before="0"/>
              <w:ind w:left="107"/>
              <w:rPr>
                <w:sz w:val="16"/>
              </w:rPr>
            </w:pPr>
            <w:r>
              <w:rPr>
                <w:sz w:val="16"/>
              </w:rPr>
              <w:t>2．提取一般风险准备 </w:t>
            </w:r>
          </w:p>
        </w:tc>
        <w:tc>
          <w:tcPr>
            <w:tcW w:w="1296" w:type="dxa"/>
          </w:tcPr>
          <w:p>
            <w:pPr>
              <w:pStyle w:val="TableParagraph"/>
              <w:spacing w:line="178" w:lineRule="exact" w:before="8"/>
              <w:ind w:left="108"/>
              <w:rPr>
                <w:sz w:val="15"/>
              </w:rPr>
            </w:pPr>
            <w:r>
              <w:rPr>
                <w:w w:val="100"/>
                <w:sz w:val="15"/>
              </w:rPr>
              <w:t> </w:t>
            </w:r>
          </w:p>
        </w:tc>
        <w:tc>
          <w:tcPr>
            <w:tcW w:w="341" w:type="dxa"/>
          </w:tcPr>
          <w:p>
            <w:pPr>
              <w:pStyle w:val="TableParagraph"/>
              <w:spacing w:line="178" w:lineRule="exact" w:before="8"/>
              <w:ind w:right="38"/>
              <w:jc w:val="center"/>
              <w:rPr>
                <w:sz w:val="15"/>
              </w:rPr>
            </w:pPr>
            <w:r>
              <w:rPr>
                <w:w w:val="100"/>
                <w:sz w:val="15"/>
              </w:rPr>
              <w:t> </w:t>
            </w:r>
          </w:p>
        </w:tc>
        <w:tc>
          <w:tcPr>
            <w:tcW w:w="399" w:type="dxa"/>
          </w:tcPr>
          <w:p>
            <w:pPr>
              <w:pStyle w:val="TableParagraph"/>
              <w:spacing w:line="178" w:lineRule="exact" w:before="8"/>
              <w:ind w:left="110"/>
              <w:rPr>
                <w:sz w:val="15"/>
              </w:rPr>
            </w:pPr>
            <w:r>
              <w:rPr>
                <w:w w:val="100"/>
                <w:sz w:val="15"/>
              </w:rPr>
              <w:t> </w:t>
            </w:r>
          </w:p>
        </w:tc>
        <w:tc>
          <w:tcPr>
            <w:tcW w:w="409" w:type="dxa"/>
          </w:tcPr>
          <w:p>
            <w:pPr>
              <w:pStyle w:val="TableParagraph"/>
              <w:spacing w:line="178" w:lineRule="exact" w:before="8"/>
              <w:ind w:left="107"/>
              <w:rPr>
                <w:sz w:val="15"/>
              </w:rPr>
            </w:pPr>
            <w:r>
              <w:rPr>
                <w:w w:val="100"/>
                <w:sz w:val="15"/>
              </w:rPr>
              <w:t> </w:t>
            </w:r>
          </w:p>
        </w:tc>
        <w:tc>
          <w:tcPr>
            <w:tcW w:w="1464" w:type="dxa"/>
          </w:tcPr>
          <w:p>
            <w:pPr>
              <w:pStyle w:val="TableParagraph"/>
              <w:spacing w:line="178" w:lineRule="exact" w:before="8"/>
              <w:ind w:left="107"/>
              <w:rPr>
                <w:sz w:val="15"/>
              </w:rPr>
            </w:pPr>
            <w:r>
              <w:rPr>
                <w:w w:val="100"/>
                <w:sz w:val="15"/>
              </w:rPr>
              <w:t> </w:t>
            </w:r>
          </w:p>
        </w:tc>
        <w:tc>
          <w:tcPr>
            <w:tcW w:w="365" w:type="dxa"/>
          </w:tcPr>
          <w:p>
            <w:pPr>
              <w:pStyle w:val="TableParagraph"/>
              <w:spacing w:line="178" w:lineRule="exact" w:before="8"/>
              <w:ind w:left="109"/>
              <w:rPr>
                <w:sz w:val="15"/>
              </w:rPr>
            </w:pPr>
            <w:r>
              <w:rPr>
                <w:w w:val="100"/>
                <w:sz w:val="15"/>
              </w:rPr>
              <w:t> </w:t>
            </w:r>
          </w:p>
        </w:tc>
        <w:tc>
          <w:tcPr>
            <w:tcW w:w="384" w:type="dxa"/>
          </w:tcPr>
          <w:p>
            <w:pPr>
              <w:pStyle w:val="TableParagraph"/>
              <w:spacing w:line="178" w:lineRule="exact" w:before="8"/>
              <w:ind w:right="82"/>
              <w:jc w:val="center"/>
              <w:rPr>
                <w:sz w:val="15"/>
              </w:rPr>
            </w:pPr>
            <w:r>
              <w:rPr>
                <w:w w:val="100"/>
                <w:sz w:val="15"/>
              </w:rPr>
              <w:t> </w:t>
            </w:r>
          </w:p>
        </w:tc>
        <w:tc>
          <w:tcPr>
            <w:tcW w:w="1296" w:type="dxa"/>
          </w:tcPr>
          <w:p>
            <w:pPr>
              <w:pStyle w:val="TableParagraph"/>
              <w:spacing w:line="178" w:lineRule="exact" w:before="8"/>
              <w:ind w:left="106"/>
              <w:rPr>
                <w:sz w:val="15"/>
              </w:rPr>
            </w:pPr>
            <w:r>
              <w:rPr>
                <w:w w:val="100"/>
                <w:sz w:val="15"/>
              </w:rPr>
              <w:t> </w:t>
            </w:r>
          </w:p>
        </w:tc>
        <w:tc>
          <w:tcPr>
            <w:tcW w:w="1272" w:type="dxa"/>
          </w:tcPr>
          <w:p>
            <w:pPr>
              <w:pStyle w:val="TableParagraph"/>
              <w:spacing w:line="178" w:lineRule="exact" w:before="8"/>
              <w:ind w:left="107"/>
              <w:rPr>
                <w:sz w:val="15"/>
              </w:rPr>
            </w:pPr>
            <w:r>
              <w:rPr>
                <w:w w:val="100"/>
                <w:sz w:val="15"/>
              </w:rPr>
              <w:t> </w:t>
            </w:r>
          </w:p>
        </w:tc>
        <w:tc>
          <w:tcPr>
            <w:tcW w:w="384" w:type="dxa"/>
          </w:tcPr>
          <w:p>
            <w:pPr>
              <w:pStyle w:val="TableParagraph"/>
              <w:spacing w:line="178" w:lineRule="exact" w:before="8"/>
              <w:ind w:right="77"/>
              <w:jc w:val="center"/>
              <w:rPr>
                <w:sz w:val="15"/>
              </w:rPr>
            </w:pPr>
            <w:r>
              <w:rPr>
                <w:w w:val="100"/>
                <w:sz w:val="15"/>
              </w:rPr>
              <w:t> </w:t>
            </w:r>
          </w:p>
        </w:tc>
        <w:tc>
          <w:tcPr>
            <w:tcW w:w="1423" w:type="dxa"/>
          </w:tcPr>
          <w:p>
            <w:pPr>
              <w:pStyle w:val="TableParagraph"/>
              <w:spacing w:line="178" w:lineRule="exact" w:before="8"/>
              <w:ind w:left="109"/>
              <w:rPr>
                <w:sz w:val="15"/>
              </w:rPr>
            </w:pPr>
            <w:r>
              <w:rPr>
                <w:w w:val="100"/>
                <w:sz w:val="15"/>
              </w:rPr>
              <w:t> </w:t>
            </w:r>
          </w:p>
        </w:tc>
        <w:tc>
          <w:tcPr>
            <w:tcW w:w="372" w:type="dxa"/>
          </w:tcPr>
          <w:p>
            <w:pPr>
              <w:pStyle w:val="TableParagraph"/>
              <w:spacing w:line="178" w:lineRule="exact" w:before="8"/>
              <w:ind w:left="107"/>
              <w:rPr>
                <w:sz w:val="15"/>
              </w:rPr>
            </w:pPr>
            <w:r>
              <w:rPr>
                <w:w w:val="100"/>
                <w:sz w:val="15"/>
              </w:rPr>
              <w:t> </w:t>
            </w:r>
          </w:p>
        </w:tc>
        <w:tc>
          <w:tcPr>
            <w:tcW w:w="1459" w:type="dxa"/>
          </w:tcPr>
          <w:p>
            <w:pPr>
              <w:pStyle w:val="TableParagraph"/>
              <w:spacing w:line="178" w:lineRule="exact" w:before="8"/>
              <w:ind w:left="110"/>
              <w:rPr>
                <w:sz w:val="15"/>
              </w:rPr>
            </w:pPr>
            <w:r>
              <w:rPr>
                <w:w w:val="100"/>
                <w:sz w:val="15"/>
              </w:rPr>
              <w:t> </w:t>
            </w:r>
          </w:p>
        </w:tc>
        <w:tc>
          <w:tcPr>
            <w:tcW w:w="396" w:type="dxa"/>
          </w:tcPr>
          <w:p>
            <w:pPr>
              <w:pStyle w:val="TableParagraph"/>
              <w:spacing w:line="178" w:lineRule="exact" w:before="8"/>
              <w:ind w:left="108"/>
              <w:rPr>
                <w:sz w:val="15"/>
              </w:rPr>
            </w:pPr>
            <w:r>
              <w:rPr>
                <w:w w:val="100"/>
                <w:sz w:val="15"/>
              </w:rPr>
              <w:t> </w:t>
            </w:r>
          </w:p>
        </w:tc>
        <w:tc>
          <w:tcPr>
            <w:tcW w:w="1426" w:type="dxa"/>
          </w:tcPr>
          <w:p>
            <w:pPr>
              <w:pStyle w:val="TableParagraph"/>
              <w:spacing w:line="178" w:lineRule="exact" w:before="8"/>
              <w:ind w:left="108"/>
              <w:rPr>
                <w:sz w:val="15"/>
              </w:rPr>
            </w:pPr>
            <w:r>
              <w:rPr>
                <w:w w:val="100"/>
                <w:sz w:val="15"/>
              </w:rPr>
              <w:t> </w:t>
            </w:r>
          </w:p>
        </w:tc>
      </w:tr>
      <w:tr>
        <w:trPr>
          <w:trHeight w:val="414" w:hRule="atLeast"/>
        </w:trPr>
        <w:tc>
          <w:tcPr>
            <w:tcW w:w="2100" w:type="dxa"/>
          </w:tcPr>
          <w:p>
            <w:pPr>
              <w:pStyle w:val="TableParagraph"/>
              <w:spacing w:line="200" w:lineRule="atLeast" w:before="0"/>
              <w:ind w:left="107" w:right="137"/>
              <w:rPr>
                <w:sz w:val="16"/>
              </w:rPr>
            </w:pPr>
            <w:r>
              <w:rPr>
                <w:spacing w:val="-1"/>
                <w:sz w:val="16"/>
              </w:rPr>
              <w:t>3．对所有者</w:t>
            </w:r>
            <w:r>
              <w:rPr>
                <w:sz w:val="16"/>
              </w:rPr>
              <w:t>（或股东）的分配 </w:t>
            </w:r>
          </w:p>
        </w:tc>
        <w:tc>
          <w:tcPr>
            <w:tcW w:w="1296" w:type="dxa"/>
          </w:tcPr>
          <w:p>
            <w:pPr>
              <w:pStyle w:val="TableParagraph"/>
              <w:spacing w:before="111"/>
              <w:ind w:left="108"/>
              <w:rPr>
                <w:sz w:val="15"/>
              </w:rPr>
            </w:pPr>
            <w:r>
              <w:rPr>
                <w:w w:val="100"/>
                <w:sz w:val="15"/>
              </w:rPr>
              <w:t> </w:t>
            </w:r>
          </w:p>
        </w:tc>
        <w:tc>
          <w:tcPr>
            <w:tcW w:w="341" w:type="dxa"/>
          </w:tcPr>
          <w:p>
            <w:pPr>
              <w:pStyle w:val="TableParagraph"/>
              <w:spacing w:before="111"/>
              <w:ind w:right="38"/>
              <w:jc w:val="center"/>
              <w:rPr>
                <w:sz w:val="15"/>
              </w:rPr>
            </w:pPr>
            <w:r>
              <w:rPr>
                <w:w w:val="100"/>
                <w:sz w:val="15"/>
              </w:rPr>
              <w:t> </w:t>
            </w:r>
          </w:p>
        </w:tc>
        <w:tc>
          <w:tcPr>
            <w:tcW w:w="399" w:type="dxa"/>
          </w:tcPr>
          <w:p>
            <w:pPr>
              <w:pStyle w:val="TableParagraph"/>
              <w:spacing w:before="111"/>
              <w:ind w:left="110"/>
              <w:rPr>
                <w:sz w:val="15"/>
              </w:rPr>
            </w:pPr>
            <w:r>
              <w:rPr>
                <w:w w:val="100"/>
                <w:sz w:val="15"/>
              </w:rPr>
              <w:t> </w:t>
            </w:r>
          </w:p>
        </w:tc>
        <w:tc>
          <w:tcPr>
            <w:tcW w:w="409" w:type="dxa"/>
          </w:tcPr>
          <w:p>
            <w:pPr>
              <w:pStyle w:val="TableParagraph"/>
              <w:spacing w:before="111"/>
              <w:ind w:left="107"/>
              <w:rPr>
                <w:sz w:val="15"/>
              </w:rPr>
            </w:pPr>
            <w:r>
              <w:rPr>
                <w:w w:val="100"/>
                <w:sz w:val="15"/>
              </w:rPr>
              <w:t> </w:t>
            </w:r>
          </w:p>
        </w:tc>
        <w:tc>
          <w:tcPr>
            <w:tcW w:w="1464" w:type="dxa"/>
          </w:tcPr>
          <w:p>
            <w:pPr>
              <w:pStyle w:val="TableParagraph"/>
              <w:spacing w:before="111"/>
              <w:ind w:left="107"/>
              <w:rPr>
                <w:sz w:val="15"/>
              </w:rPr>
            </w:pPr>
            <w:r>
              <w:rPr>
                <w:w w:val="100"/>
                <w:sz w:val="15"/>
              </w:rPr>
              <w:t> </w:t>
            </w:r>
          </w:p>
        </w:tc>
        <w:tc>
          <w:tcPr>
            <w:tcW w:w="365" w:type="dxa"/>
          </w:tcPr>
          <w:p>
            <w:pPr>
              <w:pStyle w:val="TableParagraph"/>
              <w:spacing w:before="111"/>
              <w:ind w:left="109"/>
              <w:rPr>
                <w:sz w:val="15"/>
              </w:rPr>
            </w:pPr>
            <w:r>
              <w:rPr>
                <w:w w:val="100"/>
                <w:sz w:val="15"/>
              </w:rPr>
              <w:t> </w:t>
            </w:r>
          </w:p>
        </w:tc>
        <w:tc>
          <w:tcPr>
            <w:tcW w:w="384" w:type="dxa"/>
          </w:tcPr>
          <w:p>
            <w:pPr>
              <w:pStyle w:val="TableParagraph"/>
              <w:spacing w:before="111"/>
              <w:ind w:right="82"/>
              <w:jc w:val="center"/>
              <w:rPr>
                <w:sz w:val="15"/>
              </w:rPr>
            </w:pPr>
            <w:r>
              <w:rPr>
                <w:w w:val="100"/>
                <w:sz w:val="15"/>
              </w:rPr>
              <w:t> </w:t>
            </w:r>
          </w:p>
        </w:tc>
        <w:tc>
          <w:tcPr>
            <w:tcW w:w="1296" w:type="dxa"/>
          </w:tcPr>
          <w:p>
            <w:pPr>
              <w:pStyle w:val="TableParagraph"/>
              <w:spacing w:before="111"/>
              <w:ind w:left="106"/>
              <w:rPr>
                <w:sz w:val="15"/>
              </w:rPr>
            </w:pPr>
            <w:r>
              <w:rPr>
                <w:w w:val="100"/>
                <w:sz w:val="15"/>
              </w:rPr>
              <w:t> </w:t>
            </w:r>
          </w:p>
        </w:tc>
        <w:tc>
          <w:tcPr>
            <w:tcW w:w="1272" w:type="dxa"/>
          </w:tcPr>
          <w:p>
            <w:pPr>
              <w:pStyle w:val="TableParagraph"/>
              <w:spacing w:before="111"/>
              <w:ind w:left="107"/>
              <w:rPr>
                <w:sz w:val="15"/>
              </w:rPr>
            </w:pPr>
            <w:r>
              <w:rPr>
                <w:w w:val="100"/>
                <w:sz w:val="15"/>
              </w:rPr>
              <w:t> </w:t>
            </w:r>
          </w:p>
        </w:tc>
        <w:tc>
          <w:tcPr>
            <w:tcW w:w="384" w:type="dxa"/>
          </w:tcPr>
          <w:p>
            <w:pPr>
              <w:pStyle w:val="TableParagraph"/>
              <w:spacing w:before="111"/>
              <w:ind w:right="77"/>
              <w:jc w:val="center"/>
              <w:rPr>
                <w:sz w:val="15"/>
              </w:rPr>
            </w:pPr>
            <w:r>
              <w:rPr>
                <w:w w:val="100"/>
                <w:sz w:val="15"/>
              </w:rPr>
              <w:t> </w:t>
            </w:r>
          </w:p>
        </w:tc>
        <w:tc>
          <w:tcPr>
            <w:tcW w:w="1423" w:type="dxa"/>
          </w:tcPr>
          <w:p>
            <w:pPr>
              <w:pStyle w:val="TableParagraph"/>
              <w:spacing w:before="111"/>
              <w:ind w:right="18"/>
              <w:jc w:val="right"/>
              <w:rPr>
                <w:sz w:val="15"/>
              </w:rPr>
            </w:pPr>
            <w:r>
              <w:rPr>
                <w:sz w:val="15"/>
              </w:rPr>
              <w:t>-91,300,000.00 </w:t>
            </w:r>
          </w:p>
        </w:tc>
        <w:tc>
          <w:tcPr>
            <w:tcW w:w="372" w:type="dxa"/>
          </w:tcPr>
          <w:p>
            <w:pPr>
              <w:pStyle w:val="TableParagraph"/>
              <w:spacing w:before="111"/>
              <w:ind w:left="107"/>
              <w:rPr>
                <w:sz w:val="15"/>
              </w:rPr>
            </w:pPr>
            <w:r>
              <w:rPr>
                <w:w w:val="100"/>
                <w:sz w:val="15"/>
              </w:rPr>
              <w:t> </w:t>
            </w:r>
          </w:p>
        </w:tc>
        <w:tc>
          <w:tcPr>
            <w:tcW w:w="1459" w:type="dxa"/>
          </w:tcPr>
          <w:p>
            <w:pPr>
              <w:pStyle w:val="TableParagraph"/>
              <w:spacing w:before="111"/>
              <w:ind w:right="17"/>
              <w:jc w:val="right"/>
              <w:rPr>
                <w:sz w:val="15"/>
              </w:rPr>
            </w:pPr>
            <w:r>
              <w:rPr>
                <w:sz w:val="15"/>
              </w:rPr>
              <w:t>-91,300,000.00 </w:t>
            </w:r>
          </w:p>
        </w:tc>
        <w:tc>
          <w:tcPr>
            <w:tcW w:w="396" w:type="dxa"/>
          </w:tcPr>
          <w:p>
            <w:pPr>
              <w:pStyle w:val="TableParagraph"/>
              <w:spacing w:before="111"/>
              <w:ind w:left="108"/>
              <w:rPr>
                <w:sz w:val="15"/>
              </w:rPr>
            </w:pPr>
            <w:r>
              <w:rPr>
                <w:w w:val="100"/>
                <w:sz w:val="15"/>
              </w:rPr>
              <w:t> </w:t>
            </w:r>
          </w:p>
        </w:tc>
        <w:tc>
          <w:tcPr>
            <w:tcW w:w="1426" w:type="dxa"/>
          </w:tcPr>
          <w:p>
            <w:pPr>
              <w:pStyle w:val="TableParagraph"/>
              <w:spacing w:before="111"/>
              <w:ind w:right="20"/>
              <w:jc w:val="right"/>
              <w:rPr>
                <w:sz w:val="15"/>
              </w:rPr>
            </w:pPr>
            <w:r>
              <w:rPr>
                <w:sz w:val="15"/>
              </w:rPr>
              <w:t>-91,300,000.00 </w:t>
            </w:r>
          </w:p>
        </w:tc>
      </w:tr>
      <w:tr>
        <w:trPr>
          <w:trHeight w:val="209" w:hRule="atLeast"/>
        </w:trPr>
        <w:tc>
          <w:tcPr>
            <w:tcW w:w="2100" w:type="dxa"/>
          </w:tcPr>
          <w:p>
            <w:pPr>
              <w:pStyle w:val="TableParagraph"/>
              <w:spacing w:line="185" w:lineRule="exact" w:before="3"/>
              <w:ind w:left="107"/>
              <w:rPr>
                <w:sz w:val="16"/>
              </w:rPr>
            </w:pPr>
            <w:r>
              <w:rPr>
                <w:sz w:val="16"/>
              </w:rPr>
              <w:t>4．其他 </w:t>
            </w:r>
          </w:p>
        </w:tc>
        <w:tc>
          <w:tcPr>
            <w:tcW w:w="1296" w:type="dxa"/>
          </w:tcPr>
          <w:p>
            <w:pPr>
              <w:pStyle w:val="TableParagraph"/>
              <w:spacing w:line="180" w:lineRule="exact" w:before="9"/>
              <w:ind w:left="108"/>
              <w:rPr>
                <w:sz w:val="15"/>
              </w:rPr>
            </w:pPr>
            <w:r>
              <w:rPr>
                <w:w w:val="100"/>
                <w:sz w:val="15"/>
              </w:rPr>
              <w:t> </w:t>
            </w:r>
          </w:p>
        </w:tc>
        <w:tc>
          <w:tcPr>
            <w:tcW w:w="341" w:type="dxa"/>
          </w:tcPr>
          <w:p>
            <w:pPr>
              <w:pStyle w:val="TableParagraph"/>
              <w:spacing w:line="180" w:lineRule="exact" w:before="9"/>
              <w:ind w:right="38"/>
              <w:jc w:val="center"/>
              <w:rPr>
                <w:sz w:val="15"/>
              </w:rPr>
            </w:pPr>
            <w:r>
              <w:rPr>
                <w:w w:val="100"/>
                <w:sz w:val="15"/>
              </w:rPr>
              <w:t> </w:t>
            </w:r>
          </w:p>
        </w:tc>
        <w:tc>
          <w:tcPr>
            <w:tcW w:w="399" w:type="dxa"/>
          </w:tcPr>
          <w:p>
            <w:pPr>
              <w:pStyle w:val="TableParagraph"/>
              <w:spacing w:line="180" w:lineRule="exact" w:before="9"/>
              <w:ind w:left="110"/>
              <w:rPr>
                <w:sz w:val="15"/>
              </w:rPr>
            </w:pPr>
            <w:r>
              <w:rPr>
                <w:w w:val="100"/>
                <w:sz w:val="15"/>
              </w:rPr>
              <w:t> </w:t>
            </w:r>
          </w:p>
        </w:tc>
        <w:tc>
          <w:tcPr>
            <w:tcW w:w="409" w:type="dxa"/>
          </w:tcPr>
          <w:p>
            <w:pPr>
              <w:pStyle w:val="TableParagraph"/>
              <w:spacing w:line="180" w:lineRule="exact" w:before="9"/>
              <w:ind w:left="107"/>
              <w:rPr>
                <w:sz w:val="15"/>
              </w:rPr>
            </w:pPr>
            <w:r>
              <w:rPr>
                <w:w w:val="100"/>
                <w:sz w:val="15"/>
              </w:rPr>
              <w:t> </w:t>
            </w:r>
          </w:p>
        </w:tc>
        <w:tc>
          <w:tcPr>
            <w:tcW w:w="1464" w:type="dxa"/>
          </w:tcPr>
          <w:p>
            <w:pPr>
              <w:pStyle w:val="TableParagraph"/>
              <w:spacing w:line="180" w:lineRule="exact" w:before="9"/>
              <w:ind w:left="107"/>
              <w:rPr>
                <w:sz w:val="15"/>
              </w:rPr>
            </w:pPr>
            <w:r>
              <w:rPr>
                <w:w w:val="100"/>
                <w:sz w:val="15"/>
              </w:rPr>
              <w:t> </w:t>
            </w:r>
          </w:p>
        </w:tc>
        <w:tc>
          <w:tcPr>
            <w:tcW w:w="365" w:type="dxa"/>
          </w:tcPr>
          <w:p>
            <w:pPr>
              <w:pStyle w:val="TableParagraph"/>
              <w:spacing w:line="180" w:lineRule="exact" w:before="9"/>
              <w:ind w:left="109"/>
              <w:rPr>
                <w:sz w:val="15"/>
              </w:rPr>
            </w:pPr>
            <w:r>
              <w:rPr>
                <w:w w:val="100"/>
                <w:sz w:val="15"/>
              </w:rPr>
              <w:t> </w:t>
            </w:r>
          </w:p>
        </w:tc>
        <w:tc>
          <w:tcPr>
            <w:tcW w:w="384" w:type="dxa"/>
          </w:tcPr>
          <w:p>
            <w:pPr>
              <w:pStyle w:val="TableParagraph"/>
              <w:spacing w:line="180" w:lineRule="exact" w:before="9"/>
              <w:ind w:right="82"/>
              <w:jc w:val="center"/>
              <w:rPr>
                <w:sz w:val="15"/>
              </w:rPr>
            </w:pPr>
            <w:r>
              <w:rPr>
                <w:w w:val="100"/>
                <w:sz w:val="15"/>
              </w:rPr>
              <w:t> </w:t>
            </w:r>
          </w:p>
        </w:tc>
        <w:tc>
          <w:tcPr>
            <w:tcW w:w="1296" w:type="dxa"/>
          </w:tcPr>
          <w:p>
            <w:pPr>
              <w:pStyle w:val="TableParagraph"/>
              <w:spacing w:line="180" w:lineRule="exact" w:before="9"/>
              <w:ind w:left="106"/>
              <w:rPr>
                <w:sz w:val="15"/>
              </w:rPr>
            </w:pPr>
            <w:r>
              <w:rPr>
                <w:w w:val="100"/>
                <w:sz w:val="15"/>
              </w:rPr>
              <w:t> </w:t>
            </w:r>
          </w:p>
        </w:tc>
        <w:tc>
          <w:tcPr>
            <w:tcW w:w="1272" w:type="dxa"/>
          </w:tcPr>
          <w:p>
            <w:pPr>
              <w:pStyle w:val="TableParagraph"/>
              <w:spacing w:line="180" w:lineRule="exact" w:before="9"/>
              <w:ind w:left="107"/>
              <w:rPr>
                <w:sz w:val="15"/>
              </w:rPr>
            </w:pPr>
            <w:r>
              <w:rPr>
                <w:w w:val="100"/>
                <w:sz w:val="15"/>
              </w:rPr>
              <w:t> </w:t>
            </w:r>
          </w:p>
        </w:tc>
        <w:tc>
          <w:tcPr>
            <w:tcW w:w="384" w:type="dxa"/>
          </w:tcPr>
          <w:p>
            <w:pPr>
              <w:pStyle w:val="TableParagraph"/>
              <w:spacing w:line="180" w:lineRule="exact" w:before="9"/>
              <w:ind w:right="77"/>
              <w:jc w:val="center"/>
              <w:rPr>
                <w:sz w:val="15"/>
              </w:rPr>
            </w:pPr>
            <w:r>
              <w:rPr>
                <w:w w:val="100"/>
                <w:sz w:val="15"/>
              </w:rPr>
              <w:t> </w:t>
            </w:r>
          </w:p>
        </w:tc>
        <w:tc>
          <w:tcPr>
            <w:tcW w:w="1423" w:type="dxa"/>
          </w:tcPr>
          <w:p>
            <w:pPr>
              <w:pStyle w:val="TableParagraph"/>
              <w:spacing w:line="180" w:lineRule="exact" w:before="9"/>
              <w:ind w:left="109"/>
              <w:rPr>
                <w:sz w:val="15"/>
              </w:rPr>
            </w:pPr>
            <w:r>
              <w:rPr>
                <w:w w:val="100"/>
                <w:sz w:val="15"/>
              </w:rPr>
              <w:t> </w:t>
            </w:r>
          </w:p>
        </w:tc>
        <w:tc>
          <w:tcPr>
            <w:tcW w:w="372" w:type="dxa"/>
          </w:tcPr>
          <w:p>
            <w:pPr>
              <w:pStyle w:val="TableParagraph"/>
              <w:spacing w:line="180" w:lineRule="exact" w:before="9"/>
              <w:ind w:left="107"/>
              <w:rPr>
                <w:sz w:val="15"/>
              </w:rPr>
            </w:pPr>
            <w:r>
              <w:rPr>
                <w:w w:val="100"/>
                <w:sz w:val="15"/>
              </w:rPr>
              <w:t> </w:t>
            </w:r>
          </w:p>
        </w:tc>
        <w:tc>
          <w:tcPr>
            <w:tcW w:w="1459" w:type="dxa"/>
          </w:tcPr>
          <w:p>
            <w:pPr>
              <w:pStyle w:val="TableParagraph"/>
              <w:spacing w:line="180" w:lineRule="exact" w:before="9"/>
              <w:ind w:left="110"/>
              <w:rPr>
                <w:sz w:val="15"/>
              </w:rPr>
            </w:pPr>
            <w:r>
              <w:rPr>
                <w:w w:val="100"/>
                <w:sz w:val="15"/>
              </w:rPr>
              <w:t> </w:t>
            </w:r>
          </w:p>
        </w:tc>
        <w:tc>
          <w:tcPr>
            <w:tcW w:w="396" w:type="dxa"/>
          </w:tcPr>
          <w:p>
            <w:pPr>
              <w:pStyle w:val="TableParagraph"/>
              <w:spacing w:line="180" w:lineRule="exact" w:before="9"/>
              <w:ind w:left="108"/>
              <w:rPr>
                <w:sz w:val="15"/>
              </w:rPr>
            </w:pPr>
            <w:r>
              <w:rPr>
                <w:w w:val="100"/>
                <w:sz w:val="15"/>
              </w:rPr>
              <w:t> </w:t>
            </w:r>
          </w:p>
        </w:tc>
        <w:tc>
          <w:tcPr>
            <w:tcW w:w="1426" w:type="dxa"/>
          </w:tcPr>
          <w:p>
            <w:pPr>
              <w:pStyle w:val="TableParagraph"/>
              <w:spacing w:line="180" w:lineRule="exact" w:before="9"/>
              <w:ind w:left="108"/>
              <w:rPr>
                <w:sz w:val="15"/>
              </w:rPr>
            </w:pPr>
            <w:r>
              <w:rPr>
                <w:w w:val="100"/>
                <w:sz w:val="15"/>
              </w:rPr>
              <w:t> </w:t>
            </w:r>
          </w:p>
        </w:tc>
      </w:tr>
      <w:tr>
        <w:trPr>
          <w:trHeight w:val="208" w:hRule="atLeast"/>
        </w:trPr>
        <w:tc>
          <w:tcPr>
            <w:tcW w:w="2100" w:type="dxa"/>
          </w:tcPr>
          <w:p>
            <w:pPr>
              <w:pStyle w:val="TableParagraph"/>
              <w:spacing w:line="188" w:lineRule="exact" w:before="0"/>
              <w:ind w:left="107"/>
              <w:rPr>
                <w:sz w:val="16"/>
              </w:rPr>
            </w:pPr>
            <w:r>
              <w:rPr>
                <w:spacing w:val="-1"/>
                <w:sz w:val="16"/>
              </w:rPr>
              <w:t>（四）</w:t>
            </w:r>
            <w:r>
              <w:rPr>
                <w:sz w:val="16"/>
              </w:rPr>
              <w:t>所有者权益内部结转 </w:t>
            </w:r>
          </w:p>
        </w:tc>
        <w:tc>
          <w:tcPr>
            <w:tcW w:w="1296" w:type="dxa"/>
          </w:tcPr>
          <w:p>
            <w:pPr>
              <w:pStyle w:val="TableParagraph"/>
              <w:spacing w:line="180" w:lineRule="exact" w:before="8"/>
              <w:ind w:left="108"/>
              <w:rPr>
                <w:sz w:val="15"/>
              </w:rPr>
            </w:pPr>
            <w:r>
              <w:rPr>
                <w:w w:val="100"/>
                <w:sz w:val="15"/>
              </w:rPr>
              <w:t> </w:t>
            </w:r>
          </w:p>
        </w:tc>
        <w:tc>
          <w:tcPr>
            <w:tcW w:w="341" w:type="dxa"/>
          </w:tcPr>
          <w:p>
            <w:pPr>
              <w:pStyle w:val="TableParagraph"/>
              <w:spacing w:line="180" w:lineRule="exact" w:before="8"/>
              <w:ind w:right="38"/>
              <w:jc w:val="center"/>
              <w:rPr>
                <w:sz w:val="15"/>
              </w:rPr>
            </w:pPr>
            <w:r>
              <w:rPr>
                <w:w w:val="100"/>
                <w:sz w:val="15"/>
              </w:rPr>
              <w:t> </w:t>
            </w:r>
          </w:p>
        </w:tc>
        <w:tc>
          <w:tcPr>
            <w:tcW w:w="399" w:type="dxa"/>
          </w:tcPr>
          <w:p>
            <w:pPr>
              <w:pStyle w:val="TableParagraph"/>
              <w:spacing w:line="180" w:lineRule="exact" w:before="8"/>
              <w:ind w:left="110"/>
              <w:rPr>
                <w:sz w:val="15"/>
              </w:rPr>
            </w:pPr>
            <w:r>
              <w:rPr>
                <w:w w:val="100"/>
                <w:sz w:val="15"/>
              </w:rPr>
              <w:t> </w:t>
            </w:r>
          </w:p>
        </w:tc>
        <w:tc>
          <w:tcPr>
            <w:tcW w:w="409" w:type="dxa"/>
          </w:tcPr>
          <w:p>
            <w:pPr>
              <w:pStyle w:val="TableParagraph"/>
              <w:spacing w:line="180" w:lineRule="exact" w:before="8"/>
              <w:ind w:left="107"/>
              <w:rPr>
                <w:sz w:val="15"/>
              </w:rPr>
            </w:pPr>
            <w:r>
              <w:rPr>
                <w:w w:val="100"/>
                <w:sz w:val="15"/>
              </w:rPr>
              <w:t> </w:t>
            </w:r>
          </w:p>
        </w:tc>
        <w:tc>
          <w:tcPr>
            <w:tcW w:w="1464" w:type="dxa"/>
          </w:tcPr>
          <w:p>
            <w:pPr>
              <w:pStyle w:val="TableParagraph"/>
              <w:spacing w:line="180" w:lineRule="exact" w:before="8"/>
              <w:ind w:left="107"/>
              <w:rPr>
                <w:sz w:val="15"/>
              </w:rPr>
            </w:pPr>
            <w:r>
              <w:rPr>
                <w:w w:val="100"/>
                <w:sz w:val="15"/>
              </w:rPr>
              <w:t> </w:t>
            </w:r>
          </w:p>
        </w:tc>
        <w:tc>
          <w:tcPr>
            <w:tcW w:w="365" w:type="dxa"/>
          </w:tcPr>
          <w:p>
            <w:pPr>
              <w:pStyle w:val="TableParagraph"/>
              <w:spacing w:line="180" w:lineRule="exact" w:before="8"/>
              <w:ind w:left="109"/>
              <w:rPr>
                <w:sz w:val="15"/>
              </w:rPr>
            </w:pPr>
            <w:r>
              <w:rPr>
                <w:w w:val="100"/>
                <w:sz w:val="15"/>
              </w:rPr>
              <w:t> </w:t>
            </w:r>
          </w:p>
        </w:tc>
        <w:tc>
          <w:tcPr>
            <w:tcW w:w="384" w:type="dxa"/>
          </w:tcPr>
          <w:p>
            <w:pPr>
              <w:pStyle w:val="TableParagraph"/>
              <w:spacing w:line="180" w:lineRule="exact" w:before="8"/>
              <w:ind w:right="82"/>
              <w:jc w:val="center"/>
              <w:rPr>
                <w:sz w:val="15"/>
              </w:rPr>
            </w:pPr>
            <w:r>
              <w:rPr>
                <w:w w:val="100"/>
                <w:sz w:val="15"/>
              </w:rPr>
              <w:t> </w:t>
            </w:r>
          </w:p>
        </w:tc>
        <w:tc>
          <w:tcPr>
            <w:tcW w:w="1296" w:type="dxa"/>
          </w:tcPr>
          <w:p>
            <w:pPr>
              <w:pStyle w:val="TableParagraph"/>
              <w:spacing w:line="180" w:lineRule="exact" w:before="8"/>
              <w:ind w:left="106"/>
              <w:rPr>
                <w:sz w:val="15"/>
              </w:rPr>
            </w:pPr>
            <w:r>
              <w:rPr>
                <w:w w:val="100"/>
                <w:sz w:val="15"/>
              </w:rPr>
              <w:t> </w:t>
            </w:r>
          </w:p>
        </w:tc>
        <w:tc>
          <w:tcPr>
            <w:tcW w:w="1272" w:type="dxa"/>
          </w:tcPr>
          <w:p>
            <w:pPr>
              <w:pStyle w:val="TableParagraph"/>
              <w:spacing w:line="180" w:lineRule="exact" w:before="8"/>
              <w:ind w:left="107"/>
              <w:rPr>
                <w:sz w:val="15"/>
              </w:rPr>
            </w:pPr>
            <w:r>
              <w:rPr>
                <w:w w:val="100"/>
                <w:sz w:val="15"/>
              </w:rPr>
              <w:t> </w:t>
            </w:r>
          </w:p>
        </w:tc>
        <w:tc>
          <w:tcPr>
            <w:tcW w:w="384" w:type="dxa"/>
          </w:tcPr>
          <w:p>
            <w:pPr>
              <w:pStyle w:val="TableParagraph"/>
              <w:spacing w:line="180" w:lineRule="exact" w:before="8"/>
              <w:ind w:right="77"/>
              <w:jc w:val="center"/>
              <w:rPr>
                <w:sz w:val="15"/>
              </w:rPr>
            </w:pPr>
            <w:r>
              <w:rPr>
                <w:w w:val="100"/>
                <w:sz w:val="15"/>
              </w:rPr>
              <w:t> </w:t>
            </w:r>
          </w:p>
        </w:tc>
        <w:tc>
          <w:tcPr>
            <w:tcW w:w="1423" w:type="dxa"/>
          </w:tcPr>
          <w:p>
            <w:pPr>
              <w:pStyle w:val="TableParagraph"/>
              <w:spacing w:line="180" w:lineRule="exact" w:before="8"/>
              <w:ind w:left="109"/>
              <w:rPr>
                <w:sz w:val="15"/>
              </w:rPr>
            </w:pPr>
            <w:r>
              <w:rPr>
                <w:w w:val="100"/>
                <w:sz w:val="15"/>
              </w:rPr>
              <w:t> </w:t>
            </w:r>
          </w:p>
        </w:tc>
        <w:tc>
          <w:tcPr>
            <w:tcW w:w="372" w:type="dxa"/>
          </w:tcPr>
          <w:p>
            <w:pPr>
              <w:pStyle w:val="TableParagraph"/>
              <w:spacing w:line="180" w:lineRule="exact" w:before="8"/>
              <w:ind w:left="107"/>
              <w:rPr>
                <w:sz w:val="15"/>
              </w:rPr>
            </w:pPr>
            <w:r>
              <w:rPr>
                <w:w w:val="100"/>
                <w:sz w:val="15"/>
              </w:rPr>
              <w:t> </w:t>
            </w:r>
          </w:p>
        </w:tc>
        <w:tc>
          <w:tcPr>
            <w:tcW w:w="1459" w:type="dxa"/>
          </w:tcPr>
          <w:p>
            <w:pPr>
              <w:pStyle w:val="TableParagraph"/>
              <w:spacing w:line="180" w:lineRule="exact" w:before="8"/>
              <w:ind w:left="110"/>
              <w:rPr>
                <w:sz w:val="15"/>
              </w:rPr>
            </w:pPr>
            <w:r>
              <w:rPr>
                <w:w w:val="100"/>
                <w:sz w:val="15"/>
              </w:rPr>
              <w:t> </w:t>
            </w:r>
          </w:p>
        </w:tc>
        <w:tc>
          <w:tcPr>
            <w:tcW w:w="396" w:type="dxa"/>
          </w:tcPr>
          <w:p>
            <w:pPr>
              <w:pStyle w:val="TableParagraph"/>
              <w:spacing w:line="180" w:lineRule="exact" w:before="8"/>
              <w:ind w:left="108"/>
              <w:rPr>
                <w:sz w:val="15"/>
              </w:rPr>
            </w:pPr>
            <w:r>
              <w:rPr>
                <w:w w:val="100"/>
                <w:sz w:val="15"/>
              </w:rPr>
              <w:t> </w:t>
            </w:r>
          </w:p>
        </w:tc>
        <w:tc>
          <w:tcPr>
            <w:tcW w:w="1426" w:type="dxa"/>
          </w:tcPr>
          <w:p>
            <w:pPr>
              <w:pStyle w:val="TableParagraph"/>
              <w:spacing w:line="180" w:lineRule="exact" w:before="8"/>
              <w:ind w:left="108"/>
              <w:rPr>
                <w:sz w:val="15"/>
              </w:rPr>
            </w:pPr>
            <w:r>
              <w:rPr>
                <w:w w:val="100"/>
                <w:sz w:val="15"/>
              </w:rPr>
              <w:t> </w:t>
            </w:r>
          </w:p>
        </w:tc>
      </w:tr>
      <w:tr>
        <w:trPr>
          <w:trHeight w:val="414" w:hRule="atLeast"/>
        </w:trPr>
        <w:tc>
          <w:tcPr>
            <w:tcW w:w="2100" w:type="dxa"/>
          </w:tcPr>
          <w:p>
            <w:pPr>
              <w:pStyle w:val="TableParagraph"/>
              <w:spacing w:before="0"/>
              <w:ind w:left="107"/>
              <w:rPr>
                <w:sz w:val="16"/>
              </w:rPr>
            </w:pPr>
            <w:r>
              <w:rPr>
                <w:sz w:val="16"/>
              </w:rPr>
              <w:t>1．资本公积转增资本（或</w:t>
            </w:r>
          </w:p>
          <w:p>
            <w:pPr>
              <w:pStyle w:val="TableParagraph"/>
              <w:spacing w:line="188" w:lineRule="exact" w:before="2"/>
              <w:ind w:left="107"/>
              <w:rPr>
                <w:sz w:val="16"/>
              </w:rPr>
            </w:pPr>
            <w:r>
              <w:rPr>
                <w:spacing w:val="-1"/>
                <w:sz w:val="16"/>
              </w:rPr>
              <w:t>股本</w:t>
            </w:r>
            <w:r>
              <w:rPr>
                <w:sz w:val="16"/>
              </w:rPr>
              <w:t>） </w:t>
            </w:r>
          </w:p>
        </w:tc>
        <w:tc>
          <w:tcPr>
            <w:tcW w:w="1296" w:type="dxa"/>
          </w:tcPr>
          <w:p>
            <w:pPr>
              <w:pStyle w:val="TableParagraph"/>
              <w:spacing w:before="111"/>
              <w:ind w:left="108"/>
              <w:rPr>
                <w:sz w:val="15"/>
              </w:rPr>
            </w:pPr>
            <w:r>
              <w:rPr>
                <w:w w:val="100"/>
                <w:sz w:val="15"/>
              </w:rPr>
              <w:t> </w:t>
            </w:r>
          </w:p>
        </w:tc>
        <w:tc>
          <w:tcPr>
            <w:tcW w:w="341" w:type="dxa"/>
          </w:tcPr>
          <w:p>
            <w:pPr>
              <w:pStyle w:val="TableParagraph"/>
              <w:spacing w:before="111"/>
              <w:ind w:right="38"/>
              <w:jc w:val="center"/>
              <w:rPr>
                <w:sz w:val="15"/>
              </w:rPr>
            </w:pPr>
            <w:r>
              <w:rPr>
                <w:w w:val="100"/>
                <w:sz w:val="15"/>
              </w:rPr>
              <w:t> </w:t>
            </w:r>
          </w:p>
        </w:tc>
        <w:tc>
          <w:tcPr>
            <w:tcW w:w="399" w:type="dxa"/>
          </w:tcPr>
          <w:p>
            <w:pPr>
              <w:pStyle w:val="TableParagraph"/>
              <w:spacing w:before="111"/>
              <w:ind w:left="110"/>
              <w:rPr>
                <w:sz w:val="15"/>
              </w:rPr>
            </w:pPr>
            <w:r>
              <w:rPr>
                <w:w w:val="100"/>
                <w:sz w:val="15"/>
              </w:rPr>
              <w:t> </w:t>
            </w:r>
          </w:p>
        </w:tc>
        <w:tc>
          <w:tcPr>
            <w:tcW w:w="409" w:type="dxa"/>
          </w:tcPr>
          <w:p>
            <w:pPr>
              <w:pStyle w:val="TableParagraph"/>
              <w:spacing w:before="111"/>
              <w:ind w:left="107"/>
              <w:rPr>
                <w:sz w:val="15"/>
              </w:rPr>
            </w:pPr>
            <w:r>
              <w:rPr>
                <w:w w:val="100"/>
                <w:sz w:val="15"/>
              </w:rPr>
              <w:t> </w:t>
            </w:r>
          </w:p>
        </w:tc>
        <w:tc>
          <w:tcPr>
            <w:tcW w:w="1464" w:type="dxa"/>
          </w:tcPr>
          <w:p>
            <w:pPr>
              <w:pStyle w:val="TableParagraph"/>
              <w:spacing w:before="111"/>
              <w:ind w:left="107"/>
              <w:rPr>
                <w:sz w:val="15"/>
              </w:rPr>
            </w:pPr>
            <w:r>
              <w:rPr>
                <w:w w:val="100"/>
                <w:sz w:val="15"/>
              </w:rPr>
              <w:t> </w:t>
            </w:r>
          </w:p>
        </w:tc>
        <w:tc>
          <w:tcPr>
            <w:tcW w:w="365" w:type="dxa"/>
          </w:tcPr>
          <w:p>
            <w:pPr>
              <w:pStyle w:val="TableParagraph"/>
              <w:spacing w:before="111"/>
              <w:ind w:left="109"/>
              <w:rPr>
                <w:sz w:val="15"/>
              </w:rPr>
            </w:pPr>
            <w:r>
              <w:rPr>
                <w:w w:val="100"/>
                <w:sz w:val="15"/>
              </w:rPr>
              <w:t> </w:t>
            </w:r>
          </w:p>
        </w:tc>
        <w:tc>
          <w:tcPr>
            <w:tcW w:w="384" w:type="dxa"/>
          </w:tcPr>
          <w:p>
            <w:pPr>
              <w:pStyle w:val="TableParagraph"/>
              <w:spacing w:before="111"/>
              <w:ind w:right="82"/>
              <w:jc w:val="center"/>
              <w:rPr>
                <w:sz w:val="15"/>
              </w:rPr>
            </w:pPr>
            <w:r>
              <w:rPr>
                <w:w w:val="100"/>
                <w:sz w:val="15"/>
              </w:rPr>
              <w:t> </w:t>
            </w:r>
          </w:p>
        </w:tc>
        <w:tc>
          <w:tcPr>
            <w:tcW w:w="1296" w:type="dxa"/>
          </w:tcPr>
          <w:p>
            <w:pPr>
              <w:pStyle w:val="TableParagraph"/>
              <w:spacing w:before="111"/>
              <w:ind w:left="106"/>
              <w:rPr>
                <w:sz w:val="15"/>
              </w:rPr>
            </w:pPr>
            <w:r>
              <w:rPr>
                <w:w w:val="100"/>
                <w:sz w:val="15"/>
              </w:rPr>
              <w:t> </w:t>
            </w:r>
          </w:p>
        </w:tc>
        <w:tc>
          <w:tcPr>
            <w:tcW w:w="1272" w:type="dxa"/>
          </w:tcPr>
          <w:p>
            <w:pPr>
              <w:pStyle w:val="TableParagraph"/>
              <w:spacing w:before="111"/>
              <w:ind w:left="107"/>
              <w:rPr>
                <w:sz w:val="15"/>
              </w:rPr>
            </w:pPr>
            <w:r>
              <w:rPr>
                <w:w w:val="100"/>
                <w:sz w:val="15"/>
              </w:rPr>
              <w:t> </w:t>
            </w:r>
          </w:p>
        </w:tc>
        <w:tc>
          <w:tcPr>
            <w:tcW w:w="384" w:type="dxa"/>
          </w:tcPr>
          <w:p>
            <w:pPr>
              <w:pStyle w:val="TableParagraph"/>
              <w:spacing w:before="111"/>
              <w:ind w:right="77"/>
              <w:jc w:val="center"/>
              <w:rPr>
                <w:sz w:val="15"/>
              </w:rPr>
            </w:pPr>
            <w:r>
              <w:rPr>
                <w:w w:val="100"/>
                <w:sz w:val="15"/>
              </w:rPr>
              <w:t> </w:t>
            </w:r>
          </w:p>
        </w:tc>
        <w:tc>
          <w:tcPr>
            <w:tcW w:w="1423" w:type="dxa"/>
          </w:tcPr>
          <w:p>
            <w:pPr>
              <w:pStyle w:val="TableParagraph"/>
              <w:spacing w:before="111"/>
              <w:ind w:left="109"/>
              <w:rPr>
                <w:sz w:val="15"/>
              </w:rPr>
            </w:pPr>
            <w:r>
              <w:rPr>
                <w:w w:val="100"/>
                <w:sz w:val="15"/>
              </w:rPr>
              <w:t> </w:t>
            </w:r>
          </w:p>
        </w:tc>
        <w:tc>
          <w:tcPr>
            <w:tcW w:w="372" w:type="dxa"/>
          </w:tcPr>
          <w:p>
            <w:pPr>
              <w:pStyle w:val="TableParagraph"/>
              <w:spacing w:before="111"/>
              <w:ind w:left="107"/>
              <w:rPr>
                <w:sz w:val="15"/>
              </w:rPr>
            </w:pPr>
            <w:r>
              <w:rPr>
                <w:w w:val="100"/>
                <w:sz w:val="15"/>
              </w:rPr>
              <w:t> </w:t>
            </w:r>
          </w:p>
        </w:tc>
        <w:tc>
          <w:tcPr>
            <w:tcW w:w="1459" w:type="dxa"/>
          </w:tcPr>
          <w:p>
            <w:pPr>
              <w:pStyle w:val="TableParagraph"/>
              <w:spacing w:before="111"/>
              <w:ind w:left="110"/>
              <w:rPr>
                <w:sz w:val="15"/>
              </w:rPr>
            </w:pPr>
            <w:r>
              <w:rPr>
                <w:w w:val="100"/>
                <w:sz w:val="15"/>
              </w:rPr>
              <w:t> </w:t>
            </w:r>
          </w:p>
        </w:tc>
        <w:tc>
          <w:tcPr>
            <w:tcW w:w="396" w:type="dxa"/>
          </w:tcPr>
          <w:p>
            <w:pPr>
              <w:pStyle w:val="TableParagraph"/>
              <w:spacing w:before="111"/>
              <w:ind w:left="108"/>
              <w:rPr>
                <w:sz w:val="15"/>
              </w:rPr>
            </w:pPr>
            <w:r>
              <w:rPr>
                <w:w w:val="100"/>
                <w:sz w:val="15"/>
              </w:rPr>
              <w:t> </w:t>
            </w:r>
          </w:p>
        </w:tc>
        <w:tc>
          <w:tcPr>
            <w:tcW w:w="1426" w:type="dxa"/>
          </w:tcPr>
          <w:p>
            <w:pPr>
              <w:pStyle w:val="TableParagraph"/>
              <w:spacing w:before="111"/>
              <w:ind w:left="108"/>
              <w:rPr>
                <w:sz w:val="15"/>
              </w:rPr>
            </w:pPr>
            <w:r>
              <w:rPr>
                <w:w w:val="100"/>
                <w:sz w:val="15"/>
              </w:rPr>
              <w:t> </w:t>
            </w:r>
          </w:p>
        </w:tc>
      </w:tr>
      <w:tr>
        <w:trPr>
          <w:trHeight w:val="414" w:hRule="atLeast"/>
        </w:trPr>
        <w:tc>
          <w:tcPr>
            <w:tcW w:w="2100" w:type="dxa"/>
          </w:tcPr>
          <w:p>
            <w:pPr>
              <w:pStyle w:val="TableParagraph"/>
              <w:spacing w:before="0"/>
              <w:ind w:left="107"/>
              <w:rPr>
                <w:sz w:val="16"/>
              </w:rPr>
            </w:pPr>
            <w:r>
              <w:rPr>
                <w:sz w:val="16"/>
              </w:rPr>
              <w:t>2．盈余公积转增资本（或</w:t>
            </w:r>
          </w:p>
          <w:p>
            <w:pPr>
              <w:pStyle w:val="TableParagraph"/>
              <w:spacing w:line="188" w:lineRule="exact" w:before="2"/>
              <w:ind w:left="107"/>
              <w:rPr>
                <w:sz w:val="16"/>
              </w:rPr>
            </w:pPr>
            <w:r>
              <w:rPr>
                <w:spacing w:val="-1"/>
                <w:sz w:val="16"/>
              </w:rPr>
              <w:t>股本</w:t>
            </w:r>
            <w:r>
              <w:rPr>
                <w:sz w:val="16"/>
              </w:rPr>
              <w:t>） </w:t>
            </w:r>
          </w:p>
        </w:tc>
        <w:tc>
          <w:tcPr>
            <w:tcW w:w="1296" w:type="dxa"/>
          </w:tcPr>
          <w:p>
            <w:pPr>
              <w:pStyle w:val="TableParagraph"/>
              <w:spacing w:before="111"/>
              <w:ind w:left="108"/>
              <w:rPr>
                <w:sz w:val="15"/>
              </w:rPr>
            </w:pPr>
            <w:r>
              <w:rPr>
                <w:w w:val="100"/>
                <w:sz w:val="15"/>
              </w:rPr>
              <w:t> </w:t>
            </w:r>
          </w:p>
        </w:tc>
        <w:tc>
          <w:tcPr>
            <w:tcW w:w="341" w:type="dxa"/>
          </w:tcPr>
          <w:p>
            <w:pPr>
              <w:pStyle w:val="TableParagraph"/>
              <w:spacing w:before="111"/>
              <w:ind w:right="38"/>
              <w:jc w:val="center"/>
              <w:rPr>
                <w:sz w:val="15"/>
              </w:rPr>
            </w:pPr>
            <w:r>
              <w:rPr>
                <w:w w:val="100"/>
                <w:sz w:val="15"/>
              </w:rPr>
              <w:t> </w:t>
            </w:r>
          </w:p>
        </w:tc>
        <w:tc>
          <w:tcPr>
            <w:tcW w:w="399" w:type="dxa"/>
          </w:tcPr>
          <w:p>
            <w:pPr>
              <w:pStyle w:val="TableParagraph"/>
              <w:spacing w:before="111"/>
              <w:ind w:left="110"/>
              <w:rPr>
                <w:sz w:val="15"/>
              </w:rPr>
            </w:pPr>
            <w:r>
              <w:rPr>
                <w:w w:val="100"/>
                <w:sz w:val="15"/>
              </w:rPr>
              <w:t> </w:t>
            </w:r>
          </w:p>
        </w:tc>
        <w:tc>
          <w:tcPr>
            <w:tcW w:w="409" w:type="dxa"/>
          </w:tcPr>
          <w:p>
            <w:pPr>
              <w:pStyle w:val="TableParagraph"/>
              <w:spacing w:before="111"/>
              <w:ind w:left="107"/>
              <w:rPr>
                <w:sz w:val="15"/>
              </w:rPr>
            </w:pPr>
            <w:r>
              <w:rPr>
                <w:w w:val="100"/>
                <w:sz w:val="15"/>
              </w:rPr>
              <w:t> </w:t>
            </w:r>
          </w:p>
        </w:tc>
        <w:tc>
          <w:tcPr>
            <w:tcW w:w="1464" w:type="dxa"/>
          </w:tcPr>
          <w:p>
            <w:pPr>
              <w:pStyle w:val="TableParagraph"/>
              <w:spacing w:before="111"/>
              <w:ind w:left="107"/>
              <w:rPr>
                <w:sz w:val="15"/>
              </w:rPr>
            </w:pPr>
            <w:r>
              <w:rPr>
                <w:w w:val="100"/>
                <w:sz w:val="15"/>
              </w:rPr>
              <w:t> </w:t>
            </w:r>
          </w:p>
        </w:tc>
        <w:tc>
          <w:tcPr>
            <w:tcW w:w="365" w:type="dxa"/>
          </w:tcPr>
          <w:p>
            <w:pPr>
              <w:pStyle w:val="TableParagraph"/>
              <w:spacing w:before="111"/>
              <w:ind w:left="109"/>
              <w:rPr>
                <w:sz w:val="15"/>
              </w:rPr>
            </w:pPr>
            <w:r>
              <w:rPr>
                <w:w w:val="100"/>
                <w:sz w:val="15"/>
              </w:rPr>
              <w:t> </w:t>
            </w:r>
          </w:p>
        </w:tc>
        <w:tc>
          <w:tcPr>
            <w:tcW w:w="384" w:type="dxa"/>
          </w:tcPr>
          <w:p>
            <w:pPr>
              <w:pStyle w:val="TableParagraph"/>
              <w:spacing w:before="111"/>
              <w:ind w:right="82"/>
              <w:jc w:val="center"/>
              <w:rPr>
                <w:sz w:val="15"/>
              </w:rPr>
            </w:pPr>
            <w:r>
              <w:rPr>
                <w:w w:val="100"/>
                <w:sz w:val="15"/>
              </w:rPr>
              <w:t> </w:t>
            </w:r>
          </w:p>
        </w:tc>
        <w:tc>
          <w:tcPr>
            <w:tcW w:w="1296" w:type="dxa"/>
          </w:tcPr>
          <w:p>
            <w:pPr>
              <w:pStyle w:val="TableParagraph"/>
              <w:spacing w:before="111"/>
              <w:ind w:left="106"/>
              <w:rPr>
                <w:sz w:val="15"/>
              </w:rPr>
            </w:pPr>
            <w:r>
              <w:rPr>
                <w:w w:val="100"/>
                <w:sz w:val="15"/>
              </w:rPr>
              <w:t> </w:t>
            </w:r>
          </w:p>
        </w:tc>
        <w:tc>
          <w:tcPr>
            <w:tcW w:w="1272" w:type="dxa"/>
          </w:tcPr>
          <w:p>
            <w:pPr>
              <w:pStyle w:val="TableParagraph"/>
              <w:spacing w:before="111"/>
              <w:ind w:left="107"/>
              <w:rPr>
                <w:sz w:val="15"/>
              </w:rPr>
            </w:pPr>
            <w:r>
              <w:rPr>
                <w:w w:val="100"/>
                <w:sz w:val="15"/>
              </w:rPr>
              <w:t> </w:t>
            </w:r>
          </w:p>
        </w:tc>
        <w:tc>
          <w:tcPr>
            <w:tcW w:w="384" w:type="dxa"/>
          </w:tcPr>
          <w:p>
            <w:pPr>
              <w:pStyle w:val="TableParagraph"/>
              <w:spacing w:before="111"/>
              <w:ind w:right="77"/>
              <w:jc w:val="center"/>
              <w:rPr>
                <w:sz w:val="15"/>
              </w:rPr>
            </w:pPr>
            <w:r>
              <w:rPr>
                <w:w w:val="100"/>
                <w:sz w:val="15"/>
              </w:rPr>
              <w:t> </w:t>
            </w:r>
          </w:p>
        </w:tc>
        <w:tc>
          <w:tcPr>
            <w:tcW w:w="1423" w:type="dxa"/>
          </w:tcPr>
          <w:p>
            <w:pPr>
              <w:pStyle w:val="TableParagraph"/>
              <w:spacing w:before="111"/>
              <w:ind w:left="109"/>
              <w:rPr>
                <w:sz w:val="15"/>
              </w:rPr>
            </w:pPr>
            <w:r>
              <w:rPr>
                <w:w w:val="100"/>
                <w:sz w:val="15"/>
              </w:rPr>
              <w:t> </w:t>
            </w:r>
          </w:p>
        </w:tc>
        <w:tc>
          <w:tcPr>
            <w:tcW w:w="372" w:type="dxa"/>
          </w:tcPr>
          <w:p>
            <w:pPr>
              <w:pStyle w:val="TableParagraph"/>
              <w:spacing w:before="111"/>
              <w:ind w:left="107"/>
              <w:rPr>
                <w:sz w:val="15"/>
              </w:rPr>
            </w:pPr>
            <w:r>
              <w:rPr>
                <w:w w:val="100"/>
                <w:sz w:val="15"/>
              </w:rPr>
              <w:t> </w:t>
            </w:r>
          </w:p>
        </w:tc>
        <w:tc>
          <w:tcPr>
            <w:tcW w:w="1459" w:type="dxa"/>
          </w:tcPr>
          <w:p>
            <w:pPr>
              <w:pStyle w:val="TableParagraph"/>
              <w:spacing w:before="111"/>
              <w:ind w:left="110"/>
              <w:rPr>
                <w:sz w:val="15"/>
              </w:rPr>
            </w:pPr>
            <w:r>
              <w:rPr>
                <w:w w:val="100"/>
                <w:sz w:val="15"/>
              </w:rPr>
              <w:t> </w:t>
            </w:r>
          </w:p>
        </w:tc>
        <w:tc>
          <w:tcPr>
            <w:tcW w:w="396" w:type="dxa"/>
          </w:tcPr>
          <w:p>
            <w:pPr>
              <w:pStyle w:val="TableParagraph"/>
              <w:spacing w:before="111"/>
              <w:ind w:left="108"/>
              <w:rPr>
                <w:sz w:val="15"/>
              </w:rPr>
            </w:pPr>
            <w:r>
              <w:rPr>
                <w:w w:val="100"/>
                <w:sz w:val="15"/>
              </w:rPr>
              <w:t> </w:t>
            </w:r>
          </w:p>
        </w:tc>
        <w:tc>
          <w:tcPr>
            <w:tcW w:w="1426" w:type="dxa"/>
          </w:tcPr>
          <w:p>
            <w:pPr>
              <w:pStyle w:val="TableParagraph"/>
              <w:spacing w:before="111"/>
              <w:ind w:left="108"/>
              <w:rPr>
                <w:sz w:val="15"/>
              </w:rPr>
            </w:pPr>
            <w:r>
              <w:rPr>
                <w:w w:val="100"/>
                <w:sz w:val="15"/>
              </w:rPr>
              <w:t> </w:t>
            </w:r>
          </w:p>
        </w:tc>
      </w:tr>
      <w:tr>
        <w:trPr>
          <w:trHeight w:val="208" w:hRule="atLeast"/>
        </w:trPr>
        <w:tc>
          <w:tcPr>
            <w:tcW w:w="2100" w:type="dxa"/>
          </w:tcPr>
          <w:p>
            <w:pPr>
              <w:pStyle w:val="TableParagraph"/>
              <w:spacing w:line="188" w:lineRule="exact" w:before="0"/>
              <w:ind w:left="107"/>
              <w:rPr>
                <w:sz w:val="16"/>
              </w:rPr>
            </w:pPr>
            <w:r>
              <w:rPr>
                <w:sz w:val="16"/>
              </w:rPr>
              <w:t>3．盈余公积弥补亏损 </w:t>
            </w:r>
          </w:p>
        </w:tc>
        <w:tc>
          <w:tcPr>
            <w:tcW w:w="1296" w:type="dxa"/>
          </w:tcPr>
          <w:p>
            <w:pPr>
              <w:pStyle w:val="TableParagraph"/>
              <w:spacing w:line="180" w:lineRule="exact" w:before="8"/>
              <w:ind w:left="108"/>
              <w:rPr>
                <w:sz w:val="15"/>
              </w:rPr>
            </w:pPr>
            <w:r>
              <w:rPr>
                <w:w w:val="100"/>
                <w:sz w:val="15"/>
              </w:rPr>
              <w:t> </w:t>
            </w:r>
          </w:p>
        </w:tc>
        <w:tc>
          <w:tcPr>
            <w:tcW w:w="341" w:type="dxa"/>
          </w:tcPr>
          <w:p>
            <w:pPr>
              <w:pStyle w:val="TableParagraph"/>
              <w:spacing w:line="180" w:lineRule="exact" w:before="8"/>
              <w:ind w:right="38"/>
              <w:jc w:val="center"/>
              <w:rPr>
                <w:sz w:val="15"/>
              </w:rPr>
            </w:pPr>
            <w:r>
              <w:rPr>
                <w:w w:val="100"/>
                <w:sz w:val="15"/>
              </w:rPr>
              <w:t> </w:t>
            </w:r>
          </w:p>
        </w:tc>
        <w:tc>
          <w:tcPr>
            <w:tcW w:w="399" w:type="dxa"/>
          </w:tcPr>
          <w:p>
            <w:pPr>
              <w:pStyle w:val="TableParagraph"/>
              <w:spacing w:line="180" w:lineRule="exact" w:before="8"/>
              <w:ind w:left="110"/>
              <w:rPr>
                <w:sz w:val="15"/>
              </w:rPr>
            </w:pPr>
            <w:r>
              <w:rPr>
                <w:w w:val="100"/>
                <w:sz w:val="15"/>
              </w:rPr>
              <w:t> </w:t>
            </w:r>
          </w:p>
        </w:tc>
        <w:tc>
          <w:tcPr>
            <w:tcW w:w="409" w:type="dxa"/>
          </w:tcPr>
          <w:p>
            <w:pPr>
              <w:pStyle w:val="TableParagraph"/>
              <w:spacing w:line="180" w:lineRule="exact" w:before="8"/>
              <w:ind w:left="107"/>
              <w:rPr>
                <w:sz w:val="15"/>
              </w:rPr>
            </w:pPr>
            <w:r>
              <w:rPr>
                <w:w w:val="100"/>
                <w:sz w:val="15"/>
              </w:rPr>
              <w:t> </w:t>
            </w:r>
          </w:p>
        </w:tc>
        <w:tc>
          <w:tcPr>
            <w:tcW w:w="1464" w:type="dxa"/>
          </w:tcPr>
          <w:p>
            <w:pPr>
              <w:pStyle w:val="TableParagraph"/>
              <w:spacing w:line="180" w:lineRule="exact" w:before="8"/>
              <w:ind w:left="107"/>
              <w:rPr>
                <w:sz w:val="15"/>
              </w:rPr>
            </w:pPr>
            <w:r>
              <w:rPr>
                <w:w w:val="100"/>
                <w:sz w:val="15"/>
              </w:rPr>
              <w:t> </w:t>
            </w:r>
          </w:p>
        </w:tc>
        <w:tc>
          <w:tcPr>
            <w:tcW w:w="365" w:type="dxa"/>
          </w:tcPr>
          <w:p>
            <w:pPr>
              <w:pStyle w:val="TableParagraph"/>
              <w:spacing w:line="180" w:lineRule="exact" w:before="8"/>
              <w:ind w:left="109"/>
              <w:rPr>
                <w:sz w:val="15"/>
              </w:rPr>
            </w:pPr>
            <w:r>
              <w:rPr>
                <w:w w:val="100"/>
                <w:sz w:val="15"/>
              </w:rPr>
              <w:t> </w:t>
            </w:r>
          </w:p>
        </w:tc>
        <w:tc>
          <w:tcPr>
            <w:tcW w:w="384" w:type="dxa"/>
          </w:tcPr>
          <w:p>
            <w:pPr>
              <w:pStyle w:val="TableParagraph"/>
              <w:spacing w:line="180" w:lineRule="exact" w:before="8"/>
              <w:ind w:right="82"/>
              <w:jc w:val="center"/>
              <w:rPr>
                <w:sz w:val="15"/>
              </w:rPr>
            </w:pPr>
            <w:r>
              <w:rPr>
                <w:w w:val="100"/>
                <w:sz w:val="15"/>
              </w:rPr>
              <w:t> </w:t>
            </w:r>
          </w:p>
        </w:tc>
        <w:tc>
          <w:tcPr>
            <w:tcW w:w="1296" w:type="dxa"/>
          </w:tcPr>
          <w:p>
            <w:pPr>
              <w:pStyle w:val="TableParagraph"/>
              <w:spacing w:line="180" w:lineRule="exact" w:before="8"/>
              <w:ind w:left="106"/>
              <w:rPr>
                <w:sz w:val="15"/>
              </w:rPr>
            </w:pPr>
            <w:r>
              <w:rPr>
                <w:w w:val="100"/>
                <w:sz w:val="15"/>
              </w:rPr>
              <w:t> </w:t>
            </w:r>
          </w:p>
        </w:tc>
        <w:tc>
          <w:tcPr>
            <w:tcW w:w="1272" w:type="dxa"/>
          </w:tcPr>
          <w:p>
            <w:pPr>
              <w:pStyle w:val="TableParagraph"/>
              <w:spacing w:line="180" w:lineRule="exact" w:before="8"/>
              <w:ind w:left="107"/>
              <w:rPr>
                <w:sz w:val="15"/>
              </w:rPr>
            </w:pPr>
            <w:r>
              <w:rPr>
                <w:w w:val="100"/>
                <w:sz w:val="15"/>
              </w:rPr>
              <w:t> </w:t>
            </w:r>
          </w:p>
        </w:tc>
        <w:tc>
          <w:tcPr>
            <w:tcW w:w="384" w:type="dxa"/>
          </w:tcPr>
          <w:p>
            <w:pPr>
              <w:pStyle w:val="TableParagraph"/>
              <w:spacing w:line="180" w:lineRule="exact" w:before="8"/>
              <w:ind w:right="77"/>
              <w:jc w:val="center"/>
              <w:rPr>
                <w:sz w:val="15"/>
              </w:rPr>
            </w:pPr>
            <w:r>
              <w:rPr>
                <w:w w:val="100"/>
                <w:sz w:val="15"/>
              </w:rPr>
              <w:t> </w:t>
            </w:r>
          </w:p>
        </w:tc>
        <w:tc>
          <w:tcPr>
            <w:tcW w:w="1423" w:type="dxa"/>
          </w:tcPr>
          <w:p>
            <w:pPr>
              <w:pStyle w:val="TableParagraph"/>
              <w:spacing w:line="180" w:lineRule="exact" w:before="8"/>
              <w:ind w:left="109"/>
              <w:rPr>
                <w:sz w:val="15"/>
              </w:rPr>
            </w:pPr>
            <w:r>
              <w:rPr>
                <w:w w:val="100"/>
                <w:sz w:val="15"/>
              </w:rPr>
              <w:t> </w:t>
            </w:r>
          </w:p>
        </w:tc>
        <w:tc>
          <w:tcPr>
            <w:tcW w:w="372" w:type="dxa"/>
          </w:tcPr>
          <w:p>
            <w:pPr>
              <w:pStyle w:val="TableParagraph"/>
              <w:spacing w:line="180" w:lineRule="exact" w:before="8"/>
              <w:ind w:left="107"/>
              <w:rPr>
                <w:sz w:val="15"/>
              </w:rPr>
            </w:pPr>
            <w:r>
              <w:rPr>
                <w:w w:val="100"/>
                <w:sz w:val="15"/>
              </w:rPr>
              <w:t> </w:t>
            </w:r>
          </w:p>
        </w:tc>
        <w:tc>
          <w:tcPr>
            <w:tcW w:w="1459" w:type="dxa"/>
          </w:tcPr>
          <w:p>
            <w:pPr>
              <w:pStyle w:val="TableParagraph"/>
              <w:spacing w:line="180" w:lineRule="exact" w:before="8"/>
              <w:ind w:left="110"/>
              <w:rPr>
                <w:sz w:val="15"/>
              </w:rPr>
            </w:pPr>
            <w:r>
              <w:rPr>
                <w:w w:val="100"/>
                <w:sz w:val="15"/>
              </w:rPr>
              <w:t> </w:t>
            </w:r>
          </w:p>
        </w:tc>
        <w:tc>
          <w:tcPr>
            <w:tcW w:w="396" w:type="dxa"/>
          </w:tcPr>
          <w:p>
            <w:pPr>
              <w:pStyle w:val="TableParagraph"/>
              <w:spacing w:line="180" w:lineRule="exact" w:before="8"/>
              <w:ind w:left="108"/>
              <w:rPr>
                <w:sz w:val="15"/>
              </w:rPr>
            </w:pPr>
            <w:r>
              <w:rPr>
                <w:w w:val="100"/>
                <w:sz w:val="15"/>
              </w:rPr>
              <w:t> </w:t>
            </w:r>
          </w:p>
        </w:tc>
        <w:tc>
          <w:tcPr>
            <w:tcW w:w="1426" w:type="dxa"/>
          </w:tcPr>
          <w:p>
            <w:pPr>
              <w:pStyle w:val="TableParagraph"/>
              <w:spacing w:line="180" w:lineRule="exact" w:before="8"/>
              <w:ind w:left="108"/>
              <w:rPr>
                <w:sz w:val="15"/>
              </w:rPr>
            </w:pPr>
            <w:r>
              <w:rPr>
                <w:w w:val="100"/>
                <w:sz w:val="15"/>
              </w:rPr>
              <w:t> </w:t>
            </w:r>
          </w:p>
        </w:tc>
      </w:tr>
      <w:tr>
        <w:trPr>
          <w:trHeight w:val="206" w:hRule="atLeast"/>
        </w:trPr>
        <w:tc>
          <w:tcPr>
            <w:tcW w:w="2100" w:type="dxa"/>
          </w:tcPr>
          <w:p>
            <w:pPr>
              <w:pStyle w:val="TableParagraph"/>
              <w:spacing w:line="185" w:lineRule="exact" w:before="0"/>
              <w:ind w:left="107"/>
              <w:rPr>
                <w:sz w:val="16"/>
              </w:rPr>
            </w:pPr>
            <w:r>
              <w:rPr>
                <w:sz w:val="16"/>
              </w:rPr>
              <w:t>4．设定受益计划变动额结</w:t>
            </w:r>
          </w:p>
        </w:tc>
        <w:tc>
          <w:tcPr>
            <w:tcW w:w="1296" w:type="dxa"/>
          </w:tcPr>
          <w:p>
            <w:pPr>
              <w:pStyle w:val="TableParagraph"/>
              <w:spacing w:line="180" w:lineRule="exact" w:before="6"/>
              <w:ind w:left="108"/>
              <w:rPr>
                <w:sz w:val="15"/>
              </w:rPr>
            </w:pPr>
            <w:r>
              <w:rPr>
                <w:w w:val="100"/>
                <w:sz w:val="15"/>
              </w:rPr>
              <w:t> </w:t>
            </w:r>
          </w:p>
        </w:tc>
        <w:tc>
          <w:tcPr>
            <w:tcW w:w="341" w:type="dxa"/>
          </w:tcPr>
          <w:p>
            <w:pPr>
              <w:pStyle w:val="TableParagraph"/>
              <w:spacing w:line="180" w:lineRule="exact" w:before="6"/>
              <w:ind w:right="38"/>
              <w:jc w:val="center"/>
              <w:rPr>
                <w:sz w:val="15"/>
              </w:rPr>
            </w:pPr>
            <w:r>
              <w:rPr>
                <w:w w:val="100"/>
                <w:sz w:val="15"/>
              </w:rPr>
              <w:t> </w:t>
            </w:r>
          </w:p>
        </w:tc>
        <w:tc>
          <w:tcPr>
            <w:tcW w:w="399" w:type="dxa"/>
          </w:tcPr>
          <w:p>
            <w:pPr>
              <w:pStyle w:val="TableParagraph"/>
              <w:spacing w:line="180" w:lineRule="exact" w:before="6"/>
              <w:ind w:left="110"/>
              <w:rPr>
                <w:sz w:val="15"/>
              </w:rPr>
            </w:pPr>
            <w:r>
              <w:rPr>
                <w:w w:val="100"/>
                <w:sz w:val="15"/>
              </w:rPr>
              <w:t> </w:t>
            </w:r>
          </w:p>
        </w:tc>
        <w:tc>
          <w:tcPr>
            <w:tcW w:w="409" w:type="dxa"/>
          </w:tcPr>
          <w:p>
            <w:pPr>
              <w:pStyle w:val="TableParagraph"/>
              <w:spacing w:line="180" w:lineRule="exact" w:before="6"/>
              <w:ind w:left="107"/>
              <w:rPr>
                <w:sz w:val="15"/>
              </w:rPr>
            </w:pPr>
            <w:r>
              <w:rPr>
                <w:w w:val="100"/>
                <w:sz w:val="15"/>
              </w:rPr>
              <w:t> </w:t>
            </w:r>
          </w:p>
        </w:tc>
        <w:tc>
          <w:tcPr>
            <w:tcW w:w="1464" w:type="dxa"/>
          </w:tcPr>
          <w:p>
            <w:pPr>
              <w:pStyle w:val="TableParagraph"/>
              <w:spacing w:line="180" w:lineRule="exact" w:before="6"/>
              <w:ind w:left="107"/>
              <w:rPr>
                <w:sz w:val="15"/>
              </w:rPr>
            </w:pPr>
            <w:r>
              <w:rPr>
                <w:w w:val="100"/>
                <w:sz w:val="15"/>
              </w:rPr>
              <w:t> </w:t>
            </w:r>
          </w:p>
        </w:tc>
        <w:tc>
          <w:tcPr>
            <w:tcW w:w="365" w:type="dxa"/>
          </w:tcPr>
          <w:p>
            <w:pPr>
              <w:pStyle w:val="TableParagraph"/>
              <w:spacing w:line="180" w:lineRule="exact" w:before="6"/>
              <w:ind w:left="109"/>
              <w:rPr>
                <w:sz w:val="15"/>
              </w:rPr>
            </w:pPr>
            <w:r>
              <w:rPr>
                <w:w w:val="100"/>
                <w:sz w:val="15"/>
              </w:rPr>
              <w:t> </w:t>
            </w:r>
          </w:p>
        </w:tc>
        <w:tc>
          <w:tcPr>
            <w:tcW w:w="384" w:type="dxa"/>
          </w:tcPr>
          <w:p>
            <w:pPr>
              <w:pStyle w:val="TableParagraph"/>
              <w:spacing w:line="180" w:lineRule="exact" w:before="6"/>
              <w:ind w:right="82"/>
              <w:jc w:val="center"/>
              <w:rPr>
                <w:sz w:val="15"/>
              </w:rPr>
            </w:pPr>
            <w:r>
              <w:rPr>
                <w:w w:val="100"/>
                <w:sz w:val="15"/>
              </w:rPr>
              <w:t> </w:t>
            </w:r>
          </w:p>
        </w:tc>
        <w:tc>
          <w:tcPr>
            <w:tcW w:w="1296" w:type="dxa"/>
          </w:tcPr>
          <w:p>
            <w:pPr>
              <w:pStyle w:val="TableParagraph"/>
              <w:spacing w:line="180" w:lineRule="exact" w:before="6"/>
              <w:ind w:left="106"/>
              <w:rPr>
                <w:sz w:val="15"/>
              </w:rPr>
            </w:pPr>
            <w:r>
              <w:rPr>
                <w:w w:val="100"/>
                <w:sz w:val="15"/>
              </w:rPr>
              <w:t> </w:t>
            </w:r>
          </w:p>
        </w:tc>
        <w:tc>
          <w:tcPr>
            <w:tcW w:w="1272" w:type="dxa"/>
          </w:tcPr>
          <w:p>
            <w:pPr>
              <w:pStyle w:val="TableParagraph"/>
              <w:spacing w:line="180" w:lineRule="exact" w:before="6"/>
              <w:ind w:left="107"/>
              <w:rPr>
                <w:sz w:val="15"/>
              </w:rPr>
            </w:pPr>
            <w:r>
              <w:rPr>
                <w:w w:val="100"/>
                <w:sz w:val="15"/>
              </w:rPr>
              <w:t> </w:t>
            </w:r>
          </w:p>
        </w:tc>
        <w:tc>
          <w:tcPr>
            <w:tcW w:w="384" w:type="dxa"/>
          </w:tcPr>
          <w:p>
            <w:pPr>
              <w:pStyle w:val="TableParagraph"/>
              <w:spacing w:line="180" w:lineRule="exact" w:before="6"/>
              <w:ind w:right="77"/>
              <w:jc w:val="center"/>
              <w:rPr>
                <w:sz w:val="15"/>
              </w:rPr>
            </w:pPr>
            <w:r>
              <w:rPr>
                <w:w w:val="100"/>
                <w:sz w:val="15"/>
              </w:rPr>
              <w:t> </w:t>
            </w:r>
          </w:p>
        </w:tc>
        <w:tc>
          <w:tcPr>
            <w:tcW w:w="1423" w:type="dxa"/>
          </w:tcPr>
          <w:p>
            <w:pPr>
              <w:pStyle w:val="TableParagraph"/>
              <w:spacing w:line="180" w:lineRule="exact" w:before="6"/>
              <w:ind w:left="109"/>
              <w:rPr>
                <w:sz w:val="15"/>
              </w:rPr>
            </w:pPr>
            <w:r>
              <w:rPr>
                <w:w w:val="100"/>
                <w:sz w:val="15"/>
              </w:rPr>
              <w:t> </w:t>
            </w:r>
          </w:p>
        </w:tc>
        <w:tc>
          <w:tcPr>
            <w:tcW w:w="372" w:type="dxa"/>
          </w:tcPr>
          <w:p>
            <w:pPr>
              <w:pStyle w:val="TableParagraph"/>
              <w:spacing w:line="180" w:lineRule="exact" w:before="6"/>
              <w:ind w:left="107"/>
              <w:rPr>
                <w:sz w:val="15"/>
              </w:rPr>
            </w:pPr>
            <w:r>
              <w:rPr>
                <w:w w:val="100"/>
                <w:sz w:val="15"/>
              </w:rPr>
              <w:t> </w:t>
            </w:r>
          </w:p>
        </w:tc>
        <w:tc>
          <w:tcPr>
            <w:tcW w:w="1459" w:type="dxa"/>
          </w:tcPr>
          <w:p>
            <w:pPr>
              <w:pStyle w:val="TableParagraph"/>
              <w:spacing w:line="180" w:lineRule="exact" w:before="6"/>
              <w:ind w:left="110"/>
              <w:rPr>
                <w:sz w:val="15"/>
              </w:rPr>
            </w:pPr>
            <w:r>
              <w:rPr>
                <w:w w:val="100"/>
                <w:sz w:val="15"/>
              </w:rPr>
              <w:t> </w:t>
            </w:r>
          </w:p>
        </w:tc>
        <w:tc>
          <w:tcPr>
            <w:tcW w:w="396" w:type="dxa"/>
          </w:tcPr>
          <w:p>
            <w:pPr>
              <w:pStyle w:val="TableParagraph"/>
              <w:spacing w:line="180" w:lineRule="exact" w:before="6"/>
              <w:ind w:left="108"/>
              <w:rPr>
                <w:sz w:val="15"/>
              </w:rPr>
            </w:pPr>
            <w:r>
              <w:rPr>
                <w:w w:val="100"/>
                <w:sz w:val="15"/>
              </w:rPr>
              <w:t> </w:t>
            </w:r>
          </w:p>
        </w:tc>
        <w:tc>
          <w:tcPr>
            <w:tcW w:w="1426" w:type="dxa"/>
          </w:tcPr>
          <w:p>
            <w:pPr>
              <w:pStyle w:val="TableParagraph"/>
              <w:spacing w:line="180" w:lineRule="exact" w:before="6"/>
              <w:ind w:left="108"/>
              <w:rPr>
                <w:sz w:val="15"/>
              </w:rPr>
            </w:pPr>
            <w:r>
              <w:rPr>
                <w:w w:val="100"/>
                <w:sz w:val="15"/>
              </w:rPr>
              <w:t> </w:t>
            </w:r>
          </w:p>
        </w:tc>
      </w:tr>
    </w:tbl>
    <w:p>
      <w:pPr>
        <w:spacing w:after="0" w:line="180" w:lineRule="exact"/>
        <w:rPr>
          <w:sz w:val="15"/>
        </w:rPr>
        <w:sectPr>
          <w:headerReference w:type="default" r:id="rId35"/>
          <w:footerReference w:type="default" r:id="rId36"/>
          <w:pgSz w:w="16840" w:h="11910" w:orient="landscape"/>
          <w:pgMar w:header="882" w:footer="1163" w:top="1080" w:bottom="1360" w:left="900" w:right="900"/>
        </w:sectPr>
      </w:pPr>
    </w:p>
    <w:p>
      <w:pPr>
        <w:pStyle w:val="BodyText"/>
        <w:spacing w:before="12"/>
        <w:rPr>
          <w:sz w:val="2"/>
        </w:rPr>
      </w:pPr>
    </w:p>
    <w:tbl>
      <w:tblPr>
        <w:tblW w:w="0" w:type="auto"/>
        <w:jc w:val="left"/>
        <w:tblInd w:w="130" w:type="dxa"/>
        <w:tblBorders>
          <w:top w:val="thickThinMediumGap" w:sz="3" w:space="0" w:color="000000"/>
          <w:left w:val="thickThinMediumGap" w:sz="3" w:space="0" w:color="000000"/>
          <w:bottom w:val="thickThinMediumGap" w:sz="3" w:space="0" w:color="000000"/>
          <w:right w:val="thickThinMediumGap" w:sz="3" w:space="0" w:color="000000"/>
          <w:insideH w:val="thickThinMediumGap" w:sz="3" w:space="0" w:color="000000"/>
          <w:insideV w:val="thickThinMediumGap" w:sz="3" w:space="0" w:color="000000"/>
        </w:tblBorders>
        <w:tblLayout w:type="fixed"/>
        <w:tblCellMar>
          <w:top w:w="0" w:type="dxa"/>
          <w:left w:w="0" w:type="dxa"/>
          <w:bottom w:w="0" w:type="dxa"/>
          <w:right w:w="0" w:type="dxa"/>
        </w:tblCellMar>
        <w:tblLook w:val="01E0"/>
      </w:tblPr>
      <w:tblGrid>
        <w:gridCol w:w="2100"/>
        <w:gridCol w:w="1296"/>
        <w:gridCol w:w="341"/>
        <w:gridCol w:w="399"/>
        <w:gridCol w:w="409"/>
        <w:gridCol w:w="1464"/>
        <w:gridCol w:w="365"/>
        <w:gridCol w:w="384"/>
        <w:gridCol w:w="1296"/>
        <w:gridCol w:w="1272"/>
        <w:gridCol w:w="384"/>
        <w:gridCol w:w="1423"/>
        <w:gridCol w:w="372"/>
        <w:gridCol w:w="1459"/>
        <w:gridCol w:w="396"/>
        <w:gridCol w:w="1426"/>
      </w:tblGrid>
      <w:tr>
        <w:trPr>
          <w:trHeight w:val="213" w:hRule="atLeast"/>
        </w:trPr>
        <w:tc>
          <w:tcPr>
            <w:tcW w:w="2100" w:type="dxa"/>
            <w:tcBorders>
              <w:left w:val="single" w:sz="4" w:space="0" w:color="000000"/>
              <w:bottom w:val="single" w:sz="4" w:space="0" w:color="000000"/>
              <w:right w:val="single" w:sz="4" w:space="0" w:color="000000"/>
            </w:tcBorders>
          </w:tcPr>
          <w:p>
            <w:pPr>
              <w:pStyle w:val="TableParagraph"/>
              <w:spacing w:line="185" w:lineRule="exact" w:before="8"/>
              <w:ind w:left="107"/>
              <w:rPr>
                <w:sz w:val="18"/>
              </w:rPr>
            </w:pPr>
            <w:r>
              <w:rPr>
                <w:spacing w:val="-1"/>
                <w:sz w:val="16"/>
              </w:rPr>
              <w:t>转留存收益</w:t>
            </w:r>
            <w:r>
              <w:rPr>
                <w:sz w:val="18"/>
              </w:rPr>
              <w:t> </w:t>
            </w:r>
          </w:p>
        </w:tc>
        <w:tc>
          <w:tcPr>
            <w:tcW w:w="1296" w:type="dxa"/>
            <w:tcBorders>
              <w:left w:val="single" w:sz="4" w:space="0" w:color="000000"/>
              <w:bottom w:val="single" w:sz="4" w:space="0" w:color="000000"/>
              <w:right w:val="single" w:sz="4" w:space="0" w:color="000000"/>
            </w:tcBorders>
          </w:tcPr>
          <w:p>
            <w:pPr>
              <w:pStyle w:val="TableParagraph"/>
              <w:spacing w:before="0"/>
              <w:rPr>
                <w:rFonts w:ascii="Times New Roman"/>
                <w:sz w:val="14"/>
              </w:rPr>
            </w:pPr>
          </w:p>
        </w:tc>
        <w:tc>
          <w:tcPr>
            <w:tcW w:w="341" w:type="dxa"/>
            <w:tcBorders>
              <w:left w:val="single" w:sz="4" w:space="0" w:color="000000"/>
              <w:bottom w:val="single" w:sz="4" w:space="0" w:color="000000"/>
              <w:right w:val="single" w:sz="4" w:space="0" w:color="000000"/>
            </w:tcBorders>
          </w:tcPr>
          <w:p>
            <w:pPr>
              <w:pStyle w:val="TableParagraph"/>
              <w:spacing w:before="0"/>
              <w:rPr>
                <w:rFonts w:ascii="Times New Roman"/>
                <w:sz w:val="14"/>
              </w:rPr>
            </w:pPr>
          </w:p>
        </w:tc>
        <w:tc>
          <w:tcPr>
            <w:tcW w:w="399" w:type="dxa"/>
            <w:tcBorders>
              <w:left w:val="single" w:sz="4" w:space="0" w:color="000000"/>
              <w:bottom w:val="single" w:sz="4" w:space="0" w:color="000000"/>
              <w:right w:val="single" w:sz="4" w:space="0" w:color="000000"/>
            </w:tcBorders>
          </w:tcPr>
          <w:p>
            <w:pPr>
              <w:pStyle w:val="TableParagraph"/>
              <w:spacing w:before="0"/>
              <w:rPr>
                <w:rFonts w:ascii="Times New Roman"/>
                <w:sz w:val="14"/>
              </w:rPr>
            </w:pPr>
          </w:p>
        </w:tc>
        <w:tc>
          <w:tcPr>
            <w:tcW w:w="409" w:type="dxa"/>
            <w:tcBorders>
              <w:left w:val="single" w:sz="4" w:space="0" w:color="000000"/>
              <w:bottom w:val="single" w:sz="4" w:space="0" w:color="000000"/>
              <w:right w:val="single" w:sz="4" w:space="0" w:color="000000"/>
            </w:tcBorders>
          </w:tcPr>
          <w:p>
            <w:pPr>
              <w:pStyle w:val="TableParagraph"/>
              <w:spacing w:before="0"/>
              <w:rPr>
                <w:rFonts w:ascii="Times New Roman"/>
                <w:sz w:val="14"/>
              </w:rPr>
            </w:pPr>
          </w:p>
        </w:tc>
        <w:tc>
          <w:tcPr>
            <w:tcW w:w="1464" w:type="dxa"/>
            <w:tcBorders>
              <w:left w:val="single" w:sz="4" w:space="0" w:color="000000"/>
              <w:bottom w:val="single" w:sz="4" w:space="0" w:color="000000"/>
              <w:right w:val="single" w:sz="4" w:space="0" w:color="000000"/>
            </w:tcBorders>
          </w:tcPr>
          <w:p>
            <w:pPr>
              <w:pStyle w:val="TableParagraph"/>
              <w:spacing w:before="0"/>
              <w:rPr>
                <w:rFonts w:ascii="Times New Roman"/>
                <w:sz w:val="14"/>
              </w:rPr>
            </w:pPr>
          </w:p>
        </w:tc>
        <w:tc>
          <w:tcPr>
            <w:tcW w:w="365" w:type="dxa"/>
            <w:tcBorders>
              <w:left w:val="single" w:sz="4" w:space="0" w:color="000000"/>
              <w:bottom w:val="single" w:sz="4" w:space="0" w:color="000000"/>
              <w:right w:val="single" w:sz="4" w:space="0" w:color="000000"/>
            </w:tcBorders>
          </w:tcPr>
          <w:p>
            <w:pPr>
              <w:pStyle w:val="TableParagraph"/>
              <w:spacing w:before="0"/>
              <w:rPr>
                <w:rFonts w:ascii="Times New Roman"/>
                <w:sz w:val="14"/>
              </w:rPr>
            </w:pPr>
          </w:p>
        </w:tc>
        <w:tc>
          <w:tcPr>
            <w:tcW w:w="384" w:type="dxa"/>
            <w:tcBorders>
              <w:left w:val="single" w:sz="4" w:space="0" w:color="000000"/>
              <w:bottom w:val="single" w:sz="4" w:space="0" w:color="000000"/>
              <w:right w:val="single" w:sz="4" w:space="0" w:color="000000"/>
            </w:tcBorders>
          </w:tcPr>
          <w:p>
            <w:pPr>
              <w:pStyle w:val="TableParagraph"/>
              <w:spacing w:before="0"/>
              <w:rPr>
                <w:rFonts w:ascii="Times New Roman"/>
                <w:sz w:val="14"/>
              </w:rPr>
            </w:pPr>
          </w:p>
        </w:tc>
        <w:tc>
          <w:tcPr>
            <w:tcW w:w="1296" w:type="dxa"/>
            <w:tcBorders>
              <w:left w:val="single" w:sz="4" w:space="0" w:color="000000"/>
              <w:bottom w:val="single" w:sz="4" w:space="0" w:color="000000"/>
              <w:right w:val="single" w:sz="4" w:space="0" w:color="000000"/>
            </w:tcBorders>
          </w:tcPr>
          <w:p>
            <w:pPr>
              <w:pStyle w:val="TableParagraph"/>
              <w:spacing w:before="0"/>
              <w:rPr>
                <w:rFonts w:ascii="Times New Roman"/>
                <w:sz w:val="14"/>
              </w:rPr>
            </w:pPr>
          </w:p>
        </w:tc>
        <w:tc>
          <w:tcPr>
            <w:tcW w:w="1272" w:type="dxa"/>
            <w:tcBorders>
              <w:left w:val="single" w:sz="4" w:space="0" w:color="000000"/>
              <w:bottom w:val="single" w:sz="4" w:space="0" w:color="000000"/>
              <w:right w:val="single" w:sz="4" w:space="0" w:color="000000"/>
            </w:tcBorders>
          </w:tcPr>
          <w:p>
            <w:pPr>
              <w:pStyle w:val="TableParagraph"/>
              <w:spacing w:before="0"/>
              <w:rPr>
                <w:rFonts w:ascii="Times New Roman"/>
                <w:sz w:val="14"/>
              </w:rPr>
            </w:pPr>
          </w:p>
        </w:tc>
        <w:tc>
          <w:tcPr>
            <w:tcW w:w="384" w:type="dxa"/>
            <w:tcBorders>
              <w:left w:val="single" w:sz="4" w:space="0" w:color="000000"/>
              <w:bottom w:val="single" w:sz="4" w:space="0" w:color="000000"/>
              <w:right w:val="single" w:sz="4" w:space="0" w:color="000000"/>
            </w:tcBorders>
          </w:tcPr>
          <w:p>
            <w:pPr>
              <w:pStyle w:val="TableParagraph"/>
              <w:spacing w:before="0"/>
              <w:rPr>
                <w:rFonts w:ascii="Times New Roman"/>
                <w:sz w:val="14"/>
              </w:rPr>
            </w:pPr>
          </w:p>
        </w:tc>
        <w:tc>
          <w:tcPr>
            <w:tcW w:w="1423" w:type="dxa"/>
            <w:tcBorders>
              <w:left w:val="single" w:sz="4" w:space="0" w:color="000000"/>
              <w:bottom w:val="single" w:sz="4" w:space="0" w:color="000000"/>
              <w:right w:val="single" w:sz="4" w:space="0" w:color="000000"/>
            </w:tcBorders>
          </w:tcPr>
          <w:p>
            <w:pPr>
              <w:pStyle w:val="TableParagraph"/>
              <w:spacing w:before="0"/>
              <w:rPr>
                <w:rFonts w:ascii="Times New Roman"/>
                <w:sz w:val="14"/>
              </w:rPr>
            </w:pPr>
          </w:p>
        </w:tc>
        <w:tc>
          <w:tcPr>
            <w:tcW w:w="372" w:type="dxa"/>
            <w:tcBorders>
              <w:left w:val="single" w:sz="4" w:space="0" w:color="000000"/>
              <w:bottom w:val="single" w:sz="4" w:space="0" w:color="000000"/>
              <w:right w:val="single" w:sz="4" w:space="0" w:color="000000"/>
            </w:tcBorders>
          </w:tcPr>
          <w:p>
            <w:pPr>
              <w:pStyle w:val="TableParagraph"/>
              <w:spacing w:before="0"/>
              <w:rPr>
                <w:rFonts w:ascii="Times New Roman"/>
                <w:sz w:val="14"/>
              </w:rPr>
            </w:pPr>
          </w:p>
        </w:tc>
        <w:tc>
          <w:tcPr>
            <w:tcW w:w="1459" w:type="dxa"/>
            <w:tcBorders>
              <w:left w:val="single" w:sz="4" w:space="0" w:color="000000"/>
              <w:bottom w:val="single" w:sz="4" w:space="0" w:color="000000"/>
              <w:right w:val="single" w:sz="4" w:space="0" w:color="000000"/>
            </w:tcBorders>
          </w:tcPr>
          <w:p>
            <w:pPr>
              <w:pStyle w:val="TableParagraph"/>
              <w:spacing w:before="0"/>
              <w:rPr>
                <w:rFonts w:ascii="Times New Roman"/>
                <w:sz w:val="14"/>
              </w:rPr>
            </w:pPr>
          </w:p>
        </w:tc>
        <w:tc>
          <w:tcPr>
            <w:tcW w:w="396" w:type="dxa"/>
            <w:tcBorders>
              <w:left w:val="single" w:sz="4" w:space="0" w:color="000000"/>
              <w:bottom w:val="single" w:sz="4" w:space="0" w:color="000000"/>
              <w:right w:val="single" w:sz="4" w:space="0" w:color="000000"/>
            </w:tcBorders>
          </w:tcPr>
          <w:p>
            <w:pPr>
              <w:pStyle w:val="TableParagraph"/>
              <w:spacing w:before="0"/>
              <w:rPr>
                <w:rFonts w:ascii="Times New Roman"/>
                <w:sz w:val="14"/>
              </w:rPr>
            </w:pPr>
          </w:p>
        </w:tc>
        <w:tc>
          <w:tcPr>
            <w:tcW w:w="1426" w:type="dxa"/>
            <w:tcBorders>
              <w:left w:val="single" w:sz="4" w:space="0" w:color="000000"/>
              <w:bottom w:val="single" w:sz="4" w:space="0" w:color="000000"/>
              <w:right w:val="single" w:sz="4" w:space="0" w:color="000000"/>
            </w:tcBorders>
          </w:tcPr>
          <w:p>
            <w:pPr>
              <w:pStyle w:val="TableParagraph"/>
              <w:spacing w:before="0"/>
              <w:rPr>
                <w:rFonts w:ascii="Times New Roman"/>
                <w:sz w:val="14"/>
              </w:rPr>
            </w:pPr>
          </w:p>
        </w:tc>
      </w:tr>
      <w:tr>
        <w:trPr>
          <w:trHeight w:val="414" w:hRule="atLeas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before="0"/>
              <w:ind w:left="107"/>
              <w:rPr>
                <w:sz w:val="16"/>
              </w:rPr>
            </w:pPr>
            <w:r>
              <w:rPr>
                <w:sz w:val="16"/>
              </w:rPr>
              <w:t>5．其他综合收益结转留存</w:t>
            </w:r>
          </w:p>
          <w:p>
            <w:pPr>
              <w:pStyle w:val="TableParagraph"/>
              <w:spacing w:line="185" w:lineRule="exact" w:before="4"/>
              <w:ind w:left="107"/>
              <w:rPr>
                <w:sz w:val="16"/>
              </w:rPr>
            </w:pPr>
            <w:r>
              <w:rPr>
                <w:sz w:val="16"/>
              </w:rPr>
              <w:t>收益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before="111"/>
              <w:ind w:left="108"/>
              <w:rPr>
                <w:sz w:val="15"/>
              </w:rPr>
            </w:pPr>
            <w:r>
              <w:rPr>
                <w:w w:val="100"/>
                <w:sz w:val="15"/>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before="111"/>
              <w:ind w:right="38"/>
              <w:jc w:val="center"/>
              <w:rPr>
                <w:sz w:val="15"/>
              </w:rPr>
            </w:pPr>
            <w:r>
              <w:rPr>
                <w:w w:val="100"/>
                <w:sz w:val="15"/>
              </w:rPr>
              <w:t> </w:t>
            </w:r>
          </w:p>
        </w:tc>
        <w:tc>
          <w:tcPr>
            <w:tcW w:w="399" w:type="dxa"/>
            <w:tcBorders>
              <w:top w:val="single" w:sz="4" w:space="0" w:color="000000"/>
              <w:left w:val="single" w:sz="4" w:space="0" w:color="000000"/>
              <w:bottom w:val="single" w:sz="4" w:space="0" w:color="000000"/>
              <w:right w:val="single" w:sz="4" w:space="0" w:color="000000"/>
            </w:tcBorders>
          </w:tcPr>
          <w:p>
            <w:pPr>
              <w:pStyle w:val="TableParagraph"/>
              <w:spacing w:before="111"/>
              <w:ind w:left="110"/>
              <w:rPr>
                <w:sz w:val="15"/>
              </w:rPr>
            </w:pPr>
            <w:r>
              <w:rPr>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before="111"/>
              <w:ind w:left="107"/>
              <w:rPr>
                <w:sz w:val="15"/>
              </w:rPr>
            </w:pPr>
            <w:r>
              <w:rPr>
                <w:w w:val="100"/>
                <w:sz w:val="15"/>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11"/>
              <w:ind w:left="107"/>
              <w:rPr>
                <w:sz w:val="15"/>
              </w:rPr>
            </w:pPr>
            <w:r>
              <w:rPr>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before="111"/>
              <w:ind w:left="109"/>
              <w:rPr>
                <w:sz w:val="15"/>
              </w:rPr>
            </w:pPr>
            <w:r>
              <w:rPr>
                <w:w w:val="100"/>
                <w:sz w:val="15"/>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before="111"/>
              <w:ind w:right="82"/>
              <w:jc w:val="center"/>
              <w:rPr>
                <w:sz w:val="15"/>
              </w:rPr>
            </w:pPr>
            <w:r>
              <w:rPr>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before="111"/>
              <w:ind w:left="106"/>
              <w:rPr>
                <w:sz w:val="15"/>
              </w:rPr>
            </w:pPr>
            <w:r>
              <w:rPr>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11"/>
              <w:ind w:left="107"/>
              <w:rPr>
                <w:sz w:val="15"/>
              </w:rPr>
            </w:pPr>
            <w:r>
              <w:rPr>
                <w:w w:val="100"/>
                <w:sz w:val="15"/>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before="111"/>
              <w:ind w:right="77"/>
              <w:jc w:val="center"/>
              <w:rPr>
                <w:sz w:val="15"/>
              </w:rPr>
            </w:pPr>
            <w:r>
              <w:rPr>
                <w:w w:val="100"/>
                <w:sz w:val="15"/>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111"/>
              <w:ind w:left="109"/>
              <w:rPr>
                <w:sz w:val="15"/>
              </w:rPr>
            </w:pPr>
            <w:r>
              <w:rPr>
                <w:w w:val="100"/>
                <w:sz w:val="15"/>
              </w:rPr>
              <w:t> </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before="111"/>
              <w:ind w:left="107"/>
              <w:rPr>
                <w:sz w:val="15"/>
              </w:rPr>
            </w:pPr>
            <w:r>
              <w:rPr>
                <w:w w:val="100"/>
                <w:sz w:val="15"/>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before="111"/>
              <w:ind w:left="110"/>
              <w:rPr>
                <w:sz w:val="15"/>
              </w:rPr>
            </w:pPr>
            <w:r>
              <w:rPr>
                <w:w w:val="100"/>
                <w:sz w:val="15"/>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before="111"/>
              <w:ind w:left="108"/>
              <w:rPr>
                <w:sz w:val="15"/>
              </w:rPr>
            </w:pPr>
            <w:r>
              <w:rPr>
                <w:w w:val="100"/>
                <w:sz w:val="15"/>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before="111"/>
              <w:ind w:left="108"/>
              <w:rPr>
                <w:sz w:val="15"/>
              </w:rPr>
            </w:pPr>
            <w:r>
              <w:rPr>
                <w:w w:val="100"/>
                <w:sz w:val="15"/>
              </w:rPr>
              <w:t> </w:t>
            </w:r>
          </w:p>
        </w:tc>
      </w:tr>
      <w:tr>
        <w:trPr>
          <w:trHeight w:val="208" w:hRule="atLeas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before="0"/>
              <w:ind w:left="107"/>
              <w:rPr>
                <w:sz w:val="16"/>
              </w:rPr>
            </w:pPr>
            <w:r>
              <w:rPr>
                <w:sz w:val="16"/>
              </w:rPr>
              <w:t>6．其他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8"/>
              <w:rPr>
                <w:sz w:val="15"/>
              </w:rPr>
            </w:pPr>
            <w:r>
              <w:rPr>
                <w:w w:val="100"/>
                <w:sz w:val="15"/>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38"/>
              <w:jc w:val="center"/>
              <w:rPr>
                <w:sz w:val="15"/>
              </w:rPr>
            </w:pPr>
            <w:r>
              <w:rPr>
                <w:w w:val="100"/>
                <w:sz w:val="15"/>
              </w:rPr>
              <w:t> </w:t>
            </w:r>
          </w:p>
        </w:tc>
        <w:tc>
          <w:tcPr>
            <w:tcW w:w="39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10"/>
              <w:rPr>
                <w:sz w:val="15"/>
              </w:rPr>
            </w:pPr>
            <w:r>
              <w:rPr>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9"/>
              <w:rPr>
                <w:sz w:val="15"/>
              </w:rPr>
            </w:pPr>
            <w:r>
              <w:rPr>
                <w:w w:val="100"/>
                <w:sz w:val="15"/>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82"/>
              <w:jc w:val="center"/>
              <w:rPr>
                <w:sz w:val="15"/>
              </w:rPr>
            </w:pPr>
            <w:r>
              <w:rPr>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6"/>
              <w:rPr>
                <w:sz w:val="15"/>
              </w:rPr>
            </w:pPr>
            <w:r>
              <w:rPr>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77"/>
              <w:jc w:val="center"/>
              <w:rPr>
                <w:sz w:val="15"/>
              </w:rPr>
            </w:pPr>
            <w:r>
              <w:rPr>
                <w:w w:val="100"/>
                <w:sz w:val="15"/>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9"/>
              <w:rPr>
                <w:sz w:val="15"/>
              </w:rPr>
            </w:pPr>
            <w:r>
              <w:rPr>
                <w:w w:val="100"/>
                <w:sz w:val="15"/>
              </w:rPr>
              <w:t> </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10"/>
              <w:rPr>
                <w:sz w:val="15"/>
              </w:rPr>
            </w:pPr>
            <w:r>
              <w:rPr>
                <w:w w:val="100"/>
                <w:sz w:val="15"/>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8"/>
              <w:rPr>
                <w:sz w:val="15"/>
              </w:rPr>
            </w:pPr>
            <w:r>
              <w:rPr>
                <w:w w:val="100"/>
                <w:sz w:val="15"/>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8"/>
              <w:rPr>
                <w:sz w:val="15"/>
              </w:rPr>
            </w:pPr>
            <w:r>
              <w:rPr>
                <w:w w:val="100"/>
                <w:sz w:val="15"/>
              </w:rPr>
              <w:t> </w:t>
            </w:r>
          </w:p>
        </w:tc>
      </w:tr>
      <w:tr>
        <w:trPr>
          <w:trHeight w:val="206" w:hRule="atLeas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before="0"/>
              <w:ind w:left="107"/>
              <w:rPr>
                <w:sz w:val="16"/>
              </w:rPr>
            </w:pPr>
            <w:r>
              <w:rPr>
                <w:sz w:val="16"/>
              </w:rPr>
              <w:t>（五）专项储备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8"/>
              <w:rPr>
                <w:sz w:val="15"/>
              </w:rPr>
            </w:pPr>
            <w:r>
              <w:rPr>
                <w:w w:val="100"/>
                <w:sz w:val="15"/>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right="38"/>
              <w:jc w:val="center"/>
              <w:rPr>
                <w:sz w:val="15"/>
              </w:rPr>
            </w:pPr>
            <w:r>
              <w:rPr>
                <w:w w:val="100"/>
                <w:sz w:val="15"/>
              </w:rPr>
              <w:t> </w:t>
            </w:r>
          </w:p>
        </w:tc>
        <w:tc>
          <w:tcPr>
            <w:tcW w:w="399"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10"/>
              <w:rPr>
                <w:sz w:val="15"/>
              </w:rPr>
            </w:pPr>
            <w:r>
              <w:rPr>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7"/>
              <w:rPr>
                <w:sz w:val="15"/>
              </w:rPr>
            </w:pPr>
            <w:r>
              <w:rPr>
                <w:w w:val="100"/>
                <w:sz w:val="15"/>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7"/>
              <w:rPr>
                <w:sz w:val="15"/>
              </w:rPr>
            </w:pPr>
            <w:r>
              <w:rPr>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9"/>
              <w:rPr>
                <w:sz w:val="15"/>
              </w:rPr>
            </w:pPr>
            <w:r>
              <w:rPr>
                <w:w w:val="100"/>
                <w:sz w:val="15"/>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right="82"/>
              <w:jc w:val="center"/>
              <w:rPr>
                <w:sz w:val="15"/>
              </w:rPr>
            </w:pPr>
            <w:r>
              <w:rPr>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right="21"/>
              <w:jc w:val="right"/>
              <w:rPr>
                <w:sz w:val="15"/>
              </w:rPr>
            </w:pPr>
            <w:r>
              <w:rPr>
                <w:sz w:val="15"/>
              </w:rPr>
              <w:t>-17,229,528.92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7"/>
              <w:rPr>
                <w:sz w:val="15"/>
              </w:rPr>
            </w:pPr>
            <w:r>
              <w:rPr>
                <w:w w:val="100"/>
                <w:sz w:val="15"/>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right="77"/>
              <w:jc w:val="center"/>
              <w:rPr>
                <w:sz w:val="15"/>
              </w:rPr>
            </w:pPr>
            <w:r>
              <w:rPr>
                <w:w w:val="100"/>
                <w:sz w:val="15"/>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9"/>
              <w:rPr>
                <w:sz w:val="15"/>
              </w:rPr>
            </w:pPr>
            <w:r>
              <w:rPr>
                <w:w w:val="100"/>
                <w:sz w:val="15"/>
              </w:rPr>
              <w:t> </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7"/>
              <w:rPr>
                <w:sz w:val="15"/>
              </w:rPr>
            </w:pPr>
            <w:r>
              <w:rPr>
                <w:w w:val="100"/>
                <w:sz w:val="15"/>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right="17"/>
              <w:jc w:val="right"/>
              <w:rPr>
                <w:sz w:val="15"/>
              </w:rPr>
            </w:pPr>
            <w:r>
              <w:rPr>
                <w:sz w:val="15"/>
              </w:rPr>
              <w:t>-17,229,528.92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8"/>
              <w:rPr>
                <w:sz w:val="15"/>
              </w:rPr>
            </w:pPr>
            <w:r>
              <w:rPr>
                <w:w w:val="100"/>
                <w:sz w:val="15"/>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right="20"/>
              <w:jc w:val="right"/>
              <w:rPr>
                <w:sz w:val="15"/>
              </w:rPr>
            </w:pPr>
            <w:r>
              <w:rPr>
                <w:sz w:val="15"/>
              </w:rPr>
              <w:t>-17,229,528.92 </w:t>
            </w:r>
          </w:p>
        </w:tc>
      </w:tr>
      <w:tr>
        <w:trPr>
          <w:trHeight w:val="208" w:hRule="atLeas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before="3"/>
              <w:ind w:left="107"/>
              <w:rPr>
                <w:sz w:val="16"/>
              </w:rPr>
            </w:pPr>
            <w:r>
              <w:rPr>
                <w:sz w:val="16"/>
              </w:rPr>
              <w:t>1．本期提取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8"/>
              <w:rPr>
                <w:sz w:val="15"/>
              </w:rPr>
            </w:pPr>
            <w:r>
              <w:rPr>
                <w:w w:val="100"/>
                <w:sz w:val="15"/>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38"/>
              <w:jc w:val="center"/>
              <w:rPr>
                <w:sz w:val="15"/>
              </w:rPr>
            </w:pPr>
            <w:r>
              <w:rPr>
                <w:w w:val="100"/>
                <w:sz w:val="15"/>
              </w:rPr>
              <w:t> </w:t>
            </w:r>
          </w:p>
        </w:tc>
        <w:tc>
          <w:tcPr>
            <w:tcW w:w="39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10"/>
              <w:rPr>
                <w:sz w:val="15"/>
              </w:rPr>
            </w:pPr>
            <w:r>
              <w:rPr>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9"/>
              <w:rPr>
                <w:sz w:val="15"/>
              </w:rPr>
            </w:pPr>
            <w:r>
              <w:rPr>
                <w:w w:val="100"/>
                <w:sz w:val="15"/>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82"/>
              <w:jc w:val="center"/>
              <w:rPr>
                <w:sz w:val="15"/>
              </w:rPr>
            </w:pPr>
            <w:r>
              <w:rPr>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21"/>
              <w:jc w:val="right"/>
              <w:rPr>
                <w:sz w:val="15"/>
              </w:rPr>
            </w:pPr>
            <w:r>
              <w:rPr>
                <w:sz w:val="15"/>
              </w:rPr>
              <w:t>21,021,226.44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77"/>
              <w:jc w:val="center"/>
              <w:rPr>
                <w:sz w:val="15"/>
              </w:rPr>
            </w:pPr>
            <w:r>
              <w:rPr>
                <w:w w:val="100"/>
                <w:sz w:val="15"/>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9"/>
              <w:rPr>
                <w:sz w:val="15"/>
              </w:rPr>
            </w:pPr>
            <w:r>
              <w:rPr>
                <w:w w:val="100"/>
                <w:sz w:val="15"/>
              </w:rPr>
              <w:t> </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17"/>
              <w:jc w:val="right"/>
              <w:rPr>
                <w:sz w:val="15"/>
              </w:rPr>
            </w:pPr>
            <w:r>
              <w:rPr>
                <w:sz w:val="15"/>
              </w:rPr>
              <w:t>21,021,226.44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8"/>
              <w:rPr>
                <w:sz w:val="15"/>
              </w:rPr>
            </w:pPr>
            <w:r>
              <w:rPr>
                <w:w w:val="100"/>
                <w:sz w:val="15"/>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20"/>
              <w:jc w:val="right"/>
              <w:rPr>
                <w:sz w:val="15"/>
              </w:rPr>
            </w:pPr>
            <w:r>
              <w:rPr>
                <w:sz w:val="15"/>
              </w:rPr>
              <w:t>21,021,226.44 </w:t>
            </w:r>
          </w:p>
        </w:tc>
      </w:tr>
      <w:tr>
        <w:trPr>
          <w:trHeight w:val="208" w:hRule="atLeas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before="0"/>
              <w:ind w:left="107"/>
              <w:rPr>
                <w:sz w:val="16"/>
              </w:rPr>
            </w:pPr>
            <w:r>
              <w:rPr>
                <w:sz w:val="16"/>
              </w:rPr>
              <w:t>2．本期使用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8"/>
              <w:rPr>
                <w:sz w:val="15"/>
              </w:rPr>
            </w:pPr>
            <w:r>
              <w:rPr>
                <w:w w:val="100"/>
                <w:sz w:val="15"/>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38"/>
              <w:jc w:val="center"/>
              <w:rPr>
                <w:sz w:val="15"/>
              </w:rPr>
            </w:pPr>
            <w:r>
              <w:rPr>
                <w:w w:val="100"/>
                <w:sz w:val="15"/>
              </w:rPr>
              <w:t> </w:t>
            </w:r>
          </w:p>
        </w:tc>
        <w:tc>
          <w:tcPr>
            <w:tcW w:w="39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10"/>
              <w:rPr>
                <w:sz w:val="15"/>
              </w:rPr>
            </w:pPr>
            <w:r>
              <w:rPr>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9"/>
              <w:rPr>
                <w:sz w:val="15"/>
              </w:rPr>
            </w:pPr>
            <w:r>
              <w:rPr>
                <w:w w:val="100"/>
                <w:sz w:val="15"/>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82"/>
              <w:jc w:val="center"/>
              <w:rPr>
                <w:sz w:val="15"/>
              </w:rPr>
            </w:pPr>
            <w:r>
              <w:rPr>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21"/>
              <w:jc w:val="right"/>
              <w:rPr>
                <w:sz w:val="15"/>
              </w:rPr>
            </w:pPr>
            <w:r>
              <w:rPr>
                <w:sz w:val="15"/>
              </w:rPr>
              <w:t>38,250,755.36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77"/>
              <w:jc w:val="center"/>
              <w:rPr>
                <w:sz w:val="15"/>
              </w:rPr>
            </w:pPr>
            <w:r>
              <w:rPr>
                <w:w w:val="100"/>
                <w:sz w:val="15"/>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9"/>
              <w:rPr>
                <w:sz w:val="15"/>
              </w:rPr>
            </w:pPr>
            <w:r>
              <w:rPr>
                <w:w w:val="100"/>
                <w:sz w:val="15"/>
              </w:rPr>
              <w:t> </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17"/>
              <w:jc w:val="right"/>
              <w:rPr>
                <w:sz w:val="15"/>
              </w:rPr>
            </w:pPr>
            <w:r>
              <w:rPr>
                <w:sz w:val="15"/>
              </w:rPr>
              <w:t>38,250,755.36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8"/>
              <w:rPr>
                <w:sz w:val="15"/>
              </w:rPr>
            </w:pPr>
            <w:r>
              <w:rPr>
                <w:w w:val="100"/>
                <w:sz w:val="15"/>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20"/>
              <w:jc w:val="right"/>
              <w:rPr>
                <w:sz w:val="15"/>
              </w:rPr>
            </w:pPr>
            <w:r>
              <w:rPr>
                <w:sz w:val="15"/>
              </w:rPr>
              <w:t>38,250,755.36 </w:t>
            </w:r>
          </w:p>
        </w:tc>
      </w:tr>
      <w:tr>
        <w:trPr>
          <w:trHeight w:val="205" w:hRule="atLeas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before="0"/>
              <w:ind w:left="107"/>
              <w:rPr>
                <w:sz w:val="16"/>
              </w:rPr>
            </w:pPr>
            <w:r>
              <w:rPr>
                <w:sz w:val="16"/>
              </w:rPr>
              <w:t>（六）其他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8"/>
              <w:rPr>
                <w:sz w:val="15"/>
              </w:rPr>
            </w:pPr>
            <w:r>
              <w:rPr>
                <w:w w:val="100"/>
                <w:sz w:val="15"/>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right="38"/>
              <w:jc w:val="center"/>
              <w:rPr>
                <w:sz w:val="15"/>
              </w:rPr>
            </w:pPr>
            <w:r>
              <w:rPr>
                <w:w w:val="100"/>
                <w:sz w:val="15"/>
              </w:rPr>
              <w:t> </w:t>
            </w:r>
          </w:p>
        </w:tc>
        <w:tc>
          <w:tcPr>
            <w:tcW w:w="399"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10"/>
              <w:rPr>
                <w:sz w:val="15"/>
              </w:rPr>
            </w:pPr>
            <w:r>
              <w:rPr>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7"/>
              <w:rPr>
                <w:sz w:val="15"/>
              </w:rPr>
            </w:pPr>
            <w:r>
              <w:rPr>
                <w:w w:val="100"/>
                <w:sz w:val="15"/>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7"/>
              <w:rPr>
                <w:sz w:val="15"/>
              </w:rPr>
            </w:pPr>
            <w:r>
              <w:rPr>
                <w:w w:val="100"/>
                <w:sz w:val="15"/>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9"/>
              <w:rPr>
                <w:sz w:val="15"/>
              </w:rPr>
            </w:pPr>
            <w:r>
              <w:rPr>
                <w:w w:val="100"/>
                <w:sz w:val="15"/>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right="82"/>
              <w:jc w:val="center"/>
              <w:rPr>
                <w:sz w:val="15"/>
              </w:rPr>
            </w:pPr>
            <w:r>
              <w:rPr>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6"/>
              <w:rPr>
                <w:sz w:val="15"/>
              </w:rPr>
            </w:pPr>
            <w:r>
              <w:rPr>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7"/>
              <w:rPr>
                <w:sz w:val="15"/>
              </w:rPr>
            </w:pPr>
            <w:r>
              <w:rPr>
                <w:w w:val="100"/>
                <w:sz w:val="15"/>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right="77"/>
              <w:jc w:val="center"/>
              <w:rPr>
                <w:sz w:val="15"/>
              </w:rPr>
            </w:pPr>
            <w:r>
              <w:rPr>
                <w:w w:val="100"/>
                <w:sz w:val="15"/>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9"/>
              <w:rPr>
                <w:sz w:val="15"/>
              </w:rPr>
            </w:pPr>
            <w:r>
              <w:rPr>
                <w:w w:val="100"/>
                <w:sz w:val="15"/>
              </w:rPr>
              <w:t> </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7"/>
              <w:rPr>
                <w:sz w:val="15"/>
              </w:rPr>
            </w:pPr>
            <w:r>
              <w:rPr>
                <w:w w:val="100"/>
                <w:sz w:val="15"/>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10"/>
              <w:rPr>
                <w:sz w:val="15"/>
              </w:rPr>
            </w:pPr>
            <w:r>
              <w:rPr>
                <w:w w:val="100"/>
                <w:sz w:val="15"/>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8"/>
              <w:rPr>
                <w:sz w:val="15"/>
              </w:rPr>
            </w:pPr>
            <w:r>
              <w:rPr>
                <w:w w:val="100"/>
                <w:sz w:val="15"/>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8"/>
              <w:rPr>
                <w:sz w:val="15"/>
              </w:rPr>
            </w:pPr>
            <w:r>
              <w:rPr>
                <w:w w:val="100"/>
                <w:sz w:val="15"/>
              </w:rPr>
              <w:t> </w:t>
            </w:r>
          </w:p>
        </w:tc>
      </w:tr>
      <w:tr>
        <w:trPr>
          <w:trHeight w:val="208" w:hRule="atLeas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before="0"/>
              <w:ind w:left="107"/>
              <w:rPr>
                <w:sz w:val="16"/>
              </w:rPr>
            </w:pPr>
            <w:r>
              <w:rPr>
                <w:spacing w:val="-1"/>
                <w:sz w:val="16"/>
              </w:rPr>
              <w:t>四、本期期末余额</w:t>
            </w:r>
            <w:r>
              <w:rPr>
                <w:sz w:val="16"/>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36"/>
              <w:rPr>
                <w:sz w:val="15"/>
              </w:rPr>
            </w:pPr>
            <w:r>
              <w:rPr>
                <w:sz w:val="15"/>
              </w:rPr>
              <w:t>550,000,000.00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38"/>
              <w:jc w:val="center"/>
              <w:rPr>
                <w:sz w:val="15"/>
              </w:rPr>
            </w:pPr>
            <w:r>
              <w:rPr>
                <w:w w:val="100"/>
                <w:sz w:val="15"/>
              </w:rPr>
              <w:t> </w:t>
            </w:r>
          </w:p>
        </w:tc>
        <w:tc>
          <w:tcPr>
            <w:tcW w:w="39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10"/>
              <w:rPr>
                <w:sz w:val="15"/>
              </w:rPr>
            </w:pPr>
            <w:r>
              <w:rPr>
                <w:w w:val="100"/>
                <w:sz w:val="15"/>
              </w:rPr>
              <w:t> </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57"/>
              <w:rPr>
                <w:sz w:val="15"/>
              </w:rPr>
            </w:pPr>
            <w:r>
              <w:rPr>
                <w:sz w:val="15"/>
              </w:rPr>
              <w:t>4,391,615,206.84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9"/>
              <w:rPr>
                <w:sz w:val="15"/>
              </w:rPr>
            </w:pPr>
            <w:r>
              <w:rPr>
                <w:w w:val="100"/>
                <w:sz w:val="15"/>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82"/>
              <w:jc w:val="center"/>
              <w:rPr>
                <w:sz w:val="15"/>
              </w:rPr>
            </w:pPr>
            <w:r>
              <w:rPr>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21"/>
              <w:jc w:val="right"/>
              <w:rPr>
                <w:sz w:val="15"/>
              </w:rPr>
            </w:pPr>
            <w:r>
              <w:rPr>
                <w:sz w:val="15"/>
              </w:rPr>
              <w:t>3,392,123.41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14"/>
              <w:rPr>
                <w:sz w:val="15"/>
              </w:rPr>
            </w:pPr>
            <w:r>
              <w:rPr>
                <w:sz w:val="15"/>
              </w:rPr>
              <w:t>328,884,240.33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77"/>
              <w:jc w:val="center"/>
              <w:rPr>
                <w:sz w:val="15"/>
              </w:rPr>
            </w:pPr>
            <w:r>
              <w:rPr>
                <w:w w:val="100"/>
                <w:sz w:val="15"/>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16"/>
              <w:rPr>
                <w:sz w:val="15"/>
              </w:rPr>
            </w:pPr>
            <w:r>
              <w:rPr>
                <w:sz w:val="15"/>
              </w:rPr>
              <w:t>3,360,219,946.84 </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53"/>
              <w:rPr>
                <w:sz w:val="15"/>
              </w:rPr>
            </w:pPr>
            <w:r>
              <w:rPr>
                <w:sz w:val="15"/>
              </w:rPr>
              <w:t>8,634,111,517.42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8"/>
              <w:rPr>
                <w:sz w:val="15"/>
              </w:rPr>
            </w:pPr>
            <w:r>
              <w:rPr>
                <w:w w:val="100"/>
                <w:sz w:val="15"/>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17"/>
              <w:rPr>
                <w:sz w:val="15"/>
              </w:rPr>
            </w:pPr>
            <w:r>
              <w:rPr>
                <w:sz w:val="15"/>
              </w:rPr>
              <w:t>8,634,111,517.42 </w:t>
            </w:r>
          </w:p>
        </w:tc>
      </w:tr>
    </w:tbl>
    <w:p>
      <w:pPr>
        <w:spacing w:before="1"/>
        <w:ind w:left="232" w:right="0" w:firstLine="0"/>
        <w:jc w:val="left"/>
        <w:rPr>
          <w:sz w:val="20"/>
        </w:rPr>
      </w:pPr>
      <w:r>
        <w:rPr>
          <w:w w:val="99"/>
          <w:sz w:val="20"/>
        </w:rPr>
        <w:t> </w:t>
      </w:r>
    </w:p>
    <w:p>
      <w:pPr>
        <w:pStyle w:val="BodyText"/>
        <w:spacing w:before="3" w:after="4"/>
        <w:ind w:left="232"/>
      </w:pPr>
      <w:r>
        <w:rPr>
          <w:w w:val="100"/>
        </w:rPr>
        <w:t> </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5"/>
        <w:gridCol w:w="1361"/>
        <w:gridCol w:w="353"/>
        <w:gridCol w:w="375"/>
        <w:gridCol w:w="388"/>
        <w:gridCol w:w="1489"/>
        <w:gridCol w:w="342"/>
        <w:gridCol w:w="385"/>
        <w:gridCol w:w="1233"/>
        <w:gridCol w:w="1297"/>
        <w:gridCol w:w="342"/>
        <w:gridCol w:w="1511"/>
        <w:gridCol w:w="386"/>
        <w:gridCol w:w="1470"/>
        <w:gridCol w:w="397"/>
        <w:gridCol w:w="1427"/>
      </w:tblGrid>
      <w:tr>
        <w:trPr>
          <w:trHeight w:val="240" w:hRule="atLeast"/>
        </w:trPr>
        <w:tc>
          <w:tcPr>
            <w:tcW w:w="2045"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9"/>
              <w:rPr>
                <w:sz w:val="12"/>
              </w:rPr>
            </w:pPr>
          </w:p>
          <w:p>
            <w:pPr>
              <w:pStyle w:val="TableParagraph"/>
              <w:spacing w:before="0"/>
              <w:ind w:left="867" w:right="767"/>
              <w:jc w:val="center"/>
              <w:rPr>
                <w:sz w:val="18"/>
              </w:rPr>
            </w:pPr>
            <w:r>
              <w:rPr>
                <w:sz w:val="18"/>
              </w:rPr>
              <w:t>项目 </w:t>
            </w:r>
          </w:p>
        </w:tc>
        <w:tc>
          <w:tcPr>
            <w:tcW w:w="12756" w:type="dxa"/>
            <w:gridSpan w:val="15"/>
          </w:tcPr>
          <w:p>
            <w:pPr>
              <w:pStyle w:val="TableParagraph"/>
              <w:spacing w:line="213" w:lineRule="exact" w:before="7"/>
              <w:ind w:left="6818" w:right="5126"/>
              <w:jc w:val="center"/>
              <w:rPr>
                <w:sz w:val="21"/>
              </w:rPr>
            </w:pPr>
            <w:r>
              <w:rPr>
                <w:spacing w:val="-1"/>
                <w:sz w:val="18"/>
              </w:rPr>
              <w:t>2022</w:t>
            </w:r>
            <w:r>
              <w:rPr>
                <w:spacing w:val="-15"/>
                <w:sz w:val="18"/>
              </w:rPr>
              <w:t> 年度</w:t>
            </w:r>
            <w:r>
              <w:rPr>
                <w:w w:val="100"/>
                <w:sz w:val="21"/>
              </w:rPr>
              <w:t> </w:t>
            </w:r>
          </w:p>
        </w:tc>
      </w:tr>
      <w:tr>
        <w:trPr>
          <w:trHeight w:val="232" w:hRule="atLeast"/>
        </w:trPr>
        <w:tc>
          <w:tcPr>
            <w:tcW w:w="2045" w:type="dxa"/>
            <w:vMerge/>
            <w:tcBorders>
              <w:top w:val="nil"/>
            </w:tcBorders>
          </w:tcPr>
          <w:p>
            <w:pPr>
              <w:rPr>
                <w:sz w:val="2"/>
                <w:szCs w:val="2"/>
              </w:rPr>
            </w:pPr>
          </w:p>
        </w:tc>
        <w:tc>
          <w:tcPr>
            <w:tcW w:w="10932" w:type="dxa"/>
            <w:gridSpan w:val="13"/>
          </w:tcPr>
          <w:p>
            <w:pPr>
              <w:pStyle w:val="TableParagraph"/>
              <w:spacing w:line="212" w:lineRule="exact" w:before="0"/>
              <w:ind w:left="4502" w:right="4400"/>
              <w:jc w:val="center"/>
              <w:rPr>
                <w:sz w:val="21"/>
              </w:rPr>
            </w:pPr>
            <w:r>
              <w:rPr>
                <w:sz w:val="18"/>
              </w:rPr>
              <w:t>归属于母公司所有者权益</w:t>
            </w:r>
            <w:r>
              <w:rPr>
                <w:w w:val="100"/>
                <w:sz w:val="21"/>
              </w:rPr>
              <w:t> </w:t>
            </w:r>
          </w:p>
        </w:tc>
        <w:tc>
          <w:tcPr>
            <w:tcW w:w="397" w:type="dxa"/>
            <w:vMerge w:val="restart"/>
          </w:tcPr>
          <w:p>
            <w:pPr>
              <w:pStyle w:val="TableParagraph"/>
              <w:spacing w:line="242" w:lineRule="auto" w:before="141"/>
              <w:ind w:left="95" w:right="19"/>
              <w:jc w:val="both"/>
              <w:rPr>
                <w:sz w:val="18"/>
              </w:rPr>
            </w:pPr>
            <w:r>
              <w:rPr>
                <w:sz w:val="18"/>
              </w:rPr>
              <w:t>少数股东权益 </w:t>
            </w:r>
          </w:p>
        </w:tc>
        <w:tc>
          <w:tcPr>
            <w:tcW w:w="1427" w:type="dxa"/>
            <w:vMerge w:val="restart"/>
          </w:tcPr>
          <w:p>
            <w:pPr>
              <w:pStyle w:val="TableParagraph"/>
              <w:spacing w:before="0"/>
              <w:rPr>
                <w:sz w:val="18"/>
              </w:rPr>
            </w:pPr>
          </w:p>
          <w:p>
            <w:pPr>
              <w:pStyle w:val="TableParagraph"/>
              <w:spacing w:before="0"/>
              <w:rPr>
                <w:sz w:val="18"/>
              </w:rPr>
            </w:pPr>
          </w:p>
          <w:p>
            <w:pPr>
              <w:pStyle w:val="TableParagraph"/>
              <w:spacing w:line="244" w:lineRule="auto" w:before="145"/>
              <w:ind w:left="607" w:right="177" w:hanging="449"/>
              <w:rPr>
                <w:sz w:val="18"/>
              </w:rPr>
            </w:pPr>
            <w:r>
              <w:rPr>
                <w:spacing w:val="-1"/>
                <w:sz w:val="18"/>
              </w:rPr>
              <w:t>所有者权益合</w:t>
            </w:r>
            <w:r>
              <w:rPr>
                <w:sz w:val="18"/>
              </w:rPr>
              <w:t>计 </w:t>
            </w:r>
          </w:p>
        </w:tc>
      </w:tr>
      <w:tr>
        <w:trPr>
          <w:trHeight w:val="479" w:hRule="atLeast"/>
        </w:trPr>
        <w:tc>
          <w:tcPr>
            <w:tcW w:w="2045" w:type="dxa"/>
            <w:vMerge/>
            <w:tcBorders>
              <w:top w:val="nil"/>
            </w:tcBorders>
          </w:tcPr>
          <w:p>
            <w:pPr>
              <w:rPr>
                <w:sz w:val="2"/>
                <w:szCs w:val="2"/>
              </w:rPr>
            </w:pPr>
          </w:p>
        </w:tc>
        <w:tc>
          <w:tcPr>
            <w:tcW w:w="1361" w:type="dxa"/>
            <w:vMerge w:val="restart"/>
          </w:tcPr>
          <w:p>
            <w:pPr>
              <w:pStyle w:val="TableParagraph"/>
              <w:spacing w:before="0"/>
              <w:rPr>
                <w:sz w:val="18"/>
              </w:rPr>
            </w:pPr>
          </w:p>
          <w:p>
            <w:pPr>
              <w:pStyle w:val="TableParagraph"/>
              <w:spacing w:before="0"/>
              <w:rPr>
                <w:sz w:val="20"/>
              </w:rPr>
            </w:pPr>
          </w:p>
          <w:p>
            <w:pPr>
              <w:pStyle w:val="TableParagraph"/>
              <w:spacing w:line="249" w:lineRule="auto" w:before="0"/>
              <w:ind w:left="453" w:right="127" w:hanging="315"/>
              <w:rPr>
                <w:sz w:val="18"/>
              </w:rPr>
            </w:pPr>
            <w:r>
              <w:rPr>
                <w:spacing w:val="-3"/>
                <w:sz w:val="18"/>
              </w:rPr>
              <w:t>实收资本 (或</w:t>
            </w:r>
            <w:r>
              <w:rPr>
                <w:sz w:val="18"/>
              </w:rPr>
              <w:t>股本) </w:t>
            </w:r>
          </w:p>
        </w:tc>
        <w:tc>
          <w:tcPr>
            <w:tcW w:w="1116" w:type="dxa"/>
            <w:gridSpan w:val="3"/>
          </w:tcPr>
          <w:p>
            <w:pPr>
              <w:pStyle w:val="TableParagraph"/>
              <w:spacing w:before="7"/>
              <w:ind w:right="187"/>
              <w:jc w:val="right"/>
              <w:rPr>
                <w:sz w:val="18"/>
              </w:rPr>
            </w:pPr>
            <w:r>
              <w:rPr>
                <w:sz w:val="18"/>
              </w:rPr>
              <w:t>其他权益</w:t>
            </w:r>
          </w:p>
          <w:p>
            <w:pPr>
              <w:pStyle w:val="TableParagraph"/>
              <w:spacing w:line="213" w:lineRule="exact" w:before="9"/>
              <w:ind w:right="277"/>
              <w:jc w:val="right"/>
              <w:rPr>
                <w:sz w:val="18"/>
              </w:rPr>
            </w:pPr>
            <w:r>
              <w:rPr>
                <w:sz w:val="18"/>
              </w:rPr>
              <w:t>工具 </w:t>
            </w:r>
          </w:p>
        </w:tc>
        <w:tc>
          <w:tcPr>
            <w:tcW w:w="1489" w:type="dxa"/>
            <w:vMerge w:val="restart"/>
          </w:tcPr>
          <w:p>
            <w:pPr>
              <w:pStyle w:val="TableParagraph"/>
              <w:spacing w:before="0"/>
              <w:rPr>
                <w:sz w:val="18"/>
              </w:rPr>
            </w:pPr>
          </w:p>
          <w:p>
            <w:pPr>
              <w:pStyle w:val="TableParagraph"/>
              <w:spacing w:before="0"/>
              <w:rPr>
                <w:sz w:val="18"/>
              </w:rPr>
            </w:pPr>
          </w:p>
          <w:p>
            <w:pPr>
              <w:pStyle w:val="TableParagraph"/>
              <w:spacing w:before="145"/>
              <w:ind w:left="381"/>
              <w:rPr>
                <w:sz w:val="18"/>
              </w:rPr>
            </w:pPr>
            <w:r>
              <w:rPr>
                <w:sz w:val="18"/>
              </w:rPr>
              <w:t>资本公积 </w:t>
            </w:r>
          </w:p>
        </w:tc>
        <w:tc>
          <w:tcPr>
            <w:tcW w:w="342" w:type="dxa"/>
            <w:vMerge w:val="restart"/>
          </w:tcPr>
          <w:p>
            <w:pPr>
              <w:pStyle w:val="TableParagraph"/>
              <w:spacing w:before="127"/>
              <w:ind w:left="105"/>
              <w:rPr>
                <w:sz w:val="18"/>
              </w:rPr>
            </w:pPr>
            <w:r>
              <w:rPr>
                <w:sz w:val="18"/>
              </w:rPr>
              <w:t>减</w:t>
            </w:r>
          </w:p>
          <w:p>
            <w:pPr>
              <w:pStyle w:val="TableParagraph"/>
              <w:spacing w:line="249" w:lineRule="auto" w:before="9"/>
              <w:ind w:left="105" w:right="-44"/>
              <w:jc w:val="both"/>
              <w:rPr>
                <w:sz w:val="18"/>
              </w:rPr>
            </w:pPr>
            <w:r>
              <w:rPr>
                <w:sz w:val="18"/>
              </w:rPr>
              <w:t>：</w:t>
            </w:r>
            <w:r>
              <w:rPr>
                <w:spacing w:val="1"/>
                <w:sz w:val="18"/>
              </w:rPr>
              <w:t> </w:t>
            </w:r>
            <w:r>
              <w:rPr>
                <w:sz w:val="18"/>
              </w:rPr>
              <w:t>库存股 </w:t>
            </w:r>
          </w:p>
        </w:tc>
        <w:tc>
          <w:tcPr>
            <w:tcW w:w="385" w:type="dxa"/>
            <w:vMerge w:val="restart"/>
          </w:tcPr>
          <w:p>
            <w:pPr>
              <w:pStyle w:val="TableParagraph"/>
              <w:spacing w:line="249" w:lineRule="auto" w:before="7"/>
              <w:ind w:left="106" w:right="86"/>
              <w:jc w:val="both"/>
              <w:rPr>
                <w:sz w:val="18"/>
              </w:rPr>
            </w:pPr>
            <w:r>
              <w:rPr>
                <w:sz w:val="18"/>
              </w:rPr>
              <w:t>其他综合收</w:t>
            </w:r>
          </w:p>
          <w:p>
            <w:pPr>
              <w:pStyle w:val="TableParagraph"/>
              <w:spacing w:line="213" w:lineRule="exact" w:before="0"/>
              <w:ind w:left="106" w:right="-15"/>
              <w:rPr>
                <w:sz w:val="18"/>
              </w:rPr>
            </w:pPr>
            <w:r>
              <w:rPr>
                <w:sz w:val="18"/>
              </w:rPr>
              <w:t>益 </w:t>
            </w:r>
          </w:p>
        </w:tc>
        <w:tc>
          <w:tcPr>
            <w:tcW w:w="1233" w:type="dxa"/>
            <w:vMerge w:val="restart"/>
          </w:tcPr>
          <w:p>
            <w:pPr>
              <w:pStyle w:val="TableParagraph"/>
              <w:spacing w:before="0"/>
              <w:rPr>
                <w:sz w:val="18"/>
              </w:rPr>
            </w:pPr>
          </w:p>
          <w:p>
            <w:pPr>
              <w:pStyle w:val="TableParagraph"/>
              <w:spacing w:before="0"/>
              <w:rPr>
                <w:sz w:val="18"/>
              </w:rPr>
            </w:pPr>
          </w:p>
          <w:p>
            <w:pPr>
              <w:pStyle w:val="TableParagraph"/>
              <w:spacing w:before="145"/>
              <w:ind w:left="251"/>
              <w:rPr>
                <w:sz w:val="18"/>
              </w:rPr>
            </w:pPr>
            <w:r>
              <w:rPr>
                <w:sz w:val="18"/>
              </w:rPr>
              <w:t>专项储备 </w:t>
            </w:r>
          </w:p>
        </w:tc>
        <w:tc>
          <w:tcPr>
            <w:tcW w:w="1297" w:type="dxa"/>
            <w:vMerge w:val="restart"/>
          </w:tcPr>
          <w:p>
            <w:pPr>
              <w:pStyle w:val="TableParagraph"/>
              <w:spacing w:before="0"/>
              <w:rPr>
                <w:sz w:val="18"/>
              </w:rPr>
            </w:pPr>
          </w:p>
          <w:p>
            <w:pPr>
              <w:pStyle w:val="TableParagraph"/>
              <w:spacing w:before="0"/>
              <w:rPr>
                <w:sz w:val="18"/>
              </w:rPr>
            </w:pPr>
          </w:p>
          <w:p>
            <w:pPr>
              <w:pStyle w:val="TableParagraph"/>
              <w:spacing w:before="145"/>
              <w:ind w:left="281"/>
              <w:rPr>
                <w:sz w:val="18"/>
              </w:rPr>
            </w:pPr>
            <w:r>
              <w:rPr>
                <w:sz w:val="18"/>
              </w:rPr>
              <w:t>盈余公积 </w:t>
            </w:r>
          </w:p>
        </w:tc>
        <w:tc>
          <w:tcPr>
            <w:tcW w:w="342" w:type="dxa"/>
            <w:vMerge w:val="restart"/>
          </w:tcPr>
          <w:p>
            <w:pPr>
              <w:pStyle w:val="TableParagraph"/>
              <w:spacing w:line="249" w:lineRule="auto" w:before="7"/>
              <w:ind w:left="100" w:right="49"/>
              <w:jc w:val="both"/>
              <w:rPr>
                <w:sz w:val="18"/>
              </w:rPr>
            </w:pPr>
            <w:r>
              <w:rPr>
                <w:sz w:val="18"/>
              </w:rPr>
              <w:t>一般风险准</w:t>
            </w:r>
          </w:p>
          <w:p>
            <w:pPr>
              <w:pStyle w:val="TableParagraph"/>
              <w:spacing w:line="213" w:lineRule="exact" w:before="0"/>
              <w:ind w:left="100" w:right="-44"/>
              <w:rPr>
                <w:sz w:val="18"/>
              </w:rPr>
            </w:pPr>
            <w:r>
              <w:rPr>
                <w:sz w:val="18"/>
              </w:rPr>
              <w:t>备 </w:t>
            </w:r>
          </w:p>
        </w:tc>
        <w:tc>
          <w:tcPr>
            <w:tcW w:w="1511" w:type="dxa"/>
            <w:vMerge w:val="restart"/>
          </w:tcPr>
          <w:p>
            <w:pPr>
              <w:pStyle w:val="TableParagraph"/>
              <w:spacing w:before="0"/>
              <w:rPr>
                <w:sz w:val="18"/>
              </w:rPr>
            </w:pPr>
          </w:p>
          <w:p>
            <w:pPr>
              <w:pStyle w:val="TableParagraph"/>
              <w:spacing w:before="0"/>
              <w:rPr>
                <w:sz w:val="18"/>
              </w:rPr>
            </w:pPr>
          </w:p>
          <w:p>
            <w:pPr>
              <w:pStyle w:val="TableParagraph"/>
              <w:spacing w:before="145"/>
              <w:ind w:left="295"/>
              <w:rPr>
                <w:sz w:val="18"/>
              </w:rPr>
            </w:pPr>
            <w:r>
              <w:rPr>
                <w:sz w:val="18"/>
              </w:rPr>
              <w:t>未分配利润 </w:t>
            </w:r>
          </w:p>
        </w:tc>
        <w:tc>
          <w:tcPr>
            <w:tcW w:w="386" w:type="dxa"/>
            <w:vMerge w:val="restart"/>
          </w:tcPr>
          <w:p>
            <w:pPr>
              <w:pStyle w:val="TableParagraph"/>
              <w:spacing w:before="0"/>
              <w:rPr>
                <w:sz w:val="18"/>
              </w:rPr>
            </w:pPr>
          </w:p>
          <w:p>
            <w:pPr>
              <w:pStyle w:val="TableParagraph"/>
              <w:spacing w:before="0"/>
              <w:rPr>
                <w:sz w:val="20"/>
              </w:rPr>
            </w:pPr>
          </w:p>
          <w:p>
            <w:pPr>
              <w:pStyle w:val="TableParagraph"/>
              <w:spacing w:line="242" w:lineRule="auto" w:before="0"/>
              <w:ind w:left="97" w:right="6"/>
              <w:rPr>
                <w:sz w:val="18"/>
              </w:rPr>
            </w:pPr>
            <w:r>
              <w:rPr>
                <w:sz w:val="18"/>
              </w:rPr>
              <w:t>其他 </w:t>
            </w:r>
          </w:p>
        </w:tc>
        <w:tc>
          <w:tcPr>
            <w:tcW w:w="1470" w:type="dxa"/>
            <w:vMerge w:val="restart"/>
          </w:tcPr>
          <w:p>
            <w:pPr>
              <w:pStyle w:val="TableParagraph"/>
              <w:spacing w:before="0"/>
              <w:rPr>
                <w:sz w:val="18"/>
              </w:rPr>
            </w:pPr>
          </w:p>
          <w:p>
            <w:pPr>
              <w:pStyle w:val="TableParagraph"/>
              <w:spacing w:before="0"/>
              <w:rPr>
                <w:sz w:val="18"/>
              </w:rPr>
            </w:pPr>
          </w:p>
          <w:p>
            <w:pPr>
              <w:pStyle w:val="TableParagraph"/>
              <w:spacing w:before="143"/>
              <w:ind w:left="542"/>
              <w:rPr>
                <w:sz w:val="18"/>
              </w:rPr>
            </w:pPr>
            <w:r>
              <w:rPr>
                <w:sz w:val="18"/>
              </w:rPr>
              <w:t>小计 </w:t>
            </w:r>
          </w:p>
        </w:tc>
        <w:tc>
          <w:tcPr>
            <w:tcW w:w="397" w:type="dxa"/>
            <w:vMerge/>
            <w:tcBorders>
              <w:top w:val="nil"/>
            </w:tcBorders>
          </w:tcPr>
          <w:p>
            <w:pPr>
              <w:rPr>
                <w:sz w:val="2"/>
                <w:szCs w:val="2"/>
              </w:rPr>
            </w:pPr>
          </w:p>
        </w:tc>
        <w:tc>
          <w:tcPr>
            <w:tcW w:w="1427" w:type="dxa"/>
            <w:vMerge/>
            <w:tcBorders>
              <w:top w:val="nil"/>
            </w:tcBorders>
          </w:tcPr>
          <w:p>
            <w:pPr>
              <w:rPr>
                <w:sz w:val="2"/>
                <w:szCs w:val="2"/>
              </w:rPr>
            </w:pPr>
          </w:p>
        </w:tc>
      </w:tr>
      <w:tr>
        <w:trPr>
          <w:trHeight w:val="949" w:hRule="atLeast"/>
        </w:trPr>
        <w:tc>
          <w:tcPr>
            <w:tcW w:w="2045" w:type="dxa"/>
            <w:vMerge/>
            <w:tcBorders>
              <w:top w:val="nil"/>
            </w:tcBorders>
          </w:tcPr>
          <w:p>
            <w:pPr>
              <w:rPr>
                <w:sz w:val="2"/>
                <w:szCs w:val="2"/>
              </w:rPr>
            </w:pPr>
          </w:p>
        </w:tc>
        <w:tc>
          <w:tcPr>
            <w:tcW w:w="1361" w:type="dxa"/>
            <w:vMerge/>
            <w:tcBorders>
              <w:top w:val="nil"/>
            </w:tcBorders>
          </w:tcPr>
          <w:p>
            <w:pPr>
              <w:rPr>
                <w:sz w:val="2"/>
                <w:szCs w:val="2"/>
              </w:rPr>
            </w:pPr>
          </w:p>
        </w:tc>
        <w:tc>
          <w:tcPr>
            <w:tcW w:w="353" w:type="dxa"/>
          </w:tcPr>
          <w:p>
            <w:pPr>
              <w:pStyle w:val="TableParagraph"/>
              <w:spacing w:line="242" w:lineRule="auto" w:before="127"/>
              <w:ind w:left="107" w:right="-44"/>
              <w:jc w:val="both"/>
              <w:rPr>
                <w:sz w:val="18"/>
              </w:rPr>
            </w:pPr>
            <w:r>
              <w:rPr>
                <w:sz w:val="18"/>
              </w:rPr>
              <w:t>优先股 </w:t>
            </w:r>
          </w:p>
        </w:tc>
        <w:tc>
          <w:tcPr>
            <w:tcW w:w="375" w:type="dxa"/>
          </w:tcPr>
          <w:p>
            <w:pPr>
              <w:pStyle w:val="TableParagraph"/>
              <w:spacing w:line="242" w:lineRule="auto" w:before="127"/>
              <w:ind w:left="107" w:right="-15"/>
              <w:jc w:val="both"/>
              <w:rPr>
                <w:sz w:val="18"/>
              </w:rPr>
            </w:pPr>
            <w:r>
              <w:rPr>
                <w:sz w:val="18"/>
              </w:rPr>
              <w:t>永续债 </w:t>
            </w:r>
          </w:p>
        </w:tc>
        <w:tc>
          <w:tcPr>
            <w:tcW w:w="388" w:type="dxa"/>
          </w:tcPr>
          <w:p>
            <w:pPr>
              <w:pStyle w:val="TableParagraph"/>
              <w:spacing w:before="11"/>
              <w:rPr>
                <w:sz w:val="18"/>
              </w:rPr>
            </w:pPr>
          </w:p>
          <w:p>
            <w:pPr>
              <w:pStyle w:val="TableParagraph"/>
              <w:spacing w:line="244" w:lineRule="auto" w:before="0"/>
              <w:ind w:left="106"/>
              <w:rPr>
                <w:sz w:val="18"/>
              </w:rPr>
            </w:pPr>
            <w:r>
              <w:rPr>
                <w:sz w:val="18"/>
              </w:rPr>
              <w:t>其他 </w:t>
            </w:r>
          </w:p>
        </w:tc>
        <w:tc>
          <w:tcPr>
            <w:tcW w:w="1489" w:type="dxa"/>
            <w:vMerge/>
            <w:tcBorders>
              <w:top w:val="nil"/>
            </w:tcBorders>
          </w:tcPr>
          <w:p>
            <w:pPr>
              <w:rPr>
                <w:sz w:val="2"/>
                <w:szCs w:val="2"/>
              </w:rPr>
            </w:pPr>
          </w:p>
        </w:tc>
        <w:tc>
          <w:tcPr>
            <w:tcW w:w="342" w:type="dxa"/>
            <w:vMerge/>
            <w:tcBorders>
              <w:top w:val="nil"/>
            </w:tcBorders>
          </w:tcPr>
          <w:p>
            <w:pPr>
              <w:rPr>
                <w:sz w:val="2"/>
                <w:szCs w:val="2"/>
              </w:rPr>
            </w:pPr>
          </w:p>
        </w:tc>
        <w:tc>
          <w:tcPr>
            <w:tcW w:w="385" w:type="dxa"/>
            <w:vMerge/>
            <w:tcBorders>
              <w:top w:val="nil"/>
            </w:tcBorders>
          </w:tcPr>
          <w:p>
            <w:pPr>
              <w:rPr>
                <w:sz w:val="2"/>
                <w:szCs w:val="2"/>
              </w:rPr>
            </w:pPr>
          </w:p>
        </w:tc>
        <w:tc>
          <w:tcPr>
            <w:tcW w:w="1233" w:type="dxa"/>
            <w:vMerge/>
            <w:tcBorders>
              <w:top w:val="nil"/>
            </w:tcBorders>
          </w:tcPr>
          <w:p>
            <w:pPr>
              <w:rPr>
                <w:sz w:val="2"/>
                <w:szCs w:val="2"/>
              </w:rPr>
            </w:pPr>
          </w:p>
        </w:tc>
        <w:tc>
          <w:tcPr>
            <w:tcW w:w="1297" w:type="dxa"/>
            <w:vMerge/>
            <w:tcBorders>
              <w:top w:val="nil"/>
            </w:tcBorders>
          </w:tcPr>
          <w:p>
            <w:pPr>
              <w:rPr>
                <w:sz w:val="2"/>
                <w:szCs w:val="2"/>
              </w:rPr>
            </w:pPr>
          </w:p>
        </w:tc>
        <w:tc>
          <w:tcPr>
            <w:tcW w:w="342" w:type="dxa"/>
            <w:vMerge/>
            <w:tcBorders>
              <w:top w:val="nil"/>
            </w:tcBorders>
          </w:tcPr>
          <w:p>
            <w:pPr>
              <w:rPr>
                <w:sz w:val="2"/>
                <w:szCs w:val="2"/>
              </w:rPr>
            </w:pPr>
          </w:p>
        </w:tc>
        <w:tc>
          <w:tcPr>
            <w:tcW w:w="1511" w:type="dxa"/>
            <w:vMerge/>
            <w:tcBorders>
              <w:top w:val="nil"/>
            </w:tcBorders>
          </w:tcPr>
          <w:p>
            <w:pPr>
              <w:rPr>
                <w:sz w:val="2"/>
                <w:szCs w:val="2"/>
              </w:rPr>
            </w:pPr>
          </w:p>
        </w:tc>
        <w:tc>
          <w:tcPr>
            <w:tcW w:w="386" w:type="dxa"/>
            <w:vMerge/>
            <w:tcBorders>
              <w:top w:val="nil"/>
            </w:tcBorders>
          </w:tcPr>
          <w:p>
            <w:pPr>
              <w:rPr>
                <w:sz w:val="2"/>
                <w:szCs w:val="2"/>
              </w:rPr>
            </w:pPr>
          </w:p>
        </w:tc>
        <w:tc>
          <w:tcPr>
            <w:tcW w:w="1470" w:type="dxa"/>
            <w:vMerge/>
            <w:tcBorders>
              <w:top w:val="nil"/>
            </w:tcBorders>
          </w:tcPr>
          <w:p>
            <w:pPr>
              <w:rPr>
                <w:sz w:val="2"/>
                <w:szCs w:val="2"/>
              </w:rPr>
            </w:pPr>
          </w:p>
        </w:tc>
        <w:tc>
          <w:tcPr>
            <w:tcW w:w="397" w:type="dxa"/>
            <w:vMerge/>
            <w:tcBorders>
              <w:top w:val="nil"/>
            </w:tcBorders>
          </w:tcPr>
          <w:p>
            <w:pPr>
              <w:rPr>
                <w:sz w:val="2"/>
                <w:szCs w:val="2"/>
              </w:rPr>
            </w:pPr>
          </w:p>
        </w:tc>
        <w:tc>
          <w:tcPr>
            <w:tcW w:w="1427" w:type="dxa"/>
            <w:vMerge/>
            <w:tcBorders>
              <w:top w:val="nil"/>
            </w:tcBorders>
          </w:tcPr>
          <w:p>
            <w:pPr>
              <w:rPr>
                <w:sz w:val="2"/>
                <w:szCs w:val="2"/>
              </w:rPr>
            </w:pPr>
          </w:p>
        </w:tc>
      </w:tr>
      <w:tr>
        <w:trPr>
          <w:trHeight w:val="208" w:hRule="atLeast"/>
        </w:trPr>
        <w:tc>
          <w:tcPr>
            <w:tcW w:w="2045" w:type="dxa"/>
          </w:tcPr>
          <w:p>
            <w:pPr>
              <w:pStyle w:val="TableParagraph"/>
              <w:spacing w:line="185" w:lineRule="exact" w:before="3"/>
              <w:ind w:left="107"/>
              <w:rPr>
                <w:sz w:val="16"/>
              </w:rPr>
            </w:pPr>
            <w:r>
              <w:rPr>
                <w:spacing w:val="-1"/>
                <w:sz w:val="16"/>
              </w:rPr>
              <w:t>一、上年年末余额</w:t>
            </w:r>
            <w:r>
              <w:rPr>
                <w:sz w:val="16"/>
              </w:rPr>
              <w:t> </w:t>
            </w:r>
          </w:p>
        </w:tc>
        <w:tc>
          <w:tcPr>
            <w:tcW w:w="1361" w:type="dxa"/>
          </w:tcPr>
          <w:p>
            <w:pPr>
              <w:pStyle w:val="TableParagraph"/>
              <w:spacing w:line="180" w:lineRule="exact" w:before="8"/>
              <w:ind w:right="20"/>
              <w:jc w:val="right"/>
              <w:rPr>
                <w:sz w:val="15"/>
              </w:rPr>
            </w:pPr>
            <w:r>
              <w:rPr>
                <w:sz w:val="15"/>
              </w:rPr>
              <w:t>550,000,000.00 </w:t>
            </w:r>
          </w:p>
        </w:tc>
        <w:tc>
          <w:tcPr>
            <w:tcW w:w="353" w:type="dxa"/>
          </w:tcPr>
          <w:p>
            <w:pPr>
              <w:pStyle w:val="TableParagraph"/>
              <w:spacing w:line="180" w:lineRule="exact" w:before="8"/>
              <w:ind w:right="49"/>
              <w:jc w:val="center"/>
              <w:rPr>
                <w:sz w:val="15"/>
              </w:rPr>
            </w:pPr>
            <w:r>
              <w:rPr>
                <w:w w:val="100"/>
                <w:sz w:val="15"/>
              </w:rPr>
              <w:t> </w:t>
            </w:r>
          </w:p>
        </w:tc>
        <w:tc>
          <w:tcPr>
            <w:tcW w:w="375" w:type="dxa"/>
          </w:tcPr>
          <w:p>
            <w:pPr>
              <w:pStyle w:val="TableParagraph"/>
              <w:spacing w:line="180" w:lineRule="exact" w:before="8"/>
              <w:ind w:left="107"/>
              <w:rPr>
                <w:sz w:val="15"/>
              </w:rPr>
            </w:pPr>
            <w:r>
              <w:rPr>
                <w:w w:val="100"/>
                <w:sz w:val="15"/>
              </w:rPr>
              <w:t> </w:t>
            </w:r>
          </w:p>
        </w:tc>
        <w:tc>
          <w:tcPr>
            <w:tcW w:w="388" w:type="dxa"/>
          </w:tcPr>
          <w:p>
            <w:pPr>
              <w:pStyle w:val="TableParagraph"/>
              <w:spacing w:line="180" w:lineRule="exact" w:before="8"/>
              <w:ind w:right="86"/>
              <w:jc w:val="center"/>
              <w:rPr>
                <w:sz w:val="15"/>
              </w:rPr>
            </w:pPr>
            <w:r>
              <w:rPr>
                <w:w w:val="100"/>
                <w:sz w:val="15"/>
              </w:rPr>
              <w:t> </w:t>
            </w:r>
          </w:p>
        </w:tc>
        <w:tc>
          <w:tcPr>
            <w:tcW w:w="1489" w:type="dxa"/>
          </w:tcPr>
          <w:p>
            <w:pPr>
              <w:pStyle w:val="TableParagraph"/>
              <w:spacing w:line="180" w:lineRule="exact" w:before="8"/>
              <w:ind w:right="23"/>
              <w:jc w:val="right"/>
              <w:rPr>
                <w:sz w:val="15"/>
              </w:rPr>
            </w:pPr>
            <w:r>
              <w:rPr>
                <w:sz w:val="15"/>
              </w:rPr>
              <w:t>4,391,615,206.84 </w:t>
            </w:r>
          </w:p>
        </w:tc>
        <w:tc>
          <w:tcPr>
            <w:tcW w:w="342" w:type="dxa"/>
          </w:tcPr>
          <w:p>
            <w:pPr>
              <w:pStyle w:val="TableParagraph"/>
              <w:spacing w:line="180" w:lineRule="exact" w:before="8"/>
              <w:ind w:left="105"/>
              <w:rPr>
                <w:sz w:val="15"/>
              </w:rPr>
            </w:pPr>
            <w:r>
              <w:rPr>
                <w:w w:val="100"/>
                <w:sz w:val="15"/>
              </w:rPr>
              <w:t> </w:t>
            </w:r>
          </w:p>
        </w:tc>
        <w:tc>
          <w:tcPr>
            <w:tcW w:w="385" w:type="dxa"/>
          </w:tcPr>
          <w:p>
            <w:pPr>
              <w:pStyle w:val="TableParagraph"/>
              <w:spacing w:line="180" w:lineRule="exact" w:before="8"/>
              <w:ind w:left="106"/>
              <w:rPr>
                <w:sz w:val="15"/>
              </w:rPr>
            </w:pPr>
            <w:r>
              <w:rPr>
                <w:w w:val="100"/>
                <w:sz w:val="15"/>
              </w:rPr>
              <w:t> </w:t>
            </w:r>
          </w:p>
        </w:tc>
        <w:tc>
          <w:tcPr>
            <w:tcW w:w="1233" w:type="dxa"/>
          </w:tcPr>
          <w:p>
            <w:pPr>
              <w:pStyle w:val="TableParagraph"/>
              <w:spacing w:line="180" w:lineRule="exact" w:before="8"/>
              <w:ind w:right="27"/>
              <w:jc w:val="right"/>
              <w:rPr>
                <w:sz w:val="15"/>
              </w:rPr>
            </w:pPr>
            <w:r>
              <w:rPr>
                <w:sz w:val="15"/>
              </w:rPr>
              <w:t>18,104,659.58 </w:t>
            </w:r>
          </w:p>
        </w:tc>
        <w:tc>
          <w:tcPr>
            <w:tcW w:w="1297" w:type="dxa"/>
          </w:tcPr>
          <w:p>
            <w:pPr>
              <w:pStyle w:val="TableParagraph"/>
              <w:spacing w:line="180" w:lineRule="exact" w:before="8"/>
              <w:ind w:left="130"/>
              <w:rPr>
                <w:sz w:val="15"/>
              </w:rPr>
            </w:pPr>
            <w:r>
              <w:rPr>
                <w:sz w:val="15"/>
              </w:rPr>
              <w:t>328,884,240.33 </w:t>
            </w:r>
          </w:p>
        </w:tc>
        <w:tc>
          <w:tcPr>
            <w:tcW w:w="342" w:type="dxa"/>
          </w:tcPr>
          <w:p>
            <w:pPr>
              <w:pStyle w:val="TableParagraph"/>
              <w:spacing w:line="180" w:lineRule="exact" w:before="8"/>
              <w:ind w:left="100"/>
              <w:rPr>
                <w:sz w:val="15"/>
              </w:rPr>
            </w:pPr>
            <w:r>
              <w:rPr>
                <w:w w:val="100"/>
                <w:sz w:val="15"/>
              </w:rPr>
              <w:t> </w:t>
            </w:r>
          </w:p>
        </w:tc>
        <w:tc>
          <w:tcPr>
            <w:tcW w:w="1511" w:type="dxa"/>
          </w:tcPr>
          <w:p>
            <w:pPr>
              <w:pStyle w:val="TableParagraph"/>
              <w:spacing w:line="180" w:lineRule="exact" w:before="8"/>
              <w:ind w:right="30"/>
              <w:jc w:val="right"/>
              <w:rPr>
                <w:sz w:val="15"/>
              </w:rPr>
            </w:pPr>
            <w:r>
              <w:rPr>
                <w:sz w:val="15"/>
              </w:rPr>
              <w:t>2,960,181,001.69 </w:t>
            </w:r>
          </w:p>
        </w:tc>
        <w:tc>
          <w:tcPr>
            <w:tcW w:w="386" w:type="dxa"/>
          </w:tcPr>
          <w:p>
            <w:pPr>
              <w:pStyle w:val="TableParagraph"/>
              <w:spacing w:line="180" w:lineRule="exact" w:before="8"/>
              <w:ind w:left="97"/>
              <w:rPr>
                <w:sz w:val="15"/>
              </w:rPr>
            </w:pPr>
            <w:r>
              <w:rPr>
                <w:w w:val="100"/>
                <w:sz w:val="15"/>
              </w:rPr>
              <w:t> </w:t>
            </w:r>
          </w:p>
        </w:tc>
        <w:tc>
          <w:tcPr>
            <w:tcW w:w="1470" w:type="dxa"/>
          </w:tcPr>
          <w:p>
            <w:pPr>
              <w:pStyle w:val="TableParagraph"/>
              <w:spacing w:line="180" w:lineRule="exact" w:before="8"/>
              <w:ind w:right="33"/>
              <w:jc w:val="right"/>
              <w:rPr>
                <w:sz w:val="15"/>
              </w:rPr>
            </w:pPr>
            <w:r>
              <w:rPr>
                <w:sz w:val="15"/>
              </w:rPr>
              <w:t>8,248,785,108.44 </w:t>
            </w:r>
          </w:p>
        </w:tc>
        <w:tc>
          <w:tcPr>
            <w:tcW w:w="397" w:type="dxa"/>
          </w:tcPr>
          <w:p>
            <w:pPr>
              <w:pStyle w:val="TableParagraph"/>
              <w:spacing w:line="180" w:lineRule="exact" w:before="8"/>
              <w:ind w:left="95"/>
              <w:rPr>
                <w:sz w:val="15"/>
              </w:rPr>
            </w:pPr>
            <w:r>
              <w:rPr>
                <w:w w:val="100"/>
                <w:sz w:val="15"/>
              </w:rPr>
              <w:t> </w:t>
            </w:r>
          </w:p>
        </w:tc>
        <w:tc>
          <w:tcPr>
            <w:tcW w:w="1427" w:type="dxa"/>
          </w:tcPr>
          <w:p>
            <w:pPr>
              <w:pStyle w:val="TableParagraph"/>
              <w:spacing w:line="180" w:lineRule="exact" w:before="8"/>
              <w:ind w:left="103"/>
              <w:rPr>
                <w:sz w:val="15"/>
              </w:rPr>
            </w:pPr>
            <w:r>
              <w:rPr>
                <w:sz w:val="15"/>
              </w:rPr>
              <w:t>8,248,785,108.44 </w:t>
            </w:r>
          </w:p>
        </w:tc>
      </w:tr>
      <w:tr>
        <w:trPr>
          <w:trHeight w:val="208" w:hRule="atLeast"/>
        </w:trPr>
        <w:tc>
          <w:tcPr>
            <w:tcW w:w="2045" w:type="dxa"/>
          </w:tcPr>
          <w:p>
            <w:pPr>
              <w:pStyle w:val="TableParagraph"/>
              <w:spacing w:line="188" w:lineRule="exact" w:before="0"/>
              <w:ind w:left="107"/>
              <w:rPr>
                <w:sz w:val="16"/>
              </w:rPr>
            </w:pPr>
            <w:r>
              <w:rPr>
                <w:spacing w:val="-1"/>
                <w:sz w:val="16"/>
              </w:rPr>
              <w:t>加：会计政策变更</w:t>
            </w:r>
            <w:r>
              <w:rPr>
                <w:sz w:val="16"/>
              </w:rPr>
              <w:t> </w:t>
            </w:r>
          </w:p>
        </w:tc>
        <w:tc>
          <w:tcPr>
            <w:tcW w:w="1361" w:type="dxa"/>
          </w:tcPr>
          <w:p>
            <w:pPr>
              <w:pStyle w:val="TableParagraph"/>
              <w:spacing w:line="180" w:lineRule="exact" w:before="8"/>
              <w:ind w:left="108"/>
              <w:rPr>
                <w:sz w:val="15"/>
              </w:rPr>
            </w:pPr>
            <w:r>
              <w:rPr>
                <w:w w:val="100"/>
                <w:sz w:val="15"/>
              </w:rPr>
              <w:t> </w:t>
            </w:r>
          </w:p>
        </w:tc>
        <w:tc>
          <w:tcPr>
            <w:tcW w:w="353" w:type="dxa"/>
          </w:tcPr>
          <w:p>
            <w:pPr>
              <w:pStyle w:val="TableParagraph"/>
              <w:spacing w:line="180" w:lineRule="exact" w:before="8"/>
              <w:ind w:right="49"/>
              <w:jc w:val="center"/>
              <w:rPr>
                <w:sz w:val="15"/>
              </w:rPr>
            </w:pPr>
            <w:r>
              <w:rPr>
                <w:w w:val="100"/>
                <w:sz w:val="15"/>
              </w:rPr>
              <w:t> </w:t>
            </w:r>
          </w:p>
        </w:tc>
        <w:tc>
          <w:tcPr>
            <w:tcW w:w="375" w:type="dxa"/>
          </w:tcPr>
          <w:p>
            <w:pPr>
              <w:pStyle w:val="TableParagraph"/>
              <w:spacing w:line="180" w:lineRule="exact" w:before="8"/>
              <w:ind w:left="107"/>
              <w:rPr>
                <w:sz w:val="15"/>
              </w:rPr>
            </w:pPr>
            <w:r>
              <w:rPr>
                <w:w w:val="100"/>
                <w:sz w:val="15"/>
              </w:rPr>
              <w:t> </w:t>
            </w:r>
          </w:p>
        </w:tc>
        <w:tc>
          <w:tcPr>
            <w:tcW w:w="388" w:type="dxa"/>
          </w:tcPr>
          <w:p>
            <w:pPr>
              <w:pStyle w:val="TableParagraph"/>
              <w:spacing w:line="180" w:lineRule="exact" w:before="8"/>
              <w:ind w:right="86"/>
              <w:jc w:val="center"/>
              <w:rPr>
                <w:sz w:val="15"/>
              </w:rPr>
            </w:pPr>
            <w:r>
              <w:rPr>
                <w:w w:val="100"/>
                <w:sz w:val="15"/>
              </w:rPr>
              <w:t> </w:t>
            </w:r>
          </w:p>
        </w:tc>
        <w:tc>
          <w:tcPr>
            <w:tcW w:w="1489" w:type="dxa"/>
          </w:tcPr>
          <w:p>
            <w:pPr>
              <w:pStyle w:val="TableParagraph"/>
              <w:spacing w:line="180" w:lineRule="exact" w:before="8"/>
              <w:ind w:left="105"/>
              <w:rPr>
                <w:sz w:val="15"/>
              </w:rPr>
            </w:pPr>
            <w:r>
              <w:rPr>
                <w:w w:val="100"/>
                <w:sz w:val="15"/>
              </w:rPr>
              <w:t> </w:t>
            </w:r>
          </w:p>
        </w:tc>
        <w:tc>
          <w:tcPr>
            <w:tcW w:w="342" w:type="dxa"/>
          </w:tcPr>
          <w:p>
            <w:pPr>
              <w:pStyle w:val="TableParagraph"/>
              <w:spacing w:line="180" w:lineRule="exact" w:before="8"/>
              <w:ind w:left="105"/>
              <w:rPr>
                <w:sz w:val="15"/>
              </w:rPr>
            </w:pPr>
            <w:r>
              <w:rPr>
                <w:w w:val="100"/>
                <w:sz w:val="15"/>
              </w:rPr>
              <w:t> </w:t>
            </w:r>
          </w:p>
        </w:tc>
        <w:tc>
          <w:tcPr>
            <w:tcW w:w="385" w:type="dxa"/>
          </w:tcPr>
          <w:p>
            <w:pPr>
              <w:pStyle w:val="TableParagraph"/>
              <w:spacing w:line="180" w:lineRule="exact" w:before="8"/>
              <w:ind w:left="106"/>
              <w:rPr>
                <w:sz w:val="15"/>
              </w:rPr>
            </w:pPr>
            <w:r>
              <w:rPr>
                <w:w w:val="100"/>
                <w:sz w:val="15"/>
              </w:rPr>
              <w:t> </w:t>
            </w:r>
          </w:p>
        </w:tc>
        <w:tc>
          <w:tcPr>
            <w:tcW w:w="1233" w:type="dxa"/>
          </w:tcPr>
          <w:p>
            <w:pPr>
              <w:pStyle w:val="TableParagraph"/>
              <w:spacing w:line="180" w:lineRule="exact" w:before="8"/>
              <w:ind w:left="105"/>
              <w:rPr>
                <w:sz w:val="15"/>
              </w:rPr>
            </w:pPr>
            <w:r>
              <w:rPr>
                <w:w w:val="100"/>
                <w:sz w:val="15"/>
              </w:rPr>
              <w:t> </w:t>
            </w:r>
          </w:p>
        </w:tc>
        <w:tc>
          <w:tcPr>
            <w:tcW w:w="1297" w:type="dxa"/>
          </w:tcPr>
          <w:p>
            <w:pPr>
              <w:pStyle w:val="TableParagraph"/>
              <w:spacing w:line="180" w:lineRule="exact" w:before="8"/>
              <w:ind w:left="101"/>
              <w:rPr>
                <w:sz w:val="15"/>
              </w:rPr>
            </w:pPr>
            <w:r>
              <w:rPr>
                <w:w w:val="100"/>
                <w:sz w:val="15"/>
              </w:rPr>
              <w:t> </w:t>
            </w:r>
          </w:p>
        </w:tc>
        <w:tc>
          <w:tcPr>
            <w:tcW w:w="342" w:type="dxa"/>
          </w:tcPr>
          <w:p>
            <w:pPr>
              <w:pStyle w:val="TableParagraph"/>
              <w:spacing w:line="180" w:lineRule="exact" w:before="8"/>
              <w:ind w:left="100"/>
              <w:rPr>
                <w:sz w:val="15"/>
              </w:rPr>
            </w:pPr>
            <w:r>
              <w:rPr>
                <w:w w:val="100"/>
                <w:sz w:val="15"/>
              </w:rPr>
              <w:t> </w:t>
            </w:r>
          </w:p>
        </w:tc>
        <w:tc>
          <w:tcPr>
            <w:tcW w:w="1511" w:type="dxa"/>
          </w:tcPr>
          <w:p>
            <w:pPr>
              <w:pStyle w:val="TableParagraph"/>
              <w:spacing w:line="180" w:lineRule="exact" w:before="8"/>
              <w:ind w:left="101"/>
              <w:rPr>
                <w:sz w:val="15"/>
              </w:rPr>
            </w:pPr>
            <w:r>
              <w:rPr>
                <w:w w:val="100"/>
                <w:sz w:val="15"/>
              </w:rPr>
              <w:t> </w:t>
            </w:r>
          </w:p>
        </w:tc>
        <w:tc>
          <w:tcPr>
            <w:tcW w:w="386" w:type="dxa"/>
          </w:tcPr>
          <w:p>
            <w:pPr>
              <w:pStyle w:val="TableParagraph"/>
              <w:spacing w:line="180" w:lineRule="exact" w:before="8"/>
              <w:ind w:left="97"/>
              <w:rPr>
                <w:sz w:val="15"/>
              </w:rPr>
            </w:pPr>
            <w:r>
              <w:rPr>
                <w:w w:val="100"/>
                <w:sz w:val="15"/>
              </w:rPr>
              <w:t> </w:t>
            </w:r>
          </w:p>
        </w:tc>
        <w:tc>
          <w:tcPr>
            <w:tcW w:w="1470" w:type="dxa"/>
          </w:tcPr>
          <w:p>
            <w:pPr>
              <w:pStyle w:val="TableParagraph"/>
              <w:spacing w:line="180" w:lineRule="exact" w:before="8"/>
              <w:ind w:left="96"/>
              <w:rPr>
                <w:sz w:val="15"/>
              </w:rPr>
            </w:pPr>
            <w:r>
              <w:rPr>
                <w:w w:val="100"/>
                <w:sz w:val="15"/>
              </w:rPr>
              <w:t> </w:t>
            </w:r>
          </w:p>
        </w:tc>
        <w:tc>
          <w:tcPr>
            <w:tcW w:w="397" w:type="dxa"/>
          </w:tcPr>
          <w:p>
            <w:pPr>
              <w:pStyle w:val="TableParagraph"/>
              <w:spacing w:line="180" w:lineRule="exact" w:before="8"/>
              <w:ind w:left="95"/>
              <w:rPr>
                <w:sz w:val="15"/>
              </w:rPr>
            </w:pPr>
            <w:r>
              <w:rPr>
                <w:w w:val="100"/>
                <w:sz w:val="15"/>
              </w:rPr>
              <w:t> </w:t>
            </w:r>
          </w:p>
        </w:tc>
        <w:tc>
          <w:tcPr>
            <w:tcW w:w="1427" w:type="dxa"/>
          </w:tcPr>
          <w:p>
            <w:pPr>
              <w:pStyle w:val="TableParagraph"/>
              <w:spacing w:line="180" w:lineRule="exact" w:before="8"/>
              <w:ind w:left="94"/>
              <w:rPr>
                <w:sz w:val="15"/>
              </w:rPr>
            </w:pPr>
            <w:r>
              <w:rPr>
                <w:w w:val="100"/>
                <w:sz w:val="15"/>
              </w:rPr>
              <w:t> </w:t>
            </w:r>
          </w:p>
        </w:tc>
      </w:tr>
      <w:tr>
        <w:trPr>
          <w:trHeight w:val="206" w:hRule="atLeast"/>
        </w:trPr>
        <w:tc>
          <w:tcPr>
            <w:tcW w:w="2045" w:type="dxa"/>
          </w:tcPr>
          <w:p>
            <w:pPr>
              <w:pStyle w:val="TableParagraph"/>
              <w:spacing w:line="185" w:lineRule="exact" w:before="0"/>
              <w:ind w:left="508"/>
              <w:rPr>
                <w:sz w:val="16"/>
              </w:rPr>
            </w:pPr>
            <w:r>
              <w:rPr>
                <w:spacing w:val="-1"/>
                <w:sz w:val="16"/>
              </w:rPr>
              <w:t>前期差错更正</w:t>
            </w:r>
            <w:r>
              <w:rPr>
                <w:sz w:val="16"/>
              </w:rPr>
              <w:t> </w:t>
            </w:r>
          </w:p>
        </w:tc>
        <w:tc>
          <w:tcPr>
            <w:tcW w:w="1361" w:type="dxa"/>
          </w:tcPr>
          <w:p>
            <w:pPr>
              <w:pStyle w:val="TableParagraph"/>
              <w:spacing w:line="178" w:lineRule="exact" w:before="8"/>
              <w:ind w:left="108"/>
              <w:rPr>
                <w:sz w:val="15"/>
              </w:rPr>
            </w:pPr>
            <w:r>
              <w:rPr>
                <w:w w:val="100"/>
                <w:sz w:val="15"/>
              </w:rPr>
              <w:t> </w:t>
            </w:r>
          </w:p>
        </w:tc>
        <w:tc>
          <w:tcPr>
            <w:tcW w:w="353" w:type="dxa"/>
          </w:tcPr>
          <w:p>
            <w:pPr>
              <w:pStyle w:val="TableParagraph"/>
              <w:spacing w:line="178" w:lineRule="exact" w:before="8"/>
              <w:ind w:right="49"/>
              <w:jc w:val="center"/>
              <w:rPr>
                <w:sz w:val="15"/>
              </w:rPr>
            </w:pPr>
            <w:r>
              <w:rPr>
                <w:w w:val="100"/>
                <w:sz w:val="15"/>
              </w:rPr>
              <w:t> </w:t>
            </w:r>
          </w:p>
        </w:tc>
        <w:tc>
          <w:tcPr>
            <w:tcW w:w="375" w:type="dxa"/>
          </w:tcPr>
          <w:p>
            <w:pPr>
              <w:pStyle w:val="TableParagraph"/>
              <w:spacing w:line="178" w:lineRule="exact" w:before="8"/>
              <w:ind w:left="107"/>
              <w:rPr>
                <w:sz w:val="15"/>
              </w:rPr>
            </w:pPr>
            <w:r>
              <w:rPr>
                <w:w w:val="100"/>
                <w:sz w:val="15"/>
              </w:rPr>
              <w:t> </w:t>
            </w:r>
          </w:p>
        </w:tc>
        <w:tc>
          <w:tcPr>
            <w:tcW w:w="388" w:type="dxa"/>
          </w:tcPr>
          <w:p>
            <w:pPr>
              <w:pStyle w:val="TableParagraph"/>
              <w:spacing w:line="178" w:lineRule="exact" w:before="8"/>
              <w:ind w:right="86"/>
              <w:jc w:val="center"/>
              <w:rPr>
                <w:sz w:val="15"/>
              </w:rPr>
            </w:pPr>
            <w:r>
              <w:rPr>
                <w:w w:val="100"/>
                <w:sz w:val="15"/>
              </w:rPr>
              <w:t> </w:t>
            </w:r>
          </w:p>
        </w:tc>
        <w:tc>
          <w:tcPr>
            <w:tcW w:w="1489" w:type="dxa"/>
          </w:tcPr>
          <w:p>
            <w:pPr>
              <w:pStyle w:val="TableParagraph"/>
              <w:spacing w:line="178" w:lineRule="exact" w:before="8"/>
              <w:ind w:left="105"/>
              <w:rPr>
                <w:sz w:val="15"/>
              </w:rPr>
            </w:pPr>
            <w:r>
              <w:rPr>
                <w:w w:val="100"/>
                <w:sz w:val="15"/>
              </w:rPr>
              <w:t> </w:t>
            </w:r>
          </w:p>
        </w:tc>
        <w:tc>
          <w:tcPr>
            <w:tcW w:w="342" w:type="dxa"/>
          </w:tcPr>
          <w:p>
            <w:pPr>
              <w:pStyle w:val="TableParagraph"/>
              <w:spacing w:line="178" w:lineRule="exact" w:before="8"/>
              <w:ind w:left="105"/>
              <w:rPr>
                <w:sz w:val="15"/>
              </w:rPr>
            </w:pPr>
            <w:r>
              <w:rPr>
                <w:w w:val="100"/>
                <w:sz w:val="15"/>
              </w:rPr>
              <w:t> </w:t>
            </w:r>
          </w:p>
        </w:tc>
        <w:tc>
          <w:tcPr>
            <w:tcW w:w="385" w:type="dxa"/>
          </w:tcPr>
          <w:p>
            <w:pPr>
              <w:pStyle w:val="TableParagraph"/>
              <w:spacing w:line="178" w:lineRule="exact" w:before="8"/>
              <w:ind w:left="106"/>
              <w:rPr>
                <w:sz w:val="15"/>
              </w:rPr>
            </w:pPr>
            <w:r>
              <w:rPr>
                <w:w w:val="100"/>
                <w:sz w:val="15"/>
              </w:rPr>
              <w:t> </w:t>
            </w:r>
          </w:p>
        </w:tc>
        <w:tc>
          <w:tcPr>
            <w:tcW w:w="1233" w:type="dxa"/>
          </w:tcPr>
          <w:p>
            <w:pPr>
              <w:pStyle w:val="TableParagraph"/>
              <w:spacing w:line="178" w:lineRule="exact" w:before="8"/>
              <w:ind w:left="105"/>
              <w:rPr>
                <w:sz w:val="15"/>
              </w:rPr>
            </w:pPr>
            <w:r>
              <w:rPr>
                <w:w w:val="100"/>
                <w:sz w:val="15"/>
              </w:rPr>
              <w:t> </w:t>
            </w:r>
          </w:p>
        </w:tc>
        <w:tc>
          <w:tcPr>
            <w:tcW w:w="1297" w:type="dxa"/>
          </w:tcPr>
          <w:p>
            <w:pPr>
              <w:pStyle w:val="TableParagraph"/>
              <w:spacing w:line="178" w:lineRule="exact" w:before="8"/>
              <w:ind w:left="101"/>
              <w:rPr>
                <w:sz w:val="15"/>
              </w:rPr>
            </w:pPr>
            <w:r>
              <w:rPr>
                <w:w w:val="100"/>
                <w:sz w:val="15"/>
              </w:rPr>
              <w:t> </w:t>
            </w:r>
          </w:p>
        </w:tc>
        <w:tc>
          <w:tcPr>
            <w:tcW w:w="342" w:type="dxa"/>
          </w:tcPr>
          <w:p>
            <w:pPr>
              <w:pStyle w:val="TableParagraph"/>
              <w:spacing w:line="178" w:lineRule="exact" w:before="8"/>
              <w:ind w:left="100"/>
              <w:rPr>
                <w:sz w:val="15"/>
              </w:rPr>
            </w:pPr>
            <w:r>
              <w:rPr>
                <w:w w:val="100"/>
                <w:sz w:val="15"/>
              </w:rPr>
              <w:t> </w:t>
            </w:r>
          </w:p>
        </w:tc>
        <w:tc>
          <w:tcPr>
            <w:tcW w:w="1511" w:type="dxa"/>
          </w:tcPr>
          <w:p>
            <w:pPr>
              <w:pStyle w:val="TableParagraph"/>
              <w:spacing w:line="178" w:lineRule="exact" w:before="8"/>
              <w:ind w:left="101"/>
              <w:rPr>
                <w:sz w:val="15"/>
              </w:rPr>
            </w:pPr>
            <w:r>
              <w:rPr>
                <w:w w:val="100"/>
                <w:sz w:val="15"/>
              </w:rPr>
              <w:t> </w:t>
            </w:r>
          </w:p>
        </w:tc>
        <w:tc>
          <w:tcPr>
            <w:tcW w:w="386" w:type="dxa"/>
          </w:tcPr>
          <w:p>
            <w:pPr>
              <w:pStyle w:val="TableParagraph"/>
              <w:spacing w:line="178" w:lineRule="exact" w:before="8"/>
              <w:ind w:left="97"/>
              <w:rPr>
                <w:sz w:val="15"/>
              </w:rPr>
            </w:pPr>
            <w:r>
              <w:rPr>
                <w:w w:val="100"/>
                <w:sz w:val="15"/>
              </w:rPr>
              <w:t> </w:t>
            </w:r>
          </w:p>
        </w:tc>
        <w:tc>
          <w:tcPr>
            <w:tcW w:w="1470" w:type="dxa"/>
          </w:tcPr>
          <w:p>
            <w:pPr>
              <w:pStyle w:val="TableParagraph"/>
              <w:spacing w:line="178" w:lineRule="exact" w:before="8"/>
              <w:ind w:left="96"/>
              <w:rPr>
                <w:sz w:val="15"/>
              </w:rPr>
            </w:pPr>
            <w:r>
              <w:rPr>
                <w:w w:val="100"/>
                <w:sz w:val="15"/>
              </w:rPr>
              <w:t> </w:t>
            </w:r>
          </w:p>
        </w:tc>
        <w:tc>
          <w:tcPr>
            <w:tcW w:w="397" w:type="dxa"/>
          </w:tcPr>
          <w:p>
            <w:pPr>
              <w:pStyle w:val="TableParagraph"/>
              <w:spacing w:line="178" w:lineRule="exact" w:before="8"/>
              <w:ind w:left="95"/>
              <w:rPr>
                <w:sz w:val="15"/>
              </w:rPr>
            </w:pPr>
            <w:r>
              <w:rPr>
                <w:w w:val="100"/>
                <w:sz w:val="15"/>
              </w:rPr>
              <w:t> </w:t>
            </w:r>
          </w:p>
        </w:tc>
        <w:tc>
          <w:tcPr>
            <w:tcW w:w="1427" w:type="dxa"/>
          </w:tcPr>
          <w:p>
            <w:pPr>
              <w:pStyle w:val="TableParagraph"/>
              <w:spacing w:line="178" w:lineRule="exact" w:before="8"/>
              <w:ind w:left="94"/>
              <w:rPr>
                <w:sz w:val="15"/>
              </w:rPr>
            </w:pPr>
            <w:r>
              <w:rPr>
                <w:w w:val="100"/>
                <w:sz w:val="15"/>
              </w:rPr>
              <w:t> </w:t>
            </w:r>
          </w:p>
        </w:tc>
      </w:tr>
      <w:tr>
        <w:trPr>
          <w:trHeight w:val="208" w:hRule="atLeast"/>
        </w:trPr>
        <w:tc>
          <w:tcPr>
            <w:tcW w:w="2045" w:type="dxa"/>
          </w:tcPr>
          <w:p>
            <w:pPr>
              <w:pStyle w:val="TableParagraph"/>
              <w:spacing w:line="188" w:lineRule="exact"/>
              <w:ind w:left="508"/>
              <w:rPr>
                <w:sz w:val="16"/>
              </w:rPr>
            </w:pPr>
            <w:r>
              <w:rPr>
                <w:sz w:val="16"/>
              </w:rPr>
              <w:t>其他 </w:t>
            </w:r>
          </w:p>
        </w:tc>
        <w:tc>
          <w:tcPr>
            <w:tcW w:w="1361" w:type="dxa"/>
          </w:tcPr>
          <w:p>
            <w:pPr>
              <w:pStyle w:val="TableParagraph"/>
              <w:spacing w:line="180" w:lineRule="exact" w:before="8"/>
              <w:ind w:left="108"/>
              <w:rPr>
                <w:sz w:val="15"/>
              </w:rPr>
            </w:pPr>
            <w:r>
              <w:rPr>
                <w:w w:val="100"/>
                <w:sz w:val="15"/>
              </w:rPr>
              <w:t> </w:t>
            </w:r>
          </w:p>
        </w:tc>
        <w:tc>
          <w:tcPr>
            <w:tcW w:w="353" w:type="dxa"/>
          </w:tcPr>
          <w:p>
            <w:pPr>
              <w:pStyle w:val="TableParagraph"/>
              <w:spacing w:line="180" w:lineRule="exact" w:before="8"/>
              <w:ind w:right="49"/>
              <w:jc w:val="center"/>
              <w:rPr>
                <w:sz w:val="15"/>
              </w:rPr>
            </w:pPr>
            <w:r>
              <w:rPr>
                <w:w w:val="100"/>
                <w:sz w:val="15"/>
              </w:rPr>
              <w:t> </w:t>
            </w:r>
          </w:p>
        </w:tc>
        <w:tc>
          <w:tcPr>
            <w:tcW w:w="375" w:type="dxa"/>
          </w:tcPr>
          <w:p>
            <w:pPr>
              <w:pStyle w:val="TableParagraph"/>
              <w:spacing w:line="180" w:lineRule="exact" w:before="8"/>
              <w:ind w:left="107"/>
              <w:rPr>
                <w:sz w:val="15"/>
              </w:rPr>
            </w:pPr>
            <w:r>
              <w:rPr>
                <w:w w:val="100"/>
                <w:sz w:val="15"/>
              </w:rPr>
              <w:t> </w:t>
            </w:r>
          </w:p>
        </w:tc>
        <w:tc>
          <w:tcPr>
            <w:tcW w:w="388" w:type="dxa"/>
          </w:tcPr>
          <w:p>
            <w:pPr>
              <w:pStyle w:val="TableParagraph"/>
              <w:spacing w:line="180" w:lineRule="exact" w:before="8"/>
              <w:ind w:right="86"/>
              <w:jc w:val="center"/>
              <w:rPr>
                <w:sz w:val="15"/>
              </w:rPr>
            </w:pPr>
            <w:r>
              <w:rPr>
                <w:w w:val="100"/>
                <w:sz w:val="15"/>
              </w:rPr>
              <w:t> </w:t>
            </w:r>
          </w:p>
        </w:tc>
        <w:tc>
          <w:tcPr>
            <w:tcW w:w="1489" w:type="dxa"/>
          </w:tcPr>
          <w:p>
            <w:pPr>
              <w:pStyle w:val="TableParagraph"/>
              <w:spacing w:line="180" w:lineRule="exact" w:before="8"/>
              <w:ind w:left="105"/>
              <w:rPr>
                <w:sz w:val="15"/>
              </w:rPr>
            </w:pPr>
            <w:r>
              <w:rPr>
                <w:w w:val="100"/>
                <w:sz w:val="15"/>
              </w:rPr>
              <w:t> </w:t>
            </w:r>
          </w:p>
        </w:tc>
        <w:tc>
          <w:tcPr>
            <w:tcW w:w="342" w:type="dxa"/>
          </w:tcPr>
          <w:p>
            <w:pPr>
              <w:pStyle w:val="TableParagraph"/>
              <w:spacing w:line="180" w:lineRule="exact" w:before="8"/>
              <w:ind w:left="105"/>
              <w:rPr>
                <w:sz w:val="15"/>
              </w:rPr>
            </w:pPr>
            <w:r>
              <w:rPr>
                <w:w w:val="100"/>
                <w:sz w:val="15"/>
              </w:rPr>
              <w:t> </w:t>
            </w:r>
          </w:p>
        </w:tc>
        <w:tc>
          <w:tcPr>
            <w:tcW w:w="385" w:type="dxa"/>
          </w:tcPr>
          <w:p>
            <w:pPr>
              <w:pStyle w:val="TableParagraph"/>
              <w:spacing w:line="180" w:lineRule="exact" w:before="8"/>
              <w:ind w:left="106"/>
              <w:rPr>
                <w:sz w:val="15"/>
              </w:rPr>
            </w:pPr>
            <w:r>
              <w:rPr>
                <w:w w:val="100"/>
                <w:sz w:val="15"/>
              </w:rPr>
              <w:t> </w:t>
            </w:r>
          </w:p>
        </w:tc>
        <w:tc>
          <w:tcPr>
            <w:tcW w:w="1233" w:type="dxa"/>
          </w:tcPr>
          <w:p>
            <w:pPr>
              <w:pStyle w:val="TableParagraph"/>
              <w:spacing w:line="180" w:lineRule="exact" w:before="8"/>
              <w:ind w:left="105"/>
              <w:rPr>
                <w:sz w:val="15"/>
              </w:rPr>
            </w:pPr>
            <w:r>
              <w:rPr>
                <w:w w:val="100"/>
                <w:sz w:val="15"/>
              </w:rPr>
              <w:t> </w:t>
            </w:r>
          </w:p>
        </w:tc>
        <w:tc>
          <w:tcPr>
            <w:tcW w:w="1297" w:type="dxa"/>
          </w:tcPr>
          <w:p>
            <w:pPr>
              <w:pStyle w:val="TableParagraph"/>
              <w:spacing w:line="180" w:lineRule="exact" w:before="8"/>
              <w:ind w:left="101"/>
              <w:rPr>
                <w:sz w:val="15"/>
              </w:rPr>
            </w:pPr>
            <w:r>
              <w:rPr>
                <w:w w:val="100"/>
                <w:sz w:val="15"/>
              </w:rPr>
              <w:t> </w:t>
            </w:r>
          </w:p>
        </w:tc>
        <w:tc>
          <w:tcPr>
            <w:tcW w:w="342" w:type="dxa"/>
          </w:tcPr>
          <w:p>
            <w:pPr>
              <w:pStyle w:val="TableParagraph"/>
              <w:spacing w:line="180" w:lineRule="exact" w:before="8"/>
              <w:ind w:left="100"/>
              <w:rPr>
                <w:sz w:val="15"/>
              </w:rPr>
            </w:pPr>
            <w:r>
              <w:rPr>
                <w:w w:val="100"/>
                <w:sz w:val="15"/>
              </w:rPr>
              <w:t> </w:t>
            </w:r>
          </w:p>
        </w:tc>
        <w:tc>
          <w:tcPr>
            <w:tcW w:w="1511" w:type="dxa"/>
          </w:tcPr>
          <w:p>
            <w:pPr>
              <w:pStyle w:val="TableParagraph"/>
              <w:spacing w:line="180" w:lineRule="exact" w:before="8"/>
              <w:ind w:left="101"/>
              <w:rPr>
                <w:sz w:val="15"/>
              </w:rPr>
            </w:pPr>
            <w:r>
              <w:rPr>
                <w:w w:val="100"/>
                <w:sz w:val="15"/>
              </w:rPr>
              <w:t> </w:t>
            </w:r>
          </w:p>
        </w:tc>
        <w:tc>
          <w:tcPr>
            <w:tcW w:w="386" w:type="dxa"/>
          </w:tcPr>
          <w:p>
            <w:pPr>
              <w:pStyle w:val="TableParagraph"/>
              <w:spacing w:line="180" w:lineRule="exact" w:before="8"/>
              <w:ind w:left="97"/>
              <w:rPr>
                <w:sz w:val="15"/>
              </w:rPr>
            </w:pPr>
            <w:r>
              <w:rPr>
                <w:w w:val="100"/>
                <w:sz w:val="15"/>
              </w:rPr>
              <w:t> </w:t>
            </w:r>
          </w:p>
        </w:tc>
        <w:tc>
          <w:tcPr>
            <w:tcW w:w="1470" w:type="dxa"/>
          </w:tcPr>
          <w:p>
            <w:pPr>
              <w:pStyle w:val="TableParagraph"/>
              <w:spacing w:line="180" w:lineRule="exact" w:before="8"/>
              <w:ind w:left="96"/>
              <w:rPr>
                <w:sz w:val="15"/>
              </w:rPr>
            </w:pPr>
            <w:r>
              <w:rPr>
                <w:w w:val="100"/>
                <w:sz w:val="15"/>
              </w:rPr>
              <w:t> </w:t>
            </w:r>
          </w:p>
        </w:tc>
        <w:tc>
          <w:tcPr>
            <w:tcW w:w="397" w:type="dxa"/>
          </w:tcPr>
          <w:p>
            <w:pPr>
              <w:pStyle w:val="TableParagraph"/>
              <w:spacing w:line="180" w:lineRule="exact" w:before="8"/>
              <w:ind w:left="95"/>
              <w:rPr>
                <w:sz w:val="15"/>
              </w:rPr>
            </w:pPr>
            <w:r>
              <w:rPr>
                <w:w w:val="100"/>
                <w:sz w:val="15"/>
              </w:rPr>
              <w:t> </w:t>
            </w:r>
          </w:p>
        </w:tc>
        <w:tc>
          <w:tcPr>
            <w:tcW w:w="1427" w:type="dxa"/>
          </w:tcPr>
          <w:p>
            <w:pPr>
              <w:pStyle w:val="TableParagraph"/>
              <w:spacing w:line="180" w:lineRule="exact" w:before="8"/>
              <w:ind w:left="94"/>
              <w:rPr>
                <w:sz w:val="15"/>
              </w:rPr>
            </w:pPr>
            <w:r>
              <w:rPr>
                <w:w w:val="100"/>
                <w:sz w:val="15"/>
              </w:rPr>
              <w:t> </w:t>
            </w:r>
          </w:p>
        </w:tc>
      </w:tr>
      <w:tr>
        <w:trPr>
          <w:trHeight w:val="208" w:hRule="atLeast"/>
        </w:trPr>
        <w:tc>
          <w:tcPr>
            <w:tcW w:w="2045" w:type="dxa"/>
          </w:tcPr>
          <w:p>
            <w:pPr>
              <w:pStyle w:val="TableParagraph"/>
              <w:spacing w:line="188" w:lineRule="exact" w:before="0"/>
              <w:ind w:left="107"/>
              <w:rPr>
                <w:sz w:val="16"/>
              </w:rPr>
            </w:pPr>
            <w:r>
              <w:rPr>
                <w:spacing w:val="-1"/>
                <w:sz w:val="16"/>
              </w:rPr>
              <w:t>二、本年期初余额</w:t>
            </w:r>
            <w:r>
              <w:rPr>
                <w:sz w:val="16"/>
              </w:rPr>
              <w:t> </w:t>
            </w:r>
          </w:p>
        </w:tc>
        <w:tc>
          <w:tcPr>
            <w:tcW w:w="1361" w:type="dxa"/>
          </w:tcPr>
          <w:p>
            <w:pPr>
              <w:pStyle w:val="TableParagraph"/>
              <w:spacing w:line="180" w:lineRule="exact" w:before="8"/>
              <w:ind w:right="20"/>
              <w:jc w:val="right"/>
              <w:rPr>
                <w:sz w:val="15"/>
              </w:rPr>
            </w:pPr>
            <w:r>
              <w:rPr>
                <w:sz w:val="15"/>
              </w:rPr>
              <w:t>550,000,000.00 </w:t>
            </w:r>
          </w:p>
        </w:tc>
        <w:tc>
          <w:tcPr>
            <w:tcW w:w="353" w:type="dxa"/>
          </w:tcPr>
          <w:p>
            <w:pPr>
              <w:pStyle w:val="TableParagraph"/>
              <w:spacing w:line="180" w:lineRule="exact" w:before="8"/>
              <w:ind w:right="49"/>
              <w:jc w:val="center"/>
              <w:rPr>
                <w:sz w:val="15"/>
              </w:rPr>
            </w:pPr>
            <w:r>
              <w:rPr>
                <w:w w:val="100"/>
                <w:sz w:val="15"/>
              </w:rPr>
              <w:t> </w:t>
            </w:r>
          </w:p>
        </w:tc>
        <w:tc>
          <w:tcPr>
            <w:tcW w:w="375" w:type="dxa"/>
          </w:tcPr>
          <w:p>
            <w:pPr>
              <w:pStyle w:val="TableParagraph"/>
              <w:spacing w:line="180" w:lineRule="exact" w:before="8"/>
              <w:ind w:left="107"/>
              <w:rPr>
                <w:sz w:val="15"/>
              </w:rPr>
            </w:pPr>
            <w:r>
              <w:rPr>
                <w:w w:val="100"/>
                <w:sz w:val="15"/>
              </w:rPr>
              <w:t> </w:t>
            </w:r>
          </w:p>
        </w:tc>
        <w:tc>
          <w:tcPr>
            <w:tcW w:w="388" w:type="dxa"/>
          </w:tcPr>
          <w:p>
            <w:pPr>
              <w:pStyle w:val="TableParagraph"/>
              <w:spacing w:line="180" w:lineRule="exact" w:before="8"/>
              <w:ind w:right="86"/>
              <w:jc w:val="center"/>
              <w:rPr>
                <w:sz w:val="15"/>
              </w:rPr>
            </w:pPr>
            <w:r>
              <w:rPr>
                <w:w w:val="100"/>
                <w:sz w:val="15"/>
              </w:rPr>
              <w:t> </w:t>
            </w:r>
          </w:p>
        </w:tc>
        <w:tc>
          <w:tcPr>
            <w:tcW w:w="1489" w:type="dxa"/>
          </w:tcPr>
          <w:p>
            <w:pPr>
              <w:pStyle w:val="TableParagraph"/>
              <w:spacing w:line="180" w:lineRule="exact" w:before="8"/>
              <w:ind w:right="23"/>
              <w:jc w:val="right"/>
              <w:rPr>
                <w:sz w:val="15"/>
              </w:rPr>
            </w:pPr>
            <w:r>
              <w:rPr>
                <w:sz w:val="15"/>
              </w:rPr>
              <w:t>4,391,615,206.84 </w:t>
            </w:r>
          </w:p>
        </w:tc>
        <w:tc>
          <w:tcPr>
            <w:tcW w:w="342" w:type="dxa"/>
          </w:tcPr>
          <w:p>
            <w:pPr>
              <w:pStyle w:val="TableParagraph"/>
              <w:spacing w:line="180" w:lineRule="exact" w:before="8"/>
              <w:ind w:left="105"/>
              <w:rPr>
                <w:sz w:val="15"/>
              </w:rPr>
            </w:pPr>
            <w:r>
              <w:rPr>
                <w:w w:val="100"/>
                <w:sz w:val="15"/>
              </w:rPr>
              <w:t> </w:t>
            </w:r>
          </w:p>
        </w:tc>
        <w:tc>
          <w:tcPr>
            <w:tcW w:w="385" w:type="dxa"/>
          </w:tcPr>
          <w:p>
            <w:pPr>
              <w:pStyle w:val="TableParagraph"/>
              <w:spacing w:line="180" w:lineRule="exact" w:before="8"/>
              <w:ind w:left="106"/>
              <w:rPr>
                <w:sz w:val="15"/>
              </w:rPr>
            </w:pPr>
            <w:r>
              <w:rPr>
                <w:w w:val="100"/>
                <w:sz w:val="15"/>
              </w:rPr>
              <w:t> </w:t>
            </w:r>
          </w:p>
        </w:tc>
        <w:tc>
          <w:tcPr>
            <w:tcW w:w="1233" w:type="dxa"/>
          </w:tcPr>
          <w:p>
            <w:pPr>
              <w:pStyle w:val="TableParagraph"/>
              <w:spacing w:line="180" w:lineRule="exact" w:before="8"/>
              <w:ind w:right="27"/>
              <w:jc w:val="right"/>
              <w:rPr>
                <w:sz w:val="15"/>
              </w:rPr>
            </w:pPr>
            <w:r>
              <w:rPr>
                <w:sz w:val="15"/>
              </w:rPr>
              <w:t>18,104,659.58 </w:t>
            </w:r>
          </w:p>
        </w:tc>
        <w:tc>
          <w:tcPr>
            <w:tcW w:w="1297" w:type="dxa"/>
          </w:tcPr>
          <w:p>
            <w:pPr>
              <w:pStyle w:val="TableParagraph"/>
              <w:spacing w:line="180" w:lineRule="exact" w:before="8"/>
              <w:ind w:left="130"/>
              <w:rPr>
                <w:sz w:val="15"/>
              </w:rPr>
            </w:pPr>
            <w:r>
              <w:rPr>
                <w:sz w:val="15"/>
              </w:rPr>
              <w:t>328,884,240.33 </w:t>
            </w:r>
          </w:p>
        </w:tc>
        <w:tc>
          <w:tcPr>
            <w:tcW w:w="342" w:type="dxa"/>
          </w:tcPr>
          <w:p>
            <w:pPr>
              <w:pStyle w:val="TableParagraph"/>
              <w:spacing w:line="180" w:lineRule="exact" w:before="8"/>
              <w:ind w:left="100"/>
              <w:rPr>
                <w:sz w:val="15"/>
              </w:rPr>
            </w:pPr>
            <w:r>
              <w:rPr>
                <w:w w:val="100"/>
                <w:sz w:val="15"/>
              </w:rPr>
              <w:t> </w:t>
            </w:r>
          </w:p>
        </w:tc>
        <w:tc>
          <w:tcPr>
            <w:tcW w:w="1511" w:type="dxa"/>
          </w:tcPr>
          <w:p>
            <w:pPr>
              <w:pStyle w:val="TableParagraph"/>
              <w:spacing w:line="180" w:lineRule="exact" w:before="8"/>
              <w:ind w:right="30"/>
              <w:jc w:val="right"/>
              <w:rPr>
                <w:sz w:val="15"/>
              </w:rPr>
            </w:pPr>
            <w:r>
              <w:rPr>
                <w:sz w:val="15"/>
              </w:rPr>
              <w:t>2,960,181,001.69 </w:t>
            </w:r>
          </w:p>
        </w:tc>
        <w:tc>
          <w:tcPr>
            <w:tcW w:w="386" w:type="dxa"/>
          </w:tcPr>
          <w:p>
            <w:pPr>
              <w:pStyle w:val="TableParagraph"/>
              <w:spacing w:line="180" w:lineRule="exact" w:before="8"/>
              <w:ind w:left="97"/>
              <w:rPr>
                <w:sz w:val="15"/>
              </w:rPr>
            </w:pPr>
            <w:r>
              <w:rPr>
                <w:w w:val="100"/>
                <w:sz w:val="15"/>
              </w:rPr>
              <w:t> </w:t>
            </w:r>
          </w:p>
        </w:tc>
        <w:tc>
          <w:tcPr>
            <w:tcW w:w="1470" w:type="dxa"/>
          </w:tcPr>
          <w:p>
            <w:pPr>
              <w:pStyle w:val="TableParagraph"/>
              <w:spacing w:line="180" w:lineRule="exact" w:before="8"/>
              <w:ind w:right="33"/>
              <w:jc w:val="right"/>
              <w:rPr>
                <w:sz w:val="15"/>
              </w:rPr>
            </w:pPr>
            <w:r>
              <w:rPr>
                <w:sz w:val="15"/>
              </w:rPr>
              <w:t>8,248,785,108.44 </w:t>
            </w:r>
          </w:p>
        </w:tc>
        <w:tc>
          <w:tcPr>
            <w:tcW w:w="397" w:type="dxa"/>
          </w:tcPr>
          <w:p>
            <w:pPr>
              <w:pStyle w:val="TableParagraph"/>
              <w:spacing w:line="180" w:lineRule="exact" w:before="8"/>
              <w:ind w:left="95"/>
              <w:rPr>
                <w:sz w:val="15"/>
              </w:rPr>
            </w:pPr>
            <w:r>
              <w:rPr>
                <w:w w:val="100"/>
                <w:sz w:val="15"/>
              </w:rPr>
              <w:t> </w:t>
            </w:r>
          </w:p>
        </w:tc>
        <w:tc>
          <w:tcPr>
            <w:tcW w:w="1427" w:type="dxa"/>
          </w:tcPr>
          <w:p>
            <w:pPr>
              <w:pStyle w:val="TableParagraph"/>
              <w:spacing w:line="180" w:lineRule="exact" w:before="8"/>
              <w:ind w:left="103"/>
              <w:rPr>
                <w:sz w:val="15"/>
              </w:rPr>
            </w:pPr>
            <w:r>
              <w:rPr>
                <w:sz w:val="15"/>
              </w:rPr>
              <w:t>8,248,785,108.44 </w:t>
            </w:r>
          </w:p>
        </w:tc>
      </w:tr>
      <w:tr>
        <w:trPr>
          <w:trHeight w:val="414" w:hRule="atLeast"/>
        </w:trPr>
        <w:tc>
          <w:tcPr>
            <w:tcW w:w="2045" w:type="dxa"/>
          </w:tcPr>
          <w:p>
            <w:pPr>
              <w:pStyle w:val="TableParagraph"/>
              <w:spacing w:before="0"/>
              <w:ind w:left="107"/>
              <w:rPr>
                <w:sz w:val="16"/>
              </w:rPr>
            </w:pPr>
            <w:r>
              <w:rPr>
                <w:spacing w:val="-5"/>
                <w:sz w:val="16"/>
              </w:rPr>
              <w:t>三、本期增减变动金额</w:t>
            </w:r>
            <w:r>
              <w:rPr>
                <w:spacing w:val="-4"/>
                <w:sz w:val="16"/>
              </w:rPr>
              <w:t>（减</w:t>
            </w:r>
          </w:p>
          <w:p>
            <w:pPr>
              <w:pStyle w:val="TableParagraph"/>
              <w:spacing w:line="188" w:lineRule="exact" w:before="2"/>
              <w:ind w:left="107"/>
              <w:rPr>
                <w:sz w:val="16"/>
              </w:rPr>
            </w:pPr>
            <w:r>
              <w:rPr>
                <w:spacing w:val="-1"/>
                <w:sz w:val="16"/>
              </w:rPr>
              <w:t>少以“－”号填列</w:t>
            </w:r>
            <w:r>
              <w:rPr>
                <w:sz w:val="16"/>
              </w:rPr>
              <w:t>） </w:t>
            </w:r>
          </w:p>
        </w:tc>
        <w:tc>
          <w:tcPr>
            <w:tcW w:w="1361" w:type="dxa"/>
          </w:tcPr>
          <w:p>
            <w:pPr>
              <w:pStyle w:val="TableParagraph"/>
              <w:spacing w:before="111"/>
              <w:ind w:left="108"/>
              <w:rPr>
                <w:sz w:val="15"/>
              </w:rPr>
            </w:pPr>
            <w:r>
              <w:rPr>
                <w:w w:val="100"/>
                <w:sz w:val="15"/>
              </w:rPr>
              <w:t> </w:t>
            </w:r>
          </w:p>
        </w:tc>
        <w:tc>
          <w:tcPr>
            <w:tcW w:w="353" w:type="dxa"/>
          </w:tcPr>
          <w:p>
            <w:pPr>
              <w:pStyle w:val="TableParagraph"/>
              <w:spacing w:before="111"/>
              <w:ind w:right="49"/>
              <w:jc w:val="center"/>
              <w:rPr>
                <w:sz w:val="15"/>
              </w:rPr>
            </w:pPr>
            <w:r>
              <w:rPr>
                <w:w w:val="100"/>
                <w:sz w:val="15"/>
              </w:rPr>
              <w:t> </w:t>
            </w:r>
          </w:p>
        </w:tc>
        <w:tc>
          <w:tcPr>
            <w:tcW w:w="375" w:type="dxa"/>
          </w:tcPr>
          <w:p>
            <w:pPr>
              <w:pStyle w:val="TableParagraph"/>
              <w:spacing w:before="111"/>
              <w:ind w:left="107"/>
              <w:rPr>
                <w:sz w:val="15"/>
              </w:rPr>
            </w:pPr>
            <w:r>
              <w:rPr>
                <w:w w:val="100"/>
                <w:sz w:val="15"/>
              </w:rPr>
              <w:t> </w:t>
            </w:r>
          </w:p>
        </w:tc>
        <w:tc>
          <w:tcPr>
            <w:tcW w:w="388" w:type="dxa"/>
          </w:tcPr>
          <w:p>
            <w:pPr>
              <w:pStyle w:val="TableParagraph"/>
              <w:spacing w:before="111"/>
              <w:ind w:right="86"/>
              <w:jc w:val="center"/>
              <w:rPr>
                <w:sz w:val="15"/>
              </w:rPr>
            </w:pPr>
            <w:r>
              <w:rPr>
                <w:w w:val="100"/>
                <w:sz w:val="15"/>
              </w:rPr>
              <w:t> </w:t>
            </w:r>
          </w:p>
        </w:tc>
        <w:tc>
          <w:tcPr>
            <w:tcW w:w="1489" w:type="dxa"/>
          </w:tcPr>
          <w:p>
            <w:pPr>
              <w:pStyle w:val="TableParagraph"/>
              <w:spacing w:before="111"/>
              <w:ind w:left="105"/>
              <w:rPr>
                <w:sz w:val="15"/>
              </w:rPr>
            </w:pPr>
            <w:r>
              <w:rPr>
                <w:w w:val="100"/>
                <w:sz w:val="15"/>
              </w:rPr>
              <w:t> </w:t>
            </w:r>
          </w:p>
        </w:tc>
        <w:tc>
          <w:tcPr>
            <w:tcW w:w="342" w:type="dxa"/>
          </w:tcPr>
          <w:p>
            <w:pPr>
              <w:pStyle w:val="TableParagraph"/>
              <w:spacing w:before="111"/>
              <w:ind w:left="105"/>
              <w:rPr>
                <w:sz w:val="15"/>
              </w:rPr>
            </w:pPr>
            <w:r>
              <w:rPr>
                <w:w w:val="100"/>
                <w:sz w:val="15"/>
              </w:rPr>
              <w:t> </w:t>
            </w:r>
          </w:p>
        </w:tc>
        <w:tc>
          <w:tcPr>
            <w:tcW w:w="385" w:type="dxa"/>
          </w:tcPr>
          <w:p>
            <w:pPr>
              <w:pStyle w:val="TableParagraph"/>
              <w:spacing w:before="111"/>
              <w:ind w:left="106"/>
              <w:rPr>
                <w:sz w:val="15"/>
              </w:rPr>
            </w:pPr>
            <w:r>
              <w:rPr>
                <w:w w:val="100"/>
                <w:sz w:val="15"/>
              </w:rPr>
              <w:t> </w:t>
            </w:r>
          </w:p>
        </w:tc>
        <w:tc>
          <w:tcPr>
            <w:tcW w:w="1233" w:type="dxa"/>
          </w:tcPr>
          <w:p>
            <w:pPr>
              <w:pStyle w:val="TableParagraph"/>
              <w:spacing w:before="111"/>
              <w:ind w:right="27"/>
              <w:jc w:val="right"/>
              <w:rPr>
                <w:sz w:val="15"/>
              </w:rPr>
            </w:pPr>
            <w:r>
              <w:rPr>
                <w:sz w:val="15"/>
              </w:rPr>
              <w:t>2,516,992.75 </w:t>
            </w:r>
          </w:p>
        </w:tc>
        <w:tc>
          <w:tcPr>
            <w:tcW w:w="1297" w:type="dxa"/>
          </w:tcPr>
          <w:p>
            <w:pPr>
              <w:pStyle w:val="TableParagraph"/>
              <w:spacing w:before="111"/>
              <w:ind w:left="101"/>
              <w:rPr>
                <w:sz w:val="15"/>
              </w:rPr>
            </w:pPr>
            <w:r>
              <w:rPr>
                <w:w w:val="100"/>
                <w:sz w:val="15"/>
              </w:rPr>
              <w:t> </w:t>
            </w:r>
          </w:p>
        </w:tc>
        <w:tc>
          <w:tcPr>
            <w:tcW w:w="342" w:type="dxa"/>
          </w:tcPr>
          <w:p>
            <w:pPr>
              <w:pStyle w:val="TableParagraph"/>
              <w:spacing w:before="111"/>
              <w:ind w:left="100"/>
              <w:rPr>
                <w:sz w:val="15"/>
              </w:rPr>
            </w:pPr>
            <w:r>
              <w:rPr>
                <w:w w:val="100"/>
                <w:sz w:val="15"/>
              </w:rPr>
              <w:t> </w:t>
            </w:r>
          </w:p>
        </w:tc>
        <w:tc>
          <w:tcPr>
            <w:tcW w:w="1511" w:type="dxa"/>
          </w:tcPr>
          <w:p>
            <w:pPr>
              <w:pStyle w:val="TableParagraph"/>
              <w:spacing w:before="111"/>
              <w:ind w:right="30"/>
              <w:jc w:val="right"/>
              <w:rPr>
                <w:sz w:val="15"/>
              </w:rPr>
            </w:pPr>
            <w:r>
              <w:rPr>
                <w:sz w:val="15"/>
              </w:rPr>
              <w:t>392,723,517.58 </w:t>
            </w:r>
          </w:p>
        </w:tc>
        <w:tc>
          <w:tcPr>
            <w:tcW w:w="386" w:type="dxa"/>
          </w:tcPr>
          <w:p>
            <w:pPr>
              <w:pStyle w:val="TableParagraph"/>
              <w:spacing w:before="111"/>
              <w:ind w:left="97"/>
              <w:rPr>
                <w:sz w:val="15"/>
              </w:rPr>
            </w:pPr>
            <w:r>
              <w:rPr>
                <w:w w:val="100"/>
                <w:sz w:val="15"/>
              </w:rPr>
              <w:t> </w:t>
            </w:r>
          </w:p>
        </w:tc>
        <w:tc>
          <w:tcPr>
            <w:tcW w:w="1470" w:type="dxa"/>
          </w:tcPr>
          <w:p>
            <w:pPr>
              <w:pStyle w:val="TableParagraph"/>
              <w:spacing w:before="111"/>
              <w:ind w:right="33"/>
              <w:jc w:val="right"/>
              <w:rPr>
                <w:sz w:val="15"/>
              </w:rPr>
            </w:pPr>
            <w:r>
              <w:rPr>
                <w:sz w:val="15"/>
              </w:rPr>
              <w:t>395,240,510.33 </w:t>
            </w:r>
          </w:p>
        </w:tc>
        <w:tc>
          <w:tcPr>
            <w:tcW w:w="397" w:type="dxa"/>
          </w:tcPr>
          <w:p>
            <w:pPr>
              <w:pStyle w:val="TableParagraph"/>
              <w:spacing w:before="111"/>
              <w:ind w:left="95"/>
              <w:rPr>
                <w:sz w:val="15"/>
              </w:rPr>
            </w:pPr>
            <w:r>
              <w:rPr>
                <w:w w:val="100"/>
                <w:sz w:val="15"/>
              </w:rPr>
              <w:t> </w:t>
            </w:r>
          </w:p>
        </w:tc>
        <w:tc>
          <w:tcPr>
            <w:tcW w:w="1427" w:type="dxa"/>
          </w:tcPr>
          <w:p>
            <w:pPr>
              <w:pStyle w:val="TableParagraph"/>
              <w:spacing w:before="111"/>
              <w:ind w:right="35"/>
              <w:jc w:val="right"/>
              <w:rPr>
                <w:sz w:val="15"/>
              </w:rPr>
            </w:pPr>
            <w:r>
              <w:rPr>
                <w:sz w:val="15"/>
              </w:rPr>
              <w:t>395,240,510.33 </w:t>
            </w:r>
          </w:p>
        </w:tc>
      </w:tr>
      <w:tr>
        <w:trPr>
          <w:trHeight w:val="206" w:hRule="atLeast"/>
        </w:trPr>
        <w:tc>
          <w:tcPr>
            <w:tcW w:w="2045" w:type="dxa"/>
          </w:tcPr>
          <w:p>
            <w:pPr>
              <w:pStyle w:val="TableParagraph"/>
              <w:spacing w:line="185" w:lineRule="exact" w:before="0"/>
              <w:ind w:left="107"/>
              <w:rPr>
                <w:sz w:val="16"/>
              </w:rPr>
            </w:pPr>
            <w:r>
              <w:rPr>
                <w:sz w:val="16"/>
              </w:rPr>
              <w:t>（一）综合收益总额 </w:t>
            </w:r>
          </w:p>
        </w:tc>
        <w:tc>
          <w:tcPr>
            <w:tcW w:w="1361" w:type="dxa"/>
          </w:tcPr>
          <w:p>
            <w:pPr>
              <w:pStyle w:val="TableParagraph"/>
              <w:spacing w:line="178" w:lineRule="exact" w:before="8"/>
              <w:ind w:left="108"/>
              <w:rPr>
                <w:sz w:val="15"/>
              </w:rPr>
            </w:pPr>
            <w:r>
              <w:rPr>
                <w:w w:val="100"/>
                <w:sz w:val="15"/>
              </w:rPr>
              <w:t> </w:t>
            </w:r>
          </w:p>
        </w:tc>
        <w:tc>
          <w:tcPr>
            <w:tcW w:w="353" w:type="dxa"/>
          </w:tcPr>
          <w:p>
            <w:pPr>
              <w:pStyle w:val="TableParagraph"/>
              <w:spacing w:line="178" w:lineRule="exact" w:before="8"/>
              <w:ind w:right="49"/>
              <w:jc w:val="center"/>
              <w:rPr>
                <w:sz w:val="15"/>
              </w:rPr>
            </w:pPr>
            <w:r>
              <w:rPr>
                <w:w w:val="100"/>
                <w:sz w:val="15"/>
              </w:rPr>
              <w:t> </w:t>
            </w:r>
          </w:p>
        </w:tc>
        <w:tc>
          <w:tcPr>
            <w:tcW w:w="375" w:type="dxa"/>
          </w:tcPr>
          <w:p>
            <w:pPr>
              <w:pStyle w:val="TableParagraph"/>
              <w:spacing w:line="178" w:lineRule="exact" w:before="8"/>
              <w:ind w:left="107"/>
              <w:rPr>
                <w:sz w:val="15"/>
              </w:rPr>
            </w:pPr>
            <w:r>
              <w:rPr>
                <w:w w:val="100"/>
                <w:sz w:val="15"/>
              </w:rPr>
              <w:t> </w:t>
            </w:r>
          </w:p>
        </w:tc>
        <w:tc>
          <w:tcPr>
            <w:tcW w:w="388" w:type="dxa"/>
          </w:tcPr>
          <w:p>
            <w:pPr>
              <w:pStyle w:val="TableParagraph"/>
              <w:spacing w:line="178" w:lineRule="exact" w:before="8"/>
              <w:ind w:right="86"/>
              <w:jc w:val="center"/>
              <w:rPr>
                <w:sz w:val="15"/>
              </w:rPr>
            </w:pPr>
            <w:r>
              <w:rPr>
                <w:w w:val="100"/>
                <w:sz w:val="15"/>
              </w:rPr>
              <w:t> </w:t>
            </w:r>
          </w:p>
        </w:tc>
        <w:tc>
          <w:tcPr>
            <w:tcW w:w="1489" w:type="dxa"/>
          </w:tcPr>
          <w:p>
            <w:pPr>
              <w:pStyle w:val="TableParagraph"/>
              <w:spacing w:line="178" w:lineRule="exact" w:before="8"/>
              <w:ind w:left="105"/>
              <w:rPr>
                <w:sz w:val="15"/>
              </w:rPr>
            </w:pPr>
            <w:r>
              <w:rPr>
                <w:w w:val="100"/>
                <w:sz w:val="15"/>
              </w:rPr>
              <w:t> </w:t>
            </w:r>
          </w:p>
        </w:tc>
        <w:tc>
          <w:tcPr>
            <w:tcW w:w="342" w:type="dxa"/>
          </w:tcPr>
          <w:p>
            <w:pPr>
              <w:pStyle w:val="TableParagraph"/>
              <w:spacing w:line="178" w:lineRule="exact" w:before="8"/>
              <w:ind w:left="105"/>
              <w:rPr>
                <w:sz w:val="15"/>
              </w:rPr>
            </w:pPr>
            <w:r>
              <w:rPr>
                <w:w w:val="100"/>
                <w:sz w:val="15"/>
              </w:rPr>
              <w:t> </w:t>
            </w:r>
          </w:p>
        </w:tc>
        <w:tc>
          <w:tcPr>
            <w:tcW w:w="385" w:type="dxa"/>
          </w:tcPr>
          <w:p>
            <w:pPr>
              <w:pStyle w:val="TableParagraph"/>
              <w:spacing w:line="178" w:lineRule="exact" w:before="8"/>
              <w:ind w:left="106"/>
              <w:rPr>
                <w:sz w:val="15"/>
              </w:rPr>
            </w:pPr>
            <w:r>
              <w:rPr>
                <w:w w:val="100"/>
                <w:sz w:val="15"/>
              </w:rPr>
              <w:t> </w:t>
            </w:r>
          </w:p>
        </w:tc>
        <w:tc>
          <w:tcPr>
            <w:tcW w:w="1233" w:type="dxa"/>
          </w:tcPr>
          <w:p>
            <w:pPr>
              <w:pStyle w:val="TableParagraph"/>
              <w:spacing w:line="178" w:lineRule="exact" w:before="8"/>
              <w:ind w:left="105"/>
              <w:rPr>
                <w:sz w:val="15"/>
              </w:rPr>
            </w:pPr>
            <w:r>
              <w:rPr>
                <w:w w:val="100"/>
                <w:sz w:val="15"/>
              </w:rPr>
              <w:t> </w:t>
            </w:r>
          </w:p>
        </w:tc>
        <w:tc>
          <w:tcPr>
            <w:tcW w:w="1297" w:type="dxa"/>
          </w:tcPr>
          <w:p>
            <w:pPr>
              <w:pStyle w:val="TableParagraph"/>
              <w:spacing w:line="178" w:lineRule="exact" w:before="8"/>
              <w:ind w:left="101"/>
              <w:rPr>
                <w:sz w:val="15"/>
              </w:rPr>
            </w:pPr>
            <w:r>
              <w:rPr>
                <w:w w:val="100"/>
                <w:sz w:val="15"/>
              </w:rPr>
              <w:t> </w:t>
            </w:r>
          </w:p>
        </w:tc>
        <w:tc>
          <w:tcPr>
            <w:tcW w:w="342" w:type="dxa"/>
          </w:tcPr>
          <w:p>
            <w:pPr>
              <w:pStyle w:val="TableParagraph"/>
              <w:spacing w:line="178" w:lineRule="exact" w:before="8"/>
              <w:ind w:left="100"/>
              <w:rPr>
                <w:sz w:val="15"/>
              </w:rPr>
            </w:pPr>
            <w:r>
              <w:rPr>
                <w:w w:val="100"/>
                <w:sz w:val="15"/>
              </w:rPr>
              <w:t> </w:t>
            </w:r>
          </w:p>
        </w:tc>
        <w:tc>
          <w:tcPr>
            <w:tcW w:w="1511" w:type="dxa"/>
          </w:tcPr>
          <w:p>
            <w:pPr>
              <w:pStyle w:val="TableParagraph"/>
              <w:spacing w:line="178" w:lineRule="exact" w:before="8"/>
              <w:ind w:right="30"/>
              <w:jc w:val="right"/>
              <w:rPr>
                <w:sz w:val="15"/>
              </w:rPr>
            </w:pPr>
            <w:r>
              <w:rPr>
                <w:sz w:val="15"/>
              </w:rPr>
              <w:t>607,773,517.58 </w:t>
            </w:r>
          </w:p>
        </w:tc>
        <w:tc>
          <w:tcPr>
            <w:tcW w:w="386" w:type="dxa"/>
          </w:tcPr>
          <w:p>
            <w:pPr>
              <w:pStyle w:val="TableParagraph"/>
              <w:spacing w:line="178" w:lineRule="exact" w:before="8"/>
              <w:ind w:left="97"/>
              <w:rPr>
                <w:sz w:val="15"/>
              </w:rPr>
            </w:pPr>
            <w:r>
              <w:rPr>
                <w:w w:val="100"/>
                <w:sz w:val="15"/>
              </w:rPr>
              <w:t> </w:t>
            </w:r>
          </w:p>
        </w:tc>
        <w:tc>
          <w:tcPr>
            <w:tcW w:w="1470" w:type="dxa"/>
          </w:tcPr>
          <w:p>
            <w:pPr>
              <w:pStyle w:val="TableParagraph"/>
              <w:spacing w:line="178" w:lineRule="exact" w:before="8"/>
              <w:ind w:right="33"/>
              <w:jc w:val="right"/>
              <w:rPr>
                <w:sz w:val="15"/>
              </w:rPr>
            </w:pPr>
            <w:r>
              <w:rPr>
                <w:sz w:val="15"/>
              </w:rPr>
              <w:t>607,773,517.58 </w:t>
            </w:r>
          </w:p>
        </w:tc>
        <w:tc>
          <w:tcPr>
            <w:tcW w:w="397" w:type="dxa"/>
          </w:tcPr>
          <w:p>
            <w:pPr>
              <w:pStyle w:val="TableParagraph"/>
              <w:spacing w:line="178" w:lineRule="exact" w:before="8"/>
              <w:ind w:left="95"/>
              <w:rPr>
                <w:sz w:val="15"/>
              </w:rPr>
            </w:pPr>
            <w:r>
              <w:rPr>
                <w:w w:val="100"/>
                <w:sz w:val="15"/>
              </w:rPr>
              <w:t> </w:t>
            </w:r>
          </w:p>
        </w:tc>
        <w:tc>
          <w:tcPr>
            <w:tcW w:w="1427" w:type="dxa"/>
          </w:tcPr>
          <w:p>
            <w:pPr>
              <w:pStyle w:val="TableParagraph"/>
              <w:spacing w:line="178" w:lineRule="exact" w:before="8"/>
              <w:ind w:right="35"/>
              <w:jc w:val="right"/>
              <w:rPr>
                <w:sz w:val="15"/>
              </w:rPr>
            </w:pPr>
            <w:r>
              <w:rPr>
                <w:sz w:val="15"/>
              </w:rPr>
              <w:t>607,773,517.58 </w:t>
            </w:r>
          </w:p>
        </w:tc>
      </w:tr>
      <w:tr>
        <w:trPr>
          <w:trHeight w:val="414" w:hRule="atLeast"/>
        </w:trPr>
        <w:tc>
          <w:tcPr>
            <w:tcW w:w="2045" w:type="dxa"/>
          </w:tcPr>
          <w:p>
            <w:pPr>
              <w:pStyle w:val="TableParagraph"/>
              <w:spacing w:before="0"/>
              <w:ind w:left="107"/>
              <w:rPr>
                <w:sz w:val="16"/>
              </w:rPr>
            </w:pPr>
            <w:r>
              <w:rPr>
                <w:sz w:val="16"/>
              </w:rPr>
              <w:t>（二）所有者投入和减少</w:t>
            </w:r>
          </w:p>
          <w:p>
            <w:pPr>
              <w:pStyle w:val="TableParagraph"/>
              <w:spacing w:line="185" w:lineRule="exact" w:before="4"/>
              <w:ind w:left="107"/>
              <w:rPr>
                <w:sz w:val="16"/>
              </w:rPr>
            </w:pPr>
            <w:r>
              <w:rPr>
                <w:sz w:val="16"/>
              </w:rPr>
              <w:t>资本 </w:t>
            </w:r>
          </w:p>
        </w:tc>
        <w:tc>
          <w:tcPr>
            <w:tcW w:w="1361" w:type="dxa"/>
          </w:tcPr>
          <w:p>
            <w:pPr>
              <w:pStyle w:val="TableParagraph"/>
              <w:spacing w:before="111"/>
              <w:ind w:left="108"/>
              <w:rPr>
                <w:sz w:val="15"/>
              </w:rPr>
            </w:pPr>
            <w:r>
              <w:rPr>
                <w:w w:val="100"/>
                <w:sz w:val="15"/>
              </w:rPr>
              <w:t> </w:t>
            </w:r>
          </w:p>
        </w:tc>
        <w:tc>
          <w:tcPr>
            <w:tcW w:w="353" w:type="dxa"/>
          </w:tcPr>
          <w:p>
            <w:pPr>
              <w:pStyle w:val="TableParagraph"/>
              <w:spacing w:before="111"/>
              <w:ind w:right="49"/>
              <w:jc w:val="center"/>
              <w:rPr>
                <w:sz w:val="15"/>
              </w:rPr>
            </w:pPr>
            <w:r>
              <w:rPr>
                <w:w w:val="100"/>
                <w:sz w:val="15"/>
              </w:rPr>
              <w:t> </w:t>
            </w:r>
          </w:p>
        </w:tc>
        <w:tc>
          <w:tcPr>
            <w:tcW w:w="375" w:type="dxa"/>
          </w:tcPr>
          <w:p>
            <w:pPr>
              <w:pStyle w:val="TableParagraph"/>
              <w:spacing w:before="111"/>
              <w:ind w:left="107"/>
              <w:rPr>
                <w:sz w:val="15"/>
              </w:rPr>
            </w:pPr>
            <w:r>
              <w:rPr>
                <w:w w:val="100"/>
                <w:sz w:val="15"/>
              </w:rPr>
              <w:t> </w:t>
            </w:r>
          </w:p>
        </w:tc>
        <w:tc>
          <w:tcPr>
            <w:tcW w:w="388" w:type="dxa"/>
          </w:tcPr>
          <w:p>
            <w:pPr>
              <w:pStyle w:val="TableParagraph"/>
              <w:spacing w:before="111"/>
              <w:ind w:right="86"/>
              <w:jc w:val="center"/>
              <w:rPr>
                <w:sz w:val="15"/>
              </w:rPr>
            </w:pPr>
            <w:r>
              <w:rPr>
                <w:w w:val="100"/>
                <w:sz w:val="15"/>
              </w:rPr>
              <w:t> </w:t>
            </w:r>
          </w:p>
        </w:tc>
        <w:tc>
          <w:tcPr>
            <w:tcW w:w="1489" w:type="dxa"/>
          </w:tcPr>
          <w:p>
            <w:pPr>
              <w:pStyle w:val="TableParagraph"/>
              <w:spacing w:before="111"/>
              <w:ind w:left="105"/>
              <w:rPr>
                <w:sz w:val="15"/>
              </w:rPr>
            </w:pPr>
            <w:r>
              <w:rPr>
                <w:w w:val="100"/>
                <w:sz w:val="15"/>
              </w:rPr>
              <w:t> </w:t>
            </w:r>
          </w:p>
        </w:tc>
        <w:tc>
          <w:tcPr>
            <w:tcW w:w="342" w:type="dxa"/>
          </w:tcPr>
          <w:p>
            <w:pPr>
              <w:pStyle w:val="TableParagraph"/>
              <w:spacing w:before="111"/>
              <w:ind w:left="105"/>
              <w:rPr>
                <w:sz w:val="15"/>
              </w:rPr>
            </w:pPr>
            <w:r>
              <w:rPr>
                <w:w w:val="100"/>
                <w:sz w:val="15"/>
              </w:rPr>
              <w:t> </w:t>
            </w:r>
          </w:p>
        </w:tc>
        <w:tc>
          <w:tcPr>
            <w:tcW w:w="385" w:type="dxa"/>
          </w:tcPr>
          <w:p>
            <w:pPr>
              <w:pStyle w:val="TableParagraph"/>
              <w:spacing w:before="111"/>
              <w:ind w:left="106"/>
              <w:rPr>
                <w:sz w:val="15"/>
              </w:rPr>
            </w:pPr>
            <w:r>
              <w:rPr>
                <w:w w:val="100"/>
                <w:sz w:val="15"/>
              </w:rPr>
              <w:t> </w:t>
            </w:r>
          </w:p>
        </w:tc>
        <w:tc>
          <w:tcPr>
            <w:tcW w:w="1233" w:type="dxa"/>
          </w:tcPr>
          <w:p>
            <w:pPr>
              <w:pStyle w:val="TableParagraph"/>
              <w:spacing w:before="111"/>
              <w:ind w:left="105"/>
              <w:rPr>
                <w:sz w:val="15"/>
              </w:rPr>
            </w:pPr>
            <w:r>
              <w:rPr>
                <w:w w:val="100"/>
                <w:sz w:val="15"/>
              </w:rPr>
              <w:t> </w:t>
            </w:r>
          </w:p>
        </w:tc>
        <w:tc>
          <w:tcPr>
            <w:tcW w:w="1297" w:type="dxa"/>
          </w:tcPr>
          <w:p>
            <w:pPr>
              <w:pStyle w:val="TableParagraph"/>
              <w:spacing w:before="111"/>
              <w:ind w:left="101"/>
              <w:rPr>
                <w:sz w:val="15"/>
              </w:rPr>
            </w:pPr>
            <w:r>
              <w:rPr>
                <w:w w:val="100"/>
                <w:sz w:val="15"/>
              </w:rPr>
              <w:t> </w:t>
            </w:r>
          </w:p>
        </w:tc>
        <w:tc>
          <w:tcPr>
            <w:tcW w:w="342" w:type="dxa"/>
          </w:tcPr>
          <w:p>
            <w:pPr>
              <w:pStyle w:val="TableParagraph"/>
              <w:spacing w:before="111"/>
              <w:ind w:left="100"/>
              <w:rPr>
                <w:sz w:val="15"/>
              </w:rPr>
            </w:pPr>
            <w:r>
              <w:rPr>
                <w:w w:val="100"/>
                <w:sz w:val="15"/>
              </w:rPr>
              <w:t> </w:t>
            </w:r>
          </w:p>
        </w:tc>
        <w:tc>
          <w:tcPr>
            <w:tcW w:w="1511" w:type="dxa"/>
          </w:tcPr>
          <w:p>
            <w:pPr>
              <w:pStyle w:val="TableParagraph"/>
              <w:spacing w:before="111"/>
              <w:ind w:left="101"/>
              <w:rPr>
                <w:sz w:val="15"/>
              </w:rPr>
            </w:pPr>
            <w:r>
              <w:rPr>
                <w:w w:val="100"/>
                <w:sz w:val="15"/>
              </w:rPr>
              <w:t> </w:t>
            </w:r>
          </w:p>
        </w:tc>
        <w:tc>
          <w:tcPr>
            <w:tcW w:w="386" w:type="dxa"/>
          </w:tcPr>
          <w:p>
            <w:pPr>
              <w:pStyle w:val="TableParagraph"/>
              <w:spacing w:before="111"/>
              <w:ind w:left="97"/>
              <w:rPr>
                <w:sz w:val="15"/>
              </w:rPr>
            </w:pPr>
            <w:r>
              <w:rPr>
                <w:w w:val="100"/>
                <w:sz w:val="15"/>
              </w:rPr>
              <w:t> </w:t>
            </w:r>
          </w:p>
        </w:tc>
        <w:tc>
          <w:tcPr>
            <w:tcW w:w="1470" w:type="dxa"/>
          </w:tcPr>
          <w:p>
            <w:pPr>
              <w:pStyle w:val="TableParagraph"/>
              <w:spacing w:before="111"/>
              <w:ind w:left="96"/>
              <w:rPr>
                <w:sz w:val="15"/>
              </w:rPr>
            </w:pPr>
            <w:r>
              <w:rPr>
                <w:w w:val="100"/>
                <w:sz w:val="15"/>
              </w:rPr>
              <w:t> </w:t>
            </w:r>
          </w:p>
        </w:tc>
        <w:tc>
          <w:tcPr>
            <w:tcW w:w="397" w:type="dxa"/>
          </w:tcPr>
          <w:p>
            <w:pPr>
              <w:pStyle w:val="TableParagraph"/>
              <w:spacing w:before="111"/>
              <w:ind w:left="95"/>
              <w:rPr>
                <w:sz w:val="15"/>
              </w:rPr>
            </w:pPr>
            <w:r>
              <w:rPr>
                <w:w w:val="100"/>
                <w:sz w:val="15"/>
              </w:rPr>
              <w:t> </w:t>
            </w:r>
          </w:p>
        </w:tc>
        <w:tc>
          <w:tcPr>
            <w:tcW w:w="1427" w:type="dxa"/>
          </w:tcPr>
          <w:p>
            <w:pPr>
              <w:pStyle w:val="TableParagraph"/>
              <w:spacing w:before="111"/>
              <w:ind w:left="94"/>
              <w:rPr>
                <w:sz w:val="15"/>
              </w:rPr>
            </w:pPr>
            <w:r>
              <w:rPr>
                <w:w w:val="100"/>
                <w:sz w:val="15"/>
              </w:rPr>
              <w:t> </w:t>
            </w:r>
          </w:p>
        </w:tc>
      </w:tr>
      <w:tr>
        <w:trPr>
          <w:trHeight w:val="208" w:hRule="atLeast"/>
        </w:trPr>
        <w:tc>
          <w:tcPr>
            <w:tcW w:w="2045" w:type="dxa"/>
          </w:tcPr>
          <w:p>
            <w:pPr>
              <w:pStyle w:val="TableParagraph"/>
              <w:spacing w:line="185" w:lineRule="exact" w:before="3"/>
              <w:ind w:left="107"/>
              <w:rPr>
                <w:sz w:val="16"/>
              </w:rPr>
            </w:pPr>
            <w:r>
              <w:rPr>
                <w:sz w:val="16"/>
              </w:rPr>
              <w:t>1．所有者投入的普通股 </w:t>
            </w:r>
          </w:p>
        </w:tc>
        <w:tc>
          <w:tcPr>
            <w:tcW w:w="1361" w:type="dxa"/>
          </w:tcPr>
          <w:p>
            <w:pPr>
              <w:pStyle w:val="TableParagraph"/>
              <w:spacing w:line="180" w:lineRule="exact" w:before="8"/>
              <w:ind w:left="108"/>
              <w:rPr>
                <w:sz w:val="15"/>
              </w:rPr>
            </w:pPr>
            <w:r>
              <w:rPr>
                <w:w w:val="100"/>
                <w:sz w:val="15"/>
              </w:rPr>
              <w:t> </w:t>
            </w:r>
          </w:p>
        </w:tc>
        <w:tc>
          <w:tcPr>
            <w:tcW w:w="353" w:type="dxa"/>
          </w:tcPr>
          <w:p>
            <w:pPr>
              <w:pStyle w:val="TableParagraph"/>
              <w:spacing w:line="180" w:lineRule="exact" w:before="8"/>
              <w:ind w:right="49"/>
              <w:jc w:val="center"/>
              <w:rPr>
                <w:sz w:val="15"/>
              </w:rPr>
            </w:pPr>
            <w:r>
              <w:rPr>
                <w:w w:val="100"/>
                <w:sz w:val="15"/>
              </w:rPr>
              <w:t> </w:t>
            </w:r>
          </w:p>
        </w:tc>
        <w:tc>
          <w:tcPr>
            <w:tcW w:w="375" w:type="dxa"/>
          </w:tcPr>
          <w:p>
            <w:pPr>
              <w:pStyle w:val="TableParagraph"/>
              <w:spacing w:line="180" w:lineRule="exact" w:before="8"/>
              <w:ind w:left="107"/>
              <w:rPr>
                <w:sz w:val="15"/>
              </w:rPr>
            </w:pPr>
            <w:r>
              <w:rPr>
                <w:w w:val="100"/>
                <w:sz w:val="15"/>
              </w:rPr>
              <w:t> </w:t>
            </w:r>
          </w:p>
        </w:tc>
        <w:tc>
          <w:tcPr>
            <w:tcW w:w="388" w:type="dxa"/>
          </w:tcPr>
          <w:p>
            <w:pPr>
              <w:pStyle w:val="TableParagraph"/>
              <w:spacing w:line="180" w:lineRule="exact" w:before="8"/>
              <w:ind w:right="86"/>
              <w:jc w:val="center"/>
              <w:rPr>
                <w:sz w:val="15"/>
              </w:rPr>
            </w:pPr>
            <w:r>
              <w:rPr>
                <w:w w:val="100"/>
                <w:sz w:val="15"/>
              </w:rPr>
              <w:t> </w:t>
            </w:r>
          </w:p>
        </w:tc>
        <w:tc>
          <w:tcPr>
            <w:tcW w:w="1489" w:type="dxa"/>
          </w:tcPr>
          <w:p>
            <w:pPr>
              <w:pStyle w:val="TableParagraph"/>
              <w:spacing w:line="180" w:lineRule="exact" w:before="8"/>
              <w:ind w:left="105"/>
              <w:rPr>
                <w:sz w:val="15"/>
              </w:rPr>
            </w:pPr>
            <w:r>
              <w:rPr>
                <w:w w:val="100"/>
                <w:sz w:val="15"/>
              </w:rPr>
              <w:t> </w:t>
            </w:r>
          </w:p>
        </w:tc>
        <w:tc>
          <w:tcPr>
            <w:tcW w:w="342" w:type="dxa"/>
          </w:tcPr>
          <w:p>
            <w:pPr>
              <w:pStyle w:val="TableParagraph"/>
              <w:spacing w:line="180" w:lineRule="exact" w:before="8"/>
              <w:ind w:left="105"/>
              <w:rPr>
                <w:sz w:val="15"/>
              </w:rPr>
            </w:pPr>
            <w:r>
              <w:rPr>
                <w:w w:val="100"/>
                <w:sz w:val="15"/>
              </w:rPr>
              <w:t> </w:t>
            </w:r>
          </w:p>
        </w:tc>
        <w:tc>
          <w:tcPr>
            <w:tcW w:w="385" w:type="dxa"/>
          </w:tcPr>
          <w:p>
            <w:pPr>
              <w:pStyle w:val="TableParagraph"/>
              <w:spacing w:line="180" w:lineRule="exact" w:before="8"/>
              <w:ind w:left="106"/>
              <w:rPr>
                <w:sz w:val="15"/>
              </w:rPr>
            </w:pPr>
            <w:r>
              <w:rPr>
                <w:w w:val="100"/>
                <w:sz w:val="15"/>
              </w:rPr>
              <w:t> </w:t>
            </w:r>
          </w:p>
        </w:tc>
        <w:tc>
          <w:tcPr>
            <w:tcW w:w="1233" w:type="dxa"/>
          </w:tcPr>
          <w:p>
            <w:pPr>
              <w:pStyle w:val="TableParagraph"/>
              <w:spacing w:line="180" w:lineRule="exact" w:before="8"/>
              <w:ind w:left="105"/>
              <w:rPr>
                <w:sz w:val="15"/>
              </w:rPr>
            </w:pPr>
            <w:r>
              <w:rPr>
                <w:w w:val="100"/>
                <w:sz w:val="15"/>
              </w:rPr>
              <w:t> </w:t>
            </w:r>
          </w:p>
        </w:tc>
        <w:tc>
          <w:tcPr>
            <w:tcW w:w="1297" w:type="dxa"/>
          </w:tcPr>
          <w:p>
            <w:pPr>
              <w:pStyle w:val="TableParagraph"/>
              <w:spacing w:line="180" w:lineRule="exact" w:before="8"/>
              <w:ind w:left="101"/>
              <w:rPr>
                <w:sz w:val="15"/>
              </w:rPr>
            </w:pPr>
            <w:r>
              <w:rPr>
                <w:w w:val="100"/>
                <w:sz w:val="15"/>
              </w:rPr>
              <w:t> </w:t>
            </w:r>
          </w:p>
        </w:tc>
        <w:tc>
          <w:tcPr>
            <w:tcW w:w="342" w:type="dxa"/>
          </w:tcPr>
          <w:p>
            <w:pPr>
              <w:pStyle w:val="TableParagraph"/>
              <w:spacing w:line="180" w:lineRule="exact" w:before="8"/>
              <w:ind w:left="100"/>
              <w:rPr>
                <w:sz w:val="15"/>
              </w:rPr>
            </w:pPr>
            <w:r>
              <w:rPr>
                <w:w w:val="100"/>
                <w:sz w:val="15"/>
              </w:rPr>
              <w:t> </w:t>
            </w:r>
          </w:p>
        </w:tc>
        <w:tc>
          <w:tcPr>
            <w:tcW w:w="1511" w:type="dxa"/>
          </w:tcPr>
          <w:p>
            <w:pPr>
              <w:pStyle w:val="TableParagraph"/>
              <w:spacing w:line="180" w:lineRule="exact" w:before="8"/>
              <w:ind w:left="101"/>
              <w:rPr>
                <w:sz w:val="15"/>
              </w:rPr>
            </w:pPr>
            <w:r>
              <w:rPr>
                <w:w w:val="100"/>
                <w:sz w:val="15"/>
              </w:rPr>
              <w:t> </w:t>
            </w:r>
          </w:p>
        </w:tc>
        <w:tc>
          <w:tcPr>
            <w:tcW w:w="386" w:type="dxa"/>
          </w:tcPr>
          <w:p>
            <w:pPr>
              <w:pStyle w:val="TableParagraph"/>
              <w:spacing w:line="180" w:lineRule="exact" w:before="8"/>
              <w:ind w:left="97"/>
              <w:rPr>
                <w:sz w:val="15"/>
              </w:rPr>
            </w:pPr>
            <w:r>
              <w:rPr>
                <w:w w:val="100"/>
                <w:sz w:val="15"/>
              </w:rPr>
              <w:t> </w:t>
            </w:r>
          </w:p>
        </w:tc>
        <w:tc>
          <w:tcPr>
            <w:tcW w:w="1470" w:type="dxa"/>
          </w:tcPr>
          <w:p>
            <w:pPr>
              <w:pStyle w:val="TableParagraph"/>
              <w:spacing w:line="180" w:lineRule="exact" w:before="8"/>
              <w:ind w:left="96"/>
              <w:rPr>
                <w:sz w:val="15"/>
              </w:rPr>
            </w:pPr>
            <w:r>
              <w:rPr>
                <w:w w:val="100"/>
                <w:sz w:val="15"/>
              </w:rPr>
              <w:t> </w:t>
            </w:r>
          </w:p>
        </w:tc>
        <w:tc>
          <w:tcPr>
            <w:tcW w:w="397" w:type="dxa"/>
          </w:tcPr>
          <w:p>
            <w:pPr>
              <w:pStyle w:val="TableParagraph"/>
              <w:spacing w:line="180" w:lineRule="exact" w:before="8"/>
              <w:ind w:left="95"/>
              <w:rPr>
                <w:sz w:val="15"/>
              </w:rPr>
            </w:pPr>
            <w:r>
              <w:rPr>
                <w:w w:val="100"/>
                <w:sz w:val="15"/>
              </w:rPr>
              <w:t> </w:t>
            </w:r>
          </w:p>
        </w:tc>
        <w:tc>
          <w:tcPr>
            <w:tcW w:w="1427" w:type="dxa"/>
          </w:tcPr>
          <w:p>
            <w:pPr>
              <w:pStyle w:val="TableParagraph"/>
              <w:spacing w:line="180" w:lineRule="exact" w:before="8"/>
              <w:ind w:left="94"/>
              <w:rPr>
                <w:sz w:val="15"/>
              </w:rPr>
            </w:pPr>
            <w:r>
              <w:rPr>
                <w:w w:val="100"/>
                <w:sz w:val="15"/>
              </w:rPr>
              <w:t> </w:t>
            </w:r>
          </w:p>
        </w:tc>
      </w:tr>
      <w:tr>
        <w:trPr>
          <w:trHeight w:val="414" w:hRule="atLeast"/>
        </w:trPr>
        <w:tc>
          <w:tcPr>
            <w:tcW w:w="2045" w:type="dxa"/>
          </w:tcPr>
          <w:p>
            <w:pPr>
              <w:pStyle w:val="TableParagraph"/>
              <w:spacing w:before="0"/>
              <w:ind w:left="107"/>
              <w:rPr>
                <w:sz w:val="16"/>
              </w:rPr>
            </w:pPr>
            <w:r>
              <w:rPr>
                <w:sz w:val="16"/>
              </w:rPr>
              <w:t>2．其他权益工具持有者投</w:t>
            </w:r>
          </w:p>
          <w:p>
            <w:pPr>
              <w:pStyle w:val="TableParagraph"/>
              <w:spacing w:line="185" w:lineRule="exact" w:before="4"/>
              <w:ind w:left="107"/>
              <w:rPr>
                <w:sz w:val="16"/>
              </w:rPr>
            </w:pPr>
            <w:r>
              <w:rPr>
                <w:spacing w:val="-1"/>
                <w:sz w:val="16"/>
              </w:rPr>
              <w:t>入资本</w:t>
            </w:r>
            <w:r>
              <w:rPr>
                <w:sz w:val="16"/>
              </w:rPr>
              <w:t> </w:t>
            </w:r>
          </w:p>
        </w:tc>
        <w:tc>
          <w:tcPr>
            <w:tcW w:w="1361" w:type="dxa"/>
          </w:tcPr>
          <w:p>
            <w:pPr>
              <w:pStyle w:val="TableParagraph"/>
              <w:spacing w:before="111"/>
              <w:ind w:left="108"/>
              <w:rPr>
                <w:sz w:val="15"/>
              </w:rPr>
            </w:pPr>
            <w:r>
              <w:rPr>
                <w:w w:val="100"/>
                <w:sz w:val="15"/>
              </w:rPr>
              <w:t> </w:t>
            </w:r>
          </w:p>
        </w:tc>
        <w:tc>
          <w:tcPr>
            <w:tcW w:w="353" w:type="dxa"/>
          </w:tcPr>
          <w:p>
            <w:pPr>
              <w:pStyle w:val="TableParagraph"/>
              <w:spacing w:before="111"/>
              <w:ind w:right="49"/>
              <w:jc w:val="center"/>
              <w:rPr>
                <w:sz w:val="15"/>
              </w:rPr>
            </w:pPr>
            <w:r>
              <w:rPr>
                <w:w w:val="100"/>
                <w:sz w:val="15"/>
              </w:rPr>
              <w:t> </w:t>
            </w:r>
          </w:p>
        </w:tc>
        <w:tc>
          <w:tcPr>
            <w:tcW w:w="375" w:type="dxa"/>
          </w:tcPr>
          <w:p>
            <w:pPr>
              <w:pStyle w:val="TableParagraph"/>
              <w:spacing w:before="111"/>
              <w:ind w:left="107"/>
              <w:rPr>
                <w:sz w:val="15"/>
              </w:rPr>
            </w:pPr>
            <w:r>
              <w:rPr>
                <w:w w:val="100"/>
                <w:sz w:val="15"/>
              </w:rPr>
              <w:t> </w:t>
            </w:r>
          </w:p>
        </w:tc>
        <w:tc>
          <w:tcPr>
            <w:tcW w:w="388" w:type="dxa"/>
          </w:tcPr>
          <w:p>
            <w:pPr>
              <w:pStyle w:val="TableParagraph"/>
              <w:spacing w:before="111"/>
              <w:ind w:right="86"/>
              <w:jc w:val="center"/>
              <w:rPr>
                <w:sz w:val="15"/>
              </w:rPr>
            </w:pPr>
            <w:r>
              <w:rPr>
                <w:w w:val="100"/>
                <w:sz w:val="15"/>
              </w:rPr>
              <w:t> </w:t>
            </w:r>
          </w:p>
        </w:tc>
        <w:tc>
          <w:tcPr>
            <w:tcW w:w="1489" w:type="dxa"/>
          </w:tcPr>
          <w:p>
            <w:pPr>
              <w:pStyle w:val="TableParagraph"/>
              <w:spacing w:before="111"/>
              <w:ind w:left="105"/>
              <w:rPr>
                <w:sz w:val="15"/>
              </w:rPr>
            </w:pPr>
            <w:r>
              <w:rPr>
                <w:w w:val="100"/>
                <w:sz w:val="15"/>
              </w:rPr>
              <w:t> </w:t>
            </w:r>
          </w:p>
        </w:tc>
        <w:tc>
          <w:tcPr>
            <w:tcW w:w="342" w:type="dxa"/>
          </w:tcPr>
          <w:p>
            <w:pPr>
              <w:pStyle w:val="TableParagraph"/>
              <w:spacing w:before="111"/>
              <w:ind w:left="105"/>
              <w:rPr>
                <w:sz w:val="15"/>
              </w:rPr>
            </w:pPr>
            <w:r>
              <w:rPr>
                <w:w w:val="100"/>
                <w:sz w:val="15"/>
              </w:rPr>
              <w:t> </w:t>
            </w:r>
          </w:p>
        </w:tc>
        <w:tc>
          <w:tcPr>
            <w:tcW w:w="385" w:type="dxa"/>
          </w:tcPr>
          <w:p>
            <w:pPr>
              <w:pStyle w:val="TableParagraph"/>
              <w:spacing w:before="111"/>
              <w:ind w:left="106"/>
              <w:rPr>
                <w:sz w:val="15"/>
              </w:rPr>
            </w:pPr>
            <w:r>
              <w:rPr>
                <w:w w:val="100"/>
                <w:sz w:val="15"/>
              </w:rPr>
              <w:t> </w:t>
            </w:r>
          </w:p>
        </w:tc>
        <w:tc>
          <w:tcPr>
            <w:tcW w:w="1233" w:type="dxa"/>
          </w:tcPr>
          <w:p>
            <w:pPr>
              <w:pStyle w:val="TableParagraph"/>
              <w:spacing w:before="111"/>
              <w:ind w:left="105"/>
              <w:rPr>
                <w:sz w:val="15"/>
              </w:rPr>
            </w:pPr>
            <w:r>
              <w:rPr>
                <w:w w:val="100"/>
                <w:sz w:val="15"/>
              </w:rPr>
              <w:t> </w:t>
            </w:r>
          </w:p>
        </w:tc>
        <w:tc>
          <w:tcPr>
            <w:tcW w:w="1297" w:type="dxa"/>
          </w:tcPr>
          <w:p>
            <w:pPr>
              <w:pStyle w:val="TableParagraph"/>
              <w:spacing w:before="111"/>
              <w:ind w:left="101"/>
              <w:rPr>
                <w:sz w:val="15"/>
              </w:rPr>
            </w:pPr>
            <w:r>
              <w:rPr>
                <w:w w:val="100"/>
                <w:sz w:val="15"/>
              </w:rPr>
              <w:t> </w:t>
            </w:r>
          </w:p>
        </w:tc>
        <w:tc>
          <w:tcPr>
            <w:tcW w:w="342" w:type="dxa"/>
          </w:tcPr>
          <w:p>
            <w:pPr>
              <w:pStyle w:val="TableParagraph"/>
              <w:spacing w:before="111"/>
              <w:ind w:left="100"/>
              <w:rPr>
                <w:sz w:val="15"/>
              </w:rPr>
            </w:pPr>
            <w:r>
              <w:rPr>
                <w:w w:val="100"/>
                <w:sz w:val="15"/>
              </w:rPr>
              <w:t> </w:t>
            </w:r>
          </w:p>
        </w:tc>
        <w:tc>
          <w:tcPr>
            <w:tcW w:w="1511" w:type="dxa"/>
          </w:tcPr>
          <w:p>
            <w:pPr>
              <w:pStyle w:val="TableParagraph"/>
              <w:spacing w:before="111"/>
              <w:ind w:left="101"/>
              <w:rPr>
                <w:sz w:val="15"/>
              </w:rPr>
            </w:pPr>
            <w:r>
              <w:rPr>
                <w:w w:val="100"/>
                <w:sz w:val="15"/>
              </w:rPr>
              <w:t> </w:t>
            </w:r>
          </w:p>
        </w:tc>
        <w:tc>
          <w:tcPr>
            <w:tcW w:w="386" w:type="dxa"/>
          </w:tcPr>
          <w:p>
            <w:pPr>
              <w:pStyle w:val="TableParagraph"/>
              <w:spacing w:before="111"/>
              <w:ind w:left="97"/>
              <w:rPr>
                <w:sz w:val="15"/>
              </w:rPr>
            </w:pPr>
            <w:r>
              <w:rPr>
                <w:w w:val="100"/>
                <w:sz w:val="15"/>
              </w:rPr>
              <w:t> </w:t>
            </w:r>
          </w:p>
        </w:tc>
        <w:tc>
          <w:tcPr>
            <w:tcW w:w="1470" w:type="dxa"/>
          </w:tcPr>
          <w:p>
            <w:pPr>
              <w:pStyle w:val="TableParagraph"/>
              <w:spacing w:before="111"/>
              <w:ind w:left="96"/>
              <w:rPr>
                <w:sz w:val="15"/>
              </w:rPr>
            </w:pPr>
            <w:r>
              <w:rPr>
                <w:w w:val="100"/>
                <w:sz w:val="15"/>
              </w:rPr>
              <w:t> </w:t>
            </w:r>
          </w:p>
        </w:tc>
        <w:tc>
          <w:tcPr>
            <w:tcW w:w="397" w:type="dxa"/>
          </w:tcPr>
          <w:p>
            <w:pPr>
              <w:pStyle w:val="TableParagraph"/>
              <w:spacing w:before="111"/>
              <w:ind w:left="95"/>
              <w:rPr>
                <w:sz w:val="15"/>
              </w:rPr>
            </w:pPr>
            <w:r>
              <w:rPr>
                <w:w w:val="100"/>
                <w:sz w:val="15"/>
              </w:rPr>
              <w:t> </w:t>
            </w:r>
          </w:p>
        </w:tc>
        <w:tc>
          <w:tcPr>
            <w:tcW w:w="1427" w:type="dxa"/>
          </w:tcPr>
          <w:p>
            <w:pPr>
              <w:pStyle w:val="TableParagraph"/>
              <w:spacing w:before="111"/>
              <w:ind w:left="94"/>
              <w:rPr>
                <w:sz w:val="15"/>
              </w:rPr>
            </w:pPr>
            <w:r>
              <w:rPr>
                <w:w w:val="100"/>
                <w:sz w:val="15"/>
              </w:rPr>
              <w:t> </w:t>
            </w:r>
          </w:p>
        </w:tc>
      </w:tr>
      <w:tr>
        <w:trPr>
          <w:trHeight w:val="414" w:hRule="atLeast"/>
        </w:trPr>
        <w:tc>
          <w:tcPr>
            <w:tcW w:w="2045" w:type="dxa"/>
          </w:tcPr>
          <w:p>
            <w:pPr>
              <w:pStyle w:val="TableParagraph"/>
              <w:spacing w:before="0"/>
              <w:ind w:left="107"/>
              <w:rPr>
                <w:sz w:val="16"/>
              </w:rPr>
            </w:pPr>
            <w:r>
              <w:rPr>
                <w:sz w:val="16"/>
              </w:rPr>
              <w:t>3．股份支付计入所有者权</w:t>
            </w:r>
          </w:p>
          <w:p>
            <w:pPr>
              <w:pStyle w:val="TableParagraph"/>
              <w:spacing w:line="185" w:lineRule="exact" w:before="4"/>
              <w:ind w:left="107"/>
              <w:rPr>
                <w:sz w:val="16"/>
              </w:rPr>
            </w:pPr>
            <w:r>
              <w:rPr>
                <w:sz w:val="16"/>
              </w:rPr>
              <w:t>益的金额 </w:t>
            </w:r>
          </w:p>
        </w:tc>
        <w:tc>
          <w:tcPr>
            <w:tcW w:w="1361" w:type="dxa"/>
          </w:tcPr>
          <w:p>
            <w:pPr>
              <w:pStyle w:val="TableParagraph"/>
              <w:spacing w:before="111"/>
              <w:ind w:left="108"/>
              <w:rPr>
                <w:sz w:val="15"/>
              </w:rPr>
            </w:pPr>
            <w:r>
              <w:rPr>
                <w:w w:val="100"/>
                <w:sz w:val="15"/>
              </w:rPr>
              <w:t> </w:t>
            </w:r>
          </w:p>
        </w:tc>
        <w:tc>
          <w:tcPr>
            <w:tcW w:w="353" w:type="dxa"/>
          </w:tcPr>
          <w:p>
            <w:pPr>
              <w:pStyle w:val="TableParagraph"/>
              <w:spacing w:before="111"/>
              <w:ind w:right="49"/>
              <w:jc w:val="center"/>
              <w:rPr>
                <w:sz w:val="15"/>
              </w:rPr>
            </w:pPr>
            <w:r>
              <w:rPr>
                <w:w w:val="100"/>
                <w:sz w:val="15"/>
              </w:rPr>
              <w:t> </w:t>
            </w:r>
          </w:p>
        </w:tc>
        <w:tc>
          <w:tcPr>
            <w:tcW w:w="375" w:type="dxa"/>
          </w:tcPr>
          <w:p>
            <w:pPr>
              <w:pStyle w:val="TableParagraph"/>
              <w:spacing w:before="111"/>
              <w:ind w:left="107"/>
              <w:rPr>
                <w:sz w:val="15"/>
              </w:rPr>
            </w:pPr>
            <w:r>
              <w:rPr>
                <w:w w:val="100"/>
                <w:sz w:val="15"/>
              </w:rPr>
              <w:t> </w:t>
            </w:r>
          </w:p>
        </w:tc>
        <w:tc>
          <w:tcPr>
            <w:tcW w:w="388" w:type="dxa"/>
          </w:tcPr>
          <w:p>
            <w:pPr>
              <w:pStyle w:val="TableParagraph"/>
              <w:spacing w:before="111"/>
              <w:ind w:right="86"/>
              <w:jc w:val="center"/>
              <w:rPr>
                <w:sz w:val="15"/>
              </w:rPr>
            </w:pPr>
            <w:r>
              <w:rPr>
                <w:w w:val="100"/>
                <w:sz w:val="15"/>
              </w:rPr>
              <w:t> </w:t>
            </w:r>
          </w:p>
        </w:tc>
        <w:tc>
          <w:tcPr>
            <w:tcW w:w="1489" w:type="dxa"/>
          </w:tcPr>
          <w:p>
            <w:pPr>
              <w:pStyle w:val="TableParagraph"/>
              <w:spacing w:before="111"/>
              <w:ind w:left="105"/>
              <w:rPr>
                <w:sz w:val="15"/>
              </w:rPr>
            </w:pPr>
            <w:r>
              <w:rPr>
                <w:w w:val="100"/>
                <w:sz w:val="15"/>
              </w:rPr>
              <w:t> </w:t>
            </w:r>
          </w:p>
        </w:tc>
        <w:tc>
          <w:tcPr>
            <w:tcW w:w="342" w:type="dxa"/>
          </w:tcPr>
          <w:p>
            <w:pPr>
              <w:pStyle w:val="TableParagraph"/>
              <w:spacing w:before="111"/>
              <w:ind w:left="105"/>
              <w:rPr>
                <w:sz w:val="15"/>
              </w:rPr>
            </w:pPr>
            <w:r>
              <w:rPr>
                <w:w w:val="100"/>
                <w:sz w:val="15"/>
              </w:rPr>
              <w:t> </w:t>
            </w:r>
          </w:p>
        </w:tc>
        <w:tc>
          <w:tcPr>
            <w:tcW w:w="385" w:type="dxa"/>
          </w:tcPr>
          <w:p>
            <w:pPr>
              <w:pStyle w:val="TableParagraph"/>
              <w:spacing w:before="111"/>
              <w:ind w:left="106"/>
              <w:rPr>
                <w:sz w:val="15"/>
              </w:rPr>
            </w:pPr>
            <w:r>
              <w:rPr>
                <w:w w:val="100"/>
                <w:sz w:val="15"/>
              </w:rPr>
              <w:t> </w:t>
            </w:r>
          </w:p>
        </w:tc>
        <w:tc>
          <w:tcPr>
            <w:tcW w:w="1233" w:type="dxa"/>
          </w:tcPr>
          <w:p>
            <w:pPr>
              <w:pStyle w:val="TableParagraph"/>
              <w:spacing w:before="111"/>
              <w:ind w:left="105"/>
              <w:rPr>
                <w:sz w:val="15"/>
              </w:rPr>
            </w:pPr>
            <w:r>
              <w:rPr>
                <w:w w:val="100"/>
                <w:sz w:val="15"/>
              </w:rPr>
              <w:t> </w:t>
            </w:r>
          </w:p>
        </w:tc>
        <w:tc>
          <w:tcPr>
            <w:tcW w:w="1297" w:type="dxa"/>
          </w:tcPr>
          <w:p>
            <w:pPr>
              <w:pStyle w:val="TableParagraph"/>
              <w:spacing w:before="111"/>
              <w:ind w:left="101"/>
              <w:rPr>
                <w:sz w:val="15"/>
              </w:rPr>
            </w:pPr>
            <w:r>
              <w:rPr>
                <w:w w:val="100"/>
                <w:sz w:val="15"/>
              </w:rPr>
              <w:t> </w:t>
            </w:r>
          </w:p>
        </w:tc>
        <w:tc>
          <w:tcPr>
            <w:tcW w:w="342" w:type="dxa"/>
          </w:tcPr>
          <w:p>
            <w:pPr>
              <w:pStyle w:val="TableParagraph"/>
              <w:spacing w:before="111"/>
              <w:ind w:left="100"/>
              <w:rPr>
                <w:sz w:val="15"/>
              </w:rPr>
            </w:pPr>
            <w:r>
              <w:rPr>
                <w:w w:val="100"/>
                <w:sz w:val="15"/>
              </w:rPr>
              <w:t> </w:t>
            </w:r>
          </w:p>
        </w:tc>
        <w:tc>
          <w:tcPr>
            <w:tcW w:w="1511" w:type="dxa"/>
          </w:tcPr>
          <w:p>
            <w:pPr>
              <w:pStyle w:val="TableParagraph"/>
              <w:spacing w:before="111"/>
              <w:ind w:left="101"/>
              <w:rPr>
                <w:sz w:val="15"/>
              </w:rPr>
            </w:pPr>
            <w:r>
              <w:rPr>
                <w:w w:val="100"/>
                <w:sz w:val="15"/>
              </w:rPr>
              <w:t> </w:t>
            </w:r>
          </w:p>
        </w:tc>
        <w:tc>
          <w:tcPr>
            <w:tcW w:w="386" w:type="dxa"/>
          </w:tcPr>
          <w:p>
            <w:pPr>
              <w:pStyle w:val="TableParagraph"/>
              <w:spacing w:before="111"/>
              <w:ind w:left="97"/>
              <w:rPr>
                <w:sz w:val="15"/>
              </w:rPr>
            </w:pPr>
            <w:r>
              <w:rPr>
                <w:w w:val="100"/>
                <w:sz w:val="15"/>
              </w:rPr>
              <w:t> </w:t>
            </w:r>
          </w:p>
        </w:tc>
        <w:tc>
          <w:tcPr>
            <w:tcW w:w="1470" w:type="dxa"/>
          </w:tcPr>
          <w:p>
            <w:pPr>
              <w:pStyle w:val="TableParagraph"/>
              <w:spacing w:before="111"/>
              <w:ind w:left="96"/>
              <w:rPr>
                <w:sz w:val="15"/>
              </w:rPr>
            </w:pPr>
            <w:r>
              <w:rPr>
                <w:w w:val="100"/>
                <w:sz w:val="15"/>
              </w:rPr>
              <w:t> </w:t>
            </w:r>
          </w:p>
        </w:tc>
        <w:tc>
          <w:tcPr>
            <w:tcW w:w="397" w:type="dxa"/>
          </w:tcPr>
          <w:p>
            <w:pPr>
              <w:pStyle w:val="TableParagraph"/>
              <w:spacing w:before="111"/>
              <w:ind w:left="95"/>
              <w:rPr>
                <w:sz w:val="15"/>
              </w:rPr>
            </w:pPr>
            <w:r>
              <w:rPr>
                <w:w w:val="100"/>
                <w:sz w:val="15"/>
              </w:rPr>
              <w:t> </w:t>
            </w:r>
          </w:p>
        </w:tc>
        <w:tc>
          <w:tcPr>
            <w:tcW w:w="1427" w:type="dxa"/>
          </w:tcPr>
          <w:p>
            <w:pPr>
              <w:pStyle w:val="TableParagraph"/>
              <w:spacing w:before="111"/>
              <w:ind w:left="94"/>
              <w:rPr>
                <w:sz w:val="15"/>
              </w:rPr>
            </w:pPr>
            <w:r>
              <w:rPr>
                <w:w w:val="100"/>
                <w:sz w:val="15"/>
              </w:rPr>
              <w:t> </w:t>
            </w:r>
          </w:p>
        </w:tc>
      </w:tr>
      <w:tr>
        <w:trPr>
          <w:trHeight w:val="209" w:hRule="atLeast"/>
        </w:trPr>
        <w:tc>
          <w:tcPr>
            <w:tcW w:w="2045" w:type="dxa"/>
          </w:tcPr>
          <w:p>
            <w:pPr>
              <w:pStyle w:val="TableParagraph"/>
              <w:spacing w:line="188" w:lineRule="exact"/>
              <w:ind w:left="107"/>
              <w:rPr>
                <w:sz w:val="16"/>
              </w:rPr>
            </w:pPr>
            <w:r>
              <w:rPr>
                <w:sz w:val="16"/>
              </w:rPr>
              <w:t>4．其他 </w:t>
            </w:r>
          </w:p>
        </w:tc>
        <w:tc>
          <w:tcPr>
            <w:tcW w:w="1361" w:type="dxa"/>
          </w:tcPr>
          <w:p>
            <w:pPr>
              <w:pStyle w:val="TableParagraph"/>
              <w:spacing w:line="180" w:lineRule="exact" w:before="9"/>
              <w:ind w:left="108"/>
              <w:rPr>
                <w:sz w:val="15"/>
              </w:rPr>
            </w:pPr>
            <w:r>
              <w:rPr>
                <w:w w:val="100"/>
                <w:sz w:val="15"/>
              </w:rPr>
              <w:t> </w:t>
            </w:r>
          </w:p>
        </w:tc>
        <w:tc>
          <w:tcPr>
            <w:tcW w:w="353" w:type="dxa"/>
          </w:tcPr>
          <w:p>
            <w:pPr>
              <w:pStyle w:val="TableParagraph"/>
              <w:spacing w:line="180" w:lineRule="exact" w:before="9"/>
              <w:ind w:right="49"/>
              <w:jc w:val="center"/>
              <w:rPr>
                <w:sz w:val="15"/>
              </w:rPr>
            </w:pPr>
            <w:r>
              <w:rPr>
                <w:w w:val="100"/>
                <w:sz w:val="15"/>
              </w:rPr>
              <w:t> </w:t>
            </w:r>
          </w:p>
        </w:tc>
        <w:tc>
          <w:tcPr>
            <w:tcW w:w="375" w:type="dxa"/>
          </w:tcPr>
          <w:p>
            <w:pPr>
              <w:pStyle w:val="TableParagraph"/>
              <w:spacing w:line="180" w:lineRule="exact" w:before="9"/>
              <w:ind w:left="107"/>
              <w:rPr>
                <w:sz w:val="15"/>
              </w:rPr>
            </w:pPr>
            <w:r>
              <w:rPr>
                <w:w w:val="100"/>
                <w:sz w:val="15"/>
              </w:rPr>
              <w:t> </w:t>
            </w:r>
          </w:p>
        </w:tc>
        <w:tc>
          <w:tcPr>
            <w:tcW w:w="388" w:type="dxa"/>
          </w:tcPr>
          <w:p>
            <w:pPr>
              <w:pStyle w:val="TableParagraph"/>
              <w:spacing w:line="180" w:lineRule="exact" w:before="9"/>
              <w:ind w:right="86"/>
              <w:jc w:val="center"/>
              <w:rPr>
                <w:sz w:val="15"/>
              </w:rPr>
            </w:pPr>
            <w:r>
              <w:rPr>
                <w:w w:val="100"/>
                <w:sz w:val="15"/>
              </w:rPr>
              <w:t> </w:t>
            </w:r>
          </w:p>
        </w:tc>
        <w:tc>
          <w:tcPr>
            <w:tcW w:w="1489" w:type="dxa"/>
          </w:tcPr>
          <w:p>
            <w:pPr>
              <w:pStyle w:val="TableParagraph"/>
              <w:spacing w:line="180" w:lineRule="exact" w:before="9"/>
              <w:ind w:left="105"/>
              <w:rPr>
                <w:sz w:val="15"/>
              </w:rPr>
            </w:pPr>
            <w:r>
              <w:rPr>
                <w:w w:val="100"/>
                <w:sz w:val="15"/>
              </w:rPr>
              <w:t> </w:t>
            </w:r>
          </w:p>
        </w:tc>
        <w:tc>
          <w:tcPr>
            <w:tcW w:w="342" w:type="dxa"/>
          </w:tcPr>
          <w:p>
            <w:pPr>
              <w:pStyle w:val="TableParagraph"/>
              <w:spacing w:line="180" w:lineRule="exact" w:before="9"/>
              <w:ind w:left="105"/>
              <w:rPr>
                <w:sz w:val="15"/>
              </w:rPr>
            </w:pPr>
            <w:r>
              <w:rPr>
                <w:w w:val="100"/>
                <w:sz w:val="15"/>
              </w:rPr>
              <w:t> </w:t>
            </w:r>
          </w:p>
        </w:tc>
        <w:tc>
          <w:tcPr>
            <w:tcW w:w="385" w:type="dxa"/>
          </w:tcPr>
          <w:p>
            <w:pPr>
              <w:pStyle w:val="TableParagraph"/>
              <w:spacing w:line="180" w:lineRule="exact" w:before="9"/>
              <w:ind w:left="106"/>
              <w:rPr>
                <w:sz w:val="15"/>
              </w:rPr>
            </w:pPr>
            <w:r>
              <w:rPr>
                <w:w w:val="100"/>
                <w:sz w:val="15"/>
              </w:rPr>
              <w:t> </w:t>
            </w:r>
          </w:p>
        </w:tc>
        <w:tc>
          <w:tcPr>
            <w:tcW w:w="1233" w:type="dxa"/>
          </w:tcPr>
          <w:p>
            <w:pPr>
              <w:pStyle w:val="TableParagraph"/>
              <w:spacing w:line="180" w:lineRule="exact" w:before="9"/>
              <w:ind w:left="105"/>
              <w:rPr>
                <w:sz w:val="15"/>
              </w:rPr>
            </w:pPr>
            <w:r>
              <w:rPr>
                <w:w w:val="100"/>
                <w:sz w:val="15"/>
              </w:rPr>
              <w:t> </w:t>
            </w:r>
          </w:p>
        </w:tc>
        <w:tc>
          <w:tcPr>
            <w:tcW w:w="1297" w:type="dxa"/>
          </w:tcPr>
          <w:p>
            <w:pPr>
              <w:pStyle w:val="TableParagraph"/>
              <w:spacing w:line="180" w:lineRule="exact" w:before="9"/>
              <w:ind w:left="101"/>
              <w:rPr>
                <w:sz w:val="15"/>
              </w:rPr>
            </w:pPr>
            <w:r>
              <w:rPr>
                <w:w w:val="100"/>
                <w:sz w:val="15"/>
              </w:rPr>
              <w:t> </w:t>
            </w:r>
          </w:p>
        </w:tc>
        <w:tc>
          <w:tcPr>
            <w:tcW w:w="342" w:type="dxa"/>
          </w:tcPr>
          <w:p>
            <w:pPr>
              <w:pStyle w:val="TableParagraph"/>
              <w:spacing w:line="180" w:lineRule="exact" w:before="9"/>
              <w:ind w:left="100"/>
              <w:rPr>
                <w:sz w:val="15"/>
              </w:rPr>
            </w:pPr>
            <w:r>
              <w:rPr>
                <w:w w:val="100"/>
                <w:sz w:val="15"/>
              </w:rPr>
              <w:t> </w:t>
            </w:r>
          </w:p>
        </w:tc>
        <w:tc>
          <w:tcPr>
            <w:tcW w:w="1511" w:type="dxa"/>
          </w:tcPr>
          <w:p>
            <w:pPr>
              <w:pStyle w:val="TableParagraph"/>
              <w:spacing w:line="180" w:lineRule="exact" w:before="9"/>
              <w:ind w:left="101"/>
              <w:rPr>
                <w:sz w:val="15"/>
              </w:rPr>
            </w:pPr>
            <w:r>
              <w:rPr>
                <w:w w:val="100"/>
                <w:sz w:val="15"/>
              </w:rPr>
              <w:t> </w:t>
            </w:r>
          </w:p>
        </w:tc>
        <w:tc>
          <w:tcPr>
            <w:tcW w:w="386" w:type="dxa"/>
          </w:tcPr>
          <w:p>
            <w:pPr>
              <w:pStyle w:val="TableParagraph"/>
              <w:spacing w:line="180" w:lineRule="exact" w:before="9"/>
              <w:ind w:left="97"/>
              <w:rPr>
                <w:sz w:val="15"/>
              </w:rPr>
            </w:pPr>
            <w:r>
              <w:rPr>
                <w:w w:val="100"/>
                <w:sz w:val="15"/>
              </w:rPr>
              <w:t> </w:t>
            </w:r>
          </w:p>
        </w:tc>
        <w:tc>
          <w:tcPr>
            <w:tcW w:w="1470" w:type="dxa"/>
          </w:tcPr>
          <w:p>
            <w:pPr>
              <w:pStyle w:val="TableParagraph"/>
              <w:spacing w:line="180" w:lineRule="exact" w:before="9"/>
              <w:ind w:left="96"/>
              <w:rPr>
                <w:sz w:val="15"/>
              </w:rPr>
            </w:pPr>
            <w:r>
              <w:rPr>
                <w:w w:val="100"/>
                <w:sz w:val="15"/>
              </w:rPr>
              <w:t> </w:t>
            </w:r>
          </w:p>
        </w:tc>
        <w:tc>
          <w:tcPr>
            <w:tcW w:w="397" w:type="dxa"/>
          </w:tcPr>
          <w:p>
            <w:pPr>
              <w:pStyle w:val="TableParagraph"/>
              <w:spacing w:line="180" w:lineRule="exact" w:before="9"/>
              <w:ind w:left="95"/>
              <w:rPr>
                <w:sz w:val="15"/>
              </w:rPr>
            </w:pPr>
            <w:r>
              <w:rPr>
                <w:w w:val="100"/>
                <w:sz w:val="15"/>
              </w:rPr>
              <w:t> </w:t>
            </w:r>
          </w:p>
        </w:tc>
        <w:tc>
          <w:tcPr>
            <w:tcW w:w="1427" w:type="dxa"/>
          </w:tcPr>
          <w:p>
            <w:pPr>
              <w:pStyle w:val="TableParagraph"/>
              <w:spacing w:line="180" w:lineRule="exact" w:before="9"/>
              <w:ind w:left="94"/>
              <w:rPr>
                <w:sz w:val="15"/>
              </w:rPr>
            </w:pPr>
            <w:r>
              <w:rPr>
                <w:w w:val="100"/>
                <w:sz w:val="15"/>
              </w:rPr>
              <w:t> </w:t>
            </w:r>
          </w:p>
        </w:tc>
      </w:tr>
      <w:tr>
        <w:trPr>
          <w:trHeight w:val="206" w:hRule="atLeast"/>
        </w:trPr>
        <w:tc>
          <w:tcPr>
            <w:tcW w:w="2045" w:type="dxa"/>
          </w:tcPr>
          <w:p>
            <w:pPr>
              <w:pStyle w:val="TableParagraph"/>
              <w:spacing w:line="185" w:lineRule="exact" w:before="0"/>
              <w:ind w:left="107"/>
              <w:rPr>
                <w:sz w:val="16"/>
              </w:rPr>
            </w:pPr>
            <w:r>
              <w:rPr>
                <w:sz w:val="16"/>
              </w:rPr>
              <w:t>（三）利润分配 </w:t>
            </w:r>
          </w:p>
        </w:tc>
        <w:tc>
          <w:tcPr>
            <w:tcW w:w="1361" w:type="dxa"/>
          </w:tcPr>
          <w:p>
            <w:pPr>
              <w:pStyle w:val="TableParagraph"/>
              <w:spacing w:line="178" w:lineRule="exact" w:before="8"/>
              <w:ind w:left="108"/>
              <w:rPr>
                <w:sz w:val="15"/>
              </w:rPr>
            </w:pPr>
            <w:r>
              <w:rPr>
                <w:w w:val="100"/>
                <w:sz w:val="15"/>
              </w:rPr>
              <w:t> </w:t>
            </w:r>
          </w:p>
        </w:tc>
        <w:tc>
          <w:tcPr>
            <w:tcW w:w="353" w:type="dxa"/>
          </w:tcPr>
          <w:p>
            <w:pPr>
              <w:pStyle w:val="TableParagraph"/>
              <w:spacing w:line="178" w:lineRule="exact" w:before="8"/>
              <w:ind w:right="49"/>
              <w:jc w:val="center"/>
              <w:rPr>
                <w:sz w:val="15"/>
              </w:rPr>
            </w:pPr>
            <w:r>
              <w:rPr>
                <w:w w:val="100"/>
                <w:sz w:val="15"/>
              </w:rPr>
              <w:t> </w:t>
            </w:r>
          </w:p>
        </w:tc>
        <w:tc>
          <w:tcPr>
            <w:tcW w:w="375" w:type="dxa"/>
          </w:tcPr>
          <w:p>
            <w:pPr>
              <w:pStyle w:val="TableParagraph"/>
              <w:spacing w:line="178" w:lineRule="exact" w:before="8"/>
              <w:ind w:left="107"/>
              <w:rPr>
                <w:sz w:val="15"/>
              </w:rPr>
            </w:pPr>
            <w:r>
              <w:rPr>
                <w:w w:val="100"/>
                <w:sz w:val="15"/>
              </w:rPr>
              <w:t> </w:t>
            </w:r>
          </w:p>
        </w:tc>
        <w:tc>
          <w:tcPr>
            <w:tcW w:w="388" w:type="dxa"/>
          </w:tcPr>
          <w:p>
            <w:pPr>
              <w:pStyle w:val="TableParagraph"/>
              <w:spacing w:line="178" w:lineRule="exact" w:before="8"/>
              <w:ind w:right="86"/>
              <w:jc w:val="center"/>
              <w:rPr>
                <w:sz w:val="15"/>
              </w:rPr>
            </w:pPr>
            <w:r>
              <w:rPr>
                <w:w w:val="100"/>
                <w:sz w:val="15"/>
              </w:rPr>
              <w:t> </w:t>
            </w:r>
          </w:p>
        </w:tc>
        <w:tc>
          <w:tcPr>
            <w:tcW w:w="1489" w:type="dxa"/>
          </w:tcPr>
          <w:p>
            <w:pPr>
              <w:pStyle w:val="TableParagraph"/>
              <w:spacing w:line="178" w:lineRule="exact" w:before="8"/>
              <w:ind w:left="105"/>
              <w:rPr>
                <w:sz w:val="15"/>
              </w:rPr>
            </w:pPr>
            <w:r>
              <w:rPr>
                <w:w w:val="100"/>
                <w:sz w:val="15"/>
              </w:rPr>
              <w:t> </w:t>
            </w:r>
          </w:p>
        </w:tc>
        <w:tc>
          <w:tcPr>
            <w:tcW w:w="342" w:type="dxa"/>
          </w:tcPr>
          <w:p>
            <w:pPr>
              <w:pStyle w:val="TableParagraph"/>
              <w:spacing w:line="178" w:lineRule="exact" w:before="8"/>
              <w:ind w:left="105"/>
              <w:rPr>
                <w:sz w:val="15"/>
              </w:rPr>
            </w:pPr>
            <w:r>
              <w:rPr>
                <w:w w:val="100"/>
                <w:sz w:val="15"/>
              </w:rPr>
              <w:t> </w:t>
            </w:r>
          </w:p>
        </w:tc>
        <w:tc>
          <w:tcPr>
            <w:tcW w:w="385" w:type="dxa"/>
          </w:tcPr>
          <w:p>
            <w:pPr>
              <w:pStyle w:val="TableParagraph"/>
              <w:spacing w:line="178" w:lineRule="exact" w:before="8"/>
              <w:ind w:left="106"/>
              <w:rPr>
                <w:sz w:val="15"/>
              </w:rPr>
            </w:pPr>
            <w:r>
              <w:rPr>
                <w:w w:val="100"/>
                <w:sz w:val="15"/>
              </w:rPr>
              <w:t> </w:t>
            </w:r>
          </w:p>
        </w:tc>
        <w:tc>
          <w:tcPr>
            <w:tcW w:w="1233" w:type="dxa"/>
          </w:tcPr>
          <w:p>
            <w:pPr>
              <w:pStyle w:val="TableParagraph"/>
              <w:spacing w:line="178" w:lineRule="exact" w:before="8"/>
              <w:ind w:left="105"/>
              <w:rPr>
                <w:sz w:val="15"/>
              </w:rPr>
            </w:pPr>
            <w:r>
              <w:rPr>
                <w:w w:val="100"/>
                <w:sz w:val="15"/>
              </w:rPr>
              <w:t> </w:t>
            </w:r>
          </w:p>
        </w:tc>
        <w:tc>
          <w:tcPr>
            <w:tcW w:w="1297" w:type="dxa"/>
          </w:tcPr>
          <w:p>
            <w:pPr>
              <w:pStyle w:val="TableParagraph"/>
              <w:spacing w:line="178" w:lineRule="exact" w:before="8"/>
              <w:ind w:left="101"/>
              <w:rPr>
                <w:sz w:val="15"/>
              </w:rPr>
            </w:pPr>
            <w:r>
              <w:rPr>
                <w:w w:val="100"/>
                <w:sz w:val="15"/>
              </w:rPr>
              <w:t> </w:t>
            </w:r>
          </w:p>
        </w:tc>
        <w:tc>
          <w:tcPr>
            <w:tcW w:w="342" w:type="dxa"/>
          </w:tcPr>
          <w:p>
            <w:pPr>
              <w:pStyle w:val="TableParagraph"/>
              <w:spacing w:line="178" w:lineRule="exact" w:before="8"/>
              <w:ind w:left="100"/>
              <w:rPr>
                <w:sz w:val="15"/>
              </w:rPr>
            </w:pPr>
            <w:r>
              <w:rPr>
                <w:w w:val="100"/>
                <w:sz w:val="15"/>
              </w:rPr>
              <w:t> </w:t>
            </w:r>
          </w:p>
        </w:tc>
        <w:tc>
          <w:tcPr>
            <w:tcW w:w="1511" w:type="dxa"/>
          </w:tcPr>
          <w:p>
            <w:pPr>
              <w:pStyle w:val="TableParagraph"/>
              <w:spacing w:line="178" w:lineRule="exact" w:before="8"/>
              <w:ind w:right="30"/>
              <w:jc w:val="right"/>
              <w:rPr>
                <w:sz w:val="15"/>
              </w:rPr>
            </w:pPr>
            <w:r>
              <w:rPr>
                <w:sz w:val="15"/>
              </w:rPr>
              <w:t>-215,050,000.00 </w:t>
            </w:r>
          </w:p>
        </w:tc>
        <w:tc>
          <w:tcPr>
            <w:tcW w:w="386" w:type="dxa"/>
          </w:tcPr>
          <w:p>
            <w:pPr>
              <w:pStyle w:val="TableParagraph"/>
              <w:spacing w:line="178" w:lineRule="exact" w:before="8"/>
              <w:ind w:left="97"/>
              <w:rPr>
                <w:sz w:val="15"/>
              </w:rPr>
            </w:pPr>
            <w:r>
              <w:rPr>
                <w:w w:val="100"/>
                <w:sz w:val="15"/>
              </w:rPr>
              <w:t> </w:t>
            </w:r>
          </w:p>
        </w:tc>
        <w:tc>
          <w:tcPr>
            <w:tcW w:w="1470" w:type="dxa"/>
          </w:tcPr>
          <w:p>
            <w:pPr>
              <w:pStyle w:val="TableParagraph"/>
              <w:spacing w:line="178" w:lineRule="exact" w:before="8"/>
              <w:ind w:right="33"/>
              <w:jc w:val="right"/>
              <w:rPr>
                <w:sz w:val="15"/>
              </w:rPr>
            </w:pPr>
            <w:r>
              <w:rPr>
                <w:sz w:val="15"/>
              </w:rPr>
              <w:t>-215,050,000.00 </w:t>
            </w:r>
          </w:p>
        </w:tc>
        <w:tc>
          <w:tcPr>
            <w:tcW w:w="397" w:type="dxa"/>
          </w:tcPr>
          <w:p>
            <w:pPr>
              <w:pStyle w:val="TableParagraph"/>
              <w:spacing w:line="178" w:lineRule="exact" w:before="8"/>
              <w:ind w:left="95"/>
              <w:rPr>
                <w:sz w:val="15"/>
              </w:rPr>
            </w:pPr>
            <w:r>
              <w:rPr>
                <w:w w:val="100"/>
                <w:sz w:val="15"/>
              </w:rPr>
              <w:t> </w:t>
            </w:r>
          </w:p>
        </w:tc>
        <w:tc>
          <w:tcPr>
            <w:tcW w:w="1427" w:type="dxa"/>
          </w:tcPr>
          <w:p>
            <w:pPr>
              <w:pStyle w:val="TableParagraph"/>
              <w:spacing w:line="178" w:lineRule="exact" w:before="8"/>
              <w:ind w:right="35"/>
              <w:jc w:val="right"/>
              <w:rPr>
                <w:sz w:val="15"/>
              </w:rPr>
            </w:pPr>
            <w:r>
              <w:rPr>
                <w:sz w:val="15"/>
              </w:rPr>
              <w:t>-215,050,000.00 </w:t>
            </w:r>
          </w:p>
        </w:tc>
      </w:tr>
      <w:tr>
        <w:trPr>
          <w:trHeight w:val="208" w:hRule="atLeast"/>
        </w:trPr>
        <w:tc>
          <w:tcPr>
            <w:tcW w:w="2045" w:type="dxa"/>
          </w:tcPr>
          <w:p>
            <w:pPr>
              <w:pStyle w:val="TableParagraph"/>
              <w:spacing w:line="185" w:lineRule="exact" w:before="3"/>
              <w:ind w:left="107"/>
              <w:rPr>
                <w:sz w:val="16"/>
              </w:rPr>
            </w:pPr>
            <w:r>
              <w:rPr>
                <w:sz w:val="16"/>
              </w:rPr>
              <w:t>1．提取盈余公积 </w:t>
            </w:r>
          </w:p>
        </w:tc>
        <w:tc>
          <w:tcPr>
            <w:tcW w:w="1361" w:type="dxa"/>
          </w:tcPr>
          <w:p>
            <w:pPr>
              <w:pStyle w:val="TableParagraph"/>
              <w:spacing w:line="180" w:lineRule="exact" w:before="8"/>
              <w:ind w:left="108"/>
              <w:rPr>
                <w:sz w:val="15"/>
              </w:rPr>
            </w:pPr>
            <w:r>
              <w:rPr>
                <w:w w:val="100"/>
                <w:sz w:val="15"/>
              </w:rPr>
              <w:t> </w:t>
            </w:r>
          </w:p>
        </w:tc>
        <w:tc>
          <w:tcPr>
            <w:tcW w:w="353" w:type="dxa"/>
          </w:tcPr>
          <w:p>
            <w:pPr>
              <w:pStyle w:val="TableParagraph"/>
              <w:spacing w:line="180" w:lineRule="exact" w:before="8"/>
              <w:ind w:right="49"/>
              <w:jc w:val="center"/>
              <w:rPr>
                <w:sz w:val="15"/>
              </w:rPr>
            </w:pPr>
            <w:r>
              <w:rPr>
                <w:w w:val="100"/>
                <w:sz w:val="15"/>
              </w:rPr>
              <w:t> </w:t>
            </w:r>
          </w:p>
        </w:tc>
        <w:tc>
          <w:tcPr>
            <w:tcW w:w="375" w:type="dxa"/>
          </w:tcPr>
          <w:p>
            <w:pPr>
              <w:pStyle w:val="TableParagraph"/>
              <w:spacing w:line="180" w:lineRule="exact" w:before="8"/>
              <w:ind w:left="107"/>
              <w:rPr>
                <w:sz w:val="15"/>
              </w:rPr>
            </w:pPr>
            <w:r>
              <w:rPr>
                <w:w w:val="100"/>
                <w:sz w:val="15"/>
              </w:rPr>
              <w:t> </w:t>
            </w:r>
          </w:p>
        </w:tc>
        <w:tc>
          <w:tcPr>
            <w:tcW w:w="388" w:type="dxa"/>
          </w:tcPr>
          <w:p>
            <w:pPr>
              <w:pStyle w:val="TableParagraph"/>
              <w:spacing w:line="180" w:lineRule="exact" w:before="8"/>
              <w:ind w:right="86"/>
              <w:jc w:val="center"/>
              <w:rPr>
                <w:sz w:val="15"/>
              </w:rPr>
            </w:pPr>
            <w:r>
              <w:rPr>
                <w:w w:val="100"/>
                <w:sz w:val="15"/>
              </w:rPr>
              <w:t> </w:t>
            </w:r>
          </w:p>
        </w:tc>
        <w:tc>
          <w:tcPr>
            <w:tcW w:w="1489" w:type="dxa"/>
          </w:tcPr>
          <w:p>
            <w:pPr>
              <w:pStyle w:val="TableParagraph"/>
              <w:spacing w:line="180" w:lineRule="exact" w:before="8"/>
              <w:ind w:left="105"/>
              <w:rPr>
                <w:sz w:val="15"/>
              </w:rPr>
            </w:pPr>
            <w:r>
              <w:rPr>
                <w:w w:val="100"/>
                <w:sz w:val="15"/>
              </w:rPr>
              <w:t> </w:t>
            </w:r>
          </w:p>
        </w:tc>
        <w:tc>
          <w:tcPr>
            <w:tcW w:w="342" w:type="dxa"/>
          </w:tcPr>
          <w:p>
            <w:pPr>
              <w:pStyle w:val="TableParagraph"/>
              <w:spacing w:line="180" w:lineRule="exact" w:before="8"/>
              <w:ind w:left="105"/>
              <w:rPr>
                <w:sz w:val="15"/>
              </w:rPr>
            </w:pPr>
            <w:r>
              <w:rPr>
                <w:w w:val="100"/>
                <w:sz w:val="15"/>
              </w:rPr>
              <w:t> </w:t>
            </w:r>
          </w:p>
        </w:tc>
        <w:tc>
          <w:tcPr>
            <w:tcW w:w="385" w:type="dxa"/>
          </w:tcPr>
          <w:p>
            <w:pPr>
              <w:pStyle w:val="TableParagraph"/>
              <w:spacing w:line="180" w:lineRule="exact" w:before="8"/>
              <w:ind w:left="106"/>
              <w:rPr>
                <w:sz w:val="15"/>
              </w:rPr>
            </w:pPr>
            <w:r>
              <w:rPr>
                <w:w w:val="100"/>
                <w:sz w:val="15"/>
              </w:rPr>
              <w:t> </w:t>
            </w:r>
          </w:p>
        </w:tc>
        <w:tc>
          <w:tcPr>
            <w:tcW w:w="1233" w:type="dxa"/>
          </w:tcPr>
          <w:p>
            <w:pPr>
              <w:pStyle w:val="TableParagraph"/>
              <w:spacing w:line="180" w:lineRule="exact" w:before="8"/>
              <w:ind w:left="105"/>
              <w:rPr>
                <w:sz w:val="15"/>
              </w:rPr>
            </w:pPr>
            <w:r>
              <w:rPr>
                <w:w w:val="100"/>
                <w:sz w:val="15"/>
              </w:rPr>
              <w:t> </w:t>
            </w:r>
          </w:p>
        </w:tc>
        <w:tc>
          <w:tcPr>
            <w:tcW w:w="1297" w:type="dxa"/>
          </w:tcPr>
          <w:p>
            <w:pPr>
              <w:pStyle w:val="TableParagraph"/>
              <w:spacing w:line="180" w:lineRule="exact" w:before="8"/>
              <w:ind w:left="101"/>
              <w:rPr>
                <w:sz w:val="15"/>
              </w:rPr>
            </w:pPr>
            <w:r>
              <w:rPr>
                <w:w w:val="100"/>
                <w:sz w:val="15"/>
              </w:rPr>
              <w:t> </w:t>
            </w:r>
          </w:p>
        </w:tc>
        <w:tc>
          <w:tcPr>
            <w:tcW w:w="342" w:type="dxa"/>
          </w:tcPr>
          <w:p>
            <w:pPr>
              <w:pStyle w:val="TableParagraph"/>
              <w:spacing w:line="180" w:lineRule="exact" w:before="8"/>
              <w:ind w:left="100"/>
              <w:rPr>
                <w:sz w:val="15"/>
              </w:rPr>
            </w:pPr>
            <w:r>
              <w:rPr>
                <w:w w:val="100"/>
                <w:sz w:val="15"/>
              </w:rPr>
              <w:t> </w:t>
            </w:r>
          </w:p>
        </w:tc>
        <w:tc>
          <w:tcPr>
            <w:tcW w:w="1511" w:type="dxa"/>
          </w:tcPr>
          <w:p>
            <w:pPr>
              <w:pStyle w:val="TableParagraph"/>
              <w:spacing w:line="180" w:lineRule="exact" w:before="8"/>
              <w:ind w:left="101"/>
              <w:rPr>
                <w:sz w:val="15"/>
              </w:rPr>
            </w:pPr>
            <w:r>
              <w:rPr>
                <w:w w:val="100"/>
                <w:sz w:val="15"/>
              </w:rPr>
              <w:t> </w:t>
            </w:r>
          </w:p>
        </w:tc>
        <w:tc>
          <w:tcPr>
            <w:tcW w:w="386" w:type="dxa"/>
          </w:tcPr>
          <w:p>
            <w:pPr>
              <w:pStyle w:val="TableParagraph"/>
              <w:spacing w:line="180" w:lineRule="exact" w:before="8"/>
              <w:ind w:left="97"/>
              <w:rPr>
                <w:sz w:val="15"/>
              </w:rPr>
            </w:pPr>
            <w:r>
              <w:rPr>
                <w:w w:val="100"/>
                <w:sz w:val="15"/>
              </w:rPr>
              <w:t> </w:t>
            </w:r>
          </w:p>
        </w:tc>
        <w:tc>
          <w:tcPr>
            <w:tcW w:w="1470" w:type="dxa"/>
          </w:tcPr>
          <w:p>
            <w:pPr>
              <w:pStyle w:val="TableParagraph"/>
              <w:spacing w:line="180" w:lineRule="exact" w:before="8"/>
              <w:ind w:left="96"/>
              <w:rPr>
                <w:sz w:val="15"/>
              </w:rPr>
            </w:pPr>
            <w:r>
              <w:rPr>
                <w:w w:val="100"/>
                <w:sz w:val="15"/>
              </w:rPr>
              <w:t> </w:t>
            </w:r>
          </w:p>
        </w:tc>
        <w:tc>
          <w:tcPr>
            <w:tcW w:w="397" w:type="dxa"/>
          </w:tcPr>
          <w:p>
            <w:pPr>
              <w:pStyle w:val="TableParagraph"/>
              <w:spacing w:line="180" w:lineRule="exact" w:before="8"/>
              <w:ind w:left="95"/>
              <w:rPr>
                <w:sz w:val="15"/>
              </w:rPr>
            </w:pPr>
            <w:r>
              <w:rPr>
                <w:w w:val="100"/>
                <w:sz w:val="15"/>
              </w:rPr>
              <w:t> </w:t>
            </w:r>
          </w:p>
        </w:tc>
        <w:tc>
          <w:tcPr>
            <w:tcW w:w="1427" w:type="dxa"/>
          </w:tcPr>
          <w:p>
            <w:pPr>
              <w:pStyle w:val="TableParagraph"/>
              <w:spacing w:line="180" w:lineRule="exact" w:before="8"/>
              <w:ind w:left="94"/>
              <w:rPr>
                <w:sz w:val="15"/>
              </w:rPr>
            </w:pPr>
            <w:r>
              <w:rPr>
                <w:w w:val="100"/>
                <w:sz w:val="15"/>
              </w:rPr>
              <w:t> </w:t>
            </w:r>
          </w:p>
        </w:tc>
      </w:tr>
      <w:tr>
        <w:trPr>
          <w:trHeight w:val="208" w:hRule="atLeast"/>
        </w:trPr>
        <w:tc>
          <w:tcPr>
            <w:tcW w:w="2045" w:type="dxa"/>
          </w:tcPr>
          <w:p>
            <w:pPr>
              <w:pStyle w:val="TableParagraph"/>
              <w:spacing w:line="188" w:lineRule="exact" w:before="0"/>
              <w:ind w:left="107"/>
              <w:rPr>
                <w:sz w:val="16"/>
              </w:rPr>
            </w:pPr>
            <w:r>
              <w:rPr>
                <w:sz w:val="16"/>
              </w:rPr>
              <w:t>2．提取一般风险准备 </w:t>
            </w:r>
          </w:p>
        </w:tc>
        <w:tc>
          <w:tcPr>
            <w:tcW w:w="1361" w:type="dxa"/>
          </w:tcPr>
          <w:p>
            <w:pPr>
              <w:pStyle w:val="TableParagraph"/>
              <w:spacing w:line="180" w:lineRule="exact" w:before="8"/>
              <w:ind w:left="108"/>
              <w:rPr>
                <w:sz w:val="15"/>
              </w:rPr>
            </w:pPr>
            <w:r>
              <w:rPr>
                <w:w w:val="100"/>
                <w:sz w:val="15"/>
              </w:rPr>
              <w:t> </w:t>
            </w:r>
          </w:p>
        </w:tc>
        <w:tc>
          <w:tcPr>
            <w:tcW w:w="353" w:type="dxa"/>
          </w:tcPr>
          <w:p>
            <w:pPr>
              <w:pStyle w:val="TableParagraph"/>
              <w:spacing w:line="180" w:lineRule="exact" w:before="8"/>
              <w:ind w:right="49"/>
              <w:jc w:val="center"/>
              <w:rPr>
                <w:sz w:val="15"/>
              </w:rPr>
            </w:pPr>
            <w:r>
              <w:rPr>
                <w:w w:val="100"/>
                <w:sz w:val="15"/>
              </w:rPr>
              <w:t> </w:t>
            </w:r>
          </w:p>
        </w:tc>
        <w:tc>
          <w:tcPr>
            <w:tcW w:w="375" w:type="dxa"/>
          </w:tcPr>
          <w:p>
            <w:pPr>
              <w:pStyle w:val="TableParagraph"/>
              <w:spacing w:line="180" w:lineRule="exact" w:before="8"/>
              <w:ind w:left="107"/>
              <w:rPr>
                <w:sz w:val="15"/>
              </w:rPr>
            </w:pPr>
            <w:r>
              <w:rPr>
                <w:w w:val="100"/>
                <w:sz w:val="15"/>
              </w:rPr>
              <w:t> </w:t>
            </w:r>
          </w:p>
        </w:tc>
        <w:tc>
          <w:tcPr>
            <w:tcW w:w="388" w:type="dxa"/>
          </w:tcPr>
          <w:p>
            <w:pPr>
              <w:pStyle w:val="TableParagraph"/>
              <w:spacing w:line="180" w:lineRule="exact" w:before="8"/>
              <w:ind w:right="86"/>
              <w:jc w:val="center"/>
              <w:rPr>
                <w:sz w:val="15"/>
              </w:rPr>
            </w:pPr>
            <w:r>
              <w:rPr>
                <w:w w:val="100"/>
                <w:sz w:val="15"/>
              </w:rPr>
              <w:t> </w:t>
            </w:r>
          </w:p>
        </w:tc>
        <w:tc>
          <w:tcPr>
            <w:tcW w:w="1489" w:type="dxa"/>
          </w:tcPr>
          <w:p>
            <w:pPr>
              <w:pStyle w:val="TableParagraph"/>
              <w:spacing w:line="180" w:lineRule="exact" w:before="8"/>
              <w:ind w:left="105"/>
              <w:rPr>
                <w:sz w:val="15"/>
              </w:rPr>
            </w:pPr>
            <w:r>
              <w:rPr>
                <w:w w:val="100"/>
                <w:sz w:val="15"/>
              </w:rPr>
              <w:t> </w:t>
            </w:r>
          </w:p>
        </w:tc>
        <w:tc>
          <w:tcPr>
            <w:tcW w:w="342" w:type="dxa"/>
          </w:tcPr>
          <w:p>
            <w:pPr>
              <w:pStyle w:val="TableParagraph"/>
              <w:spacing w:line="180" w:lineRule="exact" w:before="8"/>
              <w:ind w:left="105"/>
              <w:rPr>
                <w:sz w:val="15"/>
              </w:rPr>
            </w:pPr>
            <w:r>
              <w:rPr>
                <w:w w:val="100"/>
                <w:sz w:val="15"/>
              </w:rPr>
              <w:t> </w:t>
            </w:r>
          </w:p>
        </w:tc>
        <w:tc>
          <w:tcPr>
            <w:tcW w:w="385" w:type="dxa"/>
          </w:tcPr>
          <w:p>
            <w:pPr>
              <w:pStyle w:val="TableParagraph"/>
              <w:spacing w:line="180" w:lineRule="exact" w:before="8"/>
              <w:ind w:left="106"/>
              <w:rPr>
                <w:sz w:val="15"/>
              </w:rPr>
            </w:pPr>
            <w:r>
              <w:rPr>
                <w:w w:val="100"/>
                <w:sz w:val="15"/>
              </w:rPr>
              <w:t> </w:t>
            </w:r>
          </w:p>
        </w:tc>
        <w:tc>
          <w:tcPr>
            <w:tcW w:w="1233" w:type="dxa"/>
          </w:tcPr>
          <w:p>
            <w:pPr>
              <w:pStyle w:val="TableParagraph"/>
              <w:spacing w:line="180" w:lineRule="exact" w:before="8"/>
              <w:ind w:left="105"/>
              <w:rPr>
                <w:sz w:val="15"/>
              </w:rPr>
            </w:pPr>
            <w:r>
              <w:rPr>
                <w:w w:val="100"/>
                <w:sz w:val="15"/>
              </w:rPr>
              <w:t> </w:t>
            </w:r>
          </w:p>
        </w:tc>
        <w:tc>
          <w:tcPr>
            <w:tcW w:w="1297" w:type="dxa"/>
          </w:tcPr>
          <w:p>
            <w:pPr>
              <w:pStyle w:val="TableParagraph"/>
              <w:spacing w:line="180" w:lineRule="exact" w:before="8"/>
              <w:ind w:left="101"/>
              <w:rPr>
                <w:sz w:val="15"/>
              </w:rPr>
            </w:pPr>
            <w:r>
              <w:rPr>
                <w:w w:val="100"/>
                <w:sz w:val="15"/>
              </w:rPr>
              <w:t> </w:t>
            </w:r>
          </w:p>
        </w:tc>
        <w:tc>
          <w:tcPr>
            <w:tcW w:w="342" w:type="dxa"/>
          </w:tcPr>
          <w:p>
            <w:pPr>
              <w:pStyle w:val="TableParagraph"/>
              <w:spacing w:line="180" w:lineRule="exact" w:before="8"/>
              <w:ind w:left="100"/>
              <w:rPr>
                <w:sz w:val="15"/>
              </w:rPr>
            </w:pPr>
            <w:r>
              <w:rPr>
                <w:w w:val="100"/>
                <w:sz w:val="15"/>
              </w:rPr>
              <w:t> </w:t>
            </w:r>
          </w:p>
        </w:tc>
        <w:tc>
          <w:tcPr>
            <w:tcW w:w="1511" w:type="dxa"/>
          </w:tcPr>
          <w:p>
            <w:pPr>
              <w:pStyle w:val="TableParagraph"/>
              <w:spacing w:line="180" w:lineRule="exact" w:before="8"/>
              <w:ind w:left="101"/>
              <w:rPr>
                <w:sz w:val="15"/>
              </w:rPr>
            </w:pPr>
            <w:r>
              <w:rPr>
                <w:w w:val="100"/>
                <w:sz w:val="15"/>
              </w:rPr>
              <w:t> </w:t>
            </w:r>
          </w:p>
        </w:tc>
        <w:tc>
          <w:tcPr>
            <w:tcW w:w="386" w:type="dxa"/>
          </w:tcPr>
          <w:p>
            <w:pPr>
              <w:pStyle w:val="TableParagraph"/>
              <w:spacing w:line="180" w:lineRule="exact" w:before="8"/>
              <w:ind w:left="97"/>
              <w:rPr>
                <w:sz w:val="15"/>
              </w:rPr>
            </w:pPr>
            <w:r>
              <w:rPr>
                <w:w w:val="100"/>
                <w:sz w:val="15"/>
              </w:rPr>
              <w:t> </w:t>
            </w:r>
          </w:p>
        </w:tc>
        <w:tc>
          <w:tcPr>
            <w:tcW w:w="1470" w:type="dxa"/>
          </w:tcPr>
          <w:p>
            <w:pPr>
              <w:pStyle w:val="TableParagraph"/>
              <w:spacing w:line="180" w:lineRule="exact" w:before="8"/>
              <w:ind w:left="96"/>
              <w:rPr>
                <w:sz w:val="15"/>
              </w:rPr>
            </w:pPr>
            <w:r>
              <w:rPr>
                <w:w w:val="100"/>
                <w:sz w:val="15"/>
              </w:rPr>
              <w:t> </w:t>
            </w:r>
          </w:p>
        </w:tc>
        <w:tc>
          <w:tcPr>
            <w:tcW w:w="397" w:type="dxa"/>
          </w:tcPr>
          <w:p>
            <w:pPr>
              <w:pStyle w:val="TableParagraph"/>
              <w:spacing w:line="180" w:lineRule="exact" w:before="8"/>
              <w:ind w:left="95"/>
              <w:rPr>
                <w:sz w:val="15"/>
              </w:rPr>
            </w:pPr>
            <w:r>
              <w:rPr>
                <w:w w:val="100"/>
                <w:sz w:val="15"/>
              </w:rPr>
              <w:t> </w:t>
            </w:r>
          </w:p>
        </w:tc>
        <w:tc>
          <w:tcPr>
            <w:tcW w:w="1427" w:type="dxa"/>
          </w:tcPr>
          <w:p>
            <w:pPr>
              <w:pStyle w:val="TableParagraph"/>
              <w:spacing w:line="180" w:lineRule="exact" w:before="8"/>
              <w:ind w:left="94"/>
              <w:rPr>
                <w:sz w:val="15"/>
              </w:rPr>
            </w:pPr>
            <w:r>
              <w:rPr>
                <w:w w:val="100"/>
                <w:sz w:val="15"/>
              </w:rPr>
              <w:t> </w:t>
            </w:r>
          </w:p>
        </w:tc>
      </w:tr>
      <w:tr>
        <w:trPr>
          <w:trHeight w:val="414" w:hRule="atLeast"/>
        </w:trPr>
        <w:tc>
          <w:tcPr>
            <w:tcW w:w="2045" w:type="dxa"/>
          </w:tcPr>
          <w:p>
            <w:pPr>
              <w:pStyle w:val="TableParagraph"/>
              <w:spacing w:before="0"/>
              <w:ind w:left="107"/>
              <w:rPr>
                <w:sz w:val="16"/>
              </w:rPr>
            </w:pPr>
            <w:r>
              <w:rPr>
                <w:sz w:val="16"/>
              </w:rPr>
              <w:t>3．对所有者（或股东）的</w:t>
            </w:r>
          </w:p>
          <w:p>
            <w:pPr>
              <w:pStyle w:val="TableParagraph"/>
              <w:spacing w:line="188" w:lineRule="exact" w:before="2"/>
              <w:ind w:left="107"/>
              <w:rPr>
                <w:sz w:val="16"/>
              </w:rPr>
            </w:pPr>
            <w:r>
              <w:rPr>
                <w:sz w:val="16"/>
              </w:rPr>
              <w:t>分配 </w:t>
            </w:r>
          </w:p>
        </w:tc>
        <w:tc>
          <w:tcPr>
            <w:tcW w:w="1361" w:type="dxa"/>
          </w:tcPr>
          <w:p>
            <w:pPr>
              <w:pStyle w:val="TableParagraph"/>
              <w:spacing w:before="111"/>
              <w:ind w:left="108"/>
              <w:rPr>
                <w:sz w:val="15"/>
              </w:rPr>
            </w:pPr>
            <w:r>
              <w:rPr>
                <w:w w:val="100"/>
                <w:sz w:val="15"/>
              </w:rPr>
              <w:t> </w:t>
            </w:r>
          </w:p>
        </w:tc>
        <w:tc>
          <w:tcPr>
            <w:tcW w:w="353" w:type="dxa"/>
          </w:tcPr>
          <w:p>
            <w:pPr>
              <w:pStyle w:val="TableParagraph"/>
              <w:spacing w:before="111"/>
              <w:ind w:right="49"/>
              <w:jc w:val="center"/>
              <w:rPr>
                <w:sz w:val="15"/>
              </w:rPr>
            </w:pPr>
            <w:r>
              <w:rPr>
                <w:w w:val="100"/>
                <w:sz w:val="15"/>
              </w:rPr>
              <w:t> </w:t>
            </w:r>
          </w:p>
        </w:tc>
        <w:tc>
          <w:tcPr>
            <w:tcW w:w="375" w:type="dxa"/>
          </w:tcPr>
          <w:p>
            <w:pPr>
              <w:pStyle w:val="TableParagraph"/>
              <w:spacing w:before="111"/>
              <w:ind w:left="107"/>
              <w:rPr>
                <w:sz w:val="15"/>
              </w:rPr>
            </w:pPr>
            <w:r>
              <w:rPr>
                <w:w w:val="100"/>
                <w:sz w:val="15"/>
              </w:rPr>
              <w:t> </w:t>
            </w:r>
          </w:p>
        </w:tc>
        <w:tc>
          <w:tcPr>
            <w:tcW w:w="388" w:type="dxa"/>
          </w:tcPr>
          <w:p>
            <w:pPr>
              <w:pStyle w:val="TableParagraph"/>
              <w:spacing w:before="111"/>
              <w:ind w:right="86"/>
              <w:jc w:val="center"/>
              <w:rPr>
                <w:sz w:val="15"/>
              </w:rPr>
            </w:pPr>
            <w:r>
              <w:rPr>
                <w:w w:val="100"/>
                <w:sz w:val="15"/>
              </w:rPr>
              <w:t> </w:t>
            </w:r>
          </w:p>
        </w:tc>
        <w:tc>
          <w:tcPr>
            <w:tcW w:w="1489" w:type="dxa"/>
          </w:tcPr>
          <w:p>
            <w:pPr>
              <w:pStyle w:val="TableParagraph"/>
              <w:spacing w:before="111"/>
              <w:ind w:left="105"/>
              <w:rPr>
                <w:sz w:val="15"/>
              </w:rPr>
            </w:pPr>
            <w:r>
              <w:rPr>
                <w:w w:val="100"/>
                <w:sz w:val="15"/>
              </w:rPr>
              <w:t> </w:t>
            </w:r>
          </w:p>
        </w:tc>
        <w:tc>
          <w:tcPr>
            <w:tcW w:w="342" w:type="dxa"/>
          </w:tcPr>
          <w:p>
            <w:pPr>
              <w:pStyle w:val="TableParagraph"/>
              <w:spacing w:before="111"/>
              <w:ind w:left="105"/>
              <w:rPr>
                <w:sz w:val="15"/>
              </w:rPr>
            </w:pPr>
            <w:r>
              <w:rPr>
                <w:w w:val="100"/>
                <w:sz w:val="15"/>
              </w:rPr>
              <w:t> </w:t>
            </w:r>
          </w:p>
        </w:tc>
        <w:tc>
          <w:tcPr>
            <w:tcW w:w="385" w:type="dxa"/>
          </w:tcPr>
          <w:p>
            <w:pPr>
              <w:pStyle w:val="TableParagraph"/>
              <w:spacing w:before="111"/>
              <w:ind w:left="106"/>
              <w:rPr>
                <w:sz w:val="15"/>
              </w:rPr>
            </w:pPr>
            <w:r>
              <w:rPr>
                <w:w w:val="100"/>
                <w:sz w:val="15"/>
              </w:rPr>
              <w:t> </w:t>
            </w:r>
          </w:p>
        </w:tc>
        <w:tc>
          <w:tcPr>
            <w:tcW w:w="1233" w:type="dxa"/>
          </w:tcPr>
          <w:p>
            <w:pPr>
              <w:pStyle w:val="TableParagraph"/>
              <w:spacing w:before="111"/>
              <w:ind w:left="105"/>
              <w:rPr>
                <w:sz w:val="15"/>
              </w:rPr>
            </w:pPr>
            <w:r>
              <w:rPr>
                <w:w w:val="100"/>
                <w:sz w:val="15"/>
              </w:rPr>
              <w:t> </w:t>
            </w:r>
          </w:p>
        </w:tc>
        <w:tc>
          <w:tcPr>
            <w:tcW w:w="1297" w:type="dxa"/>
          </w:tcPr>
          <w:p>
            <w:pPr>
              <w:pStyle w:val="TableParagraph"/>
              <w:spacing w:before="111"/>
              <w:ind w:left="101"/>
              <w:rPr>
                <w:sz w:val="15"/>
              </w:rPr>
            </w:pPr>
            <w:r>
              <w:rPr>
                <w:w w:val="100"/>
                <w:sz w:val="15"/>
              </w:rPr>
              <w:t> </w:t>
            </w:r>
          </w:p>
        </w:tc>
        <w:tc>
          <w:tcPr>
            <w:tcW w:w="342" w:type="dxa"/>
          </w:tcPr>
          <w:p>
            <w:pPr>
              <w:pStyle w:val="TableParagraph"/>
              <w:spacing w:before="111"/>
              <w:ind w:left="100"/>
              <w:rPr>
                <w:sz w:val="15"/>
              </w:rPr>
            </w:pPr>
            <w:r>
              <w:rPr>
                <w:w w:val="100"/>
                <w:sz w:val="15"/>
              </w:rPr>
              <w:t> </w:t>
            </w:r>
          </w:p>
        </w:tc>
        <w:tc>
          <w:tcPr>
            <w:tcW w:w="1511" w:type="dxa"/>
          </w:tcPr>
          <w:p>
            <w:pPr>
              <w:pStyle w:val="TableParagraph"/>
              <w:spacing w:before="111"/>
              <w:ind w:right="30"/>
              <w:jc w:val="right"/>
              <w:rPr>
                <w:sz w:val="15"/>
              </w:rPr>
            </w:pPr>
            <w:r>
              <w:rPr>
                <w:sz w:val="15"/>
              </w:rPr>
              <w:t>-215,050,000.00 </w:t>
            </w:r>
          </w:p>
        </w:tc>
        <w:tc>
          <w:tcPr>
            <w:tcW w:w="386" w:type="dxa"/>
          </w:tcPr>
          <w:p>
            <w:pPr>
              <w:pStyle w:val="TableParagraph"/>
              <w:spacing w:before="111"/>
              <w:ind w:left="97"/>
              <w:rPr>
                <w:sz w:val="15"/>
              </w:rPr>
            </w:pPr>
            <w:r>
              <w:rPr>
                <w:w w:val="100"/>
                <w:sz w:val="15"/>
              </w:rPr>
              <w:t> </w:t>
            </w:r>
          </w:p>
        </w:tc>
        <w:tc>
          <w:tcPr>
            <w:tcW w:w="1470" w:type="dxa"/>
          </w:tcPr>
          <w:p>
            <w:pPr>
              <w:pStyle w:val="TableParagraph"/>
              <w:spacing w:before="111"/>
              <w:ind w:right="33"/>
              <w:jc w:val="right"/>
              <w:rPr>
                <w:sz w:val="15"/>
              </w:rPr>
            </w:pPr>
            <w:r>
              <w:rPr>
                <w:sz w:val="15"/>
              </w:rPr>
              <w:t>-215,050,000.00 </w:t>
            </w:r>
          </w:p>
        </w:tc>
        <w:tc>
          <w:tcPr>
            <w:tcW w:w="397" w:type="dxa"/>
          </w:tcPr>
          <w:p>
            <w:pPr>
              <w:pStyle w:val="TableParagraph"/>
              <w:spacing w:before="111"/>
              <w:ind w:left="95"/>
              <w:rPr>
                <w:sz w:val="15"/>
              </w:rPr>
            </w:pPr>
            <w:r>
              <w:rPr>
                <w:w w:val="100"/>
                <w:sz w:val="15"/>
              </w:rPr>
              <w:t> </w:t>
            </w:r>
          </w:p>
        </w:tc>
        <w:tc>
          <w:tcPr>
            <w:tcW w:w="1427" w:type="dxa"/>
          </w:tcPr>
          <w:p>
            <w:pPr>
              <w:pStyle w:val="TableParagraph"/>
              <w:spacing w:before="111"/>
              <w:ind w:right="35"/>
              <w:jc w:val="right"/>
              <w:rPr>
                <w:sz w:val="15"/>
              </w:rPr>
            </w:pPr>
            <w:r>
              <w:rPr>
                <w:sz w:val="15"/>
              </w:rPr>
              <w:t>-215,050,000.00 </w:t>
            </w:r>
          </w:p>
        </w:tc>
      </w:tr>
      <w:tr>
        <w:trPr>
          <w:trHeight w:val="208" w:hRule="atLeast"/>
        </w:trPr>
        <w:tc>
          <w:tcPr>
            <w:tcW w:w="2045" w:type="dxa"/>
          </w:tcPr>
          <w:p>
            <w:pPr>
              <w:pStyle w:val="TableParagraph"/>
              <w:spacing w:line="188" w:lineRule="exact" w:before="0"/>
              <w:ind w:left="107"/>
              <w:rPr>
                <w:sz w:val="16"/>
              </w:rPr>
            </w:pPr>
            <w:r>
              <w:rPr>
                <w:sz w:val="16"/>
              </w:rPr>
              <w:t>4．其他 </w:t>
            </w:r>
          </w:p>
        </w:tc>
        <w:tc>
          <w:tcPr>
            <w:tcW w:w="1361" w:type="dxa"/>
          </w:tcPr>
          <w:p>
            <w:pPr>
              <w:pStyle w:val="TableParagraph"/>
              <w:spacing w:line="180" w:lineRule="exact" w:before="8"/>
              <w:ind w:left="108"/>
              <w:rPr>
                <w:sz w:val="15"/>
              </w:rPr>
            </w:pPr>
            <w:r>
              <w:rPr>
                <w:w w:val="100"/>
                <w:sz w:val="15"/>
              </w:rPr>
              <w:t> </w:t>
            </w:r>
          </w:p>
        </w:tc>
        <w:tc>
          <w:tcPr>
            <w:tcW w:w="353" w:type="dxa"/>
          </w:tcPr>
          <w:p>
            <w:pPr>
              <w:pStyle w:val="TableParagraph"/>
              <w:spacing w:line="180" w:lineRule="exact" w:before="8"/>
              <w:ind w:right="49"/>
              <w:jc w:val="center"/>
              <w:rPr>
                <w:sz w:val="15"/>
              </w:rPr>
            </w:pPr>
            <w:r>
              <w:rPr>
                <w:w w:val="100"/>
                <w:sz w:val="15"/>
              </w:rPr>
              <w:t> </w:t>
            </w:r>
          </w:p>
        </w:tc>
        <w:tc>
          <w:tcPr>
            <w:tcW w:w="375" w:type="dxa"/>
          </w:tcPr>
          <w:p>
            <w:pPr>
              <w:pStyle w:val="TableParagraph"/>
              <w:spacing w:line="180" w:lineRule="exact" w:before="8"/>
              <w:ind w:left="107"/>
              <w:rPr>
                <w:sz w:val="15"/>
              </w:rPr>
            </w:pPr>
            <w:r>
              <w:rPr>
                <w:w w:val="100"/>
                <w:sz w:val="15"/>
              </w:rPr>
              <w:t> </w:t>
            </w:r>
          </w:p>
        </w:tc>
        <w:tc>
          <w:tcPr>
            <w:tcW w:w="388" w:type="dxa"/>
          </w:tcPr>
          <w:p>
            <w:pPr>
              <w:pStyle w:val="TableParagraph"/>
              <w:spacing w:line="180" w:lineRule="exact" w:before="8"/>
              <w:ind w:right="86"/>
              <w:jc w:val="center"/>
              <w:rPr>
                <w:sz w:val="15"/>
              </w:rPr>
            </w:pPr>
            <w:r>
              <w:rPr>
                <w:w w:val="100"/>
                <w:sz w:val="15"/>
              </w:rPr>
              <w:t> </w:t>
            </w:r>
          </w:p>
        </w:tc>
        <w:tc>
          <w:tcPr>
            <w:tcW w:w="1489" w:type="dxa"/>
          </w:tcPr>
          <w:p>
            <w:pPr>
              <w:pStyle w:val="TableParagraph"/>
              <w:spacing w:line="180" w:lineRule="exact" w:before="8"/>
              <w:ind w:left="105"/>
              <w:rPr>
                <w:sz w:val="15"/>
              </w:rPr>
            </w:pPr>
            <w:r>
              <w:rPr>
                <w:w w:val="100"/>
                <w:sz w:val="15"/>
              </w:rPr>
              <w:t> </w:t>
            </w:r>
          </w:p>
        </w:tc>
        <w:tc>
          <w:tcPr>
            <w:tcW w:w="342" w:type="dxa"/>
          </w:tcPr>
          <w:p>
            <w:pPr>
              <w:pStyle w:val="TableParagraph"/>
              <w:spacing w:line="180" w:lineRule="exact" w:before="8"/>
              <w:ind w:left="105"/>
              <w:rPr>
                <w:sz w:val="15"/>
              </w:rPr>
            </w:pPr>
            <w:r>
              <w:rPr>
                <w:w w:val="100"/>
                <w:sz w:val="15"/>
              </w:rPr>
              <w:t> </w:t>
            </w:r>
          </w:p>
        </w:tc>
        <w:tc>
          <w:tcPr>
            <w:tcW w:w="385" w:type="dxa"/>
          </w:tcPr>
          <w:p>
            <w:pPr>
              <w:pStyle w:val="TableParagraph"/>
              <w:spacing w:line="180" w:lineRule="exact" w:before="8"/>
              <w:ind w:left="106"/>
              <w:rPr>
                <w:sz w:val="15"/>
              </w:rPr>
            </w:pPr>
            <w:r>
              <w:rPr>
                <w:w w:val="100"/>
                <w:sz w:val="15"/>
              </w:rPr>
              <w:t> </w:t>
            </w:r>
          </w:p>
        </w:tc>
        <w:tc>
          <w:tcPr>
            <w:tcW w:w="1233" w:type="dxa"/>
          </w:tcPr>
          <w:p>
            <w:pPr>
              <w:pStyle w:val="TableParagraph"/>
              <w:spacing w:line="180" w:lineRule="exact" w:before="8"/>
              <w:ind w:left="105"/>
              <w:rPr>
                <w:sz w:val="15"/>
              </w:rPr>
            </w:pPr>
            <w:r>
              <w:rPr>
                <w:w w:val="100"/>
                <w:sz w:val="15"/>
              </w:rPr>
              <w:t> </w:t>
            </w:r>
          </w:p>
        </w:tc>
        <w:tc>
          <w:tcPr>
            <w:tcW w:w="1297" w:type="dxa"/>
          </w:tcPr>
          <w:p>
            <w:pPr>
              <w:pStyle w:val="TableParagraph"/>
              <w:spacing w:line="180" w:lineRule="exact" w:before="8"/>
              <w:ind w:left="101"/>
              <w:rPr>
                <w:sz w:val="15"/>
              </w:rPr>
            </w:pPr>
            <w:r>
              <w:rPr>
                <w:w w:val="100"/>
                <w:sz w:val="15"/>
              </w:rPr>
              <w:t> </w:t>
            </w:r>
          </w:p>
        </w:tc>
        <w:tc>
          <w:tcPr>
            <w:tcW w:w="342" w:type="dxa"/>
          </w:tcPr>
          <w:p>
            <w:pPr>
              <w:pStyle w:val="TableParagraph"/>
              <w:spacing w:line="180" w:lineRule="exact" w:before="8"/>
              <w:ind w:left="100"/>
              <w:rPr>
                <w:sz w:val="15"/>
              </w:rPr>
            </w:pPr>
            <w:r>
              <w:rPr>
                <w:w w:val="100"/>
                <w:sz w:val="15"/>
              </w:rPr>
              <w:t> </w:t>
            </w:r>
          </w:p>
        </w:tc>
        <w:tc>
          <w:tcPr>
            <w:tcW w:w="1511" w:type="dxa"/>
          </w:tcPr>
          <w:p>
            <w:pPr>
              <w:pStyle w:val="TableParagraph"/>
              <w:spacing w:line="180" w:lineRule="exact" w:before="8"/>
              <w:ind w:left="101"/>
              <w:rPr>
                <w:sz w:val="15"/>
              </w:rPr>
            </w:pPr>
            <w:r>
              <w:rPr>
                <w:w w:val="100"/>
                <w:sz w:val="15"/>
              </w:rPr>
              <w:t> </w:t>
            </w:r>
          </w:p>
        </w:tc>
        <w:tc>
          <w:tcPr>
            <w:tcW w:w="386" w:type="dxa"/>
          </w:tcPr>
          <w:p>
            <w:pPr>
              <w:pStyle w:val="TableParagraph"/>
              <w:spacing w:line="180" w:lineRule="exact" w:before="8"/>
              <w:ind w:left="97"/>
              <w:rPr>
                <w:sz w:val="15"/>
              </w:rPr>
            </w:pPr>
            <w:r>
              <w:rPr>
                <w:w w:val="100"/>
                <w:sz w:val="15"/>
              </w:rPr>
              <w:t> </w:t>
            </w:r>
          </w:p>
        </w:tc>
        <w:tc>
          <w:tcPr>
            <w:tcW w:w="1470" w:type="dxa"/>
          </w:tcPr>
          <w:p>
            <w:pPr>
              <w:pStyle w:val="TableParagraph"/>
              <w:spacing w:line="180" w:lineRule="exact" w:before="8"/>
              <w:ind w:left="96"/>
              <w:rPr>
                <w:sz w:val="15"/>
              </w:rPr>
            </w:pPr>
            <w:r>
              <w:rPr>
                <w:w w:val="100"/>
                <w:sz w:val="15"/>
              </w:rPr>
              <w:t> </w:t>
            </w:r>
          </w:p>
        </w:tc>
        <w:tc>
          <w:tcPr>
            <w:tcW w:w="397" w:type="dxa"/>
          </w:tcPr>
          <w:p>
            <w:pPr>
              <w:pStyle w:val="TableParagraph"/>
              <w:spacing w:line="180" w:lineRule="exact" w:before="8"/>
              <w:ind w:left="95"/>
              <w:rPr>
                <w:sz w:val="15"/>
              </w:rPr>
            </w:pPr>
            <w:r>
              <w:rPr>
                <w:w w:val="100"/>
                <w:sz w:val="15"/>
              </w:rPr>
              <w:t> </w:t>
            </w:r>
          </w:p>
        </w:tc>
        <w:tc>
          <w:tcPr>
            <w:tcW w:w="1427" w:type="dxa"/>
          </w:tcPr>
          <w:p>
            <w:pPr>
              <w:pStyle w:val="TableParagraph"/>
              <w:spacing w:line="180" w:lineRule="exact" w:before="8"/>
              <w:ind w:left="94"/>
              <w:rPr>
                <w:sz w:val="15"/>
              </w:rPr>
            </w:pPr>
            <w:r>
              <w:rPr>
                <w:w w:val="100"/>
                <w:sz w:val="15"/>
              </w:rPr>
              <w:t> </w:t>
            </w:r>
          </w:p>
        </w:tc>
      </w:tr>
    </w:tbl>
    <w:p>
      <w:pPr>
        <w:spacing w:after="0" w:line="180" w:lineRule="exact"/>
        <w:rPr>
          <w:sz w:val="15"/>
        </w:rPr>
        <w:sectPr>
          <w:pgSz w:w="16840" w:h="11910" w:orient="landscape"/>
          <w:pgMar w:header="882" w:footer="1163" w:top="1080" w:bottom="1380" w:left="900" w:right="900"/>
        </w:sectPr>
      </w:pPr>
    </w:p>
    <w:p>
      <w:pPr>
        <w:pStyle w:val="BodyText"/>
        <w:spacing w:before="12"/>
        <w:rPr>
          <w:sz w:val="2"/>
        </w:rPr>
      </w:pPr>
    </w:p>
    <w:tbl>
      <w:tblPr>
        <w:tblW w:w="0" w:type="auto"/>
        <w:jc w:val="left"/>
        <w:tblInd w:w="130" w:type="dxa"/>
        <w:tblBorders>
          <w:top w:val="thickThinMediumGap" w:sz="3" w:space="0" w:color="000000"/>
          <w:left w:val="thickThinMediumGap" w:sz="3" w:space="0" w:color="000000"/>
          <w:bottom w:val="thickThinMediumGap" w:sz="3" w:space="0" w:color="000000"/>
          <w:right w:val="thickThinMediumGap" w:sz="3" w:space="0" w:color="000000"/>
          <w:insideH w:val="thickThinMediumGap" w:sz="3" w:space="0" w:color="000000"/>
          <w:insideV w:val="thickThinMediumGap" w:sz="3" w:space="0" w:color="000000"/>
        </w:tblBorders>
        <w:tblLayout w:type="fixed"/>
        <w:tblCellMar>
          <w:top w:w="0" w:type="dxa"/>
          <w:left w:w="0" w:type="dxa"/>
          <w:bottom w:w="0" w:type="dxa"/>
          <w:right w:w="0" w:type="dxa"/>
        </w:tblCellMar>
        <w:tblLook w:val="01E0"/>
      </w:tblPr>
      <w:tblGrid>
        <w:gridCol w:w="2045"/>
        <w:gridCol w:w="1361"/>
        <w:gridCol w:w="353"/>
        <w:gridCol w:w="375"/>
        <w:gridCol w:w="388"/>
        <w:gridCol w:w="1489"/>
        <w:gridCol w:w="342"/>
        <w:gridCol w:w="385"/>
        <w:gridCol w:w="1233"/>
        <w:gridCol w:w="1297"/>
        <w:gridCol w:w="342"/>
        <w:gridCol w:w="1511"/>
        <w:gridCol w:w="386"/>
        <w:gridCol w:w="1470"/>
        <w:gridCol w:w="397"/>
        <w:gridCol w:w="1427"/>
      </w:tblGrid>
      <w:tr>
        <w:trPr>
          <w:trHeight w:val="422" w:hRule="atLeast"/>
        </w:trPr>
        <w:tc>
          <w:tcPr>
            <w:tcW w:w="2045" w:type="dxa"/>
            <w:tcBorders>
              <w:left w:val="single" w:sz="4" w:space="0" w:color="000000"/>
              <w:bottom w:val="single" w:sz="4" w:space="0" w:color="000000"/>
              <w:right w:val="single" w:sz="4" w:space="0" w:color="000000"/>
            </w:tcBorders>
          </w:tcPr>
          <w:p>
            <w:pPr>
              <w:pStyle w:val="TableParagraph"/>
              <w:spacing w:line="200" w:lineRule="atLeast" w:before="0"/>
              <w:ind w:left="107" w:right="163"/>
              <w:rPr>
                <w:sz w:val="16"/>
              </w:rPr>
            </w:pPr>
            <w:r>
              <w:rPr>
                <w:spacing w:val="-1"/>
                <w:sz w:val="16"/>
              </w:rPr>
              <w:t>（四</w:t>
            </w:r>
            <w:r>
              <w:rPr>
                <w:sz w:val="16"/>
              </w:rPr>
              <w:t>）所有者权益内部结转 </w:t>
            </w:r>
          </w:p>
        </w:tc>
        <w:tc>
          <w:tcPr>
            <w:tcW w:w="1361" w:type="dxa"/>
            <w:tcBorders>
              <w:left w:val="single" w:sz="4" w:space="0" w:color="000000"/>
              <w:bottom w:val="single" w:sz="4" w:space="0" w:color="000000"/>
              <w:right w:val="single" w:sz="4" w:space="0" w:color="000000"/>
            </w:tcBorders>
          </w:tcPr>
          <w:p>
            <w:pPr>
              <w:pStyle w:val="TableParagraph"/>
              <w:spacing w:before="118"/>
              <w:ind w:left="108"/>
              <w:rPr>
                <w:sz w:val="15"/>
              </w:rPr>
            </w:pPr>
            <w:r>
              <w:rPr>
                <w:w w:val="100"/>
                <w:sz w:val="15"/>
              </w:rPr>
              <w:t> </w:t>
            </w:r>
          </w:p>
        </w:tc>
        <w:tc>
          <w:tcPr>
            <w:tcW w:w="353" w:type="dxa"/>
            <w:tcBorders>
              <w:left w:val="single" w:sz="4" w:space="0" w:color="000000"/>
              <w:bottom w:val="single" w:sz="4" w:space="0" w:color="000000"/>
              <w:right w:val="single" w:sz="4" w:space="0" w:color="000000"/>
            </w:tcBorders>
          </w:tcPr>
          <w:p>
            <w:pPr>
              <w:pStyle w:val="TableParagraph"/>
              <w:spacing w:before="118"/>
              <w:ind w:right="49"/>
              <w:jc w:val="center"/>
              <w:rPr>
                <w:sz w:val="15"/>
              </w:rPr>
            </w:pPr>
            <w:r>
              <w:rPr>
                <w:w w:val="100"/>
                <w:sz w:val="15"/>
              </w:rPr>
              <w:t> </w:t>
            </w:r>
          </w:p>
        </w:tc>
        <w:tc>
          <w:tcPr>
            <w:tcW w:w="375" w:type="dxa"/>
            <w:tcBorders>
              <w:left w:val="single" w:sz="4" w:space="0" w:color="000000"/>
              <w:bottom w:val="single" w:sz="4" w:space="0" w:color="000000"/>
              <w:right w:val="single" w:sz="4" w:space="0" w:color="000000"/>
            </w:tcBorders>
          </w:tcPr>
          <w:p>
            <w:pPr>
              <w:pStyle w:val="TableParagraph"/>
              <w:spacing w:before="118"/>
              <w:ind w:left="107"/>
              <w:rPr>
                <w:sz w:val="15"/>
              </w:rPr>
            </w:pPr>
            <w:r>
              <w:rPr>
                <w:w w:val="100"/>
                <w:sz w:val="15"/>
              </w:rPr>
              <w:t> </w:t>
            </w:r>
          </w:p>
        </w:tc>
        <w:tc>
          <w:tcPr>
            <w:tcW w:w="388" w:type="dxa"/>
            <w:tcBorders>
              <w:left w:val="single" w:sz="4" w:space="0" w:color="000000"/>
              <w:bottom w:val="single" w:sz="4" w:space="0" w:color="000000"/>
              <w:right w:val="single" w:sz="4" w:space="0" w:color="000000"/>
            </w:tcBorders>
          </w:tcPr>
          <w:p>
            <w:pPr>
              <w:pStyle w:val="TableParagraph"/>
              <w:spacing w:before="118"/>
              <w:ind w:right="86"/>
              <w:jc w:val="center"/>
              <w:rPr>
                <w:sz w:val="15"/>
              </w:rPr>
            </w:pPr>
            <w:r>
              <w:rPr>
                <w:w w:val="100"/>
                <w:sz w:val="15"/>
              </w:rPr>
              <w:t> </w:t>
            </w:r>
          </w:p>
        </w:tc>
        <w:tc>
          <w:tcPr>
            <w:tcW w:w="1489" w:type="dxa"/>
            <w:tcBorders>
              <w:left w:val="single" w:sz="4" w:space="0" w:color="000000"/>
              <w:bottom w:val="single" w:sz="4" w:space="0" w:color="000000"/>
              <w:right w:val="single" w:sz="4" w:space="0" w:color="000000"/>
            </w:tcBorders>
          </w:tcPr>
          <w:p>
            <w:pPr>
              <w:pStyle w:val="TableParagraph"/>
              <w:spacing w:before="118"/>
              <w:ind w:left="105"/>
              <w:rPr>
                <w:sz w:val="15"/>
              </w:rPr>
            </w:pPr>
            <w:r>
              <w:rPr>
                <w:w w:val="100"/>
                <w:sz w:val="15"/>
              </w:rPr>
              <w:t> </w:t>
            </w:r>
          </w:p>
        </w:tc>
        <w:tc>
          <w:tcPr>
            <w:tcW w:w="342" w:type="dxa"/>
            <w:tcBorders>
              <w:left w:val="single" w:sz="4" w:space="0" w:color="000000"/>
              <w:bottom w:val="single" w:sz="4" w:space="0" w:color="000000"/>
              <w:right w:val="single" w:sz="4" w:space="0" w:color="000000"/>
            </w:tcBorders>
          </w:tcPr>
          <w:p>
            <w:pPr>
              <w:pStyle w:val="TableParagraph"/>
              <w:spacing w:before="118"/>
              <w:ind w:left="105"/>
              <w:rPr>
                <w:sz w:val="15"/>
              </w:rPr>
            </w:pPr>
            <w:r>
              <w:rPr>
                <w:w w:val="100"/>
                <w:sz w:val="15"/>
              </w:rPr>
              <w:t> </w:t>
            </w:r>
          </w:p>
        </w:tc>
        <w:tc>
          <w:tcPr>
            <w:tcW w:w="385" w:type="dxa"/>
            <w:tcBorders>
              <w:left w:val="single" w:sz="4" w:space="0" w:color="000000"/>
              <w:bottom w:val="single" w:sz="4" w:space="0" w:color="000000"/>
              <w:right w:val="single" w:sz="4" w:space="0" w:color="000000"/>
            </w:tcBorders>
          </w:tcPr>
          <w:p>
            <w:pPr>
              <w:pStyle w:val="TableParagraph"/>
              <w:spacing w:before="118"/>
              <w:ind w:left="106"/>
              <w:rPr>
                <w:sz w:val="15"/>
              </w:rPr>
            </w:pPr>
            <w:r>
              <w:rPr>
                <w:w w:val="100"/>
                <w:sz w:val="15"/>
              </w:rPr>
              <w:t> </w:t>
            </w:r>
          </w:p>
        </w:tc>
        <w:tc>
          <w:tcPr>
            <w:tcW w:w="1233" w:type="dxa"/>
            <w:tcBorders>
              <w:left w:val="single" w:sz="4" w:space="0" w:color="000000"/>
              <w:bottom w:val="single" w:sz="4" w:space="0" w:color="000000"/>
              <w:right w:val="single" w:sz="4" w:space="0" w:color="000000"/>
            </w:tcBorders>
          </w:tcPr>
          <w:p>
            <w:pPr>
              <w:pStyle w:val="TableParagraph"/>
              <w:spacing w:before="118"/>
              <w:ind w:left="105"/>
              <w:rPr>
                <w:sz w:val="15"/>
              </w:rPr>
            </w:pPr>
            <w:r>
              <w:rPr>
                <w:w w:val="100"/>
                <w:sz w:val="15"/>
              </w:rPr>
              <w:t> </w:t>
            </w:r>
          </w:p>
        </w:tc>
        <w:tc>
          <w:tcPr>
            <w:tcW w:w="1297" w:type="dxa"/>
            <w:tcBorders>
              <w:left w:val="single" w:sz="4" w:space="0" w:color="000000"/>
              <w:bottom w:val="single" w:sz="4" w:space="0" w:color="000000"/>
              <w:right w:val="single" w:sz="4" w:space="0" w:color="000000"/>
            </w:tcBorders>
          </w:tcPr>
          <w:p>
            <w:pPr>
              <w:pStyle w:val="TableParagraph"/>
              <w:spacing w:before="118"/>
              <w:ind w:left="101"/>
              <w:rPr>
                <w:sz w:val="15"/>
              </w:rPr>
            </w:pPr>
            <w:r>
              <w:rPr>
                <w:w w:val="100"/>
                <w:sz w:val="15"/>
              </w:rPr>
              <w:t> </w:t>
            </w:r>
          </w:p>
        </w:tc>
        <w:tc>
          <w:tcPr>
            <w:tcW w:w="342" w:type="dxa"/>
            <w:tcBorders>
              <w:left w:val="single" w:sz="4" w:space="0" w:color="000000"/>
              <w:bottom w:val="single" w:sz="4" w:space="0" w:color="000000"/>
              <w:right w:val="single" w:sz="4" w:space="0" w:color="000000"/>
            </w:tcBorders>
          </w:tcPr>
          <w:p>
            <w:pPr>
              <w:pStyle w:val="TableParagraph"/>
              <w:spacing w:before="118"/>
              <w:ind w:left="100"/>
              <w:rPr>
                <w:sz w:val="15"/>
              </w:rPr>
            </w:pPr>
            <w:r>
              <w:rPr>
                <w:w w:val="100"/>
                <w:sz w:val="15"/>
              </w:rPr>
              <w:t> </w:t>
            </w:r>
          </w:p>
        </w:tc>
        <w:tc>
          <w:tcPr>
            <w:tcW w:w="1511" w:type="dxa"/>
            <w:tcBorders>
              <w:left w:val="single" w:sz="4" w:space="0" w:color="000000"/>
              <w:bottom w:val="single" w:sz="4" w:space="0" w:color="000000"/>
              <w:right w:val="single" w:sz="4" w:space="0" w:color="000000"/>
            </w:tcBorders>
          </w:tcPr>
          <w:p>
            <w:pPr>
              <w:pStyle w:val="TableParagraph"/>
              <w:spacing w:before="118"/>
              <w:ind w:left="101"/>
              <w:rPr>
                <w:sz w:val="15"/>
              </w:rPr>
            </w:pPr>
            <w:r>
              <w:rPr>
                <w:w w:val="100"/>
                <w:sz w:val="15"/>
              </w:rPr>
              <w:t> </w:t>
            </w:r>
          </w:p>
        </w:tc>
        <w:tc>
          <w:tcPr>
            <w:tcW w:w="386" w:type="dxa"/>
            <w:tcBorders>
              <w:left w:val="single" w:sz="4" w:space="0" w:color="000000"/>
              <w:bottom w:val="single" w:sz="4" w:space="0" w:color="000000"/>
              <w:right w:val="single" w:sz="4" w:space="0" w:color="000000"/>
            </w:tcBorders>
          </w:tcPr>
          <w:p>
            <w:pPr>
              <w:pStyle w:val="TableParagraph"/>
              <w:spacing w:before="118"/>
              <w:ind w:left="97"/>
              <w:rPr>
                <w:sz w:val="15"/>
              </w:rPr>
            </w:pPr>
            <w:r>
              <w:rPr>
                <w:w w:val="100"/>
                <w:sz w:val="15"/>
              </w:rPr>
              <w:t> </w:t>
            </w:r>
          </w:p>
        </w:tc>
        <w:tc>
          <w:tcPr>
            <w:tcW w:w="1470" w:type="dxa"/>
            <w:tcBorders>
              <w:left w:val="single" w:sz="4" w:space="0" w:color="000000"/>
              <w:bottom w:val="single" w:sz="4" w:space="0" w:color="000000"/>
              <w:right w:val="single" w:sz="4" w:space="0" w:color="000000"/>
            </w:tcBorders>
          </w:tcPr>
          <w:p>
            <w:pPr>
              <w:pStyle w:val="TableParagraph"/>
              <w:spacing w:before="118"/>
              <w:ind w:left="96"/>
              <w:rPr>
                <w:sz w:val="15"/>
              </w:rPr>
            </w:pPr>
            <w:r>
              <w:rPr>
                <w:w w:val="100"/>
                <w:sz w:val="15"/>
              </w:rPr>
              <w:t> </w:t>
            </w:r>
          </w:p>
        </w:tc>
        <w:tc>
          <w:tcPr>
            <w:tcW w:w="397" w:type="dxa"/>
            <w:tcBorders>
              <w:left w:val="single" w:sz="4" w:space="0" w:color="000000"/>
              <w:bottom w:val="single" w:sz="4" w:space="0" w:color="000000"/>
              <w:right w:val="single" w:sz="4" w:space="0" w:color="000000"/>
            </w:tcBorders>
          </w:tcPr>
          <w:p>
            <w:pPr>
              <w:pStyle w:val="TableParagraph"/>
              <w:spacing w:before="118"/>
              <w:ind w:left="95"/>
              <w:rPr>
                <w:sz w:val="15"/>
              </w:rPr>
            </w:pPr>
            <w:r>
              <w:rPr>
                <w:w w:val="100"/>
                <w:sz w:val="15"/>
              </w:rPr>
              <w:t> </w:t>
            </w:r>
          </w:p>
        </w:tc>
        <w:tc>
          <w:tcPr>
            <w:tcW w:w="1427" w:type="dxa"/>
            <w:tcBorders>
              <w:left w:val="single" w:sz="4" w:space="0" w:color="000000"/>
              <w:bottom w:val="single" w:sz="4" w:space="0" w:color="000000"/>
              <w:right w:val="single" w:sz="4" w:space="0" w:color="000000"/>
            </w:tcBorders>
          </w:tcPr>
          <w:p>
            <w:pPr>
              <w:pStyle w:val="TableParagraph"/>
              <w:spacing w:before="118"/>
              <w:ind w:left="94"/>
              <w:rPr>
                <w:sz w:val="15"/>
              </w:rPr>
            </w:pPr>
            <w:r>
              <w:rPr>
                <w:w w:val="100"/>
                <w:sz w:val="15"/>
              </w:rPr>
              <w:t> </w:t>
            </w:r>
          </w:p>
        </w:tc>
      </w:tr>
      <w:tr>
        <w:trPr>
          <w:trHeight w:val="414" w:hRule="atLeas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before="0"/>
              <w:ind w:left="107"/>
              <w:rPr>
                <w:sz w:val="16"/>
              </w:rPr>
            </w:pPr>
            <w:r>
              <w:rPr>
                <w:sz w:val="16"/>
              </w:rPr>
              <w:t>1．资本公积转增资本（或</w:t>
            </w:r>
          </w:p>
          <w:p>
            <w:pPr>
              <w:pStyle w:val="TableParagraph"/>
              <w:spacing w:line="188" w:lineRule="exact" w:before="2"/>
              <w:ind w:left="107"/>
              <w:rPr>
                <w:sz w:val="16"/>
              </w:rPr>
            </w:pPr>
            <w:r>
              <w:rPr>
                <w:spacing w:val="-1"/>
                <w:sz w:val="16"/>
              </w:rPr>
              <w:t>股本</w:t>
            </w:r>
            <w:r>
              <w:rPr>
                <w:sz w:val="16"/>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111"/>
              <w:ind w:left="108"/>
              <w:rPr>
                <w:sz w:val="15"/>
              </w:rPr>
            </w:pPr>
            <w:r>
              <w:rPr>
                <w:w w:val="100"/>
                <w:sz w:val="15"/>
              </w:rPr>
              <w:t> </w:t>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before="111"/>
              <w:ind w:right="49"/>
              <w:jc w:val="center"/>
              <w:rPr>
                <w:sz w:val="15"/>
              </w:rPr>
            </w:pPr>
            <w:r>
              <w:rPr>
                <w:w w:val="100"/>
                <w:sz w:val="15"/>
              </w:rPr>
              <w:t> </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before="111"/>
              <w:ind w:left="107"/>
              <w:rPr>
                <w:sz w:val="15"/>
              </w:rPr>
            </w:pPr>
            <w:r>
              <w:rPr>
                <w:w w:val="100"/>
                <w:sz w:val="15"/>
              </w:rPr>
              <w:t> </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before="111"/>
              <w:ind w:right="86"/>
              <w:jc w:val="center"/>
              <w:rPr>
                <w:sz w:val="15"/>
              </w:rPr>
            </w:pPr>
            <w:r>
              <w:rPr>
                <w:w w:val="100"/>
                <w:sz w:val="15"/>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111"/>
              <w:ind w:left="105"/>
              <w:rPr>
                <w:sz w:val="15"/>
              </w:rPr>
            </w:pPr>
            <w:r>
              <w:rPr>
                <w:w w:val="100"/>
                <w:sz w:val="15"/>
              </w:rPr>
              <w:t> </w:t>
            </w:r>
          </w:p>
        </w:tc>
        <w:tc>
          <w:tcPr>
            <w:tcW w:w="342" w:type="dxa"/>
            <w:tcBorders>
              <w:top w:val="single" w:sz="4" w:space="0" w:color="000000"/>
              <w:left w:val="single" w:sz="4" w:space="0" w:color="000000"/>
              <w:bottom w:val="single" w:sz="4" w:space="0" w:color="000000"/>
              <w:right w:val="single" w:sz="4" w:space="0" w:color="000000"/>
            </w:tcBorders>
          </w:tcPr>
          <w:p>
            <w:pPr>
              <w:pStyle w:val="TableParagraph"/>
              <w:spacing w:before="111"/>
              <w:ind w:left="105"/>
              <w:rPr>
                <w:sz w:val="15"/>
              </w:rPr>
            </w:pPr>
            <w:r>
              <w:rPr>
                <w:w w:val="100"/>
                <w:sz w:val="15"/>
              </w:rPr>
              <w:t> </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before="111"/>
              <w:ind w:left="106"/>
              <w:rPr>
                <w:sz w:val="15"/>
              </w:rPr>
            </w:pPr>
            <w:r>
              <w:rPr>
                <w:w w:val="100"/>
                <w:sz w:val="15"/>
              </w:rPr>
              <w:t> </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before="111"/>
              <w:ind w:left="105"/>
              <w:rPr>
                <w:sz w:val="15"/>
              </w:rPr>
            </w:pPr>
            <w:r>
              <w:rPr>
                <w:w w:val="100"/>
                <w:sz w:val="15"/>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before="111"/>
              <w:ind w:left="101"/>
              <w:rPr>
                <w:sz w:val="15"/>
              </w:rPr>
            </w:pPr>
            <w:r>
              <w:rPr>
                <w:w w:val="100"/>
                <w:sz w:val="15"/>
              </w:rPr>
              <w:t> </w:t>
            </w:r>
          </w:p>
        </w:tc>
        <w:tc>
          <w:tcPr>
            <w:tcW w:w="342" w:type="dxa"/>
            <w:tcBorders>
              <w:top w:val="single" w:sz="4" w:space="0" w:color="000000"/>
              <w:left w:val="single" w:sz="4" w:space="0" w:color="000000"/>
              <w:bottom w:val="single" w:sz="4" w:space="0" w:color="000000"/>
              <w:right w:val="single" w:sz="4" w:space="0" w:color="000000"/>
            </w:tcBorders>
          </w:tcPr>
          <w:p>
            <w:pPr>
              <w:pStyle w:val="TableParagraph"/>
              <w:spacing w:before="111"/>
              <w:ind w:left="100"/>
              <w:rPr>
                <w:sz w:val="15"/>
              </w:rPr>
            </w:pPr>
            <w:r>
              <w:rPr>
                <w:w w:val="100"/>
                <w:sz w:val="15"/>
              </w:rPr>
              <w:t>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111"/>
              <w:ind w:left="101"/>
              <w:rPr>
                <w:sz w:val="15"/>
              </w:rPr>
            </w:pPr>
            <w:r>
              <w:rPr>
                <w:w w:val="100"/>
                <w:sz w:val="15"/>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before="111"/>
              <w:ind w:left="97"/>
              <w:rPr>
                <w:sz w:val="15"/>
              </w:rPr>
            </w:pPr>
            <w:r>
              <w:rPr>
                <w:w w:val="100"/>
                <w:sz w:val="15"/>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before="111"/>
              <w:ind w:left="96"/>
              <w:rPr>
                <w:sz w:val="15"/>
              </w:rPr>
            </w:pPr>
            <w:r>
              <w:rPr>
                <w:w w:val="100"/>
                <w:sz w:val="15"/>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before="111"/>
              <w:ind w:left="95"/>
              <w:rPr>
                <w:sz w:val="15"/>
              </w:rPr>
            </w:pPr>
            <w:r>
              <w:rPr>
                <w:w w:val="100"/>
                <w:sz w:val="15"/>
              </w:rPr>
              <w:t> </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before="111"/>
              <w:ind w:left="94"/>
              <w:rPr>
                <w:sz w:val="15"/>
              </w:rPr>
            </w:pPr>
            <w:r>
              <w:rPr>
                <w:w w:val="100"/>
                <w:sz w:val="15"/>
              </w:rPr>
              <w:t> </w:t>
            </w:r>
          </w:p>
        </w:tc>
      </w:tr>
      <w:tr>
        <w:trPr>
          <w:trHeight w:val="414" w:hRule="atLeas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before="0"/>
              <w:ind w:left="107"/>
              <w:rPr>
                <w:sz w:val="16"/>
              </w:rPr>
            </w:pPr>
            <w:r>
              <w:rPr>
                <w:sz w:val="16"/>
              </w:rPr>
              <w:t>2．盈余公积转增资本（或</w:t>
            </w:r>
          </w:p>
          <w:p>
            <w:pPr>
              <w:pStyle w:val="TableParagraph"/>
              <w:spacing w:line="188" w:lineRule="exact" w:before="2"/>
              <w:ind w:left="107"/>
              <w:rPr>
                <w:sz w:val="16"/>
              </w:rPr>
            </w:pPr>
            <w:r>
              <w:rPr>
                <w:spacing w:val="-1"/>
                <w:sz w:val="16"/>
              </w:rPr>
              <w:t>股本</w:t>
            </w:r>
            <w:r>
              <w:rPr>
                <w:sz w:val="16"/>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111"/>
              <w:ind w:left="108"/>
              <w:rPr>
                <w:sz w:val="15"/>
              </w:rPr>
            </w:pPr>
            <w:r>
              <w:rPr>
                <w:w w:val="100"/>
                <w:sz w:val="15"/>
              </w:rPr>
              <w:t> </w:t>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before="111"/>
              <w:ind w:right="49"/>
              <w:jc w:val="center"/>
              <w:rPr>
                <w:sz w:val="15"/>
              </w:rPr>
            </w:pPr>
            <w:r>
              <w:rPr>
                <w:w w:val="100"/>
                <w:sz w:val="15"/>
              </w:rPr>
              <w:t> </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before="111"/>
              <w:ind w:left="107"/>
              <w:rPr>
                <w:sz w:val="15"/>
              </w:rPr>
            </w:pPr>
            <w:r>
              <w:rPr>
                <w:w w:val="100"/>
                <w:sz w:val="15"/>
              </w:rPr>
              <w:t> </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before="111"/>
              <w:ind w:right="86"/>
              <w:jc w:val="center"/>
              <w:rPr>
                <w:sz w:val="15"/>
              </w:rPr>
            </w:pPr>
            <w:r>
              <w:rPr>
                <w:w w:val="100"/>
                <w:sz w:val="15"/>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111"/>
              <w:ind w:left="105"/>
              <w:rPr>
                <w:sz w:val="15"/>
              </w:rPr>
            </w:pPr>
            <w:r>
              <w:rPr>
                <w:w w:val="100"/>
                <w:sz w:val="15"/>
              </w:rPr>
              <w:t> </w:t>
            </w:r>
          </w:p>
        </w:tc>
        <w:tc>
          <w:tcPr>
            <w:tcW w:w="342" w:type="dxa"/>
            <w:tcBorders>
              <w:top w:val="single" w:sz="4" w:space="0" w:color="000000"/>
              <w:left w:val="single" w:sz="4" w:space="0" w:color="000000"/>
              <w:bottom w:val="single" w:sz="4" w:space="0" w:color="000000"/>
              <w:right w:val="single" w:sz="4" w:space="0" w:color="000000"/>
            </w:tcBorders>
          </w:tcPr>
          <w:p>
            <w:pPr>
              <w:pStyle w:val="TableParagraph"/>
              <w:spacing w:before="111"/>
              <w:ind w:left="105"/>
              <w:rPr>
                <w:sz w:val="15"/>
              </w:rPr>
            </w:pPr>
            <w:r>
              <w:rPr>
                <w:w w:val="100"/>
                <w:sz w:val="15"/>
              </w:rPr>
              <w:t> </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before="111"/>
              <w:ind w:left="106"/>
              <w:rPr>
                <w:sz w:val="15"/>
              </w:rPr>
            </w:pPr>
            <w:r>
              <w:rPr>
                <w:w w:val="100"/>
                <w:sz w:val="15"/>
              </w:rPr>
              <w:t> </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before="111"/>
              <w:ind w:left="105"/>
              <w:rPr>
                <w:sz w:val="15"/>
              </w:rPr>
            </w:pPr>
            <w:r>
              <w:rPr>
                <w:w w:val="100"/>
                <w:sz w:val="15"/>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before="111"/>
              <w:ind w:left="101"/>
              <w:rPr>
                <w:sz w:val="15"/>
              </w:rPr>
            </w:pPr>
            <w:r>
              <w:rPr>
                <w:w w:val="100"/>
                <w:sz w:val="15"/>
              </w:rPr>
              <w:t> </w:t>
            </w:r>
          </w:p>
        </w:tc>
        <w:tc>
          <w:tcPr>
            <w:tcW w:w="342" w:type="dxa"/>
            <w:tcBorders>
              <w:top w:val="single" w:sz="4" w:space="0" w:color="000000"/>
              <w:left w:val="single" w:sz="4" w:space="0" w:color="000000"/>
              <w:bottom w:val="single" w:sz="4" w:space="0" w:color="000000"/>
              <w:right w:val="single" w:sz="4" w:space="0" w:color="000000"/>
            </w:tcBorders>
          </w:tcPr>
          <w:p>
            <w:pPr>
              <w:pStyle w:val="TableParagraph"/>
              <w:spacing w:before="111"/>
              <w:ind w:left="100"/>
              <w:rPr>
                <w:sz w:val="15"/>
              </w:rPr>
            </w:pPr>
            <w:r>
              <w:rPr>
                <w:w w:val="100"/>
                <w:sz w:val="15"/>
              </w:rPr>
              <w:t>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111"/>
              <w:ind w:left="101"/>
              <w:rPr>
                <w:sz w:val="15"/>
              </w:rPr>
            </w:pPr>
            <w:r>
              <w:rPr>
                <w:w w:val="100"/>
                <w:sz w:val="15"/>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before="111"/>
              <w:ind w:left="97"/>
              <w:rPr>
                <w:sz w:val="15"/>
              </w:rPr>
            </w:pPr>
            <w:r>
              <w:rPr>
                <w:w w:val="100"/>
                <w:sz w:val="15"/>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before="111"/>
              <w:ind w:left="96"/>
              <w:rPr>
                <w:sz w:val="15"/>
              </w:rPr>
            </w:pPr>
            <w:r>
              <w:rPr>
                <w:w w:val="100"/>
                <w:sz w:val="15"/>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before="111"/>
              <w:ind w:left="95"/>
              <w:rPr>
                <w:sz w:val="15"/>
              </w:rPr>
            </w:pPr>
            <w:r>
              <w:rPr>
                <w:w w:val="100"/>
                <w:sz w:val="15"/>
              </w:rPr>
              <w:t> </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before="111"/>
              <w:ind w:left="94"/>
              <w:rPr>
                <w:sz w:val="15"/>
              </w:rPr>
            </w:pPr>
            <w:r>
              <w:rPr>
                <w:w w:val="100"/>
                <w:sz w:val="15"/>
              </w:rPr>
              <w:t> </w:t>
            </w:r>
          </w:p>
        </w:tc>
      </w:tr>
      <w:tr>
        <w:trPr>
          <w:trHeight w:val="205" w:hRule="atLeas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before="0"/>
              <w:ind w:left="107"/>
              <w:rPr>
                <w:sz w:val="16"/>
              </w:rPr>
            </w:pPr>
            <w:r>
              <w:rPr>
                <w:sz w:val="16"/>
              </w:rPr>
              <w:t>3．盈余公积弥补亏损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8"/>
              <w:rPr>
                <w:sz w:val="15"/>
              </w:rPr>
            </w:pPr>
            <w:r>
              <w:rPr>
                <w:w w:val="100"/>
                <w:sz w:val="15"/>
              </w:rPr>
              <w:t> </w:t>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right="49"/>
              <w:jc w:val="center"/>
              <w:rPr>
                <w:sz w:val="15"/>
              </w:rPr>
            </w:pPr>
            <w:r>
              <w:rPr>
                <w:w w:val="100"/>
                <w:sz w:val="15"/>
              </w:rPr>
              <w:t> </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7"/>
              <w:rPr>
                <w:sz w:val="15"/>
              </w:rPr>
            </w:pPr>
            <w:r>
              <w:rPr>
                <w:w w:val="100"/>
                <w:sz w:val="15"/>
              </w:rPr>
              <w:t> </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right="86"/>
              <w:jc w:val="center"/>
              <w:rPr>
                <w:sz w:val="15"/>
              </w:rPr>
            </w:pPr>
            <w:r>
              <w:rPr>
                <w:w w:val="100"/>
                <w:sz w:val="15"/>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5"/>
              <w:rPr>
                <w:sz w:val="15"/>
              </w:rPr>
            </w:pPr>
            <w:r>
              <w:rPr>
                <w:w w:val="100"/>
                <w:sz w:val="15"/>
              </w:rPr>
              <w:t> </w:t>
            </w:r>
          </w:p>
        </w:tc>
        <w:tc>
          <w:tcPr>
            <w:tcW w:w="342"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5"/>
              <w:rPr>
                <w:sz w:val="15"/>
              </w:rPr>
            </w:pPr>
            <w:r>
              <w:rPr>
                <w:w w:val="100"/>
                <w:sz w:val="15"/>
              </w:rPr>
              <w:t> </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6"/>
              <w:rPr>
                <w:sz w:val="15"/>
              </w:rPr>
            </w:pPr>
            <w:r>
              <w:rPr>
                <w:w w:val="100"/>
                <w:sz w:val="15"/>
              </w:rPr>
              <w:t> </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5"/>
              <w:rPr>
                <w:sz w:val="15"/>
              </w:rPr>
            </w:pPr>
            <w:r>
              <w:rPr>
                <w:w w:val="100"/>
                <w:sz w:val="15"/>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1"/>
              <w:rPr>
                <w:sz w:val="15"/>
              </w:rPr>
            </w:pPr>
            <w:r>
              <w:rPr>
                <w:w w:val="100"/>
                <w:sz w:val="15"/>
              </w:rPr>
              <w:t> </w:t>
            </w:r>
          </w:p>
        </w:tc>
        <w:tc>
          <w:tcPr>
            <w:tcW w:w="342"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0"/>
              <w:rPr>
                <w:sz w:val="15"/>
              </w:rPr>
            </w:pPr>
            <w:r>
              <w:rPr>
                <w:w w:val="100"/>
                <w:sz w:val="15"/>
              </w:rPr>
              <w:t>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1"/>
              <w:rPr>
                <w:sz w:val="15"/>
              </w:rPr>
            </w:pPr>
            <w:r>
              <w:rPr>
                <w:w w:val="100"/>
                <w:sz w:val="15"/>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97"/>
              <w:rPr>
                <w:sz w:val="15"/>
              </w:rPr>
            </w:pPr>
            <w:r>
              <w:rPr>
                <w:w w:val="100"/>
                <w:sz w:val="15"/>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96"/>
              <w:rPr>
                <w:sz w:val="15"/>
              </w:rPr>
            </w:pPr>
            <w:r>
              <w:rPr>
                <w:w w:val="100"/>
                <w:sz w:val="15"/>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95"/>
              <w:rPr>
                <w:sz w:val="15"/>
              </w:rPr>
            </w:pPr>
            <w:r>
              <w:rPr>
                <w:w w:val="100"/>
                <w:sz w:val="15"/>
              </w:rPr>
              <w:t> </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94"/>
              <w:rPr>
                <w:sz w:val="15"/>
              </w:rPr>
            </w:pPr>
            <w:r>
              <w:rPr>
                <w:w w:val="100"/>
                <w:sz w:val="15"/>
              </w:rPr>
              <w:t> </w:t>
            </w:r>
          </w:p>
        </w:tc>
      </w:tr>
      <w:tr>
        <w:trPr>
          <w:trHeight w:val="414" w:hRule="atLeas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00" w:lineRule="atLeast" w:before="0"/>
              <w:ind w:left="107" w:right="94"/>
              <w:rPr>
                <w:sz w:val="18"/>
              </w:rPr>
            </w:pPr>
            <w:r>
              <w:rPr>
                <w:spacing w:val="-2"/>
                <w:sz w:val="16"/>
              </w:rPr>
              <w:t>4．设定受益计划变动额结</w:t>
            </w:r>
            <w:r>
              <w:rPr>
                <w:sz w:val="16"/>
              </w:rPr>
              <w:t>转留存收益</w:t>
            </w:r>
            <w:r>
              <w:rPr>
                <w:sz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111"/>
              <w:ind w:left="108"/>
              <w:rPr>
                <w:sz w:val="15"/>
              </w:rPr>
            </w:pPr>
            <w:r>
              <w:rPr>
                <w:w w:val="100"/>
                <w:sz w:val="15"/>
              </w:rPr>
              <w:t> </w:t>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before="111"/>
              <w:ind w:right="49"/>
              <w:jc w:val="center"/>
              <w:rPr>
                <w:sz w:val="15"/>
              </w:rPr>
            </w:pPr>
            <w:r>
              <w:rPr>
                <w:w w:val="100"/>
                <w:sz w:val="15"/>
              </w:rPr>
              <w:t> </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before="111"/>
              <w:ind w:left="107"/>
              <w:rPr>
                <w:sz w:val="15"/>
              </w:rPr>
            </w:pPr>
            <w:r>
              <w:rPr>
                <w:w w:val="100"/>
                <w:sz w:val="15"/>
              </w:rPr>
              <w:t> </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before="111"/>
              <w:ind w:right="86"/>
              <w:jc w:val="center"/>
              <w:rPr>
                <w:sz w:val="15"/>
              </w:rPr>
            </w:pPr>
            <w:r>
              <w:rPr>
                <w:w w:val="100"/>
                <w:sz w:val="15"/>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111"/>
              <w:ind w:left="105"/>
              <w:rPr>
                <w:sz w:val="15"/>
              </w:rPr>
            </w:pPr>
            <w:r>
              <w:rPr>
                <w:w w:val="100"/>
                <w:sz w:val="15"/>
              </w:rPr>
              <w:t> </w:t>
            </w:r>
          </w:p>
        </w:tc>
        <w:tc>
          <w:tcPr>
            <w:tcW w:w="342" w:type="dxa"/>
            <w:tcBorders>
              <w:top w:val="single" w:sz="4" w:space="0" w:color="000000"/>
              <w:left w:val="single" w:sz="4" w:space="0" w:color="000000"/>
              <w:bottom w:val="single" w:sz="4" w:space="0" w:color="000000"/>
              <w:right w:val="single" w:sz="4" w:space="0" w:color="000000"/>
            </w:tcBorders>
          </w:tcPr>
          <w:p>
            <w:pPr>
              <w:pStyle w:val="TableParagraph"/>
              <w:spacing w:before="111"/>
              <w:ind w:left="105"/>
              <w:rPr>
                <w:sz w:val="15"/>
              </w:rPr>
            </w:pPr>
            <w:r>
              <w:rPr>
                <w:w w:val="100"/>
                <w:sz w:val="15"/>
              </w:rPr>
              <w:t> </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before="111"/>
              <w:ind w:left="106"/>
              <w:rPr>
                <w:sz w:val="15"/>
              </w:rPr>
            </w:pPr>
            <w:r>
              <w:rPr>
                <w:w w:val="100"/>
                <w:sz w:val="15"/>
              </w:rPr>
              <w:t> </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before="111"/>
              <w:ind w:left="105"/>
              <w:rPr>
                <w:sz w:val="15"/>
              </w:rPr>
            </w:pPr>
            <w:r>
              <w:rPr>
                <w:w w:val="100"/>
                <w:sz w:val="15"/>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before="111"/>
              <w:ind w:left="101"/>
              <w:rPr>
                <w:sz w:val="15"/>
              </w:rPr>
            </w:pPr>
            <w:r>
              <w:rPr>
                <w:w w:val="100"/>
                <w:sz w:val="15"/>
              </w:rPr>
              <w:t> </w:t>
            </w:r>
          </w:p>
        </w:tc>
        <w:tc>
          <w:tcPr>
            <w:tcW w:w="342" w:type="dxa"/>
            <w:tcBorders>
              <w:top w:val="single" w:sz="4" w:space="0" w:color="000000"/>
              <w:left w:val="single" w:sz="4" w:space="0" w:color="000000"/>
              <w:bottom w:val="single" w:sz="4" w:space="0" w:color="000000"/>
              <w:right w:val="single" w:sz="4" w:space="0" w:color="000000"/>
            </w:tcBorders>
          </w:tcPr>
          <w:p>
            <w:pPr>
              <w:pStyle w:val="TableParagraph"/>
              <w:spacing w:before="111"/>
              <w:ind w:left="100"/>
              <w:rPr>
                <w:sz w:val="15"/>
              </w:rPr>
            </w:pPr>
            <w:r>
              <w:rPr>
                <w:w w:val="100"/>
                <w:sz w:val="15"/>
              </w:rPr>
              <w:t>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111"/>
              <w:ind w:left="101"/>
              <w:rPr>
                <w:sz w:val="15"/>
              </w:rPr>
            </w:pPr>
            <w:r>
              <w:rPr>
                <w:w w:val="100"/>
                <w:sz w:val="15"/>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before="111"/>
              <w:ind w:left="97"/>
              <w:rPr>
                <w:sz w:val="15"/>
              </w:rPr>
            </w:pPr>
            <w:r>
              <w:rPr>
                <w:w w:val="100"/>
                <w:sz w:val="15"/>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before="111"/>
              <w:ind w:left="96"/>
              <w:rPr>
                <w:sz w:val="15"/>
              </w:rPr>
            </w:pPr>
            <w:r>
              <w:rPr>
                <w:w w:val="100"/>
                <w:sz w:val="15"/>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before="111"/>
              <w:ind w:left="95"/>
              <w:rPr>
                <w:sz w:val="15"/>
              </w:rPr>
            </w:pPr>
            <w:r>
              <w:rPr>
                <w:w w:val="100"/>
                <w:sz w:val="15"/>
              </w:rPr>
              <w:t> </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before="111"/>
              <w:ind w:left="94"/>
              <w:rPr>
                <w:sz w:val="15"/>
              </w:rPr>
            </w:pPr>
            <w:r>
              <w:rPr>
                <w:w w:val="100"/>
                <w:sz w:val="15"/>
              </w:rPr>
              <w:t> </w:t>
            </w:r>
          </w:p>
        </w:tc>
      </w:tr>
      <w:tr>
        <w:trPr>
          <w:trHeight w:val="417" w:hRule="atLeas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00" w:lineRule="atLeast" w:before="0"/>
              <w:ind w:left="107" w:right="94"/>
              <w:rPr>
                <w:sz w:val="16"/>
              </w:rPr>
            </w:pPr>
            <w:r>
              <w:rPr>
                <w:spacing w:val="-2"/>
                <w:sz w:val="16"/>
              </w:rPr>
              <w:t>5．其他综合收益结转留存</w:t>
            </w:r>
            <w:r>
              <w:rPr>
                <w:sz w:val="16"/>
              </w:rPr>
              <w:t>收益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113"/>
              <w:ind w:left="108"/>
              <w:rPr>
                <w:sz w:val="15"/>
              </w:rPr>
            </w:pPr>
            <w:r>
              <w:rPr>
                <w:w w:val="100"/>
                <w:sz w:val="15"/>
              </w:rPr>
              <w:t> </w:t>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before="113"/>
              <w:ind w:right="49"/>
              <w:jc w:val="center"/>
              <w:rPr>
                <w:sz w:val="15"/>
              </w:rPr>
            </w:pPr>
            <w:r>
              <w:rPr>
                <w:w w:val="100"/>
                <w:sz w:val="15"/>
              </w:rPr>
              <w:t> </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before="113"/>
              <w:ind w:left="107"/>
              <w:rPr>
                <w:sz w:val="15"/>
              </w:rPr>
            </w:pPr>
            <w:r>
              <w:rPr>
                <w:w w:val="100"/>
                <w:sz w:val="15"/>
              </w:rPr>
              <w:t> </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before="113"/>
              <w:ind w:right="86"/>
              <w:jc w:val="center"/>
              <w:rPr>
                <w:sz w:val="15"/>
              </w:rPr>
            </w:pPr>
            <w:r>
              <w:rPr>
                <w:w w:val="100"/>
                <w:sz w:val="15"/>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113"/>
              <w:ind w:left="105"/>
              <w:rPr>
                <w:sz w:val="15"/>
              </w:rPr>
            </w:pPr>
            <w:r>
              <w:rPr>
                <w:w w:val="100"/>
                <w:sz w:val="15"/>
              </w:rPr>
              <w:t> </w:t>
            </w:r>
          </w:p>
        </w:tc>
        <w:tc>
          <w:tcPr>
            <w:tcW w:w="342" w:type="dxa"/>
            <w:tcBorders>
              <w:top w:val="single" w:sz="4" w:space="0" w:color="000000"/>
              <w:left w:val="single" w:sz="4" w:space="0" w:color="000000"/>
              <w:bottom w:val="single" w:sz="4" w:space="0" w:color="000000"/>
              <w:right w:val="single" w:sz="4" w:space="0" w:color="000000"/>
            </w:tcBorders>
          </w:tcPr>
          <w:p>
            <w:pPr>
              <w:pStyle w:val="TableParagraph"/>
              <w:spacing w:before="113"/>
              <w:ind w:left="105"/>
              <w:rPr>
                <w:sz w:val="15"/>
              </w:rPr>
            </w:pPr>
            <w:r>
              <w:rPr>
                <w:w w:val="100"/>
                <w:sz w:val="15"/>
              </w:rPr>
              <w:t> </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before="113"/>
              <w:ind w:left="106"/>
              <w:rPr>
                <w:sz w:val="15"/>
              </w:rPr>
            </w:pPr>
            <w:r>
              <w:rPr>
                <w:w w:val="100"/>
                <w:sz w:val="15"/>
              </w:rPr>
              <w:t> </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before="113"/>
              <w:ind w:left="105"/>
              <w:rPr>
                <w:sz w:val="15"/>
              </w:rPr>
            </w:pPr>
            <w:r>
              <w:rPr>
                <w:w w:val="100"/>
                <w:sz w:val="15"/>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before="113"/>
              <w:ind w:left="101"/>
              <w:rPr>
                <w:sz w:val="15"/>
              </w:rPr>
            </w:pPr>
            <w:r>
              <w:rPr>
                <w:w w:val="100"/>
                <w:sz w:val="15"/>
              </w:rPr>
              <w:t> </w:t>
            </w:r>
          </w:p>
        </w:tc>
        <w:tc>
          <w:tcPr>
            <w:tcW w:w="342" w:type="dxa"/>
            <w:tcBorders>
              <w:top w:val="single" w:sz="4" w:space="0" w:color="000000"/>
              <w:left w:val="single" w:sz="4" w:space="0" w:color="000000"/>
              <w:bottom w:val="single" w:sz="4" w:space="0" w:color="000000"/>
              <w:right w:val="single" w:sz="4" w:space="0" w:color="000000"/>
            </w:tcBorders>
          </w:tcPr>
          <w:p>
            <w:pPr>
              <w:pStyle w:val="TableParagraph"/>
              <w:spacing w:before="113"/>
              <w:ind w:left="100"/>
              <w:rPr>
                <w:sz w:val="15"/>
              </w:rPr>
            </w:pPr>
            <w:r>
              <w:rPr>
                <w:w w:val="100"/>
                <w:sz w:val="15"/>
              </w:rPr>
              <w:t>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113"/>
              <w:ind w:left="101"/>
              <w:rPr>
                <w:sz w:val="15"/>
              </w:rPr>
            </w:pPr>
            <w:r>
              <w:rPr>
                <w:w w:val="100"/>
                <w:sz w:val="15"/>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before="113"/>
              <w:ind w:left="97"/>
              <w:rPr>
                <w:sz w:val="15"/>
              </w:rPr>
            </w:pPr>
            <w:r>
              <w:rPr>
                <w:w w:val="100"/>
                <w:sz w:val="15"/>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before="113"/>
              <w:ind w:left="96"/>
              <w:rPr>
                <w:sz w:val="15"/>
              </w:rPr>
            </w:pPr>
            <w:r>
              <w:rPr>
                <w:w w:val="100"/>
                <w:sz w:val="15"/>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before="113"/>
              <w:ind w:left="95"/>
              <w:rPr>
                <w:sz w:val="15"/>
              </w:rPr>
            </w:pPr>
            <w:r>
              <w:rPr>
                <w:w w:val="100"/>
                <w:sz w:val="15"/>
              </w:rPr>
              <w:t> </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before="113"/>
              <w:ind w:left="94"/>
              <w:rPr>
                <w:sz w:val="15"/>
              </w:rPr>
            </w:pPr>
            <w:r>
              <w:rPr>
                <w:w w:val="100"/>
                <w:sz w:val="15"/>
              </w:rPr>
              <w:t> </w:t>
            </w:r>
          </w:p>
        </w:tc>
      </w:tr>
      <w:tr>
        <w:trPr>
          <w:trHeight w:val="205" w:hRule="atLeas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before="0"/>
              <w:ind w:left="107"/>
              <w:rPr>
                <w:sz w:val="16"/>
              </w:rPr>
            </w:pPr>
            <w:r>
              <w:rPr>
                <w:sz w:val="16"/>
              </w:rPr>
              <w:t>6．其他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5"/>
              <w:ind w:left="108"/>
              <w:rPr>
                <w:sz w:val="15"/>
              </w:rPr>
            </w:pPr>
            <w:r>
              <w:rPr>
                <w:w w:val="100"/>
                <w:sz w:val="15"/>
              </w:rPr>
              <w:t> </w:t>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5"/>
              <w:ind w:right="49"/>
              <w:jc w:val="center"/>
              <w:rPr>
                <w:sz w:val="15"/>
              </w:rPr>
            </w:pPr>
            <w:r>
              <w:rPr>
                <w:w w:val="100"/>
                <w:sz w:val="15"/>
              </w:rPr>
              <w:t> </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5"/>
              <w:ind w:left="107"/>
              <w:rPr>
                <w:sz w:val="15"/>
              </w:rPr>
            </w:pPr>
            <w:r>
              <w:rPr>
                <w:w w:val="100"/>
                <w:sz w:val="15"/>
              </w:rPr>
              <w:t> </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5"/>
              <w:ind w:right="86"/>
              <w:jc w:val="center"/>
              <w:rPr>
                <w:sz w:val="15"/>
              </w:rPr>
            </w:pPr>
            <w:r>
              <w:rPr>
                <w:w w:val="100"/>
                <w:sz w:val="15"/>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5"/>
              <w:ind w:left="105"/>
              <w:rPr>
                <w:sz w:val="15"/>
              </w:rPr>
            </w:pPr>
            <w:r>
              <w:rPr>
                <w:w w:val="100"/>
                <w:sz w:val="15"/>
              </w:rPr>
              <w:t> </w:t>
            </w:r>
          </w:p>
        </w:tc>
        <w:tc>
          <w:tcPr>
            <w:tcW w:w="342"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5"/>
              <w:ind w:left="105"/>
              <w:rPr>
                <w:sz w:val="15"/>
              </w:rPr>
            </w:pPr>
            <w:r>
              <w:rPr>
                <w:w w:val="100"/>
                <w:sz w:val="15"/>
              </w:rPr>
              <w:t> </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5"/>
              <w:ind w:left="106"/>
              <w:rPr>
                <w:sz w:val="15"/>
              </w:rPr>
            </w:pPr>
            <w:r>
              <w:rPr>
                <w:w w:val="100"/>
                <w:sz w:val="15"/>
              </w:rPr>
              <w:t> </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5"/>
              <w:ind w:left="105"/>
              <w:rPr>
                <w:sz w:val="15"/>
              </w:rPr>
            </w:pPr>
            <w:r>
              <w:rPr>
                <w:w w:val="100"/>
                <w:sz w:val="15"/>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5"/>
              <w:ind w:left="101"/>
              <w:rPr>
                <w:sz w:val="15"/>
              </w:rPr>
            </w:pPr>
            <w:r>
              <w:rPr>
                <w:w w:val="100"/>
                <w:sz w:val="15"/>
              </w:rPr>
              <w:t> </w:t>
            </w:r>
          </w:p>
        </w:tc>
        <w:tc>
          <w:tcPr>
            <w:tcW w:w="342"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5"/>
              <w:ind w:left="100"/>
              <w:rPr>
                <w:sz w:val="15"/>
              </w:rPr>
            </w:pPr>
            <w:r>
              <w:rPr>
                <w:w w:val="100"/>
                <w:sz w:val="15"/>
              </w:rPr>
              <w:t>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5"/>
              <w:ind w:left="101"/>
              <w:rPr>
                <w:sz w:val="15"/>
              </w:rPr>
            </w:pPr>
            <w:r>
              <w:rPr>
                <w:w w:val="100"/>
                <w:sz w:val="15"/>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5"/>
              <w:ind w:left="97"/>
              <w:rPr>
                <w:sz w:val="15"/>
              </w:rPr>
            </w:pPr>
            <w:r>
              <w:rPr>
                <w:w w:val="100"/>
                <w:sz w:val="15"/>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5"/>
              <w:ind w:left="96"/>
              <w:rPr>
                <w:sz w:val="15"/>
              </w:rPr>
            </w:pPr>
            <w:r>
              <w:rPr>
                <w:w w:val="100"/>
                <w:sz w:val="15"/>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5"/>
              <w:ind w:left="95"/>
              <w:rPr>
                <w:sz w:val="15"/>
              </w:rPr>
            </w:pPr>
            <w:r>
              <w:rPr>
                <w:w w:val="100"/>
                <w:sz w:val="15"/>
              </w:rPr>
              <w:t> </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5"/>
              <w:ind w:left="94"/>
              <w:rPr>
                <w:sz w:val="15"/>
              </w:rPr>
            </w:pPr>
            <w:r>
              <w:rPr>
                <w:w w:val="100"/>
                <w:sz w:val="15"/>
              </w:rPr>
              <w:t> </w:t>
            </w:r>
          </w:p>
        </w:tc>
      </w:tr>
      <w:tr>
        <w:trPr>
          <w:trHeight w:val="208" w:hRule="atLeas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07"/>
              <w:rPr>
                <w:sz w:val="16"/>
              </w:rPr>
            </w:pPr>
            <w:r>
              <w:rPr>
                <w:sz w:val="16"/>
              </w:rPr>
              <w:t>（五）专项储备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9"/>
              <w:ind w:left="108"/>
              <w:rPr>
                <w:sz w:val="15"/>
              </w:rPr>
            </w:pPr>
            <w:r>
              <w:rPr>
                <w:w w:val="100"/>
                <w:sz w:val="15"/>
              </w:rPr>
              <w:t> </w:t>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9"/>
              <w:ind w:right="49"/>
              <w:jc w:val="center"/>
              <w:rPr>
                <w:sz w:val="15"/>
              </w:rPr>
            </w:pPr>
            <w:r>
              <w:rPr>
                <w:w w:val="100"/>
                <w:sz w:val="15"/>
              </w:rPr>
              <w:t> </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9"/>
              <w:ind w:left="107"/>
              <w:rPr>
                <w:sz w:val="15"/>
              </w:rPr>
            </w:pPr>
            <w:r>
              <w:rPr>
                <w:w w:val="100"/>
                <w:sz w:val="15"/>
              </w:rPr>
              <w:t> </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9"/>
              <w:ind w:right="86"/>
              <w:jc w:val="center"/>
              <w:rPr>
                <w:sz w:val="15"/>
              </w:rPr>
            </w:pPr>
            <w:r>
              <w:rPr>
                <w:w w:val="100"/>
                <w:sz w:val="15"/>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9"/>
              <w:ind w:left="105"/>
              <w:rPr>
                <w:sz w:val="15"/>
              </w:rPr>
            </w:pPr>
            <w:r>
              <w:rPr>
                <w:w w:val="100"/>
                <w:sz w:val="15"/>
              </w:rPr>
              <w:t> </w:t>
            </w:r>
          </w:p>
        </w:tc>
        <w:tc>
          <w:tcPr>
            <w:tcW w:w="342"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9"/>
              <w:ind w:left="105"/>
              <w:rPr>
                <w:sz w:val="15"/>
              </w:rPr>
            </w:pPr>
            <w:r>
              <w:rPr>
                <w:w w:val="100"/>
                <w:sz w:val="15"/>
              </w:rPr>
              <w:t> </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9"/>
              <w:ind w:left="106"/>
              <w:rPr>
                <w:sz w:val="15"/>
              </w:rPr>
            </w:pPr>
            <w:r>
              <w:rPr>
                <w:w w:val="100"/>
                <w:sz w:val="15"/>
              </w:rPr>
              <w:t> </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9"/>
              <w:ind w:right="27"/>
              <w:jc w:val="right"/>
              <w:rPr>
                <w:sz w:val="15"/>
              </w:rPr>
            </w:pPr>
            <w:r>
              <w:rPr>
                <w:sz w:val="15"/>
              </w:rPr>
              <w:t>2,516,992.75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9"/>
              <w:ind w:left="101"/>
              <w:rPr>
                <w:sz w:val="15"/>
              </w:rPr>
            </w:pPr>
            <w:r>
              <w:rPr>
                <w:w w:val="100"/>
                <w:sz w:val="15"/>
              </w:rPr>
              <w:t> </w:t>
            </w:r>
          </w:p>
        </w:tc>
        <w:tc>
          <w:tcPr>
            <w:tcW w:w="342"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9"/>
              <w:ind w:left="100"/>
              <w:rPr>
                <w:sz w:val="15"/>
              </w:rPr>
            </w:pPr>
            <w:r>
              <w:rPr>
                <w:w w:val="100"/>
                <w:sz w:val="15"/>
              </w:rPr>
              <w:t>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9"/>
              <w:ind w:left="101"/>
              <w:rPr>
                <w:sz w:val="15"/>
              </w:rPr>
            </w:pPr>
            <w:r>
              <w:rPr>
                <w:w w:val="100"/>
                <w:sz w:val="15"/>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9"/>
              <w:ind w:left="97"/>
              <w:rPr>
                <w:sz w:val="15"/>
              </w:rPr>
            </w:pPr>
            <w:r>
              <w:rPr>
                <w:w w:val="100"/>
                <w:sz w:val="15"/>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9"/>
              <w:ind w:right="33"/>
              <w:jc w:val="right"/>
              <w:rPr>
                <w:sz w:val="15"/>
              </w:rPr>
            </w:pPr>
            <w:r>
              <w:rPr>
                <w:sz w:val="15"/>
              </w:rPr>
              <w:t>2,516,992.75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9"/>
              <w:ind w:left="95"/>
              <w:rPr>
                <w:sz w:val="15"/>
              </w:rPr>
            </w:pPr>
            <w:r>
              <w:rPr>
                <w:w w:val="100"/>
                <w:sz w:val="15"/>
              </w:rPr>
              <w:t> </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9"/>
              <w:ind w:right="35"/>
              <w:jc w:val="right"/>
              <w:rPr>
                <w:sz w:val="15"/>
              </w:rPr>
            </w:pPr>
            <w:r>
              <w:rPr>
                <w:sz w:val="15"/>
              </w:rPr>
              <w:t>2,516,992.75 </w:t>
            </w:r>
          </w:p>
        </w:tc>
      </w:tr>
      <w:tr>
        <w:trPr>
          <w:trHeight w:val="206" w:hRule="atLeas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before="0"/>
              <w:ind w:left="107"/>
              <w:rPr>
                <w:sz w:val="16"/>
              </w:rPr>
            </w:pPr>
            <w:r>
              <w:rPr>
                <w:sz w:val="16"/>
              </w:rPr>
              <w:t>1．本期提取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8"/>
              <w:rPr>
                <w:sz w:val="15"/>
              </w:rPr>
            </w:pPr>
            <w:r>
              <w:rPr>
                <w:w w:val="100"/>
                <w:sz w:val="15"/>
              </w:rPr>
              <w:t> </w:t>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right="49"/>
              <w:jc w:val="center"/>
              <w:rPr>
                <w:sz w:val="15"/>
              </w:rPr>
            </w:pPr>
            <w:r>
              <w:rPr>
                <w:w w:val="100"/>
                <w:sz w:val="15"/>
              </w:rPr>
              <w:t> </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7"/>
              <w:rPr>
                <w:sz w:val="15"/>
              </w:rPr>
            </w:pPr>
            <w:r>
              <w:rPr>
                <w:w w:val="100"/>
                <w:sz w:val="15"/>
              </w:rPr>
              <w:t> </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right="86"/>
              <w:jc w:val="center"/>
              <w:rPr>
                <w:sz w:val="15"/>
              </w:rPr>
            </w:pPr>
            <w:r>
              <w:rPr>
                <w:w w:val="100"/>
                <w:sz w:val="15"/>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5"/>
              <w:rPr>
                <w:sz w:val="15"/>
              </w:rPr>
            </w:pPr>
            <w:r>
              <w:rPr>
                <w:w w:val="100"/>
                <w:sz w:val="15"/>
              </w:rPr>
              <w:t> </w:t>
            </w:r>
          </w:p>
        </w:tc>
        <w:tc>
          <w:tcPr>
            <w:tcW w:w="342"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5"/>
              <w:rPr>
                <w:sz w:val="15"/>
              </w:rPr>
            </w:pPr>
            <w:r>
              <w:rPr>
                <w:w w:val="100"/>
                <w:sz w:val="15"/>
              </w:rPr>
              <w:t> </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6"/>
              <w:rPr>
                <w:sz w:val="15"/>
              </w:rPr>
            </w:pPr>
            <w:r>
              <w:rPr>
                <w:w w:val="100"/>
                <w:sz w:val="15"/>
              </w:rPr>
              <w:t> </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right="27"/>
              <w:jc w:val="right"/>
              <w:rPr>
                <w:sz w:val="15"/>
              </w:rPr>
            </w:pPr>
            <w:r>
              <w:rPr>
                <w:sz w:val="15"/>
              </w:rPr>
              <w:t>24,090,065.33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1"/>
              <w:rPr>
                <w:sz w:val="15"/>
              </w:rPr>
            </w:pPr>
            <w:r>
              <w:rPr>
                <w:w w:val="100"/>
                <w:sz w:val="15"/>
              </w:rPr>
              <w:t> </w:t>
            </w:r>
          </w:p>
        </w:tc>
        <w:tc>
          <w:tcPr>
            <w:tcW w:w="342"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0"/>
              <w:rPr>
                <w:sz w:val="15"/>
              </w:rPr>
            </w:pPr>
            <w:r>
              <w:rPr>
                <w:w w:val="100"/>
                <w:sz w:val="15"/>
              </w:rPr>
              <w:t>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1"/>
              <w:rPr>
                <w:sz w:val="15"/>
              </w:rPr>
            </w:pPr>
            <w:r>
              <w:rPr>
                <w:w w:val="100"/>
                <w:sz w:val="15"/>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97"/>
              <w:rPr>
                <w:sz w:val="15"/>
              </w:rPr>
            </w:pPr>
            <w:r>
              <w:rPr>
                <w:w w:val="100"/>
                <w:sz w:val="15"/>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right="33"/>
              <w:jc w:val="right"/>
              <w:rPr>
                <w:sz w:val="15"/>
              </w:rPr>
            </w:pPr>
            <w:r>
              <w:rPr>
                <w:sz w:val="15"/>
              </w:rPr>
              <w:t>24,090,065.33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95"/>
              <w:rPr>
                <w:sz w:val="15"/>
              </w:rPr>
            </w:pPr>
            <w:r>
              <w:rPr>
                <w:w w:val="100"/>
                <w:sz w:val="15"/>
              </w:rPr>
              <w:t> </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right="35"/>
              <w:jc w:val="right"/>
              <w:rPr>
                <w:sz w:val="15"/>
              </w:rPr>
            </w:pPr>
            <w:r>
              <w:rPr>
                <w:sz w:val="15"/>
              </w:rPr>
              <w:t>24,090,065.33 </w:t>
            </w:r>
          </w:p>
        </w:tc>
      </w:tr>
      <w:tr>
        <w:trPr>
          <w:trHeight w:val="208" w:hRule="atLeas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before="3"/>
              <w:ind w:left="107"/>
              <w:rPr>
                <w:sz w:val="16"/>
              </w:rPr>
            </w:pPr>
            <w:r>
              <w:rPr>
                <w:sz w:val="16"/>
              </w:rPr>
              <w:t>2．本期使用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8"/>
              <w:rPr>
                <w:sz w:val="15"/>
              </w:rPr>
            </w:pPr>
            <w:r>
              <w:rPr>
                <w:w w:val="100"/>
                <w:sz w:val="15"/>
              </w:rPr>
              <w:t> </w:t>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49"/>
              <w:jc w:val="center"/>
              <w:rPr>
                <w:sz w:val="15"/>
              </w:rPr>
            </w:pPr>
            <w:r>
              <w:rPr>
                <w:w w:val="100"/>
                <w:sz w:val="15"/>
              </w:rPr>
              <w:t> </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86"/>
              <w:jc w:val="center"/>
              <w:rPr>
                <w:sz w:val="15"/>
              </w:rPr>
            </w:pPr>
            <w:r>
              <w:rPr>
                <w:w w:val="100"/>
                <w:sz w:val="15"/>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5"/>
              <w:rPr>
                <w:sz w:val="15"/>
              </w:rPr>
            </w:pPr>
            <w:r>
              <w:rPr>
                <w:w w:val="100"/>
                <w:sz w:val="15"/>
              </w:rPr>
              <w:t> </w:t>
            </w:r>
          </w:p>
        </w:tc>
        <w:tc>
          <w:tcPr>
            <w:tcW w:w="342"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5"/>
              <w:rPr>
                <w:sz w:val="15"/>
              </w:rPr>
            </w:pPr>
            <w:r>
              <w:rPr>
                <w:w w:val="100"/>
                <w:sz w:val="15"/>
              </w:rPr>
              <w:t> </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6"/>
              <w:rPr>
                <w:sz w:val="15"/>
              </w:rPr>
            </w:pPr>
            <w:r>
              <w:rPr>
                <w:w w:val="100"/>
                <w:sz w:val="15"/>
              </w:rPr>
              <w:t> </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27"/>
              <w:jc w:val="right"/>
              <w:rPr>
                <w:sz w:val="15"/>
              </w:rPr>
            </w:pPr>
            <w:r>
              <w:rPr>
                <w:sz w:val="15"/>
              </w:rPr>
              <w:t>21,573,072.58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1"/>
              <w:rPr>
                <w:sz w:val="15"/>
              </w:rPr>
            </w:pPr>
            <w:r>
              <w:rPr>
                <w:w w:val="100"/>
                <w:sz w:val="15"/>
              </w:rPr>
              <w:t> </w:t>
            </w:r>
          </w:p>
        </w:tc>
        <w:tc>
          <w:tcPr>
            <w:tcW w:w="342"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0"/>
              <w:rPr>
                <w:sz w:val="15"/>
              </w:rPr>
            </w:pPr>
            <w:r>
              <w:rPr>
                <w:w w:val="100"/>
                <w:sz w:val="15"/>
              </w:rPr>
              <w:t>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1"/>
              <w:rPr>
                <w:sz w:val="15"/>
              </w:rPr>
            </w:pPr>
            <w:r>
              <w:rPr>
                <w:w w:val="100"/>
                <w:sz w:val="15"/>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97"/>
              <w:rPr>
                <w:sz w:val="15"/>
              </w:rPr>
            </w:pPr>
            <w:r>
              <w:rPr>
                <w:w w:val="100"/>
                <w:sz w:val="15"/>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33"/>
              <w:jc w:val="right"/>
              <w:rPr>
                <w:sz w:val="15"/>
              </w:rPr>
            </w:pPr>
            <w:r>
              <w:rPr>
                <w:sz w:val="15"/>
              </w:rPr>
              <w:t>21,573,072.58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95"/>
              <w:rPr>
                <w:sz w:val="15"/>
              </w:rPr>
            </w:pPr>
            <w:r>
              <w:rPr>
                <w:w w:val="100"/>
                <w:sz w:val="15"/>
              </w:rPr>
              <w:t> </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35"/>
              <w:jc w:val="right"/>
              <w:rPr>
                <w:sz w:val="15"/>
              </w:rPr>
            </w:pPr>
            <w:r>
              <w:rPr>
                <w:sz w:val="15"/>
              </w:rPr>
              <w:t>21,573,072.58 </w:t>
            </w:r>
          </w:p>
        </w:tc>
      </w:tr>
      <w:tr>
        <w:trPr>
          <w:trHeight w:val="208" w:hRule="atLeas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before="0"/>
              <w:ind w:left="107"/>
              <w:rPr>
                <w:sz w:val="16"/>
              </w:rPr>
            </w:pPr>
            <w:r>
              <w:rPr>
                <w:sz w:val="16"/>
              </w:rPr>
              <w:t>（六）其他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8"/>
              <w:rPr>
                <w:sz w:val="15"/>
              </w:rPr>
            </w:pPr>
            <w:r>
              <w:rPr>
                <w:w w:val="100"/>
                <w:sz w:val="15"/>
              </w:rPr>
              <w:t> </w:t>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49"/>
              <w:jc w:val="center"/>
              <w:rPr>
                <w:sz w:val="15"/>
              </w:rPr>
            </w:pPr>
            <w:r>
              <w:rPr>
                <w:w w:val="100"/>
                <w:sz w:val="15"/>
              </w:rPr>
              <w:t> </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86"/>
              <w:jc w:val="center"/>
              <w:rPr>
                <w:sz w:val="15"/>
              </w:rPr>
            </w:pPr>
            <w:r>
              <w:rPr>
                <w:w w:val="100"/>
                <w:sz w:val="15"/>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5"/>
              <w:rPr>
                <w:sz w:val="15"/>
              </w:rPr>
            </w:pPr>
            <w:r>
              <w:rPr>
                <w:w w:val="100"/>
                <w:sz w:val="15"/>
              </w:rPr>
              <w:t> </w:t>
            </w:r>
          </w:p>
        </w:tc>
        <w:tc>
          <w:tcPr>
            <w:tcW w:w="342"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5"/>
              <w:rPr>
                <w:sz w:val="15"/>
              </w:rPr>
            </w:pPr>
            <w:r>
              <w:rPr>
                <w:w w:val="100"/>
                <w:sz w:val="15"/>
              </w:rPr>
              <w:t> </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6"/>
              <w:rPr>
                <w:sz w:val="15"/>
              </w:rPr>
            </w:pPr>
            <w:r>
              <w:rPr>
                <w:w w:val="100"/>
                <w:sz w:val="15"/>
              </w:rPr>
              <w:t> </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5"/>
              <w:rPr>
                <w:sz w:val="15"/>
              </w:rPr>
            </w:pPr>
            <w:r>
              <w:rPr>
                <w:w w:val="100"/>
                <w:sz w:val="15"/>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1"/>
              <w:rPr>
                <w:sz w:val="15"/>
              </w:rPr>
            </w:pPr>
            <w:r>
              <w:rPr>
                <w:w w:val="100"/>
                <w:sz w:val="15"/>
              </w:rPr>
              <w:t> </w:t>
            </w:r>
          </w:p>
        </w:tc>
        <w:tc>
          <w:tcPr>
            <w:tcW w:w="342"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0"/>
              <w:rPr>
                <w:sz w:val="15"/>
              </w:rPr>
            </w:pPr>
            <w:r>
              <w:rPr>
                <w:w w:val="100"/>
                <w:sz w:val="15"/>
              </w:rPr>
              <w:t>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1"/>
              <w:rPr>
                <w:sz w:val="15"/>
              </w:rPr>
            </w:pPr>
            <w:r>
              <w:rPr>
                <w:w w:val="100"/>
                <w:sz w:val="15"/>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97"/>
              <w:rPr>
                <w:sz w:val="15"/>
              </w:rPr>
            </w:pPr>
            <w:r>
              <w:rPr>
                <w:w w:val="100"/>
                <w:sz w:val="15"/>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96"/>
              <w:rPr>
                <w:sz w:val="15"/>
              </w:rPr>
            </w:pPr>
            <w:r>
              <w:rPr>
                <w:w w:val="100"/>
                <w:sz w:val="15"/>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95"/>
              <w:rPr>
                <w:sz w:val="15"/>
              </w:rPr>
            </w:pPr>
            <w:r>
              <w:rPr>
                <w:w w:val="100"/>
                <w:sz w:val="15"/>
              </w:rPr>
              <w:t> </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94"/>
              <w:rPr>
                <w:sz w:val="15"/>
              </w:rPr>
            </w:pPr>
            <w:r>
              <w:rPr>
                <w:w w:val="100"/>
                <w:sz w:val="15"/>
              </w:rPr>
              <w:t> </w:t>
            </w:r>
          </w:p>
        </w:tc>
      </w:tr>
      <w:tr>
        <w:trPr>
          <w:trHeight w:val="206" w:hRule="atLeas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before="0"/>
              <w:ind w:left="107"/>
              <w:rPr>
                <w:sz w:val="16"/>
              </w:rPr>
            </w:pPr>
            <w:r>
              <w:rPr>
                <w:spacing w:val="-1"/>
                <w:sz w:val="16"/>
              </w:rPr>
              <w:t>四、本期期末余额</w:t>
            </w:r>
            <w:r>
              <w:rPr>
                <w:sz w:val="16"/>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201"/>
              <w:rPr>
                <w:sz w:val="15"/>
              </w:rPr>
            </w:pPr>
            <w:r>
              <w:rPr>
                <w:sz w:val="15"/>
              </w:rPr>
              <w:t>550,000,000.00 </w:t>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right="49"/>
              <w:jc w:val="center"/>
              <w:rPr>
                <w:sz w:val="15"/>
              </w:rPr>
            </w:pPr>
            <w:r>
              <w:rPr>
                <w:w w:val="100"/>
                <w:sz w:val="15"/>
              </w:rPr>
              <w:t> </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7"/>
              <w:rPr>
                <w:sz w:val="15"/>
              </w:rPr>
            </w:pPr>
            <w:r>
              <w:rPr>
                <w:w w:val="100"/>
                <w:sz w:val="15"/>
              </w:rPr>
              <w:t> </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right="86"/>
              <w:jc w:val="center"/>
              <w:rPr>
                <w:sz w:val="15"/>
              </w:rPr>
            </w:pPr>
            <w:r>
              <w:rPr>
                <w:w w:val="100"/>
                <w:sz w:val="15"/>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77"/>
              <w:rPr>
                <w:sz w:val="15"/>
              </w:rPr>
            </w:pPr>
            <w:r>
              <w:rPr>
                <w:sz w:val="15"/>
              </w:rPr>
              <w:t>4,391,615,206.84 </w:t>
            </w:r>
          </w:p>
        </w:tc>
        <w:tc>
          <w:tcPr>
            <w:tcW w:w="342"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5"/>
              <w:rPr>
                <w:sz w:val="15"/>
              </w:rPr>
            </w:pPr>
            <w:r>
              <w:rPr>
                <w:w w:val="100"/>
                <w:sz w:val="15"/>
              </w:rPr>
              <w:t> </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6"/>
              <w:rPr>
                <w:sz w:val="15"/>
              </w:rPr>
            </w:pPr>
            <w:r>
              <w:rPr>
                <w:w w:val="100"/>
                <w:sz w:val="15"/>
              </w:rPr>
              <w:t> </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right="27"/>
              <w:jc w:val="right"/>
              <w:rPr>
                <w:sz w:val="15"/>
              </w:rPr>
            </w:pPr>
            <w:r>
              <w:rPr>
                <w:sz w:val="15"/>
              </w:rPr>
              <w:t>20,621,652.33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30"/>
              <w:rPr>
                <w:sz w:val="15"/>
              </w:rPr>
            </w:pPr>
            <w:r>
              <w:rPr>
                <w:sz w:val="15"/>
              </w:rPr>
              <w:t>328,884,240.33 </w:t>
            </w:r>
          </w:p>
        </w:tc>
        <w:tc>
          <w:tcPr>
            <w:tcW w:w="342"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0"/>
              <w:rPr>
                <w:sz w:val="15"/>
              </w:rPr>
            </w:pPr>
            <w:r>
              <w:rPr>
                <w:w w:val="100"/>
                <w:sz w:val="15"/>
              </w:rPr>
              <w:t>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92"/>
              <w:rPr>
                <w:sz w:val="15"/>
              </w:rPr>
            </w:pPr>
            <w:r>
              <w:rPr>
                <w:sz w:val="15"/>
              </w:rPr>
              <w:t>3,352,904,519.27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97"/>
              <w:rPr>
                <w:sz w:val="15"/>
              </w:rPr>
            </w:pPr>
            <w:r>
              <w:rPr>
                <w:w w:val="100"/>
                <w:sz w:val="15"/>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right="33"/>
              <w:jc w:val="right"/>
              <w:rPr>
                <w:sz w:val="15"/>
              </w:rPr>
            </w:pPr>
            <w:r>
              <w:rPr>
                <w:sz w:val="15"/>
              </w:rPr>
              <w:t>8,644,025,618.77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95"/>
              <w:rPr>
                <w:sz w:val="15"/>
              </w:rPr>
            </w:pPr>
            <w:r>
              <w:rPr>
                <w:w w:val="100"/>
                <w:sz w:val="15"/>
              </w:rPr>
              <w:t> </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3"/>
              <w:rPr>
                <w:sz w:val="15"/>
              </w:rPr>
            </w:pPr>
            <w:r>
              <w:rPr>
                <w:sz w:val="15"/>
              </w:rPr>
              <w:t>8,644,025,618.77 </w:t>
            </w:r>
          </w:p>
        </w:tc>
      </w:tr>
    </w:tbl>
    <w:p>
      <w:pPr>
        <w:pStyle w:val="BodyText"/>
        <w:spacing w:before="1"/>
        <w:ind w:left="232"/>
      </w:pPr>
      <w:r>
        <w:rPr>
          <w:spacing w:val="-1"/>
        </w:rPr>
        <w:t>公司负责人：魏玉东主管会计工作负责人：宋成国会计机构负责人：张景强</w:t>
      </w:r>
      <w:r>
        <w:rPr>
          <w:color w:val="FF0000"/>
        </w:rPr>
        <w:t> </w:t>
      </w:r>
    </w:p>
    <w:p>
      <w:pPr>
        <w:pStyle w:val="BodyText"/>
        <w:spacing w:before="5"/>
        <w:ind w:left="232"/>
      </w:pPr>
      <w:r>
        <w:rPr>
          <w:w w:val="100"/>
        </w:rPr>
        <w:t> </w:t>
      </w:r>
    </w:p>
    <w:p>
      <w:pPr>
        <w:pStyle w:val="BodyText"/>
        <w:spacing w:before="2"/>
        <w:ind w:left="232"/>
      </w:pPr>
      <w:r>
        <w:rPr>
          <w:w w:val="100"/>
        </w:rPr>
        <w:t> </w:t>
      </w:r>
    </w:p>
    <w:p>
      <w:pPr>
        <w:pStyle w:val="BodyText"/>
        <w:spacing w:line="242" w:lineRule="auto" w:before="4"/>
        <w:ind w:left="6385" w:right="6304"/>
        <w:jc w:val="center"/>
      </w:pPr>
      <w:bookmarkStart w:name="母公司所有者权益变动表" w:id="352"/>
      <w:bookmarkEnd w:id="352"/>
      <w:r>
        <w:rPr/>
      </w:r>
      <w:r>
        <w:rPr/>
        <w:t>母公司所有者权益变动表2023</w:t>
      </w:r>
      <w:r>
        <w:rPr>
          <w:spacing w:val="-37"/>
        </w:rPr>
        <w:t> 年 </w:t>
      </w:r>
      <w:r>
        <w:rPr/>
        <w:t>1—12</w:t>
      </w:r>
      <w:r>
        <w:rPr>
          <w:spacing w:val="-28"/>
        </w:rPr>
        <w:t> 月</w:t>
      </w:r>
      <w:r>
        <w:rPr/>
        <w:t> </w:t>
      </w:r>
    </w:p>
    <w:p>
      <w:pPr>
        <w:pStyle w:val="BodyText"/>
        <w:spacing w:before="2"/>
        <w:ind w:left="12953" w:right="167"/>
        <w:jc w:val="center"/>
      </w:pPr>
      <w:r>
        <w:rPr>
          <w:spacing w:val="-1"/>
        </w:rPr>
        <w:t>单位:元币种:人民币</w:t>
      </w:r>
      <w:r>
        <w:rPr/>
        <w:t> </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6"/>
        <w:gridCol w:w="1400"/>
        <w:gridCol w:w="401"/>
        <w:gridCol w:w="394"/>
        <w:gridCol w:w="404"/>
        <w:gridCol w:w="1549"/>
        <w:gridCol w:w="440"/>
        <w:gridCol w:w="580"/>
        <w:gridCol w:w="1763"/>
        <w:gridCol w:w="1644"/>
        <w:gridCol w:w="1598"/>
        <w:gridCol w:w="1624"/>
      </w:tblGrid>
      <w:tr>
        <w:trPr>
          <w:trHeight w:val="234" w:hRule="atLeast"/>
        </w:trPr>
        <w:tc>
          <w:tcPr>
            <w:tcW w:w="2996" w:type="dxa"/>
            <w:vMerge w:val="restart"/>
          </w:tcPr>
          <w:p>
            <w:pPr>
              <w:pStyle w:val="TableParagraph"/>
              <w:spacing w:before="0"/>
              <w:rPr>
                <w:sz w:val="18"/>
              </w:rPr>
            </w:pPr>
          </w:p>
          <w:p>
            <w:pPr>
              <w:pStyle w:val="TableParagraph"/>
              <w:spacing w:before="0"/>
              <w:rPr>
                <w:sz w:val="18"/>
              </w:rPr>
            </w:pPr>
          </w:p>
          <w:p>
            <w:pPr>
              <w:pStyle w:val="TableParagraph"/>
              <w:spacing w:before="133"/>
              <w:ind w:left="1342" w:right="1243"/>
              <w:jc w:val="center"/>
              <w:rPr>
                <w:sz w:val="18"/>
              </w:rPr>
            </w:pPr>
            <w:r>
              <w:rPr>
                <w:sz w:val="18"/>
              </w:rPr>
              <w:t>项目 </w:t>
            </w:r>
          </w:p>
        </w:tc>
        <w:tc>
          <w:tcPr>
            <w:tcW w:w="11797" w:type="dxa"/>
            <w:gridSpan w:val="11"/>
          </w:tcPr>
          <w:p>
            <w:pPr>
              <w:pStyle w:val="TableParagraph"/>
              <w:spacing w:line="215" w:lineRule="exact" w:before="0"/>
              <w:ind w:left="5543" w:right="5442"/>
              <w:jc w:val="center"/>
              <w:rPr>
                <w:sz w:val="21"/>
              </w:rPr>
            </w:pPr>
            <w:r>
              <w:rPr>
                <w:spacing w:val="-1"/>
                <w:sz w:val="18"/>
              </w:rPr>
              <w:t>2023</w:t>
            </w:r>
            <w:r>
              <w:rPr>
                <w:spacing w:val="-15"/>
                <w:sz w:val="18"/>
              </w:rPr>
              <w:t> 年度</w:t>
            </w:r>
            <w:r>
              <w:rPr>
                <w:w w:val="100"/>
                <w:sz w:val="21"/>
              </w:rPr>
              <w:t> </w:t>
            </w:r>
          </w:p>
        </w:tc>
      </w:tr>
      <w:tr>
        <w:trPr>
          <w:trHeight w:val="465" w:hRule="atLeast"/>
        </w:trPr>
        <w:tc>
          <w:tcPr>
            <w:tcW w:w="2996" w:type="dxa"/>
            <w:vMerge/>
            <w:tcBorders>
              <w:top w:val="nil"/>
            </w:tcBorders>
          </w:tcPr>
          <w:p>
            <w:pPr>
              <w:rPr>
                <w:sz w:val="2"/>
                <w:szCs w:val="2"/>
              </w:rPr>
            </w:pPr>
          </w:p>
        </w:tc>
        <w:tc>
          <w:tcPr>
            <w:tcW w:w="1400" w:type="dxa"/>
            <w:vMerge w:val="restart"/>
          </w:tcPr>
          <w:p>
            <w:pPr>
              <w:pStyle w:val="TableParagraph"/>
              <w:spacing w:before="0"/>
              <w:rPr>
                <w:sz w:val="18"/>
              </w:rPr>
            </w:pPr>
          </w:p>
          <w:p>
            <w:pPr>
              <w:pStyle w:val="TableParagraph"/>
              <w:spacing w:line="242" w:lineRule="auto" w:before="124"/>
              <w:ind w:left="472" w:right="147" w:hanging="315"/>
              <w:rPr>
                <w:sz w:val="18"/>
              </w:rPr>
            </w:pPr>
            <w:r>
              <w:rPr>
                <w:spacing w:val="-3"/>
                <w:sz w:val="18"/>
              </w:rPr>
              <w:t>实收资本 (或</w:t>
            </w:r>
            <w:r>
              <w:rPr>
                <w:sz w:val="18"/>
              </w:rPr>
              <w:t>股本) </w:t>
            </w:r>
          </w:p>
        </w:tc>
        <w:tc>
          <w:tcPr>
            <w:tcW w:w="1199" w:type="dxa"/>
            <w:gridSpan w:val="3"/>
          </w:tcPr>
          <w:p>
            <w:pPr>
              <w:pStyle w:val="TableParagraph"/>
              <w:spacing w:before="0"/>
              <w:ind w:left="128" w:right="121"/>
              <w:jc w:val="center"/>
              <w:rPr>
                <w:sz w:val="18"/>
              </w:rPr>
            </w:pPr>
            <w:r>
              <w:rPr>
                <w:sz w:val="18"/>
              </w:rPr>
              <w:t>其他权益工</w:t>
            </w:r>
          </w:p>
          <w:p>
            <w:pPr>
              <w:pStyle w:val="TableParagraph"/>
              <w:spacing w:line="213" w:lineRule="exact" w:before="2"/>
              <w:ind w:left="128" w:right="31"/>
              <w:jc w:val="center"/>
              <w:rPr>
                <w:sz w:val="18"/>
              </w:rPr>
            </w:pPr>
            <w:r>
              <w:rPr>
                <w:sz w:val="18"/>
              </w:rPr>
              <w:t>具 </w:t>
            </w:r>
          </w:p>
        </w:tc>
        <w:tc>
          <w:tcPr>
            <w:tcW w:w="1549" w:type="dxa"/>
            <w:vMerge w:val="restart"/>
          </w:tcPr>
          <w:p>
            <w:pPr>
              <w:pStyle w:val="TableParagraph"/>
              <w:spacing w:before="0"/>
              <w:rPr>
                <w:sz w:val="18"/>
              </w:rPr>
            </w:pPr>
          </w:p>
          <w:p>
            <w:pPr>
              <w:pStyle w:val="TableParagraph"/>
              <w:spacing w:before="11"/>
              <w:rPr>
                <w:sz w:val="18"/>
              </w:rPr>
            </w:pPr>
          </w:p>
          <w:p>
            <w:pPr>
              <w:pStyle w:val="TableParagraph"/>
              <w:spacing w:before="0"/>
              <w:ind w:left="412"/>
              <w:rPr>
                <w:sz w:val="18"/>
              </w:rPr>
            </w:pPr>
            <w:r>
              <w:rPr>
                <w:sz w:val="18"/>
              </w:rPr>
              <w:t>资本公积 </w:t>
            </w:r>
          </w:p>
        </w:tc>
        <w:tc>
          <w:tcPr>
            <w:tcW w:w="440" w:type="dxa"/>
            <w:vMerge w:val="restart"/>
          </w:tcPr>
          <w:p>
            <w:pPr>
              <w:pStyle w:val="TableParagraph"/>
              <w:spacing w:before="4"/>
              <w:ind w:left="126"/>
              <w:rPr>
                <w:sz w:val="18"/>
              </w:rPr>
            </w:pPr>
            <w:r>
              <w:rPr>
                <w:sz w:val="18"/>
              </w:rPr>
              <w:t>减</w:t>
            </w:r>
          </w:p>
          <w:p>
            <w:pPr>
              <w:pStyle w:val="TableParagraph"/>
              <w:spacing w:line="242" w:lineRule="auto" w:before="2"/>
              <w:ind w:left="126" w:right="121"/>
              <w:jc w:val="both"/>
              <w:rPr>
                <w:sz w:val="18"/>
              </w:rPr>
            </w:pPr>
            <w:r>
              <w:rPr>
                <w:sz w:val="18"/>
              </w:rPr>
              <w:t>：</w:t>
            </w:r>
            <w:r>
              <w:rPr>
                <w:spacing w:val="-88"/>
                <w:sz w:val="18"/>
              </w:rPr>
              <w:t> </w:t>
            </w:r>
            <w:r>
              <w:rPr>
                <w:sz w:val="18"/>
              </w:rPr>
              <w:t>库存</w:t>
            </w:r>
          </w:p>
          <w:p>
            <w:pPr>
              <w:pStyle w:val="TableParagraph"/>
              <w:spacing w:line="217" w:lineRule="exact" w:before="2"/>
              <w:ind w:left="126"/>
              <w:rPr>
                <w:sz w:val="18"/>
              </w:rPr>
            </w:pPr>
            <w:r>
              <w:rPr>
                <w:sz w:val="18"/>
              </w:rPr>
              <w:t>股 </w:t>
            </w:r>
          </w:p>
        </w:tc>
        <w:tc>
          <w:tcPr>
            <w:tcW w:w="580" w:type="dxa"/>
            <w:vMerge w:val="restart"/>
          </w:tcPr>
          <w:p>
            <w:pPr>
              <w:pStyle w:val="TableParagraph"/>
              <w:spacing w:before="6"/>
              <w:rPr>
                <w:sz w:val="18"/>
              </w:rPr>
            </w:pPr>
          </w:p>
          <w:p>
            <w:pPr>
              <w:pStyle w:val="TableParagraph"/>
              <w:spacing w:line="242" w:lineRule="auto" w:before="0"/>
              <w:ind w:left="103" w:right="13"/>
              <w:jc w:val="both"/>
              <w:rPr>
                <w:sz w:val="18"/>
              </w:rPr>
            </w:pPr>
            <w:r>
              <w:rPr>
                <w:sz w:val="18"/>
              </w:rPr>
              <w:t>其他综合收益 </w:t>
            </w:r>
          </w:p>
        </w:tc>
        <w:tc>
          <w:tcPr>
            <w:tcW w:w="1763" w:type="dxa"/>
            <w:vMerge w:val="restart"/>
          </w:tcPr>
          <w:p>
            <w:pPr>
              <w:pStyle w:val="TableParagraph"/>
              <w:spacing w:before="0"/>
              <w:rPr>
                <w:sz w:val="18"/>
              </w:rPr>
            </w:pPr>
          </w:p>
          <w:p>
            <w:pPr>
              <w:pStyle w:val="TableParagraph"/>
              <w:spacing w:before="11"/>
              <w:rPr>
                <w:sz w:val="18"/>
              </w:rPr>
            </w:pPr>
          </w:p>
          <w:p>
            <w:pPr>
              <w:pStyle w:val="TableParagraph"/>
              <w:spacing w:before="0"/>
              <w:ind w:left="518"/>
              <w:rPr>
                <w:sz w:val="18"/>
              </w:rPr>
            </w:pPr>
            <w:r>
              <w:rPr>
                <w:sz w:val="18"/>
              </w:rPr>
              <w:t>专项储备 </w:t>
            </w:r>
          </w:p>
        </w:tc>
        <w:tc>
          <w:tcPr>
            <w:tcW w:w="1644" w:type="dxa"/>
            <w:vMerge w:val="restart"/>
          </w:tcPr>
          <w:p>
            <w:pPr>
              <w:pStyle w:val="TableParagraph"/>
              <w:spacing w:before="0"/>
              <w:rPr>
                <w:sz w:val="18"/>
              </w:rPr>
            </w:pPr>
          </w:p>
          <w:p>
            <w:pPr>
              <w:pStyle w:val="TableParagraph"/>
              <w:spacing w:before="11"/>
              <w:rPr>
                <w:sz w:val="18"/>
              </w:rPr>
            </w:pPr>
          </w:p>
          <w:p>
            <w:pPr>
              <w:pStyle w:val="TableParagraph"/>
              <w:spacing w:before="0"/>
              <w:ind w:left="456"/>
              <w:rPr>
                <w:sz w:val="18"/>
              </w:rPr>
            </w:pPr>
            <w:r>
              <w:rPr>
                <w:sz w:val="18"/>
              </w:rPr>
              <w:t>盈余公积 </w:t>
            </w:r>
          </w:p>
        </w:tc>
        <w:tc>
          <w:tcPr>
            <w:tcW w:w="1598" w:type="dxa"/>
            <w:vMerge w:val="restart"/>
          </w:tcPr>
          <w:p>
            <w:pPr>
              <w:pStyle w:val="TableParagraph"/>
              <w:spacing w:before="0"/>
              <w:rPr>
                <w:sz w:val="18"/>
              </w:rPr>
            </w:pPr>
          </w:p>
          <w:p>
            <w:pPr>
              <w:pStyle w:val="TableParagraph"/>
              <w:spacing w:before="11"/>
              <w:rPr>
                <w:sz w:val="18"/>
              </w:rPr>
            </w:pPr>
          </w:p>
          <w:p>
            <w:pPr>
              <w:pStyle w:val="TableParagraph"/>
              <w:spacing w:before="0"/>
              <w:ind w:left="341"/>
              <w:rPr>
                <w:sz w:val="18"/>
              </w:rPr>
            </w:pPr>
            <w:r>
              <w:rPr>
                <w:sz w:val="18"/>
              </w:rPr>
              <w:t>未分配利润 </w:t>
            </w:r>
          </w:p>
        </w:tc>
        <w:tc>
          <w:tcPr>
            <w:tcW w:w="1624" w:type="dxa"/>
            <w:vMerge w:val="restart"/>
          </w:tcPr>
          <w:p>
            <w:pPr>
              <w:pStyle w:val="TableParagraph"/>
              <w:spacing w:before="0"/>
              <w:rPr>
                <w:sz w:val="18"/>
              </w:rPr>
            </w:pPr>
          </w:p>
          <w:p>
            <w:pPr>
              <w:pStyle w:val="TableParagraph"/>
              <w:spacing w:before="11"/>
              <w:rPr>
                <w:sz w:val="18"/>
              </w:rPr>
            </w:pPr>
          </w:p>
          <w:p>
            <w:pPr>
              <w:pStyle w:val="TableParagraph"/>
              <w:spacing w:before="0"/>
              <w:ind w:left="171"/>
              <w:rPr>
                <w:sz w:val="18"/>
              </w:rPr>
            </w:pPr>
            <w:r>
              <w:rPr>
                <w:sz w:val="18"/>
              </w:rPr>
              <w:t>所有者权益合计 </w:t>
            </w:r>
          </w:p>
        </w:tc>
      </w:tr>
      <w:tr>
        <w:trPr>
          <w:trHeight w:val="700" w:hRule="atLeast"/>
        </w:trPr>
        <w:tc>
          <w:tcPr>
            <w:tcW w:w="2996" w:type="dxa"/>
            <w:vMerge/>
            <w:tcBorders>
              <w:top w:val="nil"/>
            </w:tcBorders>
          </w:tcPr>
          <w:p>
            <w:pPr>
              <w:rPr>
                <w:sz w:val="2"/>
                <w:szCs w:val="2"/>
              </w:rPr>
            </w:pPr>
          </w:p>
        </w:tc>
        <w:tc>
          <w:tcPr>
            <w:tcW w:w="1400" w:type="dxa"/>
            <w:vMerge/>
            <w:tcBorders>
              <w:top w:val="nil"/>
            </w:tcBorders>
          </w:tcPr>
          <w:p>
            <w:pPr>
              <w:rPr>
                <w:sz w:val="2"/>
                <w:szCs w:val="2"/>
              </w:rPr>
            </w:pPr>
          </w:p>
        </w:tc>
        <w:tc>
          <w:tcPr>
            <w:tcW w:w="401" w:type="dxa"/>
          </w:tcPr>
          <w:p>
            <w:pPr>
              <w:pStyle w:val="TableParagraph"/>
              <w:spacing w:line="230" w:lineRule="atLeast" w:before="0"/>
              <w:ind w:left="109" w:right="9"/>
              <w:jc w:val="both"/>
              <w:rPr>
                <w:sz w:val="18"/>
              </w:rPr>
            </w:pPr>
            <w:r>
              <w:rPr>
                <w:sz w:val="18"/>
              </w:rPr>
              <w:t>优先股 </w:t>
            </w:r>
          </w:p>
        </w:tc>
        <w:tc>
          <w:tcPr>
            <w:tcW w:w="394" w:type="dxa"/>
          </w:tcPr>
          <w:p>
            <w:pPr>
              <w:pStyle w:val="TableParagraph"/>
              <w:spacing w:line="230" w:lineRule="atLeast" w:before="0"/>
              <w:ind w:left="106" w:right="6"/>
              <w:jc w:val="both"/>
              <w:rPr>
                <w:sz w:val="18"/>
              </w:rPr>
            </w:pPr>
            <w:r>
              <w:rPr>
                <w:sz w:val="18"/>
              </w:rPr>
              <w:t>永续债 </w:t>
            </w:r>
          </w:p>
        </w:tc>
        <w:tc>
          <w:tcPr>
            <w:tcW w:w="404" w:type="dxa"/>
          </w:tcPr>
          <w:p>
            <w:pPr>
              <w:pStyle w:val="TableParagraph"/>
              <w:spacing w:line="244" w:lineRule="auto" w:before="117"/>
              <w:ind w:left="111" w:right="10"/>
              <w:rPr>
                <w:sz w:val="18"/>
              </w:rPr>
            </w:pPr>
            <w:r>
              <w:rPr>
                <w:sz w:val="18"/>
              </w:rPr>
              <w:t>其他 </w:t>
            </w:r>
          </w:p>
        </w:tc>
        <w:tc>
          <w:tcPr>
            <w:tcW w:w="1549" w:type="dxa"/>
            <w:vMerge/>
            <w:tcBorders>
              <w:top w:val="nil"/>
            </w:tcBorders>
          </w:tcPr>
          <w:p>
            <w:pPr>
              <w:rPr>
                <w:sz w:val="2"/>
                <w:szCs w:val="2"/>
              </w:rPr>
            </w:pPr>
          </w:p>
        </w:tc>
        <w:tc>
          <w:tcPr>
            <w:tcW w:w="440" w:type="dxa"/>
            <w:vMerge/>
            <w:tcBorders>
              <w:top w:val="nil"/>
            </w:tcBorders>
          </w:tcPr>
          <w:p>
            <w:pPr>
              <w:rPr>
                <w:sz w:val="2"/>
                <w:szCs w:val="2"/>
              </w:rPr>
            </w:pPr>
          </w:p>
        </w:tc>
        <w:tc>
          <w:tcPr>
            <w:tcW w:w="580" w:type="dxa"/>
            <w:vMerge/>
            <w:tcBorders>
              <w:top w:val="nil"/>
            </w:tcBorders>
          </w:tcPr>
          <w:p>
            <w:pPr>
              <w:rPr>
                <w:sz w:val="2"/>
                <w:szCs w:val="2"/>
              </w:rPr>
            </w:pPr>
          </w:p>
        </w:tc>
        <w:tc>
          <w:tcPr>
            <w:tcW w:w="1763" w:type="dxa"/>
            <w:vMerge/>
            <w:tcBorders>
              <w:top w:val="nil"/>
            </w:tcBorders>
          </w:tcPr>
          <w:p>
            <w:pPr>
              <w:rPr>
                <w:sz w:val="2"/>
                <w:szCs w:val="2"/>
              </w:rPr>
            </w:pPr>
          </w:p>
        </w:tc>
        <w:tc>
          <w:tcPr>
            <w:tcW w:w="1644" w:type="dxa"/>
            <w:vMerge/>
            <w:tcBorders>
              <w:top w:val="nil"/>
            </w:tcBorders>
          </w:tcPr>
          <w:p>
            <w:pPr>
              <w:rPr>
                <w:sz w:val="2"/>
                <w:szCs w:val="2"/>
              </w:rPr>
            </w:pPr>
          </w:p>
        </w:tc>
        <w:tc>
          <w:tcPr>
            <w:tcW w:w="1598" w:type="dxa"/>
            <w:vMerge/>
            <w:tcBorders>
              <w:top w:val="nil"/>
            </w:tcBorders>
          </w:tcPr>
          <w:p>
            <w:pPr>
              <w:rPr>
                <w:sz w:val="2"/>
                <w:szCs w:val="2"/>
              </w:rPr>
            </w:pPr>
          </w:p>
        </w:tc>
        <w:tc>
          <w:tcPr>
            <w:tcW w:w="1624" w:type="dxa"/>
            <w:vMerge/>
            <w:tcBorders>
              <w:top w:val="nil"/>
            </w:tcBorders>
          </w:tcPr>
          <w:p>
            <w:pPr>
              <w:rPr>
                <w:sz w:val="2"/>
                <w:szCs w:val="2"/>
              </w:rPr>
            </w:pPr>
          </w:p>
        </w:tc>
      </w:tr>
      <w:tr>
        <w:trPr>
          <w:trHeight w:val="208" w:hRule="atLeast"/>
        </w:trPr>
        <w:tc>
          <w:tcPr>
            <w:tcW w:w="2996" w:type="dxa"/>
          </w:tcPr>
          <w:p>
            <w:pPr>
              <w:pStyle w:val="TableParagraph"/>
              <w:spacing w:line="185" w:lineRule="exact" w:before="3"/>
              <w:ind w:left="107"/>
              <w:rPr>
                <w:sz w:val="16"/>
              </w:rPr>
            </w:pPr>
            <w:r>
              <w:rPr>
                <w:spacing w:val="-1"/>
                <w:sz w:val="16"/>
              </w:rPr>
              <w:t>一、上年年末余额</w:t>
            </w:r>
            <w:r>
              <w:rPr>
                <w:sz w:val="16"/>
              </w:rPr>
              <w:t> </w:t>
            </w:r>
          </w:p>
        </w:tc>
        <w:tc>
          <w:tcPr>
            <w:tcW w:w="1400" w:type="dxa"/>
          </w:tcPr>
          <w:p>
            <w:pPr>
              <w:pStyle w:val="TableParagraph"/>
              <w:spacing w:line="180" w:lineRule="exact" w:before="8"/>
              <w:ind w:right="21"/>
              <w:jc w:val="right"/>
              <w:rPr>
                <w:sz w:val="15"/>
              </w:rPr>
            </w:pPr>
            <w:r>
              <w:rPr>
                <w:sz w:val="15"/>
              </w:rPr>
              <w:t>550,000,000.00 </w:t>
            </w:r>
          </w:p>
        </w:tc>
        <w:tc>
          <w:tcPr>
            <w:tcW w:w="401" w:type="dxa"/>
          </w:tcPr>
          <w:p>
            <w:pPr>
              <w:pStyle w:val="TableParagraph"/>
              <w:spacing w:line="180" w:lineRule="exact" w:before="8"/>
              <w:ind w:left="107"/>
              <w:rPr>
                <w:sz w:val="15"/>
              </w:rPr>
            </w:pPr>
            <w:r>
              <w:rPr>
                <w:w w:val="100"/>
                <w:sz w:val="15"/>
              </w:rPr>
              <w:t> </w:t>
            </w:r>
          </w:p>
        </w:tc>
        <w:tc>
          <w:tcPr>
            <w:tcW w:w="394" w:type="dxa"/>
          </w:tcPr>
          <w:p>
            <w:pPr>
              <w:pStyle w:val="TableParagraph"/>
              <w:spacing w:line="180" w:lineRule="exact" w:before="8"/>
              <w:ind w:left="106"/>
              <w:rPr>
                <w:sz w:val="15"/>
              </w:rPr>
            </w:pPr>
            <w:r>
              <w:rPr>
                <w:w w:val="100"/>
                <w:sz w:val="15"/>
              </w:rPr>
              <w:t> </w:t>
            </w:r>
          </w:p>
        </w:tc>
        <w:tc>
          <w:tcPr>
            <w:tcW w:w="404" w:type="dxa"/>
          </w:tcPr>
          <w:p>
            <w:pPr>
              <w:pStyle w:val="TableParagraph"/>
              <w:spacing w:line="180" w:lineRule="exact" w:before="8"/>
              <w:ind w:left="106"/>
              <w:rPr>
                <w:sz w:val="15"/>
              </w:rPr>
            </w:pPr>
            <w:r>
              <w:rPr>
                <w:w w:val="100"/>
                <w:sz w:val="15"/>
              </w:rPr>
              <w:t> </w:t>
            </w:r>
          </w:p>
        </w:tc>
        <w:tc>
          <w:tcPr>
            <w:tcW w:w="1549" w:type="dxa"/>
          </w:tcPr>
          <w:p>
            <w:pPr>
              <w:pStyle w:val="TableParagraph"/>
              <w:spacing w:line="180" w:lineRule="exact" w:before="8"/>
              <w:ind w:right="23"/>
              <w:jc w:val="right"/>
              <w:rPr>
                <w:sz w:val="15"/>
              </w:rPr>
            </w:pPr>
            <w:r>
              <w:rPr>
                <w:sz w:val="15"/>
              </w:rPr>
              <w:t>4,391,615,206.84 </w:t>
            </w:r>
          </w:p>
        </w:tc>
        <w:tc>
          <w:tcPr>
            <w:tcW w:w="440" w:type="dxa"/>
          </w:tcPr>
          <w:p>
            <w:pPr>
              <w:pStyle w:val="TableParagraph"/>
              <w:spacing w:line="180" w:lineRule="exact" w:before="8"/>
              <w:ind w:left="104"/>
              <w:rPr>
                <w:sz w:val="15"/>
              </w:rPr>
            </w:pPr>
            <w:r>
              <w:rPr>
                <w:w w:val="100"/>
                <w:sz w:val="15"/>
              </w:rPr>
              <w:t> </w:t>
            </w:r>
          </w:p>
        </w:tc>
        <w:tc>
          <w:tcPr>
            <w:tcW w:w="580" w:type="dxa"/>
          </w:tcPr>
          <w:p>
            <w:pPr>
              <w:pStyle w:val="TableParagraph"/>
              <w:spacing w:line="180" w:lineRule="exact" w:before="8"/>
              <w:ind w:left="103"/>
              <w:rPr>
                <w:sz w:val="15"/>
              </w:rPr>
            </w:pPr>
            <w:r>
              <w:rPr>
                <w:w w:val="100"/>
                <w:sz w:val="15"/>
              </w:rPr>
              <w:t> </w:t>
            </w:r>
          </w:p>
        </w:tc>
        <w:tc>
          <w:tcPr>
            <w:tcW w:w="1763" w:type="dxa"/>
          </w:tcPr>
          <w:p>
            <w:pPr>
              <w:pStyle w:val="TableParagraph"/>
              <w:spacing w:line="180" w:lineRule="exact" w:before="8"/>
              <w:ind w:right="24"/>
              <w:jc w:val="right"/>
              <w:rPr>
                <w:sz w:val="15"/>
              </w:rPr>
            </w:pPr>
            <w:r>
              <w:rPr>
                <w:sz w:val="15"/>
              </w:rPr>
              <w:t>20,621,652.33 </w:t>
            </w:r>
          </w:p>
        </w:tc>
        <w:tc>
          <w:tcPr>
            <w:tcW w:w="1644" w:type="dxa"/>
          </w:tcPr>
          <w:p>
            <w:pPr>
              <w:pStyle w:val="TableParagraph"/>
              <w:spacing w:line="180" w:lineRule="exact" w:before="8"/>
              <w:ind w:right="26"/>
              <w:jc w:val="right"/>
              <w:rPr>
                <w:sz w:val="15"/>
              </w:rPr>
            </w:pPr>
            <w:r>
              <w:rPr>
                <w:sz w:val="15"/>
              </w:rPr>
              <w:t>328,884,240.33 </w:t>
            </w:r>
          </w:p>
        </w:tc>
        <w:tc>
          <w:tcPr>
            <w:tcW w:w="1598" w:type="dxa"/>
          </w:tcPr>
          <w:p>
            <w:pPr>
              <w:pStyle w:val="TableParagraph"/>
              <w:spacing w:line="180" w:lineRule="exact" w:before="8"/>
              <w:ind w:right="28"/>
              <w:jc w:val="right"/>
              <w:rPr>
                <w:sz w:val="15"/>
              </w:rPr>
            </w:pPr>
            <w:r>
              <w:rPr>
                <w:sz w:val="15"/>
              </w:rPr>
              <w:t>3,352,544,137.08 </w:t>
            </w:r>
          </w:p>
        </w:tc>
        <w:tc>
          <w:tcPr>
            <w:tcW w:w="1624" w:type="dxa"/>
          </w:tcPr>
          <w:p>
            <w:pPr>
              <w:pStyle w:val="TableParagraph"/>
              <w:spacing w:line="180" w:lineRule="exact" w:before="8"/>
              <w:ind w:right="31"/>
              <w:jc w:val="right"/>
              <w:rPr>
                <w:sz w:val="15"/>
              </w:rPr>
            </w:pPr>
            <w:r>
              <w:rPr>
                <w:sz w:val="15"/>
              </w:rPr>
              <w:t>8,643,665,236.58 </w:t>
            </w:r>
          </w:p>
        </w:tc>
      </w:tr>
      <w:tr>
        <w:trPr>
          <w:trHeight w:val="208" w:hRule="atLeast"/>
        </w:trPr>
        <w:tc>
          <w:tcPr>
            <w:tcW w:w="2996" w:type="dxa"/>
          </w:tcPr>
          <w:p>
            <w:pPr>
              <w:pStyle w:val="TableParagraph"/>
              <w:spacing w:line="188" w:lineRule="exact" w:before="0"/>
              <w:ind w:left="107"/>
              <w:rPr>
                <w:sz w:val="16"/>
              </w:rPr>
            </w:pPr>
            <w:r>
              <w:rPr>
                <w:spacing w:val="-1"/>
                <w:sz w:val="16"/>
              </w:rPr>
              <w:t>加：会计政策变更</w:t>
            </w:r>
            <w:r>
              <w:rPr>
                <w:sz w:val="16"/>
              </w:rPr>
              <w:t> </w:t>
            </w:r>
          </w:p>
        </w:tc>
        <w:tc>
          <w:tcPr>
            <w:tcW w:w="1400" w:type="dxa"/>
          </w:tcPr>
          <w:p>
            <w:pPr>
              <w:pStyle w:val="TableParagraph"/>
              <w:spacing w:line="180" w:lineRule="exact" w:before="8"/>
              <w:ind w:left="107"/>
              <w:rPr>
                <w:sz w:val="15"/>
              </w:rPr>
            </w:pPr>
            <w:r>
              <w:rPr>
                <w:w w:val="100"/>
                <w:sz w:val="15"/>
              </w:rPr>
              <w:t> </w:t>
            </w:r>
          </w:p>
        </w:tc>
        <w:tc>
          <w:tcPr>
            <w:tcW w:w="401" w:type="dxa"/>
          </w:tcPr>
          <w:p>
            <w:pPr>
              <w:pStyle w:val="TableParagraph"/>
              <w:spacing w:line="180" w:lineRule="exact" w:before="8"/>
              <w:ind w:left="107"/>
              <w:rPr>
                <w:sz w:val="15"/>
              </w:rPr>
            </w:pPr>
            <w:r>
              <w:rPr>
                <w:w w:val="100"/>
                <w:sz w:val="15"/>
              </w:rPr>
              <w:t> </w:t>
            </w:r>
          </w:p>
        </w:tc>
        <w:tc>
          <w:tcPr>
            <w:tcW w:w="394" w:type="dxa"/>
          </w:tcPr>
          <w:p>
            <w:pPr>
              <w:pStyle w:val="TableParagraph"/>
              <w:spacing w:line="180" w:lineRule="exact" w:before="8"/>
              <w:ind w:left="106"/>
              <w:rPr>
                <w:sz w:val="15"/>
              </w:rPr>
            </w:pPr>
            <w:r>
              <w:rPr>
                <w:w w:val="100"/>
                <w:sz w:val="15"/>
              </w:rPr>
              <w:t> </w:t>
            </w:r>
          </w:p>
        </w:tc>
        <w:tc>
          <w:tcPr>
            <w:tcW w:w="404" w:type="dxa"/>
          </w:tcPr>
          <w:p>
            <w:pPr>
              <w:pStyle w:val="TableParagraph"/>
              <w:spacing w:line="180" w:lineRule="exact" w:before="8"/>
              <w:ind w:left="106"/>
              <w:rPr>
                <w:sz w:val="15"/>
              </w:rPr>
            </w:pPr>
            <w:r>
              <w:rPr>
                <w:w w:val="100"/>
                <w:sz w:val="15"/>
              </w:rPr>
              <w:t> </w:t>
            </w:r>
          </w:p>
        </w:tc>
        <w:tc>
          <w:tcPr>
            <w:tcW w:w="1549" w:type="dxa"/>
          </w:tcPr>
          <w:p>
            <w:pPr>
              <w:pStyle w:val="TableParagraph"/>
              <w:spacing w:line="180" w:lineRule="exact" w:before="8"/>
              <w:ind w:left="108"/>
              <w:rPr>
                <w:sz w:val="15"/>
              </w:rPr>
            </w:pPr>
            <w:r>
              <w:rPr>
                <w:w w:val="100"/>
                <w:sz w:val="15"/>
              </w:rPr>
              <w:t> </w:t>
            </w:r>
          </w:p>
        </w:tc>
        <w:tc>
          <w:tcPr>
            <w:tcW w:w="440" w:type="dxa"/>
          </w:tcPr>
          <w:p>
            <w:pPr>
              <w:pStyle w:val="TableParagraph"/>
              <w:spacing w:line="180" w:lineRule="exact" w:before="8"/>
              <w:ind w:left="104"/>
              <w:rPr>
                <w:sz w:val="15"/>
              </w:rPr>
            </w:pPr>
            <w:r>
              <w:rPr>
                <w:w w:val="100"/>
                <w:sz w:val="15"/>
              </w:rPr>
              <w:t> </w:t>
            </w:r>
          </w:p>
        </w:tc>
        <w:tc>
          <w:tcPr>
            <w:tcW w:w="580" w:type="dxa"/>
          </w:tcPr>
          <w:p>
            <w:pPr>
              <w:pStyle w:val="TableParagraph"/>
              <w:spacing w:line="180" w:lineRule="exact" w:before="8"/>
              <w:ind w:left="103"/>
              <w:rPr>
                <w:sz w:val="15"/>
              </w:rPr>
            </w:pPr>
            <w:r>
              <w:rPr>
                <w:w w:val="100"/>
                <w:sz w:val="15"/>
              </w:rPr>
              <w:t> </w:t>
            </w:r>
          </w:p>
        </w:tc>
        <w:tc>
          <w:tcPr>
            <w:tcW w:w="1763" w:type="dxa"/>
          </w:tcPr>
          <w:p>
            <w:pPr>
              <w:pStyle w:val="TableParagraph"/>
              <w:spacing w:line="180" w:lineRule="exact" w:before="8"/>
              <w:ind w:left="105"/>
              <w:rPr>
                <w:sz w:val="15"/>
              </w:rPr>
            </w:pPr>
            <w:r>
              <w:rPr>
                <w:w w:val="100"/>
                <w:sz w:val="15"/>
              </w:rPr>
              <w:t> </w:t>
            </w:r>
          </w:p>
        </w:tc>
        <w:tc>
          <w:tcPr>
            <w:tcW w:w="1644" w:type="dxa"/>
          </w:tcPr>
          <w:p>
            <w:pPr>
              <w:pStyle w:val="TableParagraph"/>
              <w:spacing w:line="180" w:lineRule="exact" w:before="8"/>
              <w:ind w:left="103"/>
              <w:rPr>
                <w:sz w:val="15"/>
              </w:rPr>
            </w:pPr>
            <w:r>
              <w:rPr>
                <w:w w:val="100"/>
                <w:sz w:val="15"/>
              </w:rPr>
              <w:t> </w:t>
            </w:r>
          </w:p>
        </w:tc>
        <w:tc>
          <w:tcPr>
            <w:tcW w:w="1598" w:type="dxa"/>
          </w:tcPr>
          <w:p>
            <w:pPr>
              <w:pStyle w:val="TableParagraph"/>
              <w:spacing w:line="180" w:lineRule="exact" w:before="8"/>
              <w:ind w:left="101"/>
              <w:rPr>
                <w:sz w:val="15"/>
              </w:rPr>
            </w:pPr>
            <w:r>
              <w:rPr>
                <w:w w:val="100"/>
                <w:sz w:val="15"/>
              </w:rPr>
              <w:t> </w:t>
            </w:r>
          </w:p>
        </w:tc>
        <w:tc>
          <w:tcPr>
            <w:tcW w:w="1624" w:type="dxa"/>
          </w:tcPr>
          <w:p>
            <w:pPr>
              <w:pStyle w:val="TableParagraph"/>
              <w:spacing w:line="180" w:lineRule="exact" w:before="8"/>
              <w:ind w:left="100"/>
              <w:rPr>
                <w:sz w:val="15"/>
              </w:rPr>
            </w:pPr>
            <w:r>
              <w:rPr>
                <w:w w:val="100"/>
                <w:sz w:val="15"/>
              </w:rPr>
              <w:t> </w:t>
            </w:r>
          </w:p>
        </w:tc>
      </w:tr>
      <w:tr>
        <w:trPr>
          <w:trHeight w:val="206" w:hRule="atLeast"/>
        </w:trPr>
        <w:tc>
          <w:tcPr>
            <w:tcW w:w="2996" w:type="dxa"/>
          </w:tcPr>
          <w:p>
            <w:pPr>
              <w:pStyle w:val="TableParagraph"/>
              <w:spacing w:line="185" w:lineRule="exact" w:before="0"/>
              <w:ind w:left="508"/>
              <w:rPr>
                <w:sz w:val="16"/>
              </w:rPr>
            </w:pPr>
            <w:r>
              <w:rPr>
                <w:spacing w:val="-1"/>
                <w:sz w:val="16"/>
              </w:rPr>
              <w:t>前期差错更正</w:t>
            </w:r>
            <w:r>
              <w:rPr>
                <w:sz w:val="16"/>
              </w:rPr>
              <w:t> </w:t>
            </w:r>
          </w:p>
        </w:tc>
        <w:tc>
          <w:tcPr>
            <w:tcW w:w="1400" w:type="dxa"/>
          </w:tcPr>
          <w:p>
            <w:pPr>
              <w:pStyle w:val="TableParagraph"/>
              <w:spacing w:line="178" w:lineRule="exact" w:before="8"/>
              <w:ind w:left="107"/>
              <w:rPr>
                <w:sz w:val="15"/>
              </w:rPr>
            </w:pPr>
            <w:r>
              <w:rPr>
                <w:w w:val="100"/>
                <w:sz w:val="15"/>
              </w:rPr>
              <w:t> </w:t>
            </w:r>
          </w:p>
        </w:tc>
        <w:tc>
          <w:tcPr>
            <w:tcW w:w="401" w:type="dxa"/>
          </w:tcPr>
          <w:p>
            <w:pPr>
              <w:pStyle w:val="TableParagraph"/>
              <w:spacing w:line="178" w:lineRule="exact" w:before="8"/>
              <w:ind w:left="107"/>
              <w:rPr>
                <w:sz w:val="15"/>
              </w:rPr>
            </w:pPr>
            <w:r>
              <w:rPr>
                <w:w w:val="100"/>
                <w:sz w:val="15"/>
              </w:rPr>
              <w:t> </w:t>
            </w:r>
          </w:p>
        </w:tc>
        <w:tc>
          <w:tcPr>
            <w:tcW w:w="394" w:type="dxa"/>
          </w:tcPr>
          <w:p>
            <w:pPr>
              <w:pStyle w:val="TableParagraph"/>
              <w:spacing w:line="178" w:lineRule="exact" w:before="8"/>
              <w:ind w:left="106"/>
              <w:rPr>
                <w:sz w:val="15"/>
              </w:rPr>
            </w:pPr>
            <w:r>
              <w:rPr>
                <w:w w:val="100"/>
                <w:sz w:val="15"/>
              </w:rPr>
              <w:t> </w:t>
            </w:r>
          </w:p>
        </w:tc>
        <w:tc>
          <w:tcPr>
            <w:tcW w:w="404" w:type="dxa"/>
          </w:tcPr>
          <w:p>
            <w:pPr>
              <w:pStyle w:val="TableParagraph"/>
              <w:spacing w:line="178" w:lineRule="exact" w:before="8"/>
              <w:ind w:left="106"/>
              <w:rPr>
                <w:sz w:val="15"/>
              </w:rPr>
            </w:pPr>
            <w:r>
              <w:rPr>
                <w:w w:val="100"/>
                <w:sz w:val="15"/>
              </w:rPr>
              <w:t> </w:t>
            </w:r>
          </w:p>
        </w:tc>
        <w:tc>
          <w:tcPr>
            <w:tcW w:w="1549" w:type="dxa"/>
          </w:tcPr>
          <w:p>
            <w:pPr>
              <w:pStyle w:val="TableParagraph"/>
              <w:spacing w:line="178" w:lineRule="exact" w:before="8"/>
              <w:ind w:left="108"/>
              <w:rPr>
                <w:sz w:val="15"/>
              </w:rPr>
            </w:pPr>
            <w:r>
              <w:rPr>
                <w:w w:val="100"/>
                <w:sz w:val="15"/>
              </w:rPr>
              <w:t> </w:t>
            </w:r>
          </w:p>
        </w:tc>
        <w:tc>
          <w:tcPr>
            <w:tcW w:w="440" w:type="dxa"/>
          </w:tcPr>
          <w:p>
            <w:pPr>
              <w:pStyle w:val="TableParagraph"/>
              <w:spacing w:line="178" w:lineRule="exact" w:before="8"/>
              <w:ind w:left="104"/>
              <w:rPr>
                <w:sz w:val="15"/>
              </w:rPr>
            </w:pPr>
            <w:r>
              <w:rPr>
                <w:w w:val="100"/>
                <w:sz w:val="15"/>
              </w:rPr>
              <w:t> </w:t>
            </w:r>
          </w:p>
        </w:tc>
        <w:tc>
          <w:tcPr>
            <w:tcW w:w="580" w:type="dxa"/>
          </w:tcPr>
          <w:p>
            <w:pPr>
              <w:pStyle w:val="TableParagraph"/>
              <w:spacing w:line="178" w:lineRule="exact" w:before="8"/>
              <w:ind w:left="103"/>
              <w:rPr>
                <w:sz w:val="15"/>
              </w:rPr>
            </w:pPr>
            <w:r>
              <w:rPr>
                <w:w w:val="100"/>
                <w:sz w:val="15"/>
              </w:rPr>
              <w:t> </w:t>
            </w:r>
          </w:p>
        </w:tc>
        <w:tc>
          <w:tcPr>
            <w:tcW w:w="1763" w:type="dxa"/>
          </w:tcPr>
          <w:p>
            <w:pPr>
              <w:pStyle w:val="TableParagraph"/>
              <w:spacing w:line="178" w:lineRule="exact" w:before="8"/>
              <w:ind w:left="105"/>
              <w:rPr>
                <w:sz w:val="15"/>
              </w:rPr>
            </w:pPr>
            <w:r>
              <w:rPr>
                <w:w w:val="100"/>
                <w:sz w:val="15"/>
              </w:rPr>
              <w:t> </w:t>
            </w:r>
          </w:p>
        </w:tc>
        <w:tc>
          <w:tcPr>
            <w:tcW w:w="1644" w:type="dxa"/>
          </w:tcPr>
          <w:p>
            <w:pPr>
              <w:pStyle w:val="TableParagraph"/>
              <w:spacing w:line="178" w:lineRule="exact" w:before="8"/>
              <w:ind w:left="103"/>
              <w:rPr>
                <w:sz w:val="15"/>
              </w:rPr>
            </w:pPr>
            <w:r>
              <w:rPr>
                <w:w w:val="100"/>
                <w:sz w:val="15"/>
              </w:rPr>
              <w:t> </w:t>
            </w:r>
          </w:p>
        </w:tc>
        <w:tc>
          <w:tcPr>
            <w:tcW w:w="1598" w:type="dxa"/>
          </w:tcPr>
          <w:p>
            <w:pPr>
              <w:pStyle w:val="TableParagraph"/>
              <w:spacing w:line="178" w:lineRule="exact" w:before="8"/>
              <w:ind w:left="101"/>
              <w:rPr>
                <w:sz w:val="15"/>
              </w:rPr>
            </w:pPr>
            <w:r>
              <w:rPr>
                <w:w w:val="100"/>
                <w:sz w:val="15"/>
              </w:rPr>
              <w:t> </w:t>
            </w:r>
          </w:p>
        </w:tc>
        <w:tc>
          <w:tcPr>
            <w:tcW w:w="1624" w:type="dxa"/>
          </w:tcPr>
          <w:p>
            <w:pPr>
              <w:pStyle w:val="TableParagraph"/>
              <w:spacing w:line="178" w:lineRule="exact" w:before="8"/>
              <w:ind w:left="100"/>
              <w:rPr>
                <w:sz w:val="15"/>
              </w:rPr>
            </w:pPr>
            <w:r>
              <w:rPr>
                <w:w w:val="100"/>
                <w:sz w:val="15"/>
              </w:rPr>
              <w:t> </w:t>
            </w:r>
          </w:p>
        </w:tc>
      </w:tr>
      <w:tr>
        <w:trPr>
          <w:trHeight w:val="208" w:hRule="atLeast"/>
        </w:trPr>
        <w:tc>
          <w:tcPr>
            <w:tcW w:w="2996" w:type="dxa"/>
          </w:tcPr>
          <w:p>
            <w:pPr>
              <w:pStyle w:val="TableParagraph"/>
              <w:spacing w:line="188" w:lineRule="exact" w:before="0"/>
              <w:ind w:left="508"/>
              <w:rPr>
                <w:sz w:val="16"/>
              </w:rPr>
            </w:pPr>
            <w:r>
              <w:rPr>
                <w:sz w:val="16"/>
              </w:rPr>
              <w:t>其他 </w:t>
            </w:r>
          </w:p>
        </w:tc>
        <w:tc>
          <w:tcPr>
            <w:tcW w:w="1400" w:type="dxa"/>
          </w:tcPr>
          <w:p>
            <w:pPr>
              <w:pStyle w:val="TableParagraph"/>
              <w:spacing w:line="180" w:lineRule="exact" w:before="8"/>
              <w:ind w:left="107"/>
              <w:rPr>
                <w:sz w:val="15"/>
              </w:rPr>
            </w:pPr>
            <w:r>
              <w:rPr>
                <w:w w:val="100"/>
                <w:sz w:val="15"/>
              </w:rPr>
              <w:t> </w:t>
            </w:r>
          </w:p>
        </w:tc>
        <w:tc>
          <w:tcPr>
            <w:tcW w:w="401" w:type="dxa"/>
          </w:tcPr>
          <w:p>
            <w:pPr>
              <w:pStyle w:val="TableParagraph"/>
              <w:spacing w:line="180" w:lineRule="exact" w:before="8"/>
              <w:ind w:left="107"/>
              <w:rPr>
                <w:sz w:val="15"/>
              </w:rPr>
            </w:pPr>
            <w:r>
              <w:rPr>
                <w:w w:val="100"/>
                <w:sz w:val="15"/>
              </w:rPr>
              <w:t> </w:t>
            </w:r>
          </w:p>
        </w:tc>
        <w:tc>
          <w:tcPr>
            <w:tcW w:w="394" w:type="dxa"/>
          </w:tcPr>
          <w:p>
            <w:pPr>
              <w:pStyle w:val="TableParagraph"/>
              <w:spacing w:line="180" w:lineRule="exact" w:before="8"/>
              <w:ind w:left="106"/>
              <w:rPr>
                <w:sz w:val="15"/>
              </w:rPr>
            </w:pPr>
            <w:r>
              <w:rPr>
                <w:w w:val="100"/>
                <w:sz w:val="15"/>
              </w:rPr>
              <w:t> </w:t>
            </w:r>
          </w:p>
        </w:tc>
        <w:tc>
          <w:tcPr>
            <w:tcW w:w="404" w:type="dxa"/>
          </w:tcPr>
          <w:p>
            <w:pPr>
              <w:pStyle w:val="TableParagraph"/>
              <w:spacing w:line="180" w:lineRule="exact" w:before="8"/>
              <w:ind w:left="106"/>
              <w:rPr>
                <w:sz w:val="15"/>
              </w:rPr>
            </w:pPr>
            <w:r>
              <w:rPr>
                <w:w w:val="100"/>
                <w:sz w:val="15"/>
              </w:rPr>
              <w:t> </w:t>
            </w:r>
          </w:p>
        </w:tc>
        <w:tc>
          <w:tcPr>
            <w:tcW w:w="1549" w:type="dxa"/>
          </w:tcPr>
          <w:p>
            <w:pPr>
              <w:pStyle w:val="TableParagraph"/>
              <w:spacing w:line="180" w:lineRule="exact" w:before="8"/>
              <w:ind w:left="108"/>
              <w:rPr>
                <w:sz w:val="15"/>
              </w:rPr>
            </w:pPr>
            <w:r>
              <w:rPr>
                <w:w w:val="100"/>
                <w:sz w:val="15"/>
              </w:rPr>
              <w:t> </w:t>
            </w:r>
          </w:p>
        </w:tc>
        <w:tc>
          <w:tcPr>
            <w:tcW w:w="440" w:type="dxa"/>
          </w:tcPr>
          <w:p>
            <w:pPr>
              <w:pStyle w:val="TableParagraph"/>
              <w:spacing w:line="180" w:lineRule="exact" w:before="8"/>
              <w:ind w:left="104"/>
              <w:rPr>
                <w:sz w:val="15"/>
              </w:rPr>
            </w:pPr>
            <w:r>
              <w:rPr>
                <w:w w:val="100"/>
                <w:sz w:val="15"/>
              </w:rPr>
              <w:t> </w:t>
            </w:r>
          </w:p>
        </w:tc>
        <w:tc>
          <w:tcPr>
            <w:tcW w:w="580" w:type="dxa"/>
          </w:tcPr>
          <w:p>
            <w:pPr>
              <w:pStyle w:val="TableParagraph"/>
              <w:spacing w:line="180" w:lineRule="exact" w:before="8"/>
              <w:ind w:left="103"/>
              <w:rPr>
                <w:sz w:val="15"/>
              </w:rPr>
            </w:pPr>
            <w:r>
              <w:rPr>
                <w:w w:val="100"/>
                <w:sz w:val="15"/>
              </w:rPr>
              <w:t> </w:t>
            </w:r>
          </w:p>
        </w:tc>
        <w:tc>
          <w:tcPr>
            <w:tcW w:w="1763" w:type="dxa"/>
          </w:tcPr>
          <w:p>
            <w:pPr>
              <w:pStyle w:val="TableParagraph"/>
              <w:spacing w:line="180" w:lineRule="exact" w:before="8"/>
              <w:ind w:left="105"/>
              <w:rPr>
                <w:sz w:val="15"/>
              </w:rPr>
            </w:pPr>
            <w:r>
              <w:rPr>
                <w:w w:val="100"/>
                <w:sz w:val="15"/>
              </w:rPr>
              <w:t> </w:t>
            </w:r>
          </w:p>
        </w:tc>
        <w:tc>
          <w:tcPr>
            <w:tcW w:w="1644" w:type="dxa"/>
          </w:tcPr>
          <w:p>
            <w:pPr>
              <w:pStyle w:val="TableParagraph"/>
              <w:spacing w:line="180" w:lineRule="exact" w:before="8"/>
              <w:ind w:left="103"/>
              <w:rPr>
                <w:sz w:val="15"/>
              </w:rPr>
            </w:pPr>
            <w:r>
              <w:rPr>
                <w:w w:val="100"/>
                <w:sz w:val="15"/>
              </w:rPr>
              <w:t> </w:t>
            </w:r>
          </w:p>
        </w:tc>
        <w:tc>
          <w:tcPr>
            <w:tcW w:w="1598" w:type="dxa"/>
          </w:tcPr>
          <w:p>
            <w:pPr>
              <w:pStyle w:val="TableParagraph"/>
              <w:spacing w:line="180" w:lineRule="exact" w:before="8"/>
              <w:ind w:left="101"/>
              <w:rPr>
                <w:sz w:val="15"/>
              </w:rPr>
            </w:pPr>
            <w:r>
              <w:rPr>
                <w:w w:val="100"/>
                <w:sz w:val="15"/>
              </w:rPr>
              <w:t> </w:t>
            </w:r>
          </w:p>
        </w:tc>
        <w:tc>
          <w:tcPr>
            <w:tcW w:w="1624" w:type="dxa"/>
          </w:tcPr>
          <w:p>
            <w:pPr>
              <w:pStyle w:val="TableParagraph"/>
              <w:spacing w:line="180" w:lineRule="exact" w:before="8"/>
              <w:ind w:left="100"/>
              <w:rPr>
                <w:sz w:val="15"/>
              </w:rPr>
            </w:pPr>
            <w:r>
              <w:rPr>
                <w:w w:val="100"/>
                <w:sz w:val="15"/>
              </w:rPr>
              <w:t> </w:t>
            </w:r>
          </w:p>
        </w:tc>
      </w:tr>
      <w:tr>
        <w:trPr>
          <w:trHeight w:val="208" w:hRule="atLeast"/>
        </w:trPr>
        <w:tc>
          <w:tcPr>
            <w:tcW w:w="2996" w:type="dxa"/>
          </w:tcPr>
          <w:p>
            <w:pPr>
              <w:pStyle w:val="TableParagraph"/>
              <w:spacing w:line="188" w:lineRule="exact"/>
              <w:ind w:left="107"/>
              <w:rPr>
                <w:sz w:val="16"/>
              </w:rPr>
            </w:pPr>
            <w:r>
              <w:rPr>
                <w:spacing w:val="-1"/>
                <w:sz w:val="16"/>
              </w:rPr>
              <w:t>二、本年期初余额</w:t>
            </w:r>
            <w:r>
              <w:rPr>
                <w:sz w:val="16"/>
              </w:rPr>
              <w:t> </w:t>
            </w:r>
          </w:p>
        </w:tc>
        <w:tc>
          <w:tcPr>
            <w:tcW w:w="1400" w:type="dxa"/>
          </w:tcPr>
          <w:p>
            <w:pPr>
              <w:pStyle w:val="TableParagraph"/>
              <w:spacing w:line="180" w:lineRule="exact" w:before="9"/>
              <w:ind w:right="21"/>
              <w:jc w:val="right"/>
              <w:rPr>
                <w:sz w:val="15"/>
              </w:rPr>
            </w:pPr>
            <w:r>
              <w:rPr>
                <w:sz w:val="15"/>
              </w:rPr>
              <w:t>550,000,000.00 </w:t>
            </w:r>
          </w:p>
        </w:tc>
        <w:tc>
          <w:tcPr>
            <w:tcW w:w="401" w:type="dxa"/>
          </w:tcPr>
          <w:p>
            <w:pPr>
              <w:pStyle w:val="TableParagraph"/>
              <w:spacing w:line="180" w:lineRule="exact" w:before="9"/>
              <w:ind w:left="107"/>
              <w:rPr>
                <w:sz w:val="15"/>
              </w:rPr>
            </w:pPr>
            <w:r>
              <w:rPr>
                <w:w w:val="100"/>
                <w:sz w:val="15"/>
              </w:rPr>
              <w:t> </w:t>
            </w:r>
          </w:p>
        </w:tc>
        <w:tc>
          <w:tcPr>
            <w:tcW w:w="394" w:type="dxa"/>
          </w:tcPr>
          <w:p>
            <w:pPr>
              <w:pStyle w:val="TableParagraph"/>
              <w:spacing w:line="180" w:lineRule="exact" w:before="9"/>
              <w:ind w:left="106"/>
              <w:rPr>
                <w:sz w:val="15"/>
              </w:rPr>
            </w:pPr>
            <w:r>
              <w:rPr>
                <w:w w:val="100"/>
                <w:sz w:val="15"/>
              </w:rPr>
              <w:t> </w:t>
            </w:r>
          </w:p>
        </w:tc>
        <w:tc>
          <w:tcPr>
            <w:tcW w:w="404" w:type="dxa"/>
          </w:tcPr>
          <w:p>
            <w:pPr>
              <w:pStyle w:val="TableParagraph"/>
              <w:spacing w:line="180" w:lineRule="exact" w:before="9"/>
              <w:ind w:left="106"/>
              <w:rPr>
                <w:sz w:val="15"/>
              </w:rPr>
            </w:pPr>
            <w:r>
              <w:rPr>
                <w:w w:val="100"/>
                <w:sz w:val="15"/>
              </w:rPr>
              <w:t> </w:t>
            </w:r>
          </w:p>
        </w:tc>
        <w:tc>
          <w:tcPr>
            <w:tcW w:w="1549" w:type="dxa"/>
          </w:tcPr>
          <w:p>
            <w:pPr>
              <w:pStyle w:val="TableParagraph"/>
              <w:spacing w:line="180" w:lineRule="exact" w:before="9"/>
              <w:ind w:right="23"/>
              <w:jc w:val="right"/>
              <w:rPr>
                <w:sz w:val="15"/>
              </w:rPr>
            </w:pPr>
            <w:r>
              <w:rPr>
                <w:sz w:val="15"/>
              </w:rPr>
              <w:t>4,391,615,206.84 </w:t>
            </w:r>
          </w:p>
        </w:tc>
        <w:tc>
          <w:tcPr>
            <w:tcW w:w="440" w:type="dxa"/>
          </w:tcPr>
          <w:p>
            <w:pPr>
              <w:pStyle w:val="TableParagraph"/>
              <w:spacing w:line="180" w:lineRule="exact" w:before="9"/>
              <w:ind w:left="104"/>
              <w:rPr>
                <w:sz w:val="15"/>
              </w:rPr>
            </w:pPr>
            <w:r>
              <w:rPr>
                <w:w w:val="100"/>
                <w:sz w:val="15"/>
              </w:rPr>
              <w:t> </w:t>
            </w:r>
          </w:p>
        </w:tc>
        <w:tc>
          <w:tcPr>
            <w:tcW w:w="580" w:type="dxa"/>
          </w:tcPr>
          <w:p>
            <w:pPr>
              <w:pStyle w:val="TableParagraph"/>
              <w:spacing w:line="180" w:lineRule="exact" w:before="9"/>
              <w:ind w:left="103"/>
              <w:rPr>
                <w:sz w:val="15"/>
              </w:rPr>
            </w:pPr>
            <w:r>
              <w:rPr>
                <w:w w:val="100"/>
                <w:sz w:val="15"/>
              </w:rPr>
              <w:t> </w:t>
            </w:r>
          </w:p>
        </w:tc>
        <w:tc>
          <w:tcPr>
            <w:tcW w:w="1763" w:type="dxa"/>
          </w:tcPr>
          <w:p>
            <w:pPr>
              <w:pStyle w:val="TableParagraph"/>
              <w:spacing w:line="180" w:lineRule="exact" w:before="9"/>
              <w:ind w:right="24"/>
              <w:jc w:val="right"/>
              <w:rPr>
                <w:sz w:val="15"/>
              </w:rPr>
            </w:pPr>
            <w:r>
              <w:rPr>
                <w:sz w:val="15"/>
              </w:rPr>
              <w:t>20,621,652.33 </w:t>
            </w:r>
          </w:p>
        </w:tc>
        <w:tc>
          <w:tcPr>
            <w:tcW w:w="1644" w:type="dxa"/>
          </w:tcPr>
          <w:p>
            <w:pPr>
              <w:pStyle w:val="TableParagraph"/>
              <w:spacing w:line="180" w:lineRule="exact" w:before="9"/>
              <w:ind w:right="26"/>
              <w:jc w:val="right"/>
              <w:rPr>
                <w:sz w:val="15"/>
              </w:rPr>
            </w:pPr>
            <w:r>
              <w:rPr>
                <w:sz w:val="15"/>
              </w:rPr>
              <w:t>328,884,240.33 </w:t>
            </w:r>
          </w:p>
        </w:tc>
        <w:tc>
          <w:tcPr>
            <w:tcW w:w="1598" w:type="dxa"/>
          </w:tcPr>
          <w:p>
            <w:pPr>
              <w:pStyle w:val="TableParagraph"/>
              <w:spacing w:line="180" w:lineRule="exact" w:before="9"/>
              <w:ind w:right="28"/>
              <w:jc w:val="right"/>
              <w:rPr>
                <w:sz w:val="15"/>
              </w:rPr>
            </w:pPr>
            <w:r>
              <w:rPr>
                <w:sz w:val="15"/>
              </w:rPr>
              <w:t>3,352,544,137.08 </w:t>
            </w:r>
          </w:p>
        </w:tc>
        <w:tc>
          <w:tcPr>
            <w:tcW w:w="1624" w:type="dxa"/>
          </w:tcPr>
          <w:p>
            <w:pPr>
              <w:pStyle w:val="TableParagraph"/>
              <w:spacing w:line="180" w:lineRule="exact" w:before="9"/>
              <w:ind w:right="31"/>
              <w:jc w:val="right"/>
              <w:rPr>
                <w:sz w:val="15"/>
              </w:rPr>
            </w:pPr>
            <w:r>
              <w:rPr>
                <w:sz w:val="15"/>
              </w:rPr>
              <w:t>8,643,665,236.58 </w:t>
            </w:r>
          </w:p>
        </w:tc>
      </w:tr>
      <w:tr>
        <w:trPr>
          <w:trHeight w:val="414" w:hRule="atLeast"/>
        </w:trPr>
        <w:tc>
          <w:tcPr>
            <w:tcW w:w="2996" w:type="dxa"/>
          </w:tcPr>
          <w:p>
            <w:pPr>
              <w:pStyle w:val="TableParagraph"/>
              <w:spacing w:before="0"/>
              <w:ind w:left="107"/>
              <w:rPr>
                <w:sz w:val="16"/>
              </w:rPr>
            </w:pPr>
            <w:r>
              <w:rPr>
                <w:spacing w:val="-1"/>
                <w:sz w:val="16"/>
              </w:rPr>
              <w:t>三、本期增减变动金额</w:t>
            </w:r>
            <w:r>
              <w:rPr>
                <w:sz w:val="16"/>
              </w:rPr>
              <w:t>（减少以“－”</w:t>
            </w:r>
          </w:p>
          <w:p>
            <w:pPr>
              <w:pStyle w:val="TableParagraph"/>
              <w:spacing w:line="188" w:lineRule="exact" w:before="2"/>
              <w:ind w:left="107"/>
              <w:rPr>
                <w:sz w:val="16"/>
              </w:rPr>
            </w:pPr>
            <w:r>
              <w:rPr>
                <w:sz w:val="16"/>
              </w:rPr>
              <w:t>号填列） </w:t>
            </w:r>
          </w:p>
        </w:tc>
        <w:tc>
          <w:tcPr>
            <w:tcW w:w="1400" w:type="dxa"/>
          </w:tcPr>
          <w:p>
            <w:pPr>
              <w:pStyle w:val="TableParagraph"/>
              <w:spacing w:before="111"/>
              <w:ind w:left="107"/>
              <w:rPr>
                <w:sz w:val="15"/>
              </w:rPr>
            </w:pPr>
            <w:r>
              <w:rPr>
                <w:w w:val="100"/>
                <w:sz w:val="15"/>
              </w:rPr>
              <w:t> </w:t>
            </w:r>
          </w:p>
        </w:tc>
        <w:tc>
          <w:tcPr>
            <w:tcW w:w="401" w:type="dxa"/>
          </w:tcPr>
          <w:p>
            <w:pPr>
              <w:pStyle w:val="TableParagraph"/>
              <w:spacing w:before="111"/>
              <w:ind w:left="107"/>
              <w:rPr>
                <w:sz w:val="15"/>
              </w:rPr>
            </w:pPr>
            <w:r>
              <w:rPr>
                <w:w w:val="100"/>
                <w:sz w:val="15"/>
              </w:rPr>
              <w:t> </w:t>
            </w:r>
          </w:p>
        </w:tc>
        <w:tc>
          <w:tcPr>
            <w:tcW w:w="394" w:type="dxa"/>
          </w:tcPr>
          <w:p>
            <w:pPr>
              <w:pStyle w:val="TableParagraph"/>
              <w:spacing w:before="111"/>
              <w:ind w:left="106"/>
              <w:rPr>
                <w:sz w:val="15"/>
              </w:rPr>
            </w:pPr>
            <w:r>
              <w:rPr>
                <w:w w:val="100"/>
                <w:sz w:val="15"/>
              </w:rPr>
              <w:t> </w:t>
            </w:r>
          </w:p>
        </w:tc>
        <w:tc>
          <w:tcPr>
            <w:tcW w:w="404" w:type="dxa"/>
          </w:tcPr>
          <w:p>
            <w:pPr>
              <w:pStyle w:val="TableParagraph"/>
              <w:spacing w:before="111"/>
              <w:ind w:left="106"/>
              <w:rPr>
                <w:sz w:val="15"/>
              </w:rPr>
            </w:pPr>
            <w:r>
              <w:rPr>
                <w:w w:val="100"/>
                <w:sz w:val="15"/>
              </w:rPr>
              <w:t> </w:t>
            </w:r>
          </w:p>
        </w:tc>
        <w:tc>
          <w:tcPr>
            <w:tcW w:w="1549" w:type="dxa"/>
          </w:tcPr>
          <w:p>
            <w:pPr>
              <w:pStyle w:val="TableParagraph"/>
              <w:spacing w:before="111"/>
              <w:ind w:left="108"/>
              <w:rPr>
                <w:sz w:val="15"/>
              </w:rPr>
            </w:pPr>
            <w:r>
              <w:rPr>
                <w:w w:val="100"/>
                <w:sz w:val="15"/>
              </w:rPr>
              <w:t> </w:t>
            </w:r>
          </w:p>
        </w:tc>
        <w:tc>
          <w:tcPr>
            <w:tcW w:w="440" w:type="dxa"/>
          </w:tcPr>
          <w:p>
            <w:pPr>
              <w:pStyle w:val="TableParagraph"/>
              <w:spacing w:before="111"/>
              <w:ind w:left="104"/>
              <w:rPr>
                <w:sz w:val="15"/>
              </w:rPr>
            </w:pPr>
            <w:r>
              <w:rPr>
                <w:w w:val="100"/>
                <w:sz w:val="15"/>
              </w:rPr>
              <w:t> </w:t>
            </w:r>
          </w:p>
        </w:tc>
        <w:tc>
          <w:tcPr>
            <w:tcW w:w="580" w:type="dxa"/>
          </w:tcPr>
          <w:p>
            <w:pPr>
              <w:pStyle w:val="TableParagraph"/>
              <w:spacing w:before="111"/>
              <w:ind w:left="103"/>
              <w:rPr>
                <w:sz w:val="15"/>
              </w:rPr>
            </w:pPr>
            <w:r>
              <w:rPr>
                <w:w w:val="100"/>
                <w:sz w:val="15"/>
              </w:rPr>
              <w:t> </w:t>
            </w:r>
          </w:p>
        </w:tc>
        <w:tc>
          <w:tcPr>
            <w:tcW w:w="1763" w:type="dxa"/>
          </w:tcPr>
          <w:p>
            <w:pPr>
              <w:pStyle w:val="TableParagraph"/>
              <w:spacing w:before="111"/>
              <w:ind w:right="24"/>
              <w:jc w:val="right"/>
              <w:rPr>
                <w:sz w:val="15"/>
              </w:rPr>
            </w:pPr>
            <w:r>
              <w:rPr>
                <w:sz w:val="15"/>
              </w:rPr>
              <w:t>-17,229,528.92 </w:t>
            </w:r>
          </w:p>
        </w:tc>
        <w:tc>
          <w:tcPr>
            <w:tcW w:w="1644" w:type="dxa"/>
          </w:tcPr>
          <w:p>
            <w:pPr>
              <w:pStyle w:val="TableParagraph"/>
              <w:spacing w:before="111"/>
              <w:ind w:left="103"/>
              <w:rPr>
                <w:sz w:val="15"/>
              </w:rPr>
            </w:pPr>
            <w:r>
              <w:rPr>
                <w:w w:val="100"/>
                <w:sz w:val="15"/>
              </w:rPr>
              <w:t> </w:t>
            </w:r>
          </w:p>
        </w:tc>
        <w:tc>
          <w:tcPr>
            <w:tcW w:w="1598" w:type="dxa"/>
          </w:tcPr>
          <w:p>
            <w:pPr>
              <w:pStyle w:val="TableParagraph"/>
              <w:spacing w:before="111"/>
              <w:ind w:right="28"/>
              <w:jc w:val="right"/>
              <w:rPr>
                <w:sz w:val="15"/>
              </w:rPr>
            </w:pPr>
            <w:r>
              <w:rPr>
                <w:sz w:val="15"/>
              </w:rPr>
              <w:t>7,006,701.41 </w:t>
            </w:r>
          </w:p>
        </w:tc>
        <w:tc>
          <w:tcPr>
            <w:tcW w:w="1624" w:type="dxa"/>
          </w:tcPr>
          <w:p>
            <w:pPr>
              <w:pStyle w:val="TableParagraph"/>
              <w:spacing w:before="111"/>
              <w:ind w:right="31"/>
              <w:jc w:val="right"/>
              <w:rPr>
                <w:sz w:val="15"/>
              </w:rPr>
            </w:pPr>
            <w:r>
              <w:rPr>
                <w:sz w:val="15"/>
              </w:rPr>
              <w:t>-10,222,827.51 </w:t>
            </w:r>
          </w:p>
        </w:tc>
      </w:tr>
      <w:tr>
        <w:trPr>
          <w:trHeight w:val="205" w:hRule="atLeast"/>
        </w:trPr>
        <w:tc>
          <w:tcPr>
            <w:tcW w:w="2996" w:type="dxa"/>
          </w:tcPr>
          <w:p>
            <w:pPr>
              <w:pStyle w:val="TableParagraph"/>
              <w:spacing w:line="185" w:lineRule="exact" w:before="0"/>
              <w:ind w:left="107"/>
              <w:rPr>
                <w:sz w:val="16"/>
              </w:rPr>
            </w:pPr>
            <w:r>
              <w:rPr>
                <w:sz w:val="16"/>
              </w:rPr>
              <w:t>（一）综合收益总额 </w:t>
            </w:r>
          </w:p>
        </w:tc>
        <w:tc>
          <w:tcPr>
            <w:tcW w:w="1400" w:type="dxa"/>
          </w:tcPr>
          <w:p>
            <w:pPr>
              <w:pStyle w:val="TableParagraph"/>
              <w:spacing w:line="180" w:lineRule="exact" w:before="5"/>
              <w:ind w:left="107"/>
              <w:rPr>
                <w:sz w:val="15"/>
              </w:rPr>
            </w:pPr>
            <w:r>
              <w:rPr>
                <w:w w:val="100"/>
                <w:sz w:val="15"/>
              </w:rPr>
              <w:t> </w:t>
            </w:r>
          </w:p>
        </w:tc>
        <w:tc>
          <w:tcPr>
            <w:tcW w:w="401" w:type="dxa"/>
          </w:tcPr>
          <w:p>
            <w:pPr>
              <w:pStyle w:val="TableParagraph"/>
              <w:spacing w:line="180" w:lineRule="exact" w:before="5"/>
              <w:ind w:left="107"/>
              <w:rPr>
                <w:sz w:val="15"/>
              </w:rPr>
            </w:pPr>
            <w:r>
              <w:rPr>
                <w:w w:val="100"/>
                <w:sz w:val="15"/>
              </w:rPr>
              <w:t> </w:t>
            </w:r>
          </w:p>
        </w:tc>
        <w:tc>
          <w:tcPr>
            <w:tcW w:w="394" w:type="dxa"/>
          </w:tcPr>
          <w:p>
            <w:pPr>
              <w:pStyle w:val="TableParagraph"/>
              <w:spacing w:line="180" w:lineRule="exact" w:before="5"/>
              <w:ind w:left="106"/>
              <w:rPr>
                <w:sz w:val="15"/>
              </w:rPr>
            </w:pPr>
            <w:r>
              <w:rPr>
                <w:w w:val="100"/>
                <w:sz w:val="15"/>
              </w:rPr>
              <w:t> </w:t>
            </w:r>
          </w:p>
        </w:tc>
        <w:tc>
          <w:tcPr>
            <w:tcW w:w="404" w:type="dxa"/>
          </w:tcPr>
          <w:p>
            <w:pPr>
              <w:pStyle w:val="TableParagraph"/>
              <w:spacing w:line="180" w:lineRule="exact" w:before="5"/>
              <w:ind w:left="106"/>
              <w:rPr>
                <w:sz w:val="15"/>
              </w:rPr>
            </w:pPr>
            <w:r>
              <w:rPr>
                <w:w w:val="100"/>
                <w:sz w:val="15"/>
              </w:rPr>
              <w:t> </w:t>
            </w:r>
          </w:p>
        </w:tc>
        <w:tc>
          <w:tcPr>
            <w:tcW w:w="1549" w:type="dxa"/>
          </w:tcPr>
          <w:p>
            <w:pPr>
              <w:pStyle w:val="TableParagraph"/>
              <w:spacing w:line="180" w:lineRule="exact" w:before="5"/>
              <w:ind w:left="108"/>
              <w:rPr>
                <w:sz w:val="15"/>
              </w:rPr>
            </w:pPr>
            <w:r>
              <w:rPr>
                <w:w w:val="100"/>
                <w:sz w:val="15"/>
              </w:rPr>
              <w:t> </w:t>
            </w:r>
          </w:p>
        </w:tc>
        <w:tc>
          <w:tcPr>
            <w:tcW w:w="440" w:type="dxa"/>
          </w:tcPr>
          <w:p>
            <w:pPr>
              <w:pStyle w:val="TableParagraph"/>
              <w:spacing w:line="180" w:lineRule="exact" w:before="5"/>
              <w:ind w:left="104"/>
              <w:rPr>
                <w:sz w:val="15"/>
              </w:rPr>
            </w:pPr>
            <w:r>
              <w:rPr>
                <w:w w:val="100"/>
                <w:sz w:val="15"/>
              </w:rPr>
              <w:t> </w:t>
            </w:r>
          </w:p>
        </w:tc>
        <w:tc>
          <w:tcPr>
            <w:tcW w:w="580" w:type="dxa"/>
          </w:tcPr>
          <w:p>
            <w:pPr>
              <w:pStyle w:val="TableParagraph"/>
              <w:spacing w:line="180" w:lineRule="exact" w:before="5"/>
              <w:ind w:left="103"/>
              <w:rPr>
                <w:sz w:val="15"/>
              </w:rPr>
            </w:pPr>
            <w:r>
              <w:rPr>
                <w:w w:val="100"/>
                <w:sz w:val="15"/>
              </w:rPr>
              <w:t> </w:t>
            </w:r>
          </w:p>
        </w:tc>
        <w:tc>
          <w:tcPr>
            <w:tcW w:w="1763" w:type="dxa"/>
          </w:tcPr>
          <w:p>
            <w:pPr>
              <w:pStyle w:val="TableParagraph"/>
              <w:spacing w:line="180" w:lineRule="exact" w:before="5"/>
              <w:ind w:left="105"/>
              <w:rPr>
                <w:sz w:val="15"/>
              </w:rPr>
            </w:pPr>
            <w:r>
              <w:rPr>
                <w:w w:val="100"/>
                <w:sz w:val="15"/>
              </w:rPr>
              <w:t> </w:t>
            </w:r>
          </w:p>
        </w:tc>
        <w:tc>
          <w:tcPr>
            <w:tcW w:w="1644" w:type="dxa"/>
          </w:tcPr>
          <w:p>
            <w:pPr>
              <w:pStyle w:val="TableParagraph"/>
              <w:spacing w:line="180" w:lineRule="exact" w:before="5"/>
              <w:ind w:left="103"/>
              <w:rPr>
                <w:sz w:val="15"/>
              </w:rPr>
            </w:pPr>
            <w:r>
              <w:rPr>
                <w:w w:val="100"/>
                <w:sz w:val="15"/>
              </w:rPr>
              <w:t> </w:t>
            </w:r>
          </w:p>
        </w:tc>
        <w:tc>
          <w:tcPr>
            <w:tcW w:w="1598" w:type="dxa"/>
          </w:tcPr>
          <w:p>
            <w:pPr>
              <w:pStyle w:val="TableParagraph"/>
              <w:spacing w:line="180" w:lineRule="exact" w:before="5"/>
              <w:ind w:right="28"/>
              <w:jc w:val="right"/>
              <w:rPr>
                <w:sz w:val="15"/>
              </w:rPr>
            </w:pPr>
            <w:r>
              <w:rPr>
                <w:sz w:val="15"/>
              </w:rPr>
              <w:t>98,306,701.41 </w:t>
            </w:r>
          </w:p>
        </w:tc>
        <w:tc>
          <w:tcPr>
            <w:tcW w:w="1624" w:type="dxa"/>
          </w:tcPr>
          <w:p>
            <w:pPr>
              <w:pStyle w:val="TableParagraph"/>
              <w:spacing w:line="180" w:lineRule="exact" w:before="5"/>
              <w:ind w:right="31"/>
              <w:jc w:val="right"/>
              <w:rPr>
                <w:sz w:val="15"/>
              </w:rPr>
            </w:pPr>
            <w:r>
              <w:rPr>
                <w:sz w:val="15"/>
              </w:rPr>
              <w:t>98,306,701.41 </w:t>
            </w:r>
          </w:p>
        </w:tc>
      </w:tr>
      <w:tr>
        <w:trPr>
          <w:trHeight w:val="208" w:hRule="atLeast"/>
        </w:trPr>
        <w:tc>
          <w:tcPr>
            <w:tcW w:w="2996" w:type="dxa"/>
          </w:tcPr>
          <w:p>
            <w:pPr>
              <w:pStyle w:val="TableParagraph"/>
              <w:spacing w:line="188" w:lineRule="exact" w:before="0"/>
              <w:ind w:left="107"/>
              <w:rPr>
                <w:sz w:val="16"/>
              </w:rPr>
            </w:pPr>
            <w:r>
              <w:rPr>
                <w:sz w:val="16"/>
              </w:rPr>
              <w:t>（二）所有者投入和减少资本 </w:t>
            </w:r>
          </w:p>
        </w:tc>
        <w:tc>
          <w:tcPr>
            <w:tcW w:w="1400" w:type="dxa"/>
          </w:tcPr>
          <w:p>
            <w:pPr>
              <w:pStyle w:val="TableParagraph"/>
              <w:spacing w:line="180" w:lineRule="exact" w:before="8"/>
              <w:ind w:left="107"/>
              <w:rPr>
                <w:sz w:val="15"/>
              </w:rPr>
            </w:pPr>
            <w:r>
              <w:rPr>
                <w:w w:val="100"/>
                <w:sz w:val="15"/>
              </w:rPr>
              <w:t> </w:t>
            </w:r>
          </w:p>
        </w:tc>
        <w:tc>
          <w:tcPr>
            <w:tcW w:w="401" w:type="dxa"/>
          </w:tcPr>
          <w:p>
            <w:pPr>
              <w:pStyle w:val="TableParagraph"/>
              <w:spacing w:line="180" w:lineRule="exact" w:before="8"/>
              <w:ind w:left="107"/>
              <w:rPr>
                <w:sz w:val="15"/>
              </w:rPr>
            </w:pPr>
            <w:r>
              <w:rPr>
                <w:w w:val="100"/>
                <w:sz w:val="15"/>
              </w:rPr>
              <w:t> </w:t>
            </w:r>
          </w:p>
        </w:tc>
        <w:tc>
          <w:tcPr>
            <w:tcW w:w="394" w:type="dxa"/>
          </w:tcPr>
          <w:p>
            <w:pPr>
              <w:pStyle w:val="TableParagraph"/>
              <w:spacing w:line="180" w:lineRule="exact" w:before="8"/>
              <w:ind w:left="106"/>
              <w:rPr>
                <w:sz w:val="15"/>
              </w:rPr>
            </w:pPr>
            <w:r>
              <w:rPr>
                <w:w w:val="100"/>
                <w:sz w:val="15"/>
              </w:rPr>
              <w:t> </w:t>
            </w:r>
          </w:p>
        </w:tc>
        <w:tc>
          <w:tcPr>
            <w:tcW w:w="404" w:type="dxa"/>
          </w:tcPr>
          <w:p>
            <w:pPr>
              <w:pStyle w:val="TableParagraph"/>
              <w:spacing w:line="180" w:lineRule="exact" w:before="8"/>
              <w:ind w:left="106"/>
              <w:rPr>
                <w:sz w:val="15"/>
              </w:rPr>
            </w:pPr>
            <w:r>
              <w:rPr>
                <w:w w:val="100"/>
                <w:sz w:val="15"/>
              </w:rPr>
              <w:t> </w:t>
            </w:r>
          </w:p>
        </w:tc>
        <w:tc>
          <w:tcPr>
            <w:tcW w:w="1549" w:type="dxa"/>
          </w:tcPr>
          <w:p>
            <w:pPr>
              <w:pStyle w:val="TableParagraph"/>
              <w:spacing w:line="180" w:lineRule="exact" w:before="8"/>
              <w:ind w:left="108"/>
              <w:rPr>
                <w:sz w:val="15"/>
              </w:rPr>
            </w:pPr>
            <w:r>
              <w:rPr>
                <w:w w:val="100"/>
                <w:sz w:val="15"/>
              </w:rPr>
              <w:t> </w:t>
            </w:r>
          </w:p>
        </w:tc>
        <w:tc>
          <w:tcPr>
            <w:tcW w:w="440" w:type="dxa"/>
          </w:tcPr>
          <w:p>
            <w:pPr>
              <w:pStyle w:val="TableParagraph"/>
              <w:spacing w:line="180" w:lineRule="exact" w:before="8"/>
              <w:ind w:left="104"/>
              <w:rPr>
                <w:sz w:val="15"/>
              </w:rPr>
            </w:pPr>
            <w:r>
              <w:rPr>
                <w:w w:val="100"/>
                <w:sz w:val="15"/>
              </w:rPr>
              <w:t> </w:t>
            </w:r>
          </w:p>
        </w:tc>
        <w:tc>
          <w:tcPr>
            <w:tcW w:w="580" w:type="dxa"/>
          </w:tcPr>
          <w:p>
            <w:pPr>
              <w:pStyle w:val="TableParagraph"/>
              <w:spacing w:line="180" w:lineRule="exact" w:before="8"/>
              <w:ind w:left="103"/>
              <w:rPr>
                <w:sz w:val="15"/>
              </w:rPr>
            </w:pPr>
            <w:r>
              <w:rPr>
                <w:w w:val="100"/>
                <w:sz w:val="15"/>
              </w:rPr>
              <w:t> </w:t>
            </w:r>
          </w:p>
        </w:tc>
        <w:tc>
          <w:tcPr>
            <w:tcW w:w="1763" w:type="dxa"/>
          </w:tcPr>
          <w:p>
            <w:pPr>
              <w:pStyle w:val="TableParagraph"/>
              <w:spacing w:line="180" w:lineRule="exact" w:before="8"/>
              <w:ind w:left="105"/>
              <w:rPr>
                <w:sz w:val="15"/>
              </w:rPr>
            </w:pPr>
            <w:r>
              <w:rPr>
                <w:w w:val="100"/>
                <w:sz w:val="15"/>
              </w:rPr>
              <w:t> </w:t>
            </w:r>
          </w:p>
        </w:tc>
        <w:tc>
          <w:tcPr>
            <w:tcW w:w="1644" w:type="dxa"/>
          </w:tcPr>
          <w:p>
            <w:pPr>
              <w:pStyle w:val="TableParagraph"/>
              <w:spacing w:line="180" w:lineRule="exact" w:before="8"/>
              <w:ind w:left="103"/>
              <w:rPr>
                <w:sz w:val="15"/>
              </w:rPr>
            </w:pPr>
            <w:r>
              <w:rPr>
                <w:w w:val="100"/>
                <w:sz w:val="15"/>
              </w:rPr>
              <w:t> </w:t>
            </w:r>
          </w:p>
        </w:tc>
        <w:tc>
          <w:tcPr>
            <w:tcW w:w="1598" w:type="dxa"/>
          </w:tcPr>
          <w:p>
            <w:pPr>
              <w:pStyle w:val="TableParagraph"/>
              <w:spacing w:line="180" w:lineRule="exact" w:before="8"/>
              <w:ind w:left="101"/>
              <w:rPr>
                <w:sz w:val="15"/>
              </w:rPr>
            </w:pPr>
            <w:r>
              <w:rPr>
                <w:w w:val="100"/>
                <w:sz w:val="15"/>
              </w:rPr>
              <w:t> </w:t>
            </w:r>
          </w:p>
        </w:tc>
        <w:tc>
          <w:tcPr>
            <w:tcW w:w="1624" w:type="dxa"/>
          </w:tcPr>
          <w:p>
            <w:pPr>
              <w:pStyle w:val="TableParagraph"/>
              <w:spacing w:line="180" w:lineRule="exact" w:before="8"/>
              <w:ind w:left="100"/>
              <w:rPr>
                <w:sz w:val="15"/>
              </w:rPr>
            </w:pPr>
            <w:r>
              <w:rPr>
                <w:w w:val="100"/>
                <w:sz w:val="15"/>
              </w:rPr>
              <w:t> </w:t>
            </w:r>
          </w:p>
        </w:tc>
      </w:tr>
      <w:tr>
        <w:trPr>
          <w:trHeight w:val="205" w:hRule="atLeast"/>
        </w:trPr>
        <w:tc>
          <w:tcPr>
            <w:tcW w:w="2996" w:type="dxa"/>
          </w:tcPr>
          <w:p>
            <w:pPr>
              <w:pStyle w:val="TableParagraph"/>
              <w:spacing w:line="185" w:lineRule="exact" w:before="0"/>
              <w:ind w:left="107"/>
              <w:rPr>
                <w:sz w:val="16"/>
              </w:rPr>
            </w:pPr>
            <w:r>
              <w:rPr>
                <w:sz w:val="16"/>
              </w:rPr>
              <w:t>1．所有者投入的普通股 </w:t>
            </w:r>
          </w:p>
        </w:tc>
        <w:tc>
          <w:tcPr>
            <w:tcW w:w="1400" w:type="dxa"/>
          </w:tcPr>
          <w:p>
            <w:pPr>
              <w:pStyle w:val="TableParagraph"/>
              <w:spacing w:line="178" w:lineRule="exact" w:before="8"/>
              <w:ind w:left="107"/>
              <w:rPr>
                <w:sz w:val="15"/>
              </w:rPr>
            </w:pPr>
            <w:r>
              <w:rPr>
                <w:w w:val="100"/>
                <w:sz w:val="15"/>
              </w:rPr>
              <w:t> </w:t>
            </w:r>
          </w:p>
        </w:tc>
        <w:tc>
          <w:tcPr>
            <w:tcW w:w="401" w:type="dxa"/>
          </w:tcPr>
          <w:p>
            <w:pPr>
              <w:pStyle w:val="TableParagraph"/>
              <w:spacing w:line="178" w:lineRule="exact" w:before="8"/>
              <w:ind w:left="107"/>
              <w:rPr>
                <w:sz w:val="15"/>
              </w:rPr>
            </w:pPr>
            <w:r>
              <w:rPr>
                <w:w w:val="100"/>
                <w:sz w:val="15"/>
              </w:rPr>
              <w:t> </w:t>
            </w:r>
          </w:p>
        </w:tc>
        <w:tc>
          <w:tcPr>
            <w:tcW w:w="394" w:type="dxa"/>
          </w:tcPr>
          <w:p>
            <w:pPr>
              <w:pStyle w:val="TableParagraph"/>
              <w:spacing w:line="178" w:lineRule="exact" w:before="8"/>
              <w:ind w:left="106"/>
              <w:rPr>
                <w:sz w:val="15"/>
              </w:rPr>
            </w:pPr>
            <w:r>
              <w:rPr>
                <w:w w:val="100"/>
                <w:sz w:val="15"/>
              </w:rPr>
              <w:t> </w:t>
            </w:r>
          </w:p>
        </w:tc>
        <w:tc>
          <w:tcPr>
            <w:tcW w:w="404" w:type="dxa"/>
          </w:tcPr>
          <w:p>
            <w:pPr>
              <w:pStyle w:val="TableParagraph"/>
              <w:spacing w:line="178" w:lineRule="exact" w:before="8"/>
              <w:ind w:left="106"/>
              <w:rPr>
                <w:sz w:val="15"/>
              </w:rPr>
            </w:pPr>
            <w:r>
              <w:rPr>
                <w:w w:val="100"/>
                <w:sz w:val="15"/>
              </w:rPr>
              <w:t> </w:t>
            </w:r>
          </w:p>
        </w:tc>
        <w:tc>
          <w:tcPr>
            <w:tcW w:w="1549" w:type="dxa"/>
          </w:tcPr>
          <w:p>
            <w:pPr>
              <w:pStyle w:val="TableParagraph"/>
              <w:spacing w:line="178" w:lineRule="exact" w:before="8"/>
              <w:ind w:left="108"/>
              <w:rPr>
                <w:sz w:val="15"/>
              </w:rPr>
            </w:pPr>
            <w:r>
              <w:rPr>
                <w:w w:val="100"/>
                <w:sz w:val="15"/>
              </w:rPr>
              <w:t> </w:t>
            </w:r>
          </w:p>
        </w:tc>
        <w:tc>
          <w:tcPr>
            <w:tcW w:w="440" w:type="dxa"/>
          </w:tcPr>
          <w:p>
            <w:pPr>
              <w:pStyle w:val="TableParagraph"/>
              <w:spacing w:line="178" w:lineRule="exact" w:before="8"/>
              <w:ind w:left="104"/>
              <w:rPr>
                <w:sz w:val="15"/>
              </w:rPr>
            </w:pPr>
            <w:r>
              <w:rPr>
                <w:w w:val="100"/>
                <w:sz w:val="15"/>
              </w:rPr>
              <w:t> </w:t>
            </w:r>
          </w:p>
        </w:tc>
        <w:tc>
          <w:tcPr>
            <w:tcW w:w="580" w:type="dxa"/>
          </w:tcPr>
          <w:p>
            <w:pPr>
              <w:pStyle w:val="TableParagraph"/>
              <w:spacing w:line="178" w:lineRule="exact" w:before="8"/>
              <w:ind w:left="103"/>
              <w:rPr>
                <w:sz w:val="15"/>
              </w:rPr>
            </w:pPr>
            <w:r>
              <w:rPr>
                <w:w w:val="100"/>
                <w:sz w:val="15"/>
              </w:rPr>
              <w:t> </w:t>
            </w:r>
          </w:p>
        </w:tc>
        <w:tc>
          <w:tcPr>
            <w:tcW w:w="1763" w:type="dxa"/>
          </w:tcPr>
          <w:p>
            <w:pPr>
              <w:pStyle w:val="TableParagraph"/>
              <w:spacing w:line="178" w:lineRule="exact" w:before="8"/>
              <w:ind w:left="105"/>
              <w:rPr>
                <w:sz w:val="15"/>
              </w:rPr>
            </w:pPr>
            <w:r>
              <w:rPr>
                <w:w w:val="100"/>
                <w:sz w:val="15"/>
              </w:rPr>
              <w:t> </w:t>
            </w:r>
          </w:p>
        </w:tc>
        <w:tc>
          <w:tcPr>
            <w:tcW w:w="1644" w:type="dxa"/>
          </w:tcPr>
          <w:p>
            <w:pPr>
              <w:pStyle w:val="TableParagraph"/>
              <w:spacing w:line="178" w:lineRule="exact" w:before="8"/>
              <w:ind w:left="103"/>
              <w:rPr>
                <w:sz w:val="15"/>
              </w:rPr>
            </w:pPr>
            <w:r>
              <w:rPr>
                <w:w w:val="100"/>
                <w:sz w:val="15"/>
              </w:rPr>
              <w:t> </w:t>
            </w:r>
          </w:p>
        </w:tc>
        <w:tc>
          <w:tcPr>
            <w:tcW w:w="1598" w:type="dxa"/>
          </w:tcPr>
          <w:p>
            <w:pPr>
              <w:pStyle w:val="TableParagraph"/>
              <w:spacing w:line="178" w:lineRule="exact" w:before="8"/>
              <w:ind w:left="101"/>
              <w:rPr>
                <w:sz w:val="15"/>
              </w:rPr>
            </w:pPr>
            <w:r>
              <w:rPr>
                <w:w w:val="100"/>
                <w:sz w:val="15"/>
              </w:rPr>
              <w:t> </w:t>
            </w:r>
          </w:p>
        </w:tc>
        <w:tc>
          <w:tcPr>
            <w:tcW w:w="1624" w:type="dxa"/>
          </w:tcPr>
          <w:p>
            <w:pPr>
              <w:pStyle w:val="TableParagraph"/>
              <w:spacing w:line="178" w:lineRule="exact" w:before="8"/>
              <w:ind w:left="100"/>
              <w:rPr>
                <w:sz w:val="15"/>
              </w:rPr>
            </w:pPr>
            <w:r>
              <w:rPr>
                <w:w w:val="100"/>
                <w:sz w:val="15"/>
              </w:rPr>
              <w:t> </w:t>
            </w:r>
          </w:p>
        </w:tc>
      </w:tr>
      <w:tr>
        <w:trPr>
          <w:trHeight w:val="208" w:hRule="atLeast"/>
        </w:trPr>
        <w:tc>
          <w:tcPr>
            <w:tcW w:w="2996" w:type="dxa"/>
          </w:tcPr>
          <w:p>
            <w:pPr>
              <w:pStyle w:val="TableParagraph"/>
              <w:spacing w:line="185" w:lineRule="exact" w:before="3"/>
              <w:ind w:left="107"/>
              <w:rPr>
                <w:sz w:val="16"/>
              </w:rPr>
            </w:pPr>
            <w:r>
              <w:rPr>
                <w:sz w:val="16"/>
              </w:rPr>
              <w:t>2．其他权益工具持有者投入资本 </w:t>
            </w:r>
          </w:p>
        </w:tc>
        <w:tc>
          <w:tcPr>
            <w:tcW w:w="1400" w:type="dxa"/>
          </w:tcPr>
          <w:p>
            <w:pPr>
              <w:pStyle w:val="TableParagraph"/>
              <w:spacing w:line="180" w:lineRule="exact" w:before="8"/>
              <w:ind w:left="107"/>
              <w:rPr>
                <w:sz w:val="15"/>
              </w:rPr>
            </w:pPr>
            <w:r>
              <w:rPr>
                <w:w w:val="100"/>
                <w:sz w:val="15"/>
              </w:rPr>
              <w:t> </w:t>
            </w:r>
          </w:p>
        </w:tc>
        <w:tc>
          <w:tcPr>
            <w:tcW w:w="401" w:type="dxa"/>
          </w:tcPr>
          <w:p>
            <w:pPr>
              <w:pStyle w:val="TableParagraph"/>
              <w:spacing w:line="180" w:lineRule="exact" w:before="8"/>
              <w:ind w:left="107"/>
              <w:rPr>
                <w:sz w:val="15"/>
              </w:rPr>
            </w:pPr>
            <w:r>
              <w:rPr>
                <w:w w:val="100"/>
                <w:sz w:val="15"/>
              </w:rPr>
              <w:t> </w:t>
            </w:r>
          </w:p>
        </w:tc>
        <w:tc>
          <w:tcPr>
            <w:tcW w:w="394" w:type="dxa"/>
          </w:tcPr>
          <w:p>
            <w:pPr>
              <w:pStyle w:val="TableParagraph"/>
              <w:spacing w:line="180" w:lineRule="exact" w:before="8"/>
              <w:ind w:left="106"/>
              <w:rPr>
                <w:sz w:val="15"/>
              </w:rPr>
            </w:pPr>
            <w:r>
              <w:rPr>
                <w:w w:val="100"/>
                <w:sz w:val="15"/>
              </w:rPr>
              <w:t> </w:t>
            </w:r>
          </w:p>
        </w:tc>
        <w:tc>
          <w:tcPr>
            <w:tcW w:w="404" w:type="dxa"/>
          </w:tcPr>
          <w:p>
            <w:pPr>
              <w:pStyle w:val="TableParagraph"/>
              <w:spacing w:line="180" w:lineRule="exact" w:before="8"/>
              <w:ind w:left="106"/>
              <w:rPr>
                <w:sz w:val="15"/>
              </w:rPr>
            </w:pPr>
            <w:r>
              <w:rPr>
                <w:w w:val="100"/>
                <w:sz w:val="15"/>
              </w:rPr>
              <w:t> </w:t>
            </w:r>
          </w:p>
        </w:tc>
        <w:tc>
          <w:tcPr>
            <w:tcW w:w="1549" w:type="dxa"/>
          </w:tcPr>
          <w:p>
            <w:pPr>
              <w:pStyle w:val="TableParagraph"/>
              <w:spacing w:line="180" w:lineRule="exact" w:before="8"/>
              <w:ind w:left="108"/>
              <w:rPr>
                <w:sz w:val="15"/>
              </w:rPr>
            </w:pPr>
            <w:r>
              <w:rPr>
                <w:w w:val="100"/>
                <w:sz w:val="15"/>
              </w:rPr>
              <w:t> </w:t>
            </w:r>
          </w:p>
        </w:tc>
        <w:tc>
          <w:tcPr>
            <w:tcW w:w="440" w:type="dxa"/>
          </w:tcPr>
          <w:p>
            <w:pPr>
              <w:pStyle w:val="TableParagraph"/>
              <w:spacing w:line="180" w:lineRule="exact" w:before="8"/>
              <w:ind w:left="104"/>
              <w:rPr>
                <w:sz w:val="15"/>
              </w:rPr>
            </w:pPr>
            <w:r>
              <w:rPr>
                <w:w w:val="100"/>
                <w:sz w:val="15"/>
              </w:rPr>
              <w:t> </w:t>
            </w:r>
          </w:p>
        </w:tc>
        <w:tc>
          <w:tcPr>
            <w:tcW w:w="580" w:type="dxa"/>
          </w:tcPr>
          <w:p>
            <w:pPr>
              <w:pStyle w:val="TableParagraph"/>
              <w:spacing w:line="180" w:lineRule="exact" w:before="8"/>
              <w:ind w:left="103"/>
              <w:rPr>
                <w:sz w:val="15"/>
              </w:rPr>
            </w:pPr>
            <w:r>
              <w:rPr>
                <w:w w:val="100"/>
                <w:sz w:val="15"/>
              </w:rPr>
              <w:t> </w:t>
            </w:r>
          </w:p>
        </w:tc>
        <w:tc>
          <w:tcPr>
            <w:tcW w:w="1763" w:type="dxa"/>
          </w:tcPr>
          <w:p>
            <w:pPr>
              <w:pStyle w:val="TableParagraph"/>
              <w:spacing w:line="180" w:lineRule="exact" w:before="8"/>
              <w:ind w:left="105"/>
              <w:rPr>
                <w:sz w:val="15"/>
              </w:rPr>
            </w:pPr>
            <w:r>
              <w:rPr>
                <w:w w:val="100"/>
                <w:sz w:val="15"/>
              </w:rPr>
              <w:t> </w:t>
            </w:r>
          </w:p>
        </w:tc>
        <w:tc>
          <w:tcPr>
            <w:tcW w:w="1644" w:type="dxa"/>
          </w:tcPr>
          <w:p>
            <w:pPr>
              <w:pStyle w:val="TableParagraph"/>
              <w:spacing w:line="180" w:lineRule="exact" w:before="8"/>
              <w:ind w:left="103"/>
              <w:rPr>
                <w:sz w:val="15"/>
              </w:rPr>
            </w:pPr>
            <w:r>
              <w:rPr>
                <w:w w:val="100"/>
                <w:sz w:val="15"/>
              </w:rPr>
              <w:t> </w:t>
            </w:r>
          </w:p>
        </w:tc>
        <w:tc>
          <w:tcPr>
            <w:tcW w:w="1598" w:type="dxa"/>
          </w:tcPr>
          <w:p>
            <w:pPr>
              <w:pStyle w:val="TableParagraph"/>
              <w:spacing w:line="180" w:lineRule="exact" w:before="8"/>
              <w:ind w:left="101"/>
              <w:rPr>
                <w:sz w:val="15"/>
              </w:rPr>
            </w:pPr>
            <w:r>
              <w:rPr>
                <w:w w:val="100"/>
                <w:sz w:val="15"/>
              </w:rPr>
              <w:t> </w:t>
            </w:r>
          </w:p>
        </w:tc>
        <w:tc>
          <w:tcPr>
            <w:tcW w:w="1624" w:type="dxa"/>
          </w:tcPr>
          <w:p>
            <w:pPr>
              <w:pStyle w:val="TableParagraph"/>
              <w:spacing w:line="180" w:lineRule="exact" w:before="8"/>
              <w:ind w:left="100"/>
              <w:rPr>
                <w:sz w:val="15"/>
              </w:rPr>
            </w:pPr>
            <w:r>
              <w:rPr>
                <w:w w:val="100"/>
                <w:sz w:val="15"/>
              </w:rPr>
              <w:t> </w:t>
            </w:r>
          </w:p>
        </w:tc>
      </w:tr>
      <w:tr>
        <w:trPr>
          <w:trHeight w:val="208" w:hRule="atLeast"/>
        </w:trPr>
        <w:tc>
          <w:tcPr>
            <w:tcW w:w="2996" w:type="dxa"/>
          </w:tcPr>
          <w:p>
            <w:pPr>
              <w:pStyle w:val="TableParagraph"/>
              <w:spacing w:line="188" w:lineRule="exact" w:before="0"/>
              <w:ind w:left="107"/>
              <w:rPr>
                <w:sz w:val="16"/>
              </w:rPr>
            </w:pPr>
            <w:r>
              <w:rPr>
                <w:sz w:val="16"/>
              </w:rPr>
              <w:t>3．股份支付计入所有者权益的金额 </w:t>
            </w:r>
          </w:p>
        </w:tc>
        <w:tc>
          <w:tcPr>
            <w:tcW w:w="1400" w:type="dxa"/>
          </w:tcPr>
          <w:p>
            <w:pPr>
              <w:pStyle w:val="TableParagraph"/>
              <w:spacing w:line="180" w:lineRule="exact" w:before="8"/>
              <w:ind w:left="107"/>
              <w:rPr>
                <w:sz w:val="15"/>
              </w:rPr>
            </w:pPr>
            <w:r>
              <w:rPr>
                <w:w w:val="100"/>
                <w:sz w:val="15"/>
              </w:rPr>
              <w:t> </w:t>
            </w:r>
          </w:p>
        </w:tc>
        <w:tc>
          <w:tcPr>
            <w:tcW w:w="401" w:type="dxa"/>
          </w:tcPr>
          <w:p>
            <w:pPr>
              <w:pStyle w:val="TableParagraph"/>
              <w:spacing w:line="180" w:lineRule="exact" w:before="8"/>
              <w:ind w:left="107"/>
              <w:rPr>
                <w:sz w:val="15"/>
              </w:rPr>
            </w:pPr>
            <w:r>
              <w:rPr>
                <w:w w:val="100"/>
                <w:sz w:val="15"/>
              </w:rPr>
              <w:t> </w:t>
            </w:r>
          </w:p>
        </w:tc>
        <w:tc>
          <w:tcPr>
            <w:tcW w:w="394" w:type="dxa"/>
          </w:tcPr>
          <w:p>
            <w:pPr>
              <w:pStyle w:val="TableParagraph"/>
              <w:spacing w:line="180" w:lineRule="exact" w:before="8"/>
              <w:ind w:left="106"/>
              <w:rPr>
                <w:sz w:val="15"/>
              </w:rPr>
            </w:pPr>
            <w:r>
              <w:rPr>
                <w:w w:val="100"/>
                <w:sz w:val="15"/>
              </w:rPr>
              <w:t> </w:t>
            </w:r>
          </w:p>
        </w:tc>
        <w:tc>
          <w:tcPr>
            <w:tcW w:w="404" w:type="dxa"/>
          </w:tcPr>
          <w:p>
            <w:pPr>
              <w:pStyle w:val="TableParagraph"/>
              <w:spacing w:line="180" w:lineRule="exact" w:before="8"/>
              <w:ind w:left="106"/>
              <w:rPr>
                <w:sz w:val="15"/>
              </w:rPr>
            </w:pPr>
            <w:r>
              <w:rPr>
                <w:w w:val="100"/>
                <w:sz w:val="15"/>
              </w:rPr>
              <w:t> </w:t>
            </w:r>
          </w:p>
        </w:tc>
        <w:tc>
          <w:tcPr>
            <w:tcW w:w="1549" w:type="dxa"/>
          </w:tcPr>
          <w:p>
            <w:pPr>
              <w:pStyle w:val="TableParagraph"/>
              <w:spacing w:line="180" w:lineRule="exact" w:before="8"/>
              <w:ind w:left="108"/>
              <w:rPr>
                <w:sz w:val="15"/>
              </w:rPr>
            </w:pPr>
            <w:r>
              <w:rPr>
                <w:w w:val="100"/>
                <w:sz w:val="15"/>
              </w:rPr>
              <w:t> </w:t>
            </w:r>
          </w:p>
        </w:tc>
        <w:tc>
          <w:tcPr>
            <w:tcW w:w="440" w:type="dxa"/>
          </w:tcPr>
          <w:p>
            <w:pPr>
              <w:pStyle w:val="TableParagraph"/>
              <w:spacing w:line="180" w:lineRule="exact" w:before="8"/>
              <w:ind w:left="104"/>
              <w:rPr>
                <w:sz w:val="15"/>
              </w:rPr>
            </w:pPr>
            <w:r>
              <w:rPr>
                <w:w w:val="100"/>
                <w:sz w:val="15"/>
              </w:rPr>
              <w:t> </w:t>
            </w:r>
          </w:p>
        </w:tc>
        <w:tc>
          <w:tcPr>
            <w:tcW w:w="580" w:type="dxa"/>
          </w:tcPr>
          <w:p>
            <w:pPr>
              <w:pStyle w:val="TableParagraph"/>
              <w:spacing w:line="180" w:lineRule="exact" w:before="8"/>
              <w:ind w:left="103"/>
              <w:rPr>
                <w:sz w:val="15"/>
              </w:rPr>
            </w:pPr>
            <w:r>
              <w:rPr>
                <w:w w:val="100"/>
                <w:sz w:val="15"/>
              </w:rPr>
              <w:t> </w:t>
            </w:r>
          </w:p>
        </w:tc>
        <w:tc>
          <w:tcPr>
            <w:tcW w:w="1763" w:type="dxa"/>
          </w:tcPr>
          <w:p>
            <w:pPr>
              <w:pStyle w:val="TableParagraph"/>
              <w:spacing w:line="180" w:lineRule="exact" w:before="8"/>
              <w:ind w:left="105"/>
              <w:rPr>
                <w:sz w:val="15"/>
              </w:rPr>
            </w:pPr>
            <w:r>
              <w:rPr>
                <w:w w:val="100"/>
                <w:sz w:val="15"/>
              </w:rPr>
              <w:t> </w:t>
            </w:r>
          </w:p>
        </w:tc>
        <w:tc>
          <w:tcPr>
            <w:tcW w:w="1644" w:type="dxa"/>
          </w:tcPr>
          <w:p>
            <w:pPr>
              <w:pStyle w:val="TableParagraph"/>
              <w:spacing w:line="180" w:lineRule="exact" w:before="8"/>
              <w:ind w:left="103"/>
              <w:rPr>
                <w:sz w:val="15"/>
              </w:rPr>
            </w:pPr>
            <w:r>
              <w:rPr>
                <w:w w:val="100"/>
                <w:sz w:val="15"/>
              </w:rPr>
              <w:t> </w:t>
            </w:r>
          </w:p>
        </w:tc>
        <w:tc>
          <w:tcPr>
            <w:tcW w:w="1598" w:type="dxa"/>
          </w:tcPr>
          <w:p>
            <w:pPr>
              <w:pStyle w:val="TableParagraph"/>
              <w:spacing w:line="180" w:lineRule="exact" w:before="8"/>
              <w:ind w:left="101"/>
              <w:rPr>
                <w:sz w:val="15"/>
              </w:rPr>
            </w:pPr>
            <w:r>
              <w:rPr>
                <w:w w:val="100"/>
                <w:sz w:val="15"/>
              </w:rPr>
              <w:t> </w:t>
            </w:r>
          </w:p>
        </w:tc>
        <w:tc>
          <w:tcPr>
            <w:tcW w:w="1624" w:type="dxa"/>
          </w:tcPr>
          <w:p>
            <w:pPr>
              <w:pStyle w:val="TableParagraph"/>
              <w:spacing w:line="180" w:lineRule="exact" w:before="8"/>
              <w:ind w:left="100"/>
              <w:rPr>
                <w:sz w:val="15"/>
              </w:rPr>
            </w:pPr>
            <w:r>
              <w:rPr>
                <w:w w:val="100"/>
                <w:sz w:val="15"/>
              </w:rPr>
              <w:t> </w:t>
            </w:r>
          </w:p>
        </w:tc>
      </w:tr>
    </w:tbl>
    <w:p>
      <w:pPr>
        <w:spacing w:after="0" w:line="180" w:lineRule="exact"/>
        <w:rPr>
          <w:sz w:val="15"/>
        </w:rPr>
        <w:sectPr>
          <w:pgSz w:w="16840" w:h="11910" w:orient="landscape"/>
          <w:pgMar w:header="882" w:footer="1163" w:top="1080" w:bottom="1360" w:left="900" w:right="900"/>
        </w:sectPr>
      </w:pPr>
    </w:p>
    <w:p>
      <w:pPr>
        <w:pStyle w:val="BodyText"/>
        <w:spacing w:before="12"/>
        <w:rPr>
          <w:sz w:val="2"/>
        </w:rPr>
      </w:pPr>
    </w:p>
    <w:tbl>
      <w:tblPr>
        <w:tblW w:w="0" w:type="auto"/>
        <w:jc w:val="left"/>
        <w:tblInd w:w="130" w:type="dxa"/>
        <w:tblBorders>
          <w:top w:val="thickThinMediumGap" w:sz="3" w:space="0" w:color="000000"/>
          <w:left w:val="thickThinMediumGap" w:sz="3" w:space="0" w:color="000000"/>
          <w:bottom w:val="thickThinMediumGap" w:sz="3" w:space="0" w:color="000000"/>
          <w:right w:val="thickThinMediumGap" w:sz="3" w:space="0" w:color="000000"/>
          <w:insideH w:val="thickThinMediumGap" w:sz="3" w:space="0" w:color="000000"/>
          <w:insideV w:val="thickThinMediumGap" w:sz="3" w:space="0" w:color="000000"/>
        </w:tblBorders>
        <w:tblLayout w:type="fixed"/>
        <w:tblCellMar>
          <w:top w:w="0" w:type="dxa"/>
          <w:left w:w="0" w:type="dxa"/>
          <w:bottom w:w="0" w:type="dxa"/>
          <w:right w:w="0" w:type="dxa"/>
        </w:tblCellMar>
        <w:tblLook w:val="01E0"/>
      </w:tblPr>
      <w:tblGrid>
        <w:gridCol w:w="2996"/>
        <w:gridCol w:w="1400"/>
        <w:gridCol w:w="401"/>
        <w:gridCol w:w="394"/>
        <w:gridCol w:w="404"/>
        <w:gridCol w:w="1549"/>
        <w:gridCol w:w="440"/>
        <w:gridCol w:w="580"/>
        <w:gridCol w:w="1763"/>
        <w:gridCol w:w="1644"/>
        <w:gridCol w:w="1598"/>
        <w:gridCol w:w="1624"/>
      </w:tblGrid>
      <w:tr>
        <w:trPr>
          <w:trHeight w:val="213" w:hRule="atLeast"/>
        </w:trPr>
        <w:tc>
          <w:tcPr>
            <w:tcW w:w="2996" w:type="dxa"/>
            <w:tcBorders>
              <w:left w:val="single" w:sz="4" w:space="0" w:color="000000"/>
              <w:bottom w:val="single" w:sz="4" w:space="0" w:color="000000"/>
              <w:right w:val="single" w:sz="4" w:space="0" w:color="000000"/>
            </w:tcBorders>
          </w:tcPr>
          <w:p>
            <w:pPr>
              <w:pStyle w:val="TableParagraph"/>
              <w:spacing w:line="185" w:lineRule="exact" w:before="8"/>
              <w:ind w:left="107"/>
              <w:rPr>
                <w:sz w:val="16"/>
              </w:rPr>
            </w:pPr>
            <w:r>
              <w:rPr>
                <w:sz w:val="16"/>
              </w:rPr>
              <w:t>4．其他 </w:t>
            </w:r>
          </w:p>
        </w:tc>
        <w:tc>
          <w:tcPr>
            <w:tcW w:w="1400" w:type="dxa"/>
            <w:tcBorders>
              <w:left w:val="single" w:sz="4" w:space="0" w:color="000000"/>
              <w:bottom w:val="single" w:sz="4" w:space="0" w:color="000000"/>
              <w:right w:val="single" w:sz="4" w:space="0" w:color="000000"/>
            </w:tcBorders>
          </w:tcPr>
          <w:p>
            <w:pPr>
              <w:pStyle w:val="TableParagraph"/>
              <w:spacing w:line="180" w:lineRule="exact" w:before="13"/>
              <w:ind w:left="107"/>
              <w:rPr>
                <w:sz w:val="15"/>
              </w:rPr>
            </w:pPr>
            <w:r>
              <w:rPr>
                <w:w w:val="100"/>
                <w:sz w:val="15"/>
              </w:rPr>
              <w:t> </w:t>
            </w:r>
          </w:p>
        </w:tc>
        <w:tc>
          <w:tcPr>
            <w:tcW w:w="401" w:type="dxa"/>
            <w:tcBorders>
              <w:left w:val="single" w:sz="4" w:space="0" w:color="000000"/>
              <w:bottom w:val="single" w:sz="4" w:space="0" w:color="000000"/>
              <w:right w:val="single" w:sz="4" w:space="0" w:color="000000"/>
            </w:tcBorders>
          </w:tcPr>
          <w:p>
            <w:pPr>
              <w:pStyle w:val="TableParagraph"/>
              <w:spacing w:line="180" w:lineRule="exact" w:before="13"/>
              <w:ind w:left="107"/>
              <w:rPr>
                <w:sz w:val="15"/>
              </w:rPr>
            </w:pPr>
            <w:r>
              <w:rPr>
                <w:w w:val="100"/>
                <w:sz w:val="15"/>
              </w:rPr>
              <w:t> </w:t>
            </w:r>
          </w:p>
        </w:tc>
        <w:tc>
          <w:tcPr>
            <w:tcW w:w="394" w:type="dxa"/>
            <w:tcBorders>
              <w:left w:val="single" w:sz="4" w:space="0" w:color="000000"/>
              <w:bottom w:val="single" w:sz="4" w:space="0" w:color="000000"/>
              <w:right w:val="single" w:sz="4" w:space="0" w:color="000000"/>
            </w:tcBorders>
          </w:tcPr>
          <w:p>
            <w:pPr>
              <w:pStyle w:val="TableParagraph"/>
              <w:spacing w:line="180" w:lineRule="exact" w:before="13"/>
              <w:ind w:left="106"/>
              <w:rPr>
                <w:sz w:val="15"/>
              </w:rPr>
            </w:pPr>
            <w:r>
              <w:rPr>
                <w:w w:val="100"/>
                <w:sz w:val="15"/>
              </w:rPr>
              <w:t> </w:t>
            </w:r>
          </w:p>
        </w:tc>
        <w:tc>
          <w:tcPr>
            <w:tcW w:w="404" w:type="dxa"/>
            <w:tcBorders>
              <w:left w:val="single" w:sz="4" w:space="0" w:color="000000"/>
              <w:bottom w:val="single" w:sz="4" w:space="0" w:color="000000"/>
              <w:right w:val="single" w:sz="4" w:space="0" w:color="000000"/>
            </w:tcBorders>
          </w:tcPr>
          <w:p>
            <w:pPr>
              <w:pStyle w:val="TableParagraph"/>
              <w:spacing w:line="180" w:lineRule="exact" w:before="13"/>
              <w:ind w:left="106"/>
              <w:rPr>
                <w:sz w:val="15"/>
              </w:rPr>
            </w:pPr>
            <w:r>
              <w:rPr>
                <w:w w:val="100"/>
                <w:sz w:val="15"/>
              </w:rPr>
              <w:t> </w:t>
            </w:r>
          </w:p>
        </w:tc>
        <w:tc>
          <w:tcPr>
            <w:tcW w:w="1549" w:type="dxa"/>
            <w:tcBorders>
              <w:left w:val="single" w:sz="4" w:space="0" w:color="000000"/>
              <w:bottom w:val="single" w:sz="4" w:space="0" w:color="000000"/>
              <w:right w:val="single" w:sz="4" w:space="0" w:color="000000"/>
            </w:tcBorders>
          </w:tcPr>
          <w:p>
            <w:pPr>
              <w:pStyle w:val="TableParagraph"/>
              <w:spacing w:line="180" w:lineRule="exact" w:before="13"/>
              <w:ind w:left="108"/>
              <w:rPr>
                <w:sz w:val="15"/>
              </w:rPr>
            </w:pPr>
            <w:r>
              <w:rPr>
                <w:w w:val="100"/>
                <w:sz w:val="15"/>
              </w:rPr>
              <w:t> </w:t>
            </w:r>
          </w:p>
        </w:tc>
        <w:tc>
          <w:tcPr>
            <w:tcW w:w="440" w:type="dxa"/>
            <w:tcBorders>
              <w:left w:val="single" w:sz="4" w:space="0" w:color="000000"/>
              <w:bottom w:val="single" w:sz="4" w:space="0" w:color="000000"/>
              <w:right w:val="single" w:sz="4" w:space="0" w:color="000000"/>
            </w:tcBorders>
          </w:tcPr>
          <w:p>
            <w:pPr>
              <w:pStyle w:val="TableParagraph"/>
              <w:spacing w:line="180" w:lineRule="exact" w:before="13"/>
              <w:ind w:left="104"/>
              <w:rPr>
                <w:sz w:val="15"/>
              </w:rPr>
            </w:pPr>
            <w:r>
              <w:rPr>
                <w:w w:val="100"/>
                <w:sz w:val="15"/>
              </w:rPr>
              <w:t> </w:t>
            </w:r>
          </w:p>
        </w:tc>
        <w:tc>
          <w:tcPr>
            <w:tcW w:w="580" w:type="dxa"/>
            <w:tcBorders>
              <w:left w:val="single" w:sz="4" w:space="0" w:color="000000"/>
              <w:bottom w:val="single" w:sz="4" w:space="0" w:color="000000"/>
              <w:right w:val="single" w:sz="4" w:space="0" w:color="000000"/>
            </w:tcBorders>
          </w:tcPr>
          <w:p>
            <w:pPr>
              <w:pStyle w:val="TableParagraph"/>
              <w:spacing w:line="180" w:lineRule="exact" w:before="13"/>
              <w:ind w:left="103"/>
              <w:rPr>
                <w:sz w:val="15"/>
              </w:rPr>
            </w:pPr>
            <w:r>
              <w:rPr>
                <w:w w:val="100"/>
                <w:sz w:val="15"/>
              </w:rPr>
              <w:t> </w:t>
            </w:r>
          </w:p>
        </w:tc>
        <w:tc>
          <w:tcPr>
            <w:tcW w:w="1763" w:type="dxa"/>
            <w:tcBorders>
              <w:left w:val="single" w:sz="4" w:space="0" w:color="000000"/>
              <w:bottom w:val="single" w:sz="4" w:space="0" w:color="000000"/>
              <w:right w:val="single" w:sz="4" w:space="0" w:color="000000"/>
            </w:tcBorders>
          </w:tcPr>
          <w:p>
            <w:pPr>
              <w:pStyle w:val="TableParagraph"/>
              <w:spacing w:line="180" w:lineRule="exact" w:before="13"/>
              <w:ind w:left="105"/>
              <w:rPr>
                <w:sz w:val="15"/>
              </w:rPr>
            </w:pPr>
            <w:r>
              <w:rPr>
                <w:w w:val="100"/>
                <w:sz w:val="15"/>
              </w:rPr>
              <w:t> </w:t>
            </w:r>
          </w:p>
        </w:tc>
        <w:tc>
          <w:tcPr>
            <w:tcW w:w="1644" w:type="dxa"/>
            <w:tcBorders>
              <w:left w:val="single" w:sz="4" w:space="0" w:color="000000"/>
              <w:bottom w:val="single" w:sz="4" w:space="0" w:color="000000"/>
              <w:right w:val="single" w:sz="4" w:space="0" w:color="000000"/>
            </w:tcBorders>
          </w:tcPr>
          <w:p>
            <w:pPr>
              <w:pStyle w:val="TableParagraph"/>
              <w:spacing w:line="180" w:lineRule="exact" w:before="13"/>
              <w:ind w:left="103"/>
              <w:rPr>
                <w:sz w:val="15"/>
              </w:rPr>
            </w:pPr>
            <w:r>
              <w:rPr>
                <w:w w:val="100"/>
                <w:sz w:val="15"/>
              </w:rPr>
              <w:t> </w:t>
            </w:r>
          </w:p>
        </w:tc>
        <w:tc>
          <w:tcPr>
            <w:tcW w:w="1598" w:type="dxa"/>
            <w:tcBorders>
              <w:left w:val="single" w:sz="4" w:space="0" w:color="000000"/>
              <w:bottom w:val="single" w:sz="4" w:space="0" w:color="000000"/>
              <w:right w:val="single" w:sz="4" w:space="0" w:color="000000"/>
            </w:tcBorders>
          </w:tcPr>
          <w:p>
            <w:pPr>
              <w:pStyle w:val="TableParagraph"/>
              <w:spacing w:line="180" w:lineRule="exact" w:before="13"/>
              <w:ind w:left="101"/>
              <w:rPr>
                <w:sz w:val="15"/>
              </w:rPr>
            </w:pPr>
            <w:r>
              <w:rPr>
                <w:w w:val="100"/>
                <w:sz w:val="15"/>
              </w:rPr>
              <w:t> </w:t>
            </w:r>
          </w:p>
        </w:tc>
        <w:tc>
          <w:tcPr>
            <w:tcW w:w="1624" w:type="dxa"/>
            <w:tcBorders>
              <w:left w:val="single" w:sz="4" w:space="0" w:color="000000"/>
              <w:bottom w:val="single" w:sz="4" w:space="0" w:color="000000"/>
              <w:right w:val="single" w:sz="4" w:space="0" w:color="000000"/>
            </w:tcBorders>
          </w:tcPr>
          <w:p>
            <w:pPr>
              <w:pStyle w:val="TableParagraph"/>
              <w:spacing w:line="180" w:lineRule="exact" w:before="13"/>
              <w:ind w:left="100"/>
              <w:rPr>
                <w:sz w:val="15"/>
              </w:rPr>
            </w:pPr>
            <w:r>
              <w:rPr>
                <w:w w:val="100"/>
                <w:sz w:val="15"/>
              </w:rPr>
              <w:t> </w:t>
            </w:r>
          </w:p>
        </w:tc>
      </w:tr>
      <w:tr>
        <w:trPr>
          <w:trHeight w:val="208" w:hRule="atLeas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before="0"/>
              <w:ind w:left="107"/>
              <w:rPr>
                <w:sz w:val="16"/>
              </w:rPr>
            </w:pPr>
            <w:r>
              <w:rPr>
                <w:sz w:val="16"/>
              </w:rPr>
              <w:t>（三）利润分配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6"/>
              <w:rPr>
                <w:sz w:val="15"/>
              </w:rPr>
            </w:pPr>
            <w:r>
              <w:rPr>
                <w:w w:val="100"/>
                <w:sz w:val="15"/>
              </w:rPr>
              <w:t> </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6"/>
              <w:rPr>
                <w:sz w:val="15"/>
              </w:rPr>
            </w:pPr>
            <w:r>
              <w:rPr>
                <w:w w:val="100"/>
                <w:sz w:val="15"/>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8"/>
              <w:rPr>
                <w:sz w:val="15"/>
              </w:rPr>
            </w:pPr>
            <w:r>
              <w:rPr>
                <w:w w:val="100"/>
                <w:sz w:val="15"/>
              </w:rPr>
              <w:t> </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4"/>
              <w:rPr>
                <w:sz w:val="15"/>
              </w:rPr>
            </w:pPr>
            <w:r>
              <w:rPr>
                <w:w w:val="100"/>
                <w:sz w:val="15"/>
              </w:rPr>
              <w:t> </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3"/>
              <w:rPr>
                <w:sz w:val="15"/>
              </w:rPr>
            </w:pPr>
            <w:r>
              <w:rPr>
                <w:w w:val="100"/>
                <w:sz w:val="15"/>
              </w:rPr>
              <w:t> </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5"/>
              <w:rPr>
                <w:sz w:val="15"/>
              </w:rPr>
            </w:pPr>
            <w:r>
              <w:rPr>
                <w:w w:val="100"/>
                <w:sz w:val="15"/>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3"/>
              <w:rPr>
                <w:sz w:val="15"/>
              </w:rPr>
            </w:pPr>
            <w:r>
              <w:rPr>
                <w:w w:val="100"/>
                <w:sz w:val="15"/>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28"/>
              <w:jc w:val="right"/>
              <w:rPr>
                <w:sz w:val="15"/>
              </w:rPr>
            </w:pPr>
            <w:r>
              <w:rPr>
                <w:sz w:val="15"/>
              </w:rPr>
              <w:t>-91,300,000.00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31"/>
              <w:jc w:val="right"/>
              <w:rPr>
                <w:sz w:val="15"/>
              </w:rPr>
            </w:pPr>
            <w:r>
              <w:rPr>
                <w:sz w:val="15"/>
              </w:rPr>
              <w:t>-91,300,000.00 </w:t>
            </w:r>
          </w:p>
        </w:tc>
      </w:tr>
      <w:tr>
        <w:trPr>
          <w:trHeight w:val="206" w:hRule="atLeas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before="0"/>
              <w:ind w:left="107"/>
              <w:rPr>
                <w:sz w:val="16"/>
              </w:rPr>
            </w:pPr>
            <w:r>
              <w:rPr>
                <w:sz w:val="16"/>
              </w:rPr>
              <w:t>1．提取盈余公积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7"/>
              <w:rPr>
                <w:sz w:val="15"/>
              </w:rPr>
            </w:pPr>
            <w:r>
              <w:rPr>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7"/>
              <w:rPr>
                <w:sz w:val="15"/>
              </w:rPr>
            </w:pPr>
            <w:r>
              <w:rPr>
                <w:w w:val="100"/>
                <w:sz w:val="15"/>
              </w:rPr>
              <w:t> </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6"/>
              <w:rPr>
                <w:sz w:val="15"/>
              </w:rPr>
            </w:pPr>
            <w:r>
              <w:rPr>
                <w:w w:val="100"/>
                <w:sz w:val="15"/>
              </w:rPr>
              <w:t> </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6"/>
              <w:rPr>
                <w:sz w:val="15"/>
              </w:rPr>
            </w:pPr>
            <w:r>
              <w:rPr>
                <w:w w:val="100"/>
                <w:sz w:val="15"/>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8"/>
              <w:rPr>
                <w:sz w:val="15"/>
              </w:rPr>
            </w:pPr>
            <w:r>
              <w:rPr>
                <w:w w:val="100"/>
                <w:sz w:val="15"/>
              </w:rPr>
              <w:t> </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4"/>
              <w:rPr>
                <w:sz w:val="15"/>
              </w:rPr>
            </w:pPr>
            <w:r>
              <w:rPr>
                <w:w w:val="100"/>
                <w:sz w:val="15"/>
              </w:rPr>
              <w:t> </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3"/>
              <w:rPr>
                <w:sz w:val="15"/>
              </w:rPr>
            </w:pPr>
            <w:r>
              <w:rPr>
                <w:w w:val="100"/>
                <w:sz w:val="15"/>
              </w:rPr>
              <w:t> </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5"/>
              <w:rPr>
                <w:sz w:val="15"/>
              </w:rPr>
            </w:pPr>
            <w:r>
              <w:rPr>
                <w:w w:val="100"/>
                <w:sz w:val="15"/>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3"/>
              <w:rPr>
                <w:sz w:val="15"/>
              </w:rPr>
            </w:pPr>
            <w:r>
              <w:rPr>
                <w:w w:val="100"/>
                <w:sz w:val="15"/>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1"/>
              <w:rPr>
                <w:sz w:val="15"/>
              </w:rPr>
            </w:pPr>
            <w:r>
              <w:rPr>
                <w:w w:val="100"/>
                <w:sz w:val="15"/>
              </w:rPr>
              <w:t>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0"/>
              <w:rPr>
                <w:sz w:val="15"/>
              </w:rPr>
            </w:pPr>
            <w:r>
              <w:rPr>
                <w:w w:val="100"/>
                <w:sz w:val="15"/>
              </w:rPr>
              <w:t> </w:t>
            </w:r>
          </w:p>
        </w:tc>
      </w:tr>
      <w:tr>
        <w:trPr>
          <w:trHeight w:val="208" w:hRule="atLeas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before="3"/>
              <w:ind w:left="107"/>
              <w:rPr>
                <w:sz w:val="16"/>
              </w:rPr>
            </w:pPr>
            <w:r>
              <w:rPr>
                <w:sz w:val="16"/>
              </w:rPr>
              <w:t>2．对所有者（或股东）的分配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6"/>
              <w:rPr>
                <w:sz w:val="15"/>
              </w:rPr>
            </w:pPr>
            <w:r>
              <w:rPr>
                <w:w w:val="100"/>
                <w:sz w:val="15"/>
              </w:rPr>
              <w:t> </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6"/>
              <w:rPr>
                <w:sz w:val="15"/>
              </w:rPr>
            </w:pPr>
            <w:r>
              <w:rPr>
                <w:w w:val="100"/>
                <w:sz w:val="15"/>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8"/>
              <w:rPr>
                <w:sz w:val="15"/>
              </w:rPr>
            </w:pPr>
            <w:r>
              <w:rPr>
                <w:w w:val="100"/>
                <w:sz w:val="15"/>
              </w:rPr>
              <w:t> </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4"/>
              <w:rPr>
                <w:sz w:val="15"/>
              </w:rPr>
            </w:pPr>
            <w:r>
              <w:rPr>
                <w:w w:val="100"/>
                <w:sz w:val="15"/>
              </w:rPr>
              <w:t> </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3"/>
              <w:rPr>
                <w:sz w:val="15"/>
              </w:rPr>
            </w:pPr>
            <w:r>
              <w:rPr>
                <w:w w:val="100"/>
                <w:sz w:val="15"/>
              </w:rPr>
              <w:t> </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5"/>
              <w:rPr>
                <w:sz w:val="15"/>
              </w:rPr>
            </w:pPr>
            <w:r>
              <w:rPr>
                <w:w w:val="100"/>
                <w:sz w:val="15"/>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3"/>
              <w:rPr>
                <w:sz w:val="15"/>
              </w:rPr>
            </w:pPr>
            <w:r>
              <w:rPr>
                <w:w w:val="100"/>
                <w:sz w:val="15"/>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28"/>
              <w:jc w:val="right"/>
              <w:rPr>
                <w:sz w:val="15"/>
              </w:rPr>
            </w:pPr>
            <w:r>
              <w:rPr>
                <w:sz w:val="15"/>
              </w:rPr>
              <w:t>-91,300,000.00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31"/>
              <w:jc w:val="right"/>
              <w:rPr>
                <w:sz w:val="15"/>
              </w:rPr>
            </w:pPr>
            <w:r>
              <w:rPr>
                <w:sz w:val="15"/>
              </w:rPr>
              <w:t>-91,300,000.00 </w:t>
            </w:r>
          </w:p>
        </w:tc>
      </w:tr>
      <w:tr>
        <w:trPr>
          <w:trHeight w:val="208" w:hRule="atLeas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before="0"/>
              <w:ind w:left="107"/>
              <w:rPr>
                <w:sz w:val="16"/>
              </w:rPr>
            </w:pPr>
            <w:r>
              <w:rPr>
                <w:sz w:val="16"/>
              </w:rPr>
              <w:t>3．其他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6"/>
              <w:rPr>
                <w:sz w:val="15"/>
              </w:rPr>
            </w:pPr>
            <w:r>
              <w:rPr>
                <w:w w:val="100"/>
                <w:sz w:val="15"/>
              </w:rPr>
              <w:t> </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6"/>
              <w:rPr>
                <w:sz w:val="15"/>
              </w:rPr>
            </w:pPr>
            <w:r>
              <w:rPr>
                <w:w w:val="100"/>
                <w:sz w:val="15"/>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8"/>
              <w:rPr>
                <w:sz w:val="15"/>
              </w:rPr>
            </w:pPr>
            <w:r>
              <w:rPr>
                <w:w w:val="100"/>
                <w:sz w:val="15"/>
              </w:rPr>
              <w:t> </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4"/>
              <w:rPr>
                <w:sz w:val="15"/>
              </w:rPr>
            </w:pPr>
            <w:r>
              <w:rPr>
                <w:w w:val="100"/>
                <w:sz w:val="15"/>
              </w:rPr>
              <w:t> </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3"/>
              <w:rPr>
                <w:sz w:val="15"/>
              </w:rPr>
            </w:pPr>
            <w:r>
              <w:rPr>
                <w:w w:val="100"/>
                <w:sz w:val="15"/>
              </w:rPr>
              <w:t> </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5"/>
              <w:rPr>
                <w:sz w:val="15"/>
              </w:rPr>
            </w:pPr>
            <w:r>
              <w:rPr>
                <w:w w:val="100"/>
                <w:sz w:val="15"/>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3"/>
              <w:rPr>
                <w:sz w:val="15"/>
              </w:rPr>
            </w:pPr>
            <w:r>
              <w:rPr>
                <w:w w:val="100"/>
                <w:sz w:val="15"/>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1"/>
              <w:rPr>
                <w:sz w:val="15"/>
              </w:rPr>
            </w:pPr>
            <w:r>
              <w:rPr>
                <w:w w:val="100"/>
                <w:sz w:val="15"/>
              </w:rPr>
              <w:t>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0"/>
              <w:rPr>
                <w:sz w:val="15"/>
              </w:rPr>
            </w:pPr>
            <w:r>
              <w:rPr>
                <w:w w:val="100"/>
                <w:sz w:val="15"/>
              </w:rPr>
              <w:t> </w:t>
            </w:r>
          </w:p>
        </w:tc>
      </w:tr>
      <w:tr>
        <w:trPr>
          <w:trHeight w:val="206" w:hRule="atLeas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before="0"/>
              <w:ind w:left="107"/>
              <w:rPr>
                <w:sz w:val="16"/>
              </w:rPr>
            </w:pPr>
            <w:r>
              <w:rPr>
                <w:sz w:val="16"/>
              </w:rPr>
              <w:t>（四）所有者权益内部结转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6"/>
              <w:ind w:left="107"/>
              <w:rPr>
                <w:sz w:val="15"/>
              </w:rPr>
            </w:pPr>
            <w:r>
              <w:rPr>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6"/>
              <w:ind w:left="107"/>
              <w:rPr>
                <w:sz w:val="15"/>
              </w:rPr>
            </w:pPr>
            <w:r>
              <w:rPr>
                <w:w w:val="100"/>
                <w:sz w:val="15"/>
              </w:rPr>
              <w:t> </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6"/>
              <w:ind w:left="106"/>
              <w:rPr>
                <w:sz w:val="15"/>
              </w:rPr>
            </w:pPr>
            <w:r>
              <w:rPr>
                <w:w w:val="100"/>
                <w:sz w:val="15"/>
              </w:rPr>
              <w:t> </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6"/>
              <w:ind w:left="106"/>
              <w:rPr>
                <w:sz w:val="15"/>
              </w:rPr>
            </w:pPr>
            <w:r>
              <w:rPr>
                <w:w w:val="100"/>
                <w:sz w:val="15"/>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6"/>
              <w:ind w:left="108"/>
              <w:rPr>
                <w:sz w:val="15"/>
              </w:rPr>
            </w:pPr>
            <w:r>
              <w:rPr>
                <w:w w:val="100"/>
                <w:sz w:val="15"/>
              </w:rPr>
              <w:t> </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6"/>
              <w:ind w:left="104"/>
              <w:rPr>
                <w:sz w:val="15"/>
              </w:rPr>
            </w:pPr>
            <w:r>
              <w:rPr>
                <w:w w:val="100"/>
                <w:sz w:val="15"/>
              </w:rPr>
              <w:t> </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6"/>
              <w:ind w:left="103"/>
              <w:rPr>
                <w:sz w:val="15"/>
              </w:rPr>
            </w:pPr>
            <w:r>
              <w:rPr>
                <w:w w:val="100"/>
                <w:sz w:val="15"/>
              </w:rPr>
              <w:t> </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6"/>
              <w:ind w:left="105"/>
              <w:rPr>
                <w:sz w:val="15"/>
              </w:rPr>
            </w:pPr>
            <w:r>
              <w:rPr>
                <w:w w:val="100"/>
                <w:sz w:val="15"/>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6"/>
              <w:ind w:left="103"/>
              <w:rPr>
                <w:sz w:val="15"/>
              </w:rPr>
            </w:pPr>
            <w:r>
              <w:rPr>
                <w:w w:val="100"/>
                <w:sz w:val="15"/>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6"/>
              <w:ind w:left="101"/>
              <w:rPr>
                <w:sz w:val="15"/>
              </w:rPr>
            </w:pPr>
            <w:r>
              <w:rPr>
                <w:w w:val="100"/>
                <w:sz w:val="15"/>
              </w:rPr>
              <w:t>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6"/>
              <w:ind w:left="100"/>
              <w:rPr>
                <w:sz w:val="15"/>
              </w:rPr>
            </w:pPr>
            <w:r>
              <w:rPr>
                <w:w w:val="100"/>
                <w:sz w:val="15"/>
              </w:rPr>
              <w:t> </w:t>
            </w:r>
          </w:p>
        </w:tc>
      </w:tr>
      <w:tr>
        <w:trPr>
          <w:trHeight w:val="208" w:hRule="atLeas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before="0"/>
              <w:ind w:left="107"/>
              <w:rPr>
                <w:sz w:val="16"/>
              </w:rPr>
            </w:pPr>
            <w:r>
              <w:rPr>
                <w:sz w:val="16"/>
              </w:rPr>
              <w:t>1．资本公积转增资本（或股本）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6"/>
              <w:rPr>
                <w:sz w:val="15"/>
              </w:rPr>
            </w:pPr>
            <w:r>
              <w:rPr>
                <w:w w:val="100"/>
                <w:sz w:val="15"/>
              </w:rPr>
              <w:t> </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6"/>
              <w:rPr>
                <w:sz w:val="15"/>
              </w:rPr>
            </w:pPr>
            <w:r>
              <w:rPr>
                <w:w w:val="100"/>
                <w:sz w:val="15"/>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8"/>
              <w:rPr>
                <w:sz w:val="15"/>
              </w:rPr>
            </w:pPr>
            <w:r>
              <w:rPr>
                <w:w w:val="100"/>
                <w:sz w:val="15"/>
              </w:rPr>
              <w:t> </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4"/>
              <w:rPr>
                <w:sz w:val="15"/>
              </w:rPr>
            </w:pPr>
            <w:r>
              <w:rPr>
                <w:w w:val="100"/>
                <w:sz w:val="15"/>
              </w:rPr>
              <w:t> </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3"/>
              <w:rPr>
                <w:sz w:val="15"/>
              </w:rPr>
            </w:pPr>
            <w:r>
              <w:rPr>
                <w:w w:val="100"/>
                <w:sz w:val="15"/>
              </w:rPr>
              <w:t> </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5"/>
              <w:rPr>
                <w:sz w:val="15"/>
              </w:rPr>
            </w:pPr>
            <w:r>
              <w:rPr>
                <w:w w:val="100"/>
                <w:sz w:val="15"/>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3"/>
              <w:rPr>
                <w:sz w:val="15"/>
              </w:rPr>
            </w:pPr>
            <w:r>
              <w:rPr>
                <w:w w:val="100"/>
                <w:sz w:val="15"/>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1"/>
              <w:rPr>
                <w:sz w:val="15"/>
              </w:rPr>
            </w:pPr>
            <w:r>
              <w:rPr>
                <w:w w:val="100"/>
                <w:sz w:val="15"/>
              </w:rPr>
              <w:t>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0"/>
              <w:rPr>
                <w:sz w:val="15"/>
              </w:rPr>
            </w:pPr>
            <w:r>
              <w:rPr>
                <w:w w:val="100"/>
                <w:sz w:val="15"/>
              </w:rPr>
              <w:t> </w:t>
            </w:r>
          </w:p>
        </w:tc>
      </w:tr>
      <w:tr>
        <w:trPr>
          <w:trHeight w:val="206" w:hRule="atLeas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before="0"/>
              <w:ind w:left="107"/>
              <w:rPr>
                <w:sz w:val="16"/>
              </w:rPr>
            </w:pPr>
            <w:r>
              <w:rPr>
                <w:sz w:val="16"/>
              </w:rPr>
              <w:t>2．盈余公积转增资本（或股本）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7"/>
              <w:rPr>
                <w:sz w:val="15"/>
              </w:rPr>
            </w:pPr>
            <w:r>
              <w:rPr>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7"/>
              <w:rPr>
                <w:sz w:val="15"/>
              </w:rPr>
            </w:pPr>
            <w:r>
              <w:rPr>
                <w:w w:val="100"/>
                <w:sz w:val="15"/>
              </w:rPr>
              <w:t> </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6"/>
              <w:rPr>
                <w:sz w:val="15"/>
              </w:rPr>
            </w:pPr>
            <w:r>
              <w:rPr>
                <w:w w:val="100"/>
                <w:sz w:val="15"/>
              </w:rPr>
              <w:t> </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6"/>
              <w:rPr>
                <w:sz w:val="15"/>
              </w:rPr>
            </w:pPr>
            <w:r>
              <w:rPr>
                <w:w w:val="100"/>
                <w:sz w:val="15"/>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8"/>
              <w:rPr>
                <w:sz w:val="15"/>
              </w:rPr>
            </w:pPr>
            <w:r>
              <w:rPr>
                <w:w w:val="100"/>
                <w:sz w:val="15"/>
              </w:rPr>
              <w:t> </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4"/>
              <w:rPr>
                <w:sz w:val="15"/>
              </w:rPr>
            </w:pPr>
            <w:r>
              <w:rPr>
                <w:w w:val="100"/>
                <w:sz w:val="15"/>
              </w:rPr>
              <w:t> </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3"/>
              <w:rPr>
                <w:sz w:val="15"/>
              </w:rPr>
            </w:pPr>
            <w:r>
              <w:rPr>
                <w:w w:val="100"/>
                <w:sz w:val="15"/>
              </w:rPr>
              <w:t> </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5"/>
              <w:rPr>
                <w:sz w:val="15"/>
              </w:rPr>
            </w:pPr>
            <w:r>
              <w:rPr>
                <w:w w:val="100"/>
                <w:sz w:val="15"/>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3"/>
              <w:rPr>
                <w:sz w:val="15"/>
              </w:rPr>
            </w:pPr>
            <w:r>
              <w:rPr>
                <w:w w:val="100"/>
                <w:sz w:val="15"/>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1"/>
              <w:rPr>
                <w:sz w:val="15"/>
              </w:rPr>
            </w:pPr>
            <w:r>
              <w:rPr>
                <w:w w:val="100"/>
                <w:sz w:val="15"/>
              </w:rPr>
              <w:t>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0"/>
              <w:rPr>
                <w:sz w:val="15"/>
              </w:rPr>
            </w:pPr>
            <w:r>
              <w:rPr>
                <w:w w:val="100"/>
                <w:sz w:val="15"/>
              </w:rPr>
              <w:t> </w:t>
            </w:r>
          </w:p>
        </w:tc>
      </w:tr>
      <w:tr>
        <w:trPr>
          <w:trHeight w:val="208" w:hRule="atLeas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before="3"/>
              <w:ind w:left="107"/>
              <w:rPr>
                <w:sz w:val="16"/>
              </w:rPr>
            </w:pPr>
            <w:r>
              <w:rPr>
                <w:sz w:val="16"/>
              </w:rPr>
              <w:t>3．盈余公积弥补亏损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6"/>
              <w:rPr>
                <w:sz w:val="15"/>
              </w:rPr>
            </w:pPr>
            <w:r>
              <w:rPr>
                <w:w w:val="100"/>
                <w:sz w:val="15"/>
              </w:rPr>
              <w:t> </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6"/>
              <w:rPr>
                <w:sz w:val="15"/>
              </w:rPr>
            </w:pPr>
            <w:r>
              <w:rPr>
                <w:w w:val="100"/>
                <w:sz w:val="15"/>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8"/>
              <w:rPr>
                <w:sz w:val="15"/>
              </w:rPr>
            </w:pPr>
            <w:r>
              <w:rPr>
                <w:w w:val="100"/>
                <w:sz w:val="15"/>
              </w:rPr>
              <w:t> </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4"/>
              <w:rPr>
                <w:sz w:val="15"/>
              </w:rPr>
            </w:pPr>
            <w:r>
              <w:rPr>
                <w:w w:val="100"/>
                <w:sz w:val="15"/>
              </w:rPr>
              <w:t> </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3"/>
              <w:rPr>
                <w:sz w:val="15"/>
              </w:rPr>
            </w:pPr>
            <w:r>
              <w:rPr>
                <w:w w:val="100"/>
                <w:sz w:val="15"/>
              </w:rPr>
              <w:t> </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5"/>
              <w:rPr>
                <w:sz w:val="15"/>
              </w:rPr>
            </w:pPr>
            <w:r>
              <w:rPr>
                <w:w w:val="100"/>
                <w:sz w:val="15"/>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3"/>
              <w:rPr>
                <w:sz w:val="15"/>
              </w:rPr>
            </w:pPr>
            <w:r>
              <w:rPr>
                <w:w w:val="100"/>
                <w:sz w:val="15"/>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1"/>
              <w:rPr>
                <w:sz w:val="15"/>
              </w:rPr>
            </w:pPr>
            <w:r>
              <w:rPr>
                <w:w w:val="100"/>
                <w:sz w:val="15"/>
              </w:rPr>
              <w:t>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0"/>
              <w:rPr>
                <w:sz w:val="15"/>
              </w:rPr>
            </w:pPr>
            <w:r>
              <w:rPr>
                <w:w w:val="100"/>
                <w:sz w:val="15"/>
              </w:rPr>
              <w:t> </w:t>
            </w:r>
          </w:p>
        </w:tc>
      </w:tr>
      <w:tr>
        <w:trPr>
          <w:trHeight w:val="208" w:hRule="atLeas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before="0"/>
              <w:ind w:left="107"/>
              <w:rPr>
                <w:sz w:val="18"/>
              </w:rPr>
            </w:pPr>
            <w:r>
              <w:rPr>
                <w:sz w:val="16"/>
              </w:rPr>
              <w:t>4．设定受益计划变动额结转留存收益</w:t>
            </w:r>
            <w:r>
              <w:rPr>
                <w:sz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6"/>
              <w:rPr>
                <w:sz w:val="15"/>
              </w:rPr>
            </w:pPr>
            <w:r>
              <w:rPr>
                <w:w w:val="100"/>
                <w:sz w:val="15"/>
              </w:rPr>
              <w:t> </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6"/>
              <w:rPr>
                <w:sz w:val="15"/>
              </w:rPr>
            </w:pPr>
            <w:r>
              <w:rPr>
                <w:w w:val="100"/>
                <w:sz w:val="15"/>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8"/>
              <w:rPr>
                <w:sz w:val="15"/>
              </w:rPr>
            </w:pPr>
            <w:r>
              <w:rPr>
                <w:w w:val="100"/>
                <w:sz w:val="15"/>
              </w:rPr>
              <w:t> </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4"/>
              <w:rPr>
                <w:sz w:val="15"/>
              </w:rPr>
            </w:pPr>
            <w:r>
              <w:rPr>
                <w:w w:val="100"/>
                <w:sz w:val="15"/>
              </w:rPr>
              <w:t> </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3"/>
              <w:rPr>
                <w:sz w:val="15"/>
              </w:rPr>
            </w:pPr>
            <w:r>
              <w:rPr>
                <w:w w:val="100"/>
                <w:sz w:val="15"/>
              </w:rPr>
              <w:t> </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5"/>
              <w:rPr>
                <w:sz w:val="15"/>
              </w:rPr>
            </w:pPr>
            <w:r>
              <w:rPr>
                <w:w w:val="100"/>
                <w:sz w:val="15"/>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3"/>
              <w:rPr>
                <w:sz w:val="15"/>
              </w:rPr>
            </w:pPr>
            <w:r>
              <w:rPr>
                <w:w w:val="100"/>
                <w:sz w:val="15"/>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1"/>
              <w:rPr>
                <w:sz w:val="15"/>
              </w:rPr>
            </w:pPr>
            <w:r>
              <w:rPr>
                <w:w w:val="100"/>
                <w:sz w:val="15"/>
              </w:rPr>
              <w:t>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0"/>
              <w:rPr>
                <w:sz w:val="15"/>
              </w:rPr>
            </w:pPr>
            <w:r>
              <w:rPr>
                <w:w w:val="100"/>
                <w:sz w:val="15"/>
              </w:rPr>
              <w:t> </w:t>
            </w:r>
          </w:p>
        </w:tc>
      </w:tr>
      <w:tr>
        <w:trPr>
          <w:trHeight w:val="206" w:hRule="atLeas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before="0"/>
              <w:ind w:left="107"/>
              <w:rPr>
                <w:sz w:val="16"/>
              </w:rPr>
            </w:pPr>
            <w:r>
              <w:rPr>
                <w:sz w:val="16"/>
              </w:rPr>
              <w:t>5．其他综合收益结转留存收益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7"/>
              <w:rPr>
                <w:sz w:val="15"/>
              </w:rPr>
            </w:pPr>
            <w:r>
              <w:rPr>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7"/>
              <w:rPr>
                <w:sz w:val="15"/>
              </w:rPr>
            </w:pPr>
            <w:r>
              <w:rPr>
                <w:w w:val="100"/>
                <w:sz w:val="15"/>
              </w:rPr>
              <w:t> </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6"/>
              <w:rPr>
                <w:sz w:val="15"/>
              </w:rPr>
            </w:pPr>
            <w:r>
              <w:rPr>
                <w:w w:val="100"/>
                <w:sz w:val="15"/>
              </w:rPr>
              <w:t> </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6"/>
              <w:rPr>
                <w:sz w:val="15"/>
              </w:rPr>
            </w:pPr>
            <w:r>
              <w:rPr>
                <w:w w:val="100"/>
                <w:sz w:val="15"/>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8"/>
              <w:rPr>
                <w:sz w:val="15"/>
              </w:rPr>
            </w:pPr>
            <w:r>
              <w:rPr>
                <w:w w:val="100"/>
                <w:sz w:val="15"/>
              </w:rPr>
              <w:t> </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4"/>
              <w:rPr>
                <w:sz w:val="15"/>
              </w:rPr>
            </w:pPr>
            <w:r>
              <w:rPr>
                <w:w w:val="100"/>
                <w:sz w:val="15"/>
              </w:rPr>
              <w:t> </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3"/>
              <w:rPr>
                <w:sz w:val="15"/>
              </w:rPr>
            </w:pPr>
            <w:r>
              <w:rPr>
                <w:w w:val="100"/>
                <w:sz w:val="15"/>
              </w:rPr>
              <w:t> </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5"/>
              <w:rPr>
                <w:sz w:val="15"/>
              </w:rPr>
            </w:pPr>
            <w:r>
              <w:rPr>
                <w:w w:val="100"/>
                <w:sz w:val="15"/>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3"/>
              <w:rPr>
                <w:sz w:val="15"/>
              </w:rPr>
            </w:pPr>
            <w:r>
              <w:rPr>
                <w:w w:val="100"/>
                <w:sz w:val="15"/>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1"/>
              <w:rPr>
                <w:sz w:val="15"/>
              </w:rPr>
            </w:pPr>
            <w:r>
              <w:rPr>
                <w:w w:val="100"/>
                <w:sz w:val="15"/>
              </w:rPr>
              <w:t>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0"/>
              <w:rPr>
                <w:sz w:val="15"/>
              </w:rPr>
            </w:pPr>
            <w:r>
              <w:rPr>
                <w:w w:val="100"/>
                <w:sz w:val="15"/>
              </w:rPr>
              <w:t> </w:t>
            </w:r>
          </w:p>
        </w:tc>
      </w:tr>
      <w:tr>
        <w:trPr>
          <w:trHeight w:val="208" w:hRule="atLeas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before="3"/>
              <w:ind w:left="107"/>
              <w:rPr>
                <w:sz w:val="18"/>
              </w:rPr>
            </w:pPr>
            <w:r>
              <w:rPr>
                <w:sz w:val="16"/>
              </w:rPr>
              <w:t>6．其他</w:t>
            </w:r>
            <w:r>
              <w:rPr>
                <w:sz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6"/>
              <w:rPr>
                <w:sz w:val="15"/>
              </w:rPr>
            </w:pPr>
            <w:r>
              <w:rPr>
                <w:w w:val="100"/>
                <w:sz w:val="15"/>
              </w:rPr>
              <w:t> </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6"/>
              <w:rPr>
                <w:sz w:val="15"/>
              </w:rPr>
            </w:pPr>
            <w:r>
              <w:rPr>
                <w:w w:val="100"/>
                <w:sz w:val="15"/>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8"/>
              <w:rPr>
                <w:sz w:val="15"/>
              </w:rPr>
            </w:pPr>
            <w:r>
              <w:rPr>
                <w:w w:val="100"/>
                <w:sz w:val="15"/>
              </w:rPr>
              <w:t> </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4"/>
              <w:rPr>
                <w:sz w:val="15"/>
              </w:rPr>
            </w:pPr>
            <w:r>
              <w:rPr>
                <w:w w:val="100"/>
                <w:sz w:val="15"/>
              </w:rPr>
              <w:t> </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3"/>
              <w:rPr>
                <w:sz w:val="15"/>
              </w:rPr>
            </w:pPr>
            <w:r>
              <w:rPr>
                <w:w w:val="100"/>
                <w:sz w:val="15"/>
              </w:rPr>
              <w:t> </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5"/>
              <w:rPr>
                <w:sz w:val="15"/>
              </w:rPr>
            </w:pPr>
            <w:r>
              <w:rPr>
                <w:w w:val="100"/>
                <w:sz w:val="15"/>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3"/>
              <w:rPr>
                <w:sz w:val="15"/>
              </w:rPr>
            </w:pPr>
            <w:r>
              <w:rPr>
                <w:w w:val="100"/>
                <w:sz w:val="15"/>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1"/>
              <w:rPr>
                <w:sz w:val="15"/>
              </w:rPr>
            </w:pPr>
            <w:r>
              <w:rPr>
                <w:w w:val="100"/>
                <w:sz w:val="15"/>
              </w:rPr>
              <w:t>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0"/>
              <w:rPr>
                <w:sz w:val="15"/>
              </w:rPr>
            </w:pPr>
            <w:r>
              <w:rPr>
                <w:w w:val="100"/>
                <w:sz w:val="15"/>
              </w:rPr>
              <w:t> </w:t>
            </w:r>
          </w:p>
        </w:tc>
      </w:tr>
      <w:tr>
        <w:trPr>
          <w:trHeight w:val="208" w:hRule="atLeas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07"/>
              <w:rPr>
                <w:sz w:val="16"/>
              </w:rPr>
            </w:pPr>
            <w:r>
              <w:rPr>
                <w:sz w:val="16"/>
              </w:rPr>
              <w:t>（五）专项储备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6"/>
              <w:rPr>
                <w:sz w:val="15"/>
              </w:rPr>
            </w:pPr>
            <w:r>
              <w:rPr>
                <w:w w:val="100"/>
                <w:sz w:val="15"/>
              </w:rPr>
              <w:t> </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6"/>
              <w:rPr>
                <w:sz w:val="15"/>
              </w:rPr>
            </w:pPr>
            <w:r>
              <w:rPr>
                <w:w w:val="100"/>
                <w:sz w:val="15"/>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8"/>
              <w:rPr>
                <w:sz w:val="15"/>
              </w:rPr>
            </w:pPr>
            <w:r>
              <w:rPr>
                <w:w w:val="100"/>
                <w:sz w:val="15"/>
              </w:rPr>
              <w:t> </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4"/>
              <w:rPr>
                <w:sz w:val="15"/>
              </w:rPr>
            </w:pPr>
            <w:r>
              <w:rPr>
                <w:w w:val="100"/>
                <w:sz w:val="15"/>
              </w:rPr>
              <w:t> </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3"/>
              <w:rPr>
                <w:sz w:val="15"/>
              </w:rPr>
            </w:pPr>
            <w:r>
              <w:rPr>
                <w:w w:val="100"/>
                <w:sz w:val="15"/>
              </w:rPr>
              <w:t> </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24"/>
              <w:jc w:val="right"/>
              <w:rPr>
                <w:sz w:val="15"/>
              </w:rPr>
            </w:pPr>
            <w:r>
              <w:rPr>
                <w:sz w:val="15"/>
              </w:rPr>
              <w:t>-17,229,528.92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3"/>
              <w:rPr>
                <w:sz w:val="15"/>
              </w:rPr>
            </w:pPr>
            <w:r>
              <w:rPr>
                <w:w w:val="100"/>
                <w:sz w:val="15"/>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1"/>
              <w:rPr>
                <w:sz w:val="15"/>
              </w:rPr>
            </w:pPr>
            <w:r>
              <w:rPr>
                <w:w w:val="100"/>
                <w:sz w:val="15"/>
              </w:rPr>
              <w:t>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31"/>
              <w:jc w:val="right"/>
              <w:rPr>
                <w:sz w:val="15"/>
              </w:rPr>
            </w:pPr>
            <w:r>
              <w:rPr>
                <w:sz w:val="15"/>
              </w:rPr>
              <w:t>-17,229,528.92 </w:t>
            </w:r>
          </w:p>
        </w:tc>
      </w:tr>
      <w:tr>
        <w:trPr>
          <w:trHeight w:val="206" w:hRule="atLeas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before="0"/>
              <w:ind w:left="107"/>
              <w:rPr>
                <w:sz w:val="16"/>
              </w:rPr>
            </w:pPr>
            <w:r>
              <w:rPr>
                <w:sz w:val="16"/>
              </w:rPr>
              <w:t>1．本期提取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6"/>
              <w:ind w:left="107"/>
              <w:rPr>
                <w:sz w:val="15"/>
              </w:rPr>
            </w:pPr>
            <w:r>
              <w:rPr>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6"/>
              <w:ind w:left="107"/>
              <w:rPr>
                <w:sz w:val="15"/>
              </w:rPr>
            </w:pPr>
            <w:r>
              <w:rPr>
                <w:w w:val="100"/>
                <w:sz w:val="15"/>
              </w:rPr>
              <w:t> </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6"/>
              <w:ind w:left="106"/>
              <w:rPr>
                <w:sz w:val="15"/>
              </w:rPr>
            </w:pPr>
            <w:r>
              <w:rPr>
                <w:w w:val="100"/>
                <w:sz w:val="15"/>
              </w:rPr>
              <w:t> </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6"/>
              <w:ind w:left="106"/>
              <w:rPr>
                <w:sz w:val="15"/>
              </w:rPr>
            </w:pPr>
            <w:r>
              <w:rPr>
                <w:w w:val="100"/>
                <w:sz w:val="15"/>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6"/>
              <w:ind w:left="108"/>
              <w:rPr>
                <w:sz w:val="15"/>
              </w:rPr>
            </w:pPr>
            <w:r>
              <w:rPr>
                <w:w w:val="100"/>
                <w:sz w:val="15"/>
              </w:rPr>
              <w:t> </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6"/>
              <w:ind w:left="104"/>
              <w:rPr>
                <w:sz w:val="15"/>
              </w:rPr>
            </w:pPr>
            <w:r>
              <w:rPr>
                <w:w w:val="100"/>
                <w:sz w:val="15"/>
              </w:rPr>
              <w:t> </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6"/>
              <w:ind w:left="103"/>
              <w:rPr>
                <w:sz w:val="15"/>
              </w:rPr>
            </w:pPr>
            <w:r>
              <w:rPr>
                <w:w w:val="100"/>
                <w:sz w:val="15"/>
              </w:rPr>
              <w:t> </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6"/>
              <w:ind w:right="24"/>
              <w:jc w:val="right"/>
              <w:rPr>
                <w:sz w:val="15"/>
              </w:rPr>
            </w:pPr>
            <w:r>
              <w:rPr>
                <w:sz w:val="15"/>
              </w:rPr>
              <w:t>21,021,226.44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6"/>
              <w:ind w:left="103"/>
              <w:rPr>
                <w:sz w:val="15"/>
              </w:rPr>
            </w:pPr>
            <w:r>
              <w:rPr>
                <w:w w:val="100"/>
                <w:sz w:val="15"/>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6"/>
              <w:ind w:left="101"/>
              <w:rPr>
                <w:sz w:val="15"/>
              </w:rPr>
            </w:pPr>
            <w:r>
              <w:rPr>
                <w:w w:val="100"/>
                <w:sz w:val="15"/>
              </w:rPr>
              <w:t>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6"/>
              <w:ind w:right="31"/>
              <w:jc w:val="right"/>
              <w:rPr>
                <w:sz w:val="15"/>
              </w:rPr>
            </w:pPr>
            <w:r>
              <w:rPr>
                <w:sz w:val="15"/>
              </w:rPr>
              <w:t>21,021,226.44 </w:t>
            </w:r>
          </w:p>
        </w:tc>
      </w:tr>
      <w:tr>
        <w:trPr>
          <w:trHeight w:val="208" w:hRule="atLeas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before="0"/>
              <w:ind w:left="107"/>
              <w:rPr>
                <w:sz w:val="16"/>
              </w:rPr>
            </w:pPr>
            <w:r>
              <w:rPr>
                <w:sz w:val="16"/>
              </w:rPr>
              <w:t>2．本期使用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6"/>
              <w:rPr>
                <w:sz w:val="15"/>
              </w:rPr>
            </w:pPr>
            <w:r>
              <w:rPr>
                <w:w w:val="100"/>
                <w:sz w:val="15"/>
              </w:rPr>
              <w:t> </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6"/>
              <w:rPr>
                <w:sz w:val="15"/>
              </w:rPr>
            </w:pPr>
            <w:r>
              <w:rPr>
                <w:w w:val="100"/>
                <w:sz w:val="15"/>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8"/>
              <w:rPr>
                <w:sz w:val="15"/>
              </w:rPr>
            </w:pPr>
            <w:r>
              <w:rPr>
                <w:w w:val="100"/>
                <w:sz w:val="15"/>
              </w:rPr>
              <w:t> </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4"/>
              <w:rPr>
                <w:sz w:val="15"/>
              </w:rPr>
            </w:pPr>
            <w:r>
              <w:rPr>
                <w:w w:val="100"/>
                <w:sz w:val="15"/>
              </w:rPr>
              <w:t> </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3"/>
              <w:rPr>
                <w:sz w:val="15"/>
              </w:rPr>
            </w:pPr>
            <w:r>
              <w:rPr>
                <w:w w:val="100"/>
                <w:sz w:val="15"/>
              </w:rPr>
              <w:t> </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24"/>
              <w:jc w:val="right"/>
              <w:rPr>
                <w:sz w:val="15"/>
              </w:rPr>
            </w:pPr>
            <w:r>
              <w:rPr>
                <w:sz w:val="15"/>
              </w:rPr>
              <w:t>38,250,755.36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3"/>
              <w:rPr>
                <w:sz w:val="15"/>
              </w:rPr>
            </w:pPr>
            <w:r>
              <w:rPr>
                <w:w w:val="100"/>
                <w:sz w:val="15"/>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1"/>
              <w:rPr>
                <w:sz w:val="15"/>
              </w:rPr>
            </w:pPr>
            <w:r>
              <w:rPr>
                <w:w w:val="100"/>
                <w:sz w:val="15"/>
              </w:rPr>
              <w:t>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31"/>
              <w:jc w:val="right"/>
              <w:rPr>
                <w:sz w:val="15"/>
              </w:rPr>
            </w:pPr>
            <w:r>
              <w:rPr>
                <w:sz w:val="15"/>
              </w:rPr>
              <w:t>38,250,755.36 </w:t>
            </w:r>
          </w:p>
        </w:tc>
      </w:tr>
      <w:tr>
        <w:trPr>
          <w:trHeight w:val="206" w:hRule="atLeas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before="0"/>
              <w:ind w:left="107"/>
              <w:rPr>
                <w:sz w:val="16"/>
              </w:rPr>
            </w:pPr>
            <w:r>
              <w:rPr>
                <w:sz w:val="16"/>
              </w:rPr>
              <w:t>（六）其他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7"/>
              <w:rPr>
                <w:sz w:val="15"/>
              </w:rPr>
            </w:pPr>
            <w:r>
              <w:rPr>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7"/>
              <w:rPr>
                <w:sz w:val="15"/>
              </w:rPr>
            </w:pPr>
            <w:r>
              <w:rPr>
                <w:w w:val="100"/>
                <w:sz w:val="15"/>
              </w:rPr>
              <w:t> </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6"/>
              <w:rPr>
                <w:sz w:val="15"/>
              </w:rPr>
            </w:pPr>
            <w:r>
              <w:rPr>
                <w:w w:val="100"/>
                <w:sz w:val="15"/>
              </w:rPr>
              <w:t> </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6"/>
              <w:rPr>
                <w:sz w:val="15"/>
              </w:rPr>
            </w:pPr>
            <w:r>
              <w:rPr>
                <w:w w:val="100"/>
                <w:sz w:val="15"/>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8"/>
              <w:rPr>
                <w:sz w:val="15"/>
              </w:rPr>
            </w:pPr>
            <w:r>
              <w:rPr>
                <w:w w:val="100"/>
                <w:sz w:val="15"/>
              </w:rPr>
              <w:t> </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4"/>
              <w:rPr>
                <w:sz w:val="15"/>
              </w:rPr>
            </w:pPr>
            <w:r>
              <w:rPr>
                <w:w w:val="100"/>
                <w:sz w:val="15"/>
              </w:rPr>
              <w:t> </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3"/>
              <w:rPr>
                <w:sz w:val="15"/>
              </w:rPr>
            </w:pPr>
            <w:r>
              <w:rPr>
                <w:w w:val="100"/>
                <w:sz w:val="15"/>
              </w:rPr>
              <w:t> </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5"/>
              <w:rPr>
                <w:sz w:val="15"/>
              </w:rPr>
            </w:pPr>
            <w:r>
              <w:rPr>
                <w:w w:val="100"/>
                <w:sz w:val="15"/>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3"/>
              <w:rPr>
                <w:sz w:val="15"/>
              </w:rPr>
            </w:pPr>
            <w:r>
              <w:rPr>
                <w:w w:val="100"/>
                <w:sz w:val="15"/>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1"/>
              <w:rPr>
                <w:sz w:val="15"/>
              </w:rPr>
            </w:pPr>
            <w:r>
              <w:rPr>
                <w:w w:val="100"/>
                <w:sz w:val="15"/>
              </w:rPr>
              <w:t>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8"/>
              <w:ind w:left="100"/>
              <w:rPr>
                <w:sz w:val="15"/>
              </w:rPr>
            </w:pPr>
            <w:r>
              <w:rPr>
                <w:w w:val="100"/>
                <w:sz w:val="15"/>
              </w:rPr>
              <w:t> </w:t>
            </w:r>
          </w:p>
        </w:tc>
      </w:tr>
      <w:tr>
        <w:trPr>
          <w:trHeight w:val="208" w:hRule="atLeas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before="3"/>
              <w:ind w:left="107"/>
              <w:rPr>
                <w:sz w:val="16"/>
              </w:rPr>
            </w:pPr>
            <w:r>
              <w:rPr>
                <w:spacing w:val="-1"/>
                <w:sz w:val="16"/>
              </w:rPr>
              <w:t>四、本期期末余额</w:t>
            </w:r>
            <w:r>
              <w:rPr>
                <w:sz w:val="16"/>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239"/>
              <w:rPr>
                <w:sz w:val="15"/>
              </w:rPr>
            </w:pPr>
            <w:r>
              <w:rPr>
                <w:sz w:val="15"/>
              </w:rPr>
              <w:t>550,000,000.00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7"/>
              <w:rPr>
                <w:sz w:val="15"/>
              </w:rPr>
            </w:pPr>
            <w:r>
              <w:rPr>
                <w:w w:val="100"/>
                <w:sz w:val="15"/>
              </w:rPr>
              <w:t> </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6"/>
              <w:rPr>
                <w:sz w:val="15"/>
              </w:rPr>
            </w:pPr>
            <w:r>
              <w:rPr>
                <w:w w:val="100"/>
                <w:sz w:val="15"/>
              </w:rPr>
              <w:t> </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6"/>
              <w:rPr>
                <w:sz w:val="15"/>
              </w:rPr>
            </w:pPr>
            <w:r>
              <w:rPr>
                <w:w w:val="100"/>
                <w:sz w:val="15"/>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237"/>
              <w:rPr>
                <w:sz w:val="15"/>
              </w:rPr>
            </w:pPr>
            <w:r>
              <w:rPr>
                <w:sz w:val="15"/>
              </w:rPr>
              <w:t>4,391,615,206.84 </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4"/>
              <w:rPr>
                <w:sz w:val="15"/>
              </w:rPr>
            </w:pPr>
            <w:r>
              <w:rPr>
                <w:w w:val="100"/>
                <w:sz w:val="15"/>
              </w:rPr>
              <w:t> </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103"/>
              <w:rPr>
                <w:sz w:val="15"/>
              </w:rPr>
            </w:pPr>
            <w:r>
              <w:rPr>
                <w:w w:val="100"/>
                <w:sz w:val="15"/>
              </w:rPr>
              <w:t> </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24"/>
              <w:jc w:val="right"/>
              <w:rPr>
                <w:sz w:val="15"/>
              </w:rPr>
            </w:pPr>
            <w:r>
              <w:rPr>
                <w:sz w:val="15"/>
              </w:rPr>
              <w:t>3,392,123.41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left="478"/>
              <w:rPr>
                <w:sz w:val="15"/>
              </w:rPr>
            </w:pPr>
            <w:r>
              <w:rPr>
                <w:sz w:val="15"/>
              </w:rPr>
              <w:t>328,884,240.33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28"/>
              <w:jc w:val="right"/>
              <w:rPr>
                <w:sz w:val="15"/>
              </w:rPr>
            </w:pPr>
            <w:r>
              <w:rPr>
                <w:sz w:val="15"/>
              </w:rPr>
              <w:t>3,359,550,838.49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before="8"/>
              <w:ind w:right="31"/>
              <w:jc w:val="right"/>
              <w:rPr>
                <w:sz w:val="15"/>
              </w:rPr>
            </w:pPr>
            <w:r>
              <w:rPr>
                <w:sz w:val="15"/>
              </w:rPr>
              <w:t>8,633,442,409.07 </w:t>
            </w:r>
          </w:p>
        </w:tc>
      </w:tr>
    </w:tbl>
    <w:p>
      <w:pPr>
        <w:pStyle w:val="BodyText"/>
        <w:spacing w:before="1" w:after="4"/>
        <w:ind w:left="232"/>
      </w:pPr>
      <w:r>
        <w:rPr>
          <w:w w:val="100"/>
        </w:rPr>
        <w:t> </w:t>
      </w: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018"/>
        <w:gridCol w:w="1381"/>
        <w:gridCol w:w="504"/>
        <w:gridCol w:w="418"/>
        <w:gridCol w:w="432"/>
        <w:gridCol w:w="1443"/>
        <w:gridCol w:w="490"/>
        <w:gridCol w:w="461"/>
        <w:gridCol w:w="1318"/>
        <w:gridCol w:w="1319"/>
        <w:gridCol w:w="1489"/>
        <w:gridCol w:w="1501"/>
      </w:tblGrid>
      <w:tr>
        <w:trPr>
          <w:trHeight w:val="232" w:hRule="atLeast"/>
        </w:trPr>
        <w:tc>
          <w:tcPr>
            <w:tcW w:w="4018" w:type="dxa"/>
            <w:vMerge w:val="restart"/>
          </w:tcPr>
          <w:p>
            <w:pPr>
              <w:pStyle w:val="TableParagraph"/>
              <w:spacing w:before="0"/>
              <w:rPr>
                <w:sz w:val="18"/>
              </w:rPr>
            </w:pPr>
          </w:p>
          <w:p>
            <w:pPr>
              <w:pStyle w:val="TableParagraph"/>
              <w:spacing w:before="0"/>
              <w:rPr>
                <w:sz w:val="18"/>
              </w:rPr>
            </w:pPr>
          </w:p>
          <w:p>
            <w:pPr>
              <w:pStyle w:val="TableParagraph"/>
              <w:spacing w:before="3"/>
              <w:rPr>
                <w:sz w:val="19"/>
              </w:rPr>
            </w:pPr>
          </w:p>
          <w:p>
            <w:pPr>
              <w:pStyle w:val="TableParagraph"/>
              <w:spacing w:before="0"/>
              <w:ind w:left="1856" w:right="1747"/>
              <w:jc w:val="center"/>
              <w:rPr>
                <w:sz w:val="18"/>
              </w:rPr>
            </w:pPr>
            <w:r>
              <w:rPr>
                <w:sz w:val="18"/>
              </w:rPr>
              <w:t>项目 </w:t>
            </w:r>
          </w:p>
        </w:tc>
        <w:tc>
          <w:tcPr>
            <w:tcW w:w="10756" w:type="dxa"/>
            <w:gridSpan w:val="11"/>
          </w:tcPr>
          <w:p>
            <w:pPr>
              <w:pStyle w:val="TableParagraph"/>
              <w:spacing w:line="212" w:lineRule="exact" w:before="0"/>
              <w:ind w:left="5029" w:right="4925"/>
              <w:jc w:val="center"/>
              <w:rPr>
                <w:sz w:val="18"/>
              </w:rPr>
            </w:pPr>
            <w:r>
              <w:rPr>
                <w:w w:val="95"/>
                <w:sz w:val="18"/>
              </w:rPr>
              <w:t>2022</w:t>
            </w:r>
            <w:r>
              <w:rPr>
                <w:spacing w:val="-8"/>
                <w:w w:val="95"/>
                <w:sz w:val="18"/>
              </w:rPr>
              <w:t> 年度</w:t>
            </w:r>
            <w:r>
              <w:rPr>
                <w:w w:val="95"/>
                <w:sz w:val="18"/>
              </w:rPr>
              <w:t> </w:t>
            </w:r>
          </w:p>
        </w:tc>
      </w:tr>
      <w:tr>
        <w:trPr>
          <w:trHeight w:val="313" w:hRule="atLeast"/>
        </w:trPr>
        <w:tc>
          <w:tcPr>
            <w:tcW w:w="4018" w:type="dxa"/>
            <w:vMerge/>
            <w:tcBorders>
              <w:top w:val="nil"/>
            </w:tcBorders>
          </w:tcPr>
          <w:p>
            <w:pPr>
              <w:rPr>
                <w:sz w:val="2"/>
                <w:szCs w:val="2"/>
              </w:rPr>
            </w:pPr>
          </w:p>
        </w:tc>
        <w:tc>
          <w:tcPr>
            <w:tcW w:w="1381" w:type="dxa"/>
            <w:vMerge w:val="restart"/>
            <w:tcBorders>
              <w:right w:val="single" w:sz="4" w:space="0" w:color="000000"/>
            </w:tcBorders>
          </w:tcPr>
          <w:p>
            <w:pPr>
              <w:pStyle w:val="TableParagraph"/>
              <w:spacing w:before="0"/>
              <w:rPr>
                <w:sz w:val="18"/>
              </w:rPr>
            </w:pPr>
          </w:p>
          <w:p>
            <w:pPr>
              <w:pStyle w:val="TableParagraph"/>
              <w:spacing w:before="6"/>
              <w:rPr>
                <w:sz w:val="18"/>
              </w:rPr>
            </w:pPr>
          </w:p>
          <w:p>
            <w:pPr>
              <w:pStyle w:val="TableParagraph"/>
              <w:spacing w:line="242" w:lineRule="auto" w:before="0"/>
              <w:ind w:left="465" w:right="132" w:hanging="315"/>
              <w:rPr>
                <w:sz w:val="18"/>
              </w:rPr>
            </w:pPr>
            <w:r>
              <w:rPr>
                <w:spacing w:val="-3"/>
                <w:sz w:val="18"/>
              </w:rPr>
              <w:t>实收资本 (或</w:t>
            </w:r>
            <w:r>
              <w:rPr>
                <w:sz w:val="18"/>
              </w:rPr>
              <w:t>股本) </w:t>
            </w:r>
          </w:p>
        </w:tc>
        <w:tc>
          <w:tcPr>
            <w:tcW w:w="1354" w:type="dxa"/>
            <w:gridSpan w:val="3"/>
            <w:tcBorders>
              <w:left w:val="single" w:sz="4" w:space="0" w:color="000000"/>
              <w:bottom w:val="single" w:sz="4" w:space="0" w:color="000000"/>
            </w:tcBorders>
          </w:tcPr>
          <w:p>
            <w:pPr>
              <w:pStyle w:val="TableParagraph"/>
              <w:spacing w:before="43"/>
              <w:ind w:left="138"/>
              <w:rPr>
                <w:sz w:val="18"/>
              </w:rPr>
            </w:pPr>
            <w:r>
              <w:rPr>
                <w:sz w:val="18"/>
              </w:rPr>
              <w:t>其他权益工具 </w:t>
            </w:r>
          </w:p>
        </w:tc>
        <w:tc>
          <w:tcPr>
            <w:tcW w:w="1443" w:type="dxa"/>
            <w:vMerge w:val="restart"/>
          </w:tcPr>
          <w:p>
            <w:pPr>
              <w:pStyle w:val="TableParagraph"/>
              <w:spacing w:before="0"/>
              <w:rPr>
                <w:sz w:val="18"/>
              </w:rPr>
            </w:pPr>
          </w:p>
          <w:p>
            <w:pPr>
              <w:pStyle w:val="TableParagraph"/>
              <w:spacing w:before="0"/>
              <w:rPr>
                <w:sz w:val="18"/>
              </w:rPr>
            </w:pPr>
          </w:p>
          <w:p>
            <w:pPr>
              <w:pStyle w:val="TableParagraph"/>
              <w:spacing w:before="124"/>
              <w:ind w:left="361"/>
              <w:rPr>
                <w:sz w:val="18"/>
              </w:rPr>
            </w:pPr>
            <w:r>
              <w:rPr>
                <w:sz w:val="18"/>
              </w:rPr>
              <w:t>资本公积 </w:t>
            </w:r>
          </w:p>
        </w:tc>
        <w:tc>
          <w:tcPr>
            <w:tcW w:w="490" w:type="dxa"/>
            <w:vMerge w:val="restart"/>
          </w:tcPr>
          <w:p>
            <w:pPr>
              <w:pStyle w:val="TableParagraph"/>
              <w:spacing w:before="4"/>
              <w:rPr>
                <w:sz w:val="18"/>
              </w:rPr>
            </w:pPr>
          </w:p>
          <w:p>
            <w:pPr>
              <w:pStyle w:val="TableParagraph"/>
              <w:spacing w:line="242" w:lineRule="auto" w:before="0"/>
              <w:ind w:left="154" w:right="3" w:hanging="46"/>
              <w:rPr>
                <w:sz w:val="18"/>
              </w:rPr>
            </w:pPr>
            <w:r>
              <w:rPr>
                <w:spacing w:val="-2"/>
                <w:sz w:val="18"/>
              </w:rPr>
              <w:t>减：</w:t>
            </w:r>
            <w:r>
              <w:rPr>
                <w:spacing w:val="-87"/>
                <w:sz w:val="18"/>
              </w:rPr>
              <w:t> </w:t>
            </w:r>
            <w:r>
              <w:rPr>
                <w:sz w:val="18"/>
              </w:rPr>
              <w:t>库存股 </w:t>
            </w:r>
          </w:p>
        </w:tc>
        <w:tc>
          <w:tcPr>
            <w:tcW w:w="461" w:type="dxa"/>
            <w:vMerge w:val="restart"/>
          </w:tcPr>
          <w:p>
            <w:pPr>
              <w:pStyle w:val="TableParagraph"/>
              <w:spacing w:line="242" w:lineRule="auto" w:before="2"/>
              <w:ind w:left="139" w:right="124"/>
              <w:jc w:val="both"/>
              <w:rPr>
                <w:sz w:val="18"/>
              </w:rPr>
            </w:pPr>
            <w:r>
              <w:rPr>
                <w:sz w:val="18"/>
              </w:rPr>
              <w:t>其他综合</w:t>
            </w:r>
          </w:p>
          <w:p>
            <w:pPr>
              <w:pStyle w:val="TableParagraph"/>
              <w:spacing w:line="230" w:lineRule="atLeast" w:before="0"/>
              <w:ind w:left="139" w:right="34"/>
              <w:rPr>
                <w:sz w:val="18"/>
              </w:rPr>
            </w:pPr>
            <w:r>
              <w:rPr>
                <w:sz w:val="18"/>
              </w:rPr>
              <w:t>收益 </w:t>
            </w:r>
          </w:p>
        </w:tc>
        <w:tc>
          <w:tcPr>
            <w:tcW w:w="1318" w:type="dxa"/>
            <w:vMerge w:val="restart"/>
          </w:tcPr>
          <w:p>
            <w:pPr>
              <w:pStyle w:val="TableParagraph"/>
              <w:spacing w:before="0"/>
              <w:rPr>
                <w:sz w:val="18"/>
              </w:rPr>
            </w:pPr>
          </w:p>
          <w:p>
            <w:pPr>
              <w:pStyle w:val="TableParagraph"/>
              <w:spacing w:before="0"/>
              <w:rPr>
                <w:sz w:val="18"/>
              </w:rPr>
            </w:pPr>
          </w:p>
          <w:p>
            <w:pPr>
              <w:pStyle w:val="TableParagraph"/>
              <w:spacing w:before="124"/>
              <w:ind w:left="298"/>
              <w:rPr>
                <w:sz w:val="18"/>
              </w:rPr>
            </w:pPr>
            <w:r>
              <w:rPr>
                <w:sz w:val="18"/>
              </w:rPr>
              <w:t>专项储备 </w:t>
            </w:r>
          </w:p>
        </w:tc>
        <w:tc>
          <w:tcPr>
            <w:tcW w:w="1319" w:type="dxa"/>
            <w:vMerge w:val="restart"/>
          </w:tcPr>
          <w:p>
            <w:pPr>
              <w:pStyle w:val="TableParagraph"/>
              <w:spacing w:before="0"/>
              <w:rPr>
                <w:sz w:val="18"/>
              </w:rPr>
            </w:pPr>
          </w:p>
          <w:p>
            <w:pPr>
              <w:pStyle w:val="TableParagraph"/>
              <w:spacing w:before="0"/>
              <w:rPr>
                <w:sz w:val="18"/>
              </w:rPr>
            </w:pPr>
          </w:p>
          <w:p>
            <w:pPr>
              <w:pStyle w:val="TableParagraph"/>
              <w:spacing w:before="124"/>
              <w:ind w:left="297"/>
              <w:rPr>
                <w:sz w:val="18"/>
              </w:rPr>
            </w:pPr>
            <w:r>
              <w:rPr>
                <w:sz w:val="18"/>
              </w:rPr>
              <w:t>盈余公积 </w:t>
            </w:r>
          </w:p>
        </w:tc>
        <w:tc>
          <w:tcPr>
            <w:tcW w:w="1489" w:type="dxa"/>
            <w:vMerge w:val="restart"/>
          </w:tcPr>
          <w:p>
            <w:pPr>
              <w:pStyle w:val="TableParagraph"/>
              <w:spacing w:before="0"/>
              <w:rPr>
                <w:sz w:val="18"/>
              </w:rPr>
            </w:pPr>
          </w:p>
          <w:p>
            <w:pPr>
              <w:pStyle w:val="TableParagraph"/>
              <w:spacing w:before="0"/>
              <w:rPr>
                <w:sz w:val="18"/>
              </w:rPr>
            </w:pPr>
          </w:p>
          <w:p>
            <w:pPr>
              <w:pStyle w:val="TableParagraph"/>
              <w:spacing w:before="124"/>
              <w:ind w:left="289"/>
              <w:rPr>
                <w:sz w:val="18"/>
              </w:rPr>
            </w:pPr>
            <w:r>
              <w:rPr>
                <w:sz w:val="18"/>
              </w:rPr>
              <w:t>未分配利润 </w:t>
            </w:r>
          </w:p>
        </w:tc>
        <w:tc>
          <w:tcPr>
            <w:tcW w:w="1501" w:type="dxa"/>
            <w:vMerge w:val="restart"/>
          </w:tcPr>
          <w:p>
            <w:pPr>
              <w:pStyle w:val="TableParagraph"/>
              <w:spacing w:before="0"/>
              <w:rPr>
                <w:sz w:val="18"/>
              </w:rPr>
            </w:pPr>
          </w:p>
          <w:p>
            <w:pPr>
              <w:pStyle w:val="TableParagraph"/>
              <w:spacing w:before="0"/>
              <w:rPr>
                <w:sz w:val="18"/>
              </w:rPr>
            </w:pPr>
          </w:p>
          <w:p>
            <w:pPr>
              <w:pStyle w:val="TableParagraph"/>
              <w:spacing w:before="124"/>
              <w:ind w:left="118"/>
              <w:rPr>
                <w:sz w:val="18"/>
              </w:rPr>
            </w:pPr>
            <w:r>
              <w:rPr>
                <w:sz w:val="18"/>
              </w:rPr>
              <w:t>所有者权益合计 </w:t>
            </w:r>
          </w:p>
        </w:tc>
      </w:tr>
      <w:tr>
        <w:trPr>
          <w:trHeight w:val="1072" w:hRule="atLeast"/>
        </w:trPr>
        <w:tc>
          <w:tcPr>
            <w:tcW w:w="4018" w:type="dxa"/>
            <w:vMerge/>
            <w:tcBorders>
              <w:top w:val="nil"/>
            </w:tcBorders>
          </w:tcPr>
          <w:p>
            <w:pPr>
              <w:rPr>
                <w:sz w:val="2"/>
                <w:szCs w:val="2"/>
              </w:rPr>
            </w:pPr>
          </w:p>
        </w:tc>
        <w:tc>
          <w:tcPr>
            <w:tcW w:w="1381" w:type="dxa"/>
            <w:vMerge/>
            <w:tcBorders>
              <w:top w:val="nil"/>
              <w:right w:val="single" w:sz="4" w:space="0" w:color="000000"/>
            </w:tcBorders>
          </w:tcPr>
          <w:p>
            <w:pPr>
              <w:rPr>
                <w:sz w:val="2"/>
                <w:szCs w:val="2"/>
              </w:rPr>
            </w:pPr>
          </w:p>
        </w:tc>
        <w:tc>
          <w:tcPr>
            <w:tcW w:w="504" w:type="dxa"/>
            <w:tcBorders>
              <w:top w:val="single" w:sz="4" w:space="0" w:color="000000"/>
              <w:left w:val="single" w:sz="4" w:space="0" w:color="000000"/>
              <w:right w:val="single" w:sz="4" w:space="0" w:color="000000"/>
            </w:tcBorders>
          </w:tcPr>
          <w:p>
            <w:pPr>
              <w:pStyle w:val="TableParagraph"/>
              <w:spacing w:before="7"/>
              <w:rPr>
                <w:sz w:val="14"/>
              </w:rPr>
            </w:pPr>
          </w:p>
          <w:p>
            <w:pPr>
              <w:pStyle w:val="TableParagraph"/>
              <w:spacing w:line="244" w:lineRule="auto" w:before="0"/>
              <w:ind w:left="165" w:right="58"/>
              <w:jc w:val="both"/>
              <w:rPr>
                <w:sz w:val="18"/>
              </w:rPr>
            </w:pPr>
            <w:r>
              <w:rPr>
                <w:sz w:val="18"/>
              </w:rPr>
              <w:t>优先股 </w:t>
            </w:r>
          </w:p>
        </w:tc>
        <w:tc>
          <w:tcPr>
            <w:tcW w:w="418" w:type="dxa"/>
            <w:tcBorders>
              <w:top w:val="single" w:sz="4" w:space="0" w:color="000000"/>
              <w:left w:val="single" w:sz="4" w:space="0" w:color="000000"/>
              <w:right w:val="single" w:sz="4" w:space="0" w:color="000000"/>
            </w:tcBorders>
          </w:tcPr>
          <w:p>
            <w:pPr>
              <w:pStyle w:val="TableParagraph"/>
              <w:spacing w:before="7"/>
              <w:rPr>
                <w:sz w:val="14"/>
              </w:rPr>
            </w:pPr>
          </w:p>
          <w:p>
            <w:pPr>
              <w:pStyle w:val="TableParagraph"/>
              <w:spacing w:line="244" w:lineRule="auto" w:before="0"/>
              <w:ind w:left="119" w:right="16"/>
              <w:jc w:val="both"/>
              <w:rPr>
                <w:sz w:val="18"/>
              </w:rPr>
            </w:pPr>
            <w:r>
              <w:rPr>
                <w:sz w:val="18"/>
              </w:rPr>
              <w:t>永续债 </w:t>
            </w:r>
          </w:p>
        </w:tc>
        <w:tc>
          <w:tcPr>
            <w:tcW w:w="432" w:type="dxa"/>
            <w:tcBorders>
              <w:top w:val="single" w:sz="4" w:space="0" w:color="000000"/>
              <w:left w:val="single" w:sz="4" w:space="0" w:color="000000"/>
            </w:tcBorders>
          </w:tcPr>
          <w:p>
            <w:pPr>
              <w:pStyle w:val="TableParagraph"/>
              <w:spacing w:before="9"/>
              <w:rPr>
                <w:sz w:val="23"/>
              </w:rPr>
            </w:pPr>
          </w:p>
          <w:p>
            <w:pPr>
              <w:pStyle w:val="TableParagraph"/>
              <w:spacing w:line="242" w:lineRule="auto"/>
              <w:ind w:left="126" w:right="21"/>
              <w:rPr>
                <w:sz w:val="18"/>
              </w:rPr>
            </w:pPr>
            <w:r>
              <w:rPr>
                <w:sz w:val="18"/>
              </w:rPr>
              <w:t>其他 </w:t>
            </w:r>
          </w:p>
        </w:tc>
        <w:tc>
          <w:tcPr>
            <w:tcW w:w="1443" w:type="dxa"/>
            <w:vMerge/>
            <w:tcBorders>
              <w:top w:val="nil"/>
            </w:tcBorders>
          </w:tcPr>
          <w:p>
            <w:pPr>
              <w:rPr>
                <w:sz w:val="2"/>
                <w:szCs w:val="2"/>
              </w:rPr>
            </w:pPr>
          </w:p>
        </w:tc>
        <w:tc>
          <w:tcPr>
            <w:tcW w:w="490" w:type="dxa"/>
            <w:vMerge/>
            <w:tcBorders>
              <w:top w:val="nil"/>
            </w:tcBorders>
          </w:tcPr>
          <w:p>
            <w:pPr>
              <w:rPr>
                <w:sz w:val="2"/>
                <w:szCs w:val="2"/>
              </w:rPr>
            </w:pPr>
          </w:p>
        </w:tc>
        <w:tc>
          <w:tcPr>
            <w:tcW w:w="461" w:type="dxa"/>
            <w:vMerge/>
            <w:tcBorders>
              <w:top w:val="nil"/>
            </w:tcBorders>
          </w:tcPr>
          <w:p>
            <w:pPr>
              <w:rPr>
                <w:sz w:val="2"/>
                <w:szCs w:val="2"/>
              </w:rPr>
            </w:pPr>
          </w:p>
        </w:tc>
        <w:tc>
          <w:tcPr>
            <w:tcW w:w="1318" w:type="dxa"/>
            <w:vMerge/>
            <w:tcBorders>
              <w:top w:val="nil"/>
            </w:tcBorders>
          </w:tcPr>
          <w:p>
            <w:pPr>
              <w:rPr>
                <w:sz w:val="2"/>
                <w:szCs w:val="2"/>
              </w:rPr>
            </w:pPr>
          </w:p>
        </w:tc>
        <w:tc>
          <w:tcPr>
            <w:tcW w:w="1319" w:type="dxa"/>
            <w:vMerge/>
            <w:tcBorders>
              <w:top w:val="nil"/>
            </w:tcBorders>
          </w:tcPr>
          <w:p>
            <w:pPr>
              <w:rPr>
                <w:sz w:val="2"/>
                <w:szCs w:val="2"/>
              </w:rPr>
            </w:pPr>
          </w:p>
        </w:tc>
        <w:tc>
          <w:tcPr>
            <w:tcW w:w="1489" w:type="dxa"/>
            <w:vMerge/>
            <w:tcBorders>
              <w:top w:val="nil"/>
            </w:tcBorders>
          </w:tcPr>
          <w:p>
            <w:pPr>
              <w:rPr>
                <w:sz w:val="2"/>
                <w:szCs w:val="2"/>
              </w:rPr>
            </w:pPr>
          </w:p>
        </w:tc>
        <w:tc>
          <w:tcPr>
            <w:tcW w:w="1501" w:type="dxa"/>
            <w:vMerge/>
            <w:tcBorders>
              <w:top w:val="nil"/>
            </w:tcBorders>
          </w:tcPr>
          <w:p>
            <w:pPr>
              <w:rPr>
                <w:sz w:val="2"/>
                <w:szCs w:val="2"/>
              </w:rPr>
            </w:pPr>
          </w:p>
        </w:tc>
      </w:tr>
      <w:tr>
        <w:trPr>
          <w:trHeight w:val="193" w:hRule="atLeast"/>
        </w:trPr>
        <w:tc>
          <w:tcPr>
            <w:tcW w:w="4018" w:type="dxa"/>
          </w:tcPr>
          <w:p>
            <w:pPr>
              <w:pStyle w:val="TableParagraph"/>
              <w:spacing w:line="173" w:lineRule="exact"/>
              <w:ind w:left="110"/>
              <w:rPr>
                <w:sz w:val="15"/>
              </w:rPr>
            </w:pPr>
            <w:r>
              <w:rPr>
                <w:spacing w:val="-1"/>
                <w:sz w:val="15"/>
              </w:rPr>
              <w:t>一、上年年末余额</w:t>
            </w:r>
            <w:r>
              <w:rPr>
                <w:sz w:val="15"/>
              </w:rPr>
              <w:t> </w:t>
            </w:r>
          </w:p>
        </w:tc>
        <w:tc>
          <w:tcPr>
            <w:tcW w:w="1381" w:type="dxa"/>
            <w:tcBorders>
              <w:right w:val="single" w:sz="4" w:space="0" w:color="000000"/>
            </w:tcBorders>
          </w:tcPr>
          <w:p>
            <w:pPr>
              <w:pStyle w:val="TableParagraph"/>
              <w:spacing w:line="173" w:lineRule="exact"/>
              <w:ind w:right="16"/>
              <w:jc w:val="right"/>
              <w:rPr>
                <w:sz w:val="15"/>
              </w:rPr>
            </w:pPr>
            <w:r>
              <w:rPr>
                <w:sz w:val="15"/>
              </w:rPr>
              <w:t>550,000,000.00 </w:t>
            </w:r>
          </w:p>
        </w:tc>
        <w:tc>
          <w:tcPr>
            <w:tcW w:w="504" w:type="dxa"/>
            <w:tcBorders>
              <w:left w:val="single" w:sz="4" w:space="0" w:color="000000"/>
              <w:right w:val="single" w:sz="4" w:space="0" w:color="000000"/>
            </w:tcBorders>
          </w:tcPr>
          <w:p>
            <w:pPr>
              <w:pStyle w:val="TableParagraph"/>
              <w:spacing w:line="173" w:lineRule="exact"/>
              <w:ind w:left="112"/>
              <w:rPr>
                <w:sz w:val="15"/>
              </w:rPr>
            </w:pPr>
            <w:r>
              <w:rPr>
                <w:w w:val="100"/>
                <w:sz w:val="15"/>
              </w:rPr>
              <w:t> </w:t>
            </w:r>
          </w:p>
        </w:tc>
        <w:tc>
          <w:tcPr>
            <w:tcW w:w="418" w:type="dxa"/>
            <w:tcBorders>
              <w:left w:val="single" w:sz="4" w:space="0" w:color="000000"/>
              <w:right w:val="single" w:sz="4" w:space="0" w:color="000000"/>
            </w:tcBorders>
          </w:tcPr>
          <w:p>
            <w:pPr>
              <w:pStyle w:val="TableParagraph"/>
              <w:spacing w:line="173" w:lineRule="exact"/>
              <w:ind w:left="109"/>
              <w:rPr>
                <w:sz w:val="15"/>
              </w:rPr>
            </w:pPr>
            <w:r>
              <w:rPr>
                <w:w w:val="100"/>
                <w:sz w:val="15"/>
              </w:rPr>
              <w:t> </w:t>
            </w:r>
          </w:p>
        </w:tc>
        <w:tc>
          <w:tcPr>
            <w:tcW w:w="432" w:type="dxa"/>
            <w:tcBorders>
              <w:left w:val="single" w:sz="4" w:space="0" w:color="000000"/>
              <w:right w:val="single" w:sz="4" w:space="0" w:color="000000"/>
            </w:tcBorders>
          </w:tcPr>
          <w:p>
            <w:pPr>
              <w:pStyle w:val="TableParagraph"/>
              <w:spacing w:line="173" w:lineRule="exact"/>
              <w:ind w:left="109"/>
              <w:rPr>
                <w:sz w:val="15"/>
              </w:rPr>
            </w:pPr>
            <w:r>
              <w:rPr>
                <w:w w:val="100"/>
                <w:sz w:val="15"/>
              </w:rPr>
              <w:t> </w:t>
            </w:r>
          </w:p>
        </w:tc>
        <w:tc>
          <w:tcPr>
            <w:tcW w:w="1443" w:type="dxa"/>
            <w:tcBorders>
              <w:left w:val="single" w:sz="4" w:space="0" w:color="000000"/>
            </w:tcBorders>
          </w:tcPr>
          <w:p>
            <w:pPr>
              <w:pStyle w:val="TableParagraph"/>
              <w:spacing w:line="173" w:lineRule="exact"/>
              <w:ind w:left="138"/>
              <w:rPr>
                <w:sz w:val="15"/>
              </w:rPr>
            </w:pPr>
            <w:r>
              <w:rPr>
                <w:sz w:val="15"/>
              </w:rPr>
              <w:t>4,391,615,206.84 </w:t>
            </w:r>
          </w:p>
        </w:tc>
        <w:tc>
          <w:tcPr>
            <w:tcW w:w="490" w:type="dxa"/>
          </w:tcPr>
          <w:p>
            <w:pPr>
              <w:pStyle w:val="TableParagraph"/>
              <w:spacing w:line="173" w:lineRule="exact"/>
              <w:ind w:left="109"/>
              <w:rPr>
                <w:sz w:val="15"/>
              </w:rPr>
            </w:pPr>
            <w:r>
              <w:rPr>
                <w:w w:val="100"/>
                <w:sz w:val="15"/>
              </w:rPr>
              <w:t> </w:t>
            </w:r>
          </w:p>
        </w:tc>
        <w:tc>
          <w:tcPr>
            <w:tcW w:w="461" w:type="dxa"/>
          </w:tcPr>
          <w:p>
            <w:pPr>
              <w:pStyle w:val="TableParagraph"/>
              <w:spacing w:line="173" w:lineRule="exact"/>
              <w:ind w:left="108"/>
              <w:rPr>
                <w:sz w:val="15"/>
              </w:rPr>
            </w:pPr>
            <w:r>
              <w:rPr>
                <w:w w:val="100"/>
                <w:sz w:val="15"/>
              </w:rPr>
              <w:t> </w:t>
            </w:r>
          </w:p>
        </w:tc>
        <w:tc>
          <w:tcPr>
            <w:tcW w:w="1318" w:type="dxa"/>
          </w:tcPr>
          <w:p>
            <w:pPr>
              <w:pStyle w:val="TableParagraph"/>
              <w:spacing w:line="173" w:lineRule="exact"/>
              <w:ind w:right="15"/>
              <w:jc w:val="right"/>
              <w:rPr>
                <w:sz w:val="15"/>
              </w:rPr>
            </w:pPr>
            <w:r>
              <w:rPr>
                <w:sz w:val="15"/>
              </w:rPr>
              <w:t>18,104,659.58 </w:t>
            </w:r>
          </w:p>
        </w:tc>
        <w:tc>
          <w:tcPr>
            <w:tcW w:w="1319" w:type="dxa"/>
          </w:tcPr>
          <w:p>
            <w:pPr>
              <w:pStyle w:val="TableParagraph"/>
              <w:spacing w:line="173" w:lineRule="exact"/>
              <w:ind w:right="16"/>
              <w:jc w:val="right"/>
              <w:rPr>
                <w:sz w:val="15"/>
              </w:rPr>
            </w:pPr>
            <w:r>
              <w:rPr>
                <w:sz w:val="15"/>
              </w:rPr>
              <w:t>328,884,240.33 </w:t>
            </w:r>
          </w:p>
        </w:tc>
        <w:tc>
          <w:tcPr>
            <w:tcW w:w="1489" w:type="dxa"/>
          </w:tcPr>
          <w:p>
            <w:pPr>
              <w:pStyle w:val="TableParagraph"/>
              <w:spacing w:line="173" w:lineRule="exact"/>
              <w:ind w:right="19"/>
              <w:jc w:val="right"/>
              <w:rPr>
                <w:sz w:val="15"/>
              </w:rPr>
            </w:pPr>
            <w:r>
              <w:rPr>
                <w:sz w:val="15"/>
              </w:rPr>
              <w:t>2,959,958,163.02 </w:t>
            </w:r>
          </w:p>
        </w:tc>
        <w:tc>
          <w:tcPr>
            <w:tcW w:w="1501" w:type="dxa"/>
          </w:tcPr>
          <w:p>
            <w:pPr>
              <w:pStyle w:val="TableParagraph"/>
              <w:spacing w:line="173" w:lineRule="exact"/>
              <w:ind w:right="18"/>
              <w:jc w:val="right"/>
              <w:rPr>
                <w:sz w:val="15"/>
              </w:rPr>
            </w:pPr>
            <w:r>
              <w:rPr>
                <w:sz w:val="15"/>
              </w:rPr>
              <w:t>8,248,562,269.77 </w:t>
            </w:r>
          </w:p>
        </w:tc>
      </w:tr>
      <w:tr>
        <w:trPr>
          <w:trHeight w:val="196" w:hRule="atLeast"/>
        </w:trPr>
        <w:tc>
          <w:tcPr>
            <w:tcW w:w="4018" w:type="dxa"/>
          </w:tcPr>
          <w:p>
            <w:pPr>
              <w:pStyle w:val="TableParagraph"/>
              <w:spacing w:line="173" w:lineRule="exact" w:before="3"/>
              <w:ind w:left="110"/>
              <w:rPr>
                <w:sz w:val="15"/>
              </w:rPr>
            </w:pPr>
            <w:r>
              <w:rPr>
                <w:spacing w:val="-1"/>
                <w:sz w:val="15"/>
              </w:rPr>
              <w:t>加：会计政策变更</w:t>
            </w:r>
            <w:r>
              <w:rPr>
                <w:sz w:val="15"/>
              </w:rPr>
              <w:t> </w:t>
            </w:r>
          </w:p>
        </w:tc>
        <w:tc>
          <w:tcPr>
            <w:tcW w:w="1381" w:type="dxa"/>
            <w:tcBorders>
              <w:right w:val="single" w:sz="4" w:space="0" w:color="000000"/>
            </w:tcBorders>
          </w:tcPr>
          <w:p>
            <w:pPr>
              <w:pStyle w:val="TableParagraph"/>
              <w:spacing w:line="173" w:lineRule="exact" w:before="3"/>
              <w:ind w:left="110"/>
              <w:rPr>
                <w:sz w:val="15"/>
              </w:rPr>
            </w:pPr>
            <w:r>
              <w:rPr>
                <w:w w:val="100"/>
                <w:sz w:val="15"/>
              </w:rPr>
              <w:t> </w:t>
            </w:r>
          </w:p>
        </w:tc>
        <w:tc>
          <w:tcPr>
            <w:tcW w:w="504" w:type="dxa"/>
            <w:tcBorders>
              <w:left w:val="single" w:sz="4" w:space="0" w:color="000000"/>
              <w:right w:val="single" w:sz="4" w:space="0" w:color="000000"/>
            </w:tcBorders>
          </w:tcPr>
          <w:p>
            <w:pPr>
              <w:pStyle w:val="TableParagraph"/>
              <w:spacing w:line="173" w:lineRule="exact" w:before="3"/>
              <w:ind w:left="112"/>
              <w:rPr>
                <w:sz w:val="15"/>
              </w:rPr>
            </w:pPr>
            <w:r>
              <w:rPr>
                <w:w w:val="100"/>
                <w:sz w:val="15"/>
              </w:rPr>
              <w:t> </w:t>
            </w:r>
          </w:p>
        </w:tc>
        <w:tc>
          <w:tcPr>
            <w:tcW w:w="418" w:type="dxa"/>
            <w:tcBorders>
              <w:left w:val="single" w:sz="4" w:space="0" w:color="000000"/>
              <w:right w:val="single" w:sz="4" w:space="0" w:color="000000"/>
            </w:tcBorders>
          </w:tcPr>
          <w:p>
            <w:pPr>
              <w:pStyle w:val="TableParagraph"/>
              <w:spacing w:line="173" w:lineRule="exact" w:before="3"/>
              <w:ind w:left="109"/>
              <w:rPr>
                <w:sz w:val="15"/>
              </w:rPr>
            </w:pPr>
            <w:r>
              <w:rPr>
                <w:w w:val="100"/>
                <w:sz w:val="15"/>
              </w:rPr>
              <w:t> </w:t>
            </w:r>
          </w:p>
        </w:tc>
        <w:tc>
          <w:tcPr>
            <w:tcW w:w="432" w:type="dxa"/>
            <w:tcBorders>
              <w:left w:val="single" w:sz="4" w:space="0" w:color="000000"/>
              <w:right w:val="single" w:sz="4" w:space="0" w:color="000000"/>
            </w:tcBorders>
          </w:tcPr>
          <w:p>
            <w:pPr>
              <w:pStyle w:val="TableParagraph"/>
              <w:spacing w:line="173" w:lineRule="exact" w:before="3"/>
              <w:ind w:left="109"/>
              <w:rPr>
                <w:sz w:val="15"/>
              </w:rPr>
            </w:pPr>
            <w:r>
              <w:rPr>
                <w:w w:val="100"/>
                <w:sz w:val="15"/>
              </w:rPr>
              <w:t> </w:t>
            </w:r>
          </w:p>
        </w:tc>
        <w:tc>
          <w:tcPr>
            <w:tcW w:w="1443" w:type="dxa"/>
            <w:tcBorders>
              <w:left w:val="single" w:sz="4" w:space="0" w:color="000000"/>
            </w:tcBorders>
          </w:tcPr>
          <w:p>
            <w:pPr>
              <w:pStyle w:val="TableParagraph"/>
              <w:spacing w:line="173" w:lineRule="exact" w:before="3"/>
              <w:ind w:left="109"/>
              <w:rPr>
                <w:sz w:val="15"/>
              </w:rPr>
            </w:pPr>
            <w:r>
              <w:rPr>
                <w:w w:val="100"/>
                <w:sz w:val="15"/>
              </w:rPr>
              <w:t> </w:t>
            </w:r>
          </w:p>
        </w:tc>
        <w:tc>
          <w:tcPr>
            <w:tcW w:w="490" w:type="dxa"/>
          </w:tcPr>
          <w:p>
            <w:pPr>
              <w:pStyle w:val="TableParagraph"/>
              <w:spacing w:line="173" w:lineRule="exact" w:before="3"/>
              <w:ind w:left="109"/>
              <w:rPr>
                <w:sz w:val="15"/>
              </w:rPr>
            </w:pPr>
            <w:r>
              <w:rPr>
                <w:w w:val="100"/>
                <w:sz w:val="15"/>
              </w:rPr>
              <w:t> </w:t>
            </w:r>
          </w:p>
        </w:tc>
        <w:tc>
          <w:tcPr>
            <w:tcW w:w="461" w:type="dxa"/>
          </w:tcPr>
          <w:p>
            <w:pPr>
              <w:pStyle w:val="TableParagraph"/>
              <w:spacing w:line="173" w:lineRule="exact" w:before="3"/>
              <w:ind w:left="108"/>
              <w:rPr>
                <w:sz w:val="15"/>
              </w:rPr>
            </w:pPr>
            <w:r>
              <w:rPr>
                <w:w w:val="100"/>
                <w:sz w:val="15"/>
              </w:rPr>
              <w:t> </w:t>
            </w:r>
          </w:p>
        </w:tc>
        <w:tc>
          <w:tcPr>
            <w:tcW w:w="1318" w:type="dxa"/>
          </w:tcPr>
          <w:p>
            <w:pPr>
              <w:pStyle w:val="TableParagraph"/>
              <w:spacing w:line="173" w:lineRule="exact" w:before="3"/>
              <w:ind w:left="108"/>
              <w:rPr>
                <w:sz w:val="15"/>
              </w:rPr>
            </w:pPr>
            <w:r>
              <w:rPr>
                <w:w w:val="100"/>
                <w:sz w:val="15"/>
              </w:rPr>
              <w:t> </w:t>
            </w:r>
          </w:p>
        </w:tc>
        <w:tc>
          <w:tcPr>
            <w:tcW w:w="1319" w:type="dxa"/>
          </w:tcPr>
          <w:p>
            <w:pPr>
              <w:pStyle w:val="TableParagraph"/>
              <w:spacing w:line="173" w:lineRule="exact" w:before="3"/>
              <w:ind w:left="108"/>
              <w:rPr>
                <w:sz w:val="15"/>
              </w:rPr>
            </w:pPr>
            <w:r>
              <w:rPr>
                <w:w w:val="100"/>
                <w:sz w:val="15"/>
              </w:rPr>
              <w:t> </w:t>
            </w:r>
          </w:p>
        </w:tc>
        <w:tc>
          <w:tcPr>
            <w:tcW w:w="1489" w:type="dxa"/>
          </w:tcPr>
          <w:p>
            <w:pPr>
              <w:pStyle w:val="TableParagraph"/>
              <w:spacing w:line="173" w:lineRule="exact" w:before="3"/>
              <w:ind w:left="104"/>
              <w:rPr>
                <w:sz w:val="15"/>
              </w:rPr>
            </w:pPr>
            <w:r>
              <w:rPr>
                <w:w w:val="100"/>
                <w:sz w:val="15"/>
              </w:rPr>
              <w:t> </w:t>
            </w:r>
          </w:p>
        </w:tc>
        <w:tc>
          <w:tcPr>
            <w:tcW w:w="1501" w:type="dxa"/>
          </w:tcPr>
          <w:p>
            <w:pPr>
              <w:pStyle w:val="TableParagraph"/>
              <w:spacing w:line="173" w:lineRule="exact" w:before="3"/>
              <w:ind w:left="106"/>
              <w:rPr>
                <w:sz w:val="15"/>
              </w:rPr>
            </w:pPr>
            <w:r>
              <w:rPr>
                <w:w w:val="100"/>
                <w:sz w:val="15"/>
              </w:rPr>
              <w:t> </w:t>
            </w:r>
          </w:p>
        </w:tc>
      </w:tr>
      <w:tr>
        <w:trPr>
          <w:trHeight w:val="193" w:hRule="atLeast"/>
        </w:trPr>
        <w:tc>
          <w:tcPr>
            <w:tcW w:w="4018" w:type="dxa"/>
          </w:tcPr>
          <w:p>
            <w:pPr>
              <w:pStyle w:val="TableParagraph"/>
              <w:spacing w:line="173" w:lineRule="exact"/>
              <w:ind w:left="410"/>
              <w:rPr>
                <w:sz w:val="15"/>
              </w:rPr>
            </w:pPr>
            <w:r>
              <w:rPr>
                <w:spacing w:val="-1"/>
                <w:sz w:val="15"/>
              </w:rPr>
              <w:t>前期差错更正</w:t>
            </w:r>
            <w:r>
              <w:rPr>
                <w:sz w:val="15"/>
              </w:rPr>
              <w:t> </w:t>
            </w:r>
          </w:p>
        </w:tc>
        <w:tc>
          <w:tcPr>
            <w:tcW w:w="1381" w:type="dxa"/>
            <w:tcBorders>
              <w:right w:val="single" w:sz="4" w:space="0" w:color="000000"/>
            </w:tcBorders>
          </w:tcPr>
          <w:p>
            <w:pPr>
              <w:pStyle w:val="TableParagraph"/>
              <w:spacing w:line="173" w:lineRule="exact"/>
              <w:ind w:left="110"/>
              <w:rPr>
                <w:sz w:val="15"/>
              </w:rPr>
            </w:pPr>
            <w:r>
              <w:rPr>
                <w:w w:val="100"/>
                <w:sz w:val="15"/>
              </w:rPr>
              <w:t> </w:t>
            </w:r>
          </w:p>
        </w:tc>
        <w:tc>
          <w:tcPr>
            <w:tcW w:w="504" w:type="dxa"/>
            <w:tcBorders>
              <w:left w:val="single" w:sz="4" w:space="0" w:color="000000"/>
              <w:right w:val="single" w:sz="4" w:space="0" w:color="000000"/>
            </w:tcBorders>
          </w:tcPr>
          <w:p>
            <w:pPr>
              <w:pStyle w:val="TableParagraph"/>
              <w:spacing w:line="173" w:lineRule="exact"/>
              <w:ind w:left="112"/>
              <w:rPr>
                <w:sz w:val="15"/>
              </w:rPr>
            </w:pPr>
            <w:r>
              <w:rPr>
                <w:w w:val="100"/>
                <w:sz w:val="15"/>
              </w:rPr>
              <w:t> </w:t>
            </w:r>
          </w:p>
        </w:tc>
        <w:tc>
          <w:tcPr>
            <w:tcW w:w="418" w:type="dxa"/>
            <w:tcBorders>
              <w:left w:val="single" w:sz="4" w:space="0" w:color="000000"/>
              <w:right w:val="single" w:sz="4" w:space="0" w:color="000000"/>
            </w:tcBorders>
          </w:tcPr>
          <w:p>
            <w:pPr>
              <w:pStyle w:val="TableParagraph"/>
              <w:spacing w:line="173" w:lineRule="exact"/>
              <w:ind w:left="109"/>
              <w:rPr>
                <w:sz w:val="15"/>
              </w:rPr>
            </w:pPr>
            <w:r>
              <w:rPr>
                <w:w w:val="100"/>
                <w:sz w:val="15"/>
              </w:rPr>
              <w:t> </w:t>
            </w:r>
          </w:p>
        </w:tc>
        <w:tc>
          <w:tcPr>
            <w:tcW w:w="432" w:type="dxa"/>
            <w:tcBorders>
              <w:left w:val="single" w:sz="4" w:space="0" w:color="000000"/>
              <w:right w:val="single" w:sz="4" w:space="0" w:color="000000"/>
            </w:tcBorders>
          </w:tcPr>
          <w:p>
            <w:pPr>
              <w:pStyle w:val="TableParagraph"/>
              <w:spacing w:line="173" w:lineRule="exact"/>
              <w:ind w:left="109"/>
              <w:rPr>
                <w:sz w:val="15"/>
              </w:rPr>
            </w:pPr>
            <w:r>
              <w:rPr>
                <w:w w:val="100"/>
                <w:sz w:val="15"/>
              </w:rPr>
              <w:t> </w:t>
            </w:r>
          </w:p>
        </w:tc>
        <w:tc>
          <w:tcPr>
            <w:tcW w:w="1443" w:type="dxa"/>
            <w:tcBorders>
              <w:left w:val="single" w:sz="4" w:space="0" w:color="000000"/>
            </w:tcBorders>
          </w:tcPr>
          <w:p>
            <w:pPr>
              <w:pStyle w:val="TableParagraph"/>
              <w:spacing w:line="173" w:lineRule="exact"/>
              <w:ind w:left="109"/>
              <w:rPr>
                <w:sz w:val="15"/>
              </w:rPr>
            </w:pPr>
            <w:r>
              <w:rPr>
                <w:w w:val="100"/>
                <w:sz w:val="15"/>
              </w:rPr>
              <w:t> </w:t>
            </w:r>
          </w:p>
        </w:tc>
        <w:tc>
          <w:tcPr>
            <w:tcW w:w="490" w:type="dxa"/>
          </w:tcPr>
          <w:p>
            <w:pPr>
              <w:pStyle w:val="TableParagraph"/>
              <w:spacing w:line="173" w:lineRule="exact"/>
              <w:ind w:left="109"/>
              <w:rPr>
                <w:sz w:val="15"/>
              </w:rPr>
            </w:pPr>
            <w:r>
              <w:rPr>
                <w:w w:val="100"/>
                <w:sz w:val="15"/>
              </w:rPr>
              <w:t> </w:t>
            </w:r>
          </w:p>
        </w:tc>
        <w:tc>
          <w:tcPr>
            <w:tcW w:w="461" w:type="dxa"/>
          </w:tcPr>
          <w:p>
            <w:pPr>
              <w:pStyle w:val="TableParagraph"/>
              <w:spacing w:line="173" w:lineRule="exact"/>
              <w:ind w:left="108"/>
              <w:rPr>
                <w:sz w:val="15"/>
              </w:rPr>
            </w:pPr>
            <w:r>
              <w:rPr>
                <w:w w:val="100"/>
                <w:sz w:val="15"/>
              </w:rPr>
              <w:t> </w:t>
            </w:r>
          </w:p>
        </w:tc>
        <w:tc>
          <w:tcPr>
            <w:tcW w:w="1318" w:type="dxa"/>
          </w:tcPr>
          <w:p>
            <w:pPr>
              <w:pStyle w:val="TableParagraph"/>
              <w:spacing w:line="173" w:lineRule="exact"/>
              <w:ind w:left="108"/>
              <w:rPr>
                <w:sz w:val="15"/>
              </w:rPr>
            </w:pPr>
            <w:r>
              <w:rPr>
                <w:w w:val="100"/>
                <w:sz w:val="15"/>
              </w:rPr>
              <w:t> </w:t>
            </w:r>
          </w:p>
        </w:tc>
        <w:tc>
          <w:tcPr>
            <w:tcW w:w="1319" w:type="dxa"/>
          </w:tcPr>
          <w:p>
            <w:pPr>
              <w:pStyle w:val="TableParagraph"/>
              <w:spacing w:line="173" w:lineRule="exact"/>
              <w:ind w:left="108"/>
              <w:rPr>
                <w:sz w:val="15"/>
              </w:rPr>
            </w:pPr>
            <w:r>
              <w:rPr>
                <w:w w:val="100"/>
                <w:sz w:val="15"/>
              </w:rPr>
              <w:t> </w:t>
            </w:r>
          </w:p>
        </w:tc>
        <w:tc>
          <w:tcPr>
            <w:tcW w:w="1489" w:type="dxa"/>
          </w:tcPr>
          <w:p>
            <w:pPr>
              <w:pStyle w:val="TableParagraph"/>
              <w:spacing w:line="173" w:lineRule="exact"/>
              <w:ind w:left="104"/>
              <w:rPr>
                <w:sz w:val="15"/>
              </w:rPr>
            </w:pPr>
            <w:r>
              <w:rPr>
                <w:w w:val="100"/>
                <w:sz w:val="15"/>
              </w:rPr>
              <w:t> </w:t>
            </w:r>
          </w:p>
        </w:tc>
        <w:tc>
          <w:tcPr>
            <w:tcW w:w="1501" w:type="dxa"/>
          </w:tcPr>
          <w:p>
            <w:pPr>
              <w:pStyle w:val="TableParagraph"/>
              <w:spacing w:line="173" w:lineRule="exact"/>
              <w:ind w:left="106"/>
              <w:rPr>
                <w:sz w:val="15"/>
              </w:rPr>
            </w:pPr>
            <w:r>
              <w:rPr>
                <w:w w:val="100"/>
                <w:sz w:val="15"/>
              </w:rPr>
              <w:t> </w:t>
            </w:r>
          </w:p>
        </w:tc>
      </w:tr>
      <w:tr>
        <w:trPr>
          <w:trHeight w:val="193" w:hRule="atLeast"/>
        </w:trPr>
        <w:tc>
          <w:tcPr>
            <w:tcW w:w="4018" w:type="dxa"/>
          </w:tcPr>
          <w:p>
            <w:pPr>
              <w:pStyle w:val="TableParagraph"/>
              <w:spacing w:line="173" w:lineRule="exact"/>
              <w:ind w:left="410"/>
              <w:rPr>
                <w:sz w:val="15"/>
              </w:rPr>
            </w:pPr>
            <w:r>
              <w:rPr>
                <w:sz w:val="15"/>
              </w:rPr>
              <w:t>其他 </w:t>
            </w:r>
          </w:p>
        </w:tc>
        <w:tc>
          <w:tcPr>
            <w:tcW w:w="1381" w:type="dxa"/>
            <w:tcBorders>
              <w:right w:val="single" w:sz="4" w:space="0" w:color="000000"/>
            </w:tcBorders>
          </w:tcPr>
          <w:p>
            <w:pPr>
              <w:pStyle w:val="TableParagraph"/>
              <w:spacing w:line="173" w:lineRule="exact"/>
              <w:ind w:left="110"/>
              <w:rPr>
                <w:sz w:val="15"/>
              </w:rPr>
            </w:pPr>
            <w:r>
              <w:rPr>
                <w:w w:val="100"/>
                <w:sz w:val="15"/>
              </w:rPr>
              <w:t> </w:t>
            </w:r>
          </w:p>
        </w:tc>
        <w:tc>
          <w:tcPr>
            <w:tcW w:w="504" w:type="dxa"/>
            <w:tcBorders>
              <w:left w:val="single" w:sz="4" w:space="0" w:color="000000"/>
              <w:right w:val="single" w:sz="4" w:space="0" w:color="000000"/>
            </w:tcBorders>
          </w:tcPr>
          <w:p>
            <w:pPr>
              <w:pStyle w:val="TableParagraph"/>
              <w:spacing w:line="173" w:lineRule="exact"/>
              <w:ind w:left="112"/>
              <w:rPr>
                <w:sz w:val="15"/>
              </w:rPr>
            </w:pPr>
            <w:r>
              <w:rPr>
                <w:w w:val="100"/>
                <w:sz w:val="15"/>
              </w:rPr>
              <w:t> </w:t>
            </w:r>
          </w:p>
        </w:tc>
        <w:tc>
          <w:tcPr>
            <w:tcW w:w="418" w:type="dxa"/>
            <w:tcBorders>
              <w:left w:val="single" w:sz="4" w:space="0" w:color="000000"/>
              <w:right w:val="single" w:sz="4" w:space="0" w:color="000000"/>
            </w:tcBorders>
          </w:tcPr>
          <w:p>
            <w:pPr>
              <w:pStyle w:val="TableParagraph"/>
              <w:spacing w:line="173" w:lineRule="exact"/>
              <w:ind w:left="109"/>
              <w:rPr>
                <w:sz w:val="15"/>
              </w:rPr>
            </w:pPr>
            <w:r>
              <w:rPr>
                <w:w w:val="100"/>
                <w:sz w:val="15"/>
              </w:rPr>
              <w:t> </w:t>
            </w:r>
          </w:p>
        </w:tc>
        <w:tc>
          <w:tcPr>
            <w:tcW w:w="432" w:type="dxa"/>
            <w:tcBorders>
              <w:left w:val="single" w:sz="4" w:space="0" w:color="000000"/>
              <w:right w:val="single" w:sz="4" w:space="0" w:color="000000"/>
            </w:tcBorders>
          </w:tcPr>
          <w:p>
            <w:pPr>
              <w:pStyle w:val="TableParagraph"/>
              <w:spacing w:line="173" w:lineRule="exact"/>
              <w:ind w:left="109"/>
              <w:rPr>
                <w:sz w:val="15"/>
              </w:rPr>
            </w:pPr>
            <w:r>
              <w:rPr>
                <w:w w:val="100"/>
                <w:sz w:val="15"/>
              </w:rPr>
              <w:t> </w:t>
            </w:r>
          </w:p>
        </w:tc>
        <w:tc>
          <w:tcPr>
            <w:tcW w:w="1443" w:type="dxa"/>
            <w:tcBorders>
              <w:left w:val="single" w:sz="4" w:space="0" w:color="000000"/>
            </w:tcBorders>
          </w:tcPr>
          <w:p>
            <w:pPr>
              <w:pStyle w:val="TableParagraph"/>
              <w:spacing w:line="173" w:lineRule="exact"/>
              <w:ind w:left="109"/>
              <w:rPr>
                <w:sz w:val="15"/>
              </w:rPr>
            </w:pPr>
            <w:r>
              <w:rPr>
                <w:w w:val="100"/>
                <w:sz w:val="15"/>
              </w:rPr>
              <w:t> </w:t>
            </w:r>
          </w:p>
        </w:tc>
        <w:tc>
          <w:tcPr>
            <w:tcW w:w="490" w:type="dxa"/>
          </w:tcPr>
          <w:p>
            <w:pPr>
              <w:pStyle w:val="TableParagraph"/>
              <w:spacing w:line="173" w:lineRule="exact"/>
              <w:ind w:left="109"/>
              <w:rPr>
                <w:sz w:val="15"/>
              </w:rPr>
            </w:pPr>
            <w:r>
              <w:rPr>
                <w:w w:val="100"/>
                <w:sz w:val="15"/>
              </w:rPr>
              <w:t> </w:t>
            </w:r>
          </w:p>
        </w:tc>
        <w:tc>
          <w:tcPr>
            <w:tcW w:w="461" w:type="dxa"/>
          </w:tcPr>
          <w:p>
            <w:pPr>
              <w:pStyle w:val="TableParagraph"/>
              <w:spacing w:line="173" w:lineRule="exact"/>
              <w:ind w:left="108"/>
              <w:rPr>
                <w:sz w:val="15"/>
              </w:rPr>
            </w:pPr>
            <w:r>
              <w:rPr>
                <w:w w:val="100"/>
                <w:sz w:val="15"/>
              </w:rPr>
              <w:t> </w:t>
            </w:r>
          </w:p>
        </w:tc>
        <w:tc>
          <w:tcPr>
            <w:tcW w:w="1318" w:type="dxa"/>
          </w:tcPr>
          <w:p>
            <w:pPr>
              <w:pStyle w:val="TableParagraph"/>
              <w:spacing w:line="173" w:lineRule="exact"/>
              <w:ind w:left="108"/>
              <w:rPr>
                <w:sz w:val="15"/>
              </w:rPr>
            </w:pPr>
            <w:r>
              <w:rPr>
                <w:w w:val="100"/>
                <w:sz w:val="15"/>
              </w:rPr>
              <w:t> </w:t>
            </w:r>
          </w:p>
        </w:tc>
        <w:tc>
          <w:tcPr>
            <w:tcW w:w="1319" w:type="dxa"/>
          </w:tcPr>
          <w:p>
            <w:pPr>
              <w:pStyle w:val="TableParagraph"/>
              <w:spacing w:line="173" w:lineRule="exact"/>
              <w:ind w:left="108"/>
              <w:rPr>
                <w:sz w:val="15"/>
              </w:rPr>
            </w:pPr>
            <w:r>
              <w:rPr>
                <w:w w:val="100"/>
                <w:sz w:val="15"/>
              </w:rPr>
              <w:t> </w:t>
            </w:r>
          </w:p>
        </w:tc>
        <w:tc>
          <w:tcPr>
            <w:tcW w:w="1489" w:type="dxa"/>
          </w:tcPr>
          <w:p>
            <w:pPr>
              <w:pStyle w:val="TableParagraph"/>
              <w:spacing w:line="173" w:lineRule="exact"/>
              <w:ind w:left="104"/>
              <w:rPr>
                <w:sz w:val="15"/>
              </w:rPr>
            </w:pPr>
            <w:r>
              <w:rPr>
                <w:w w:val="100"/>
                <w:sz w:val="15"/>
              </w:rPr>
              <w:t> </w:t>
            </w:r>
          </w:p>
        </w:tc>
        <w:tc>
          <w:tcPr>
            <w:tcW w:w="1501" w:type="dxa"/>
          </w:tcPr>
          <w:p>
            <w:pPr>
              <w:pStyle w:val="TableParagraph"/>
              <w:spacing w:line="173" w:lineRule="exact"/>
              <w:ind w:left="106"/>
              <w:rPr>
                <w:sz w:val="15"/>
              </w:rPr>
            </w:pPr>
            <w:r>
              <w:rPr>
                <w:w w:val="100"/>
                <w:sz w:val="15"/>
              </w:rPr>
              <w:t> </w:t>
            </w:r>
          </w:p>
        </w:tc>
      </w:tr>
      <w:tr>
        <w:trPr>
          <w:trHeight w:val="196" w:hRule="atLeast"/>
        </w:trPr>
        <w:tc>
          <w:tcPr>
            <w:tcW w:w="4018" w:type="dxa"/>
          </w:tcPr>
          <w:p>
            <w:pPr>
              <w:pStyle w:val="TableParagraph"/>
              <w:spacing w:line="173" w:lineRule="exact" w:before="3"/>
              <w:ind w:left="110"/>
              <w:rPr>
                <w:sz w:val="15"/>
              </w:rPr>
            </w:pPr>
            <w:r>
              <w:rPr>
                <w:spacing w:val="-1"/>
                <w:sz w:val="15"/>
              </w:rPr>
              <w:t>二、本年期初余额</w:t>
            </w:r>
            <w:r>
              <w:rPr>
                <w:sz w:val="15"/>
              </w:rPr>
              <w:t> </w:t>
            </w:r>
          </w:p>
        </w:tc>
        <w:tc>
          <w:tcPr>
            <w:tcW w:w="1381" w:type="dxa"/>
            <w:tcBorders>
              <w:right w:val="single" w:sz="4" w:space="0" w:color="000000"/>
            </w:tcBorders>
          </w:tcPr>
          <w:p>
            <w:pPr>
              <w:pStyle w:val="TableParagraph"/>
              <w:spacing w:line="173" w:lineRule="exact" w:before="3"/>
              <w:ind w:right="16"/>
              <w:jc w:val="right"/>
              <w:rPr>
                <w:sz w:val="15"/>
              </w:rPr>
            </w:pPr>
            <w:r>
              <w:rPr>
                <w:sz w:val="15"/>
              </w:rPr>
              <w:t>550,000,000.00 </w:t>
            </w:r>
          </w:p>
        </w:tc>
        <w:tc>
          <w:tcPr>
            <w:tcW w:w="504" w:type="dxa"/>
            <w:tcBorders>
              <w:left w:val="single" w:sz="4" w:space="0" w:color="000000"/>
              <w:right w:val="single" w:sz="4" w:space="0" w:color="000000"/>
            </w:tcBorders>
          </w:tcPr>
          <w:p>
            <w:pPr>
              <w:pStyle w:val="TableParagraph"/>
              <w:spacing w:line="173" w:lineRule="exact" w:before="3"/>
              <w:ind w:left="112"/>
              <w:rPr>
                <w:sz w:val="15"/>
              </w:rPr>
            </w:pPr>
            <w:r>
              <w:rPr>
                <w:w w:val="100"/>
                <w:sz w:val="15"/>
              </w:rPr>
              <w:t> </w:t>
            </w:r>
          </w:p>
        </w:tc>
        <w:tc>
          <w:tcPr>
            <w:tcW w:w="418" w:type="dxa"/>
            <w:tcBorders>
              <w:left w:val="single" w:sz="4" w:space="0" w:color="000000"/>
              <w:right w:val="single" w:sz="4" w:space="0" w:color="000000"/>
            </w:tcBorders>
          </w:tcPr>
          <w:p>
            <w:pPr>
              <w:pStyle w:val="TableParagraph"/>
              <w:spacing w:line="173" w:lineRule="exact" w:before="3"/>
              <w:ind w:left="109"/>
              <w:rPr>
                <w:sz w:val="15"/>
              </w:rPr>
            </w:pPr>
            <w:r>
              <w:rPr>
                <w:w w:val="100"/>
                <w:sz w:val="15"/>
              </w:rPr>
              <w:t> </w:t>
            </w:r>
          </w:p>
        </w:tc>
        <w:tc>
          <w:tcPr>
            <w:tcW w:w="432" w:type="dxa"/>
            <w:tcBorders>
              <w:left w:val="single" w:sz="4" w:space="0" w:color="000000"/>
              <w:right w:val="single" w:sz="4" w:space="0" w:color="000000"/>
            </w:tcBorders>
          </w:tcPr>
          <w:p>
            <w:pPr>
              <w:pStyle w:val="TableParagraph"/>
              <w:spacing w:line="173" w:lineRule="exact" w:before="3"/>
              <w:ind w:left="109"/>
              <w:rPr>
                <w:sz w:val="15"/>
              </w:rPr>
            </w:pPr>
            <w:r>
              <w:rPr>
                <w:w w:val="100"/>
                <w:sz w:val="15"/>
              </w:rPr>
              <w:t> </w:t>
            </w:r>
          </w:p>
        </w:tc>
        <w:tc>
          <w:tcPr>
            <w:tcW w:w="1443" w:type="dxa"/>
            <w:tcBorders>
              <w:left w:val="single" w:sz="4" w:space="0" w:color="000000"/>
            </w:tcBorders>
          </w:tcPr>
          <w:p>
            <w:pPr>
              <w:pStyle w:val="TableParagraph"/>
              <w:spacing w:line="173" w:lineRule="exact" w:before="3"/>
              <w:ind w:left="138"/>
              <w:rPr>
                <w:sz w:val="15"/>
              </w:rPr>
            </w:pPr>
            <w:r>
              <w:rPr>
                <w:sz w:val="15"/>
              </w:rPr>
              <w:t>4,391,615,206.84 </w:t>
            </w:r>
          </w:p>
        </w:tc>
        <w:tc>
          <w:tcPr>
            <w:tcW w:w="490" w:type="dxa"/>
          </w:tcPr>
          <w:p>
            <w:pPr>
              <w:pStyle w:val="TableParagraph"/>
              <w:spacing w:line="173" w:lineRule="exact" w:before="3"/>
              <w:ind w:left="109"/>
              <w:rPr>
                <w:sz w:val="15"/>
              </w:rPr>
            </w:pPr>
            <w:r>
              <w:rPr>
                <w:w w:val="100"/>
                <w:sz w:val="15"/>
              </w:rPr>
              <w:t> </w:t>
            </w:r>
          </w:p>
        </w:tc>
        <w:tc>
          <w:tcPr>
            <w:tcW w:w="461" w:type="dxa"/>
          </w:tcPr>
          <w:p>
            <w:pPr>
              <w:pStyle w:val="TableParagraph"/>
              <w:spacing w:line="173" w:lineRule="exact" w:before="3"/>
              <w:ind w:left="108"/>
              <w:rPr>
                <w:sz w:val="15"/>
              </w:rPr>
            </w:pPr>
            <w:r>
              <w:rPr>
                <w:w w:val="100"/>
                <w:sz w:val="15"/>
              </w:rPr>
              <w:t> </w:t>
            </w:r>
          </w:p>
        </w:tc>
        <w:tc>
          <w:tcPr>
            <w:tcW w:w="1318" w:type="dxa"/>
          </w:tcPr>
          <w:p>
            <w:pPr>
              <w:pStyle w:val="TableParagraph"/>
              <w:spacing w:line="173" w:lineRule="exact" w:before="3"/>
              <w:ind w:right="15"/>
              <w:jc w:val="right"/>
              <w:rPr>
                <w:sz w:val="15"/>
              </w:rPr>
            </w:pPr>
            <w:r>
              <w:rPr>
                <w:sz w:val="15"/>
              </w:rPr>
              <w:t>18,104,659.58 </w:t>
            </w:r>
          </w:p>
        </w:tc>
        <w:tc>
          <w:tcPr>
            <w:tcW w:w="1319" w:type="dxa"/>
          </w:tcPr>
          <w:p>
            <w:pPr>
              <w:pStyle w:val="TableParagraph"/>
              <w:spacing w:line="173" w:lineRule="exact" w:before="3"/>
              <w:ind w:right="16"/>
              <w:jc w:val="right"/>
              <w:rPr>
                <w:sz w:val="15"/>
              </w:rPr>
            </w:pPr>
            <w:r>
              <w:rPr>
                <w:sz w:val="15"/>
              </w:rPr>
              <w:t>328,884,240.33 </w:t>
            </w:r>
          </w:p>
        </w:tc>
        <w:tc>
          <w:tcPr>
            <w:tcW w:w="1489" w:type="dxa"/>
          </w:tcPr>
          <w:p>
            <w:pPr>
              <w:pStyle w:val="TableParagraph"/>
              <w:spacing w:line="173" w:lineRule="exact" w:before="3"/>
              <w:ind w:right="19"/>
              <w:jc w:val="right"/>
              <w:rPr>
                <w:sz w:val="15"/>
              </w:rPr>
            </w:pPr>
            <w:r>
              <w:rPr>
                <w:sz w:val="15"/>
              </w:rPr>
              <w:t>2,959,958,163.02 </w:t>
            </w:r>
          </w:p>
        </w:tc>
        <w:tc>
          <w:tcPr>
            <w:tcW w:w="1501" w:type="dxa"/>
          </w:tcPr>
          <w:p>
            <w:pPr>
              <w:pStyle w:val="TableParagraph"/>
              <w:spacing w:line="173" w:lineRule="exact" w:before="3"/>
              <w:ind w:right="18"/>
              <w:jc w:val="right"/>
              <w:rPr>
                <w:sz w:val="15"/>
              </w:rPr>
            </w:pPr>
            <w:r>
              <w:rPr>
                <w:sz w:val="15"/>
              </w:rPr>
              <w:t>8,248,562,269.77 </w:t>
            </w:r>
          </w:p>
        </w:tc>
      </w:tr>
      <w:tr>
        <w:trPr>
          <w:trHeight w:val="193" w:hRule="atLeast"/>
        </w:trPr>
        <w:tc>
          <w:tcPr>
            <w:tcW w:w="4018" w:type="dxa"/>
          </w:tcPr>
          <w:p>
            <w:pPr>
              <w:pStyle w:val="TableParagraph"/>
              <w:spacing w:line="173" w:lineRule="exact"/>
              <w:ind w:left="110"/>
              <w:rPr>
                <w:sz w:val="15"/>
              </w:rPr>
            </w:pPr>
            <w:r>
              <w:rPr>
                <w:spacing w:val="-1"/>
                <w:sz w:val="15"/>
              </w:rPr>
              <w:t>三、本期增减变动金额</w:t>
            </w:r>
            <w:r>
              <w:rPr>
                <w:sz w:val="15"/>
              </w:rPr>
              <w:t>（减少以“－”号填列） </w:t>
            </w:r>
          </w:p>
        </w:tc>
        <w:tc>
          <w:tcPr>
            <w:tcW w:w="1381" w:type="dxa"/>
            <w:tcBorders>
              <w:right w:val="single" w:sz="4" w:space="0" w:color="000000"/>
            </w:tcBorders>
          </w:tcPr>
          <w:p>
            <w:pPr>
              <w:pStyle w:val="TableParagraph"/>
              <w:spacing w:line="173" w:lineRule="exact"/>
              <w:ind w:left="110"/>
              <w:rPr>
                <w:sz w:val="15"/>
              </w:rPr>
            </w:pPr>
            <w:r>
              <w:rPr>
                <w:w w:val="100"/>
                <w:sz w:val="15"/>
              </w:rPr>
              <w:t> </w:t>
            </w:r>
          </w:p>
        </w:tc>
        <w:tc>
          <w:tcPr>
            <w:tcW w:w="504" w:type="dxa"/>
            <w:tcBorders>
              <w:left w:val="single" w:sz="4" w:space="0" w:color="000000"/>
              <w:right w:val="single" w:sz="4" w:space="0" w:color="000000"/>
            </w:tcBorders>
          </w:tcPr>
          <w:p>
            <w:pPr>
              <w:pStyle w:val="TableParagraph"/>
              <w:spacing w:line="173" w:lineRule="exact"/>
              <w:ind w:left="112"/>
              <w:rPr>
                <w:sz w:val="15"/>
              </w:rPr>
            </w:pPr>
            <w:r>
              <w:rPr>
                <w:w w:val="100"/>
                <w:sz w:val="15"/>
              </w:rPr>
              <w:t> </w:t>
            </w:r>
          </w:p>
        </w:tc>
        <w:tc>
          <w:tcPr>
            <w:tcW w:w="418" w:type="dxa"/>
            <w:tcBorders>
              <w:left w:val="single" w:sz="4" w:space="0" w:color="000000"/>
              <w:right w:val="single" w:sz="4" w:space="0" w:color="000000"/>
            </w:tcBorders>
          </w:tcPr>
          <w:p>
            <w:pPr>
              <w:pStyle w:val="TableParagraph"/>
              <w:spacing w:line="173" w:lineRule="exact"/>
              <w:ind w:left="109"/>
              <w:rPr>
                <w:sz w:val="15"/>
              </w:rPr>
            </w:pPr>
            <w:r>
              <w:rPr>
                <w:w w:val="100"/>
                <w:sz w:val="15"/>
              </w:rPr>
              <w:t> </w:t>
            </w:r>
          </w:p>
        </w:tc>
        <w:tc>
          <w:tcPr>
            <w:tcW w:w="432" w:type="dxa"/>
            <w:tcBorders>
              <w:left w:val="single" w:sz="4" w:space="0" w:color="000000"/>
            </w:tcBorders>
          </w:tcPr>
          <w:p>
            <w:pPr>
              <w:pStyle w:val="TableParagraph"/>
              <w:spacing w:line="173" w:lineRule="exact"/>
              <w:ind w:left="109"/>
              <w:rPr>
                <w:sz w:val="15"/>
              </w:rPr>
            </w:pPr>
            <w:r>
              <w:rPr>
                <w:w w:val="100"/>
                <w:sz w:val="15"/>
              </w:rPr>
              <w:t> </w:t>
            </w:r>
          </w:p>
        </w:tc>
        <w:tc>
          <w:tcPr>
            <w:tcW w:w="1443" w:type="dxa"/>
          </w:tcPr>
          <w:p>
            <w:pPr>
              <w:pStyle w:val="TableParagraph"/>
              <w:spacing w:line="173" w:lineRule="exact"/>
              <w:ind w:left="106"/>
              <w:rPr>
                <w:sz w:val="15"/>
              </w:rPr>
            </w:pPr>
            <w:r>
              <w:rPr>
                <w:w w:val="100"/>
                <w:sz w:val="15"/>
              </w:rPr>
              <w:t> </w:t>
            </w:r>
          </w:p>
        </w:tc>
        <w:tc>
          <w:tcPr>
            <w:tcW w:w="490" w:type="dxa"/>
          </w:tcPr>
          <w:p>
            <w:pPr>
              <w:pStyle w:val="TableParagraph"/>
              <w:spacing w:line="173" w:lineRule="exact"/>
              <w:ind w:left="109"/>
              <w:rPr>
                <w:sz w:val="15"/>
              </w:rPr>
            </w:pPr>
            <w:r>
              <w:rPr>
                <w:w w:val="100"/>
                <w:sz w:val="15"/>
              </w:rPr>
              <w:t> </w:t>
            </w:r>
          </w:p>
        </w:tc>
        <w:tc>
          <w:tcPr>
            <w:tcW w:w="461" w:type="dxa"/>
          </w:tcPr>
          <w:p>
            <w:pPr>
              <w:pStyle w:val="TableParagraph"/>
              <w:spacing w:line="173" w:lineRule="exact"/>
              <w:ind w:left="108"/>
              <w:rPr>
                <w:sz w:val="15"/>
              </w:rPr>
            </w:pPr>
            <w:r>
              <w:rPr>
                <w:w w:val="100"/>
                <w:sz w:val="15"/>
              </w:rPr>
              <w:t> </w:t>
            </w:r>
          </w:p>
        </w:tc>
        <w:tc>
          <w:tcPr>
            <w:tcW w:w="1318" w:type="dxa"/>
          </w:tcPr>
          <w:p>
            <w:pPr>
              <w:pStyle w:val="TableParagraph"/>
              <w:spacing w:line="173" w:lineRule="exact"/>
              <w:ind w:right="15"/>
              <w:jc w:val="right"/>
              <w:rPr>
                <w:sz w:val="15"/>
              </w:rPr>
            </w:pPr>
            <w:r>
              <w:rPr>
                <w:sz w:val="15"/>
              </w:rPr>
              <w:t>2,516,992.75 </w:t>
            </w:r>
          </w:p>
        </w:tc>
        <w:tc>
          <w:tcPr>
            <w:tcW w:w="1319" w:type="dxa"/>
          </w:tcPr>
          <w:p>
            <w:pPr>
              <w:pStyle w:val="TableParagraph"/>
              <w:spacing w:line="173" w:lineRule="exact"/>
              <w:ind w:left="108"/>
              <w:rPr>
                <w:sz w:val="15"/>
              </w:rPr>
            </w:pPr>
            <w:r>
              <w:rPr>
                <w:w w:val="100"/>
                <w:sz w:val="15"/>
              </w:rPr>
              <w:t> </w:t>
            </w:r>
          </w:p>
        </w:tc>
        <w:tc>
          <w:tcPr>
            <w:tcW w:w="1489" w:type="dxa"/>
          </w:tcPr>
          <w:p>
            <w:pPr>
              <w:pStyle w:val="TableParagraph"/>
              <w:spacing w:line="173" w:lineRule="exact"/>
              <w:ind w:right="19"/>
              <w:jc w:val="right"/>
              <w:rPr>
                <w:sz w:val="15"/>
              </w:rPr>
            </w:pPr>
            <w:r>
              <w:rPr>
                <w:sz w:val="15"/>
              </w:rPr>
              <w:t>392,585,974.06 </w:t>
            </w:r>
          </w:p>
        </w:tc>
        <w:tc>
          <w:tcPr>
            <w:tcW w:w="1501" w:type="dxa"/>
          </w:tcPr>
          <w:p>
            <w:pPr>
              <w:pStyle w:val="TableParagraph"/>
              <w:spacing w:line="173" w:lineRule="exact"/>
              <w:ind w:right="18"/>
              <w:jc w:val="right"/>
              <w:rPr>
                <w:sz w:val="15"/>
              </w:rPr>
            </w:pPr>
            <w:r>
              <w:rPr>
                <w:sz w:val="15"/>
              </w:rPr>
              <w:t>395,102,966.81 </w:t>
            </w:r>
          </w:p>
        </w:tc>
      </w:tr>
      <w:tr>
        <w:trPr>
          <w:trHeight w:val="193" w:hRule="atLeast"/>
        </w:trPr>
        <w:tc>
          <w:tcPr>
            <w:tcW w:w="4018" w:type="dxa"/>
          </w:tcPr>
          <w:p>
            <w:pPr>
              <w:pStyle w:val="TableParagraph"/>
              <w:spacing w:line="173" w:lineRule="exact"/>
              <w:ind w:left="110"/>
              <w:rPr>
                <w:sz w:val="15"/>
              </w:rPr>
            </w:pPr>
            <w:r>
              <w:rPr>
                <w:sz w:val="15"/>
              </w:rPr>
              <w:t>（一）综合收益总额 </w:t>
            </w:r>
          </w:p>
        </w:tc>
        <w:tc>
          <w:tcPr>
            <w:tcW w:w="1381" w:type="dxa"/>
            <w:tcBorders>
              <w:right w:val="single" w:sz="4" w:space="0" w:color="000000"/>
            </w:tcBorders>
          </w:tcPr>
          <w:p>
            <w:pPr>
              <w:pStyle w:val="TableParagraph"/>
              <w:spacing w:line="173" w:lineRule="exact"/>
              <w:ind w:left="110"/>
              <w:rPr>
                <w:sz w:val="15"/>
              </w:rPr>
            </w:pPr>
            <w:r>
              <w:rPr>
                <w:w w:val="100"/>
                <w:sz w:val="15"/>
              </w:rPr>
              <w:t> </w:t>
            </w:r>
          </w:p>
        </w:tc>
        <w:tc>
          <w:tcPr>
            <w:tcW w:w="504" w:type="dxa"/>
            <w:tcBorders>
              <w:left w:val="single" w:sz="4" w:space="0" w:color="000000"/>
              <w:right w:val="single" w:sz="4" w:space="0" w:color="000000"/>
            </w:tcBorders>
          </w:tcPr>
          <w:p>
            <w:pPr>
              <w:pStyle w:val="TableParagraph"/>
              <w:spacing w:line="173" w:lineRule="exact"/>
              <w:ind w:left="112"/>
              <w:rPr>
                <w:sz w:val="15"/>
              </w:rPr>
            </w:pPr>
            <w:r>
              <w:rPr>
                <w:w w:val="100"/>
                <w:sz w:val="15"/>
              </w:rPr>
              <w:t> </w:t>
            </w:r>
          </w:p>
        </w:tc>
        <w:tc>
          <w:tcPr>
            <w:tcW w:w="418" w:type="dxa"/>
            <w:tcBorders>
              <w:left w:val="single" w:sz="4" w:space="0" w:color="000000"/>
              <w:right w:val="single" w:sz="4" w:space="0" w:color="000000"/>
            </w:tcBorders>
          </w:tcPr>
          <w:p>
            <w:pPr>
              <w:pStyle w:val="TableParagraph"/>
              <w:spacing w:line="173" w:lineRule="exact"/>
              <w:ind w:left="109"/>
              <w:rPr>
                <w:sz w:val="15"/>
              </w:rPr>
            </w:pPr>
            <w:r>
              <w:rPr>
                <w:w w:val="100"/>
                <w:sz w:val="15"/>
              </w:rPr>
              <w:t> </w:t>
            </w:r>
          </w:p>
        </w:tc>
        <w:tc>
          <w:tcPr>
            <w:tcW w:w="432" w:type="dxa"/>
            <w:tcBorders>
              <w:left w:val="single" w:sz="4" w:space="0" w:color="000000"/>
            </w:tcBorders>
          </w:tcPr>
          <w:p>
            <w:pPr>
              <w:pStyle w:val="TableParagraph"/>
              <w:spacing w:line="173" w:lineRule="exact"/>
              <w:ind w:left="109"/>
              <w:rPr>
                <w:sz w:val="15"/>
              </w:rPr>
            </w:pPr>
            <w:r>
              <w:rPr>
                <w:w w:val="100"/>
                <w:sz w:val="15"/>
              </w:rPr>
              <w:t> </w:t>
            </w:r>
          </w:p>
        </w:tc>
        <w:tc>
          <w:tcPr>
            <w:tcW w:w="1443" w:type="dxa"/>
          </w:tcPr>
          <w:p>
            <w:pPr>
              <w:pStyle w:val="TableParagraph"/>
              <w:spacing w:line="173" w:lineRule="exact"/>
              <w:ind w:left="106"/>
              <w:rPr>
                <w:sz w:val="15"/>
              </w:rPr>
            </w:pPr>
            <w:r>
              <w:rPr>
                <w:w w:val="100"/>
                <w:sz w:val="15"/>
              </w:rPr>
              <w:t> </w:t>
            </w:r>
          </w:p>
        </w:tc>
        <w:tc>
          <w:tcPr>
            <w:tcW w:w="490" w:type="dxa"/>
          </w:tcPr>
          <w:p>
            <w:pPr>
              <w:pStyle w:val="TableParagraph"/>
              <w:spacing w:line="173" w:lineRule="exact"/>
              <w:ind w:left="109"/>
              <w:rPr>
                <w:sz w:val="15"/>
              </w:rPr>
            </w:pPr>
            <w:r>
              <w:rPr>
                <w:w w:val="100"/>
                <w:sz w:val="15"/>
              </w:rPr>
              <w:t> </w:t>
            </w:r>
          </w:p>
        </w:tc>
        <w:tc>
          <w:tcPr>
            <w:tcW w:w="461" w:type="dxa"/>
          </w:tcPr>
          <w:p>
            <w:pPr>
              <w:pStyle w:val="TableParagraph"/>
              <w:spacing w:line="173" w:lineRule="exact"/>
              <w:ind w:left="108"/>
              <w:rPr>
                <w:sz w:val="15"/>
              </w:rPr>
            </w:pPr>
            <w:r>
              <w:rPr>
                <w:w w:val="100"/>
                <w:sz w:val="15"/>
              </w:rPr>
              <w:t> </w:t>
            </w:r>
          </w:p>
        </w:tc>
        <w:tc>
          <w:tcPr>
            <w:tcW w:w="1318" w:type="dxa"/>
          </w:tcPr>
          <w:p>
            <w:pPr>
              <w:pStyle w:val="TableParagraph"/>
              <w:spacing w:line="173" w:lineRule="exact"/>
              <w:ind w:left="108"/>
              <w:rPr>
                <w:sz w:val="15"/>
              </w:rPr>
            </w:pPr>
            <w:r>
              <w:rPr>
                <w:w w:val="100"/>
                <w:sz w:val="15"/>
              </w:rPr>
              <w:t> </w:t>
            </w:r>
          </w:p>
        </w:tc>
        <w:tc>
          <w:tcPr>
            <w:tcW w:w="1319" w:type="dxa"/>
          </w:tcPr>
          <w:p>
            <w:pPr>
              <w:pStyle w:val="TableParagraph"/>
              <w:spacing w:line="173" w:lineRule="exact"/>
              <w:ind w:left="108"/>
              <w:rPr>
                <w:sz w:val="15"/>
              </w:rPr>
            </w:pPr>
            <w:r>
              <w:rPr>
                <w:w w:val="100"/>
                <w:sz w:val="15"/>
              </w:rPr>
              <w:t> </w:t>
            </w:r>
          </w:p>
        </w:tc>
        <w:tc>
          <w:tcPr>
            <w:tcW w:w="1489" w:type="dxa"/>
          </w:tcPr>
          <w:p>
            <w:pPr>
              <w:pStyle w:val="TableParagraph"/>
              <w:spacing w:line="173" w:lineRule="exact"/>
              <w:ind w:right="19"/>
              <w:jc w:val="right"/>
              <w:rPr>
                <w:sz w:val="15"/>
              </w:rPr>
            </w:pPr>
            <w:r>
              <w:rPr>
                <w:sz w:val="15"/>
              </w:rPr>
              <w:t>607,635,974.06 </w:t>
            </w:r>
          </w:p>
        </w:tc>
        <w:tc>
          <w:tcPr>
            <w:tcW w:w="1501" w:type="dxa"/>
          </w:tcPr>
          <w:p>
            <w:pPr>
              <w:pStyle w:val="TableParagraph"/>
              <w:spacing w:line="173" w:lineRule="exact"/>
              <w:ind w:right="18"/>
              <w:jc w:val="right"/>
              <w:rPr>
                <w:sz w:val="15"/>
              </w:rPr>
            </w:pPr>
            <w:r>
              <w:rPr>
                <w:sz w:val="15"/>
              </w:rPr>
              <w:t>607,635,974.06 </w:t>
            </w:r>
          </w:p>
        </w:tc>
      </w:tr>
      <w:tr>
        <w:trPr>
          <w:trHeight w:val="196" w:hRule="atLeast"/>
        </w:trPr>
        <w:tc>
          <w:tcPr>
            <w:tcW w:w="4018" w:type="dxa"/>
          </w:tcPr>
          <w:p>
            <w:pPr>
              <w:pStyle w:val="TableParagraph"/>
              <w:spacing w:line="173" w:lineRule="exact" w:before="3"/>
              <w:ind w:left="110"/>
              <w:rPr>
                <w:sz w:val="15"/>
              </w:rPr>
            </w:pPr>
            <w:r>
              <w:rPr>
                <w:sz w:val="15"/>
              </w:rPr>
              <w:t>（二）所有者投入和减少资本 </w:t>
            </w:r>
          </w:p>
        </w:tc>
        <w:tc>
          <w:tcPr>
            <w:tcW w:w="1381" w:type="dxa"/>
            <w:tcBorders>
              <w:right w:val="single" w:sz="4" w:space="0" w:color="000000"/>
            </w:tcBorders>
          </w:tcPr>
          <w:p>
            <w:pPr>
              <w:pStyle w:val="TableParagraph"/>
              <w:spacing w:line="173" w:lineRule="exact" w:before="3"/>
              <w:ind w:left="110"/>
              <w:rPr>
                <w:sz w:val="15"/>
              </w:rPr>
            </w:pPr>
            <w:r>
              <w:rPr>
                <w:w w:val="100"/>
                <w:sz w:val="15"/>
              </w:rPr>
              <w:t> </w:t>
            </w:r>
          </w:p>
        </w:tc>
        <w:tc>
          <w:tcPr>
            <w:tcW w:w="504" w:type="dxa"/>
            <w:tcBorders>
              <w:left w:val="single" w:sz="4" w:space="0" w:color="000000"/>
              <w:right w:val="single" w:sz="4" w:space="0" w:color="000000"/>
            </w:tcBorders>
          </w:tcPr>
          <w:p>
            <w:pPr>
              <w:pStyle w:val="TableParagraph"/>
              <w:spacing w:line="173" w:lineRule="exact" w:before="3"/>
              <w:ind w:left="112"/>
              <w:rPr>
                <w:sz w:val="15"/>
              </w:rPr>
            </w:pPr>
            <w:r>
              <w:rPr>
                <w:w w:val="100"/>
                <w:sz w:val="15"/>
              </w:rPr>
              <w:t> </w:t>
            </w:r>
          </w:p>
        </w:tc>
        <w:tc>
          <w:tcPr>
            <w:tcW w:w="418" w:type="dxa"/>
            <w:tcBorders>
              <w:left w:val="single" w:sz="4" w:space="0" w:color="000000"/>
              <w:right w:val="single" w:sz="4" w:space="0" w:color="000000"/>
            </w:tcBorders>
          </w:tcPr>
          <w:p>
            <w:pPr>
              <w:pStyle w:val="TableParagraph"/>
              <w:spacing w:line="173" w:lineRule="exact" w:before="3"/>
              <w:ind w:left="109"/>
              <w:rPr>
                <w:sz w:val="15"/>
              </w:rPr>
            </w:pPr>
            <w:r>
              <w:rPr>
                <w:w w:val="100"/>
                <w:sz w:val="15"/>
              </w:rPr>
              <w:t> </w:t>
            </w:r>
          </w:p>
        </w:tc>
        <w:tc>
          <w:tcPr>
            <w:tcW w:w="432" w:type="dxa"/>
            <w:tcBorders>
              <w:left w:val="single" w:sz="4" w:space="0" w:color="000000"/>
            </w:tcBorders>
          </w:tcPr>
          <w:p>
            <w:pPr>
              <w:pStyle w:val="TableParagraph"/>
              <w:spacing w:line="173" w:lineRule="exact" w:before="3"/>
              <w:ind w:left="109"/>
              <w:rPr>
                <w:sz w:val="15"/>
              </w:rPr>
            </w:pPr>
            <w:r>
              <w:rPr>
                <w:w w:val="100"/>
                <w:sz w:val="15"/>
              </w:rPr>
              <w:t> </w:t>
            </w:r>
          </w:p>
        </w:tc>
        <w:tc>
          <w:tcPr>
            <w:tcW w:w="1443" w:type="dxa"/>
          </w:tcPr>
          <w:p>
            <w:pPr>
              <w:pStyle w:val="TableParagraph"/>
              <w:spacing w:line="173" w:lineRule="exact" w:before="3"/>
              <w:ind w:left="106"/>
              <w:rPr>
                <w:sz w:val="15"/>
              </w:rPr>
            </w:pPr>
            <w:r>
              <w:rPr>
                <w:w w:val="100"/>
                <w:sz w:val="15"/>
              </w:rPr>
              <w:t> </w:t>
            </w:r>
          </w:p>
        </w:tc>
        <w:tc>
          <w:tcPr>
            <w:tcW w:w="490" w:type="dxa"/>
          </w:tcPr>
          <w:p>
            <w:pPr>
              <w:pStyle w:val="TableParagraph"/>
              <w:spacing w:line="173" w:lineRule="exact" w:before="3"/>
              <w:ind w:left="109"/>
              <w:rPr>
                <w:sz w:val="15"/>
              </w:rPr>
            </w:pPr>
            <w:r>
              <w:rPr>
                <w:w w:val="100"/>
                <w:sz w:val="15"/>
              </w:rPr>
              <w:t> </w:t>
            </w:r>
          </w:p>
        </w:tc>
        <w:tc>
          <w:tcPr>
            <w:tcW w:w="461" w:type="dxa"/>
          </w:tcPr>
          <w:p>
            <w:pPr>
              <w:pStyle w:val="TableParagraph"/>
              <w:spacing w:line="173" w:lineRule="exact" w:before="3"/>
              <w:ind w:left="108"/>
              <w:rPr>
                <w:sz w:val="15"/>
              </w:rPr>
            </w:pPr>
            <w:r>
              <w:rPr>
                <w:w w:val="100"/>
                <w:sz w:val="15"/>
              </w:rPr>
              <w:t> </w:t>
            </w:r>
          </w:p>
        </w:tc>
        <w:tc>
          <w:tcPr>
            <w:tcW w:w="1318" w:type="dxa"/>
          </w:tcPr>
          <w:p>
            <w:pPr>
              <w:pStyle w:val="TableParagraph"/>
              <w:spacing w:line="173" w:lineRule="exact" w:before="3"/>
              <w:ind w:left="108"/>
              <w:rPr>
                <w:sz w:val="15"/>
              </w:rPr>
            </w:pPr>
            <w:r>
              <w:rPr>
                <w:w w:val="100"/>
                <w:sz w:val="15"/>
              </w:rPr>
              <w:t> </w:t>
            </w:r>
          </w:p>
        </w:tc>
        <w:tc>
          <w:tcPr>
            <w:tcW w:w="1319" w:type="dxa"/>
          </w:tcPr>
          <w:p>
            <w:pPr>
              <w:pStyle w:val="TableParagraph"/>
              <w:spacing w:line="173" w:lineRule="exact" w:before="3"/>
              <w:ind w:left="108"/>
              <w:rPr>
                <w:sz w:val="15"/>
              </w:rPr>
            </w:pPr>
            <w:r>
              <w:rPr>
                <w:w w:val="100"/>
                <w:sz w:val="15"/>
              </w:rPr>
              <w:t> </w:t>
            </w:r>
          </w:p>
        </w:tc>
        <w:tc>
          <w:tcPr>
            <w:tcW w:w="1489" w:type="dxa"/>
          </w:tcPr>
          <w:p>
            <w:pPr>
              <w:pStyle w:val="TableParagraph"/>
              <w:spacing w:line="173" w:lineRule="exact" w:before="3"/>
              <w:ind w:left="104"/>
              <w:rPr>
                <w:sz w:val="15"/>
              </w:rPr>
            </w:pPr>
            <w:r>
              <w:rPr>
                <w:w w:val="100"/>
                <w:sz w:val="15"/>
              </w:rPr>
              <w:t> </w:t>
            </w:r>
          </w:p>
        </w:tc>
        <w:tc>
          <w:tcPr>
            <w:tcW w:w="1501" w:type="dxa"/>
          </w:tcPr>
          <w:p>
            <w:pPr>
              <w:pStyle w:val="TableParagraph"/>
              <w:spacing w:line="173" w:lineRule="exact" w:before="3"/>
              <w:ind w:left="106"/>
              <w:rPr>
                <w:sz w:val="15"/>
              </w:rPr>
            </w:pPr>
            <w:r>
              <w:rPr>
                <w:w w:val="100"/>
                <w:sz w:val="15"/>
              </w:rPr>
              <w:t> </w:t>
            </w:r>
          </w:p>
        </w:tc>
      </w:tr>
      <w:tr>
        <w:trPr>
          <w:trHeight w:val="193" w:hRule="atLeast"/>
        </w:trPr>
        <w:tc>
          <w:tcPr>
            <w:tcW w:w="4018" w:type="dxa"/>
          </w:tcPr>
          <w:p>
            <w:pPr>
              <w:pStyle w:val="TableParagraph"/>
              <w:spacing w:line="173" w:lineRule="exact"/>
              <w:ind w:left="110"/>
              <w:rPr>
                <w:sz w:val="15"/>
              </w:rPr>
            </w:pPr>
            <w:r>
              <w:rPr>
                <w:sz w:val="15"/>
              </w:rPr>
              <w:t>1．所有者投入的普通股 </w:t>
            </w:r>
          </w:p>
        </w:tc>
        <w:tc>
          <w:tcPr>
            <w:tcW w:w="1381" w:type="dxa"/>
            <w:tcBorders>
              <w:right w:val="single" w:sz="4" w:space="0" w:color="000000"/>
            </w:tcBorders>
          </w:tcPr>
          <w:p>
            <w:pPr>
              <w:pStyle w:val="TableParagraph"/>
              <w:spacing w:line="173" w:lineRule="exact"/>
              <w:ind w:left="110"/>
              <w:rPr>
                <w:sz w:val="15"/>
              </w:rPr>
            </w:pPr>
            <w:r>
              <w:rPr>
                <w:w w:val="100"/>
                <w:sz w:val="15"/>
              </w:rPr>
              <w:t> </w:t>
            </w:r>
          </w:p>
        </w:tc>
        <w:tc>
          <w:tcPr>
            <w:tcW w:w="504" w:type="dxa"/>
            <w:tcBorders>
              <w:left w:val="single" w:sz="4" w:space="0" w:color="000000"/>
              <w:right w:val="single" w:sz="4" w:space="0" w:color="000000"/>
            </w:tcBorders>
          </w:tcPr>
          <w:p>
            <w:pPr>
              <w:pStyle w:val="TableParagraph"/>
              <w:spacing w:line="173" w:lineRule="exact"/>
              <w:ind w:left="112"/>
              <w:rPr>
                <w:sz w:val="15"/>
              </w:rPr>
            </w:pPr>
            <w:r>
              <w:rPr>
                <w:w w:val="100"/>
                <w:sz w:val="15"/>
              </w:rPr>
              <w:t> </w:t>
            </w:r>
          </w:p>
        </w:tc>
        <w:tc>
          <w:tcPr>
            <w:tcW w:w="418" w:type="dxa"/>
            <w:tcBorders>
              <w:left w:val="single" w:sz="4" w:space="0" w:color="000000"/>
              <w:right w:val="single" w:sz="4" w:space="0" w:color="000000"/>
            </w:tcBorders>
          </w:tcPr>
          <w:p>
            <w:pPr>
              <w:pStyle w:val="TableParagraph"/>
              <w:spacing w:line="173" w:lineRule="exact"/>
              <w:ind w:left="109"/>
              <w:rPr>
                <w:sz w:val="15"/>
              </w:rPr>
            </w:pPr>
            <w:r>
              <w:rPr>
                <w:w w:val="100"/>
                <w:sz w:val="15"/>
              </w:rPr>
              <w:t> </w:t>
            </w:r>
          </w:p>
        </w:tc>
        <w:tc>
          <w:tcPr>
            <w:tcW w:w="432" w:type="dxa"/>
            <w:tcBorders>
              <w:left w:val="single" w:sz="4" w:space="0" w:color="000000"/>
            </w:tcBorders>
          </w:tcPr>
          <w:p>
            <w:pPr>
              <w:pStyle w:val="TableParagraph"/>
              <w:spacing w:line="173" w:lineRule="exact"/>
              <w:ind w:left="109"/>
              <w:rPr>
                <w:sz w:val="15"/>
              </w:rPr>
            </w:pPr>
            <w:r>
              <w:rPr>
                <w:w w:val="100"/>
                <w:sz w:val="15"/>
              </w:rPr>
              <w:t> </w:t>
            </w:r>
          </w:p>
        </w:tc>
        <w:tc>
          <w:tcPr>
            <w:tcW w:w="1443" w:type="dxa"/>
          </w:tcPr>
          <w:p>
            <w:pPr>
              <w:pStyle w:val="TableParagraph"/>
              <w:spacing w:line="173" w:lineRule="exact"/>
              <w:ind w:left="106"/>
              <w:rPr>
                <w:sz w:val="15"/>
              </w:rPr>
            </w:pPr>
            <w:r>
              <w:rPr>
                <w:w w:val="100"/>
                <w:sz w:val="15"/>
              </w:rPr>
              <w:t> </w:t>
            </w:r>
          </w:p>
        </w:tc>
        <w:tc>
          <w:tcPr>
            <w:tcW w:w="490" w:type="dxa"/>
          </w:tcPr>
          <w:p>
            <w:pPr>
              <w:pStyle w:val="TableParagraph"/>
              <w:spacing w:line="173" w:lineRule="exact"/>
              <w:ind w:left="109"/>
              <w:rPr>
                <w:sz w:val="15"/>
              </w:rPr>
            </w:pPr>
            <w:r>
              <w:rPr>
                <w:w w:val="100"/>
                <w:sz w:val="15"/>
              </w:rPr>
              <w:t> </w:t>
            </w:r>
          </w:p>
        </w:tc>
        <w:tc>
          <w:tcPr>
            <w:tcW w:w="461" w:type="dxa"/>
          </w:tcPr>
          <w:p>
            <w:pPr>
              <w:pStyle w:val="TableParagraph"/>
              <w:spacing w:line="173" w:lineRule="exact"/>
              <w:ind w:left="108"/>
              <w:rPr>
                <w:sz w:val="15"/>
              </w:rPr>
            </w:pPr>
            <w:r>
              <w:rPr>
                <w:w w:val="100"/>
                <w:sz w:val="15"/>
              </w:rPr>
              <w:t> </w:t>
            </w:r>
          </w:p>
        </w:tc>
        <w:tc>
          <w:tcPr>
            <w:tcW w:w="1318" w:type="dxa"/>
          </w:tcPr>
          <w:p>
            <w:pPr>
              <w:pStyle w:val="TableParagraph"/>
              <w:spacing w:line="173" w:lineRule="exact"/>
              <w:ind w:left="108"/>
              <w:rPr>
                <w:sz w:val="15"/>
              </w:rPr>
            </w:pPr>
            <w:r>
              <w:rPr>
                <w:w w:val="100"/>
                <w:sz w:val="15"/>
              </w:rPr>
              <w:t> </w:t>
            </w:r>
          </w:p>
        </w:tc>
        <w:tc>
          <w:tcPr>
            <w:tcW w:w="1319" w:type="dxa"/>
          </w:tcPr>
          <w:p>
            <w:pPr>
              <w:pStyle w:val="TableParagraph"/>
              <w:spacing w:line="173" w:lineRule="exact"/>
              <w:ind w:left="108"/>
              <w:rPr>
                <w:sz w:val="15"/>
              </w:rPr>
            </w:pPr>
            <w:r>
              <w:rPr>
                <w:w w:val="100"/>
                <w:sz w:val="15"/>
              </w:rPr>
              <w:t> </w:t>
            </w:r>
          </w:p>
        </w:tc>
        <w:tc>
          <w:tcPr>
            <w:tcW w:w="1489" w:type="dxa"/>
          </w:tcPr>
          <w:p>
            <w:pPr>
              <w:pStyle w:val="TableParagraph"/>
              <w:spacing w:line="173" w:lineRule="exact"/>
              <w:ind w:left="104"/>
              <w:rPr>
                <w:sz w:val="15"/>
              </w:rPr>
            </w:pPr>
            <w:r>
              <w:rPr>
                <w:w w:val="100"/>
                <w:sz w:val="15"/>
              </w:rPr>
              <w:t> </w:t>
            </w:r>
          </w:p>
        </w:tc>
        <w:tc>
          <w:tcPr>
            <w:tcW w:w="1501" w:type="dxa"/>
          </w:tcPr>
          <w:p>
            <w:pPr>
              <w:pStyle w:val="TableParagraph"/>
              <w:spacing w:line="173" w:lineRule="exact"/>
              <w:ind w:left="106"/>
              <w:rPr>
                <w:sz w:val="15"/>
              </w:rPr>
            </w:pPr>
            <w:r>
              <w:rPr>
                <w:w w:val="100"/>
                <w:sz w:val="15"/>
              </w:rPr>
              <w:t> </w:t>
            </w:r>
          </w:p>
        </w:tc>
      </w:tr>
      <w:tr>
        <w:trPr>
          <w:trHeight w:val="194" w:hRule="atLeast"/>
        </w:trPr>
        <w:tc>
          <w:tcPr>
            <w:tcW w:w="4018" w:type="dxa"/>
          </w:tcPr>
          <w:p>
            <w:pPr>
              <w:pStyle w:val="TableParagraph"/>
              <w:spacing w:line="173" w:lineRule="exact"/>
              <w:ind w:left="110"/>
              <w:rPr>
                <w:sz w:val="15"/>
              </w:rPr>
            </w:pPr>
            <w:r>
              <w:rPr>
                <w:sz w:val="15"/>
              </w:rPr>
              <w:t>2．其他权益工具持有者投入资本 </w:t>
            </w:r>
          </w:p>
        </w:tc>
        <w:tc>
          <w:tcPr>
            <w:tcW w:w="1381" w:type="dxa"/>
            <w:tcBorders>
              <w:right w:val="single" w:sz="4" w:space="0" w:color="000000"/>
            </w:tcBorders>
          </w:tcPr>
          <w:p>
            <w:pPr>
              <w:pStyle w:val="TableParagraph"/>
              <w:spacing w:line="173" w:lineRule="exact"/>
              <w:ind w:left="110"/>
              <w:rPr>
                <w:sz w:val="15"/>
              </w:rPr>
            </w:pPr>
            <w:r>
              <w:rPr>
                <w:w w:val="100"/>
                <w:sz w:val="15"/>
              </w:rPr>
              <w:t> </w:t>
            </w:r>
          </w:p>
        </w:tc>
        <w:tc>
          <w:tcPr>
            <w:tcW w:w="504" w:type="dxa"/>
            <w:tcBorders>
              <w:left w:val="single" w:sz="4" w:space="0" w:color="000000"/>
              <w:right w:val="single" w:sz="4" w:space="0" w:color="000000"/>
            </w:tcBorders>
          </w:tcPr>
          <w:p>
            <w:pPr>
              <w:pStyle w:val="TableParagraph"/>
              <w:spacing w:line="173" w:lineRule="exact"/>
              <w:ind w:left="112"/>
              <w:rPr>
                <w:sz w:val="15"/>
              </w:rPr>
            </w:pPr>
            <w:r>
              <w:rPr>
                <w:w w:val="100"/>
                <w:sz w:val="15"/>
              </w:rPr>
              <w:t> </w:t>
            </w:r>
          </w:p>
        </w:tc>
        <w:tc>
          <w:tcPr>
            <w:tcW w:w="418" w:type="dxa"/>
            <w:tcBorders>
              <w:left w:val="single" w:sz="4" w:space="0" w:color="000000"/>
              <w:right w:val="single" w:sz="4" w:space="0" w:color="000000"/>
            </w:tcBorders>
          </w:tcPr>
          <w:p>
            <w:pPr>
              <w:pStyle w:val="TableParagraph"/>
              <w:spacing w:line="173" w:lineRule="exact"/>
              <w:ind w:left="109"/>
              <w:rPr>
                <w:sz w:val="15"/>
              </w:rPr>
            </w:pPr>
            <w:r>
              <w:rPr>
                <w:w w:val="100"/>
                <w:sz w:val="15"/>
              </w:rPr>
              <w:t> </w:t>
            </w:r>
          </w:p>
        </w:tc>
        <w:tc>
          <w:tcPr>
            <w:tcW w:w="432" w:type="dxa"/>
            <w:tcBorders>
              <w:left w:val="single" w:sz="4" w:space="0" w:color="000000"/>
            </w:tcBorders>
          </w:tcPr>
          <w:p>
            <w:pPr>
              <w:pStyle w:val="TableParagraph"/>
              <w:spacing w:line="173" w:lineRule="exact"/>
              <w:ind w:left="109"/>
              <w:rPr>
                <w:sz w:val="15"/>
              </w:rPr>
            </w:pPr>
            <w:r>
              <w:rPr>
                <w:w w:val="100"/>
                <w:sz w:val="15"/>
              </w:rPr>
              <w:t> </w:t>
            </w:r>
          </w:p>
        </w:tc>
        <w:tc>
          <w:tcPr>
            <w:tcW w:w="1443" w:type="dxa"/>
          </w:tcPr>
          <w:p>
            <w:pPr>
              <w:pStyle w:val="TableParagraph"/>
              <w:spacing w:line="173" w:lineRule="exact"/>
              <w:ind w:left="106"/>
              <w:rPr>
                <w:sz w:val="15"/>
              </w:rPr>
            </w:pPr>
            <w:r>
              <w:rPr>
                <w:w w:val="100"/>
                <w:sz w:val="15"/>
              </w:rPr>
              <w:t> </w:t>
            </w:r>
          </w:p>
        </w:tc>
        <w:tc>
          <w:tcPr>
            <w:tcW w:w="490" w:type="dxa"/>
          </w:tcPr>
          <w:p>
            <w:pPr>
              <w:pStyle w:val="TableParagraph"/>
              <w:spacing w:line="173" w:lineRule="exact"/>
              <w:ind w:left="109"/>
              <w:rPr>
                <w:sz w:val="15"/>
              </w:rPr>
            </w:pPr>
            <w:r>
              <w:rPr>
                <w:w w:val="100"/>
                <w:sz w:val="15"/>
              </w:rPr>
              <w:t> </w:t>
            </w:r>
          </w:p>
        </w:tc>
        <w:tc>
          <w:tcPr>
            <w:tcW w:w="461" w:type="dxa"/>
          </w:tcPr>
          <w:p>
            <w:pPr>
              <w:pStyle w:val="TableParagraph"/>
              <w:spacing w:line="173" w:lineRule="exact"/>
              <w:ind w:left="108"/>
              <w:rPr>
                <w:sz w:val="15"/>
              </w:rPr>
            </w:pPr>
            <w:r>
              <w:rPr>
                <w:w w:val="100"/>
                <w:sz w:val="15"/>
              </w:rPr>
              <w:t> </w:t>
            </w:r>
          </w:p>
        </w:tc>
        <w:tc>
          <w:tcPr>
            <w:tcW w:w="1318" w:type="dxa"/>
          </w:tcPr>
          <w:p>
            <w:pPr>
              <w:pStyle w:val="TableParagraph"/>
              <w:spacing w:line="173" w:lineRule="exact"/>
              <w:ind w:left="108"/>
              <w:rPr>
                <w:sz w:val="15"/>
              </w:rPr>
            </w:pPr>
            <w:r>
              <w:rPr>
                <w:w w:val="100"/>
                <w:sz w:val="15"/>
              </w:rPr>
              <w:t> </w:t>
            </w:r>
          </w:p>
        </w:tc>
        <w:tc>
          <w:tcPr>
            <w:tcW w:w="1319" w:type="dxa"/>
          </w:tcPr>
          <w:p>
            <w:pPr>
              <w:pStyle w:val="TableParagraph"/>
              <w:spacing w:line="173" w:lineRule="exact"/>
              <w:ind w:left="108"/>
              <w:rPr>
                <w:sz w:val="15"/>
              </w:rPr>
            </w:pPr>
            <w:r>
              <w:rPr>
                <w:w w:val="100"/>
                <w:sz w:val="15"/>
              </w:rPr>
              <w:t> </w:t>
            </w:r>
          </w:p>
        </w:tc>
        <w:tc>
          <w:tcPr>
            <w:tcW w:w="1489" w:type="dxa"/>
          </w:tcPr>
          <w:p>
            <w:pPr>
              <w:pStyle w:val="TableParagraph"/>
              <w:spacing w:line="173" w:lineRule="exact"/>
              <w:ind w:left="104"/>
              <w:rPr>
                <w:sz w:val="15"/>
              </w:rPr>
            </w:pPr>
            <w:r>
              <w:rPr>
                <w:w w:val="100"/>
                <w:sz w:val="15"/>
              </w:rPr>
              <w:t> </w:t>
            </w:r>
          </w:p>
        </w:tc>
        <w:tc>
          <w:tcPr>
            <w:tcW w:w="1501" w:type="dxa"/>
          </w:tcPr>
          <w:p>
            <w:pPr>
              <w:pStyle w:val="TableParagraph"/>
              <w:spacing w:line="173" w:lineRule="exact"/>
              <w:ind w:left="106"/>
              <w:rPr>
                <w:sz w:val="15"/>
              </w:rPr>
            </w:pPr>
            <w:r>
              <w:rPr>
                <w:w w:val="100"/>
                <w:sz w:val="15"/>
              </w:rPr>
              <w:t> </w:t>
            </w:r>
          </w:p>
        </w:tc>
      </w:tr>
      <w:tr>
        <w:trPr>
          <w:trHeight w:val="193" w:hRule="atLeast"/>
        </w:trPr>
        <w:tc>
          <w:tcPr>
            <w:tcW w:w="4018" w:type="dxa"/>
          </w:tcPr>
          <w:p>
            <w:pPr>
              <w:pStyle w:val="TableParagraph"/>
              <w:spacing w:line="173" w:lineRule="exact"/>
              <w:ind w:left="110"/>
              <w:rPr>
                <w:sz w:val="15"/>
              </w:rPr>
            </w:pPr>
            <w:r>
              <w:rPr>
                <w:sz w:val="15"/>
              </w:rPr>
              <w:t>3．股份支付计入所有者权益的金额 </w:t>
            </w:r>
          </w:p>
        </w:tc>
        <w:tc>
          <w:tcPr>
            <w:tcW w:w="1381" w:type="dxa"/>
            <w:tcBorders>
              <w:right w:val="single" w:sz="4" w:space="0" w:color="000000"/>
            </w:tcBorders>
          </w:tcPr>
          <w:p>
            <w:pPr>
              <w:pStyle w:val="TableParagraph"/>
              <w:spacing w:line="173" w:lineRule="exact"/>
              <w:ind w:left="110"/>
              <w:rPr>
                <w:sz w:val="15"/>
              </w:rPr>
            </w:pPr>
            <w:r>
              <w:rPr>
                <w:w w:val="100"/>
                <w:sz w:val="15"/>
              </w:rPr>
              <w:t> </w:t>
            </w:r>
          </w:p>
        </w:tc>
        <w:tc>
          <w:tcPr>
            <w:tcW w:w="504" w:type="dxa"/>
            <w:tcBorders>
              <w:left w:val="single" w:sz="4" w:space="0" w:color="000000"/>
              <w:right w:val="single" w:sz="4" w:space="0" w:color="000000"/>
            </w:tcBorders>
          </w:tcPr>
          <w:p>
            <w:pPr>
              <w:pStyle w:val="TableParagraph"/>
              <w:spacing w:line="173" w:lineRule="exact"/>
              <w:ind w:left="112"/>
              <w:rPr>
                <w:sz w:val="15"/>
              </w:rPr>
            </w:pPr>
            <w:r>
              <w:rPr>
                <w:w w:val="100"/>
                <w:sz w:val="15"/>
              </w:rPr>
              <w:t> </w:t>
            </w:r>
          </w:p>
        </w:tc>
        <w:tc>
          <w:tcPr>
            <w:tcW w:w="418" w:type="dxa"/>
            <w:tcBorders>
              <w:left w:val="single" w:sz="4" w:space="0" w:color="000000"/>
              <w:right w:val="single" w:sz="4" w:space="0" w:color="000000"/>
            </w:tcBorders>
          </w:tcPr>
          <w:p>
            <w:pPr>
              <w:pStyle w:val="TableParagraph"/>
              <w:spacing w:line="173" w:lineRule="exact"/>
              <w:ind w:left="109"/>
              <w:rPr>
                <w:sz w:val="15"/>
              </w:rPr>
            </w:pPr>
            <w:r>
              <w:rPr>
                <w:w w:val="100"/>
                <w:sz w:val="15"/>
              </w:rPr>
              <w:t> </w:t>
            </w:r>
          </w:p>
        </w:tc>
        <w:tc>
          <w:tcPr>
            <w:tcW w:w="432" w:type="dxa"/>
            <w:tcBorders>
              <w:left w:val="single" w:sz="4" w:space="0" w:color="000000"/>
            </w:tcBorders>
          </w:tcPr>
          <w:p>
            <w:pPr>
              <w:pStyle w:val="TableParagraph"/>
              <w:spacing w:line="173" w:lineRule="exact"/>
              <w:ind w:left="109"/>
              <w:rPr>
                <w:sz w:val="15"/>
              </w:rPr>
            </w:pPr>
            <w:r>
              <w:rPr>
                <w:w w:val="100"/>
                <w:sz w:val="15"/>
              </w:rPr>
              <w:t> </w:t>
            </w:r>
          </w:p>
        </w:tc>
        <w:tc>
          <w:tcPr>
            <w:tcW w:w="1443" w:type="dxa"/>
          </w:tcPr>
          <w:p>
            <w:pPr>
              <w:pStyle w:val="TableParagraph"/>
              <w:spacing w:line="173" w:lineRule="exact"/>
              <w:ind w:left="106"/>
              <w:rPr>
                <w:sz w:val="15"/>
              </w:rPr>
            </w:pPr>
            <w:r>
              <w:rPr>
                <w:w w:val="100"/>
                <w:sz w:val="15"/>
              </w:rPr>
              <w:t> </w:t>
            </w:r>
          </w:p>
        </w:tc>
        <w:tc>
          <w:tcPr>
            <w:tcW w:w="490" w:type="dxa"/>
          </w:tcPr>
          <w:p>
            <w:pPr>
              <w:pStyle w:val="TableParagraph"/>
              <w:spacing w:line="173" w:lineRule="exact"/>
              <w:ind w:left="109"/>
              <w:rPr>
                <w:sz w:val="15"/>
              </w:rPr>
            </w:pPr>
            <w:r>
              <w:rPr>
                <w:w w:val="100"/>
                <w:sz w:val="15"/>
              </w:rPr>
              <w:t> </w:t>
            </w:r>
          </w:p>
        </w:tc>
        <w:tc>
          <w:tcPr>
            <w:tcW w:w="461" w:type="dxa"/>
          </w:tcPr>
          <w:p>
            <w:pPr>
              <w:pStyle w:val="TableParagraph"/>
              <w:spacing w:line="173" w:lineRule="exact"/>
              <w:ind w:left="108"/>
              <w:rPr>
                <w:sz w:val="15"/>
              </w:rPr>
            </w:pPr>
            <w:r>
              <w:rPr>
                <w:w w:val="100"/>
                <w:sz w:val="15"/>
              </w:rPr>
              <w:t> </w:t>
            </w:r>
          </w:p>
        </w:tc>
        <w:tc>
          <w:tcPr>
            <w:tcW w:w="1318" w:type="dxa"/>
          </w:tcPr>
          <w:p>
            <w:pPr>
              <w:pStyle w:val="TableParagraph"/>
              <w:spacing w:line="173" w:lineRule="exact"/>
              <w:ind w:left="108"/>
              <w:rPr>
                <w:sz w:val="15"/>
              </w:rPr>
            </w:pPr>
            <w:r>
              <w:rPr>
                <w:w w:val="100"/>
                <w:sz w:val="15"/>
              </w:rPr>
              <w:t> </w:t>
            </w:r>
          </w:p>
        </w:tc>
        <w:tc>
          <w:tcPr>
            <w:tcW w:w="1319" w:type="dxa"/>
          </w:tcPr>
          <w:p>
            <w:pPr>
              <w:pStyle w:val="TableParagraph"/>
              <w:spacing w:line="173" w:lineRule="exact"/>
              <w:ind w:left="108"/>
              <w:rPr>
                <w:sz w:val="15"/>
              </w:rPr>
            </w:pPr>
            <w:r>
              <w:rPr>
                <w:w w:val="100"/>
                <w:sz w:val="15"/>
              </w:rPr>
              <w:t> </w:t>
            </w:r>
          </w:p>
        </w:tc>
        <w:tc>
          <w:tcPr>
            <w:tcW w:w="1489" w:type="dxa"/>
          </w:tcPr>
          <w:p>
            <w:pPr>
              <w:pStyle w:val="TableParagraph"/>
              <w:spacing w:line="173" w:lineRule="exact"/>
              <w:ind w:left="104"/>
              <w:rPr>
                <w:sz w:val="15"/>
              </w:rPr>
            </w:pPr>
            <w:r>
              <w:rPr>
                <w:w w:val="100"/>
                <w:sz w:val="15"/>
              </w:rPr>
              <w:t> </w:t>
            </w:r>
          </w:p>
        </w:tc>
        <w:tc>
          <w:tcPr>
            <w:tcW w:w="1501" w:type="dxa"/>
          </w:tcPr>
          <w:p>
            <w:pPr>
              <w:pStyle w:val="TableParagraph"/>
              <w:spacing w:line="173" w:lineRule="exact"/>
              <w:ind w:left="106"/>
              <w:rPr>
                <w:sz w:val="15"/>
              </w:rPr>
            </w:pPr>
            <w:r>
              <w:rPr>
                <w:w w:val="100"/>
                <w:sz w:val="15"/>
              </w:rPr>
              <w:t> </w:t>
            </w:r>
          </w:p>
        </w:tc>
      </w:tr>
      <w:tr>
        <w:trPr>
          <w:trHeight w:val="196" w:hRule="atLeast"/>
        </w:trPr>
        <w:tc>
          <w:tcPr>
            <w:tcW w:w="4018" w:type="dxa"/>
          </w:tcPr>
          <w:p>
            <w:pPr>
              <w:pStyle w:val="TableParagraph"/>
              <w:spacing w:line="173" w:lineRule="exact" w:before="3"/>
              <w:ind w:left="110"/>
              <w:rPr>
                <w:sz w:val="15"/>
              </w:rPr>
            </w:pPr>
            <w:r>
              <w:rPr>
                <w:sz w:val="15"/>
              </w:rPr>
              <w:t>4．其他 </w:t>
            </w:r>
          </w:p>
        </w:tc>
        <w:tc>
          <w:tcPr>
            <w:tcW w:w="1381" w:type="dxa"/>
            <w:tcBorders>
              <w:right w:val="single" w:sz="4" w:space="0" w:color="000000"/>
            </w:tcBorders>
          </w:tcPr>
          <w:p>
            <w:pPr>
              <w:pStyle w:val="TableParagraph"/>
              <w:spacing w:line="173" w:lineRule="exact" w:before="3"/>
              <w:ind w:left="110"/>
              <w:rPr>
                <w:sz w:val="15"/>
              </w:rPr>
            </w:pPr>
            <w:r>
              <w:rPr>
                <w:w w:val="100"/>
                <w:sz w:val="15"/>
              </w:rPr>
              <w:t> </w:t>
            </w:r>
          </w:p>
        </w:tc>
        <w:tc>
          <w:tcPr>
            <w:tcW w:w="504" w:type="dxa"/>
            <w:tcBorders>
              <w:left w:val="single" w:sz="4" w:space="0" w:color="000000"/>
              <w:right w:val="single" w:sz="4" w:space="0" w:color="000000"/>
            </w:tcBorders>
          </w:tcPr>
          <w:p>
            <w:pPr>
              <w:pStyle w:val="TableParagraph"/>
              <w:spacing w:line="173" w:lineRule="exact" w:before="3"/>
              <w:ind w:left="112"/>
              <w:rPr>
                <w:sz w:val="15"/>
              </w:rPr>
            </w:pPr>
            <w:r>
              <w:rPr>
                <w:w w:val="100"/>
                <w:sz w:val="15"/>
              </w:rPr>
              <w:t> </w:t>
            </w:r>
          </w:p>
        </w:tc>
        <w:tc>
          <w:tcPr>
            <w:tcW w:w="418" w:type="dxa"/>
            <w:tcBorders>
              <w:left w:val="single" w:sz="4" w:space="0" w:color="000000"/>
              <w:right w:val="single" w:sz="4" w:space="0" w:color="000000"/>
            </w:tcBorders>
          </w:tcPr>
          <w:p>
            <w:pPr>
              <w:pStyle w:val="TableParagraph"/>
              <w:spacing w:line="173" w:lineRule="exact" w:before="3"/>
              <w:ind w:left="109"/>
              <w:rPr>
                <w:sz w:val="15"/>
              </w:rPr>
            </w:pPr>
            <w:r>
              <w:rPr>
                <w:w w:val="100"/>
                <w:sz w:val="15"/>
              </w:rPr>
              <w:t> </w:t>
            </w:r>
          </w:p>
        </w:tc>
        <w:tc>
          <w:tcPr>
            <w:tcW w:w="432" w:type="dxa"/>
            <w:tcBorders>
              <w:left w:val="single" w:sz="4" w:space="0" w:color="000000"/>
            </w:tcBorders>
          </w:tcPr>
          <w:p>
            <w:pPr>
              <w:pStyle w:val="TableParagraph"/>
              <w:spacing w:line="173" w:lineRule="exact" w:before="3"/>
              <w:ind w:left="109"/>
              <w:rPr>
                <w:sz w:val="15"/>
              </w:rPr>
            </w:pPr>
            <w:r>
              <w:rPr>
                <w:w w:val="100"/>
                <w:sz w:val="15"/>
              </w:rPr>
              <w:t> </w:t>
            </w:r>
          </w:p>
        </w:tc>
        <w:tc>
          <w:tcPr>
            <w:tcW w:w="1443" w:type="dxa"/>
          </w:tcPr>
          <w:p>
            <w:pPr>
              <w:pStyle w:val="TableParagraph"/>
              <w:spacing w:line="173" w:lineRule="exact" w:before="3"/>
              <w:ind w:left="106"/>
              <w:rPr>
                <w:sz w:val="15"/>
              </w:rPr>
            </w:pPr>
            <w:r>
              <w:rPr>
                <w:w w:val="100"/>
                <w:sz w:val="15"/>
              </w:rPr>
              <w:t> </w:t>
            </w:r>
          </w:p>
        </w:tc>
        <w:tc>
          <w:tcPr>
            <w:tcW w:w="490" w:type="dxa"/>
          </w:tcPr>
          <w:p>
            <w:pPr>
              <w:pStyle w:val="TableParagraph"/>
              <w:spacing w:line="173" w:lineRule="exact" w:before="3"/>
              <w:ind w:left="109"/>
              <w:rPr>
                <w:sz w:val="15"/>
              </w:rPr>
            </w:pPr>
            <w:r>
              <w:rPr>
                <w:w w:val="100"/>
                <w:sz w:val="15"/>
              </w:rPr>
              <w:t> </w:t>
            </w:r>
          </w:p>
        </w:tc>
        <w:tc>
          <w:tcPr>
            <w:tcW w:w="461" w:type="dxa"/>
          </w:tcPr>
          <w:p>
            <w:pPr>
              <w:pStyle w:val="TableParagraph"/>
              <w:spacing w:line="173" w:lineRule="exact" w:before="3"/>
              <w:ind w:left="108"/>
              <w:rPr>
                <w:sz w:val="15"/>
              </w:rPr>
            </w:pPr>
            <w:r>
              <w:rPr>
                <w:w w:val="100"/>
                <w:sz w:val="15"/>
              </w:rPr>
              <w:t> </w:t>
            </w:r>
          </w:p>
        </w:tc>
        <w:tc>
          <w:tcPr>
            <w:tcW w:w="1318" w:type="dxa"/>
          </w:tcPr>
          <w:p>
            <w:pPr>
              <w:pStyle w:val="TableParagraph"/>
              <w:spacing w:line="173" w:lineRule="exact" w:before="3"/>
              <w:ind w:left="108"/>
              <w:rPr>
                <w:sz w:val="15"/>
              </w:rPr>
            </w:pPr>
            <w:r>
              <w:rPr>
                <w:w w:val="100"/>
                <w:sz w:val="15"/>
              </w:rPr>
              <w:t> </w:t>
            </w:r>
          </w:p>
        </w:tc>
        <w:tc>
          <w:tcPr>
            <w:tcW w:w="1319" w:type="dxa"/>
          </w:tcPr>
          <w:p>
            <w:pPr>
              <w:pStyle w:val="TableParagraph"/>
              <w:spacing w:line="173" w:lineRule="exact" w:before="3"/>
              <w:ind w:left="108"/>
              <w:rPr>
                <w:sz w:val="15"/>
              </w:rPr>
            </w:pPr>
            <w:r>
              <w:rPr>
                <w:w w:val="100"/>
                <w:sz w:val="15"/>
              </w:rPr>
              <w:t> </w:t>
            </w:r>
          </w:p>
        </w:tc>
        <w:tc>
          <w:tcPr>
            <w:tcW w:w="1489" w:type="dxa"/>
          </w:tcPr>
          <w:p>
            <w:pPr>
              <w:pStyle w:val="TableParagraph"/>
              <w:spacing w:line="173" w:lineRule="exact" w:before="3"/>
              <w:ind w:left="104"/>
              <w:rPr>
                <w:sz w:val="15"/>
              </w:rPr>
            </w:pPr>
            <w:r>
              <w:rPr>
                <w:w w:val="100"/>
                <w:sz w:val="15"/>
              </w:rPr>
              <w:t> </w:t>
            </w:r>
          </w:p>
        </w:tc>
        <w:tc>
          <w:tcPr>
            <w:tcW w:w="1501" w:type="dxa"/>
          </w:tcPr>
          <w:p>
            <w:pPr>
              <w:pStyle w:val="TableParagraph"/>
              <w:spacing w:line="173" w:lineRule="exact" w:before="3"/>
              <w:ind w:left="106"/>
              <w:rPr>
                <w:sz w:val="15"/>
              </w:rPr>
            </w:pPr>
            <w:r>
              <w:rPr>
                <w:w w:val="100"/>
                <w:sz w:val="15"/>
              </w:rPr>
              <w:t> </w:t>
            </w:r>
          </w:p>
        </w:tc>
      </w:tr>
      <w:tr>
        <w:trPr>
          <w:trHeight w:val="193" w:hRule="atLeast"/>
        </w:trPr>
        <w:tc>
          <w:tcPr>
            <w:tcW w:w="4018" w:type="dxa"/>
          </w:tcPr>
          <w:p>
            <w:pPr>
              <w:pStyle w:val="TableParagraph"/>
              <w:spacing w:line="173" w:lineRule="exact"/>
              <w:ind w:left="110"/>
              <w:rPr>
                <w:sz w:val="15"/>
              </w:rPr>
            </w:pPr>
            <w:r>
              <w:rPr>
                <w:sz w:val="15"/>
              </w:rPr>
              <w:t>（三）利润分配 </w:t>
            </w:r>
          </w:p>
        </w:tc>
        <w:tc>
          <w:tcPr>
            <w:tcW w:w="1381" w:type="dxa"/>
            <w:tcBorders>
              <w:right w:val="single" w:sz="4" w:space="0" w:color="000000"/>
            </w:tcBorders>
          </w:tcPr>
          <w:p>
            <w:pPr>
              <w:pStyle w:val="TableParagraph"/>
              <w:spacing w:line="173" w:lineRule="exact"/>
              <w:ind w:left="110"/>
              <w:rPr>
                <w:sz w:val="15"/>
              </w:rPr>
            </w:pPr>
            <w:r>
              <w:rPr>
                <w:w w:val="100"/>
                <w:sz w:val="15"/>
              </w:rPr>
              <w:t> </w:t>
            </w:r>
          </w:p>
        </w:tc>
        <w:tc>
          <w:tcPr>
            <w:tcW w:w="504" w:type="dxa"/>
            <w:tcBorders>
              <w:left w:val="single" w:sz="4" w:space="0" w:color="000000"/>
              <w:right w:val="single" w:sz="4" w:space="0" w:color="000000"/>
            </w:tcBorders>
          </w:tcPr>
          <w:p>
            <w:pPr>
              <w:pStyle w:val="TableParagraph"/>
              <w:spacing w:line="173" w:lineRule="exact"/>
              <w:ind w:left="112"/>
              <w:rPr>
                <w:sz w:val="15"/>
              </w:rPr>
            </w:pPr>
            <w:r>
              <w:rPr>
                <w:w w:val="100"/>
                <w:sz w:val="15"/>
              </w:rPr>
              <w:t> </w:t>
            </w:r>
          </w:p>
        </w:tc>
        <w:tc>
          <w:tcPr>
            <w:tcW w:w="418" w:type="dxa"/>
            <w:tcBorders>
              <w:left w:val="single" w:sz="4" w:space="0" w:color="000000"/>
              <w:right w:val="single" w:sz="4" w:space="0" w:color="000000"/>
            </w:tcBorders>
          </w:tcPr>
          <w:p>
            <w:pPr>
              <w:pStyle w:val="TableParagraph"/>
              <w:spacing w:line="173" w:lineRule="exact"/>
              <w:ind w:left="109"/>
              <w:rPr>
                <w:sz w:val="15"/>
              </w:rPr>
            </w:pPr>
            <w:r>
              <w:rPr>
                <w:w w:val="100"/>
                <w:sz w:val="15"/>
              </w:rPr>
              <w:t> </w:t>
            </w:r>
          </w:p>
        </w:tc>
        <w:tc>
          <w:tcPr>
            <w:tcW w:w="432" w:type="dxa"/>
            <w:tcBorders>
              <w:left w:val="single" w:sz="4" w:space="0" w:color="000000"/>
            </w:tcBorders>
          </w:tcPr>
          <w:p>
            <w:pPr>
              <w:pStyle w:val="TableParagraph"/>
              <w:spacing w:line="173" w:lineRule="exact"/>
              <w:ind w:left="109"/>
              <w:rPr>
                <w:sz w:val="15"/>
              </w:rPr>
            </w:pPr>
            <w:r>
              <w:rPr>
                <w:w w:val="100"/>
                <w:sz w:val="15"/>
              </w:rPr>
              <w:t> </w:t>
            </w:r>
          </w:p>
        </w:tc>
        <w:tc>
          <w:tcPr>
            <w:tcW w:w="1443" w:type="dxa"/>
          </w:tcPr>
          <w:p>
            <w:pPr>
              <w:pStyle w:val="TableParagraph"/>
              <w:spacing w:line="173" w:lineRule="exact"/>
              <w:ind w:left="106"/>
              <w:rPr>
                <w:sz w:val="15"/>
              </w:rPr>
            </w:pPr>
            <w:r>
              <w:rPr>
                <w:w w:val="100"/>
                <w:sz w:val="15"/>
              </w:rPr>
              <w:t> </w:t>
            </w:r>
          </w:p>
        </w:tc>
        <w:tc>
          <w:tcPr>
            <w:tcW w:w="490" w:type="dxa"/>
          </w:tcPr>
          <w:p>
            <w:pPr>
              <w:pStyle w:val="TableParagraph"/>
              <w:spacing w:line="173" w:lineRule="exact"/>
              <w:ind w:left="109"/>
              <w:rPr>
                <w:sz w:val="15"/>
              </w:rPr>
            </w:pPr>
            <w:r>
              <w:rPr>
                <w:w w:val="100"/>
                <w:sz w:val="15"/>
              </w:rPr>
              <w:t> </w:t>
            </w:r>
          </w:p>
        </w:tc>
        <w:tc>
          <w:tcPr>
            <w:tcW w:w="461" w:type="dxa"/>
          </w:tcPr>
          <w:p>
            <w:pPr>
              <w:pStyle w:val="TableParagraph"/>
              <w:spacing w:line="173" w:lineRule="exact"/>
              <w:ind w:left="108"/>
              <w:rPr>
                <w:sz w:val="15"/>
              </w:rPr>
            </w:pPr>
            <w:r>
              <w:rPr>
                <w:w w:val="100"/>
                <w:sz w:val="15"/>
              </w:rPr>
              <w:t> </w:t>
            </w:r>
          </w:p>
        </w:tc>
        <w:tc>
          <w:tcPr>
            <w:tcW w:w="1318" w:type="dxa"/>
          </w:tcPr>
          <w:p>
            <w:pPr>
              <w:pStyle w:val="TableParagraph"/>
              <w:spacing w:line="173" w:lineRule="exact"/>
              <w:ind w:left="108"/>
              <w:rPr>
                <w:sz w:val="15"/>
              </w:rPr>
            </w:pPr>
            <w:r>
              <w:rPr>
                <w:w w:val="100"/>
                <w:sz w:val="15"/>
              </w:rPr>
              <w:t> </w:t>
            </w:r>
          </w:p>
        </w:tc>
        <w:tc>
          <w:tcPr>
            <w:tcW w:w="1319" w:type="dxa"/>
          </w:tcPr>
          <w:p>
            <w:pPr>
              <w:pStyle w:val="TableParagraph"/>
              <w:spacing w:line="173" w:lineRule="exact"/>
              <w:ind w:left="108"/>
              <w:rPr>
                <w:sz w:val="15"/>
              </w:rPr>
            </w:pPr>
            <w:r>
              <w:rPr>
                <w:w w:val="100"/>
                <w:sz w:val="15"/>
              </w:rPr>
              <w:t> </w:t>
            </w:r>
          </w:p>
        </w:tc>
        <w:tc>
          <w:tcPr>
            <w:tcW w:w="1489" w:type="dxa"/>
          </w:tcPr>
          <w:p>
            <w:pPr>
              <w:pStyle w:val="TableParagraph"/>
              <w:spacing w:line="173" w:lineRule="exact"/>
              <w:ind w:right="19"/>
              <w:jc w:val="right"/>
              <w:rPr>
                <w:sz w:val="15"/>
              </w:rPr>
            </w:pPr>
            <w:r>
              <w:rPr>
                <w:sz w:val="15"/>
              </w:rPr>
              <w:t>-215,050,000.00 </w:t>
            </w:r>
          </w:p>
        </w:tc>
        <w:tc>
          <w:tcPr>
            <w:tcW w:w="1501" w:type="dxa"/>
          </w:tcPr>
          <w:p>
            <w:pPr>
              <w:pStyle w:val="TableParagraph"/>
              <w:spacing w:line="173" w:lineRule="exact"/>
              <w:ind w:right="18"/>
              <w:jc w:val="right"/>
              <w:rPr>
                <w:sz w:val="15"/>
              </w:rPr>
            </w:pPr>
            <w:r>
              <w:rPr>
                <w:sz w:val="15"/>
              </w:rPr>
              <w:t>-215,050,000.00 </w:t>
            </w:r>
          </w:p>
        </w:tc>
      </w:tr>
      <w:tr>
        <w:trPr>
          <w:trHeight w:val="193" w:hRule="atLeast"/>
        </w:trPr>
        <w:tc>
          <w:tcPr>
            <w:tcW w:w="4018" w:type="dxa"/>
          </w:tcPr>
          <w:p>
            <w:pPr>
              <w:pStyle w:val="TableParagraph"/>
              <w:spacing w:line="173" w:lineRule="exact"/>
              <w:ind w:left="110"/>
              <w:rPr>
                <w:sz w:val="15"/>
              </w:rPr>
            </w:pPr>
            <w:r>
              <w:rPr>
                <w:sz w:val="15"/>
              </w:rPr>
              <w:t>1．提取盈余公积 </w:t>
            </w:r>
          </w:p>
        </w:tc>
        <w:tc>
          <w:tcPr>
            <w:tcW w:w="1381" w:type="dxa"/>
            <w:tcBorders>
              <w:right w:val="single" w:sz="4" w:space="0" w:color="000000"/>
            </w:tcBorders>
          </w:tcPr>
          <w:p>
            <w:pPr>
              <w:pStyle w:val="TableParagraph"/>
              <w:spacing w:line="173" w:lineRule="exact"/>
              <w:ind w:left="110"/>
              <w:rPr>
                <w:sz w:val="15"/>
              </w:rPr>
            </w:pPr>
            <w:r>
              <w:rPr>
                <w:w w:val="100"/>
                <w:sz w:val="15"/>
              </w:rPr>
              <w:t> </w:t>
            </w:r>
          </w:p>
        </w:tc>
        <w:tc>
          <w:tcPr>
            <w:tcW w:w="504" w:type="dxa"/>
            <w:tcBorders>
              <w:left w:val="single" w:sz="4" w:space="0" w:color="000000"/>
              <w:right w:val="single" w:sz="4" w:space="0" w:color="000000"/>
            </w:tcBorders>
          </w:tcPr>
          <w:p>
            <w:pPr>
              <w:pStyle w:val="TableParagraph"/>
              <w:spacing w:line="173" w:lineRule="exact"/>
              <w:ind w:left="112"/>
              <w:rPr>
                <w:sz w:val="15"/>
              </w:rPr>
            </w:pPr>
            <w:r>
              <w:rPr>
                <w:w w:val="100"/>
                <w:sz w:val="15"/>
              </w:rPr>
              <w:t> </w:t>
            </w:r>
          </w:p>
        </w:tc>
        <w:tc>
          <w:tcPr>
            <w:tcW w:w="418" w:type="dxa"/>
            <w:tcBorders>
              <w:left w:val="single" w:sz="4" w:space="0" w:color="000000"/>
              <w:right w:val="single" w:sz="4" w:space="0" w:color="000000"/>
            </w:tcBorders>
          </w:tcPr>
          <w:p>
            <w:pPr>
              <w:pStyle w:val="TableParagraph"/>
              <w:spacing w:line="173" w:lineRule="exact"/>
              <w:ind w:left="109"/>
              <w:rPr>
                <w:sz w:val="15"/>
              </w:rPr>
            </w:pPr>
            <w:r>
              <w:rPr>
                <w:w w:val="100"/>
                <w:sz w:val="15"/>
              </w:rPr>
              <w:t> </w:t>
            </w:r>
          </w:p>
        </w:tc>
        <w:tc>
          <w:tcPr>
            <w:tcW w:w="432" w:type="dxa"/>
            <w:tcBorders>
              <w:left w:val="single" w:sz="4" w:space="0" w:color="000000"/>
            </w:tcBorders>
          </w:tcPr>
          <w:p>
            <w:pPr>
              <w:pStyle w:val="TableParagraph"/>
              <w:spacing w:line="173" w:lineRule="exact"/>
              <w:ind w:left="109"/>
              <w:rPr>
                <w:sz w:val="15"/>
              </w:rPr>
            </w:pPr>
            <w:r>
              <w:rPr>
                <w:w w:val="100"/>
                <w:sz w:val="15"/>
              </w:rPr>
              <w:t> </w:t>
            </w:r>
          </w:p>
        </w:tc>
        <w:tc>
          <w:tcPr>
            <w:tcW w:w="1443" w:type="dxa"/>
          </w:tcPr>
          <w:p>
            <w:pPr>
              <w:pStyle w:val="TableParagraph"/>
              <w:spacing w:line="173" w:lineRule="exact"/>
              <w:ind w:left="106"/>
              <w:rPr>
                <w:sz w:val="15"/>
              </w:rPr>
            </w:pPr>
            <w:r>
              <w:rPr>
                <w:w w:val="100"/>
                <w:sz w:val="15"/>
              </w:rPr>
              <w:t> </w:t>
            </w:r>
          </w:p>
        </w:tc>
        <w:tc>
          <w:tcPr>
            <w:tcW w:w="490" w:type="dxa"/>
          </w:tcPr>
          <w:p>
            <w:pPr>
              <w:pStyle w:val="TableParagraph"/>
              <w:spacing w:line="173" w:lineRule="exact"/>
              <w:ind w:left="109"/>
              <w:rPr>
                <w:sz w:val="15"/>
              </w:rPr>
            </w:pPr>
            <w:r>
              <w:rPr>
                <w:w w:val="100"/>
                <w:sz w:val="15"/>
              </w:rPr>
              <w:t> </w:t>
            </w:r>
          </w:p>
        </w:tc>
        <w:tc>
          <w:tcPr>
            <w:tcW w:w="461" w:type="dxa"/>
          </w:tcPr>
          <w:p>
            <w:pPr>
              <w:pStyle w:val="TableParagraph"/>
              <w:spacing w:line="173" w:lineRule="exact"/>
              <w:ind w:left="108"/>
              <w:rPr>
                <w:sz w:val="15"/>
              </w:rPr>
            </w:pPr>
            <w:r>
              <w:rPr>
                <w:w w:val="100"/>
                <w:sz w:val="15"/>
              </w:rPr>
              <w:t> </w:t>
            </w:r>
          </w:p>
        </w:tc>
        <w:tc>
          <w:tcPr>
            <w:tcW w:w="1318" w:type="dxa"/>
          </w:tcPr>
          <w:p>
            <w:pPr>
              <w:pStyle w:val="TableParagraph"/>
              <w:spacing w:line="173" w:lineRule="exact"/>
              <w:ind w:left="108"/>
              <w:rPr>
                <w:sz w:val="15"/>
              </w:rPr>
            </w:pPr>
            <w:r>
              <w:rPr>
                <w:w w:val="100"/>
                <w:sz w:val="15"/>
              </w:rPr>
              <w:t> </w:t>
            </w:r>
          </w:p>
        </w:tc>
        <w:tc>
          <w:tcPr>
            <w:tcW w:w="1319" w:type="dxa"/>
          </w:tcPr>
          <w:p>
            <w:pPr>
              <w:pStyle w:val="TableParagraph"/>
              <w:spacing w:line="173" w:lineRule="exact"/>
              <w:ind w:left="108"/>
              <w:rPr>
                <w:sz w:val="15"/>
              </w:rPr>
            </w:pPr>
            <w:r>
              <w:rPr>
                <w:w w:val="100"/>
                <w:sz w:val="15"/>
              </w:rPr>
              <w:t> </w:t>
            </w:r>
          </w:p>
        </w:tc>
        <w:tc>
          <w:tcPr>
            <w:tcW w:w="1489" w:type="dxa"/>
          </w:tcPr>
          <w:p>
            <w:pPr>
              <w:pStyle w:val="TableParagraph"/>
              <w:spacing w:line="173" w:lineRule="exact"/>
              <w:ind w:right="19"/>
              <w:jc w:val="right"/>
              <w:rPr>
                <w:sz w:val="15"/>
              </w:rPr>
            </w:pPr>
            <w:r>
              <w:rPr>
                <w:w w:val="100"/>
                <w:sz w:val="15"/>
              </w:rPr>
              <w:t> </w:t>
            </w:r>
          </w:p>
        </w:tc>
        <w:tc>
          <w:tcPr>
            <w:tcW w:w="1501" w:type="dxa"/>
          </w:tcPr>
          <w:p>
            <w:pPr>
              <w:pStyle w:val="TableParagraph"/>
              <w:spacing w:line="173" w:lineRule="exact"/>
              <w:ind w:right="18"/>
              <w:jc w:val="right"/>
              <w:rPr>
                <w:sz w:val="15"/>
              </w:rPr>
            </w:pPr>
            <w:r>
              <w:rPr>
                <w:w w:val="100"/>
                <w:sz w:val="15"/>
              </w:rPr>
              <w:t> </w:t>
            </w:r>
          </w:p>
        </w:tc>
      </w:tr>
      <w:tr>
        <w:trPr>
          <w:trHeight w:val="196" w:hRule="atLeast"/>
        </w:trPr>
        <w:tc>
          <w:tcPr>
            <w:tcW w:w="4018" w:type="dxa"/>
          </w:tcPr>
          <w:p>
            <w:pPr>
              <w:pStyle w:val="TableParagraph"/>
              <w:spacing w:line="173" w:lineRule="exact" w:before="3"/>
              <w:ind w:left="110"/>
              <w:rPr>
                <w:sz w:val="15"/>
              </w:rPr>
            </w:pPr>
            <w:r>
              <w:rPr>
                <w:sz w:val="15"/>
              </w:rPr>
              <w:t>2．对所有者（或股东）的分配 </w:t>
            </w:r>
          </w:p>
        </w:tc>
        <w:tc>
          <w:tcPr>
            <w:tcW w:w="1381" w:type="dxa"/>
            <w:tcBorders>
              <w:right w:val="single" w:sz="4" w:space="0" w:color="000000"/>
            </w:tcBorders>
          </w:tcPr>
          <w:p>
            <w:pPr>
              <w:pStyle w:val="TableParagraph"/>
              <w:spacing w:line="173" w:lineRule="exact" w:before="3"/>
              <w:ind w:left="110"/>
              <w:rPr>
                <w:sz w:val="15"/>
              </w:rPr>
            </w:pPr>
            <w:r>
              <w:rPr>
                <w:w w:val="100"/>
                <w:sz w:val="15"/>
              </w:rPr>
              <w:t> </w:t>
            </w:r>
          </w:p>
        </w:tc>
        <w:tc>
          <w:tcPr>
            <w:tcW w:w="504" w:type="dxa"/>
            <w:tcBorders>
              <w:left w:val="single" w:sz="4" w:space="0" w:color="000000"/>
              <w:right w:val="single" w:sz="4" w:space="0" w:color="000000"/>
            </w:tcBorders>
          </w:tcPr>
          <w:p>
            <w:pPr>
              <w:pStyle w:val="TableParagraph"/>
              <w:spacing w:line="173" w:lineRule="exact" w:before="3"/>
              <w:ind w:left="112"/>
              <w:rPr>
                <w:sz w:val="15"/>
              </w:rPr>
            </w:pPr>
            <w:r>
              <w:rPr>
                <w:w w:val="100"/>
                <w:sz w:val="15"/>
              </w:rPr>
              <w:t> </w:t>
            </w:r>
          </w:p>
        </w:tc>
        <w:tc>
          <w:tcPr>
            <w:tcW w:w="418" w:type="dxa"/>
            <w:tcBorders>
              <w:left w:val="single" w:sz="4" w:space="0" w:color="000000"/>
              <w:right w:val="single" w:sz="4" w:space="0" w:color="000000"/>
            </w:tcBorders>
          </w:tcPr>
          <w:p>
            <w:pPr>
              <w:pStyle w:val="TableParagraph"/>
              <w:spacing w:line="173" w:lineRule="exact" w:before="3"/>
              <w:ind w:left="109"/>
              <w:rPr>
                <w:sz w:val="15"/>
              </w:rPr>
            </w:pPr>
            <w:r>
              <w:rPr>
                <w:w w:val="100"/>
                <w:sz w:val="15"/>
              </w:rPr>
              <w:t> </w:t>
            </w:r>
          </w:p>
        </w:tc>
        <w:tc>
          <w:tcPr>
            <w:tcW w:w="432" w:type="dxa"/>
            <w:tcBorders>
              <w:left w:val="single" w:sz="4" w:space="0" w:color="000000"/>
            </w:tcBorders>
          </w:tcPr>
          <w:p>
            <w:pPr>
              <w:pStyle w:val="TableParagraph"/>
              <w:spacing w:line="173" w:lineRule="exact" w:before="3"/>
              <w:ind w:left="109"/>
              <w:rPr>
                <w:sz w:val="15"/>
              </w:rPr>
            </w:pPr>
            <w:r>
              <w:rPr>
                <w:w w:val="100"/>
                <w:sz w:val="15"/>
              </w:rPr>
              <w:t> </w:t>
            </w:r>
          </w:p>
        </w:tc>
        <w:tc>
          <w:tcPr>
            <w:tcW w:w="1443" w:type="dxa"/>
          </w:tcPr>
          <w:p>
            <w:pPr>
              <w:pStyle w:val="TableParagraph"/>
              <w:spacing w:line="173" w:lineRule="exact" w:before="3"/>
              <w:ind w:left="106"/>
              <w:rPr>
                <w:sz w:val="15"/>
              </w:rPr>
            </w:pPr>
            <w:r>
              <w:rPr>
                <w:w w:val="100"/>
                <w:sz w:val="15"/>
              </w:rPr>
              <w:t> </w:t>
            </w:r>
          </w:p>
        </w:tc>
        <w:tc>
          <w:tcPr>
            <w:tcW w:w="490" w:type="dxa"/>
          </w:tcPr>
          <w:p>
            <w:pPr>
              <w:pStyle w:val="TableParagraph"/>
              <w:spacing w:line="173" w:lineRule="exact" w:before="3"/>
              <w:ind w:left="109"/>
              <w:rPr>
                <w:sz w:val="15"/>
              </w:rPr>
            </w:pPr>
            <w:r>
              <w:rPr>
                <w:w w:val="100"/>
                <w:sz w:val="15"/>
              </w:rPr>
              <w:t> </w:t>
            </w:r>
          </w:p>
        </w:tc>
        <w:tc>
          <w:tcPr>
            <w:tcW w:w="461" w:type="dxa"/>
          </w:tcPr>
          <w:p>
            <w:pPr>
              <w:pStyle w:val="TableParagraph"/>
              <w:spacing w:line="173" w:lineRule="exact" w:before="3"/>
              <w:ind w:left="108"/>
              <w:rPr>
                <w:sz w:val="15"/>
              </w:rPr>
            </w:pPr>
            <w:r>
              <w:rPr>
                <w:w w:val="100"/>
                <w:sz w:val="15"/>
              </w:rPr>
              <w:t> </w:t>
            </w:r>
          </w:p>
        </w:tc>
        <w:tc>
          <w:tcPr>
            <w:tcW w:w="1318" w:type="dxa"/>
          </w:tcPr>
          <w:p>
            <w:pPr>
              <w:pStyle w:val="TableParagraph"/>
              <w:spacing w:line="173" w:lineRule="exact" w:before="3"/>
              <w:ind w:left="108"/>
              <w:rPr>
                <w:sz w:val="15"/>
              </w:rPr>
            </w:pPr>
            <w:r>
              <w:rPr>
                <w:w w:val="100"/>
                <w:sz w:val="15"/>
              </w:rPr>
              <w:t> </w:t>
            </w:r>
          </w:p>
        </w:tc>
        <w:tc>
          <w:tcPr>
            <w:tcW w:w="1319" w:type="dxa"/>
          </w:tcPr>
          <w:p>
            <w:pPr>
              <w:pStyle w:val="TableParagraph"/>
              <w:spacing w:line="173" w:lineRule="exact" w:before="3"/>
              <w:ind w:left="108"/>
              <w:rPr>
                <w:sz w:val="15"/>
              </w:rPr>
            </w:pPr>
            <w:r>
              <w:rPr>
                <w:w w:val="100"/>
                <w:sz w:val="15"/>
              </w:rPr>
              <w:t> </w:t>
            </w:r>
          </w:p>
        </w:tc>
        <w:tc>
          <w:tcPr>
            <w:tcW w:w="1489" w:type="dxa"/>
          </w:tcPr>
          <w:p>
            <w:pPr>
              <w:pStyle w:val="TableParagraph"/>
              <w:spacing w:line="173" w:lineRule="exact" w:before="3"/>
              <w:ind w:right="19"/>
              <w:jc w:val="right"/>
              <w:rPr>
                <w:sz w:val="15"/>
              </w:rPr>
            </w:pPr>
            <w:r>
              <w:rPr>
                <w:sz w:val="15"/>
              </w:rPr>
              <w:t>-215,050,000.00 </w:t>
            </w:r>
          </w:p>
        </w:tc>
        <w:tc>
          <w:tcPr>
            <w:tcW w:w="1501" w:type="dxa"/>
          </w:tcPr>
          <w:p>
            <w:pPr>
              <w:pStyle w:val="TableParagraph"/>
              <w:spacing w:line="173" w:lineRule="exact" w:before="3"/>
              <w:ind w:right="18"/>
              <w:jc w:val="right"/>
              <w:rPr>
                <w:sz w:val="15"/>
              </w:rPr>
            </w:pPr>
            <w:r>
              <w:rPr>
                <w:sz w:val="15"/>
              </w:rPr>
              <w:t>-215,050,000.00 </w:t>
            </w:r>
          </w:p>
        </w:tc>
      </w:tr>
      <w:tr>
        <w:trPr>
          <w:trHeight w:val="193" w:hRule="atLeast"/>
        </w:trPr>
        <w:tc>
          <w:tcPr>
            <w:tcW w:w="4018" w:type="dxa"/>
          </w:tcPr>
          <w:p>
            <w:pPr>
              <w:pStyle w:val="TableParagraph"/>
              <w:spacing w:line="173" w:lineRule="exact"/>
              <w:ind w:left="110"/>
              <w:rPr>
                <w:sz w:val="15"/>
              </w:rPr>
            </w:pPr>
            <w:r>
              <w:rPr>
                <w:sz w:val="15"/>
              </w:rPr>
              <w:t>3．其他 </w:t>
            </w:r>
          </w:p>
        </w:tc>
        <w:tc>
          <w:tcPr>
            <w:tcW w:w="1381" w:type="dxa"/>
            <w:tcBorders>
              <w:right w:val="single" w:sz="4" w:space="0" w:color="000000"/>
            </w:tcBorders>
          </w:tcPr>
          <w:p>
            <w:pPr>
              <w:pStyle w:val="TableParagraph"/>
              <w:spacing w:line="173" w:lineRule="exact"/>
              <w:ind w:left="110"/>
              <w:rPr>
                <w:sz w:val="15"/>
              </w:rPr>
            </w:pPr>
            <w:r>
              <w:rPr>
                <w:w w:val="100"/>
                <w:sz w:val="15"/>
              </w:rPr>
              <w:t> </w:t>
            </w:r>
          </w:p>
        </w:tc>
        <w:tc>
          <w:tcPr>
            <w:tcW w:w="504" w:type="dxa"/>
            <w:tcBorders>
              <w:left w:val="single" w:sz="4" w:space="0" w:color="000000"/>
              <w:right w:val="single" w:sz="4" w:space="0" w:color="000000"/>
            </w:tcBorders>
          </w:tcPr>
          <w:p>
            <w:pPr>
              <w:pStyle w:val="TableParagraph"/>
              <w:spacing w:line="173" w:lineRule="exact"/>
              <w:ind w:left="112"/>
              <w:rPr>
                <w:sz w:val="15"/>
              </w:rPr>
            </w:pPr>
            <w:r>
              <w:rPr>
                <w:w w:val="100"/>
                <w:sz w:val="15"/>
              </w:rPr>
              <w:t> </w:t>
            </w:r>
          </w:p>
        </w:tc>
        <w:tc>
          <w:tcPr>
            <w:tcW w:w="418" w:type="dxa"/>
            <w:tcBorders>
              <w:left w:val="single" w:sz="4" w:space="0" w:color="000000"/>
              <w:right w:val="single" w:sz="4" w:space="0" w:color="000000"/>
            </w:tcBorders>
          </w:tcPr>
          <w:p>
            <w:pPr>
              <w:pStyle w:val="TableParagraph"/>
              <w:spacing w:line="173" w:lineRule="exact"/>
              <w:ind w:left="109"/>
              <w:rPr>
                <w:sz w:val="15"/>
              </w:rPr>
            </w:pPr>
            <w:r>
              <w:rPr>
                <w:w w:val="100"/>
                <w:sz w:val="15"/>
              </w:rPr>
              <w:t> </w:t>
            </w:r>
          </w:p>
        </w:tc>
        <w:tc>
          <w:tcPr>
            <w:tcW w:w="432" w:type="dxa"/>
            <w:tcBorders>
              <w:left w:val="single" w:sz="4" w:space="0" w:color="000000"/>
            </w:tcBorders>
          </w:tcPr>
          <w:p>
            <w:pPr>
              <w:pStyle w:val="TableParagraph"/>
              <w:spacing w:line="173" w:lineRule="exact"/>
              <w:ind w:left="109"/>
              <w:rPr>
                <w:sz w:val="15"/>
              </w:rPr>
            </w:pPr>
            <w:r>
              <w:rPr>
                <w:w w:val="100"/>
                <w:sz w:val="15"/>
              </w:rPr>
              <w:t> </w:t>
            </w:r>
          </w:p>
        </w:tc>
        <w:tc>
          <w:tcPr>
            <w:tcW w:w="1443" w:type="dxa"/>
          </w:tcPr>
          <w:p>
            <w:pPr>
              <w:pStyle w:val="TableParagraph"/>
              <w:spacing w:line="173" w:lineRule="exact"/>
              <w:ind w:left="106"/>
              <w:rPr>
                <w:sz w:val="15"/>
              </w:rPr>
            </w:pPr>
            <w:r>
              <w:rPr>
                <w:w w:val="100"/>
                <w:sz w:val="15"/>
              </w:rPr>
              <w:t> </w:t>
            </w:r>
          </w:p>
        </w:tc>
        <w:tc>
          <w:tcPr>
            <w:tcW w:w="490" w:type="dxa"/>
          </w:tcPr>
          <w:p>
            <w:pPr>
              <w:pStyle w:val="TableParagraph"/>
              <w:spacing w:line="173" w:lineRule="exact"/>
              <w:ind w:left="109"/>
              <w:rPr>
                <w:sz w:val="15"/>
              </w:rPr>
            </w:pPr>
            <w:r>
              <w:rPr>
                <w:w w:val="100"/>
                <w:sz w:val="15"/>
              </w:rPr>
              <w:t> </w:t>
            </w:r>
          </w:p>
        </w:tc>
        <w:tc>
          <w:tcPr>
            <w:tcW w:w="461" w:type="dxa"/>
          </w:tcPr>
          <w:p>
            <w:pPr>
              <w:pStyle w:val="TableParagraph"/>
              <w:spacing w:line="173" w:lineRule="exact"/>
              <w:ind w:left="108"/>
              <w:rPr>
                <w:sz w:val="15"/>
              </w:rPr>
            </w:pPr>
            <w:r>
              <w:rPr>
                <w:w w:val="100"/>
                <w:sz w:val="15"/>
              </w:rPr>
              <w:t> </w:t>
            </w:r>
          </w:p>
        </w:tc>
        <w:tc>
          <w:tcPr>
            <w:tcW w:w="1318" w:type="dxa"/>
          </w:tcPr>
          <w:p>
            <w:pPr>
              <w:pStyle w:val="TableParagraph"/>
              <w:spacing w:line="173" w:lineRule="exact"/>
              <w:ind w:left="108"/>
              <w:rPr>
                <w:sz w:val="15"/>
              </w:rPr>
            </w:pPr>
            <w:r>
              <w:rPr>
                <w:w w:val="100"/>
                <w:sz w:val="15"/>
              </w:rPr>
              <w:t> </w:t>
            </w:r>
          </w:p>
        </w:tc>
        <w:tc>
          <w:tcPr>
            <w:tcW w:w="1319" w:type="dxa"/>
          </w:tcPr>
          <w:p>
            <w:pPr>
              <w:pStyle w:val="TableParagraph"/>
              <w:spacing w:line="173" w:lineRule="exact"/>
              <w:ind w:left="108"/>
              <w:rPr>
                <w:sz w:val="15"/>
              </w:rPr>
            </w:pPr>
            <w:r>
              <w:rPr>
                <w:w w:val="100"/>
                <w:sz w:val="15"/>
              </w:rPr>
              <w:t> </w:t>
            </w:r>
          </w:p>
        </w:tc>
        <w:tc>
          <w:tcPr>
            <w:tcW w:w="1489" w:type="dxa"/>
          </w:tcPr>
          <w:p>
            <w:pPr>
              <w:pStyle w:val="TableParagraph"/>
              <w:spacing w:line="173" w:lineRule="exact"/>
              <w:ind w:left="104"/>
              <w:rPr>
                <w:sz w:val="15"/>
              </w:rPr>
            </w:pPr>
            <w:r>
              <w:rPr>
                <w:w w:val="100"/>
                <w:sz w:val="15"/>
              </w:rPr>
              <w:t> </w:t>
            </w:r>
          </w:p>
        </w:tc>
        <w:tc>
          <w:tcPr>
            <w:tcW w:w="1501" w:type="dxa"/>
          </w:tcPr>
          <w:p>
            <w:pPr>
              <w:pStyle w:val="TableParagraph"/>
              <w:spacing w:line="173" w:lineRule="exact"/>
              <w:ind w:left="106"/>
              <w:rPr>
                <w:sz w:val="15"/>
              </w:rPr>
            </w:pPr>
            <w:r>
              <w:rPr>
                <w:w w:val="100"/>
                <w:sz w:val="15"/>
              </w:rPr>
              <w:t> </w:t>
            </w:r>
          </w:p>
        </w:tc>
      </w:tr>
      <w:tr>
        <w:trPr>
          <w:trHeight w:val="196" w:hRule="atLeast"/>
        </w:trPr>
        <w:tc>
          <w:tcPr>
            <w:tcW w:w="4018" w:type="dxa"/>
          </w:tcPr>
          <w:p>
            <w:pPr>
              <w:pStyle w:val="TableParagraph"/>
              <w:spacing w:line="175" w:lineRule="exact"/>
              <w:ind w:left="110"/>
              <w:rPr>
                <w:sz w:val="15"/>
              </w:rPr>
            </w:pPr>
            <w:r>
              <w:rPr>
                <w:sz w:val="15"/>
              </w:rPr>
              <w:t>（四）所有者权益内部结转 </w:t>
            </w:r>
          </w:p>
        </w:tc>
        <w:tc>
          <w:tcPr>
            <w:tcW w:w="1381" w:type="dxa"/>
            <w:tcBorders>
              <w:right w:val="single" w:sz="4" w:space="0" w:color="000000"/>
            </w:tcBorders>
          </w:tcPr>
          <w:p>
            <w:pPr>
              <w:pStyle w:val="TableParagraph"/>
              <w:spacing w:line="175" w:lineRule="exact"/>
              <w:ind w:left="110"/>
              <w:rPr>
                <w:sz w:val="15"/>
              </w:rPr>
            </w:pPr>
            <w:r>
              <w:rPr>
                <w:w w:val="100"/>
                <w:sz w:val="15"/>
              </w:rPr>
              <w:t> </w:t>
            </w:r>
          </w:p>
        </w:tc>
        <w:tc>
          <w:tcPr>
            <w:tcW w:w="504" w:type="dxa"/>
            <w:tcBorders>
              <w:left w:val="single" w:sz="4" w:space="0" w:color="000000"/>
              <w:right w:val="single" w:sz="4" w:space="0" w:color="000000"/>
            </w:tcBorders>
          </w:tcPr>
          <w:p>
            <w:pPr>
              <w:pStyle w:val="TableParagraph"/>
              <w:spacing w:line="175" w:lineRule="exact"/>
              <w:ind w:left="112"/>
              <w:rPr>
                <w:sz w:val="15"/>
              </w:rPr>
            </w:pPr>
            <w:r>
              <w:rPr>
                <w:w w:val="100"/>
                <w:sz w:val="15"/>
              </w:rPr>
              <w:t> </w:t>
            </w:r>
          </w:p>
        </w:tc>
        <w:tc>
          <w:tcPr>
            <w:tcW w:w="418" w:type="dxa"/>
            <w:tcBorders>
              <w:left w:val="single" w:sz="4" w:space="0" w:color="000000"/>
              <w:right w:val="single" w:sz="4" w:space="0" w:color="000000"/>
            </w:tcBorders>
          </w:tcPr>
          <w:p>
            <w:pPr>
              <w:pStyle w:val="TableParagraph"/>
              <w:spacing w:line="175" w:lineRule="exact"/>
              <w:ind w:left="109"/>
              <w:rPr>
                <w:sz w:val="15"/>
              </w:rPr>
            </w:pPr>
            <w:r>
              <w:rPr>
                <w:w w:val="100"/>
                <w:sz w:val="15"/>
              </w:rPr>
              <w:t> </w:t>
            </w:r>
          </w:p>
        </w:tc>
        <w:tc>
          <w:tcPr>
            <w:tcW w:w="432" w:type="dxa"/>
            <w:tcBorders>
              <w:left w:val="single" w:sz="4" w:space="0" w:color="000000"/>
            </w:tcBorders>
          </w:tcPr>
          <w:p>
            <w:pPr>
              <w:pStyle w:val="TableParagraph"/>
              <w:spacing w:line="175" w:lineRule="exact"/>
              <w:ind w:left="109"/>
              <w:rPr>
                <w:sz w:val="15"/>
              </w:rPr>
            </w:pPr>
            <w:r>
              <w:rPr>
                <w:w w:val="100"/>
                <w:sz w:val="15"/>
              </w:rPr>
              <w:t> </w:t>
            </w:r>
          </w:p>
        </w:tc>
        <w:tc>
          <w:tcPr>
            <w:tcW w:w="1443" w:type="dxa"/>
          </w:tcPr>
          <w:p>
            <w:pPr>
              <w:pStyle w:val="TableParagraph"/>
              <w:spacing w:line="175" w:lineRule="exact"/>
              <w:ind w:left="106"/>
              <w:rPr>
                <w:sz w:val="15"/>
              </w:rPr>
            </w:pPr>
            <w:r>
              <w:rPr>
                <w:w w:val="100"/>
                <w:sz w:val="15"/>
              </w:rPr>
              <w:t> </w:t>
            </w:r>
          </w:p>
        </w:tc>
        <w:tc>
          <w:tcPr>
            <w:tcW w:w="490" w:type="dxa"/>
          </w:tcPr>
          <w:p>
            <w:pPr>
              <w:pStyle w:val="TableParagraph"/>
              <w:spacing w:line="175" w:lineRule="exact"/>
              <w:ind w:left="109"/>
              <w:rPr>
                <w:sz w:val="15"/>
              </w:rPr>
            </w:pPr>
            <w:r>
              <w:rPr>
                <w:w w:val="100"/>
                <w:sz w:val="15"/>
              </w:rPr>
              <w:t> </w:t>
            </w:r>
          </w:p>
        </w:tc>
        <w:tc>
          <w:tcPr>
            <w:tcW w:w="461" w:type="dxa"/>
          </w:tcPr>
          <w:p>
            <w:pPr>
              <w:pStyle w:val="TableParagraph"/>
              <w:spacing w:line="175" w:lineRule="exact"/>
              <w:ind w:left="108"/>
              <w:rPr>
                <w:sz w:val="15"/>
              </w:rPr>
            </w:pPr>
            <w:r>
              <w:rPr>
                <w:w w:val="100"/>
                <w:sz w:val="15"/>
              </w:rPr>
              <w:t> </w:t>
            </w:r>
          </w:p>
        </w:tc>
        <w:tc>
          <w:tcPr>
            <w:tcW w:w="1318" w:type="dxa"/>
          </w:tcPr>
          <w:p>
            <w:pPr>
              <w:pStyle w:val="TableParagraph"/>
              <w:spacing w:line="175" w:lineRule="exact"/>
              <w:ind w:left="108"/>
              <w:rPr>
                <w:sz w:val="15"/>
              </w:rPr>
            </w:pPr>
            <w:r>
              <w:rPr>
                <w:w w:val="100"/>
                <w:sz w:val="15"/>
              </w:rPr>
              <w:t> </w:t>
            </w:r>
          </w:p>
        </w:tc>
        <w:tc>
          <w:tcPr>
            <w:tcW w:w="1319" w:type="dxa"/>
          </w:tcPr>
          <w:p>
            <w:pPr>
              <w:pStyle w:val="TableParagraph"/>
              <w:spacing w:line="175" w:lineRule="exact"/>
              <w:ind w:left="108"/>
              <w:rPr>
                <w:sz w:val="15"/>
              </w:rPr>
            </w:pPr>
            <w:r>
              <w:rPr>
                <w:w w:val="100"/>
                <w:sz w:val="15"/>
              </w:rPr>
              <w:t> </w:t>
            </w:r>
          </w:p>
        </w:tc>
        <w:tc>
          <w:tcPr>
            <w:tcW w:w="1489" w:type="dxa"/>
          </w:tcPr>
          <w:p>
            <w:pPr>
              <w:pStyle w:val="TableParagraph"/>
              <w:spacing w:line="175" w:lineRule="exact"/>
              <w:ind w:left="104"/>
              <w:rPr>
                <w:sz w:val="15"/>
              </w:rPr>
            </w:pPr>
            <w:r>
              <w:rPr>
                <w:w w:val="100"/>
                <w:sz w:val="15"/>
              </w:rPr>
              <w:t> </w:t>
            </w:r>
          </w:p>
        </w:tc>
        <w:tc>
          <w:tcPr>
            <w:tcW w:w="1501" w:type="dxa"/>
          </w:tcPr>
          <w:p>
            <w:pPr>
              <w:pStyle w:val="TableParagraph"/>
              <w:spacing w:line="175" w:lineRule="exact"/>
              <w:ind w:left="106"/>
              <w:rPr>
                <w:sz w:val="15"/>
              </w:rPr>
            </w:pPr>
            <w:r>
              <w:rPr>
                <w:w w:val="100"/>
                <w:sz w:val="15"/>
              </w:rPr>
              <w:t> </w:t>
            </w:r>
          </w:p>
        </w:tc>
      </w:tr>
    </w:tbl>
    <w:p>
      <w:pPr>
        <w:spacing w:after="0" w:line="175" w:lineRule="exact"/>
        <w:rPr>
          <w:sz w:val="15"/>
        </w:rPr>
        <w:sectPr>
          <w:pgSz w:w="16840" w:h="11910" w:orient="landscape"/>
          <w:pgMar w:header="882" w:footer="1163" w:top="1080" w:bottom="1380" w:left="900" w:right="900"/>
        </w:sectPr>
      </w:pPr>
    </w:p>
    <w:p>
      <w:pPr>
        <w:pStyle w:val="BodyText"/>
        <w:spacing w:before="1"/>
        <w:rPr>
          <w:sz w:val="3"/>
        </w:rPr>
      </w:pPr>
    </w:p>
    <w:tbl>
      <w:tblPr>
        <w:tblW w:w="0" w:type="auto"/>
        <w:jc w:val="left"/>
        <w:tblInd w:w="13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top w:w="0" w:type="dxa"/>
          <w:left w:w="0" w:type="dxa"/>
          <w:bottom w:w="0" w:type="dxa"/>
          <w:right w:w="0" w:type="dxa"/>
        </w:tblCellMar>
        <w:tblLook w:val="01E0"/>
      </w:tblPr>
      <w:tblGrid>
        <w:gridCol w:w="4018"/>
        <w:gridCol w:w="1381"/>
        <w:gridCol w:w="504"/>
        <w:gridCol w:w="418"/>
        <w:gridCol w:w="432"/>
        <w:gridCol w:w="1443"/>
        <w:gridCol w:w="490"/>
        <w:gridCol w:w="461"/>
        <w:gridCol w:w="1318"/>
        <w:gridCol w:w="1319"/>
        <w:gridCol w:w="1489"/>
        <w:gridCol w:w="1501"/>
      </w:tblGrid>
      <w:tr>
        <w:trPr>
          <w:trHeight w:val="192" w:hRule="atLeast"/>
        </w:trPr>
        <w:tc>
          <w:tcPr>
            <w:tcW w:w="4018" w:type="dxa"/>
            <w:tcBorders>
              <w:left w:val="single" w:sz="6" w:space="0" w:color="000000"/>
              <w:bottom w:val="single" w:sz="6" w:space="0" w:color="000000"/>
              <w:right w:val="single" w:sz="6" w:space="0" w:color="000000"/>
            </w:tcBorders>
          </w:tcPr>
          <w:p>
            <w:pPr>
              <w:pStyle w:val="TableParagraph"/>
              <w:spacing w:line="172" w:lineRule="exact" w:before="0"/>
              <w:ind w:left="110"/>
              <w:rPr>
                <w:sz w:val="15"/>
              </w:rPr>
            </w:pPr>
            <w:r>
              <w:rPr>
                <w:sz w:val="15"/>
              </w:rPr>
              <w:t>1．资本公积转增资本（或股本） </w:t>
            </w:r>
          </w:p>
        </w:tc>
        <w:tc>
          <w:tcPr>
            <w:tcW w:w="1381" w:type="dxa"/>
            <w:tcBorders>
              <w:left w:val="single" w:sz="6" w:space="0" w:color="000000"/>
              <w:bottom w:val="single" w:sz="6" w:space="0" w:color="000000"/>
              <w:right w:val="single" w:sz="4" w:space="0" w:color="000000"/>
            </w:tcBorders>
          </w:tcPr>
          <w:p>
            <w:pPr>
              <w:pStyle w:val="TableParagraph"/>
              <w:spacing w:line="172" w:lineRule="exact" w:before="0"/>
              <w:ind w:left="110"/>
              <w:rPr>
                <w:sz w:val="15"/>
              </w:rPr>
            </w:pPr>
            <w:r>
              <w:rPr>
                <w:w w:val="100"/>
                <w:sz w:val="15"/>
              </w:rPr>
              <w:t> </w:t>
            </w:r>
          </w:p>
        </w:tc>
        <w:tc>
          <w:tcPr>
            <w:tcW w:w="504" w:type="dxa"/>
            <w:tcBorders>
              <w:left w:val="single" w:sz="4" w:space="0" w:color="000000"/>
              <w:bottom w:val="single" w:sz="6" w:space="0" w:color="000000"/>
              <w:right w:val="single" w:sz="4" w:space="0" w:color="000000"/>
            </w:tcBorders>
          </w:tcPr>
          <w:p>
            <w:pPr>
              <w:pStyle w:val="TableParagraph"/>
              <w:spacing w:line="172" w:lineRule="exact" w:before="0"/>
              <w:ind w:left="112"/>
              <w:rPr>
                <w:sz w:val="15"/>
              </w:rPr>
            </w:pPr>
            <w:r>
              <w:rPr>
                <w:w w:val="100"/>
                <w:sz w:val="15"/>
              </w:rPr>
              <w:t> </w:t>
            </w:r>
          </w:p>
        </w:tc>
        <w:tc>
          <w:tcPr>
            <w:tcW w:w="418" w:type="dxa"/>
            <w:tcBorders>
              <w:left w:val="single" w:sz="4" w:space="0" w:color="000000"/>
              <w:bottom w:val="single" w:sz="6" w:space="0" w:color="000000"/>
              <w:right w:val="single" w:sz="4" w:space="0" w:color="000000"/>
            </w:tcBorders>
          </w:tcPr>
          <w:p>
            <w:pPr>
              <w:pStyle w:val="TableParagraph"/>
              <w:spacing w:line="172" w:lineRule="exact" w:before="0"/>
              <w:ind w:left="109"/>
              <w:rPr>
                <w:sz w:val="15"/>
              </w:rPr>
            </w:pPr>
            <w:r>
              <w:rPr>
                <w:w w:val="100"/>
                <w:sz w:val="15"/>
              </w:rPr>
              <w:t> </w:t>
            </w:r>
          </w:p>
        </w:tc>
        <w:tc>
          <w:tcPr>
            <w:tcW w:w="432" w:type="dxa"/>
            <w:tcBorders>
              <w:left w:val="single" w:sz="4" w:space="0" w:color="000000"/>
              <w:bottom w:val="single" w:sz="6" w:space="0" w:color="000000"/>
              <w:right w:val="single" w:sz="6" w:space="0" w:color="000000"/>
            </w:tcBorders>
          </w:tcPr>
          <w:p>
            <w:pPr>
              <w:pStyle w:val="TableParagraph"/>
              <w:spacing w:line="172" w:lineRule="exact" w:before="0"/>
              <w:ind w:left="109"/>
              <w:rPr>
                <w:sz w:val="15"/>
              </w:rPr>
            </w:pPr>
            <w:r>
              <w:rPr>
                <w:w w:val="100"/>
                <w:sz w:val="15"/>
              </w:rPr>
              <w:t> </w:t>
            </w:r>
          </w:p>
        </w:tc>
        <w:tc>
          <w:tcPr>
            <w:tcW w:w="1443" w:type="dxa"/>
            <w:tcBorders>
              <w:left w:val="single" w:sz="6" w:space="0" w:color="000000"/>
              <w:bottom w:val="single" w:sz="6" w:space="0" w:color="000000"/>
              <w:right w:val="single" w:sz="6" w:space="0" w:color="000000"/>
            </w:tcBorders>
          </w:tcPr>
          <w:p>
            <w:pPr>
              <w:pStyle w:val="TableParagraph"/>
              <w:spacing w:line="172" w:lineRule="exact" w:before="0"/>
              <w:ind w:left="106"/>
              <w:rPr>
                <w:sz w:val="15"/>
              </w:rPr>
            </w:pPr>
            <w:r>
              <w:rPr>
                <w:w w:val="100"/>
                <w:sz w:val="15"/>
              </w:rPr>
              <w:t> </w:t>
            </w:r>
          </w:p>
        </w:tc>
        <w:tc>
          <w:tcPr>
            <w:tcW w:w="490" w:type="dxa"/>
            <w:tcBorders>
              <w:left w:val="single" w:sz="6" w:space="0" w:color="000000"/>
              <w:bottom w:val="single" w:sz="6" w:space="0" w:color="000000"/>
              <w:right w:val="single" w:sz="6" w:space="0" w:color="000000"/>
            </w:tcBorders>
          </w:tcPr>
          <w:p>
            <w:pPr>
              <w:pStyle w:val="TableParagraph"/>
              <w:spacing w:line="172" w:lineRule="exact" w:before="0"/>
              <w:ind w:left="109"/>
              <w:rPr>
                <w:sz w:val="15"/>
              </w:rPr>
            </w:pPr>
            <w:r>
              <w:rPr>
                <w:w w:val="100"/>
                <w:sz w:val="15"/>
              </w:rPr>
              <w:t> </w:t>
            </w:r>
          </w:p>
        </w:tc>
        <w:tc>
          <w:tcPr>
            <w:tcW w:w="461" w:type="dxa"/>
            <w:tcBorders>
              <w:left w:val="single" w:sz="6" w:space="0" w:color="000000"/>
              <w:bottom w:val="single" w:sz="6" w:space="0" w:color="000000"/>
              <w:right w:val="single" w:sz="6" w:space="0" w:color="000000"/>
            </w:tcBorders>
          </w:tcPr>
          <w:p>
            <w:pPr>
              <w:pStyle w:val="TableParagraph"/>
              <w:spacing w:line="172" w:lineRule="exact" w:before="0"/>
              <w:ind w:left="108"/>
              <w:rPr>
                <w:sz w:val="15"/>
              </w:rPr>
            </w:pPr>
            <w:r>
              <w:rPr>
                <w:w w:val="100"/>
                <w:sz w:val="15"/>
              </w:rPr>
              <w:t> </w:t>
            </w:r>
          </w:p>
        </w:tc>
        <w:tc>
          <w:tcPr>
            <w:tcW w:w="1318" w:type="dxa"/>
            <w:tcBorders>
              <w:left w:val="single" w:sz="6" w:space="0" w:color="000000"/>
              <w:bottom w:val="single" w:sz="6" w:space="0" w:color="000000"/>
              <w:right w:val="single" w:sz="6" w:space="0" w:color="000000"/>
            </w:tcBorders>
          </w:tcPr>
          <w:p>
            <w:pPr>
              <w:pStyle w:val="TableParagraph"/>
              <w:spacing w:line="172" w:lineRule="exact" w:before="0"/>
              <w:ind w:left="108"/>
              <w:rPr>
                <w:sz w:val="15"/>
              </w:rPr>
            </w:pPr>
            <w:r>
              <w:rPr>
                <w:w w:val="100"/>
                <w:sz w:val="15"/>
              </w:rPr>
              <w:t> </w:t>
            </w:r>
          </w:p>
        </w:tc>
        <w:tc>
          <w:tcPr>
            <w:tcW w:w="1319" w:type="dxa"/>
            <w:tcBorders>
              <w:left w:val="single" w:sz="6" w:space="0" w:color="000000"/>
              <w:bottom w:val="single" w:sz="6" w:space="0" w:color="000000"/>
              <w:right w:val="single" w:sz="6" w:space="0" w:color="000000"/>
            </w:tcBorders>
          </w:tcPr>
          <w:p>
            <w:pPr>
              <w:pStyle w:val="TableParagraph"/>
              <w:spacing w:line="172" w:lineRule="exact" w:before="0"/>
              <w:ind w:left="108"/>
              <w:rPr>
                <w:sz w:val="15"/>
              </w:rPr>
            </w:pPr>
            <w:r>
              <w:rPr>
                <w:w w:val="100"/>
                <w:sz w:val="15"/>
              </w:rPr>
              <w:t> </w:t>
            </w:r>
          </w:p>
        </w:tc>
        <w:tc>
          <w:tcPr>
            <w:tcW w:w="1489" w:type="dxa"/>
            <w:tcBorders>
              <w:left w:val="single" w:sz="6" w:space="0" w:color="000000"/>
              <w:bottom w:val="single" w:sz="6" w:space="0" w:color="000000"/>
              <w:right w:val="single" w:sz="6" w:space="0" w:color="000000"/>
            </w:tcBorders>
          </w:tcPr>
          <w:p>
            <w:pPr>
              <w:pStyle w:val="TableParagraph"/>
              <w:spacing w:line="172" w:lineRule="exact" w:before="0"/>
              <w:ind w:left="104"/>
              <w:rPr>
                <w:sz w:val="15"/>
              </w:rPr>
            </w:pPr>
            <w:r>
              <w:rPr>
                <w:w w:val="100"/>
                <w:sz w:val="15"/>
              </w:rPr>
              <w:t> </w:t>
            </w:r>
          </w:p>
        </w:tc>
        <w:tc>
          <w:tcPr>
            <w:tcW w:w="1501" w:type="dxa"/>
            <w:tcBorders>
              <w:left w:val="single" w:sz="6" w:space="0" w:color="000000"/>
              <w:bottom w:val="single" w:sz="6" w:space="0" w:color="000000"/>
              <w:right w:val="single" w:sz="6" w:space="0" w:color="000000"/>
            </w:tcBorders>
          </w:tcPr>
          <w:p>
            <w:pPr>
              <w:pStyle w:val="TableParagraph"/>
              <w:spacing w:line="172" w:lineRule="exact" w:before="0"/>
              <w:ind w:left="106"/>
              <w:rPr>
                <w:sz w:val="15"/>
              </w:rPr>
            </w:pPr>
            <w:r>
              <w:rPr>
                <w:w w:val="100"/>
                <w:sz w:val="15"/>
              </w:rPr>
              <w:t> </w:t>
            </w:r>
          </w:p>
        </w:tc>
      </w:tr>
      <w:tr>
        <w:trPr>
          <w:trHeight w:val="193" w:hRule="atLeast"/>
        </w:trPr>
        <w:tc>
          <w:tcPr>
            <w:tcW w:w="401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10"/>
              <w:rPr>
                <w:sz w:val="15"/>
              </w:rPr>
            </w:pPr>
            <w:r>
              <w:rPr>
                <w:sz w:val="15"/>
              </w:rPr>
              <w:t>2．盈余公积转增资本（或股本） </w:t>
            </w:r>
          </w:p>
        </w:tc>
        <w:tc>
          <w:tcPr>
            <w:tcW w:w="1381" w:type="dxa"/>
            <w:tcBorders>
              <w:top w:val="single" w:sz="6" w:space="0" w:color="000000"/>
              <w:left w:val="single" w:sz="6" w:space="0" w:color="000000"/>
              <w:bottom w:val="single" w:sz="6" w:space="0" w:color="000000"/>
              <w:right w:val="single" w:sz="4" w:space="0" w:color="000000"/>
            </w:tcBorders>
          </w:tcPr>
          <w:p>
            <w:pPr>
              <w:pStyle w:val="TableParagraph"/>
              <w:spacing w:line="173" w:lineRule="exact"/>
              <w:ind w:left="110"/>
              <w:rPr>
                <w:sz w:val="15"/>
              </w:rPr>
            </w:pPr>
            <w:r>
              <w:rPr>
                <w:w w:val="100"/>
                <w:sz w:val="15"/>
              </w:rPr>
              <w:t> </w:t>
            </w:r>
          </w:p>
        </w:tc>
        <w:tc>
          <w:tcPr>
            <w:tcW w:w="504"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left="112"/>
              <w:rPr>
                <w:sz w:val="15"/>
              </w:rPr>
            </w:pPr>
            <w:r>
              <w:rPr>
                <w:w w:val="100"/>
                <w:sz w:val="15"/>
              </w:rPr>
              <w:t> </w:t>
            </w:r>
          </w:p>
        </w:tc>
        <w:tc>
          <w:tcPr>
            <w:tcW w:w="418"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left="109"/>
              <w:rPr>
                <w:sz w:val="15"/>
              </w:rPr>
            </w:pPr>
            <w:r>
              <w:rPr>
                <w:w w:val="100"/>
                <w:sz w:val="15"/>
              </w:rPr>
              <w:t> </w:t>
            </w:r>
          </w:p>
        </w:tc>
        <w:tc>
          <w:tcPr>
            <w:tcW w:w="432" w:type="dxa"/>
            <w:tcBorders>
              <w:top w:val="single" w:sz="6" w:space="0" w:color="000000"/>
              <w:left w:val="single" w:sz="4" w:space="0" w:color="000000"/>
              <w:bottom w:val="single" w:sz="6" w:space="0" w:color="000000"/>
              <w:right w:val="single" w:sz="6" w:space="0" w:color="000000"/>
            </w:tcBorders>
          </w:tcPr>
          <w:p>
            <w:pPr>
              <w:pStyle w:val="TableParagraph"/>
              <w:spacing w:line="173" w:lineRule="exact"/>
              <w:ind w:left="109"/>
              <w:rPr>
                <w:sz w:val="15"/>
              </w:rPr>
            </w:pPr>
            <w:r>
              <w:rPr>
                <w:w w:val="100"/>
                <w:sz w:val="15"/>
              </w:rPr>
              <w:t> </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6"/>
              <w:rPr>
                <w:sz w:val="15"/>
              </w:rPr>
            </w:pPr>
            <w:r>
              <w:rPr>
                <w:w w:val="100"/>
                <w:sz w:val="15"/>
              </w:rPr>
              <w:t> </w:t>
            </w:r>
          </w:p>
        </w:tc>
        <w:tc>
          <w:tcPr>
            <w:tcW w:w="49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9"/>
              <w:rPr>
                <w:sz w:val="15"/>
              </w:rPr>
            </w:pPr>
            <w:r>
              <w:rPr>
                <w:w w:val="100"/>
                <w:sz w:val="15"/>
              </w:rPr>
              <w:t> </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8"/>
              <w:rPr>
                <w:sz w:val="15"/>
              </w:rPr>
            </w:pPr>
            <w:r>
              <w:rPr>
                <w:w w:val="100"/>
                <w:sz w:val="15"/>
              </w:rPr>
              <w:t> </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8"/>
              <w:rPr>
                <w:sz w:val="15"/>
              </w:rPr>
            </w:pPr>
            <w:r>
              <w:rPr>
                <w:w w:val="100"/>
                <w:sz w:val="15"/>
              </w:rPr>
              <w:t> </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8"/>
              <w:rPr>
                <w:sz w:val="15"/>
              </w:rPr>
            </w:pPr>
            <w:r>
              <w:rPr>
                <w:w w:val="100"/>
                <w:sz w:val="15"/>
              </w:rPr>
              <w:t> </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4"/>
              <w:rPr>
                <w:sz w:val="15"/>
              </w:rPr>
            </w:pPr>
            <w:r>
              <w:rPr>
                <w:w w:val="100"/>
                <w:sz w:val="15"/>
              </w:rPr>
              <w:t> </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6"/>
              <w:rPr>
                <w:sz w:val="15"/>
              </w:rPr>
            </w:pPr>
            <w:r>
              <w:rPr>
                <w:w w:val="100"/>
                <w:sz w:val="15"/>
              </w:rPr>
              <w:t> </w:t>
            </w:r>
          </w:p>
        </w:tc>
      </w:tr>
      <w:tr>
        <w:trPr>
          <w:trHeight w:val="193" w:hRule="atLeast"/>
        </w:trPr>
        <w:tc>
          <w:tcPr>
            <w:tcW w:w="401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10"/>
              <w:rPr>
                <w:sz w:val="15"/>
              </w:rPr>
            </w:pPr>
            <w:r>
              <w:rPr>
                <w:sz w:val="15"/>
              </w:rPr>
              <w:t>3．盈余公积弥补亏损 </w:t>
            </w:r>
          </w:p>
        </w:tc>
        <w:tc>
          <w:tcPr>
            <w:tcW w:w="1381" w:type="dxa"/>
            <w:tcBorders>
              <w:top w:val="single" w:sz="6" w:space="0" w:color="000000"/>
              <w:left w:val="single" w:sz="6" w:space="0" w:color="000000"/>
              <w:bottom w:val="single" w:sz="6" w:space="0" w:color="000000"/>
              <w:right w:val="single" w:sz="4" w:space="0" w:color="000000"/>
            </w:tcBorders>
          </w:tcPr>
          <w:p>
            <w:pPr>
              <w:pStyle w:val="TableParagraph"/>
              <w:spacing w:line="173" w:lineRule="exact"/>
              <w:ind w:left="110"/>
              <w:rPr>
                <w:sz w:val="15"/>
              </w:rPr>
            </w:pPr>
            <w:r>
              <w:rPr>
                <w:w w:val="100"/>
                <w:sz w:val="15"/>
              </w:rPr>
              <w:t> </w:t>
            </w:r>
          </w:p>
        </w:tc>
        <w:tc>
          <w:tcPr>
            <w:tcW w:w="504"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left="112"/>
              <w:rPr>
                <w:sz w:val="15"/>
              </w:rPr>
            </w:pPr>
            <w:r>
              <w:rPr>
                <w:w w:val="100"/>
                <w:sz w:val="15"/>
              </w:rPr>
              <w:t> </w:t>
            </w:r>
          </w:p>
        </w:tc>
        <w:tc>
          <w:tcPr>
            <w:tcW w:w="418"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left="109"/>
              <w:rPr>
                <w:sz w:val="15"/>
              </w:rPr>
            </w:pPr>
            <w:r>
              <w:rPr>
                <w:w w:val="100"/>
                <w:sz w:val="15"/>
              </w:rPr>
              <w:t> </w:t>
            </w:r>
          </w:p>
        </w:tc>
        <w:tc>
          <w:tcPr>
            <w:tcW w:w="432" w:type="dxa"/>
            <w:tcBorders>
              <w:top w:val="single" w:sz="6" w:space="0" w:color="000000"/>
              <w:left w:val="single" w:sz="4" w:space="0" w:color="000000"/>
              <w:bottom w:val="single" w:sz="6" w:space="0" w:color="000000"/>
              <w:right w:val="single" w:sz="6" w:space="0" w:color="000000"/>
            </w:tcBorders>
          </w:tcPr>
          <w:p>
            <w:pPr>
              <w:pStyle w:val="TableParagraph"/>
              <w:spacing w:line="173" w:lineRule="exact"/>
              <w:ind w:left="109"/>
              <w:rPr>
                <w:sz w:val="15"/>
              </w:rPr>
            </w:pPr>
            <w:r>
              <w:rPr>
                <w:w w:val="100"/>
                <w:sz w:val="15"/>
              </w:rPr>
              <w:t> </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6"/>
              <w:rPr>
                <w:sz w:val="15"/>
              </w:rPr>
            </w:pPr>
            <w:r>
              <w:rPr>
                <w:w w:val="100"/>
                <w:sz w:val="15"/>
              </w:rPr>
              <w:t> </w:t>
            </w:r>
          </w:p>
        </w:tc>
        <w:tc>
          <w:tcPr>
            <w:tcW w:w="49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9"/>
              <w:rPr>
                <w:sz w:val="15"/>
              </w:rPr>
            </w:pPr>
            <w:r>
              <w:rPr>
                <w:w w:val="100"/>
                <w:sz w:val="15"/>
              </w:rPr>
              <w:t> </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8"/>
              <w:rPr>
                <w:sz w:val="15"/>
              </w:rPr>
            </w:pPr>
            <w:r>
              <w:rPr>
                <w:w w:val="100"/>
                <w:sz w:val="15"/>
              </w:rPr>
              <w:t> </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8"/>
              <w:rPr>
                <w:sz w:val="15"/>
              </w:rPr>
            </w:pPr>
            <w:r>
              <w:rPr>
                <w:w w:val="100"/>
                <w:sz w:val="15"/>
              </w:rPr>
              <w:t> </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8"/>
              <w:rPr>
                <w:sz w:val="15"/>
              </w:rPr>
            </w:pPr>
            <w:r>
              <w:rPr>
                <w:w w:val="100"/>
                <w:sz w:val="15"/>
              </w:rPr>
              <w:t> </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4"/>
              <w:rPr>
                <w:sz w:val="15"/>
              </w:rPr>
            </w:pPr>
            <w:r>
              <w:rPr>
                <w:w w:val="100"/>
                <w:sz w:val="15"/>
              </w:rPr>
              <w:t> </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6"/>
              <w:rPr>
                <w:sz w:val="15"/>
              </w:rPr>
            </w:pPr>
            <w:r>
              <w:rPr>
                <w:w w:val="100"/>
                <w:sz w:val="15"/>
              </w:rPr>
              <w:t> </w:t>
            </w:r>
          </w:p>
        </w:tc>
      </w:tr>
      <w:tr>
        <w:trPr>
          <w:trHeight w:val="196" w:hRule="atLeast"/>
        </w:trPr>
        <w:tc>
          <w:tcPr>
            <w:tcW w:w="401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before="3"/>
              <w:ind w:left="110"/>
              <w:rPr>
                <w:sz w:val="15"/>
              </w:rPr>
            </w:pPr>
            <w:r>
              <w:rPr>
                <w:sz w:val="15"/>
              </w:rPr>
              <w:t>4．设定受益计划变动额结转留存收益 </w:t>
            </w:r>
          </w:p>
        </w:tc>
        <w:tc>
          <w:tcPr>
            <w:tcW w:w="1381" w:type="dxa"/>
            <w:tcBorders>
              <w:top w:val="single" w:sz="6" w:space="0" w:color="000000"/>
              <w:left w:val="single" w:sz="6" w:space="0" w:color="000000"/>
              <w:bottom w:val="single" w:sz="6" w:space="0" w:color="000000"/>
              <w:right w:val="single" w:sz="4" w:space="0" w:color="000000"/>
            </w:tcBorders>
          </w:tcPr>
          <w:p>
            <w:pPr>
              <w:pStyle w:val="TableParagraph"/>
              <w:spacing w:line="173" w:lineRule="exact" w:before="3"/>
              <w:ind w:left="110"/>
              <w:rPr>
                <w:sz w:val="15"/>
              </w:rPr>
            </w:pPr>
            <w:r>
              <w:rPr>
                <w:w w:val="100"/>
                <w:sz w:val="15"/>
              </w:rPr>
              <w:t> </w:t>
            </w:r>
          </w:p>
        </w:tc>
        <w:tc>
          <w:tcPr>
            <w:tcW w:w="504"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before="3"/>
              <w:ind w:left="112"/>
              <w:rPr>
                <w:sz w:val="15"/>
              </w:rPr>
            </w:pPr>
            <w:r>
              <w:rPr>
                <w:w w:val="100"/>
                <w:sz w:val="15"/>
              </w:rPr>
              <w:t> </w:t>
            </w:r>
          </w:p>
        </w:tc>
        <w:tc>
          <w:tcPr>
            <w:tcW w:w="418"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before="3"/>
              <w:ind w:left="109"/>
              <w:rPr>
                <w:sz w:val="15"/>
              </w:rPr>
            </w:pPr>
            <w:r>
              <w:rPr>
                <w:w w:val="100"/>
                <w:sz w:val="15"/>
              </w:rPr>
              <w:t> </w:t>
            </w:r>
          </w:p>
        </w:tc>
        <w:tc>
          <w:tcPr>
            <w:tcW w:w="432" w:type="dxa"/>
            <w:tcBorders>
              <w:top w:val="single" w:sz="6" w:space="0" w:color="000000"/>
              <w:left w:val="single" w:sz="4" w:space="0" w:color="000000"/>
              <w:bottom w:val="single" w:sz="6" w:space="0" w:color="000000"/>
              <w:right w:val="single" w:sz="6" w:space="0" w:color="000000"/>
            </w:tcBorders>
          </w:tcPr>
          <w:p>
            <w:pPr>
              <w:pStyle w:val="TableParagraph"/>
              <w:spacing w:line="173" w:lineRule="exact" w:before="3"/>
              <w:ind w:left="109"/>
              <w:rPr>
                <w:sz w:val="15"/>
              </w:rPr>
            </w:pPr>
            <w:r>
              <w:rPr>
                <w:w w:val="100"/>
                <w:sz w:val="15"/>
              </w:rPr>
              <w:t> </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before="3"/>
              <w:ind w:left="106"/>
              <w:rPr>
                <w:sz w:val="15"/>
              </w:rPr>
            </w:pPr>
            <w:r>
              <w:rPr>
                <w:w w:val="100"/>
                <w:sz w:val="15"/>
              </w:rPr>
              <w:t> </w:t>
            </w:r>
          </w:p>
        </w:tc>
        <w:tc>
          <w:tcPr>
            <w:tcW w:w="49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before="3"/>
              <w:ind w:left="109"/>
              <w:rPr>
                <w:sz w:val="15"/>
              </w:rPr>
            </w:pPr>
            <w:r>
              <w:rPr>
                <w:w w:val="100"/>
                <w:sz w:val="15"/>
              </w:rPr>
              <w:t> </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before="3"/>
              <w:ind w:left="108"/>
              <w:rPr>
                <w:sz w:val="15"/>
              </w:rPr>
            </w:pPr>
            <w:r>
              <w:rPr>
                <w:w w:val="100"/>
                <w:sz w:val="15"/>
              </w:rPr>
              <w:t> </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before="3"/>
              <w:ind w:left="108"/>
              <w:rPr>
                <w:sz w:val="15"/>
              </w:rPr>
            </w:pPr>
            <w:r>
              <w:rPr>
                <w:w w:val="100"/>
                <w:sz w:val="15"/>
              </w:rPr>
              <w:t> </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before="3"/>
              <w:ind w:left="108"/>
              <w:rPr>
                <w:sz w:val="15"/>
              </w:rPr>
            </w:pPr>
            <w:r>
              <w:rPr>
                <w:w w:val="100"/>
                <w:sz w:val="15"/>
              </w:rPr>
              <w:t> </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before="3"/>
              <w:ind w:left="104"/>
              <w:rPr>
                <w:sz w:val="15"/>
              </w:rPr>
            </w:pPr>
            <w:r>
              <w:rPr>
                <w:w w:val="100"/>
                <w:sz w:val="15"/>
              </w:rPr>
              <w:t> </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before="3"/>
              <w:ind w:left="106"/>
              <w:rPr>
                <w:sz w:val="15"/>
              </w:rPr>
            </w:pPr>
            <w:r>
              <w:rPr>
                <w:w w:val="100"/>
                <w:sz w:val="15"/>
              </w:rPr>
              <w:t> </w:t>
            </w:r>
          </w:p>
        </w:tc>
      </w:tr>
      <w:tr>
        <w:trPr>
          <w:trHeight w:val="193" w:hRule="atLeast"/>
        </w:trPr>
        <w:tc>
          <w:tcPr>
            <w:tcW w:w="401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10"/>
              <w:rPr>
                <w:sz w:val="15"/>
              </w:rPr>
            </w:pPr>
            <w:r>
              <w:rPr>
                <w:sz w:val="15"/>
              </w:rPr>
              <w:t>5．其他综合收益结转留存收益 </w:t>
            </w:r>
          </w:p>
        </w:tc>
        <w:tc>
          <w:tcPr>
            <w:tcW w:w="1381" w:type="dxa"/>
            <w:tcBorders>
              <w:top w:val="single" w:sz="6" w:space="0" w:color="000000"/>
              <w:left w:val="single" w:sz="6" w:space="0" w:color="000000"/>
              <w:bottom w:val="single" w:sz="6" w:space="0" w:color="000000"/>
              <w:right w:val="single" w:sz="4" w:space="0" w:color="000000"/>
            </w:tcBorders>
          </w:tcPr>
          <w:p>
            <w:pPr>
              <w:pStyle w:val="TableParagraph"/>
              <w:spacing w:line="173" w:lineRule="exact"/>
              <w:ind w:left="110"/>
              <w:rPr>
                <w:sz w:val="15"/>
              </w:rPr>
            </w:pPr>
            <w:r>
              <w:rPr>
                <w:w w:val="100"/>
                <w:sz w:val="15"/>
              </w:rPr>
              <w:t> </w:t>
            </w:r>
          </w:p>
        </w:tc>
        <w:tc>
          <w:tcPr>
            <w:tcW w:w="504"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left="112"/>
              <w:rPr>
                <w:sz w:val="15"/>
              </w:rPr>
            </w:pPr>
            <w:r>
              <w:rPr>
                <w:w w:val="100"/>
                <w:sz w:val="15"/>
              </w:rPr>
              <w:t> </w:t>
            </w:r>
          </w:p>
        </w:tc>
        <w:tc>
          <w:tcPr>
            <w:tcW w:w="418"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left="109"/>
              <w:rPr>
                <w:sz w:val="15"/>
              </w:rPr>
            </w:pPr>
            <w:r>
              <w:rPr>
                <w:w w:val="100"/>
                <w:sz w:val="15"/>
              </w:rPr>
              <w:t> </w:t>
            </w:r>
          </w:p>
        </w:tc>
        <w:tc>
          <w:tcPr>
            <w:tcW w:w="432" w:type="dxa"/>
            <w:tcBorders>
              <w:top w:val="single" w:sz="6" w:space="0" w:color="000000"/>
              <w:left w:val="single" w:sz="4" w:space="0" w:color="000000"/>
              <w:bottom w:val="single" w:sz="6" w:space="0" w:color="000000"/>
              <w:right w:val="single" w:sz="6" w:space="0" w:color="000000"/>
            </w:tcBorders>
          </w:tcPr>
          <w:p>
            <w:pPr>
              <w:pStyle w:val="TableParagraph"/>
              <w:spacing w:line="173" w:lineRule="exact"/>
              <w:ind w:left="109"/>
              <w:rPr>
                <w:sz w:val="15"/>
              </w:rPr>
            </w:pPr>
            <w:r>
              <w:rPr>
                <w:w w:val="100"/>
                <w:sz w:val="15"/>
              </w:rPr>
              <w:t> </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6"/>
              <w:rPr>
                <w:sz w:val="15"/>
              </w:rPr>
            </w:pPr>
            <w:r>
              <w:rPr>
                <w:w w:val="100"/>
                <w:sz w:val="15"/>
              </w:rPr>
              <w:t> </w:t>
            </w:r>
          </w:p>
        </w:tc>
        <w:tc>
          <w:tcPr>
            <w:tcW w:w="49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9"/>
              <w:rPr>
                <w:sz w:val="15"/>
              </w:rPr>
            </w:pPr>
            <w:r>
              <w:rPr>
                <w:w w:val="100"/>
                <w:sz w:val="15"/>
              </w:rPr>
              <w:t> </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8"/>
              <w:rPr>
                <w:sz w:val="15"/>
              </w:rPr>
            </w:pPr>
            <w:r>
              <w:rPr>
                <w:w w:val="100"/>
                <w:sz w:val="15"/>
              </w:rPr>
              <w:t> </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8"/>
              <w:rPr>
                <w:sz w:val="15"/>
              </w:rPr>
            </w:pPr>
            <w:r>
              <w:rPr>
                <w:w w:val="100"/>
                <w:sz w:val="15"/>
              </w:rPr>
              <w:t> </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8"/>
              <w:rPr>
                <w:sz w:val="15"/>
              </w:rPr>
            </w:pPr>
            <w:r>
              <w:rPr>
                <w:w w:val="100"/>
                <w:sz w:val="15"/>
              </w:rPr>
              <w:t> </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4"/>
              <w:rPr>
                <w:sz w:val="15"/>
              </w:rPr>
            </w:pPr>
            <w:r>
              <w:rPr>
                <w:w w:val="100"/>
                <w:sz w:val="15"/>
              </w:rPr>
              <w:t> </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6"/>
              <w:rPr>
                <w:sz w:val="15"/>
              </w:rPr>
            </w:pPr>
            <w:r>
              <w:rPr>
                <w:w w:val="100"/>
                <w:sz w:val="15"/>
              </w:rPr>
              <w:t> </w:t>
            </w:r>
          </w:p>
        </w:tc>
      </w:tr>
      <w:tr>
        <w:trPr>
          <w:trHeight w:val="193" w:hRule="atLeast"/>
        </w:trPr>
        <w:tc>
          <w:tcPr>
            <w:tcW w:w="401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10"/>
              <w:rPr>
                <w:sz w:val="15"/>
              </w:rPr>
            </w:pPr>
            <w:r>
              <w:rPr>
                <w:sz w:val="15"/>
              </w:rPr>
              <w:t>6．其他 </w:t>
            </w:r>
          </w:p>
        </w:tc>
        <w:tc>
          <w:tcPr>
            <w:tcW w:w="1381" w:type="dxa"/>
            <w:tcBorders>
              <w:top w:val="single" w:sz="6" w:space="0" w:color="000000"/>
              <w:left w:val="single" w:sz="6" w:space="0" w:color="000000"/>
              <w:bottom w:val="single" w:sz="6" w:space="0" w:color="000000"/>
              <w:right w:val="single" w:sz="4" w:space="0" w:color="000000"/>
            </w:tcBorders>
          </w:tcPr>
          <w:p>
            <w:pPr>
              <w:pStyle w:val="TableParagraph"/>
              <w:spacing w:line="173" w:lineRule="exact"/>
              <w:ind w:left="110"/>
              <w:rPr>
                <w:sz w:val="15"/>
              </w:rPr>
            </w:pPr>
            <w:r>
              <w:rPr>
                <w:w w:val="100"/>
                <w:sz w:val="15"/>
              </w:rPr>
              <w:t> </w:t>
            </w:r>
          </w:p>
        </w:tc>
        <w:tc>
          <w:tcPr>
            <w:tcW w:w="504"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left="112"/>
              <w:rPr>
                <w:sz w:val="15"/>
              </w:rPr>
            </w:pPr>
            <w:r>
              <w:rPr>
                <w:w w:val="100"/>
                <w:sz w:val="15"/>
              </w:rPr>
              <w:t> </w:t>
            </w:r>
          </w:p>
        </w:tc>
        <w:tc>
          <w:tcPr>
            <w:tcW w:w="418"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left="109"/>
              <w:rPr>
                <w:sz w:val="15"/>
              </w:rPr>
            </w:pPr>
            <w:r>
              <w:rPr>
                <w:w w:val="100"/>
                <w:sz w:val="15"/>
              </w:rPr>
              <w:t> </w:t>
            </w:r>
          </w:p>
        </w:tc>
        <w:tc>
          <w:tcPr>
            <w:tcW w:w="432" w:type="dxa"/>
            <w:tcBorders>
              <w:top w:val="single" w:sz="6" w:space="0" w:color="000000"/>
              <w:left w:val="single" w:sz="4" w:space="0" w:color="000000"/>
              <w:bottom w:val="single" w:sz="6" w:space="0" w:color="000000"/>
              <w:right w:val="single" w:sz="6" w:space="0" w:color="000000"/>
            </w:tcBorders>
          </w:tcPr>
          <w:p>
            <w:pPr>
              <w:pStyle w:val="TableParagraph"/>
              <w:spacing w:line="173" w:lineRule="exact"/>
              <w:ind w:left="109"/>
              <w:rPr>
                <w:sz w:val="15"/>
              </w:rPr>
            </w:pPr>
            <w:r>
              <w:rPr>
                <w:w w:val="100"/>
                <w:sz w:val="15"/>
              </w:rPr>
              <w:t> </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6"/>
              <w:rPr>
                <w:sz w:val="15"/>
              </w:rPr>
            </w:pPr>
            <w:r>
              <w:rPr>
                <w:w w:val="100"/>
                <w:sz w:val="15"/>
              </w:rPr>
              <w:t> </w:t>
            </w:r>
          </w:p>
        </w:tc>
        <w:tc>
          <w:tcPr>
            <w:tcW w:w="49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9"/>
              <w:rPr>
                <w:sz w:val="15"/>
              </w:rPr>
            </w:pPr>
            <w:r>
              <w:rPr>
                <w:w w:val="100"/>
                <w:sz w:val="15"/>
              </w:rPr>
              <w:t> </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8"/>
              <w:rPr>
                <w:sz w:val="15"/>
              </w:rPr>
            </w:pPr>
            <w:r>
              <w:rPr>
                <w:w w:val="100"/>
                <w:sz w:val="15"/>
              </w:rPr>
              <w:t> </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8"/>
              <w:rPr>
                <w:sz w:val="15"/>
              </w:rPr>
            </w:pPr>
            <w:r>
              <w:rPr>
                <w:w w:val="100"/>
                <w:sz w:val="15"/>
              </w:rPr>
              <w:t> </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8"/>
              <w:rPr>
                <w:sz w:val="15"/>
              </w:rPr>
            </w:pPr>
            <w:r>
              <w:rPr>
                <w:w w:val="100"/>
                <w:sz w:val="15"/>
              </w:rPr>
              <w:t> </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4"/>
              <w:rPr>
                <w:sz w:val="15"/>
              </w:rPr>
            </w:pPr>
            <w:r>
              <w:rPr>
                <w:w w:val="100"/>
                <w:sz w:val="15"/>
              </w:rPr>
              <w:t> </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6"/>
              <w:rPr>
                <w:sz w:val="15"/>
              </w:rPr>
            </w:pPr>
            <w:r>
              <w:rPr>
                <w:w w:val="100"/>
                <w:sz w:val="15"/>
              </w:rPr>
              <w:t> </w:t>
            </w:r>
          </w:p>
        </w:tc>
      </w:tr>
      <w:tr>
        <w:trPr>
          <w:trHeight w:val="196" w:hRule="atLeast"/>
        </w:trPr>
        <w:tc>
          <w:tcPr>
            <w:tcW w:w="401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before="3"/>
              <w:ind w:left="110"/>
              <w:rPr>
                <w:sz w:val="15"/>
              </w:rPr>
            </w:pPr>
            <w:r>
              <w:rPr>
                <w:sz w:val="15"/>
              </w:rPr>
              <w:t>（五）专项储备 </w:t>
            </w:r>
          </w:p>
        </w:tc>
        <w:tc>
          <w:tcPr>
            <w:tcW w:w="1381" w:type="dxa"/>
            <w:tcBorders>
              <w:top w:val="single" w:sz="6" w:space="0" w:color="000000"/>
              <w:left w:val="single" w:sz="6" w:space="0" w:color="000000"/>
              <w:bottom w:val="single" w:sz="6" w:space="0" w:color="000000"/>
              <w:right w:val="single" w:sz="4" w:space="0" w:color="000000"/>
            </w:tcBorders>
          </w:tcPr>
          <w:p>
            <w:pPr>
              <w:pStyle w:val="TableParagraph"/>
              <w:spacing w:line="173" w:lineRule="exact" w:before="3"/>
              <w:ind w:left="110"/>
              <w:rPr>
                <w:sz w:val="15"/>
              </w:rPr>
            </w:pPr>
            <w:r>
              <w:rPr>
                <w:w w:val="100"/>
                <w:sz w:val="15"/>
              </w:rPr>
              <w:t> </w:t>
            </w:r>
          </w:p>
        </w:tc>
        <w:tc>
          <w:tcPr>
            <w:tcW w:w="504"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before="3"/>
              <w:ind w:left="112"/>
              <w:rPr>
                <w:sz w:val="15"/>
              </w:rPr>
            </w:pPr>
            <w:r>
              <w:rPr>
                <w:w w:val="100"/>
                <w:sz w:val="15"/>
              </w:rPr>
              <w:t> </w:t>
            </w:r>
          </w:p>
        </w:tc>
        <w:tc>
          <w:tcPr>
            <w:tcW w:w="418"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before="3"/>
              <w:ind w:left="109"/>
              <w:rPr>
                <w:sz w:val="15"/>
              </w:rPr>
            </w:pPr>
            <w:r>
              <w:rPr>
                <w:w w:val="100"/>
                <w:sz w:val="15"/>
              </w:rPr>
              <w:t> </w:t>
            </w:r>
          </w:p>
        </w:tc>
        <w:tc>
          <w:tcPr>
            <w:tcW w:w="432" w:type="dxa"/>
            <w:tcBorders>
              <w:top w:val="single" w:sz="6" w:space="0" w:color="000000"/>
              <w:left w:val="single" w:sz="4" w:space="0" w:color="000000"/>
              <w:bottom w:val="single" w:sz="6" w:space="0" w:color="000000"/>
              <w:right w:val="single" w:sz="6" w:space="0" w:color="000000"/>
            </w:tcBorders>
          </w:tcPr>
          <w:p>
            <w:pPr>
              <w:pStyle w:val="TableParagraph"/>
              <w:spacing w:line="173" w:lineRule="exact" w:before="3"/>
              <w:ind w:left="109"/>
              <w:rPr>
                <w:sz w:val="15"/>
              </w:rPr>
            </w:pPr>
            <w:r>
              <w:rPr>
                <w:w w:val="100"/>
                <w:sz w:val="15"/>
              </w:rPr>
              <w:t> </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before="3"/>
              <w:ind w:left="106"/>
              <w:rPr>
                <w:sz w:val="15"/>
              </w:rPr>
            </w:pPr>
            <w:r>
              <w:rPr>
                <w:w w:val="100"/>
                <w:sz w:val="15"/>
              </w:rPr>
              <w:t> </w:t>
            </w:r>
          </w:p>
        </w:tc>
        <w:tc>
          <w:tcPr>
            <w:tcW w:w="49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before="3"/>
              <w:ind w:left="109"/>
              <w:rPr>
                <w:sz w:val="15"/>
              </w:rPr>
            </w:pPr>
            <w:r>
              <w:rPr>
                <w:w w:val="100"/>
                <w:sz w:val="15"/>
              </w:rPr>
              <w:t> </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before="3"/>
              <w:ind w:left="108"/>
              <w:rPr>
                <w:sz w:val="15"/>
              </w:rPr>
            </w:pPr>
            <w:r>
              <w:rPr>
                <w:w w:val="100"/>
                <w:sz w:val="15"/>
              </w:rPr>
              <w:t> </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before="3"/>
              <w:ind w:right="15"/>
              <w:jc w:val="right"/>
              <w:rPr>
                <w:sz w:val="15"/>
              </w:rPr>
            </w:pPr>
            <w:r>
              <w:rPr>
                <w:sz w:val="15"/>
              </w:rPr>
              <w:t>2,516,992.75 </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before="3"/>
              <w:ind w:left="108"/>
              <w:rPr>
                <w:sz w:val="15"/>
              </w:rPr>
            </w:pPr>
            <w:r>
              <w:rPr>
                <w:w w:val="100"/>
                <w:sz w:val="15"/>
              </w:rPr>
              <w:t> </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before="3"/>
              <w:ind w:left="104"/>
              <w:rPr>
                <w:sz w:val="15"/>
              </w:rPr>
            </w:pPr>
            <w:r>
              <w:rPr>
                <w:w w:val="100"/>
                <w:sz w:val="15"/>
              </w:rPr>
              <w:t> </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before="3"/>
              <w:ind w:right="18"/>
              <w:jc w:val="right"/>
              <w:rPr>
                <w:sz w:val="15"/>
              </w:rPr>
            </w:pPr>
            <w:r>
              <w:rPr>
                <w:sz w:val="15"/>
              </w:rPr>
              <w:t>2,516,992.75 </w:t>
            </w:r>
          </w:p>
        </w:tc>
      </w:tr>
      <w:tr>
        <w:trPr>
          <w:trHeight w:val="193" w:hRule="atLeast"/>
        </w:trPr>
        <w:tc>
          <w:tcPr>
            <w:tcW w:w="401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10"/>
              <w:rPr>
                <w:sz w:val="15"/>
              </w:rPr>
            </w:pPr>
            <w:r>
              <w:rPr>
                <w:sz w:val="15"/>
              </w:rPr>
              <w:t>1．本期提取 </w:t>
            </w:r>
          </w:p>
        </w:tc>
        <w:tc>
          <w:tcPr>
            <w:tcW w:w="1381" w:type="dxa"/>
            <w:tcBorders>
              <w:top w:val="single" w:sz="6" w:space="0" w:color="000000"/>
              <w:left w:val="single" w:sz="6" w:space="0" w:color="000000"/>
              <w:bottom w:val="single" w:sz="6" w:space="0" w:color="000000"/>
              <w:right w:val="single" w:sz="4" w:space="0" w:color="000000"/>
            </w:tcBorders>
          </w:tcPr>
          <w:p>
            <w:pPr>
              <w:pStyle w:val="TableParagraph"/>
              <w:spacing w:line="173" w:lineRule="exact"/>
              <w:ind w:left="110"/>
              <w:rPr>
                <w:sz w:val="15"/>
              </w:rPr>
            </w:pPr>
            <w:r>
              <w:rPr>
                <w:w w:val="100"/>
                <w:sz w:val="15"/>
              </w:rPr>
              <w:t> </w:t>
            </w:r>
          </w:p>
        </w:tc>
        <w:tc>
          <w:tcPr>
            <w:tcW w:w="504"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left="112"/>
              <w:rPr>
                <w:sz w:val="15"/>
              </w:rPr>
            </w:pPr>
            <w:r>
              <w:rPr>
                <w:w w:val="100"/>
                <w:sz w:val="15"/>
              </w:rPr>
              <w:t> </w:t>
            </w:r>
          </w:p>
        </w:tc>
        <w:tc>
          <w:tcPr>
            <w:tcW w:w="418"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left="109"/>
              <w:rPr>
                <w:sz w:val="15"/>
              </w:rPr>
            </w:pPr>
            <w:r>
              <w:rPr>
                <w:w w:val="100"/>
                <w:sz w:val="15"/>
              </w:rPr>
              <w:t> </w:t>
            </w:r>
          </w:p>
        </w:tc>
        <w:tc>
          <w:tcPr>
            <w:tcW w:w="432" w:type="dxa"/>
            <w:tcBorders>
              <w:top w:val="single" w:sz="6" w:space="0" w:color="000000"/>
              <w:left w:val="single" w:sz="4" w:space="0" w:color="000000"/>
              <w:bottom w:val="single" w:sz="6" w:space="0" w:color="000000"/>
              <w:right w:val="single" w:sz="6" w:space="0" w:color="000000"/>
            </w:tcBorders>
          </w:tcPr>
          <w:p>
            <w:pPr>
              <w:pStyle w:val="TableParagraph"/>
              <w:spacing w:line="173" w:lineRule="exact"/>
              <w:ind w:left="109"/>
              <w:rPr>
                <w:sz w:val="15"/>
              </w:rPr>
            </w:pPr>
            <w:r>
              <w:rPr>
                <w:w w:val="100"/>
                <w:sz w:val="15"/>
              </w:rPr>
              <w:t> </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6"/>
              <w:rPr>
                <w:sz w:val="15"/>
              </w:rPr>
            </w:pPr>
            <w:r>
              <w:rPr>
                <w:w w:val="100"/>
                <w:sz w:val="15"/>
              </w:rPr>
              <w:t> </w:t>
            </w:r>
          </w:p>
        </w:tc>
        <w:tc>
          <w:tcPr>
            <w:tcW w:w="49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9"/>
              <w:rPr>
                <w:sz w:val="15"/>
              </w:rPr>
            </w:pPr>
            <w:r>
              <w:rPr>
                <w:w w:val="100"/>
                <w:sz w:val="15"/>
              </w:rPr>
              <w:t> </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8"/>
              <w:rPr>
                <w:sz w:val="15"/>
              </w:rPr>
            </w:pPr>
            <w:r>
              <w:rPr>
                <w:w w:val="100"/>
                <w:sz w:val="15"/>
              </w:rPr>
              <w:t> </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15"/>
              <w:jc w:val="right"/>
              <w:rPr>
                <w:sz w:val="15"/>
              </w:rPr>
            </w:pPr>
            <w:r>
              <w:rPr>
                <w:sz w:val="15"/>
              </w:rPr>
              <w:t>24,090,065.33 </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8"/>
              <w:rPr>
                <w:sz w:val="15"/>
              </w:rPr>
            </w:pPr>
            <w:r>
              <w:rPr>
                <w:w w:val="100"/>
                <w:sz w:val="15"/>
              </w:rPr>
              <w:t> </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4"/>
              <w:rPr>
                <w:sz w:val="15"/>
              </w:rPr>
            </w:pPr>
            <w:r>
              <w:rPr>
                <w:w w:val="100"/>
                <w:sz w:val="15"/>
              </w:rPr>
              <w:t> </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18"/>
              <w:jc w:val="right"/>
              <w:rPr>
                <w:sz w:val="15"/>
              </w:rPr>
            </w:pPr>
            <w:r>
              <w:rPr>
                <w:sz w:val="15"/>
              </w:rPr>
              <w:t>24,090,065.33 </w:t>
            </w:r>
          </w:p>
        </w:tc>
      </w:tr>
      <w:tr>
        <w:trPr>
          <w:trHeight w:val="193" w:hRule="atLeast"/>
        </w:trPr>
        <w:tc>
          <w:tcPr>
            <w:tcW w:w="401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10"/>
              <w:rPr>
                <w:sz w:val="15"/>
              </w:rPr>
            </w:pPr>
            <w:r>
              <w:rPr>
                <w:sz w:val="15"/>
              </w:rPr>
              <w:t>2．本期使用 </w:t>
            </w:r>
          </w:p>
        </w:tc>
        <w:tc>
          <w:tcPr>
            <w:tcW w:w="1381" w:type="dxa"/>
            <w:tcBorders>
              <w:top w:val="single" w:sz="6" w:space="0" w:color="000000"/>
              <w:left w:val="single" w:sz="6" w:space="0" w:color="000000"/>
              <w:bottom w:val="single" w:sz="6" w:space="0" w:color="000000"/>
              <w:right w:val="single" w:sz="4" w:space="0" w:color="000000"/>
            </w:tcBorders>
          </w:tcPr>
          <w:p>
            <w:pPr>
              <w:pStyle w:val="TableParagraph"/>
              <w:spacing w:line="173" w:lineRule="exact"/>
              <w:ind w:left="110"/>
              <w:rPr>
                <w:sz w:val="15"/>
              </w:rPr>
            </w:pPr>
            <w:r>
              <w:rPr>
                <w:w w:val="100"/>
                <w:sz w:val="15"/>
              </w:rPr>
              <w:t> </w:t>
            </w:r>
          </w:p>
        </w:tc>
        <w:tc>
          <w:tcPr>
            <w:tcW w:w="504"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left="112"/>
              <w:rPr>
                <w:sz w:val="15"/>
              </w:rPr>
            </w:pPr>
            <w:r>
              <w:rPr>
                <w:w w:val="100"/>
                <w:sz w:val="15"/>
              </w:rPr>
              <w:t> </w:t>
            </w:r>
          </w:p>
        </w:tc>
        <w:tc>
          <w:tcPr>
            <w:tcW w:w="418"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left="109"/>
              <w:rPr>
                <w:sz w:val="15"/>
              </w:rPr>
            </w:pPr>
            <w:r>
              <w:rPr>
                <w:w w:val="100"/>
                <w:sz w:val="15"/>
              </w:rPr>
              <w:t> </w:t>
            </w:r>
          </w:p>
        </w:tc>
        <w:tc>
          <w:tcPr>
            <w:tcW w:w="432" w:type="dxa"/>
            <w:tcBorders>
              <w:top w:val="single" w:sz="6" w:space="0" w:color="000000"/>
              <w:left w:val="single" w:sz="4" w:space="0" w:color="000000"/>
              <w:bottom w:val="single" w:sz="6" w:space="0" w:color="000000"/>
              <w:right w:val="single" w:sz="6" w:space="0" w:color="000000"/>
            </w:tcBorders>
          </w:tcPr>
          <w:p>
            <w:pPr>
              <w:pStyle w:val="TableParagraph"/>
              <w:spacing w:line="173" w:lineRule="exact"/>
              <w:ind w:left="109"/>
              <w:rPr>
                <w:sz w:val="15"/>
              </w:rPr>
            </w:pPr>
            <w:r>
              <w:rPr>
                <w:w w:val="100"/>
                <w:sz w:val="15"/>
              </w:rPr>
              <w:t> </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6"/>
              <w:rPr>
                <w:sz w:val="15"/>
              </w:rPr>
            </w:pPr>
            <w:r>
              <w:rPr>
                <w:w w:val="100"/>
                <w:sz w:val="15"/>
              </w:rPr>
              <w:t> </w:t>
            </w:r>
          </w:p>
        </w:tc>
        <w:tc>
          <w:tcPr>
            <w:tcW w:w="49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9"/>
              <w:rPr>
                <w:sz w:val="15"/>
              </w:rPr>
            </w:pPr>
            <w:r>
              <w:rPr>
                <w:w w:val="100"/>
                <w:sz w:val="15"/>
              </w:rPr>
              <w:t> </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8"/>
              <w:rPr>
                <w:sz w:val="15"/>
              </w:rPr>
            </w:pPr>
            <w:r>
              <w:rPr>
                <w:w w:val="100"/>
                <w:sz w:val="15"/>
              </w:rPr>
              <w:t> </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15"/>
              <w:jc w:val="right"/>
              <w:rPr>
                <w:sz w:val="15"/>
              </w:rPr>
            </w:pPr>
            <w:r>
              <w:rPr>
                <w:sz w:val="15"/>
              </w:rPr>
              <w:t>21,573,072.58 </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8"/>
              <w:rPr>
                <w:sz w:val="15"/>
              </w:rPr>
            </w:pPr>
            <w:r>
              <w:rPr>
                <w:w w:val="100"/>
                <w:sz w:val="15"/>
              </w:rPr>
              <w:t> </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4"/>
              <w:rPr>
                <w:sz w:val="15"/>
              </w:rPr>
            </w:pPr>
            <w:r>
              <w:rPr>
                <w:w w:val="100"/>
                <w:sz w:val="15"/>
              </w:rPr>
              <w:t> </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18"/>
              <w:jc w:val="right"/>
              <w:rPr>
                <w:sz w:val="15"/>
              </w:rPr>
            </w:pPr>
            <w:r>
              <w:rPr>
                <w:sz w:val="15"/>
              </w:rPr>
              <w:t>21,573,072.58 </w:t>
            </w:r>
          </w:p>
        </w:tc>
      </w:tr>
      <w:tr>
        <w:trPr>
          <w:trHeight w:val="196" w:hRule="atLeast"/>
        </w:trPr>
        <w:tc>
          <w:tcPr>
            <w:tcW w:w="40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10"/>
              <w:rPr>
                <w:sz w:val="15"/>
              </w:rPr>
            </w:pPr>
            <w:r>
              <w:rPr>
                <w:sz w:val="15"/>
              </w:rPr>
              <w:t>（六）其他 </w:t>
            </w:r>
          </w:p>
        </w:tc>
        <w:tc>
          <w:tcPr>
            <w:tcW w:w="1381"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left="110"/>
              <w:rPr>
                <w:sz w:val="15"/>
              </w:rPr>
            </w:pPr>
            <w:r>
              <w:rPr>
                <w:w w:val="100"/>
                <w:sz w:val="15"/>
              </w:rPr>
              <w:t> </w:t>
            </w:r>
          </w:p>
        </w:tc>
        <w:tc>
          <w:tcPr>
            <w:tcW w:w="504"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left="112"/>
              <w:rPr>
                <w:sz w:val="15"/>
              </w:rPr>
            </w:pPr>
            <w:r>
              <w:rPr>
                <w:w w:val="100"/>
                <w:sz w:val="15"/>
              </w:rPr>
              <w:t> </w:t>
            </w:r>
          </w:p>
        </w:tc>
        <w:tc>
          <w:tcPr>
            <w:tcW w:w="418"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left="109"/>
              <w:rPr>
                <w:sz w:val="15"/>
              </w:rPr>
            </w:pPr>
            <w:r>
              <w:rPr>
                <w:w w:val="100"/>
                <w:sz w:val="15"/>
              </w:rPr>
              <w:t> </w:t>
            </w:r>
          </w:p>
        </w:tc>
        <w:tc>
          <w:tcPr>
            <w:tcW w:w="432"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left="109"/>
              <w:rPr>
                <w:sz w:val="15"/>
              </w:rPr>
            </w:pPr>
            <w:r>
              <w:rPr>
                <w:w w:val="100"/>
                <w:sz w:val="15"/>
              </w:rPr>
              <w:t> </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6"/>
              <w:rPr>
                <w:sz w:val="15"/>
              </w:rPr>
            </w:pPr>
            <w:r>
              <w:rPr>
                <w:w w:val="100"/>
                <w:sz w:val="15"/>
              </w:rPr>
              <w:t> </w:t>
            </w:r>
          </w:p>
        </w:tc>
        <w:tc>
          <w:tcPr>
            <w:tcW w:w="49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9"/>
              <w:rPr>
                <w:sz w:val="15"/>
              </w:rPr>
            </w:pPr>
            <w:r>
              <w:rPr>
                <w:w w:val="100"/>
                <w:sz w:val="15"/>
              </w:rPr>
              <w:t> </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8"/>
              <w:rPr>
                <w:sz w:val="15"/>
              </w:rPr>
            </w:pPr>
            <w:r>
              <w:rPr>
                <w:w w:val="100"/>
                <w:sz w:val="15"/>
              </w:rPr>
              <w:t> </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8"/>
              <w:rPr>
                <w:sz w:val="15"/>
              </w:rPr>
            </w:pPr>
            <w:r>
              <w:rPr>
                <w:w w:val="100"/>
                <w:sz w:val="15"/>
              </w:rPr>
              <w:t> </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8"/>
              <w:rPr>
                <w:sz w:val="15"/>
              </w:rPr>
            </w:pPr>
            <w:r>
              <w:rPr>
                <w:w w:val="100"/>
                <w:sz w:val="15"/>
              </w:rPr>
              <w:t> </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4"/>
              <w:rPr>
                <w:sz w:val="15"/>
              </w:rPr>
            </w:pPr>
            <w:r>
              <w:rPr>
                <w:w w:val="100"/>
                <w:sz w:val="15"/>
              </w:rPr>
              <w:t> </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6"/>
              <w:rPr>
                <w:sz w:val="15"/>
              </w:rPr>
            </w:pPr>
            <w:r>
              <w:rPr>
                <w:w w:val="100"/>
                <w:sz w:val="15"/>
              </w:rPr>
              <w:t> </w:t>
            </w:r>
          </w:p>
        </w:tc>
      </w:tr>
      <w:tr>
        <w:trPr>
          <w:trHeight w:val="193" w:hRule="atLeast"/>
        </w:trPr>
        <w:tc>
          <w:tcPr>
            <w:tcW w:w="401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10"/>
              <w:rPr>
                <w:sz w:val="15"/>
              </w:rPr>
            </w:pPr>
            <w:r>
              <w:rPr>
                <w:spacing w:val="-1"/>
                <w:sz w:val="15"/>
              </w:rPr>
              <w:t>四、本期期末余额</w:t>
            </w:r>
            <w:r>
              <w:rPr>
                <w:sz w:val="15"/>
              </w:rPr>
              <w:t> </w:t>
            </w:r>
          </w:p>
        </w:tc>
        <w:tc>
          <w:tcPr>
            <w:tcW w:w="1381" w:type="dxa"/>
            <w:tcBorders>
              <w:top w:val="single" w:sz="6" w:space="0" w:color="000000"/>
              <w:left w:val="single" w:sz="6" w:space="0" w:color="000000"/>
              <w:bottom w:val="single" w:sz="6" w:space="0" w:color="000000"/>
              <w:right w:val="single" w:sz="4" w:space="0" w:color="000000"/>
            </w:tcBorders>
          </w:tcPr>
          <w:p>
            <w:pPr>
              <w:pStyle w:val="TableParagraph"/>
              <w:spacing w:line="173" w:lineRule="exact"/>
              <w:ind w:left="222"/>
              <w:rPr>
                <w:sz w:val="15"/>
              </w:rPr>
            </w:pPr>
            <w:r>
              <w:rPr>
                <w:sz w:val="15"/>
              </w:rPr>
              <w:t>550,000,000.00 </w:t>
            </w:r>
          </w:p>
        </w:tc>
        <w:tc>
          <w:tcPr>
            <w:tcW w:w="504"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left="112"/>
              <w:rPr>
                <w:sz w:val="15"/>
              </w:rPr>
            </w:pPr>
            <w:r>
              <w:rPr>
                <w:w w:val="100"/>
                <w:sz w:val="15"/>
              </w:rPr>
              <w:t> </w:t>
            </w:r>
          </w:p>
        </w:tc>
        <w:tc>
          <w:tcPr>
            <w:tcW w:w="418"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left="109"/>
              <w:rPr>
                <w:sz w:val="15"/>
              </w:rPr>
            </w:pPr>
            <w:r>
              <w:rPr>
                <w:w w:val="100"/>
                <w:sz w:val="15"/>
              </w:rPr>
              <w:t> </w:t>
            </w:r>
          </w:p>
        </w:tc>
        <w:tc>
          <w:tcPr>
            <w:tcW w:w="432" w:type="dxa"/>
            <w:tcBorders>
              <w:top w:val="single" w:sz="6" w:space="0" w:color="000000"/>
              <w:left w:val="single" w:sz="4" w:space="0" w:color="000000"/>
              <w:bottom w:val="single" w:sz="6" w:space="0" w:color="000000"/>
              <w:right w:val="single" w:sz="6" w:space="0" w:color="000000"/>
            </w:tcBorders>
          </w:tcPr>
          <w:p>
            <w:pPr>
              <w:pStyle w:val="TableParagraph"/>
              <w:spacing w:line="173" w:lineRule="exact"/>
              <w:ind w:left="109"/>
              <w:rPr>
                <w:sz w:val="15"/>
              </w:rPr>
            </w:pPr>
            <w:r>
              <w:rPr>
                <w:w w:val="100"/>
                <w:sz w:val="15"/>
              </w:rPr>
              <w:t> </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35"/>
              <w:rPr>
                <w:sz w:val="15"/>
              </w:rPr>
            </w:pPr>
            <w:r>
              <w:rPr>
                <w:sz w:val="15"/>
              </w:rPr>
              <w:t>4,391,615,206.84 </w:t>
            </w:r>
          </w:p>
        </w:tc>
        <w:tc>
          <w:tcPr>
            <w:tcW w:w="49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9"/>
              <w:rPr>
                <w:sz w:val="15"/>
              </w:rPr>
            </w:pPr>
            <w:r>
              <w:rPr>
                <w:w w:val="100"/>
                <w:sz w:val="15"/>
              </w:rPr>
              <w:t> </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8"/>
              <w:rPr>
                <w:sz w:val="15"/>
              </w:rPr>
            </w:pPr>
            <w:r>
              <w:rPr>
                <w:w w:val="100"/>
                <w:sz w:val="15"/>
              </w:rPr>
              <w:t> </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15"/>
              <w:jc w:val="right"/>
              <w:rPr>
                <w:sz w:val="15"/>
              </w:rPr>
            </w:pPr>
            <w:r>
              <w:rPr>
                <w:sz w:val="15"/>
              </w:rPr>
              <w:t>20,621,652.33 </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58"/>
              <w:rPr>
                <w:sz w:val="15"/>
              </w:rPr>
            </w:pPr>
            <w:r>
              <w:rPr>
                <w:sz w:val="15"/>
              </w:rPr>
              <w:t>328,884,240.33 </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76"/>
              <w:rPr>
                <w:sz w:val="15"/>
              </w:rPr>
            </w:pPr>
            <w:r>
              <w:rPr>
                <w:sz w:val="15"/>
              </w:rPr>
              <w:t>3,352,544,137.08 </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18"/>
              <w:jc w:val="right"/>
              <w:rPr>
                <w:sz w:val="15"/>
              </w:rPr>
            </w:pPr>
            <w:r>
              <w:rPr>
                <w:sz w:val="15"/>
              </w:rPr>
              <w:t>8,643,665,236.58 </w:t>
            </w:r>
          </w:p>
        </w:tc>
      </w:tr>
    </w:tbl>
    <w:p>
      <w:pPr>
        <w:pStyle w:val="BodyText"/>
        <w:spacing w:before="2"/>
        <w:ind w:left="232"/>
      </w:pPr>
      <w:r>
        <w:rPr>
          <w:spacing w:val="-1"/>
        </w:rPr>
        <w:t>公司负责人：魏玉东主管会计工作负责人：宋成国会计机构负责人：张景强</w:t>
      </w:r>
      <w:r>
        <w:rPr>
          <w:color w:val="FF0000"/>
        </w:rPr>
        <w:t> </w:t>
      </w:r>
    </w:p>
    <w:p>
      <w:pPr>
        <w:pStyle w:val="BodyText"/>
        <w:spacing w:before="5"/>
        <w:ind w:left="232"/>
      </w:pPr>
      <w:r>
        <w:rPr>
          <w:color w:val="FF0000"/>
          <w:w w:val="100"/>
        </w:rPr>
        <w:t> </w:t>
      </w:r>
    </w:p>
    <w:p>
      <w:pPr>
        <w:spacing w:after="0"/>
        <w:sectPr>
          <w:pgSz w:w="16840" w:h="11910" w:orient="landscape"/>
          <w:pgMar w:header="882" w:footer="1163" w:top="1080" w:bottom="1380" w:left="900" w:right="900"/>
        </w:sectPr>
      </w:pPr>
    </w:p>
    <w:p>
      <w:pPr>
        <w:pStyle w:val="Heading3"/>
        <w:spacing w:before="121"/>
        <w:ind w:left="237"/>
      </w:pPr>
      <w:bookmarkStart w:name="三、 公司基本情况" w:id="353"/>
      <w:bookmarkEnd w:id="353"/>
      <w:r>
        <w:rPr/>
      </w:r>
      <w:r>
        <w:rPr/>
        <w:t>三、   公司基本情况 </w:t>
      </w:r>
    </w:p>
    <w:p>
      <w:pPr>
        <w:pStyle w:val="BodyText"/>
        <w:spacing w:before="3"/>
        <w:rPr>
          <w:sz w:val="17"/>
        </w:rPr>
      </w:pPr>
    </w:p>
    <w:p>
      <w:pPr>
        <w:pStyle w:val="Heading3"/>
        <w:spacing w:before="0"/>
        <w:ind w:left="237"/>
      </w:pPr>
      <w:bookmarkStart w:name="1. 公司概况" w:id="354"/>
      <w:bookmarkEnd w:id="354"/>
      <w:r>
        <w:rPr/>
      </w:r>
      <w:r>
        <w:rPr/>
        <w:t>1</w:t>
      </w:r>
      <w:r>
        <w:rPr>
          <w:spacing w:val="10"/>
        </w:rPr>
        <w:t>. 公司概况</w:t>
      </w:r>
    </w:p>
    <w:p>
      <w:pPr>
        <w:pStyle w:val="BodyText"/>
        <w:spacing w:before="1"/>
        <w:rPr>
          <w:sz w:val="17"/>
        </w:rPr>
      </w:pPr>
    </w:p>
    <w:p>
      <w:pPr>
        <w:pStyle w:val="BodyText"/>
        <w:spacing w:before="1"/>
        <w:ind w:left="237"/>
      </w:pPr>
      <w:r>
        <w:rPr/>
        <w:t>√适用□不适用 </w:t>
      </w:r>
    </w:p>
    <w:p>
      <w:pPr>
        <w:pStyle w:val="BodyText"/>
        <w:spacing w:before="9"/>
        <w:rPr>
          <w:sz w:val="15"/>
        </w:rPr>
      </w:pPr>
    </w:p>
    <w:p>
      <w:pPr>
        <w:pStyle w:val="BodyText"/>
        <w:spacing w:line="321" w:lineRule="auto"/>
        <w:ind w:left="237" w:right="329" w:firstLine="420"/>
        <w:jc w:val="both"/>
      </w:pPr>
      <w:r>
        <w:rPr>
          <w:spacing w:val="-4"/>
        </w:rPr>
        <w:t>利华益维远化学股份有限公司</w:t>
      </w:r>
      <w:r>
        <w:rPr/>
        <w:t>（</w:t>
      </w:r>
      <w:r>
        <w:rPr>
          <w:spacing w:val="-13"/>
        </w:rPr>
        <w:t>以下简称“本公司”</w:t>
      </w:r>
      <w:r>
        <w:rPr>
          <w:spacing w:val="-52"/>
        </w:rPr>
        <w:t>）</w:t>
      </w:r>
      <w:r>
        <w:rPr/>
        <w:t>前身为利华益维远化工有限责任公司，</w:t>
      </w:r>
      <w:r>
        <w:rPr>
          <w:spacing w:val="-103"/>
        </w:rPr>
        <w:t> </w:t>
      </w:r>
      <w:r>
        <w:rPr>
          <w:spacing w:val="-16"/>
        </w:rPr>
        <w:t>成立于 </w:t>
      </w:r>
      <w:r>
        <w:rPr>
          <w:spacing w:val="-2"/>
        </w:rPr>
        <w:t>2010</w:t>
      </w:r>
      <w:r>
        <w:rPr>
          <w:spacing w:val="-37"/>
        </w:rPr>
        <w:t> 年 </w:t>
      </w:r>
      <w:r>
        <w:rPr>
          <w:spacing w:val="-2"/>
        </w:rPr>
        <w:t>12</w:t>
      </w:r>
      <w:r>
        <w:rPr>
          <w:spacing w:val="-37"/>
        </w:rPr>
        <w:t> 月 </w:t>
      </w:r>
      <w:r>
        <w:rPr>
          <w:spacing w:val="-2"/>
        </w:rPr>
        <w:t>23</w:t>
      </w:r>
      <w:r>
        <w:rPr>
          <w:spacing w:val="-12"/>
        </w:rPr>
        <w:t> 日。公司注册地址为山东省东营市利津县利十路 </w:t>
      </w:r>
      <w:r>
        <w:rPr>
          <w:spacing w:val="-2"/>
        </w:rPr>
        <w:t>208</w:t>
      </w:r>
      <w:r>
        <w:rPr>
          <w:spacing w:val="-10"/>
        </w:rPr>
        <w:t> 号，总部办公地址为</w:t>
      </w:r>
    </w:p>
    <w:p>
      <w:pPr>
        <w:pStyle w:val="BodyText"/>
        <w:spacing w:line="321" w:lineRule="auto"/>
        <w:ind w:left="237" w:right="1178"/>
        <w:jc w:val="both"/>
      </w:pPr>
      <w:r>
        <w:rPr>
          <w:spacing w:val="-5"/>
        </w:rPr>
        <w:t>山东省东营市利津县利十一路 </w:t>
      </w:r>
      <w:r>
        <w:rPr/>
        <w:t>118</w:t>
      </w:r>
      <w:r>
        <w:rPr>
          <w:spacing w:val="-8"/>
        </w:rPr>
        <w:t> 号。公司法定代表人为魏玉东，统一社会信用代码：</w:t>
      </w:r>
      <w:r>
        <w:rPr>
          <w:spacing w:val="-102"/>
        </w:rPr>
        <w:t> </w:t>
      </w:r>
      <w:r>
        <w:rPr/>
        <w:t>9137050056674827X0。 </w:t>
      </w:r>
    </w:p>
    <w:p>
      <w:pPr>
        <w:pStyle w:val="BodyText"/>
        <w:spacing w:line="321" w:lineRule="auto" w:before="118"/>
        <w:ind w:left="237" w:right="328" w:firstLine="420"/>
        <w:jc w:val="both"/>
      </w:pPr>
      <w:r>
        <w:rPr>
          <w:spacing w:val="-3"/>
        </w:rPr>
        <w:t>经中国证券监督管理委员会“证监许可【</w:t>
      </w:r>
      <w:r>
        <w:rPr>
          <w:spacing w:val="-2"/>
        </w:rPr>
        <w:t>2021】2737</w:t>
      </w:r>
      <w:r>
        <w:rPr>
          <w:spacing w:val="-14"/>
        </w:rPr>
        <w:t> 号”文件核准，本公司于 </w:t>
      </w:r>
      <w:r>
        <w:rPr>
          <w:spacing w:val="-2"/>
        </w:rPr>
        <w:t>2021</w:t>
      </w:r>
      <w:r>
        <w:rPr>
          <w:spacing w:val="-37"/>
        </w:rPr>
        <w:t> 年 </w:t>
      </w:r>
      <w:r>
        <w:rPr>
          <w:spacing w:val="-2"/>
        </w:rPr>
        <w:t>9</w:t>
      </w:r>
      <w:r>
        <w:rPr>
          <w:spacing w:val="-37"/>
        </w:rPr>
        <w:t> 月 </w:t>
      </w:r>
      <w:r>
        <w:rPr>
          <w:spacing w:val="-2"/>
        </w:rPr>
        <w:t>8</w:t>
      </w:r>
      <w:r>
        <w:rPr>
          <w:spacing w:val="-102"/>
        </w:rPr>
        <w:t> </w:t>
      </w:r>
      <w:r>
        <w:rPr>
          <w:spacing w:val="-7"/>
        </w:rPr>
        <w:t>日以公开发行股票的方式，发行 </w:t>
      </w:r>
      <w:r>
        <w:rPr>
          <w:spacing w:val="-2"/>
        </w:rPr>
        <w:t>A</w:t>
      </w:r>
      <w:r>
        <w:rPr>
          <w:spacing w:val="-24"/>
        </w:rPr>
        <w:t> 股股票 </w:t>
      </w:r>
      <w:r>
        <w:rPr>
          <w:spacing w:val="-2"/>
        </w:rPr>
        <w:t>13,750</w:t>
      </w:r>
      <w:r>
        <w:rPr>
          <w:spacing w:val="-14"/>
        </w:rPr>
        <w:t> 万股，股票面值为人民币 </w:t>
      </w:r>
      <w:r>
        <w:rPr>
          <w:spacing w:val="-2"/>
        </w:rPr>
        <w:t>1</w:t>
      </w:r>
      <w:r>
        <w:rPr>
          <w:spacing w:val="-10"/>
        </w:rPr>
        <w:t> 元，每股发行价格为</w:t>
      </w:r>
      <w:r>
        <w:rPr>
          <w:spacing w:val="-15"/>
        </w:rPr>
        <w:t>人民币 </w:t>
      </w:r>
      <w:r>
        <w:rPr>
          <w:spacing w:val="-2"/>
        </w:rPr>
        <w:t>29.56</w:t>
      </w:r>
      <w:r>
        <w:rPr>
          <w:spacing w:val="-17"/>
        </w:rPr>
        <w:t> 元/股，并于 </w:t>
      </w:r>
      <w:r>
        <w:rPr>
          <w:spacing w:val="-2"/>
        </w:rPr>
        <w:t>2021</w:t>
      </w:r>
      <w:r>
        <w:rPr>
          <w:spacing w:val="-37"/>
        </w:rPr>
        <w:t> 年 </w:t>
      </w:r>
      <w:r>
        <w:rPr>
          <w:spacing w:val="-2"/>
        </w:rPr>
        <w:t>9</w:t>
      </w:r>
      <w:r>
        <w:rPr>
          <w:spacing w:val="-37"/>
        </w:rPr>
        <w:t> 月 </w:t>
      </w:r>
      <w:r>
        <w:rPr>
          <w:spacing w:val="-2"/>
        </w:rPr>
        <w:t>15</w:t>
      </w:r>
      <w:r>
        <w:rPr>
          <w:spacing w:val="-10"/>
        </w:rPr>
        <w:t> 日在上海证券交易所上市。本公司注册资本变为人民币</w:t>
      </w:r>
    </w:p>
    <w:p>
      <w:pPr>
        <w:pStyle w:val="BodyText"/>
        <w:spacing w:line="268" w:lineRule="exact"/>
        <w:ind w:left="237"/>
        <w:jc w:val="both"/>
      </w:pPr>
      <w:r>
        <w:rPr>
          <w:spacing w:val="-1"/>
        </w:rPr>
        <w:t>550,000,000.00</w:t>
      </w:r>
      <w:r>
        <w:rPr>
          <w:spacing w:val="-13"/>
        </w:rPr>
        <w:t> 元，股份总数变为 </w:t>
      </w:r>
      <w:r>
        <w:rPr/>
        <w:t>550,000,000</w:t>
      </w:r>
      <w:r>
        <w:rPr>
          <w:spacing w:val="-19"/>
        </w:rPr>
        <w:t> 股。截至 </w:t>
      </w:r>
      <w:r>
        <w:rPr/>
        <w:t>2023</w:t>
      </w:r>
      <w:r>
        <w:rPr>
          <w:spacing w:val="-36"/>
        </w:rPr>
        <w:t> 年 </w:t>
      </w:r>
      <w:r>
        <w:rPr/>
        <w:t>12</w:t>
      </w:r>
      <w:r>
        <w:rPr>
          <w:spacing w:val="-36"/>
        </w:rPr>
        <w:t> 月 </w:t>
      </w:r>
      <w:r>
        <w:rPr/>
        <w:t>31</w:t>
      </w:r>
      <w:r>
        <w:rPr>
          <w:spacing w:val="-8"/>
        </w:rPr>
        <w:t> 日，本公司的注册资</w:t>
      </w:r>
    </w:p>
    <w:p>
      <w:pPr>
        <w:pStyle w:val="BodyText"/>
        <w:spacing w:before="91"/>
        <w:ind w:left="237"/>
        <w:jc w:val="both"/>
      </w:pPr>
      <w:r>
        <w:rPr>
          <w:spacing w:val="-10"/>
        </w:rPr>
        <w:t>本为人民币 </w:t>
      </w:r>
      <w:r>
        <w:rPr>
          <w:spacing w:val="-1"/>
        </w:rPr>
        <w:t>550,000,000.00</w:t>
      </w:r>
      <w:r>
        <w:rPr>
          <w:spacing w:val="-13"/>
        </w:rPr>
        <w:t> 元，股份总数为 </w:t>
      </w:r>
      <w:r>
        <w:rPr/>
        <w:t>550,000,000</w:t>
      </w:r>
      <w:r>
        <w:rPr>
          <w:spacing w:val="-18"/>
        </w:rPr>
        <w:t> 股。</w:t>
      </w:r>
      <w:r>
        <w:rPr/>
        <w:t> </w:t>
      </w:r>
    </w:p>
    <w:p>
      <w:pPr>
        <w:pStyle w:val="BodyText"/>
        <w:spacing w:before="5"/>
        <w:rPr>
          <w:sz w:val="16"/>
        </w:rPr>
      </w:pPr>
    </w:p>
    <w:p>
      <w:pPr>
        <w:pStyle w:val="BodyText"/>
        <w:spacing w:line="321" w:lineRule="auto"/>
        <w:ind w:left="237" w:right="328" w:firstLine="420"/>
        <w:jc w:val="both"/>
      </w:pPr>
      <w:r>
        <w:rPr>
          <w:spacing w:val="-4"/>
        </w:rPr>
        <w:t>本公司属于化学原料和化学制品制造业行业，主营业务为“苯酚、丙酮-双酚 </w:t>
      </w:r>
      <w:r>
        <w:rPr>
          <w:spacing w:val="-1"/>
        </w:rPr>
        <w:t>A-聚碳酸酯-改</w:t>
      </w:r>
      <w:r>
        <w:rPr>
          <w:spacing w:val="-3"/>
        </w:rPr>
        <w:t>性产品”产业链有机化学新材料产品的研发、生产与销售，主要产品包括苯酚、丙酮、双酚 </w:t>
      </w:r>
      <w:r>
        <w:rPr/>
        <w:t>A、聚碳酸酯和异丙醇等。 </w:t>
      </w:r>
    </w:p>
    <w:p>
      <w:pPr>
        <w:pStyle w:val="BodyText"/>
        <w:spacing w:before="42"/>
        <w:ind w:left="657"/>
        <w:jc w:val="both"/>
      </w:pPr>
      <w:r>
        <w:rPr>
          <w:spacing w:val="-8"/>
        </w:rPr>
        <w:t>本财务报表于 </w:t>
      </w:r>
      <w:r>
        <w:rPr>
          <w:rFonts w:ascii="Times New Roman" w:eastAsia="Times New Roman"/>
        </w:rPr>
        <w:t>2024</w:t>
      </w:r>
      <w:r>
        <w:rPr>
          <w:rFonts w:ascii="Times New Roman" w:eastAsia="Times New Roman"/>
          <w:spacing w:val="-3"/>
        </w:rPr>
        <w:t> </w:t>
      </w:r>
      <w:r>
        <w:rPr>
          <w:spacing w:val="-26"/>
        </w:rPr>
        <w:t>年 </w:t>
      </w:r>
      <w:r>
        <w:rPr>
          <w:rFonts w:ascii="Times New Roman" w:eastAsia="Times New Roman"/>
        </w:rPr>
        <w:t>3</w:t>
      </w:r>
      <w:r>
        <w:rPr>
          <w:rFonts w:ascii="Times New Roman" w:eastAsia="Times New Roman"/>
          <w:spacing w:val="-2"/>
        </w:rPr>
        <w:t> </w:t>
      </w:r>
      <w:r>
        <w:rPr>
          <w:spacing w:val="-26"/>
        </w:rPr>
        <w:t>月 </w:t>
      </w:r>
      <w:r>
        <w:rPr>
          <w:rFonts w:ascii="Times New Roman" w:eastAsia="Times New Roman"/>
        </w:rPr>
        <w:t>18</w:t>
      </w:r>
      <w:r>
        <w:rPr>
          <w:rFonts w:ascii="Times New Roman" w:eastAsia="Times New Roman"/>
          <w:spacing w:val="-3"/>
        </w:rPr>
        <w:t> </w:t>
      </w:r>
      <w:r>
        <w:rPr/>
        <w:t>日由本公司董事会批准报出。</w:t>
      </w:r>
    </w:p>
    <w:p>
      <w:pPr>
        <w:pStyle w:val="BodyText"/>
        <w:spacing w:before="139"/>
        <w:ind w:left="237"/>
      </w:pPr>
      <w:r>
        <w:rPr>
          <w:w w:val="100"/>
        </w:rPr>
        <w:t> </w:t>
      </w:r>
    </w:p>
    <w:p>
      <w:pPr>
        <w:pStyle w:val="BodyText"/>
        <w:spacing w:before="2"/>
        <w:ind w:left="237"/>
      </w:pPr>
      <w:r>
        <w:rPr>
          <w:w w:val="100"/>
        </w:rPr>
        <w:t> </w:t>
      </w:r>
    </w:p>
    <w:p>
      <w:pPr>
        <w:pStyle w:val="Heading3"/>
        <w:spacing w:before="63"/>
        <w:ind w:left="237"/>
      </w:pPr>
      <w:bookmarkStart w:name="四、 财务报表的编制基础" w:id="355"/>
      <w:bookmarkEnd w:id="355"/>
      <w:r>
        <w:rPr/>
      </w:r>
      <w:r>
        <w:rPr/>
        <w:t>四、   财务报表的编制基础 </w:t>
      </w:r>
    </w:p>
    <w:p>
      <w:pPr>
        <w:pStyle w:val="BodyText"/>
        <w:spacing w:before="1"/>
        <w:rPr>
          <w:sz w:val="17"/>
        </w:rPr>
      </w:pPr>
    </w:p>
    <w:p>
      <w:pPr>
        <w:pStyle w:val="Heading3"/>
        <w:numPr>
          <w:ilvl w:val="0"/>
          <w:numId w:val="17"/>
        </w:numPr>
        <w:tabs>
          <w:tab w:pos="663" w:val="left" w:leader="none"/>
        </w:tabs>
        <w:spacing w:line="240" w:lineRule="auto" w:before="0" w:after="0"/>
        <w:ind w:left="662" w:right="0" w:hanging="426"/>
        <w:jc w:val="left"/>
      </w:pPr>
      <w:bookmarkStart w:name="1. 编制基础" w:id="356"/>
      <w:bookmarkEnd w:id="356"/>
      <w:r>
        <w:rPr/>
      </w:r>
      <w:bookmarkStart w:name="1. 编制基础" w:id="357"/>
      <w:bookmarkEnd w:id="357"/>
      <w:r>
        <w:rPr/>
        <w:t>编制基础</w:t>
      </w:r>
    </w:p>
    <w:p>
      <w:pPr>
        <w:pStyle w:val="BodyText"/>
        <w:spacing w:before="4"/>
        <w:rPr>
          <w:sz w:val="17"/>
        </w:rPr>
      </w:pPr>
    </w:p>
    <w:p>
      <w:pPr>
        <w:pStyle w:val="BodyText"/>
        <w:spacing w:line="242" w:lineRule="auto"/>
        <w:ind w:left="237" w:right="328" w:firstLine="420"/>
        <w:jc w:val="both"/>
      </w:pPr>
      <w:r>
        <w:rPr/>
        <w:t>本公司财务报表根据实际发生的交易和事项，按照财政部颁布的《企业会计准则》及其应用</w:t>
      </w:r>
      <w:r>
        <w:rPr>
          <w:spacing w:val="-2"/>
        </w:rPr>
        <w:t>指南、解释及其他相关规定(以下合称“企业会计准则”)，以及中国证券监督管理委员会(以下简</w:t>
      </w:r>
      <w:r>
        <w:rPr>
          <w:spacing w:val="-3"/>
        </w:rPr>
        <w:t>称“证监会”)《公开发行证券的公司信息披露编报规则第 </w:t>
      </w:r>
      <w:r>
        <w:rPr/>
        <w:t>15</w:t>
      </w:r>
      <w:r>
        <w:rPr>
          <w:spacing w:val="-8"/>
        </w:rPr>
        <w:t> 号—财务报告的一般规定》</w:t>
      </w:r>
      <w:r>
        <w:rPr/>
        <w:t>（2023</w:t>
      </w:r>
      <w:r>
        <w:rPr>
          <w:spacing w:val="-103"/>
        </w:rPr>
        <w:t> </w:t>
      </w:r>
      <w:r>
        <w:rPr/>
        <w:t>年修订）的披露相关规定编制。 </w:t>
      </w:r>
    </w:p>
    <w:p>
      <w:pPr>
        <w:pStyle w:val="BodyText"/>
        <w:spacing w:before="3"/>
        <w:ind w:left="237"/>
      </w:pPr>
      <w:r>
        <w:rPr>
          <w:w w:val="100"/>
        </w:rPr>
        <w:t> </w:t>
      </w:r>
    </w:p>
    <w:p>
      <w:pPr>
        <w:pStyle w:val="Heading3"/>
        <w:numPr>
          <w:ilvl w:val="0"/>
          <w:numId w:val="17"/>
        </w:numPr>
        <w:tabs>
          <w:tab w:pos="663" w:val="left" w:leader="none"/>
        </w:tabs>
        <w:spacing w:line="240" w:lineRule="auto" w:before="61" w:after="0"/>
        <w:ind w:left="662" w:right="0" w:hanging="426"/>
        <w:jc w:val="left"/>
      </w:pPr>
      <w:bookmarkStart w:name="2. 持续经营" w:id="358"/>
      <w:bookmarkEnd w:id="358"/>
      <w:r>
        <w:rPr/>
      </w:r>
      <w:bookmarkStart w:name="2. 持续经营" w:id="359"/>
      <w:bookmarkEnd w:id="359"/>
      <w:r>
        <w:rPr/>
        <w:t>持续经营</w:t>
      </w:r>
    </w:p>
    <w:p>
      <w:pPr>
        <w:pStyle w:val="BodyText"/>
        <w:spacing w:before="3"/>
        <w:rPr>
          <w:sz w:val="17"/>
        </w:rPr>
      </w:pPr>
    </w:p>
    <w:p>
      <w:pPr>
        <w:pStyle w:val="BodyText"/>
        <w:ind w:left="237"/>
      </w:pPr>
      <w:r>
        <w:rPr/>
        <w:t>√适用□不适用 </w:t>
      </w:r>
    </w:p>
    <w:p>
      <w:pPr>
        <w:pStyle w:val="BodyText"/>
        <w:spacing w:before="10"/>
        <w:rPr>
          <w:sz w:val="14"/>
        </w:rPr>
      </w:pPr>
    </w:p>
    <w:p>
      <w:pPr>
        <w:pStyle w:val="Heading4"/>
        <w:spacing w:line="307" w:lineRule="auto"/>
        <w:ind w:right="385" w:firstLine="420"/>
      </w:pPr>
      <w:r>
        <w:rPr>
          <w:spacing w:val="-10"/>
        </w:rPr>
        <w:t>本公司对自 </w:t>
      </w:r>
      <w:r>
        <w:rPr/>
        <w:t>2023</w:t>
      </w:r>
      <w:r>
        <w:rPr>
          <w:spacing w:val="-38"/>
        </w:rPr>
        <w:t> 年 </w:t>
      </w:r>
      <w:r>
        <w:rPr/>
        <w:t>12</w:t>
      </w:r>
      <w:r>
        <w:rPr>
          <w:spacing w:val="-38"/>
        </w:rPr>
        <w:t> 月 </w:t>
      </w:r>
      <w:r>
        <w:rPr/>
        <w:t>31</w:t>
      </w:r>
      <w:r>
        <w:rPr>
          <w:spacing w:val="-28"/>
        </w:rPr>
        <w:t> 日起 </w:t>
      </w:r>
      <w:r>
        <w:rPr/>
        <w:t>12</w:t>
      </w:r>
      <w:r>
        <w:rPr>
          <w:spacing w:val="-8"/>
        </w:rPr>
        <w:t> 个月的持续经营能力进行了评价，未发现对持续经</w:t>
      </w:r>
      <w:r>
        <w:rPr/>
        <w:t>营能力产生重大怀疑的事项和情况。本财务报表以持续经营为基础列报。 </w:t>
      </w:r>
    </w:p>
    <w:p>
      <w:pPr>
        <w:pStyle w:val="Heading3"/>
        <w:spacing w:before="51"/>
        <w:ind w:left="237"/>
      </w:pPr>
      <w:bookmarkStart w:name="五、 重要会计政策及会计估计" w:id="360"/>
      <w:bookmarkEnd w:id="360"/>
      <w:r>
        <w:rPr/>
      </w:r>
      <w:r>
        <w:rPr/>
        <w:t>五、   重要会计政策及会计估计 </w:t>
      </w:r>
    </w:p>
    <w:p>
      <w:pPr>
        <w:pStyle w:val="BodyText"/>
        <w:spacing w:before="4"/>
        <w:rPr>
          <w:sz w:val="17"/>
        </w:rPr>
      </w:pPr>
    </w:p>
    <w:p>
      <w:pPr>
        <w:spacing w:before="0"/>
        <w:ind w:left="237" w:right="0" w:firstLine="0"/>
        <w:jc w:val="left"/>
        <w:rPr>
          <w:sz w:val="20"/>
        </w:rPr>
      </w:pPr>
      <w:r>
        <w:rPr>
          <w:w w:val="95"/>
          <w:sz w:val="20"/>
        </w:rPr>
        <w:t>具体会计政策和会计估计提示： </w:t>
      </w:r>
    </w:p>
    <w:p>
      <w:pPr>
        <w:spacing w:before="3"/>
        <w:ind w:left="237" w:right="0" w:firstLine="0"/>
        <w:jc w:val="left"/>
        <w:rPr>
          <w:sz w:val="20"/>
        </w:rPr>
      </w:pPr>
      <w:r>
        <w:rPr>
          <w:sz w:val="20"/>
        </w:rPr>
        <w:t>√适用□不适用 </w:t>
      </w:r>
    </w:p>
    <w:p>
      <w:pPr>
        <w:pStyle w:val="Heading3"/>
        <w:spacing w:line="280" w:lineRule="auto" w:before="170"/>
        <w:ind w:left="237" w:right="98" w:firstLine="400"/>
      </w:pPr>
      <w:r>
        <w:rPr/>
        <w:t>本公司根据实际生产经营特点制定的具体会计政策和会计估计包括存货跌价准备、固定资产折旧、无形资产摊销、收入确认和计量等。</w:t>
      </w:r>
    </w:p>
    <w:p>
      <w:pPr>
        <w:spacing w:before="74"/>
        <w:ind w:left="237" w:right="0" w:firstLine="0"/>
        <w:jc w:val="left"/>
        <w:rPr>
          <w:sz w:val="20"/>
        </w:rPr>
      </w:pPr>
      <w:r>
        <w:rPr>
          <w:w w:val="99"/>
          <w:sz w:val="20"/>
        </w:rPr>
        <w:t> </w:t>
      </w:r>
    </w:p>
    <w:p>
      <w:pPr>
        <w:spacing w:after="0"/>
        <w:jc w:val="left"/>
        <w:rPr>
          <w:sz w:val="20"/>
        </w:rPr>
        <w:sectPr>
          <w:headerReference w:type="default" r:id="rId37"/>
          <w:footerReference w:type="default" r:id="rId38"/>
          <w:pgSz w:w="11910" w:h="16840"/>
          <w:pgMar w:header="882" w:footer="1195" w:top="1360" w:bottom="1380" w:left="1040" w:right="1460"/>
        </w:sectPr>
      </w:pPr>
    </w:p>
    <w:p>
      <w:pPr>
        <w:spacing w:before="63"/>
        <w:ind w:left="237" w:right="0" w:firstLine="0"/>
        <w:jc w:val="left"/>
        <w:rPr>
          <w:sz w:val="20"/>
        </w:rPr>
      </w:pPr>
      <w:r>
        <w:rPr>
          <w:w w:val="99"/>
          <w:sz w:val="20"/>
        </w:rPr>
        <w:t> </w:t>
      </w:r>
    </w:p>
    <w:p>
      <w:pPr>
        <w:pStyle w:val="Heading3"/>
        <w:numPr>
          <w:ilvl w:val="0"/>
          <w:numId w:val="18"/>
        </w:numPr>
        <w:tabs>
          <w:tab w:pos="663" w:val="left" w:leader="none"/>
        </w:tabs>
        <w:spacing w:line="240" w:lineRule="auto" w:before="61" w:after="0"/>
        <w:ind w:left="662" w:right="0" w:hanging="426"/>
        <w:jc w:val="left"/>
      </w:pPr>
      <w:bookmarkStart w:name="1. 遵循企业会计准则的声明" w:id="361"/>
      <w:bookmarkEnd w:id="361"/>
      <w:r>
        <w:rPr/>
      </w:r>
      <w:bookmarkStart w:name="1. 遵循企业会计准则的声明" w:id="362"/>
      <w:bookmarkEnd w:id="362"/>
      <w:r>
        <w:rPr/>
        <w:t>遵循企业会计准则的声明</w:t>
      </w:r>
    </w:p>
    <w:p>
      <w:pPr>
        <w:pStyle w:val="BodyText"/>
        <w:spacing w:before="4"/>
        <w:rPr>
          <w:sz w:val="17"/>
        </w:rPr>
      </w:pPr>
    </w:p>
    <w:p>
      <w:pPr>
        <w:pStyle w:val="BodyText"/>
        <w:spacing w:line="242" w:lineRule="auto"/>
        <w:ind w:left="237" w:right="338" w:firstLine="420"/>
      </w:pPr>
      <w:r>
        <w:rPr/>
        <w:t>本公司所编制的财务报表符合企业会计准则的要求，真实、完整地反映了公司的财务状况、经营成果、股东权益变动和现金流量等有关信息。 </w:t>
      </w:r>
    </w:p>
    <w:p>
      <w:pPr>
        <w:pStyle w:val="BodyText"/>
        <w:spacing w:before="2"/>
        <w:ind w:left="237"/>
      </w:pPr>
      <w:r>
        <w:rPr>
          <w:w w:val="100"/>
        </w:rPr>
        <w:t> </w:t>
      </w:r>
    </w:p>
    <w:p>
      <w:pPr>
        <w:pStyle w:val="Heading3"/>
        <w:numPr>
          <w:ilvl w:val="0"/>
          <w:numId w:val="18"/>
        </w:numPr>
        <w:tabs>
          <w:tab w:pos="663" w:val="left" w:leader="none"/>
        </w:tabs>
        <w:spacing w:line="240" w:lineRule="auto" w:before="61" w:after="0"/>
        <w:ind w:left="662" w:right="0" w:hanging="426"/>
        <w:jc w:val="left"/>
      </w:pPr>
      <w:bookmarkStart w:name="2. 会计期间" w:id="363"/>
      <w:bookmarkEnd w:id="363"/>
      <w:r>
        <w:rPr/>
      </w:r>
      <w:bookmarkStart w:name="2. 会计期间" w:id="364"/>
      <w:bookmarkEnd w:id="364"/>
      <w:r>
        <w:rPr/>
        <w:t>会计期间</w:t>
      </w:r>
    </w:p>
    <w:p>
      <w:pPr>
        <w:pStyle w:val="BodyText"/>
        <w:spacing w:before="3"/>
        <w:rPr>
          <w:sz w:val="17"/>
        </w:rPr>
      </w:pPr>
    </w:p>
    <w:p>
      <w:pPr>
        <w:pStyle w:val="BodyText"/>
        <w:ind w:left="237"/>
      </w:pPr>
      <w:r>
        <w:rPr>
          <w:spacing w:val="-5"/>
        </w:rPr>
        <w:t>本公司会计年度自公历 </w:t>
      </w:r>
      <w:r>
        <w:rPr/>
        <w:t>1</w:t>
      </w:r>
      <w:r>
        <w:rPr>
          <w:spacing w:val="-36"/>
        </w:rPr>
        <w:t> 月 </w:t>
      </w:r>
      <w:r>
        <w:rPr/>
        <w:t>1</w:t>
      </w:r>
      <w:r>
        <w:rPr>
          <w:spacing w:val="-22"/>
        </w:rPr>
        <w:t> 日起至 </w:t>
      </w:r>
      <w:r>
        <w:rPr/>
        <w:t>12</w:t>
      </w:r>
      <w:r>
        <w:rPr>
          <w:spacing w:val="-37"/>
        </w:rPr>
        <w:t> 月 </w:t>
      </w:r>
      <w:r>
        <w:rPr/>
        <w:t>31</w:t>
      </w:r>
      <w:r>
        <w:rPr>
          <w:spacing w:val="-14"/>
        </w:rPr>
        <w:t> 日止。</w:t>
      </w:r>
      <w:r>
        <w:rPr/>
        <w:t> </w:t>
      </w:r>
    </w:p>
    <w:p>
      <w:pPr>
        <w:pStyle w:val="BodyText"/>
        <w:spacing w:before="3"/>
        <w:ind w:left="237"/>
      </w:pPr>
      <w:r>
        <w:rPr>
          <w:w w:val="100"/>
        </w:rPr>
        <w:t> </w:t>
      </w:r>
    </w:p>
    <w:p>
      <w:pPr>
        <w:pStyle w:val="Heading3"/>
        <w:numPr>
          <w:ilvl w:val="0"/>
          <w:numId w:val="18"/>
        </w:numPr>
        <w:tabs>
          <w:tab w:pos="663" w:val="left" w:leader="none"/>
        </w:tabs>
        <w:spacing w:line="240" w:lineRule="auto" w:before="63" w:after="0"/>
        <w:ind w:left="662" w:right="0" w:hanging="426"/>
        <w:jc w:val="left"/>
      </w:pPr>
      <w:bookmarkStart w:name="3. 营业周期" w:id="365"/>
      <w:bookmarkEnd w:id="365"/>
      <w:r>
        <w:rPr/>
      </w:r>
      <w:bookmarkStart w:name="3. 营业周期" w:id="366"/>
      <w:bookmarkEnd w:id="366"/>
      <w:r>
        <w:rPr/>
        <w:t>营业周期</w:t>
      </w:r>
    </w:p>
    <w:p>
      <w:pPr>
        <w:pStyle w:val="BodyText"/>
        <w:spacing w:before="1"/>
        <w:rPr>
          <w:sz w:val="17"/>
        </w:rPr>
      </w:pPr>
    </w:p>
    <w:p>
      <w:pPr>
        <w:pStyle w:val="BodyText"/>
        <w:ind w:left="237"/>
      </w:pPr>
      <w:r>
        <w:rPr/>
        <w:t>√适用□不适用 </w:t>
      </w:r>
    </w:p>
    <w:p>
      <w:pPr>
        <w:spacing w:before="5"/>
        <w:ind w:left="237" w:right="0" w:firstLine="0"/>
        <w:jc w:val="left"/>
        <w:rPr>
          <w:sz w:val="20"/>
        </w:rPr>
      </w:pPr>
      <w:r>
        <w:rPr>
          <w:w w:val="95"/>
          <w:sz w:val="20"/>
        </w:rPr>
        <w:t>本公司以</w:t>
      </w:r>
      <w:r>
        <w:rPr>
          <w:spacing w:val="121"/>
          <w:sz w:val="20"/>
        </w:rPr>
        <w:t> </w:t>
      </w:r>
      <w:r>
        <w:rPr>
          <w:w w:val="95"/>
          <w:sz w:val="20"/>
        </w:rPr>
        <w:t>12</w:t>
      </w:r>
      <w:r>
        <w:rPr>
          <w:spacing w:val="125"/>
          <w:sz w:val="20"/>
        </w:rPr>
        <w:t> </w:t>
      </w:r>
      <w:r>
        <w:rPr>
          <w:w w:val="95"/>
          <w:sz w:val="20"/>
        </w:rPr>
        <w:t>个月作为一个营业周期，并以其作为资产和负债的流动性划分标准。 </w:t>
      </w:r>
    </w:p>
    <w:p>
      <w:pPr>
        <w:pStyle w:val="BodyText"/>
        <w:spacing w:before="3"/>
        <w:ind w:left="237"/>
      </w:pPr>
      <w:r>
        <w:rPr>
          <w:w w:val="100"/>
        </w:rPr>
        <w:t> </w:t>
      </w:r>
    </w:p>
    <w:p>
      <w:pPr>
        <w:pStyle w:val="BodyText"/>
        <w:spacing w:before="3"/>
        <w:ind w:left="237"/>
      </w:pPr>
      <w:r>
        <w:rPr>
          <w:w w:val="100"/>
        </w:rPr>
        <w:t> </w:t>
      </w:r>
    </w:p>
    <w:p>
      <w:pPr>
        <w:pStyle w:val="Heading3"/>
        <w:numPr>
          <w:ilvl w:val="0"/>
          <w:numId w:val="18"/>
        </w:numPr>
        <w:tabs>
          <w:tab w:pos="663" w:val="left" w:leader="none"/>
        </w:tabs>
        <w:spacing w:line="240" w:lineRule="auto" w:before="63" w:after="0"/>
        <w:ind w:left="662" w:right="0" w:hanging="426"/>
        <w:jc w:val="left"/>
      </w:pPr>
      <w:bookmarkStart w:name="4. 记账本位币" w:id="367"/>
      <w:bookmarkEnd w:id="367"/>
      <w:r>
        <w:rPr/>
      </w:r>
      <w:bookmarkStart w:name="4. 记账本位币" w:id="368"/>
      <w:bookmarkEnd w:id="368"/>
      <w:r>
        <w:rPr/>
        <w:t>记账本位币</w:t>
      </w:r>
    </w:p>
    <w:p>
      <w:pPr>
        <w:pStyle w:val="BodyText"/>
        <w:spacing w:before="1"/>
        <w:rPr>
          <w:sz w:val="17"/>
        </w:rPr>
      </w:pPr>
    </w:p>
    <w:p>
      <w:pPr>
        <w:pStyle w:val="BodyText"/>
        <w:ind w:left="237"/>
      </w:pPr>
      <w:r>
        <w:rPr>
          <w:spacing w:val="-1"/>
        </w:rPr>
        <w:t>本公司的记账本位币为人民币。</w:t>
      </w:r>
      <w:r>
        <w:rPr/>
        <w:t> </w:t>
      </w:r>
    </w:p>
    <w:p>
      <w:pPr>
        <w:pStyle w:val="BodyText"/>
        <w:spacing w:before="5"/>
        <w:ind w:left="237"/>
      </w:pPr>
      <w:r>
        <w:rPr>
          <w:w w:val="100"/>
        </w:rPr>
        <w:t> </w:t>
      </w:r>
    </w:p>
    <w:p>
      <w:pPr>
        <w:pStyle w:val="Heading3"/>
        <w:numPr>
          <w:ilvl w:val="0"/>
          <w:numId w:val="18"/>
        </w:numPr>
        <w:tabs>
          <w:tab w:pos="689" w:val="left" w:leader="none"/>
        </w:tabs>
        <w:spacing w:line="240" w:lineRule="auto" w:before="61" w:after="0"/>
        <w:ind w:left="688" w:right="0" w:hanging="452"/>
        <w:jc w:val="left"/>
      </w:pPr>
      <w:bookmarkStart w:name="5. 重要性标准确定方法和选择依据" w:id="369"/>
      <w:bookmarkEnd w:id="369"/>
      <w:r>
        <w:rPr/>
      </w:r>
      <w:bookmarkStart w:name="5. 重要性标准确定方法和选择依据" w:id="370"/>
      <w:bookmarkEnd w:id="370"/>
      <w:r>
        <w:rPr/>
        <w:t>重要性标准确定方法和选择依据</w:t>
      </w:r>
    </w:p>
    <w:p>
      <w:pPr>
        <w:pStyle w:val="BodyText"/>
        <w:spacing w:before="4"/>
        <w:rPr>
          <w:sz w:val="17"/>
        </w:rPr>
      </w:pPr>
    </w:p>
    <w:p>
      <w:pPr>
        <w:pStyle w:val="BodyText"/>
        <w:ind w:left="237"/>
      </w:pPr>
      <w:r>
        <w:rPr/>
        <w:t>√适用□不适用 </w:t>
      </w:r>
    </w:p>
    <w:p>
      <w:pPr>
        <w:pStyle w:val="Heading3"/>
        <w:spacing w:line="280" w:lineRule="auto" w:before="169"/>
        <w:ind w:left="237" w:right="335" w:firstLine="480"/>
      </w:pPr>
      <w:r>
        <w:rPr>
          <w:spacing w:val="-2"/>
        </w:rPr>
        <w:t>本公司编制和披露财务报表遵循重要性原则。本财务报表附注中披露事项涉及重</w:t>
      </w:r>
      <w:r>
        <w:rPr/>
        <w:t>要性标准判断的事项及其重要性标准确定方法和选择依据如下：</w:t>
      </w:r>
    </w:p>
    <w:p>
      <w:pPr>
        <w:pStyle w:val="BodyText"/>
        <w:spacing w:before="8"/>
        <w:rPr>
          <w:sz w:val="5"/>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85" w:hRule="atLeast"/>
        </w:trPr>
        <w:tc>
          <w:tcPr>
            <w:tcW w:w="4412" w:type="dxa"/>
          </w:tcPr>
          <w:p>
            <w:pPr>
              <w:pStyle w:val="TableParagraph"/>
              <w:spacing w:line="266" w:lineRule="exact" w:before="0"/>
              <w:ind w:left="349" w:right="234"/>
              <w:jc w:val="center"/>
              <w:rPr>
                <w:sz w:val="21"/>
              </w:rPr>
            </w:pPr>
            <w:r>
              <w:rPr>
                <w:sz w:val="22"/>
              </w:rPr>
              <w:t>涉及重要性标准判断的披露事项</w:t>
            </w:r>
            <w:r>
              <w:rPr>
                <w:w w:val="100"/>
                <w:sz w:val="21"/>
              </w:rPr>
              <w:t> </w:t>
            </w:r>
          </w:p>
        </w:tc>
        <w:tc>
          <w:tcPr>
            <w:tcW w:w="4412" w:type="dxa"/>
          </w:tcPr>
          <w:p>
            <w:pPr>
              <w:pStyle w:val="TableParagraph"/>
              <w:spacing w:line="266" w:lineRule="exact" w:before="0"/>
              <w:ind w:left="349" w:right="234"/>
              <w:jc w:val="center"/>
              <w:rPr>
                <w:sz w:val="21"/>
              </w:rPr>
            </w:pPr>
            <w:r>
              <w:rPr>
                <w:sz w:val="22"/>
              </w:rPr>
              <w:t>重要性标准确定方法和选择依据</w:t>
            </w:r>
            <w:r>
              <w:rPr>
                <w:w w:val="100"/>
                <w:sz w:val="21"/>
              </w:rPr>
              <w:t> </w:t>
            </w:r>
          </w:p>
        </w:tc>
      </w:tr>
      <w:tr>
        <w:trPr>
          <w:trHeight w:val="359" w:hRule="atLeast"/>
        </w:trPr>
        <w:tc>
          <w:tcPr>
            <w:tcW w:w="4412" w:type="dxa"/>
          </w:tcPr>
          <w:p>
            <w:pPr>
              <w:pStyle w:val="TableParagraph"/>
              <w:spacing w:line="272" w:lineRule="exact" w:before="68"/>
              <w:ind w:left="352" w:right="234"/>
              <w:jc w:val="center"/>
              <w:rPr>
                <w:sz w:val="22"/>
              </w:rPr>
            </w:pPr>
            <w:r>
              <w:rPr>
                <w:spacing w:val="-1"/>
                <w:sz w:val="22"/>
              </w:rPr>
              <w:t>重要的在建工程项目</w:t>
            </w:r>
            <w:r>
              <w:rPr>
                <w:sz w:val="22"/>
              </w:rPr>
              <w:t> </w:t>
            </w:r>
          </w:p>
        </w:tc>
        <w:tc>
          <w:tcPr>
            <w:tcW w:w="4412" w:type="dxa"/>
          </w:tcPr>
          <w:p>
            <w:pPr>
              <w:pStyle w:val="TableParagraph"/>
              <w:spacing w:line="272" w:lineRule="exact" w:before="68"/>
              <w:ind w:left="352" w:right="234"/>
              <w:jc w:val="center"/>
              <w:rPr>
                <w:sz w:val="22"/>
              </w:rPr>
            </w:pPr>
            <w:r>
              <w:rPr>
                <w:spacing w:val="-5"/>
                <w:sz w:val="22"/>
              </w:rPr>
              <w:t>单项金额占合并财务报表净资产 </w:t>
            </w:r>
            <w:r>
              <w:rPr>
                <w:sz w:val="22"/>
              </w:rPr>
              <w:t>1%以上 </w:t>
            </w:r>
          </w:p>
        </w:tc>
      </w:tr>
      <w:tr>
        <w:trPr>
          <w:trHeight w:val="361" w:hRule="atLeast"/>
        </w:trPr>
        <w:tc>
          <w:tcPr>
            <w:tcW w:w="4412" w:type="dxa"/>
          </w:tcPr>
          <w:p>
            <w:pPr>
              <w:pStyle w:val="TableParagraph"/>
              <w:spacing w:line="274" w:lineRule="exact" w:before="67"/>
              <w:ind w:left="352" w:right="232"/>
              <w:jc w:val="center"/>
              <w:rPr>
                <w:sz w:val="22"/>
              </w:rPr>
            </w:pPr>
            <w:r>
              <w:rPr>
                <w:sz w:val="22"/>
              </w:rPr>
              <w:t>重要的投资活动 </w:t>
            </w:r>
          </w:p>
        </w:tc>
        <w:tc>
          <w:tcPr>
            <w:tcW w:w="4412" w:type="dxa"/>
          </w:tcPr>
          <w:p>
            <w:pPr>
              <w:pStyle w:val="TableParagraph"/>
              <w:spacing w:line="274" w:lineRule="exact" w:before="67"/>
              <w:ind w:left="352" w:right="234"/>
              <w:jc w:val="center"/>
              <w:rPr>
                <w:sz w:val="22"/>
              </w:rPr>
            </w:pPr>
            <w:r>
              <w:rPr>
                <w:spacing w:val="-9"/>
                <w:sz w:val="22"/>
              </w:rPr>
              <w:t>单项金额超过 </w:t>
            </w:r>
            <w:r>
              <w:rPr>
                <w:sz w:val="22"/>
              </w:rPr>
              <w:t>5,000</w:t>
            </w:r>
            <w:r>
              <w:rPr>
                <w:spacing w:val="-9"/>
                <w:sz w:val="22"/>
              </w:rPr>
              <w:t> 万元人民币的</w:t>
            </w:r>
            <w:r>
              <w:rPr>
                <w:sz w:val="22"/>
              </w:rPr>
              <w:t> </w:t>
            </w:r>
          </w:p>
        </w:tc>
      </w:tr>
    </w:tbl>
    <w:p>
      <w:pPr>
        <w:pStyle w:val="BodyText"/>
        <w:spacing w:before="1"/>
        <w:ind w:left="237"/>
      </w:pPr>
      <w:r>
        <w:rPr>
          <w:w w:val="100"/>
        </w:rPr>
        <w:t> </w:t>
      </w:r>
    </w:p>
    <w:p>
      <w:pPr>
        <w:pStyle w:val="BodyText"/>
        <w:spacing w:before="2"/>
        <w:ind w:left="237"/>
      </w:pPr>
      <w:r>
        <w:rPr>
          <w:w w:val="100"/>
        </w:rPr>
        <w:t> </w:t>
      </w:r>
    </w:p>
    <w:p>
      <w:pPr>
        <w:pStyle w:val="Heading3"/>
        <w:numPr>
          <w:ilvl w:val="0"/>
          <w:numId w:val="18"/>
        </w:numPr>
        <w:tabs>
          <w:tab w:pos="663" w:val="left" w:leader="none"/>
        </w:tabs>
        <w:spacing w:line="240" w:lineRule="auto" w:before="64" w:after="0"/>
        <w:ind w:left="662" w:right="0" w:hanging="426"/>
        <w:jc w:val="left"/>
      </w:pPr>
      <w:bookmarkStart w:name="6. 同一控制下和非同一控制下企业合并的会计处理方法" w:id="371"/>
      <w:bookmarkEnd w:id="371"/>
      <w:r>
        <w:rPr/>
      </w:r>
      <w:bookmarkStart w:name="6. 同一控制下和非同一控制下企业合并的会计处理方法" w:id="372"/>
      <w:bookmarkEnd w:id="372"/>
      <w:r>
        <w:rPr/>
        <w:t>同一控制下和非同一控制下企业合并的会计处理方法</w:t>
      </w:r>
    </w:p>
    <w:p>
      <w:pPr>
        <w:pStyle w:val="BodyText"/>
        <w:spacing w:before="1"/>
        <w:rPr>
          <w:sz w:val="17"/>
        </w:rPr>
      </w:pPr>
    </w:p>
    <w:p>
      <w:pPr>
        <w:pStyle w:val="BodyText"/>
        <w:ind w:left="237"/>
      </w:pPr>
      <w:r>
        <w:rPr/>
        <w:t>□适用√不适用 </w:t>
      </w:r>
    </w:p>
    <w:p>
      <w:pPr>
        <w:pStyle w:val="BodyText"/>
        <w:spacing w:before="5"/>
        <w:ind w:left="237"/>
      </w:pPr>
      <w:r>
        <w:rPr>
          <w:w w:val="100"/>
        </w:rPr>
        <w:t> </w:t>
      </w:r>
    </w:p>
    <w:p>
      <w:pPr>
        <w:pStyle w:val="Heading3"/>
        <w:numPr>
          <w:ilvl w:val="0"/>
          <w:numId w:val="18"/>
        </w:numPr>
        <w:tabs>
          <w:tab w:pos="663" w:val="left" w:leader="none"/>
        </w:tabs>
        <w:spacing w:line="240" w:lineRule="auto" w:before="61" w:after="0"/>
        <w:ind w:left="662" w:right="0" w:hanging="426"/>
        <w:jc w:val="left"/>
      </w:pPr>
      <w:bookmarkStart w:name="7. 控制的判断标准和合并财务报表的编制方法" w:id="373"/>
      <w:bookmarkEnd w:id="373"/>
      <w:r>
        <w:rPr/>
      </w:r>
      <w:bookmarkStart w:name="7. 控制的判断标准和合并财务报表的编制方法" w:id="374"/>
      <w:bookmarkEnd w:id="374"/>
      <w:r>
        <w:rPr/>
        <w:t>控制的判断标准和合并财务报表的编制方法</w:t>
      </w:r>
    </w:p>
    <w:p>
      <w:pPr>
        <w:pStyle w:val="BodyText"/>
        <w:spacing w:before="3"/>
        <w:rPr>
          <w:sz w:val="17"/>
        </w:rPr>
      </w:pPr>
    </w:p>
    <w:p>
      <w:pPr>
        <w:pStyle w:val="BodyText"/>
        <w:spacing w:before="1"/>
        <w:ind w:left="237"/>
      </w:pPr>
      <w:r>
        <w:rPr/>
        <w:t>√适用□不适用 </w:t>
      </w:r>
    </w:p>
    <w:p>
      <w:pPr>
        <w:pStyle w:val="BodyText"/>
        <w:spacing w:before="10"/>
        <w:rPr>
          <w:sz w:val="14"/>
        </w:rPr>
      </w:pPr>
    </w:p>
    <w:p>
      <w:pPr>
        <w:pStyle w:val="Heading4"/>
        <w:spacing w:line="307" w:lineRule="auto"/>
        <w:ind w:right="364" w:firstLine="420"/>
        <w:jc w:val="both"/>
      </w:pPr>
      <w:r>
        <w:rPr/>
        <w:t>本公司合并财务报表的合并范围以控制为基础予以确定，包括本公司及本公司控制的所有子公司（含企业、被投资单位中可分割的部分，以及企业所控制的结构化主体等）。本公司判断控制的标准为，本公司拥有对被投资方的权力，通过参与被投资方的相关活动而享有可变回报，并且有能力运用对被投资方的权力影响其回报金额。 </w:t>
      </w:r>
    </w:p>
    <w:p>
      <w:pPr>
        <w:pStyle w:val="Heading4"/>
        <w:spacing w:line="307" w:lineRule="auto" w:before="117"/>
        <w:ind w:right="333"/>
      </w:pPr>
      <w:r>
        <w:rPr/>
        <w:t>在编制合并财务报表时，子公司与本公司采用的会计政策或会计期间不一致的，按照本公司的会计政策或会计期间对子公司财务报表进行必要的调整。 </w:t>
      </w:r>
    </w:p>
    <w:p>
      <w:pPr>
        <w:spacing w:after="0" w:line="307" w:lineRule="auto"/>
        <w:sectPr>
          <w:pgSz w:w="11910" w:h="16840"/>
          <w:pgMar w:header="882" w:footer="1195" w:top="1360" w:bottom="1380" w:left="1040" w:right="1460"/>
        </w:sectPr>
      </w:pPr>
    </w:p>
    <w:p>
      <w:pPr>
        <w:pStyle w:val="Heading4"/>
        <w:spacing w:line="307" w:lineRule="auto" w:before="129"/>
        <w:ind w:right="116"/>
      </w:pPr>
      <w:r>
        <w:rPr/>
        <w:t>本公司与子公司及子公司相互之间发生的内部交易对合并财务报表的影响于合并时抵消。子公司的所有者权益中不属于母公司的份额以及当期净损益、其他综合收益及综合收益总额</w:t>
      </w:r>
      <w:r>
        <w:rPr>
          <w:spacing w:val="1"/>
        </w:rPr>
        <w:t> </w:t>
      </w:r>
      <w:r>
        <w:rPr/>
        <w:t>中属于少数股东权益的份额，分别在合并财务报表“少数股东权益、少数股东损益、归属于</w:t>
      </w:r>
      <w:r>
        <w:rPr>
          <w:spacing w:val="1"/>
        </w:rPr>
        <w:t> </w:t>
      </w:r>
      <w:r>
        <w:rPr/>
        <w:t>少数股东的其他综合收益及归属于少数股东的综合收益总额”项目列示。 </w:t>
      </w:r>
    </w:p>
    <w:p>
      <w:pPr>
        <w:pStyle w:val="Heading4"/>
        <w:spacing w:line="307" w:lineRule="auto" w:before="117"/>
        <w:ind w:right="366"/>
        <w:jc w:val="both"/>
      </w:pPr>
      <w:r>
        <w:rPr/>
        <w:t>对于同一控制下企业合并取得的子公司，其经营成果和现金流量自合并当期期初纳入合并财务报表。编制比较合并财务报表时，对上年财务报表的相关项目进行调整，视同合并后形成的报告主体自最终控制方开始控制时点起一直存在。 </w:t>
      </w:r>
    </w:p>
    <w:p>
      <w:pPr>
        <w:pStyle w:val="Heading4"/>
        <w:spacing w:line="307" w:lineRule="auto" w:before="118"/>
        <w:ind w:right="366"/>
        <w:jc w:val="both"/>
        <w:rPr>
          <w:sz w:val="23"/>
        </w:rPr>
      </w:pPr>
      <w:r>
        <w:rPr/>
        <w:t>对于非同一控制下企业合并取得子公司，经营成果和现金流量自本公司取得控制权之日起纳入合并财务报表。在编制合并财务报表时，以购买日确定的各项可辨认资产、负债及或有负债的公允价值为基础对子公司的财务报表进行调整。</w:t>
      </w:r>
      <w:r>
        <w:rPr>
          <w:color w:val="FF0000"/>
          <w:w w:val="96"/>
          <w:sz w:val="23"/>
        </w:rPr>
        <w:t> </w:t>
      </w:r>
    </w:p>
    <w:p>
      <w:pPr>
        <w:pStyle w:val="Heading4"/>
        <w:spacing w:line="307" w:lineRule="auto" w:before="118"/>
        <w:ind w:right="225"/>
      </w:pPr>
      <w:r>
        <w:rPr>
          <w:spacing w:val="-3"/>
        </w:rPr>
        <w:t>本公司在不丧失控制权的情况下部分处置对子公司的长期股权投资，在合并财务报表中，</w:t>
      </w:r>
      <w:r>
        <w:rPr>
          <w:spacing w:val="-107"/>
        </w:rPr>
        <w:t> </w:t>
      </w:r>
      <w:r>
        <w:rPr/>
        <w:t>处置价款与处置长期股权投资相对应享有子公司自购买日或合并日开始持续计算的净资产份额之间的差额，调整资本公积（股本溢价），资本公积不足冲减的，调整留存收益。 </w:t>
      </w:r>
    </w:p>
    <w:p>
      <w:pPr>
        <w:pStyle w:val="Heading4"/>
        <w:spacing w:line="307" w:lineRule="auto" w:before="118"/>
        <w:ind w:right="366"/>
        <w:jc w:val="both"/>
      </w:pPr>
      <w:r>
        <w:rPr/>
        <w:t>本公司因处置部分股权投资等原因丧失了对被投资方的控制权的，在编制合并财务报表时，对于剩余股权，按照其在丧失控制权日的公允价值进行重新计量。处置股权取得的对价与剩余股权公允价值之和，减去按原持股比例计算应享有原有子公司自购买日或合并日开始持续计算的净资产的份额之间的差额，计入丧失控制权当期的投资损益，同时冲减商誉。与原有子公司股权投资相关的其他综合收益等，在丧失控制权时转为当期投资损益。 </w:t>
      </w:r>
    </w:p>
    <w:p>
      <w:pPr>
        <w:pStyle w:val="Heading4"/>
        <w:spacing w:line="364" w:lineRule="auto" w:before="48"/>
        <w:ind w:right="335" w:firstLine="0"/>
        <w:jc w:val="both"/>
      </w:pPr>
      <w:r>
        <w:rPr/>
        <w:t>本公司通过多次交易分步处置对子公司股权投资直至丧失控制权属于一揽子交易的，应当将各项交易作为一项处置子公司并丧失控制权的交易进行会计处理；但是，在丧失控制权之前每一次处置价款与处置投资对应的享有该子公司净资产份额的差额，在合并财务报表中确认为其他综合收益，在丧失控制权时一并转入丧失控制权当期的投资损益。通过多次交易分步处置对子公司股权投资直至丧失控制权，不属于一揽子交易的，对每一项交易按照是否丧失控制权分别进行会计处理。</w:t>
      </w:r>
    </w:p>
    <w:p>
      <w:pPr>
        <w:pStyle w:val="BodyText"/>
        <w:spacing w:line="267" w:lineRule="exact"/>
        <w:ind w:left="237"/>
      </w:pPr>
      <w:r>
        <w:rPr>
          <w:w w:val="100"/>
        </w:rPr>
        <w:t> </w:t>
      </w:r>
    </w:p>
    <w:p>
      <w:pPr>
        <w:pStyle w:val="BodyText"/>
        <w:spacing w:before="3"/>
        <w:ind w:left="237"/>
      </w:pPr>
      <w:r>
        <w:rPr>
          <w:w w:val="100"/>
        </w:rPr>
        <w:t> </w:t>
      </w:r>
    </w:p>
    <w:p>
      <w:pPr>
        <w:pStyle w:val="Heading3"/>
        <w:numPr>
          <w:ilvl w:val="0"/>
          <w:numId w:val="18"/>
        </w:numPr>
        <w:tabs>
          <w:tab w:pos="663" w:val="left" w:leader="none"/>
        </w:tabs>
        <w:spacing w:line="240" w:lineRule="auto" w:before="63" w:after="0"/>
        <w:ind w:left="662" w:right="0" w:hanging="426"/>
        <w:jc w:val="left"/>
      </w:pPr>
      <w:bookmarkStart w:name="8. 合营安排分类及共同经营会计处理方法" w:id="375"/>
      <w:bookmarkEnd w:id="375"/>
      <w:r>
        <w:rPr/>
      </w:r>
      <w:bookmarkStart w:name="8. 合营安排分类及共同经营会计处理方法" w:id="376"/>
      <w:bookmarkEnd w:id="376"/>
      <w:r>
        <w:rPr/>
        <w:t>合营安排分类及共同经营会计处理方法</w:t>
      </w:r>
    </w:p>
    <w:p>
      <w:pPr>
        <w:pStyle w:val="BodyText"/>
        <w:spacing w:before="1"/>
        <w:rPr>
          <w:sz w:val="17"/>
        </w:rPr>
      </w:pPr>
    </w:p>
    <w:p>
      <w:pPr>
        <w:pStyle w:val="BodyText"/>
        <w:ind w:left="237"/>
      </w:pPr>
      <w:r>
        <w:rPr/>
        <w:t>□适用√不适用 </w:t>
      </w:r>
    </w:p>
    <w:p>
      <w:pPr>
        <w:spacing w:before="6"/>
        <w:ind w:left="237" w:right="0" w:firstLine="0"/>
        <w:jc w:val="left"/>
        <w:rPr>
          <w:sz w:val="20"/>
        </w:rPr>
      </w:pPr>
      <w:r>
        <w:rPr>
          <w:w w:val="99"/>
          <w:sz w:val="20"/>
        </w:rPr>
        <w:t> </w:t>
      </w:r>
    </w:p>
    <w:p>
      <w:pPr>
        <w:pStyle w:val="Heading3"/>
        <w:numPr>
          <w:ilvl w:val="0"/>
          <w:numId w:val="18"/>
        </w:numPr>
        <w:tabs>
          <w:tab w:pos="663" w:val="left" w:leader="none"/>
        </w:tabs>
        <w:spacing w:line="240" w:lineRule="auto" w:before="61" w:after="0"/>
        <w:ind w:left="662" w:right="0" w:hanging="426"/>
        <w:jc w:val="left"/>
      </w:pPr>
      <w:bookmarkStart w:name="9. 现金及现金等价物的确定标准" w:id="377"/>
      <w:bookmarkEnd w:id="377"/>
      <w:r>
        <w:rPr/>
      </w:r>
      <w:bookmarkStart w:name="9. 现金及现金等价物的确定标准" w:id="378"/>
      <w:bookmarkEnd w:id="378"/>
      <w:r>
        <w:rPr/>
        <w:t>现金及现金等价物的确定标准</w:t>
      </w:r>
    </w:p>
    <w:p>
      <w:pPr>
        <w:pStyle w:val="BodyText"/>
        <w:spacing w:before="2"/>
        <w:rPr>
          <w:sz w:val="17"/>
        </w:rPr>
      </w:pPr>
    </w:p>
    <w:p>
      <w:pPr>
        <w:pStyle w:val="BodyText"/>
        <w:spacing w:line="244" w:lineRule="auto"/>
        <w:ind w:left="237" w:right="338" w:firstLine="420"/>
      </w:pPr>
      <w:r>
        <w:rPr/>
        <w:t>现金等价物是指企业持有的期限短（一般指从购买日起三个月内到期）、流动性强、易于转换为已知金额现金、价值变动风险很小的投资。 </w:t>
      </w:r>
    </w:p>
    <w:p>
      <w:pPr>
        <w:pStyle w:val="BodyText"/>
        <w:spacing w:line="265" w:lineRule="exact"/>
        <w:ind w:left="237"/>
      </w:pPr>
      <w:r>
        <w:rPr>
          <w:w w:val="100"/>
        </w:rPr>
        <w:t> </w:t>
      </w:r>
    </w:p>
    <w:p>
      <w:pPr>
        <w:pStyle w:val="Heading3"/>
        <w:numPr>
          <w:ilvl w:val="0"/>
          <w:numId w:val="18"/>
        </w:numPr>
        <w:tabs>
          <w:tab w:pos="663" w:val="left" w:leader="none"/>
        </w:tabs>
        <w:spacing w:line="240" w:lineRule="auto" w:before="63" w:after="0"/>
        <w:ind w:left="662" w:right="0" w:hanging="426"/>
        <w:jc w:val="left"/>
      </w:pPr>
      <w:bookmarkStart w:name="10. 外币业务和外币报表折算" w:id="379"/>
      <w:bookmarkEnd w:id="379"/>
      <w:r>
        <w:rPr/>
      </w:r>
      <w:bookmarkStart w:name="10. 外币业务和外币报表折算" w:id="380"/>
      <w:bookmarkEnd w:id="380"/>
      <w:r>
        <w:rPr/>
        <w:t>外币业务和外币报表折算</w:t>
      </w:r>
    </w:p>
    <w:p>
      <w:pPr>
        <w:pStyle w:val="BodyText"/>
        <w:spacing w:before="1"/>
        <w:rPr>
          <w:sz w:val="17"/>
        </w:rPr>
      </w:pPr>
    </w:p>
    <w:p>
      <w:pPr>
        <w:pStyle w:val="BodyText"/>
        <w:spacing w:before="1"/>
        <w:ind w:left="237"/>
      </w:pPr>
      <w:r>
        <w:rPr/>
        <w:t>√适用□不适用 </w:t>
      </w:r>
    </w:p>
    <w:p>
      <w:pPr>
        <w:spacing w:after="0"/>
        <w:sectPr>
          <w:pgSz w:w="11910" w:h="16840"/>
          <w:pgMar w:header="882" w:footer="1195" w:top="1360" w:bottom="1380" w:left="1040" w:right="1460"/>
        </w:sectPr>
      </w:pPr>
    </w:p>
    <w:p>
      <w:pPr>
        <w:pStyle w:val="Heading4"/>
        <w:spacing w:before="129"/>
        <w:ind w:left="640" w:firstLine="0"/>
      </w:pPr>
      <w:bookmarkStart w:name="外币交易" w:id="381"/>
      <w:bookmarkEnd w:id="381"/>
      <w:r>
        <w:rPr/>
      </w:r>
      <w:r>
        <w:rPr/>
        <w:t>外币交易 </w:t>
      </w:r>
    </w:p>
    <w:p>
      <w:pPr>
        <w:pStyle w:val="BodyText"/>
        <w:spacing w:before="11"/>
        <w:rPr>
          <w:sz w:val="24"/>
        </w:rPr>
      </w:pPr>
    </w:p>
    <w:p>
      <w:pPr>
        <w:pStyle w:val="Heading4"/>
        <w:spacing w:line="307" w:lineRule="auto"/>
        <w:ind w:right="256"/>
        <w:jc w:val="both"/>
      </w:pPr>
      <w:r>
        <w:rPr/>
        <w:t>本公司外币交易在初始确认时，采用交易发生日的即期汇率（或实际情况，如交易当期平均汇率或加权平均汇率）将外币金额折算为记账本位币金额。于资产负债表日，外币货币性项目采用资产负债表日的即期汇率折算为记账本位币，所产生的折算差额除了为购建或生产符合资本化条件的资产而借入的外币专门借款产生的汇兑差额按资本化的原则处理外，直</w:t>
      </w:r>
      <w:r>
        <w:rPr>
          <w:spacing w:val="-14"/>
        </w:rPr>
        <w:t>接计入当期损益；以历史成本计量的外币非货币性项目，仍采用交易发生日的即期汇率折算，</w:t>
      </w:r>
      <w:r>
        <w:rPr>
          <w:spacing w:val="-108"/>
        </w:rPr>
        <w:t> </w:t>
      </w:r>
      <w:r>
        <w:rPr/>
        <w:t>不改变其记账本位币金额；以公允价值计量的外币非货币性项目，采用公允价值确定日的即期汇率折算，折算后的记账本位币金额与原记账本位币金额的差额，作为公允价值变动（含汇率变动）处理，计入当期损益；收到投资者以外币投入的资本，采用交易发生日即期汇率折算，外币投入资本与相应的货币性项目的记账本位币金额之间不产生外币资本折算差额。 </w:t>
      </w:r>
    </w:p>
    <w:p>
      <w:pPr>
        <w:pStyle w:val="BodyText"/>
        <w:spacing w:line="196" w:lineRule="exact"/>
        <w:ind w:left="237"/>
      </w:pPr>
      <w:r>
        <w:rPr>
          <w:w w:val="100"/>
        </w:rPr>
        <w:t> </w:t>
      </w:r>
    </w:p>
    <w:p>
      <w:pPr>
        <w:pStyle w:val="BodyText"/>
        <w:spacing w:before="2"/>
        <w:ind w:left="237"/>
      </w:pPr>
      <w:r>
        <w:rPr>
          <w:w w:val="100"/>
        </w:rPr>
        <w:t> </w:t>
      </w:r>
    </w:p>
    <w:p>
      <w:pPr>
        <w:pStyle w:val="Heading3"/>
        <w:numPr>
          <w:ilvl w:val="0"/>
          <w:numId w:val="18"/>
        </w:numPr>
        <w:tabs>
          <w:tab w:pos="663" w:val="left" w:leader="none"/>
        </w:tabs>
        <w:spacing w:line="240" w:lineRule="auto" w:before="64" w:after="0"/>
        <w:ind w:left="662" w:right="0" w:hanging="426"/>
        <w:jc w:val="left"/>
      </w:pPr>
      <w:bookmarkStart w:name="11. 金融工具" w:id="382"/>
      <w:bookmarkEnd w:id="382"/>
      <w:r>
        <w:rPr/>
      </w:r>
      <w:bookmarkStart w:name="11. 金融工具" w:id="383"/>
      <w:bookmarkEnd w:id="383"/>
      <w:r>
        <w:rPr/>
        <w:t>金融工具</w:t>
      </w:r>
    </w:p>
    <w:p>
      <w:pPr>
        <w:pStyle w:val="BodyText"/>
        <w:spacing w:before="1"/>
        <w:rPr>
          <w:sz w:val="17"/>
        </w:rPr>
      </w:pPr>
    </w:p>
    <w:p>
      <w:pPr>
        <w:pStyle w:val="BodyText"/>
        <w:ind w:left="237"/>
      </w:pPr>
      <w:r>
        <w:rPr/>
        <w:t>√适用□不适用 </w:t>
      </w:r>
    </w:p>
    <w:p>
      <w:pPr>
        <w:pStyle w:val="BodyText"/>
        <w:spacing w:before="12"/>
        <w:rPr>
          <w:sz w:val="14"/>
        </w:rPr>
      </w:pPr>
    </w:p>
    <w:p>
      <w:pPr>
        <w:pStyle w:val="Heading4"/>
        <w:ind w:left="678" w:firstLine="0"/>
      </w:pPr>
      <w:bookmarkStart w:name="（1）" w:id="384"/>
      <w:bookmarkEnd w:id="384"/>
      <w:r>
        <w:rPr/>
      </w:r>
      <w:r>
        <w:rPr/>
        <w:t>（1） </w:t>
      </w:r>
    </w:p>
    <w:p>
      <w:pPr>
        <w:pStyle w:val="BodyText"/>
        <w:spacing w:before="6"/>
        <w:rPr>
          <w:sz w:val="15"/>
        </w:rPr>
      </w:pPr>
    </w:p>
    <w:p>
      <w:pPr>
        <w:pStyle w:val="Heading4"/>
        <w:ind w:left="657" w:firstLine="0"/>
      </w:pPr>
      <w:bookmarkStart w:name="金融工具的确认和终止确认" w:id="385"/>
      <w:bookmarkEnd w:id="385"/>
      <w:r>
        <w:rPr/>
      </w:r>
      <w:r>
        <w:rPr/>
        <w:t>金融工具的确认和终止确认</w:t>
      </w:r>
    </w:p>
    <w:p>
      <w:pPr>
        <w:pStyle w:val="BodyText"/>
        <w:spacing w:before="6"/>
        <w:rPr>
          <w:sz w:val="15"/>
        </w:rPr>
      </w:pPr>
    </w:p>
    <w:p>
      <w:pPr>
        <w:pStyle w:val="Heading4"/>
        <w:ind w:left="676" w:firstLine="0"/>
      </w:pPr>
      <w:r>
        <w:rPr>
          <w:spacing w:val="-1"/>
        </w:rPr>
        <w:t>本公司成为金融工具合同的一方时确认一项金融资产或金融负债。</w:t>
      </w:r>
      <w:r>
        <w:rPr/>
        <w:t> </w:t>
      </w:r>
    </w:p>
    <w:p>
      <w:pPr>
        <w:pStyle w:val="BodyText"/>
        <w:spacing w:before="6"/>
        <w:rPr>
          <w:sz w:val="15"/>
        </w:rPr>
      </w:pPr>
    </w:p>
    <w:p>
      <w:pPr>
        <w:pStyle w:val="Heading4"/>
        <w:spacing w:line="307" w:lineRule="auto"/>
        <w:ind w:right="333"/>
        <w:jc w:val="both"/>
      </w:pPr>
      <w:r>
        <w:rPr/>
        <w:t>满足下列条件的，终止确认金融资产（或金融资产的一部分，或一组类似金融资产的一部分），即从其账户和资产负债表内予以转销：1）收取金融资产现金流量的权利届满；2）</w:t>
      </w:r>
      <w:r>
        <w:rPr>
          <w:spacing w:val="-108"/>
        </w:rPr>
        <w:t> </w:t>
      </w:r>
      <w:r>
        <w:rPr/>
        <w:t>转移了收取金融资产现金流量的权利，或在“过手协议”下承担了及时将收取的现金流量全额支付给第三方的义务；并且实质上转让了金融资产所有权上几乎所有的风险和报酬，或虽然实质上既没有转移也没有保留金融资产所有权上几乎所有的风险和报酬，但放弃了对该金融资产的控制。 </w:t>
      </w:r>
    </w:p>
    <w:p>
      <w:pPr>
        <w:pStyle w:val="Heading4"/>
        <w:spacing w:line="307" w:lineRule="auto" w:before="115"/>
        <w:ind w:right="333"/>
        <w:jc w:val="both"/>
      </w:pPr>
      <w:r>
        <w:rPr/>
        <w:t>如果金融负债的责任已履行、撤销或届满，则对金融负债进行终止确认。如果现有金融负债被同一债权人以实质上几乎完全不同条款的另一金融负债所取代，或现有负债的条款几乎全部被实质性修改，则此类替换或修改作为终止确认原负债和确认新负债处理，差额计入当期损益。 </w:t>
      </w:r>
    </w:p>
    <w:p>
      <w:pPr>
        <w:pStyle w:val="Heading4"/>
        <w:spacing w:before="117"/>
        <w:ind w:left="676" w:firstLine="0"/>
      </w:pPr>
      <w:r>
        <w:rPr>
          <w:spacing w:val="-1"/>
        </w:rPr>
        <w:t>以常规方式买卖金融资产，按交易日会计进行确认和终止确认。</w:t>
      </w:r>
      <w:r>
        <w:rPr/>
        <w:t> </w:t>
      </w:r>
    </w:p>
    <w:p>
      <w:pPr>
        <w:pStyle w:val="BodyText"/>
        <w:spacing w:before="7"/>
        <w:rPr>
          <w:sz w:val="15"/>
        </w:rPr>
      </w:pPr>
    </w:p>
    <w:p>
      <w:pPr>
        <w:pStyle w:val="Heading4"/>
        <w:numPr>
          <w:ilvl w:val="0"/>
          <w:numId w:val="19"/>
        </w:numPr>
        <w:tabs>
          <w:tab w:pos="1232" w:val="left" w:leader="none"/>
        </w:tabs>
        <w:spacing w:line="240" w:lineRule="auto" w:before="0" w:after="0"/>
        <w:ind w:left="1231" w:right="0" w:hanging="554"/>
        <w:jc w:val="left"/>
      </w:pPr>
      <w:bookmarkStart w:name="（2）金融资产分类和计量方法" w:id="386"/>
      <w:bookmarkEnd w:id="386"/>
      <w:r>
        <w:rPr/>
      </w:r>
      <w:bookmarkStart w:name="（2）金融资产分类和计量方法" w:id="387"/>
      <w:bookmarkEnd w:id="387"/>
      <w:r>
        <w:rPr/>
        <w:t>金融资产分类和计量方法</w:t>
      </w:r>
    </w:p>
    <w:p>
      <w:pPr>
        <w:pStyle w:val="BodyText"/>
        <w:spacing w:before="5"/>
        <w:rPr>
          <w:sz w:val="15"/>
        </w:rPr>
      </w:pPr>
    </w:p>
    <w:p>
      <w:pPr>
        <w:pStyle w:val="Heading4"/>
        <w:spacing w:line="307" w:lineRule="auto" w:before="1"/>
        <w:ind w:right="333"/>
        <w:jc w:val="both"/>
      </w:pPr>
      <w:r>
        <w:rPr/>
        <w:t>本公司的金融资产于初始确认时根据本公司管理金融资产的业务模式和金融资产的合同现金流量特征，将金融资产分类为以摊余成本计量的金融资产、以公允价值计量且其变动计入其他综合收益的金融资产、以公允价值计量且其变动计入当期损益的金融资产。当且仅当本公司改变管理金融资产的业务模式时，才对所有受影响的相关金融资产进行重分类。 </w:t>
      </w:r>
    </w:p>
    <w:p>
      <w:pPr>
        <w:spacing w:after="0" w:line="307" w:lineRule="auto"/>
        <w:jc w:val="both"/>
        <w:sectPr>
          <w:pgSz w:w="11910" w:h="16840"/>
          <w:pgMar w:header="882" w:footer="1195" w:top="1360" w:bottom="1380" w:left="1040" w:right="1460"/>
        </w:sectPr>
      </w:pPr>
    </w:p>
    <w:p>
      <w:pPr>
        <w:pStyle w:val="Heading4"/>
        <w:spacing w:line="307" w:lineRule="auto" w:before="129"/>
        <w:ind w:right="333"/>
        <w:jc w:val="both"/>
      </w:pPr>
      <w:r>
        <w:rPr/>
        <w:t>在判断业务模式时，本公司考虑包括企业评价和向关键管理人员报告金融资产业绩的方式、影响金融资产业绩的风险及其管理方式以及相关业务管理人员获得报酬的方式等。在评估是否以收取合同现金流量为目标时，本公司需要对金融资产到期日前的出售原因、时间、频率和价值等进行分析判断。 </w:t>
      </w:r>
    </w:p>
    <w:p>
      <w:pPr>
        <w:pStyle w:val="Heading4"/>
        <w:spacing w:line="307" w:lineRule="auto" w:before="117"/>
        <w:ind w:right="333"/>
        <w:jc w:val="both"/>
      </w:pPr>
      <w:r>
        <w:rPr/>
        <w:t>在判断合同现金流量特征时，本公司需要判断合同现金流量是否仅为对本金和以未偿付本金为基础的利息的支付时，包含对货币时间价值的修正进行评估时，需要判断与基准现金流量相比是否具有显著差异；对包含提前还款特征的金融资产，需要判断提前还款特征的公允价值是否非常小等。 </w:t>
      </w:r>
    </w:p>
    <w:p>
      <w:pPr>
        <w:pStyle w:val="Heading4"/>
        <w:spacing w:line="307" w:lineRule="auto" w:before="117"/>
        <w:ind w:right="333"/>
        <w:jc w:val="both"/>
      </w:pPr>
      <w:r>
        <w:rPr/>
        <w:t>金融资产在初始确认时以公允价值计量，但是因销售商品或提供服务等产生的应收账款或应收票据未包含重大融资成分或不考虑不超过一年的融资成分的，按照交易价格进行初始计量。 </w:t>
      </w:r>
    </w:p>
    <w:p>
      <w:pPr>
        <w:pStyle w:val="Heading4"/>
        <w:spacing w:line="307" w:lineRule="auto" w:before="118"/>
        <w:ind w:right="333"/>
      </w:pPr>
      <w:r>
        <w:rPr/>
        <w:t>对于以公允价值计量且其变动计入当期损益的金融资产，相关交易费用直接计入当期损益，其他类别的金融资产相关交易费用计入其初始确认金额。 </w:t>
      </w:r>
    </w:p>
    <w:p>
      <w:pPr>
        <w:pStyle w:val="Heading4"/>
        <w:spacing w:line="408" w:lineRule="auto" w:before="119"/>
        <w:ind w:left="676" w:right="5098" w:firstLine="0"/>
      </w:pPr>
      <w:r>
        <w:rPr/>
        <w:t>金融资产的后续计量取决于其分类：</w:t>
      </w:r>
      <w:r>
        <w:rPr>
          <w:spacing w:val="1"/>
        </w:rPr>
        <w:t> </w:t>
      </w:r>
      <w:r>
        <w:rPr/>
        <w:t>1）以摊余成本计量的金融资产 </w:t>
      </w:r>
    </w:p>
    <w:p>
      <w:pPr>
        <w:pStyle w:val="Heading4"/>
        <w:spacing w:line="307" w:lineRule="auto" w:before="1"/>
        <w:ind w:right="333"/>
        <w:jc w:val="both"/>
      </w:pPr>
      <w:r>
        <w:rPr/>
        <w:t>金融资产同时符合下列条件的，分类为以摊余成本计量的金融资产：①管理该金融资产的业务模式是以收取合同现金流量为目标。②该金融资产的合同条款规定，在特定日期产生的现金流量，仅为对本金和以未偿付本金金额为基础的利息的支付。本公司该分类的金融资产主要包括：货币资金、应收账款、应收票据、其他应收款。 </w:t>
      </w:r>
    </w:p>
    <w:p>
      <w:pPr>
        <w:pStyle w:val="Heading4"/>
        <w:numPr>
          <w:ilvl w:val="0"/>
          <w:numId w:val="20"/>
        </w:numPr>
        <w:tabs>
          <w:tab w:pos="1009" w:val="left" w:leader="none"/>
        </w:tabs>
        <w:spacing w:line="240" w:lineRule="auto" w:before="117" w:after="0"/>
        <w:ind w:left="1008" w:right="0" w:hanging="333"/>
        <w:jc w:val="left"/>
      </w:pPr>
      <w:r>
        <w:rPr>
          <w:spacing w:val="-1"/>
        </w:rPr>
        <w:t>以公允价值计量且其变动计入其他综合收益的债务工具投资</w:t>
      </w:r>
      <w:r>
        <w:rPr/>
        <w:t> </w:t>
      </w:r>
    </w:p>
    <w:p>
      <w:pPr>
        <w:pStyle w:val="BodyText"/>
        <w:spacing w:before="6"/>
        <w:rPr>
          <w:sz w:val="15"/>
        </w:rPr>
      </w:pPr>
    </w:p>
    <w:p>
      <w:pPr>
        <w:pStyle w:val="Heading4"/>
        <w:spacing w:line="307" w:lineRule="auto"/>
        <w:ind w:right="333"/>
        <w:jc w:val="both"/>
      </w:pPr>
      <w:r>
        <w:rPr/>
        <w:t>金融资产同时符合下列条件的，分类为以公允价值计量且其变动计入其他综合收益的金融资产：①管理该金融资产的业务模式既以收取合同现金流量为目标又以出售该金融资产为目标。②该金融资产的合同条款规定，在特定日期产生的现金流量，仅为对本金和以未偿付本金金额为基础的利息的支付。此类金融资产采用实际利率法确认利息收入。除利息收入、减值损失及汇兑差额确认为当期损益外，其余公允价值变动计入其他综合收益。当金融资产</w:t>
      </w:r>
      <w:r>
        <w:rPr>
          <w:spacing w:val="-13"/>
        </w:rPr>
        <w:t>终止确认时，之前计入其他综合收益的累计利得或损失从其他综合收益转出，计入当期损益。</w:t>
      </w:r>
      <w:r>
        <w:rPr/>
        <w:t>本公司该分类的金融资产主要包括应收款项融资。 </w:t>
      </w:r>
    </w:p>
    <w:p>
      <w:pPr>
        <w:pStyle w:val="Heading4"/>
        <w:numPr>
          <w:ilvl w:val="0"/>
          <w:numId w:val="20"/>
        </w:numPr>
        <w:tabs>
          <w:tab w:pos="1009" w:val="left" w:leader="none"/>
        </w:tabs>
        <w:spacing w:line="240" w:lineRule="auto" w:before="115" w:after="0"/>
        <w:ind w:left="1008" w:right="0" w:hanging="333"/>
        <w:jc w:val="left"/>
      </w:pPr>
      <w:r>
        <w:rPr>
          <w:spacing w:val="-1"/>
        </w:rPr>
        <w:t>以公允价值计量且其变动计入其他综合收益的权益工具投资</w:t>
      </w:r>
      <w:r>
        <w:rPr/>
        <w:t> </w:t>
      </w:r>
    </w:p>
    <w:p>
      <w:pPr>
        <w:pStyle w:val="BodyText"/>
        <w:spacing w:before="6"/>
        <w:rPr>
          <w:sz w:val="15"/>
        </w:rPr>
      </w:pPr>
    </w:p>
    <w:p>
      <w:pPr>
        <w:pStyle w:val="Heading4"/>
        <w:spacing w:line="307" w:lineRule="auto"/>
        <w:ind w:right="333"/>
        <w:jc w:val="both"/>
      </w:pPr>
      <w:r>
        <w:rPr/>
        <w:t>本公司不可撤销地选择将部分非交易性权益工具投资指定为以公允价值计量且其变动计入其他综合收益的金融资产，该指定一经作出，不得撤销。本公司仅将相关股利收入（明确作为投资成本部分收回的股利收入除外）计入当期损益，公允价值的后续变动计入其他综合收益，不需计提减值准备。当金融资产终止确认时，之前计入其他综合收益的累计利得或损失从其他综合收益转出，计入留存收益。本公司该分类的金融资产主要包括其他权益工具投资。 </w:t>
      </w:r>
    </w:p>
    <w:p>
      <w:pPr>
        <w:spacing w:after="0" w:line="307" w:lineRule="auto"/>
        <w:jc w:val="both"/>
        <w:sectPr>
          <w:pgSz w:w="11910" w:h="16840"/>
          <w:pgMar w:header="882" w:footer="1195" w:top="1360" w:bottom="1380" w:left="1040" w:right="1460"/>
        </w:sectPr>
      </w:pPr>
    </w:p>
    <w:p>
      <w:pPr>
        <w:pStyle w:val="Heading4"/>
        <w:numPr>
          <w:ilvl w:val="0"/>
          <w:numId w:val="20"/>
        </w:numPr>
        <w:tabs>
          <w:tab w:pos="1009" w:val="left" w:leader="none"/>
        </w:tabs>
        <w:spacing w:line="240" w:lineRule="auto" w:before="129" w:after="0"/>
        <w:ind w:left="1008" w:right="0" w:hanging="333"/>
        <w:jc w:val="left"/>
      </w:pPr>
      <w:r>
        <w:rPr>
          <w:spacing w:val="-1"/>
        </w:rPr>
        <w:t>以公允价值计量且其变动计入当期损益的金融资产</w:t>
      </w:r>
      <w:r>
        <w:rPr/>
        <w:t> </w:t>
      </w:r>
    </w:p>
    <w:p>
      <w:pPr>
        <w:pStyle w:val="BodyText"/>
        <w:spacing w:before="6"/>
        <w:rPr>
          <w:sz w:val="15"/>
        </w:rPr>
      </w:pPr>
    </w:p>
    <w:p>
      <w:pPr>
        <w:pStyle w:val="Heading4"/>
        <w:spacing w:line="307" w:lineRule="auto"/>
        <w:ind w:right="331"/>
        <w:jc w:val="both"/>
      </w:pPr>
      <w:r>
        <w:rPr/>
        <w:t>除上述分类为以摊余成本计量的金融资产和分类或指定为以公允价值计量且其变动计入其他综合收益的金融资产之外的金融资产，本公司将其分类为以公允价值计量且其变动计入当期损益的金融资产。此类金融资产按照公允价值进行后续计量，除与套期会计有关外，所有公允价值变动计入当期损益。本公司该分类的金融资产主要包括交易性金融资产。 </w:t>
      </w:r>
    </w:p>
    <w:p>
      <w:pPr>
        <w:pStyle w:val="Heading4"/>
        <w:spacing w:line="307" w:lineRule="auto" w:before="117"/>
        <w:ind w:right="333"/>
      </w:pPr>
      <w:r>
        <w:rPr/>
        <w:t>本公司在非同一控制下的企业合并中确认的或有对价构成金融资产的，该金融资产分类为以公允价值计量且其变动计入当期损益的金融资产。 </w:t>
      </w:r>
    </w:p>
    <w:p>
      <w:pPr>
        <w:pStyle w:val="Heading4"/>
        <w:spacing w:line="307" w:lineRule="auto" w:before="119"/>
        <w:ind w:right="333"/>
      </w:pPr>
      <w:r>
        <w:rPr/>
        <w:t>只有能够消除或显著减少会计错配时，本公司才将金融资产在初始计量时指定为以公允价值计量且其变动计入当期损益的金融资产。 </w:t>
      </w:r>
    </w:p>
    <w:p>
      <w:pPr>
        <w:pStyle w:val="Heading4"/>
        <w:numPr>
          <w:ilvl w:val="0"/>
          <w:numId w:val="19"/>
        </w:numPr>
        <w:tabs>
          <w:tab w:pos="1232" w:val="left" w:leader="none"/>
        </w:tabs>
        <w:spacing w:line="240" w:lineRule="auto" w:before="119" w:after="0"/>
        <w:ind w:left="1231" w:right="0" w:hanging="554"/>
        <w:jc w:val="left"/>
      </w:pPr>
      <w:bookmarkStart w:name="（3）金融负债分类、确认依据和计量方法" w:id="388"/>
      <w:bookmarkEnd w:id="388"/>
      <w:r>
        <w:rPr/>
      </w:r>
      <w:bookmarkStart w:name="（3）金融负债分类、确认依据和计量方法" w:id="389"/>
      <w:bookmarkEnd w:id="389"/>
      <w:r>
        <w:rPr/>
        <w:t>金融负债分类、确认依据和计量方法</w:t>
      </w:r>
    </w:p>
    <w:p>
      <w:pPr>
        <w:pStyle w:val="BodyText"/>
        <w:spacing w:before="5"/>
        <w:rPr>
          <w:sz w:val="15"/>
        </w:rPr>
      </w:pPr>
    </w:p>
    <w:p>
      <w:pPr>
        <w:pStyle w:val="Heading4"/>
        <w:spacing w:line="307" w:lineRule="auto" w:before="1"/>
        <w:ind w:right="366"/>
        <w:jc w:val="both"/>
      </w:pPr>
      <w:r>
        <w:rPr/>
        <w:t>除了签发的财务担保合同、以低于市场利率贷款的贷款承诺及由于金融资产转移不符合终止确认条件或继续涉入被转移金融资产所形成的金融负债以外，本公司的金融负债于初始确认时分类为：以公允价值计量且其变动计入当期损益的金融负债、以摊余成本计量的金融负债。对于以公允价值计量且其变动计入当期损益的金融负债，相关交易费用直接计入当期损益，以摊余成本计量的金融负债的相关交易费用计入其初始确认金额。 </w:t>
      </w:r>
    </w:p>
    <w:p>
      <w:pPr>
        <w:pStyle w:val="Heading4"/>
        <w:spacing w:line="408" w:lineRule="auto" w:before="116"/>
        <w:ind w:left="676" w:right="5098" w:firstLine="0"/>
      </w:pPr>
      <w:r>
        <w:rPr/>
        <w:t>金融负债的后续计量取决于其分类：</w:t>
      </w:r>
      <w:r>
        <w:rPr>
          <w:spacing w:val="1"/>
        </w:rPr>
        <w:t> </w:t>
      </w:r>
      <w:r>
        <w:rPr/>
        <w:t>1）以摊余成本计量的金融负债 </w:t>
      </w:r>
    </w:p>
    <w:p>
      <w:pPr>
        <w:pStyle w:val="Heading4"/>
        <w:spacing w:line="408" w:lineRule="auto" w:before="1"/>
        <w:ind w:left="676" w:right="1137" w:firstLine="0"/>
      </w:pPr>
      <w:r>
        <w:rPr/>
        <w:t>以摊余成本计量的金融负债，采用实际利率法，按照摊余成本进行后续计量。2）以公允价值计量且其变动计入当期损益的金融负债 </w:t>
      </w:r>
    </w:p>
    <w:p>
      <w:pPr>
        <w:pStyle w:val="Heading4"/>
        <w:spacing w:line="307" w:lineRule="auto" w:before="2"/>
        <w:ind w:right="366"/>
        <w:jc w:val="both"/>
      </w:pPr>
      <w:r>
        <w:rPr/>
        <w:t>以公允价值计量且其变动计入当期损益的金融负债（含属于金融负债的衍生工具），包括交易性金融负债和初始确认时指定为以公允价值计量且其变动计入当期损益的金融负债。交易性金融负债（含属于金融负债的衍生工具），按照公允价值进行后续计量，（除与套期会计有关外，）所有公允价值变动均计入当期损益。对于指定为以公允价值计量且其变动计入当期损益的金融负债，按照公允价值进行后续计量，除由本公司自身信用风险变动引起的公允价值变动计入其他综合收益之外，其他公允价值变动计入当期损益；如果由本公司自身信用风险变动引起的公允价值变动计入其他综合收益会造成或扩大损益中的会计错配，本公司将所有公允价值变动（包括自身信用风险变动的影响金额）计入当期损益。 </w:t>
      </w:r>
    </w:p>
    <w:p>
      <w:pPr>
        <w:pStyle w:val="Heading4"/>
        <w:spacing w:line="307" w:lineRule="auto" w:before="114"/>
        <w:ind w:right="366"/>
        <w:jc w:val="both"/>
      </w:pPr>
      <w:r>
        <w:rPr/>
        <w:t>只有符合以下条件之一，本公司才将金融负债在初始计量时指定为以公允价值计量且其变动计入当期损益的金融负债：①能够消除或显著减少会计错配；②风险管理或投资策略的正式书面文件已载明，该金融工具组合以公允价值为基础进行管理、评价并向关键管理人员报告；③包含一项或多项嵌入衍生工具的混合工具，除非嵌入衍生工具对混合工具的现金流量没有重大改变，或所嵌入的衍生工具明显不应当从相关混合工具中分拆；④包含需要分拆但无法在取得时或后续的资产负债表日对其进行单独计量的嵌入衍生工具的混合工具。 </w:t>
      </w:r>
    </w:p>
    <w:p>
      <w:pPr>
        <w:spacing w:after="0" w:line="307" w:lineRule="auto"/>
        <w:jc w:val="both"/>
        <w:sectPr>
          <w:pgSz w:w="11910" w:h="16840"/>
          <w:pgMar w:header="882" w:footer="1195" w:top="1360" w:bottom="1380" w:left="1040" w:right="1460"/>
        </w:sectPr>
      </w:pPr>
    </w:p>
    <w:p>
      <w:pPr>
        <w:pStyle w:val="Heading4"/>
        <w:spacing w:line="307" w:lineRule="auto" w:before="129"/>
        <w:ind w:right="369"/>
      </w:pPr>
      <w:r>
        <w:rPr>
          <w:spacing w:val="-1"/>
        </w:rPr>
        <w:t>本公司将在非同一控制下的企业合并中作为购买方确认的或有对价形成金融负债的，按</w:t>
      </w:r>
      <w:r>
        <w:rPr/>
        <w:t>照以公允价值计量且其变动计入当期损益进行会计处理。 </w:t>
      </w:r>
    </w:p>
    <w:p>
      <w:pPr>
        <w:pStyle w:val="Heading4"/>
        <w:numPr>
          <w:ilvl w:val="0"/>
          <w:numId w:val="19"/>
        </w:numPr>
        <w:tabs>
          <w:tab w:pos="1232" w:val="left" w:leader="none"/>
        </w:tabs>
        <w:spacing w:line="240" w:lineRule="auto" w:before="119" w:after="0"/>
        <w:ind w:left="1231" w:right="0" w:hanging="554"/>
        <w:jc w:val="left"/>
      </w:pPr>
      <w:bookmarkStart w:name="（4）金融工具减值" w:id="390"/>
      <w:bookmarkEnd w:id="390"/>
      <w:r>
        <w:rPr/>
      </w:r>
      <w:bookmarkStart w:name="（4）金融工具减值" w:id="391"/>
      <w:bookmarkEnd w:id="391"/>
      <w:r>
        <w:rPr/>
        <w:t>金融工具减值</w:t>
      </w:r>
    </w:p>
    <w:p>
      <w:pPr>
        <w:pStyle w:val="BodyText"/>
        <w:spacing w:before="6"/>
        <w:rPr>
          <w:sz w:val="15"/>
        </w:rPr>
      </w:pPr>
    </w:p>
    <w:p>
      <w:pPr>
        <w:pStyle w:val="Heading4"/>
        <w:spacing w:line="307" w:lineRule="auto"/>
        <w:ind w:right="366"/>
        <w:jc w:val="both"/>
      </w:pPr>
      <w:r>
        <w:rPr/>
        <w:t>本公司以预期信用损失为基础，对以摊余成本计量的金融资产、以公允价值计量且其变动计入其他综合收益的债权投资、合同资产、租赁应收款、贷款承诺及财务担保合同进行减值处理并确认损失准备。 </w:t>
      </w:r>
    </w:p>
    <w:p>
      <w:pPr>
        <w:pStyle w:val="Heading4"/>
        <w:spacing w:line="307" w:lineRule="auto" w:before="117"/>
        <w:ind w:right="366"/>
        <w:jc w:val="both"/>
      </w:pPr>
      <w:r>
        <w:rPr/>
        <w:t>预期信用损失，是指以发生违约的风险为权重的金融工具信用损失的加权平均值。信用损失，是指本公司按照原实际利率折现的、根据合同应收的所有合同现金流量与预期收取的所有现金流量之间的差额，即全部现金短缺的现值。本公司考虑预期信用损失计量方法时反映如下要素：①通过评价一系列可能的结果而确定的无偏概率加权平均金额；②货币时间价值；③在资产负债表日无须付出不必要的额外成本或即可获得的有关过去事项、当前状况以及未来经济状况预测的合理且有依据的信息。 </w:t>
      </w:r>
    </w:p>
    <w:p>
      <w:pPr>
        <w:pStyle w:val="Heading4"/>
        <w:spacing w:line="307" w:lineRule="auto" w:before="116"/>
        <w:ind w:right="366"/>
        <w:jc w:val="both"/>
      </w:pPr>
      <w:r>
        <w:rPr/>
        <w:t>本公司基于单项和组合评估金融工具的预期信用损失，以组合为基础进行评估时，本公司基于共同信用风险特征将金融工具分为不同组别。本公司采用的共同信用风险特征包括：</w:t>
      </w:r>
      <w:r>
        <w:rPr>
          <w:spacing w:val="-108"/>
        </w:rPr>
        <w:t> </w:t>
      </w:r>
      <w:r>
        <w:rPr/>
        <w:t>金融工具类型、信用风险评级、债务人所处地理位置、债务人所处行业、逾期信息、应收款项账龄等。 </w:t>
      </w:r>
    </w:p>
    <w:p>
      <w:pPr>
        <w:pStyle w:val="Heading4"/>
        <w:spacing w:line="307" w:lineRule="auto" w:before="117"/>
        <w:ind w:right="366"/>
        <w:jc w:val="both"/>
      </w:pPr>
      <w:r>
        <w:rPr/>
        <w:t>本公司采用预期信用损失模型对金融工具和合同资产的减值进行评估需要做出重大判断和估计，需考虑所有合理且有依据的信息，包括前瞻性信息。在做出这些判断和估计时，本公司根据历史还款数据结合经济政策、宏观经济指标、行业风险等因素推断债务人信用风险的预期变动。不同的估计可能会影响减值准备的计提，已计提的减值准备可能并不等于未来实际的减值损失金额。 </w:t>
      </w:r>
    </w:p>
    <w:p>
      <w:pPr>
        <w:pStyle w:val="Heading4"/>
        <w:numPr>
          <w:ilvl w:val="0"/>
          <w:numId w:val="21"/>
        </w:numPr>
        <w:tabs>
          <w:tab w:pos="1009" w:val="left" w:leader="none"/>
        </w:tabs>
        <w:spacing w:line="240" w:lineRule="auto" w:before="116" w:after="0"/>
        <w:ind w:left="1008" w:right="0" w:hanging="333"/>
        <w:jc w:val="left"/>
      </w:pPr>
      <w:r>
        <w:rPr>
          <w:spacing w:val="-1"/>
        </w:rPr>
        <w:t>应收款项和合同资产的减值测试方法</w:t>
      </w:r>
      <w:r>
        <w:rPr/>
        <w:t> </w:t>
      </w:r>
    </w:p>
    <w:p>
      <w:pPr>
        <w:pStyle w:val="BodyText"/>
        <w:spacing w:before="6"/>
        <w:rPr>
          <w:sz w:val="15"/>
        </w:rPr>
      </w:pPr>
    </w:p>
    <w:p>
      <w:pPr>
        <w:pStyle w:val="Heading4"/>
        <w:spacing w:line="307" w:lineRule="auto"/>
        <w:ind w:right="366"/>
        <w:jc w:val="both"/>
      </w:pPr>
      <w:r>
        <w:rPr/>
        <w:t>对于因销售商品、提供劳务等日常经营活动形成的不含重大融资成分的应收账款、应收票据、应收款项融资、合同资产等应收款项，本公司运用简化计量方法，按照相当于整个存续期内的预期信用损失金额计量损失准备。 </w:t>
      </w:r>
    </w:p>
    <w:p>
      <w:pPr>
        <w:pStyle w:val="Heading4"/>
        <w:spacing w:line="307" w:lineRule="auto" w:before="118"/>
        <w:ind w:right="369"/>
      </w:pPr>
      <w:r>
        <w:rPr>
          <w:spacing w:val="-1"/>
        </w:rPr>
        <w:t>对于租赁应收款、包含重大融资成分的应收款项以及合同资产，本公司选择运用简化计</w:t>
      </w:r>
      <w:r>
        <w:rPr/>
        <w:t>量方法，按照相当于整个存续期内的预期信用损失金额计量损失准备。 </w:t>
      </w:r>
    </w:p>
    <w:p>
      <w:pPr>
        <w:pStyle w:val="Heading4"/>
        <w:spacing w:line="307" w:lineRule="auto" w:before="119"/>
        <w:ind w:right="332"/>
        <w:jc w:val="both"/>
      </w:pPr>
      <w:r>
        <w:rPr/>
        <w:t>对于应收款项，除对单项金额重大且已发生信用减值的款项单项确定其信用损失外，通常按照共同信用风险特征组合的基础上，考虑预期信用损失计量方法应反映的要素，参考历</w:t>
      </w:r>
      <w:r>
        <w:rPr>
          <w:spacing w:val="-2"/>
        </w:rPr>
        <w:t>史信用损失经验，编制应收账款逾期天数/应收账款账龄与违约损失率对照表，以此为基础计</w:t>
      </w:r>
      <w:r>
        <w:rPr/>
        <w:t>算预期信用损失。若某一客户信用风险特征与组合中其他客户显著不同，或该客户信用风险特征发生显著变化，例如客户发生严重财务困难，应收该客户款项的预期信用损失率已显著高于其所处于账龄、逾期区间的预期信用损失率等，本公司对应收该客户款项按照单项计提损失准备。 </w:t>
      </w:r>
    </w:p>
    <w:p>
      <w:pPr>
        <w:pStyle w:val="Heading4"/>
        <w:spacing w:before="114"/>
        <w:ind w:left="676" w:firstLine="0"/>
      </w:pPr>
      <w:r>
        <w:rPr>
          <w:rFonts w:ascii="Wingdings" w:hAnsi="Wingdings" w:eastAsia="Wingdings"/>
        </w:rPr>
        <w:t></w:t>
      </w:r>
      <w:r>
        <w:rPr/>
        <w:t>应收账款（与合同资产）的组合类别及确定依据 </w:t>
      </w:r>
    </w:p>
    <w:p>
      <w:pPr>
        <w:spacing w:after="0"/>
        <w:sectPr>
          <w:pgSz w:w="11910" w:h="16840"/>
          <w:pgMar w:header="882" w:footer="1195" w:top="1360" w:bottom="1380" w:left="1040" w:right="1460"/>
        </w:sectPr>
      </w:pPr>
    </w:p>
    <w:p>
      <w:pPr>
        <w:pStyle w:val="Heading4"/>
        <w:spacing w:line="307" w:lineRule="auto" w:before="129"/>
        <w:ind w:right="331"/>
        <w:jc w:val="both"/>
      </w:pPr>
      <w:r>
        <w:rPr/>
        <w:t>本公司根据应收账款(与合同资产)的账龄、款项性质、信用风险敞口、历史回款情况等信息为基础，按信用风险特征的相似性和相关性进行分组。对于应收账款（与合同资产），</w:t>
      </w:r>
      <w:r>
        <w:rPr>
          <w:spacing w:val="-108"/>
        </w:rPr>
        <w:t> </w:t>
      </w:r>
      <w:r>
        <w:rPr/>
        <w:t>本公司判断账龄/逾期账龄为其信用风险主要影响因素，因此，本公司以账龄组合/逾期账龄</w:t>
      </w:r>
      <w:r>
        <w:rPr>
          <w:spacing w:val="-6"/>
        </w:rPr>
        <w:t>组合为基础评估其预期信用损失。本公司根据开票日期确定账龄/根据合同约定收款日计算逾</w:t>
      </w:r>
      <w:r>
        <w:rPr/>
        <w:t>期账龄。 </w:t>
      </w:r>
    </w:p>
    <w:p>
      <w:pPr>
        <w:pStyle w:val="Heading4"/>
        <w:spacing w:before="116"/>
        <w:ind w:left="676" w:firstLine="0"/>
      </w:pPr>
      <w:r>
        <w:rPr>
          <w:rFonts w:ascii="Wingdings" w:hAnsi="Wingdings" w:eastAsia="Wingdings"/>
        </w:rPr>
        <w:t></w:t>
      </w:r>
      <w:r>
        <w:rPr/>
        <w:t>应收票据的组合类别及确定依据 </w:t>
      </w:r>
    </w:p>
    <w:p>
      <w:pPr>
        <w:pStyle w:val="Heading4"/>
        <w:spacing w:line="307" w:lineRule="auto" w:before="199"/>
        <w:ind w:right="365"/>
        <w:jc w:val="both"/>
      </w:pPr>
      <w:r>
        <w:rPr/>
        <w:t>本公司基于应收票据的承兑人信用风险作为共同风险特征，将其划分为不同组合，并确定预期信用损失会计估计政策：a.承兑人为上市的商业银行的银行承兑汇票，本公司评价该类款项具有较低的信用风险，不确认预期信用损失；b.承兑人为非上市的商业银行的银行承兑汇票及商业承兑汇票，参照本公司应收账款政策确认预期损失率计提损失准备，与应收账款的组合划分相同。 </w:t>
      </w:r>
    </w:p>
    <w:p>
      <w:pPr>
        <w:pStyle w:val="Heading4"/>
        <w:numPr>
          <w:ilvl w:val="0"/>
          <w:numId w:val="21"/>
        </w:numPr>
        <w:tabs>
          <w:tab w:pos="1009" w:val="left" w:leader="none"/>
        </w:tabs>
        <w:spacing w:line="240" w:lineRule="auto" w:before="116" w:after="0"/>
        <w:ind w:left="1008" w:right="0" w:hanging="333"/>
        <w:jc w:val="left"/>
      </w:pPr>
      <w:r>
        <w:rPr>
          <w:spacing w:val="-1"/>
        </w:rPr>
        <w:t>债权投资、其他债权投资、贷款承诺及财务担保合同的减值测试方法</w:t>
      </w:r>
      <w:r>
        <w:rPr/>
        <w:t> </w:t>
      </w:r>
    </w:p>
    <w:p>
      <w:pPr>
        <w:pStyle w:val="BodyText"/>
        <w:spacing w:before="6"/>
        <w:rPr>
          <w:sz w:val="15"/>
        </w:rPr>
      </w:pPr>
    </w:p>
    <w:p>
      <w:pPr>
        <w:pStyle w:val="Heading4"/>
        <w:spacing w:line="307" w:lineRule="auto"/>
        <w:ind w:right="225"/>
      </w:pPr>
      <w:r>
        <w:rPr/>
        <w:t>除上述采用简化计量方法以外的金融资产（如债权投资、其他债权投资）、贷款承诺及</w:t>
      </w:r>
      <w:r>
        <w:rPr>
          <w:spacing w:val="-11"/>
        </w:rPr>
        <w:t>财务担保合同，本公司采用一般方法</w:t>
      </w:r>
      <w:r>
        <w:rPr>
          <w:spacing w:val="-3"/>
        </w:rPr>
        <w:t>（</w:t>
      </w:r>
      <w:r>
        <w:rPr>
          <w:spacing w:val="-2"/>
        </w:rPr>
        <w:t>三阶段法</w:t>
      </w:r>
      <w:r>
        <w:rPr>
          <w:spacing w:val="-48"/>
        </w:rPr>
        <w:t>）</w:t>
      </w:r>
      <w:r>
        <w:rPr>
          <w:spacing w:val="-8"/>
        </w:rPr>
        <w:t>计提预期信用损失。在每个资产负债表日，</w:t>
      </w:r>
      <w:r>
        <w:rPr>
          <w:spacing w:val="1"/>
        </w:rPr>
        <w:t> </w:t>
      </w:r>
      <w:r>
        <w:rPr/>
        <w:t>本公司评估其信用风险自初始确认后是否已经显著增加，如果信用风险自初始确认后未显著</w:t>
      </w:r>
      <w:r>
        <w:rPr>
          <w:spacing w:val="-3"/>
        </w:rPr>
        <w:t>增加，处于第一阶段，本公司按照相当于未来 </w:t>
      </w:r>
      <w:r>
        <w:rPr/>
        <w:t>12</w:t>
      </w:r>
      <w:r>
        <w:rPr>
          <w:spacing w:val="-7"/>
        </w:rPr>
        <w:t> 个月内预期信用损失的金额计量损失准备，</w:t>
      </w:r>
      <w:r>
        <w:rPr>
          <w:spacing w:val="-107"/>
        </w:rPr>
        <w:t> </w:t>
      </w:r>
      <w:r>
        <w:rPr/>
        <w:t>并按照账面余额和实际利率计算利息收入；如果信用风险自初始确认后已显著增加但尚未发生信用减值的，处于第二阶段，本公司按照相当于整个存续期内预期信用损失的金额计量损失准备，并按照账面余额和实际利率计算利息收入；如果初始确认后发生信用减值的，处于第三阶段，本公司按照相当于整个存续期内预期信用损失的金额计量损失准备，并按照摊余成本和实际利率计算利息收入。对于资产负债表日只具有较低信用风险的金融工具，本公司假设其信用风险自初始确认后未显著增加。 </w:t>
      </w:r>
    </w:p>
    <w:p>
      <w:pPr>
        <w:pStyle w:val="Heading4"/>
        <w:spacing w:line="307" w:lineRule="auto" w:before="113"/>
        <w:ind w:right="331"/>
      </w:pPr>
      <w:r>
        <w:rPr/>
        <w:t>整个存续期预期信用损失，是指因金融工具整个预计存续期内所有可能发生的违约事件</w:t>
      </w:r>
      <w:r>
        <w:rPr>
          <w:spacing w:val="-14"/>
        </w:rPr>
        <w:t>而导致的预期信用损失。未来 </w:t>
      </w:r>
      <w:r>
        <w:rPr/>
        <w:t>12</w:t>
      </w:r>
      <w:r>
        <w:rPr>
          <w:spacing w:val="-15"/>
        </w:rPr>
        <w:t> 个月内预期信用损失，是指因资产负债表日后 </w:t>
      </w:r>
      <w:r>
        <w:rPr/>
        <w:t>12</w:t>
      </w:r>
      <w:r>
        <w:rPr>
          <w:spacing w:val="-9"/>
        </w:rPr>
        <w:t> 个月内 (若</w:t>
      </w:r>
    </w:p>
    <w:p>
      <w:pPr>
        <w:pStyle w:val="Heading4"/>
        <w:spacing w:line="307" w:lineRule="auto"/>
        <w:ind w:right="331" w:firstLine="0"/>
      </w:pPr>
      <w:r>
        <w:rPr>
          <w:spacing w:val="-6"/>
        </w:rPr>
        <w:t>金融工具的预计存续期少于 </w:t>
      </w:r>
      <w:r>
        <w:rPr/>
        <w:t>12</w:t>
      </w:r>
      <w:r>
        <w:rPr>
          <w:spacing w:val="-13"/>
        </w:rPr>
        <w:t> 个月，则为预计存续期) 可能发生的金融工具违约事件而导致</w:t>
      </w:r>
      <w:r>
        <w:rPr/>
        <w:t>的预期信用损失，是整个存续期预期信用损失的一部分。 </w:t>
      </w:r>
    </w:p>
    <w:p>
      <w:pPr>
        <w:pStyle w:val="Heading4"/>
        <w:spacing w:line="307" w:lineRule="auto" w:before="116"/>
        <w:ind w:right="369"/>
      </w:pPr>
      <w:r>
        <w:rPr>
          <w:spacing w:val="-1"/>
        </w:rPr>
        <w:t>关于本公司对信用风险显著增加判断标准、已发生信用减值资产的定义等披露参见附注</w:t>
      </w:r>
      <w:r>
        <w:rPr/>
        <w:t>十、1。 </w:t>
      </w:r>
    </w:p>
    <w:p>
      <w:pPr>
        <w:pStyle w:val="Heading4"/>
        <w:numPr>
          <w:ilvl w:val="0"/>
          <w:numId w:val="19"/>
        </w:numPr>
        <w:tabs>
          <w:tab w:pos="1232" w:val="left" w:leader="none"/>
        </w:tabs>
        <w:spacing w:line="240" w:lineRule="auto" w:before="119" w:after="0"/>
        <w:ind w:left="1231" w:right="0" w:hanging="554"/>
        <w:jc w:val="left"/>
      </w:pPr>
      <w:bookmarkStart w:name="（5）金融资产转移的确认依据和计量方法" w:id="392"/>
      <w:bookmarkEnd w:id="392"/>
      <w:r>
        <w:rPr/>
      </w:r>
      <w:bookmarkStart w:name="（5）金融资产转移的确认依据和计量方法" w:id="393"/>
      <w:bookmarkEnd w:id="393"/>
      <w:r>
        <w:rPr/>
        <w:t>金融资产转移的确认依据和计量方法</w:t>
      </w:r>
    </w:p>
    <w:p>
      <w:pPr>
        <w:pStyle w:val="BodyText"/>
        <w:spacing w:before="6"/>
        <w:rPr>
          <w:sz w:val="15"/>
        </w:rPr>
      </w:pPr>
    </w:p>
    <w:p>
      <w:pPr>
        <w:pStyle w:val="Heading4"/>
        <w:spacing w:line="307" w:lineRule="auto"/>
        <w:ind w:right="223"/>
      </w:pPr>
      <w:r>
        <w:rPr/>
        <w:t>对于金融资产转移交易，本公司已将金融资产所有权上几乎所有的风险和报酬转移给转入方的，终止确认该金融资产；保留了金融资产所有权上几乎所有的风险和报酬的，不终止确认该金融资产；既没有转移也没有保留金融资产所有权上几乎所有的风险和报酬的，放弃了对该金融资产控制的，终止确认该金融资产并确认产生的资产和负债，未放弃对该金融资</w:t>
      </w:r>
      <w:r>
        <w:rPr>
          <w:spacing w:val="-13"/>
        </w:rPr>
        <w:t>产控制的，按照其继续涉入所转移金融资产的程度确认有关金融资产，并相应确认有关负债。</w:t>
      </w:r>
      <w:r>
        <w:rPr/>
        <w:t> </w:t>
      </w:r>
    </w:p>
    <w:p>
      <w:pPr>
        <w:spacing w:after="0" w:line="307" w:lineRule="auto"/>
        <w:sectPr>
          <w:pgSz w:w="11910" w:h="16840"/>
          <w:pgMar w:header="882" w:footer="1195" w:top="1360" w:bottom="1380" w:left="1040" w:right="1460"/>
        </w:sectPr>
      </w:pPr>
    </w:p>
    <w:p>
      <w:pPr>
        <w:pStyle w:val="Heading4"/>
        <w:spacing w:line="307" w:lineRule="auto" w:before="129"/>
        <w:ind w:right="366"/>
        <w:jc w:val="both"/>
      </w:pPr>
      <w:r>
        <w:rPr/>
        <w:t>金融资产整体转移满足终止确认条件的，将所转移金融资产在终止确认日的账面价值，</w:t>
      </w:r>
      <w:r>
        <w:rPr>
          <w:spacing w:val="-108"/>
        </w:rPr>
        <w:t> </w:t>
      </w:r>
      <w:r>
        <w:rPr>
          <w:spacing w:val="-1"/>
        </w:rPr>
        <w:t>与因转移而收到的对价及原直接计入其他综合收益的公允价值变动累计额中对应终止确认部</w:t>
      </w:r>
      <w:r>
        <w:rPr/>
        <w:t>分的金额（涉及转移的金融资产同时符合下列条件：①集团管理该金融资产的业务模式既以收取合同现金流量为目标又以出售该金融资产为目标；②该金融资产的合同条款规定，在特定日期产生的现金流量，仅为对本金和以未偿付本金金额为基础的利息的支付。）之和的差额计入当期损益。 </w:t>
      </w:r>
    </w:p>
    <w:p>
      <w:pPr>
        <w:pStyle w:val="Heading4"/>
        <w:spacing w:line="307" w:lineRule="auto" w:before="116"/>
        <w:ind w:right="365"/>
        <w:jc w:val="both"/>
      </w:pPr>
      <w:r>
        <w:rPr/>
        <w:t>金融资产部分转移满足终止确认条件的，将所转移金融资产整体的账面价值，在终止确认部分和未终止确认部分之间，按照各自的相对公允价值进行分摊，并将因转移而收到的对价及应分摊至终止确认部分的原计入其他综合收益的公允价值变动累计额中对应终止确认部分的金额（涉及转移的金融资产同时符合下列条件：①集团管理该金融资产的业务模式既以收取合同现金流量为目标又以出售该金融资产为目标；②该金融资产的合同条款规定，在特定日期产生的现金流量，仅为对本金和以未偿付本金金额为基础的利息的支付。）之和，与分摊的前述金融资产整体账面价值的差额计入当期损益。 </w:t>
      </w:r>
    </w:p>
    <w:p>
      <w:pPr>
        <w:pStyle w:val="Heading4"/>
        <w:spacing w:line="307" w:lineRule="auto" w:before="115"/>
        <w:ind w:right="366"/>
        <w:jc w:val="both"/>
      </w:pPr>
      <w:r>
        <w:rPr/>
        <w:t>通过对所转移金融资产提供财务担保方式继续涉入的，按照金融资产的账面价值和财务担保金额两者之中的较低者，确认继续涉入形成的资产。财务担保金额，是指所收到的对价中，将被要求偿还的最高金额。 </w:t>
      </w:r>
    </w:p>
    <w:p>
      <w:pPr>
        <w:pStyle w:val="BodyText"/>
        <w:spacing w:before="50"/>
        <w:ind w:left="237"/>
      </w:pPr>
      <w:r>
        <w:rPr>
          <w:w w:val="100"/>
        </w:rPr>
        <w:t> </w:t>
      </w:r>
    </w:p>
    <w:p>
      <w:pPr>
        <w:pStyle w:val="BodyText"/>
        <w:spacing w:before="3"/>
        <w:ind w:left="237"/>
      </w:pPr>
      <w:r>
        <w:rPr>
          <w:w w:val="100"/>
        </w:rPr>
        <w:t> </w:t>
      </w:r>
    </w:p>
    <w:p>
      <w:pPr>
        <w:pStyle w:val="Heading3"/>
        <w:numPr>
          <w:ilvl w:val="0"/>
          <w:numId w:val="18"/>
        </w:numPr>
        <w:tabs>
          <w:tab w:pos="663" w:val="left" w:leader="none"/>
        </w:tabs>
        <w:spacing w:line="240" w:lineRule="auto" w:before="63" w:after="0"/>
        <w:ind w:left="662" w:right="0" w:hanging="426"/>
        <w:jc w:val="left"/>
      </w:pPr>
      <w:bookmarkStart w:name="12. 应收票据" w:id="394"/>
      <w:bookmarkEnd w:id="394"/>
      <w:r>
        <w:rPr/>
      </w:r>
      <w:bookmarkStart w:name="12. 应收票据" w:id="395"/>
      <w:bookmarkEnd w:id="395"/>
      <w:r>
        <w:rPr/>
        <w:t>应收票据</w:t>
      </w:r>
      <w:r>
        <w:rPr/>
        <w:t> </w:t>
      </w:r>
    </w:p>
    <w:p>
      <w:pPr>
        <w:pStyle w:val="BodyText"/>
        <w:spacing w:before="1"/>
        <w:rPr>
          <w:sz w:val="17"/>
        </w:rPr>
      </w:pPr>
    </w:p>
    <w:p>
      <w:pPr>
        <w:pStyle w:val="BodyText"/>
        <w:ind w:left="237"/>
      </w:pPr>
      <w:r>
        <w:rPr/>
        <w:t>□适用√不适用 </w:t>
      </w:r>
    </w:p>
    <w:p>
      <w:pPr>
        <w:pStyle w:val="BodyText"/>
        <w:spacing w:before="5"/>
        <w:ind w:left="237"/>
      </w:pPr>
      <w:r>
        <w:rPr>
          <w:w w:val="100"/>
        </w:rPr>
        <w:t> </w:t>
      </w:r>
    </w:p>
    <w:p>
      <w:pPr>
        <w:pStyle w:val="BodyText"/>
        <w:spacing w:before="2"/>
        <w:ind w:left="237"/>
      </w:pPr>
      <w:r>
        <w:rPr>
          <w:w w:val="100"/>
        </w:rPr>
        <w:t> </w:t>
      </w:r>
    </w:p>
    <w:p>
      <w:pPr>
        <w:pStyle w:val="Heading3"/>
        <w:numPr>
          <w:ilvl w:val="0"/>
          <w:numId w:val="18"/>
        </w:numPr>
        <w:tabs>
          <w:tab w:pos="663" w:val="left" w:leader="none"/>
        </w:tabs>
        <w:spacing w:line="240" w:lineRule="auto" w:before="64" w:after="0"/>
        <w:ind w:left="662" w:right="0" w:hanging="426"/>
        <w:jc w:val="left"/>
      </w:pPr>
      <w:bookmarkStart w:name="13. 应收账款" w:id="396"/>
      <w:bookmarkEnd w:id="396"/>
      <w:r>
        <w:rPr/>
      </w:r>
      <w:bookmarkStart w:name="13. 应收账款" w:id="397"/>
      <w:bookmarkEnd w:id="397"/>
      <w:r>
        <w:rPr/>
        <w:t>应收账款</w:t>
      </w:r>
      <w:r>
        <w:rPr/>
        <w:t> </w:t>
      </w:r>
    </w:p>
    <w:p>
      <w:pPr>
        <w:pStyle w:val="BodyText"/>
        <w:spacing w:before="1"/>
        <w:rPr>
          <w:sz w:val="17"/>
        </w:rPr>
      </w:pPr>
    </w:p>
    <w:p>
      <w:pPr>
        <w:pStyle w:val="BodyText"/>
        <w:ind w:left="237"/>
      </w:pPr>
      <w:r>
        <w:rPr/>
        <w:t>□适用√不适用 </w:t>
      </w:r>
    </w:p>
    <w:p>
      <w:pPr>
        <w:pStyle w:val="BodyText"/>
        <w:spacing w:before="5"/>
        <w:ind w:left="237"/>
      </w:pPr>
      <w:r>
        <w:rPr>
          <w:w w:val="100"/>
        </w:rPr>
        <w:t> </w:t>
      </w:r>
    </w:p>
    <w:p>
      <w:pPr>
        <w:pStyle w:val="BodyText"/>
        <w:spacing w:before="2"/>
        <w:ind w:left="237"/>
      </w:pPr>
      <w:r>
        <w:rPr>
          <w:w w:val="100"/>
        </w:rPr>
        <w:t> </w:t>
      </w:r>
    </w:p>
    <w:p>
      <w:pPr>
        <w:pStyle w:val="Heading3"/>
        <w:numPr>
          <w:ilvl w:val="0"/>
          <w:numId w:val="18"/>
        </w:numPr>
        <w:tabs>
          <w:tab w:pos="663" w:val="left" w:leader="none"/>
        </w:tabs>
        <w:spacing w:line="240" w:lineRule="auto" w:before="63" w:after="0"/>
        <w:ind w:left="662" w:right="0" w:hanging="426"/>
        <w:jc w:val="left"/>
      </w:pPr>
      <w:bookmarkStart w:name="14. 应收款项融资" w:id="398"/>
      <w:bookmarkEnd w:id="398"/>
      <w:r>
        <w:rPr/>
      </w:r>
      <w:bookmarkStart w:name="14. 应收款项融资" w:id="399"/>
      <w:bookmarkEnd w:id="399"/>
      <w:r>
        <w:rPr/>
        <w:t>应收款项融资</w:t>
      </w:r>
    </w:p>
    <w:p>
      <w:pPr>
        <w:pStyle w:val="BodyText"/>
        <w:spacing w:before="2"/>
        <w:rPr>
          <w:sz w:val="17"/>
        </w:rPr>
      </w:pPr>
    </w:p>
    <w:p>
      <w:pPr>
        <w:pStyle w:val="BodyText"/>
        <w:ind w:left="237"/>
      </w:pPr>
      <w:r>
        <w:rPr/>
        <w:t>□适用√不适用 </w:t>
      </w:r>
    </w:p>
    <w:p>
      <w:pPr>
        <w:pStyle w:val="BodyText"/>
        <w:spacing w:before="4"/>
        <w:ind w:left="237"/>
      </w:pPr>
      <w:r>
        <w:rPr>
          <w:w w:val="100"/>
        </w:rPr>
        <w:t> </w:t>
      </w:r>
    </w:p>
    <w:p>
      <w:pPr>
        <w:spacing w:before="3"/>
        <w:ind w:left="237" w:right="0" w:firstLine="0"/>
        <w:jc w:val="left"/>
        <w:rPr>
          <w:sz w:val="20"/>
        </w:rPr>
      </w:pPr>
      <w:r>
        <w:rPr>
          <w:w w:val="99"/>
          <w:sz w:val="20"/>
        </w:rPr>
        <w:t> </w:t>
      </w:r>
    </w:p>
    <w:p>
      <w:pPr>
        <w:pStyle w:val="Heading3"/>
        <w:numPr>
          <w:ilvl w:val="0"/>
          <w:numId w:val="18"/>
        </w:numPr>
        <w:tabs>
          <w:tab w:pos="663" w:val="left" w:leader="none"/>
        </w:tabs>
        <w:spacing w:line="240" w:lineRule="auto" w:before="62" w:after="0"/>
        <w:ind w:left="662" w:right="0" w:hanging="426"/>
        <w:jc w:val="left"/>
      </w:pPr>
      <w:bookmarkStart w:name="15. 其他应收款" w:id="400"/>
      <w:bookmarkEnd w:id="400"/>
      <w:r>
        <w:rPr/>
      </w:r>
      <w:bookmarkStart w:name="15. 其他应收款" w:id="401"/>
      <w:bookmarkEnd w:id="401"/>
      <w:r>
        <w:rPr/>
        <w:t>其他应收款</w:t>
      </w:r>
    </w:p>
    <w:p>
      <w:pPr>
        <w:pStyle w:val="BodyText"/>
        <w:spacing w:before="4"/>
        <w:rPr>
          <w:sz w:val="17"/>
        </w:rPr>
      </w:pPr>
    </w:p>
    <w:p>
      <w:pPr>
        <w:spacing w:before="0"/>
        <w:ind w:left="237" w:right="0" w:firstLine="0"/>
        <w:jc w:val="left"/>
        <w:rPr>
          <w:sz w:val="20"/>
        </w:rPr>
      </w:pPr>
      <w:r>
        <w:rPr>
          <w:sz w:val="20"/>
        </w:rPr>
        <w:t>√适用□不适用 </w:t>
      </w:r>
    </w:p>
    <w:p>
      <w:pPr>
        <w:pStyle w:val="BodyText"/>
        <w:spacing w:before="3"/>
        <w:ind w:left="237"/>
      </w:pPr>
      <w:r>
        <w:rPr/>
        <w:t>其他应收款预期信用损失的确定方法及会计处理方法 </w:t>
      </w:r>
    </w:p>
    <w:p>
      <w:pPr>
        <w:pStyle w:val="BodyText"/>
        <w:spacing w:before="4"/>
        <w:ind w:left="237"/>
      </w:pPr>
      <w:r>
        <w:rPr/>
        <w:t>√适用□不适用 </w:t>
      </w:r>
    </w:p>
    <w:p>
      <w:pPr>
        <w:pStyle w:val="BodyText"/>
        <w:spacing w:line="360" w:lineRule="atLeast" w:before="108"/>
        <w:ind w:left="237" w:right="328" w:firstLine="420"/>
      </w:pPr>
      <w:r>
        <w:rPr>
          <w:spacing w:val="-5"/>
        </w:rPr>
        <w:t>各阶段划分依据：本公司将账龄 </w:t>
      </w:r>
      <w:r>
        <w:rPr/>
        <w:t>3-5</w:t>
      </w:r>
      <w:r>
        <w:rPr>
          <w:spacing w:val="-11"/>
        </w:rPr>
        <w:t> 年的其他应收款划分为第二阶段，账龄 </w:t>
      </w:r>
      <w:r>
        <w:rPr/>
        <w:t>5</w:t>
      </w:r>
      <w:r>
        <w:rPr>
          <w:spacing w:val="-9"/>
        </w:rPr>
        <w:t> 年以上的其他</w:t>
      </w:r>
      <w:r>
        <w:rPr/>
        <w:t>应收款划分为第三阶段，其他账龄的为第一阶段。 </w:t>
      </w:r>
    </w:p>
    <w:p>
      <w:pPr>
        <w:pStyle w:val="BodyText"/>
        <w:spacing w:before="14"/>
        <w:ind w:left="237"/>
      </w:pPr>
      <w:r>
        <w:rPr>
          <w:w w:val="100"/>
        </w:rPr>
        <w:t> </w:t>
      </w:r>
    </w:p>
    <w:p>
      <w:pPr>
        <w:pStyle w:val="BodyText"/>
        <w:spacing w:before="2"/>
        <w:ind w:left="237"/>
      </w:pPr>
      <w:r>
        <w:rPr/>
        <w:t>按照信用风险特征组合计提坏账准备的组合类别及确定依据 </w:t>
      </w:r>
    </w:p>
    <w:p>
      <w:pPr>
        <w:spacing w:after="0"/>
        <w:sectPr>
          <w:pgSz w:w="11910" w:h="16840"/>
          <w:pgMar w:header="882" w:footer="1195" w:top="1360" w:bottom="1380" w:left="1040" w:right="1460"/>
        </w:sectPr>
      </w:pPr>
    </w:p>
    <w:p>
      <w:pPr>
        <w:pStyle w:val="BodyText"/>
        <w:spacing w:before="62"/>
        <w:ind w:left="237"/>
      </w:pPr>
      <w:r>
        <w:rPr/>
        <w:t>□适用√不适用 </w:t>
      </w:r>
    </w:p>
    <w:p>
      <w:pPr>
        <w:pStyle w:val="BodyText"/>
        <w:spacing w:before="3"/>
        <w:ind w:left="237"/>
      </w:pPr>
      <w:r>
        <w:rPr>
          <w:w w:val="100"/>
        </w:rPr>
        <w:t> </w:t>
      </w:r>
    </w:p>
    <w:p>
      <w:pPr>
        <w:pStyle w:val="BodyText"/>
        <w:spacing w:before="4"/>
        <w:ind w:left="237"/>
      </w:pPr>
      <w:r>
        <w:rPr/>
        <w:t>基于账龄确认信用风险特征组合的账龄计算方法 </w:t>
      </w:r>
    </w:p>
    <w:p>
      <w:pPr>
        <w:pStyle w:val="BodyText"/>
        <w:spacing w:before="2"/>
        <w:ind w:left="237"/>
      </w:pPr>
      <w:r>
        <w:rPr/>
        <w:t>□适用√不适用 </w:t>
      </w:r>
    </w:p>
    <w:p>
      <w:pPr>
        <w:pStyle w:val="BodyText"/>
        <w:spacing w:before="5"/>
        <w:ind w:left="237"/>
      </w:pPr>
      <w:r>
        <w:rPr>
          <w:w w:val="100"/>
        </w:rPr>
        <w:t> </w:t>
      </w:r>
    </w:p>
    <w:p>
      <w:pPr>
        <w:pStyle w:val="BodyText"/>
        <w:spacing w:before="2"/>
        <w:ind w:left="237"/>
      </w:pPr>
      <w:r>
        <w:rPr/>
        <w:t>按照单项计提坏账准备的单项计提判断标准 </w:t>
      </w:r>
    </w:p>
    <w:p>
      <w:pPr>
        <w:pStyle w:val="BodyText"/>
        <w:spacing w:before="5"/>
        <w:ind w:left="237"/>
      </w:pPr>
      <w:r>
        <w:rPr/>
        <w:t>□适用√不适用 </w:t>
      </w:r>
    </w:p>
    <w:p>
      <w:pPr>
        <w:pStyle w:val="BodyText"/>
        <w:spacing w:before="2"/>
        <w:ind w:left="237"/>
      </w:pPr>
      <w:r>
        <w:rPr>
          <w:w w:val="100"/>
        </w:rPr>
        <w:t> </w:t>
      </w:r>
    </w:p>
    <w:p>
      <w:pPr>
        <w:pStyle w:val="Heading3"/>
        <w:numPr>
          <w:ilvl w:val="0"/>
          <w:numId w:val="18"/>
        </w:numPr>
        <w:tabs>
          <w:tab w:pos="663" w:val="left" w:leader="none"/>
        </w:tabs>
        <w:spacing w:line="240" w:lineRule="auto" w:before="63" w:after="0"/>
        <w:ind w:left="662" w:right="0" w:hanging="426"/>
        <w:jc w:val="left"/>
      </w:pPr>
      <w:bookmarkStart w:name="16. 存货" w:id="402"/>
      <w:bookmarkEnd w:id="402"/>
      <w:r>
        <w:rPr/>
      </w:r>
      <w:bookmarkStart w:name="16. 存货" w:id="403"/>
      <w:bookmarkEnd w:id="403"/>
      <w:r>
        <w:rPr/>
        <w:t>存货</w:t>
      </w:r>
    </w:p>
    <w:p>
      <w:pPr>
        <w:pStyle w:val="BodyText"/>
        <w:spacing w:before="1"/>
        <w:rPr>
          <w:sz w:val="17"/>
        </w:rPr>
      </w:pPr>
    </w:p>
    <w:p>
      <w:pPr>
        <w:pStyle w:val="BodyText"/>
        <w:spacing w:before="1"/>
        <w:ind w:left="237"/>
      </w:pPr>
      <w:r>
        <w:rPr/>
        <w:t>√适用□不适用 </w:t>
      </w:r>
    </w:p>
    <w:p>
      <w:pPr>
        <w:pStyle w:val="BodyText"/>
        <w:spacing w:before="4"/>
        <w:ind w:left="237"/>
      </w:pPr>
      <w:r>
        <w:rPr/>
        <w:t>存货类别、发出计价方法、盘存制度、低值易耗品和包装物的摊销方法 </w:t>
      </w:r>
    </w:p>
    <w:p>
      <w:pPr>
        <w:pStyle w:val="BodyText"/>
        <w:spacing w:before="2"/>
        <w:ind w:left="237"/>
      </w:pPr>
      <w:r>
        <w:rPr/>
        <w:t>√适用□不适用 </w:t>
      </w:r>
    </w:p>
    <w:p>
      <w:pPr>
        <w:pStyle w:val="BodyText"/>
        <w:rPr>
          <w:sz w:val="15"/>
        </w:rPr>
      </w:pPr>
    </w:p>
    <w:p>
      <w:pPr>
        <w:pStyle w:val="Heading4"/>
        <w:ind w:left="657" w:firstLine="0"/>
      </w:pPr>
      <w:r>
        <w:rPr>
          <w:spacing w:val="-1"/>
        </w:rPr>
        <w:t>本公司存货主要包括原材料、库存商品、自制半成品及在产品、备品备件等。</w:t>
      </w:r>
      <w:r>
        <w:rPr/>
        <w:t> </w:t>
      </w:r>
    </w:p>
    <w:p>
      <w:pPr>
        <w:pStyle w:val="BodyText"/>
        <w:spacing w:before="6"/>
        <w:rPr>
          <w:sz w:val="15"/>
        </w:rPr>
      </w:pPr>
    </w:p>
    <w:p>
      <w:pPr>
        <w:pStyle w:val="Heading4"/>
        <w:spacing w:line="307" w:lineRule="auto"/>
        <w:ind w:right="366"/>
        <w:jc w:val="both"/>
      </w:pPr>
      <w:r>
        <w:rPr/>
        <w:t>存货按照成本进行初始计量。存货成本包括采购成本、加工成本和其他成本。存货实行永续盘存制，领用或发出存货，采用月末一次加权平均法确定其实际成本。低值易耗品和包装物采用一次转销法进行摊销。 </w:t>
      </w:r>
    </w:p>
    <w:p>
      <w:pPr>
        <w:pStyle w:val="BodyText"/>
        <w:spacing w:before="51"/>
        <w:ind w:left="237"/>
      </w:pPr>
      <w:r>
        <w:rPr>
          <w:w w:val="100"/>
        </w:rPr>
        <w:t> </w:t>
      </w:r>
    </w:p>
    <w:p>
      <w:pPr>
        <w:pStyle w:val="BodyText"/>
        <w:spacing w:before="2"/>
        <w:ind w:left="237"/>
      </w:pPr>
      <w:r>
        <w:rPr>
          <w:w w:val="100"/>
        </w:rPr>
        <w:t> </w:t>
      </w:r>
    </w:p>
    <w:p>
      <w:pPr>
        <w:pStyle w:val="BodyText"/>
        <w:spacing w:before="4"/>
        <w:ind w:left="237"/>
      </w:pPr>
      <w:r>
        <w:rPr/>
        <w:t>存货跌价准备的确认标准和计提方法 </w:t>
      </w:r>
    </w:p>
    <w:p>
      <w:pPr>
        <w:pStyle w:val="BodyText"/>
        <w:spacing w:before="3"/>
        <w:ind w:left="237"/>
      </w:pPr>
      <w:r>
        <w:rPr/>
        <w:t>√适用□不适用 </w:t>
      </w:r>
    </w:p>
    <w:p>
      <w:pPr>
        <w:pStyle w:val="BodyText"/>
        <w:spacing w:before="11"/>
        <w:rPr>
          <w:sz w:val="14"/>
        </w:rPr>
      </w:pPr>
    </w:p>
    <w:p>
      <w:pPr>
        <w:pStyle w:val="Heading4"/>
        <w:spacing w:line="307" w:lineRule="auto" w:before="1"/>
        <w:ind w:right="366" w:firstLine="420"/>
        <w:jc w:val="both"/>
      </w:pPr>
      <w:r>
        <w:rPr/>
        <w:t>资产负债表日，存货按照成本与可变现净值孰低计量。存货成本高于其可变现净值的，</w:t>
      </w:r>
      <w:r>
        <w:rPr>
          <w:spacing w:val="-108"/>
        </w:rPr>
        <w:t> </w:t>
      </w:r>
      <w:r>
        <w:rPr/>
        <w:t>计提存货跌价准备，计入当期损益。可变现净值，是指在日常活动中，存货的估计售价减去至完工时估计将要发生的成本、估计的销售费用以及相关税费后的金额。 </w:t>
      </w:r>
    </w:p>
    <w:p>
      <w:pPr>
        <w:pStyle w:val="BodyText"/>
        <w:spacing w:before="51"/>
        <w:ind w:left="237"/>
      </w:pPr>
      <w:r>
        <w:rPr>
          <w:w w:val="100"/>
        </w:rPr>
        <w:t> </w:t>
      </w:r>
    </w:p>
    <w:p>
      <w:pPr>
        <w:pStyle w:val="BodyText"/>
        <w:spacing w:before="2"/>
        <w:ind w:left="237"/>
      </w:pPr>
      <w:r>
        <w:rPr>
          <w:w w:val="100"/>
        </w:rPr>
        <w:t> </w:t>
      </w:r>
    </w:p>
    <w:p>
      <w:pPr>
        <w:pStyle w:val="BodyText"/>
        <w:spacing w:before="4"/>
        <w:ind w:left="237"/>
      </w:pPr>
      <w:r>
        <w:rPr/>
        <w:t>按照组合计提存货跌价准备的组合类别及确定依据、不同类别存货可变现净值的确定依据 </w:t>
      </w:r>
    </w:p>
    <w:p>
      <w:pPr>
        <w:pStyle w:val="BodyText"/>
        <w:spacing w:before="3"/>
        <w:ind w:left="237"/>
      </w:pPr>
      <w:r>
        <w:rPr/>
        <w:t>√适用□不适用 </w:t>
      </w:r>
    </w:p>
    <w:p>
      <w:pPr>
        <w:pStyle w:val="BodyText"/>
        <w:spacing w:before="11"/>
        <w:rPr>
          <w:sz w:val="14"/>
        </w:rPr>
      </w:pPr>
    </w:p>
    <w:p>
      <w:pPr>
        <w:pStyle w:val="Heading4"/>
        <w:spacing w:line="307" w:lineRule="auto" w:before="1"/>
        <w:ind w:right="366" w:firstLine="420"/>
        <w:jc w:val="both"/>
      </w:pPr>
      <w:r>
        <w:rPr/>
        <w:t>本公司原材料、库存商品、自制半成品及在产品、备品备件按照单个存货项目计提存货跌价准备，在确定其可变现净值时，库存商品、在产品和用于出售的材料等直接用于出售的商品存货，按该存货的估计售价减去估计的销售费用和相关税费后的金额确定；用于生产而持有的材料存货，按所生产的产成品的估计售价减去至完工时估计将要发生的成本、估计的销售费用和相关税费后的金额确定。 </w:t>
      </w:r>
    </w:p>
    <w:p>
      <w:pPr>
        <w:pStyle w:val="BodyText"/>
        <w:spacing w:before="49"/>
        <w:ind w:left="237"/>
      </w:pPr>
      <w:r>
        <w:rPr>
          <w:w w:val="100"/>
        </w:rPr>
        <w:t> </w:t>
      </w:r>
    </w:p>
    <w:p>
      <w:pPr>
        <w:pStyle w:val="BodyText"/>
        <w:spacing w:before="2"/>
        <w:ind w:left="237"/>
      </w:pPr>
      <w:r>
        <w:rPr/>
        <w:t>基于库龄确认存货可变现净值的各库龄组合可变现净值的计算方法和确定依据 </w:t>
      </w:r>
    </w:p>
    <w:p>
      <w:pPr>
        <w:pStyle w:val="BodyText"/>
        <w:spacing w:before="5"/>
        <w:ind w:left="237"/>
      </w:pPr>
      <w:r>
        <w:rPr/>
        <w:t>□适用√不适用 </w:t>
      </w:r>
    </w:p>
    <w:p>
      <w:pPr>
        <w:pStyle w:val="BodyText"/>
        <w:spacing w:before="2"/>
        <w:ind w:left="237"/>
      </w:pPr>
      <w:r>
        <w:rPr>
          <w:w w:val="100"/>
        </w:rPr>
        <w:t> </w:t>
      </w:r>
    </w:p>
    <w:p>
      <w:pPr>
        <w:pStyle w:val="Heading3"/>
        <w:numPr>
          <w:ilvl w:val="0"/>
          <w:numId w:val="18"/>
        </w:numPr>
        <w:tabs>
          <w:tab w:pos="663" w:val="left" w:leader="none"/>
        </w:tabs>
        <w:spacing w:line="240" w:lineRule="auto" w:before="61" w:after="0"/>
        <w:ind w:left="662" w:right="0" w:hanging="426"/>
        <w:jc w:val="left"/>
      </w:pPr>
      <w:bookmarkStart w:name="17. 合同资产" w:id="404"/>
      <w:bookmarkEnd w:id="404"/>
      <w:r>
        <w:rPr/>
      </w:r>
      <w:bookmarkStart w:name="17. 合同资产" w:id="405"/>
      <w:bookmarkEnd w:id="405"/>
      <w:r>
        <w:rPr/>
        <w:t>合同资产</w:t>
      </w:r>
    </w:p>
    <w:p>
      <w:pPr>
        <w:pStyle w:val="BodyText"/>
        <w:spacing w:before="4"/>
        <w:rPr>
          <w:sz w:val="17"/>
        </w:rPr>
      </w:pPr>
    </w:p>
    <w:p>
      <w:pPr>
        <w:pStyle w:val="BodyText"/>
        <w:ind w:left="237"/>
      </w:pPr>
      <w:r>
        <w:rPr/>
        <w:t>□适用√不适用 </w:t>
      </w:r>
    </w:p>
    <w:p>
      <w:pPr>
        <w:pStyle w:val="BodyText"/>
        <w:spacing w:before="6"/>
      </w:pPr>
    </w:p>
    <w:p>
      <w:pPr>
        <w:pStyle w:val="BodyText"/>
        <w:spacing w:before="1"/>
        <w:ind w:left="237"/>
      </w:pPr>
      <w:r>
        <w:rPr>
          <w:w w:val="100"/>
        </w:rPr>
        <w:t> </w:t>
      </w:r>
    </w:p>
    <w:p>
      <w:pPr>
        <w:spacing w:after="0"/>
        <w:sectPr>
          <w:pgSz w:w="11910" w:h="16840"/>
          <w:pgMar w:header="882" w:footer="1195" w:top="1360" w:bottom="1380" w:left="1040" w:right="1460"/>
        </w:sectPr>
      </w:pPr>
    </w:p>
    <w:p>
      <w:pPr>
        <w:pStyle w:val="Heading3"/>
        <w:numPr>
          <w:ilvl w:val="0"/>
          <w:numId w:val="18"/>
        </w:numPr>
        <w:tabs>
          <w:tab w:pos="689" w:val="left" w:leader="none"/>
        </w:tabs>
        <w:spacing w:line="240" w:lineRule="auto" w:before="61" w:after="0"/>
        <w:ind w:left="688" w:right="0" w:hanging="452"/>
        <w:jc w:val="left"/>
      </w:pPr>
      <w:bookmarkStart w:name="18. 持有待售的非流动资产或处置组" w:id="406"/>
      <w:bookmarkEnd w:id="406"/>
      <w:r>
        <w:rPr/>
      </w:r>
      <w:bookmarkStart w:name="18. 持有待售的非流动资产或处置组" w:id="407"/>
      <w:bookmarkEnd w:id="407"/>
      <w:r>
        <w:rPr/>
        <w:t>持有待售的非流动资产或处置组</w:t>
      </w:r>
    </w:p>
    <w:p>
      <w:pPr>
        <w:pStyle w:val="BodyText"/>
        <w:spacing w:before="4"/>
        <w:rPr>
          <w:sz w:val="17"/>
        </w:rPr>
      </w:pPr>
    </w:p>
    <w:p>
      <w:pPr>
        <w:pStyle w:val="BodyText"/>
        <w:ind w:left="237"/>
      </w:pPr>
      <w:r>
        <w:rPr/>
        <w:t>□适用√不适用 </w:t>
      </w:r>
    </w:p>
    <w:p>
      <w:pPr>
        <w:pStyle w:val="BodyText"/>
        <w:spacing w:before="2"/>
        <w:ind w:left="237"/>
      </w:pPr>
      <w:r>
        <w:rPr>
          <w:w w:val="100"/>
        </w:rPr>
        <w:t> </w:t>
      </w:r>
    </w:p>
    <w:p>
      <w:pPr>
        <w:pStyle w:val="BodyText"/>
        <w:spacing w:before="3"/>
        <w:ind w:left="237"/>
      </w:pPr>
      <w:r>
        <w:rPr/>
        <w:t>划分为持有待售的非流动资产或处置组的确认标准和会计处理方法 </w:t>
      </w:r>
    </w:p>
    <w:p>
      <w:pPr>
        <w:pStyle w:val="BodyText"/>
        <w:spacing w:before="4"/>
        <w:ind w:left="237"/>
      </w:pPr>
      <w:r>
        <w:rPr/>
        <w:t>□适用√不适用 </w:t>
      </w:r>
    </w:p>
    <w:p>
      <w:pPr>
        <w:pStyle w:val="BodyText"/>
        <w:spacing w:before="2"/>
        <w:ind w:left="237"/>
      </w:pPr>
      <w:r>
        <w:rPr>
          <w:w w:val="100"/>
        </w:rPr>
        <w:t> </w:t>
      </w:r>
    </w:p>
    <w:p>
      <w:pPr>
        <w:pStyle w:val="BodyText"/>
        <w:spacing w:before="5"/>
        <w:ind w:left="237"/>
      </w:pPr>
      <w:r>
        <w:rPr/>
        <w:t>终止经营的认定标准和列报方法 </w:t>
      </w:r>
    </w:p>
    <w:p>
      <w:pPr>
        <w:pStyle w:val="BodyText"/>
        <w:spacing w:before="2"/>
        <w:ind w:left="237"/>
      </w:pPr>
      <w:r>
        <w:rPr/>
        <w:t>□适用√不适用 </w:t>
      </w:r>
    </w:p>
    <w:p>
      <w:pPr>
        <w:pStyle w:val="BodyText"/>
        <w:spacing w:before="5"/>
        <w:ind w:left="237"/>
      </w:pPr>
      <w:r>
        <w:rPr>
          <w:w w:val="100"/>
        </w:rPr>
        <w:t> </w:t>
      </w:r>
    </w:p>
    <w:p>
      <w:pPr>
        <w:pStyle w:val="Heading3"/>
        <w:numPr>
          <w:ilvl w:val="0"/>
          <w:numId w:val="18"/>
        </w:numPr>
        <w:tabs>
          <w:tab w:pos="663" w:val="left" w:leader="none"/>
        </w:tabs>
        <w:spacing w:line="240" w:lineRule="auto" w:before="60" w:after="0"/>
        <w:ind w:left="662" w:right="0" w:hanging="426"/>
        <w:jc w:val="left"/>
      </w:pPr>
      <w:bookmarkStart w:name="19. 长期股权投资" w:id="408"/>
      <w:bookmarkEnd w:id="408"/>
      <w:r>
        <w:rPr/>
      </w:r>
      <w:bookmarkStart w:name="19. 长期股权投资" w:id="409"/>
      <w:bookmarkEnd w:id="409"/>
      <w:r>
        <w:rPr/>
        <w:t>长期股权投资</w:t>
      </w:r>
    </w:p>
    <w:p>
      <w:pPr>
        <w:pStyle w:val="BodyText"/>
        <w:spacing w:before="4"/>
        <w:rPr>
          <w:sz w:val="17"/>
        </w:rPr>
      </w:pPr>
    </w:p>
    <w:p>
      <w:pPr>
        <w:pStyle w:val="BodyText"/>
        <w:ind w:left="237"/>
      </w:pPr>
      <w:r>
        <w:rPr/>
        <w:t>√适用□不适用 </w:t>
      </w:r>
    </w:p>
    <w:p>
      <w:pPr>
        <w:pStyle w:val="BodyText"/>
        <w:spacing w:before="10"/>
        <w:rPr>
          <w:sz w:val="14"/>
        </w:rPr>
      </w:pPr>
    </w:p>
    <w:p>
      <w:pPr>
        <w:pStyle w:val="Heading4"/>
        <w:spacing w:line="307" w:lineRule="auto"/>
        <w:ind w:right="388" w:firstLine="420"/>
      </w:pPr>
      <w:r>
        <w:rPr>
          <w:spacing w:val="-1"/>
        </w:rPr>
        <w:t>本公司长期股权投资包括对子公司的投资、对联营企业的投资和对合营企业的权益性投</w:t>
      </w:r>
      <w:r>
        <w:rPr/>
        <w:t>资。 </w:t>
      </w:r>
    </w:p>
    <w:p>
      <w:pPr>
        <w:pStyle w:val="Heading4"/>
        <w:numPr>
          <w:ilvl w:val="1"/>
          <w:numId w:val="18"/>
        </w:numPr>
        <w:tabs>
          <w:tab w:pos="1232" w:val="left" w:leader="none"/>
        </w:tabs>
        <w:spacing w:line="240" w:lineRule="auto" w:before="119" w:after="0"/>
        <w:ind w:left="1231" w:right="0" w:hanging="554"/>
        <w:jc w:val="left"/>
      </w:pPr>
      <w:r>
        <w:rPr/>
        <w:t>重大影响、共同控制的判断 </w:t>
      </w:r>
    </w:p>
    <w:p>
      <w:pPr>
        <w:pStyle w:val="BodyText"/>
        <w:spacing w:before="6"/>
        <w:rPr>
          <w:sz w:val="15"/>
        </w:rPr>
      </w:pPr>
    </w:p>
    <w:p>
      <w:pPr>
        <w:pStyle w:val="Heading4"/>
        <w:spacing w:line="307" w:lineRule="auto"/>
        <w:ind w:right="112"/>
      </w:pPr>
      <w:r>
        <w:rPr/>
        <w:t>本公司对被投资单位具有重大影响的权益性投资，即对联营企业投资。重大影响，是指</w:t>
      </w:r>
      <w:r>
        <w:rPr>
          <w:spacing w:val="1"/>
        </w:rPr>
        <w:t> </w:t>
      </w:r>
      <w:r>
        <w:rPr/>
        <w:t>本公司对被投资方的财务和经营政策有参与决策的权力，但并不能够控制或者与其他方一起</w:t>
      </w:r>
      <w:r>
        <w:rPr>
          <w:spacing w:val="1"/>
        </w:rPr>
        <w:t> </w:t>
      </w:r>
      <w:r>
        <w:rPr>
          <w:spacing w:val="-10"/>
        </w:rPr>
        <w:t>共同控制这些政策的制定。本公司直接或通过子公司间接拥有被投资单位 </w:t>
      </w:r>
      <w:r>
        <w:rPr/>
        <w:t>20％</w:t>
      </w:r>
      <w:r>
        <w:rPr>
          <w:spacing w:val="-10"/>
        </w:rPr>
        <w:t>以上但低于 </w:t>
      </w:r>
      <w:r>
        <w:rPr/>
        <w:t>50％</w:t>
      </w:r>
      <w:r>
        <w:rPr>
          <w:spacing w:val="-107"/>
        </w:rPr>
        <w:t> </w:t>
      </w:r>
      <w:r>
        <w:rPr/>
        <w:t>的表决权时，通常认为对被投资单位具有重大影响，除非有明确的证据表明本公司不能参与</w:t>
      </w:r>
      <w:r>
        <w:rPr>
          <w:spacing w:val="1"/>
        </w:rPr>
        <w:t> </w:t>
      </w:r>
      <w:r>
        <w:rPr/>
        <w:t>被投资单位的生产经营决策或形成对被投资单位的控制。本公司持有被投资单位 20%以下表决权的，如本公司在被投资单位的董事会或类似权力机构中派有代表或者参与被投资单位财</w:t>
      </w:r>
      <w:r>
        <w:rPr>
          <w:spacing w:val="1"/>
        </w:rPr>
        <w:t> </w:t>
      </w:r>
      <w:r>
        <w:rPr/>
        <w:t>务和经营政策制定过程的或者与被投资单位之间发生重要交易的或向被投资单位派出管理人</w:t>
      </w:r>
      <w:r>
        <w:rPr>
          <w:spacing w:val="1"/>
        </w:rPr>
        <w:t> </w:t>
      </w:r>
      <w:r>
        <w:rPr/>
        <w:t>员的或向被投资单位提供关键技术资料等，综合考虑以上多种事实和情况本公司认为对被投</w:t>
      </w:r>
      <w:r>
        <w:rPr>
          <w:spacing w:val="1"/>
        </w:rPr>
        <w:t> </w:t>
      </w:r>
      <w:r>
        <w:rPr/>
        <w:t>资单位具有重大影响。 </w:t>
      </w:r>
    </w:p>
    <w:p>
      <w:pPr>
        <w:pStyle w:val="Heading4"/>
        <w:spacing w:line="307" w:lineRule="auto" w:before="113"/>
        <w:ind w:right="366"/>
        <w:jc w:val="both"/>
      </w:pPr>
      <w:r>
        <w:rPr/>
        <w:t>本公司与其他合营方一同对被投资单位实施共同控制且对被投资单位净资产享有权利的权益性投资，即对合营企业投资。共同控制，是指按照相关约定对某项安排所共有的控制，</w:t>
      </w:r>
      <w:r>
        <w:rPr>
          <w:spacing w:val="-108"/>
        </w:rPr>
        <w:t> </w:t>
      </w:r>
      <w:r>
        <w:rPr/>
        <w:t>并且该安排的相关活动必须经过分享控制权的参与方一致同意后才能决策。本公司对共同控制的判断依据是所有参与方或参与方组合集体控制该安排，并且该安排相关活动的决策必须经过这些集体控制该安排的参与方一致同意。 </w:t>
      </w:r>
    </w:p>
    <w:p>
      <w:pPr>
        <w:pStyle w:val="Heading4"/>
        <w:spacing w:line="242" w:lineRule="auto" w:before="46"/>
        <w:ind w:right="331"/>
        <w:jc w:val="both"/>
        <w:rPr>
          <w:sz w:val="21"/>
        </w:rPr>
      </w:pPr>
      <w:r>
        <w:rPr>
          <w:spacing w:val="-13"/>
        </w:rPr>
        <w:t>本公司以 </w:t>
      </w:r>
      <w:r>
        <w:rPr>
          <w:spacing w:val="-1"/>
        </w:rPr>
        <w:t>4,750.00</w:t>
      </w:r>
      <w:r>
        <w:rPr>
          <w:spacing w:val="-12"/>
        </w:rPr>
        <w:t> 万元收购了山东中燃宝港能源发展有限公司 </w:t>
      </w:r>
      <w:r>
        <w:rPr/>
        <w:t>19%的股权，在中燃宝港董事会中派有一名董事，参与其财务和经营政策的制定过程，综合考虑以上情况，本公司认为对被投资单位中燃宝港具有重大影响。</w:t>
      </w:r>
      <w:r>
        <w:rPr>
          <w:w w:val="100"/>
          <w:sz w:val="21"/>
        </w:rPr>
        <w:t> </w:t>
      </w:r>
    </w:p>
    <w:p>
      <w:pPr>
        <w:pStyle w:val="BodyText"/>
        <w:rPr>
          <w:sz w:val="20"/>
        </w:rPr>
      </w:pPr>
    </w:p>
    <w:p>
      <w:pPr>
        <w:pStyle w:val="BodyText"/>
        <w:spacing w:before="1"/>
        <w:rPr>
          <w:sz w:val="27"/>
        </w:rPr>
      </w:pPr>
    </w:p>
    <w:p>
      <w:pPr>
        <w:pStyle w:val="Heading4"/>
        <w:numPr>
          <w:ilvl w:val="1"/>
          <w:numId w:val="18"/>
        </w:numPr>
        <w:tabs>
          <w:tab w:pos="1232" w:val="left" w:leader="none"/>
        </w:tabs>
        <w:spacing w:line="240" w:lineRule="auto" w:before="70" w:after="0"/>
        <w:ind w:left="1231" w:right="0" w:hanging="554"/>
        <w:jc w:val="left"/>
      </w:pPr>
      <w:r>
        <w:rPr/>
        <w:t>会计处理方法 </w:t>
      </w:r>
    </w:p>
    <w:p>
      <w:pPr>
        <w:pStyle w:val="BodyText"/>
        <w:spacing w:before="6"/>
        <w:rPr>
          <w:sz w:val="15"/>
        </w:rPr>
      </w:pPr>
    </w:p>
    <w:p>
      <w:pPr>
        <w:pStyle w:val="Heading4"/>
        <w:ind w:left="676" w:firstLine="0"/>
      </w:pPr>
      <w:r>
        <w:rPr>
          <w:spacing w:val="-1"/>
        </w:rPr>
        <w:t>本公司按照初始投资成本对取得的长期股权投资进行初始计量。</w:t>
      </w:r>
      <w:r>
        <w:rPr/>
        <w:t> </w:t>
      </w:r>
    </w:p>
    <w:p>
      <w:pPr>
        <w:pStyle w:val="BodyText"/>
        <w:spacing w:before="6"/>
        <w:rPr>
          <w:sz w:val="15"/>
        </w:rPr>
      </w:pPr>
    </w:p>
    <w:p>
      <w:pPr>
        <w:pStyle w:val="Heading4"/>
        <w:spacing w:line="307" w:lineRule="auto"/>
        <w:ind w:right="366"/>
        <w:jc w:val="both"/>
      </w:pPr>
      <w:r>
        <w:rPr/>
        <w:t>通过同一控制下的企业合并取得的长期股权投资，以合并日取得被合并方在最终控制方合并报表中净资产的账面价值的份额作为初始投资成本；被合并方在合并日的净资产账面价值为负数的，初始投资成本按零确定。 </w:t>
      </w:r>
    </w:p>
    <w:p>
      <w:pPr>
        <w:spacing w:after="0" w:line="307" w:lineRule="auto"/>
        <w:jc w:val="both"/>
        <w:sectPr>
          <w:pgSz w:w="11910" w:h="16840"/>
          <w:pgMar w:header="882" w:footer="1195" w:top="1360" w:bottom="1380" w:left="1040" w:right="1460"/>
        </w:sectPr>
      </w:pPr>
    </w:p>
    <w:p>
      <w:pPr>
        <w:pStyle w:val="Heading4"/>
        <w:spacing w:line="307" w:lineRule="auto" w:before="129"/>
        <w:ind w:right="366"/>
        <w:jc w:val="both"/>
      </w:pPr>
      <w:r>
        <w:rPr/>
        <w:t>通过非同一控制下的企业合并取得的长期股权投资，以合并成本作为初始投资成本；通过多次交易分步实现非同一控制下企业合并，不属于一揽子交易的，以原持有的股权投资账面价值加上新增投资成本之和，作为初始投资成本。 </w:t>
      </w:r>
    </w:p>
    <w:p>
      <w:pPr>
        <w:pStyle w:val="Heading4"/>
        <w:spacing w:line="307" w:lineRule="auto" w:before="118"/>
        <w:ind w:right="364"/>
        <w:jc w:val="both"/>
      </w:pPr>
      <w:r>
        <w:rPr/>
        <w:t>除企业合并形成的长期股权投资外，以支付现金取得的长期股权投资，按照实际支付的购买价款及与取得长期股权投资直接相关的费用、税金及其他必要支出作为初始投资成本；</w:t>
      </w:r>
      <w:r>
        <w:rPr>
          <w:spacing w:val="-108"/>
        </w:rPr>
        <w:t> </w:t>
      </w:r>
      <w:r>
        <w:rPr/>
        <w:t>以发行权益性证券取得的长期股权投资，按照发行权益性证券的公允价值作为投资成本；以资产清偿债务方式进行债务重组取得的长期股权投资，按照放弃债权的公允价值及可直接归属于该投资的税金等其他成本作为初始投资成本；以非货币性资产交换取的长期股权投资，</w:t>
      </w:r>
      <w:r>
        <w:rPr>
          <w:spacing w:val="-108"/>
        </w:rPr>
        <w:t> </w:t>
      </w:r>
      <w:r>
        <w:rPr/>
        <w:t>以换出资产的公允价值/账面价值及相关税费作为初始投资成本。 </w:t>
      </w:r>
    </w:p>
    <w:p>
      <w:pPr>
        <w:pStyle w:val="Heading4"/>
        <w:spacing w:line="307" w:lineRule="auto" w:before="115"/>
        <w:ind w:right="366"/>
        <w:jc w:val="both"/>
      </w:pPr>
      <w:r>
        <w:rPr/>
        <w:t>本公司对子公司投资在个别财务报表中采用成本法核算。采用成本法时，长期股权投资按初始投资成本计价。在追加投资时，按照追加投资支付的成本额公允价值及发生的相关交易费用增加长期股权投资成本的账面价值。被投资单位宣告分派的现金股利或利润，按照应享有的金额确认为当期投资收益。 </w:t>
      </w:r>
    </w:p>
    <w:p>
      <w:pPr>
        <w:pStyle w:val="Heading4"/>
        <w:spacing w:line="307" w:lineRule="auto" w:before="118"/>
        <w:ind w:right="366"/>
        <w:jc w:val="both"/>
      </w:pPr>
      <w:r>
        <w:rPr/>
        <w:t>本公司对合营企业及联营企业的投资采用权益法核算。采用权益法时，长期股权投资初始投资成本大于投资时应享有被投资单位可辨认净资产公允价值的份额的，不调整长期股权投资账面价值；长期股权投资初始投资成本小于投资时应享有被投资单位可辨认净资产公允价值的份额的，差额调增长期股权投资的账面价值，同时计入取得投资当期损益。 </w:t>
      </w:r>
    </w:p>
    <w:p>
      <w:pPr>
        <w:pStyle w:val="Heading4"/>
        <w:spacing w:line="307" w:lineRule="auto" w:before="116"/>
        <w:ind w:right="366"/>
        <w:jc w:val="both"/>
      </w:pPr>
      <w:r>
        <w:rPr/>
        <w:t>后续计量采用权益法核算的长期股权投资，在持有投资期间，随着被投资单位所有者权益的变动相应调整增加或减少长期股权投资的账面价值。其中在确认应享有被投资单位净损益的份额时，以取得投资时被投资单位各项可辨认资产等的公允价值为基础，按照本公司的会计政策及会计期间，并抵销与联营企业及合营企业之间发生的不构成业务的交易产生的未实现内部交易损益按照应享有比例计算归属于本公司的部分（内部交易损失属于资产减值损失的，全额确认），对被投资单位的净利润进行调整后确认。本公司确认被投资单位发生的</w:t>
      </w:r>
      <w:r>
        <w:rPr>
          <w:spacing w:val="-1"/>
        </w:rPr>
        <w:t>净亏损，以长期股权投资的账面价值以及其他实质上构成对被投资单位净投资的长期权益减</w:t>
      </w:r>
      <w:r>
        <w:rPr/>
        <w:t>记至零为限，本公司负有承担额外损失义务的除外。 </w:t>
      </w:r>
    </w:p>
    <w:p>
      <w:pPr>
        <w:pStyle w:val="BodyText"/>
        <w:spacing w:before="48"/>
        <w:ind w:left="237"/>
      </w:pPr>
      <w:r>
        <w:rPr>
          <w:w w:val="100"/>
        </w:rPr>
        <w:t> </w:t>
      </w:r>
    </w:p>
    <w:p>
      <w:pPr>
        <w:pStyle w:val="Heading3"/>
        <w:numPr>
          <w:ilvl w:val="0"/>
          <w:numId w:val="18"/>
        </w:numPr>
        <w:tabs>
          <w:tab w:pos="663" w:val="left" w:leader="none"/>
        </w:tabs>
        <w:spacing w:line="240" w:lineRule="auto" w:before="61" w:after="0"/>
        <w:ind w:left="662" w:right="0" w:hanging="426"/>
        <w:jc w:val="left"/>
      </w:pPr>
      <w:bookmarkStart w:name="20. 投资性房地产" w:id="410"/>
      <w:bookmarkEnd w:id="410"/>
      <w:r>
        <w:rPr/>
      </w:r>
      <w:bookmarkStart w:name="20. 投资性房地产" w:id="411"/>
      <w:bookmarkEnd w:id="411"/>
      <w:r>
        <w:rPr/>
        <w:t>投资性房地产</w:t>
      </w:r>
    </w:p>
    <w:p>
      <w:pPr>
        <w:pStyle w:val="BodyText"/>
        <w:spacing w:before="3"/>
        <w:rPr>
          <w:sz w:val="17"/>
        </w:rPr>
      </w:pPr>
    </w:p>
    <w:p>
      <w:pPr>
        <w:pStyle w:val="BodyText"/>
        <w:ind w:left="237"/>
      </w:pPr>
      <w:r>
        <w:rPr/>
        <w:t>不适用 </w:t>
      </w:r>
    </w:p>
    <w:p>
      <w:pPr>
        <w:pStyle w:val="Heading3"/>
        <w:numPr>
          <w:ilvl w:val="0"/>
          <w:numId w:val="18"/>
        </w:numPr>
        <w:tabs>
          <w:tab w:pos="663" w:val="left" w:leader="none"/>
          <w:tab w:pos="1077" w:val="left" w:leader="none"/>
        </w:tabs>
        <w:spacing w:line="412" w:lineRule="auto" w:before="61" w:after="0"/>
        <w:ind w:left="237" w:right="7242" w:firstLine="0"/>
        <w:jc w:val="left"/>
      </w:pPr>
      <w:bookmarkStart w:name="21. 固定资产" w:id="412"/>
      <w:bookmarkEnd w:id="412"/>
      <w:r>
        <w:rPr/>
      </w:r>
      <w:bookmarkStart w:name="21. 固定资产" w:id="413"/>
      <w:bookmarkEnd w:id="413"/>
      <w:r>
        <w:rPr/>
        <w:t>固</w:t>
      </w:r>
      <w:r>
        <w:rPr/>
        <w:t>定资产</w:t>
      </w:r>
      <w:r>
        <w:rPr>
          <w:spacing w:val="1"/>
        </w:rPr>
        <w:t> </w:t>
      </w:r>
      <w:bookmarkStart w:name="(1). 确认条件" w:id="414"/>
      <w:bookmarkEnd w:id="414"/>
      <w:r>
        <w:rPr/>
        <w:t>(</w:t>
      </w:r>
      <w:r>
        <w:rPr/>
        <w:t>1).</w:t>
        <w:tab/>
        <w:t>确认条件 </w:t>
      </w:r>
    </w:p>
    <w:p>
      <w:pPr>
        <w:spacing w:before="1"/>
        <w:ind w:left="237" w:right="0" w:firstLine="0"/>
        <w:jc w:val="left"/>
        <w:rPr>
          <w:sz w:val="20"/>
        </w:rPr>
      </w:pPr>
      <w:r>
        <w:rPr>
          <w:sz w:val="20"/>
        </w:rPr>
        <w:t>√适用□不适用 </w:t>
      </w:r>
    </w:p>
    <w:p>
      <w:pPr>
        <w:pStyle w:val="BodyText"/>
        <w:spacing w:before="10"/>
        <w:rPr>
          <w:sz w:val="14"/>
        </w:rPr>
      </w:pPr>
    </w:p>
    <w:p>
      <w:pPr>
        <w:pStyle w:val="Heading4"/>
        <w:spacing w:line="307" w:lineRule="auto"/>
        <w:ind w:right="387" w:firstLine="420"/>
      </w:pPr>
      <w:r>
        <w:rPr>
          <w:spacing w:val="-1"/>
        </w:rPr>
        <w:t>本公司固定资产是为生产商品、提供劳务、出租或经营管理而持有的，使用年限超过一</w:t>
      </w:r>
      <w:r>
        <w:rPr/>
        <w:t>年的有形资产。 </w:t>
      </w:r>
    </w:p>
    <w:p>
      <w:pPr>
        <w:pStyle w:val="Heading4"/>
        <w:spacing w:line="307" w:lineRule="auto" w:before="118"/>
        <w:ind w:right="225"/>
      </w:pPr>
      <w:r>
        <w:rPr>
          <w:spacing w:val="-4"/>
        </w:rPr>
        <w:t>固定资产在与其有关的经济利益很可能流入本公司、且其成本能够可靠计量时予以确认。</w:t>
      </w:r>
      <w:r>
        <w:rPr/>
        <w:t>本公司固定资产包括房屋及建筑物、机器设备、电子设备、运输设备、办公设备等。 </w:t>
      </w:r>
    </w:p>
    <w:p>
      <w:pPr>
        <w:spacing w:after="0" w:line="307" w:lineRule="auto"/>
        <w:sectPr>
          <w:pgSz w:w="11910" w:h="16840"/>
          <w:pgMar w:header="882" w:footer="1195" w:top="1360" w:bottom="1380" w:left="1040" w:right="1460"/>
        </w:sectPr>
      </w:pPr>
    </w:p>
    <w:p>
      <w:pPr>
        <w:pStyle w:val="BodyText"/>
        <w:spacing w:before="62"/>
        <w:ind w:left="237"/>
      </w:pPr>
      <w:r>
        <w:rPr>
          <w:w w:val="100"/>
        </w:rPr>
        <w:t> </w:t>
      </w:r>
    </w:p>
    <w:p>
      <w:pPr>
        <w:pStyle w:val="BodyText"/>
        <w:spacing w:before="3"/>
        <w:ind w:left="237"/>
      </w:pPr>
      <w:r>
        <w:rPr>
          <w:w w:val="100"/>
        </w:rPr>
        <w:t> </w:t>
      </w:r>
    </w:p>
    <w:p>
      <w:pPr>
        <w:pStyle w:val="Heading3"/>
        <w:tabs>
          <w:tab w:pos="1077" w:val="left" w:leader="none"/>
        </w:tabs>
        <w:spacing w:before="63"/>
        <w:ind w:left="237"/>
      </w:pPr>
      <w:bookmarkStart w:name="(2). 折旧方法" w:id="415"/>
      <w:bookmarkEnd w:id="415"/>
      <w:r>
        <w:rPr/>
      </w:r>
      <w:r>
        <w:rPr/>
        <w:t>(2).</w:t>
        <w:tab/>
        <w:t>折旧方法 </w:t>
      </w:r>
    </w:p>
    <w:p>
      <w:pPr>
        <w:pStyle w:val="BodyText"/>
        <w:rPr>
          <w:sz w:val="17"/>
        </w:rPr>
      </w:pPr>
    </w:p>
    <w:p>
      <w:pPr>
        <w:pStyle w:val="Heading3"/>
        <w:spacing w:before="0"/>
        <w:ind w:left="237"/>
      </w:pPr>
      <w:r>
        <w:rPr>
          <w:rFonts w:ascii="Times New Roman" w:hAnsi="Times New Roman" w:eastAsia="Times New Roman"/>
        </w:rPr>
        <w:t>√</w:t>
      </w:r>
      <w:r>
        <w:rPr/>
        <w:t>适用</w:t>
      </w:r>
      <w:r>
        <w:rPr>
          <w:rFonts w:ascii="Times New Roman" w:hAnsi="Times New Roman" w:eastAsia="Times New Roman"/>
        </w:rPr>
        <w:t>□</w:t>
      </w:r>
      <w:r>
        <w:rPr/>
        <w:t>不适用</w:t>
      </w:r>
    </w:p>
    <w:p>
      <w:pPr>
        <w:pStyle w:val="BodyText"/>
        <w:spacing w:before="3"/>
        <w:rPr>
          <w:sz w:val="27"/>
        </w:rPr>
      </w:pPr>
    </w:p>
    <w:p>
      <w:pPr>
        <w:pStyle w:val="Heading4"/>
        <w:spacing w:line="307" w:lineRule="auto"/>
        <w:ind w:right="366"/>
        <w:jc w:val="both"/>
      </w:pPr>
      <w:r>
        <w:rPr/>
        <w:t>除已提足折旧仍继续使用的固定资产和单独计价入账的土地外，本公司对所有固定资产计提折旧。计提折旧时采用平均年限法（或其他方法）。本公司固定资产的分类折旧年限、预计净残值率、折旧率如下： </w:t>
      </w:r>
    </w:p>
    <w:p>
      <w:pPr>
        <w:spacing w:before="51"/>
        <w:ind w:left="237" w:right="0" w:firstLine="0"/>
        <w:jc w:val="left"/>
        <w:rPr>
          <w:sz w:val="20"/>
        </w:rPr>
      </w:pPr>
      <w:r>
        <w:rPr>
          <w:w w:val="99"/>
          <w:sz w:val="20"/>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5"/>
        <w:gridCol w:w="1616"/>
        <w:gridCol w:w="1834"/>
        <w:gridCol w:w="1834"/>
        <w:gridCol w:w="1832"/>
      </w:tblGrid>
      <w:tr>
        <w:trPr>
          <w:trHeight w:val="273" w:hRule="atLeast"/>
        </w:trPr>
        <w:tc>
          <w:tcPr>
            <w:tcW w:w="1935" w:type="dxa"/>
          </w:tcPr>
          <w:p>
            <w:pPr>
              <w:pStyle w:val="TableParagraph"/>
              <w:spacing w:line="252" w:lineRule="exact"/>
              <w:ind w:left="789" w:right="676"/>
              <w:jc w:val="center"/>
              <w:rPr>
                <w:sz w:val="21"/>
              </w:rPr>
            </w:pPr>
            <w:r>
              <w:rPr>
                <w:sz w:val="21"/>
              </w:rPr>
              <w:t>类别 </w:t>
            </w:r>
          </w:p>
        </w:tc>
        <w:tc>
          <w:tcPr>
            <w:tcW w:w="1616" w:type="dxa"/>
          </w:tcPr>
          <w:p>
            <w:pPr>
              <w:pStyle w:val="TableParagraph"/>
              <w:spacing w:line="252" w:lineRule="exact"/>
              <w:ind w:right="271"/>
              <w:jc w:val="right"/>
              <w:rPr>
                <w:sz w:val="21"/>
              </w:rPr>
            </w:pPr>
            <w:r>
              <w:rPr>
                <w:spacing w:val="-1"/>
                <w:sz w:val="21"/>
              </w:rPr>
              <w:t>折旧方法</w:t>
            </w:r>
            <w:r>
              <w:rPr>
                <w:sz w:val="21"/>
              </w:rPr>
              <w:t> </w:t>
            </w:r>
          </w:p>
        </w:tc>
        <w:tc>
          <w:tcPr>
            <w:tcW w:w="1834" w:type="dxa"/>
          </w:tcPr>
          <w:p>
            <w:pPr>
              <w:pStyle w:val="TableParagraph"/>
              <w:spacing w:line="252" w:lineRule="exact"/>
              <w:ind w:left="215" w:right="103"/>
              <w:jc w:val="center"/>
              <w:rPr>
                <w:sz w:val="21"/>
              </w:rPr>
            </w:pPr>
            <w:r>
              <w:rPr>
                <w:spacing w:val="-1"/>
                <w:sz w:val="21"/>
              </w:rPr>
              <w:t>折旧年限</w:t>
            </w:r>
            <w:r>
              <w:rPr>
                <w:sz w:val="21"/>
              </w:rPr>
              <w:t>（年） </w:t>
            </w:r>
          </w:p>
        </w:tc>
        <w:tc>
          <w:tcPr>
            <w:tcW w:w="1834" w:type="dxa"/>
          </w:tcPr>
          <w:p>
            <w:pPr>
              <w:pStyle w:val="TableParagraph"/>
              <w:spacing w:line="252" w:lineRule="exact"/>
              <w:ind w:left="214" w:right="103"/>
              <w:jc w:val="center"/>
              <w:rPr>
                <w:sz w:val="21"/>
              </w:rPr>
            </w:pPr>
            <w:r>
              <w:rPr>
                <w:sz w:val="21"/>
              </w:rPr>
              <w:t>残值率 </w:t>
            </w:r>
          </w:p>
        </w:tc>
        <w:tc>
          <w:tcPr>
            <w:tcW w:w="1832" w:type="dxa"/>
          </w:tcPr>
          <w:p>
            <w:pPr>
              <w:pStyle w:val="TableParagraph"/>
              <w:spacing w:line="252" w:lineRule="exact"/>
              <w:ind w:left="394" w:right="283"/>
              <w:jc w:val="center"/>
              <w:rPr>
                <w:sz w:val="21"/>
              </w:rPr>
            </w:pPr>
            <w:r>
              <w:rPr>
                <w:spacing w:val="-1"/>
                <w:sz w:val="21"/>
              </w:rPr>
              <w:t>年折旧率</w:t>
            </w:r>
            <w:r>
              <w:rPr>
                <w:sz w:val="21"/>
              </w:rPr>
              <w:t> </w:t>
            </w:r>
          </w:p>
        </w:tc>
      </w:tr>
      <w:tr>
        <w:trPr>
          <w:trHeight w:val="359" w:hRule="atLeast"/>
        </w:trPr>
        <w:tc>
          <w:tcPr>
            <w:tcW w:w="1935" w:type="dxa"/>
          </w:tcPr>
          <w:p>
            <w:pPr>
              <w:pStyle w:val="TableParagraph"/>
              <w:spacing w:line="272" w:lineRule="exact" w:before="68"/>
              <w:ind w:left="228"/>
              <w:rPr>
                <w:sz w:val="22"/>
              </w:rPr>
            </w:pPr>
            <w:r>
              <w:rPr>
                <w:spacing w:val="-1"/>
                <w:sz w:val="22"/>
              </w:rPr>
              <w:t>房屋及构筑物</w:t>
            </w:r>
            <w:r>
              <w:rPr>
                <w:color w:val="FF0000"/>
                <w:sz w:val="22"/>
              </w:rPr>
              <w:t> </w:t>
            </w:r>
          </w:p>
        </w:tc>
        <w:tc>
          <w:tcPr>
            <w:tcW w:w="1616" w:type="dxa"/>
          </w:tcPr>
          <w:p>
            <w:pPr>
              <w:pStyle w:val="TableParagraph"/>
              <w:spacing w:line="280" w:lineRule="exact" w:before="0"/>
              <w:ind w:right="298"/>
              <w:jc w:val="right"/>
              <w:rPr>
                <w:sz w:val="20"/>
              </w:rPr>
            </w:pPr>
            <w:r>
              <w:rPr>
                <w:spacing w:val="-1"/>
                <w:sz w:val="22"/>
              </w:rPr>
              <w:t>平均年限法</w:t>
            </w:r>
            <w:r>
              <w:rPr>
                <w:w w:val="99"/>
                <w:sz w:val="20"/>
              </w:rPr>
              <w:t> </w:t>
            </w:r>
          </w:p>
        </w:tc>
        <w:tc>
          <w:tcPr>
            <w:tcW w:w="1834" w:type="dxa"/>
          </w:tcPr>
          <w:p>
            <w:pPr>
              <w:pStyle w:val="TableParagraph"/>
              <w:spacing w:line="272" w:lineRule="exact" w:before="68"/>
              <w:ind w:left="215" w:right="99"/>
              <w:jc w:val="center"/>
              <w:rPr>
                <w:sz w:val="22"/>
              </w:rPr>
            </w:pPr>
            <w:r>
              <w:rPr>
                <w:sz w:val="22"/>
              </w:rPr>
              <w:t>15-20 </w:t>
            </w:r>
          </w:p>
        </w:tc>
        <w:tc>
          <w:tcPr>
            <w:tcW w:w="1834" w:type="dxa"/>
          </w:tcPr>
          <w:p>
            <w:pPr>
              <w:pStyle w:val="TableParagraph"/>
              <w:spacing w:line="272" w:lineRule="exact" w:before="68"/>
              <w:ind w:left="215" w:right="99"/>
              <w:jc w:val="center"/>
              <w:rPr>
                <w:sz w:val="22"/>
              </w:rPr>
            </w:pPr>
            <w:r>
              <w:rPr>
                <w:sz w:val="22"/>
              </w:rPr>
              <w:t>5.00 </w:t>
            </w:r>
          </w:p>
        </w:tc>
        <w:tc>
          <w:tcPr>
            <w:tcW w:w="1832" w:type="dxa"/>
          </w:tcPr>
          <w:p>
            <w:pPr>
              <w:pStyle w:val="TableParagraph"/>
              <w:spacing w:line="272" w:lineRule="exact" w:before="68"/>
              <w:ind w:left="396" w:right="283"/>
              <w:jc w:val="center"/>
              <w:rPr>
                <w:sz w:val="22"/>
              </w:rPr>
            </w:pPr>
            <w:r>
              <w:rPr>
                <w:sz w:val="22"/>
              </w:rPr>
              <w:t>4.22-6.36 </w:t>
            </w:r>
          </w:p>
        </w:tc>
      </w:tr>
      <w:tr>
        <w:trPr>
          <w:trHeight w:val="360" w:hRule="atLeast"/>
        </w:trPr>
        <w:tc>
          <w:tcPr>
            <w:tcW w:w="1935" w:type="dxa"/>
          </w:tcPr>
          <w:p>
            <w:pPr>
              <w:pStyle w:val="TableParagraph"/>
              <w:spacing w:line="272" w:lineRule="exact" w:before="68"/>
              <w:ind w:left="228"/>
              <w:rPr>
                <w:sz w:val="22"/>
              </w:rPr>
            </w:pPr>
            <w:r>
              <w:rPr>
                <w:sz w:val="22"/>
              </w:rPr>
              <w:t>机器设备</w:t>
            </w:r>
            <w:r>
              <w:rPr>
                <w:color w:val="FF0000"/>
                <w:sz w:val="22"/>
              </w:rPr>
              <w:t> </w:t>
            </w:r>
          </w:p>
        </w:tc>
        <w:tc>
          <w:tcPr>
            <w:tcW w:w="1616" w:type="dxa"/>
          </w:tcPr>
          <w:p>
            <w:pPr>
              <w:pStyle w:val="TableParagraph"/>
              <w:spacing w:line="281" w:lineRule="exact" w:before="0"/>
              <w:ind w:right="298"/>
              <w:jc w:val="right"/>
              <w:rPr>
                <w:sz w:val="20"/>
              </w:rPr>
            </w:pPr>
            <w:r>
              <w:rPr>
                <w:spacing w:val="-1"/>
                <w:sz w:val="22"/>
              </w:rPr>
              <w:t>平均年限法</w:t>
            </w:r>
            <w:r>
              <w:rPr>
                <w:w w:val="99"/>
                <w:sz w:val="20"/>
              </w:rPr>
              <w:t> </w:t>
            </w:r>
          </w:p>
        </w:tc>
        <w:tc>
          <w:tcPr>
            <w:tcW w:w="1834" w:type="dxa"/>
          </w:tcPr>
          <w:p>
            <w:pPr>
              <w:pStyle w:val="TableParagraph"/>
              <w:spacing w:line="272" w:lineRule="exact" w:before="68"/>
              <w:ind w:left="215" w:right="99"/>
              <w:jc w:val="center"/>
              <w:rPr>
                <w:sz w:val="22"/>
              </w:rPr>
            </w:pPr>
            <w:r>
              <w:rPr>
                <w:sz w:val="22"/>
              </w:rPr>
              <w:t>3-15 </w:t>
            </w:r>
          </w:p>
        </w:tc>
        <w:tc>
          <w:tcPr>
            <w:tcW w:w="1834" w:type="dxa"/>
          </w:tcPr>
          <w:p>
            <w:pPr>
              <w:pStyle w:val="TableParagraph"/>
              <w:spacing w:line="272" w:lineRule="exact" w:before="68"/>
              <w:ind w:left="215" w:right="99"/>
              <w:jc w:val="center"/>
              <w:rPr>
                <w:sz w:val="22"/>
              </w:rPr>
            </w:pPr>
            <w:r>
              <w:rPr>
                <w:sz w:val="22"/>
              </w:rPr>
              <w:t>5.00 </w:t>
            </w:r>
          </w:p>
        </w:tc>
        <w:tc>
          <w:tcPr>
            <w:tcW w:w="1832" w:type="dxa"/>
          </w:tcPr>
          <w:p>
            <w:pPr>
              <w:pStyle w:val="TableParagraph"/>
              <w:spacing w:line="272" w:lineRule="exact" w:before="68"/>
              <w:ind w:left="398" w:right="283"/>
              <w:jc w:val="center"/>
              <w:rPr>
                <w:sz w:val="22"/>
              </w:rPr>
            </w:pPr>
            <w:r>
              <w:rPr>
                <w:sz w:val="22"/>
              </w:rPr>
              <w:t>6.33-31.68 </w:t>
            </w:r>
          </w:p>
        </w:tc>
      </w:tr>
      <w:tr>
        <w:trPr>
          <w:trHeight w:val="359" w:hRule="atLeast"/>
        </w:trPr>
        <w:tc>
          <w:tcPr>
            <w:tcW w:w="1935" w:type="dxa"/>
          </w:tcPr>
          <w:p>
            <w:pPr>
              <w:pStyle w:val="TableParagraph"/>
              <w:spacing w:line="272" w:lineRule="exact" w:before="68"/>
              <w:ind w:left="228"/>
              <w:rPr>
                <w:sz w:val="22"/>
              </w:rPr>
            </w:pPr>
            <w:r>
              <w:rPr>
                <w:sz w:val="22"/>
              </w:rPr>
              <w:t>运输设备</w:t>
            </w:r>
            <w:r>
              <w:rPr>
                <w:color w:val="FF0000"/>
                <w:sz w:val="22"/>
              </w:rPr>
              <w:t> </w:t>
            </w:r>
          </w:p>
        </w:tc>
        <w:tc>
          <w:tcPr>
            <w:tcW w:w="1616" w:type="dxa"/>
          </w:tcPr>
          <w:p>
            <w:pPr>
              <w:pStyle w:val="TableParagraph"/>
              <w:spacing w:line="280" w:lineRule="exact" w:before="0"/>
              <w:ind w:right="298"/>
              <w:jc w:val="right"/>
              <w:rPr>
                <w:sz w:val="20"/>
              </w:rPr>
            </w:pPr>
            <w:r>
              <w:rPr>
                <w:spacing w:val="-1"/>
                <w:sz w:val="22"/>
              </w:rPr>
              <w:t>平均年限法</w:t>
            </w:r>
            <w:r>
              <w:rPr>
                <w:w w:val="99"/>
                <w:sz w:val="20"/>
              </w:rPr>
              <w:t> </w:t>
            </w:r>
          </w:p>
        </w:tc>
        <w:tc>
          <w:tcPr>
            <w:tcW w:w="1834" w:type="dxa"/>
          </w:tcPr>
          <w:p>
            <w:pPr>
              <w:pStyle w:val="TableParagraph"/>
              <w:spacing w:line="272" w:lineRule="exact" w:before="68"/>
              <w:ind w:left="215" w:right="99"/>
              <w:jc w:val="center"/>
              <w:rPr>
                <w:sz w:val="22"/>
              </w:rPr>
            </w:pPr>
            <w:r>
              <w:rPr>
                <w:sz w:val="22"/>
              </w:rPr>
              <w:t>5-10 </w:t>
            </w:r>
          </w:p>
        </w:tc>
        <w:tc>
          <w:tcPr>
            <w:tcW w:w="1834" w:type="dxa"/>
          </w:tcPr>
          <w:p>
            <w:pPr>
              <w:pStyle w:val="TableParagraph"/>
              <w:spacing w:line="272" w:lineRule="exact" w:before="68"/>
              <w:ind w:left="215" w:right="99"/>
              <w:jc w:val="center"/>
              <w:rPr>
                <w:sz w:val="22"/>
              </w:rPr>
            </w:pPr>
            <w:r>
              <w:rPr>
                <w:sz w:val="22"/>
              </w:rPr>
              <w:t>5.00 </w:t>
            </w:r>
          </w:p>
        </w:tc>
        <w:tc>
          <w:tcPr>
            <w:tcW w:w="1832" w:type="dxa"/>
          </w:tcPr>
          <w:p>
            <w:pPr>
              <w:pStyle w:val="TableParagraph"/>
              <w:spacing w:line="272" w:lineRule="exact" w:before="68"/>
              <w:ind w:left="398" w:right="283"/>
              <w:jc w:val="center"/>
              <w:rPr>
                <w:sz w:val="22"/>
              </w:rPr>
            </w:pPr>
            <w:r>
              <w:rPr>
                <w:sz w:val="22"/>
              </w:rPr>
              <w:t>9.50-19.00 </w:t>
            </w:r>
          </w:p>
        </w:tc>
      </w:tr>
      <w:tr>
        <w:trPr>
          <w:trHeight w:val="361" w:hRule="atLeast"/>
        </w:trPr>
        <w:tc>
          <w:tcPr>
            <w:tcW w:w="1935" w:type="dxa"/>
          </w:tcPr>
          <w:p>
            <w:pPr>
              <w:pStyle w:val="TableParagraph"/>
              <w:spacing w:line="274" w:lineRule="exact" w:before="67"/>
              <w:ind w:left="228"/>
              <w:rPr>
                <w:sz w:val="22"/>
              </w:rPr>
            </w:pPr>
            <w:r>
              <w:rPr>
                <w:spacing w:val="-1"/>
                <w:sz w:val="22"/>
              </w:rPr>
              <w:t>办公设备及其他</w:t>
            </w:r>
            <w:r>
              <w:rPr>
                <w:color w:val="FF0000"/>
                <w:sz w:val="22"/>
              </w:rPr>
              <w:t> </w:t>
            </w:r>
          </w:p>
        </w:tc>
        <w:tc>
          <w:tcPr>
            <w:tcW w:w="1616" w:type="dxa"/>
          </w:tcPr>
          <w:p>
            <w:pPr>
              <w:pStyle w:val="TableParagraph"/>
              <w:spacing w:line="280" w:lineRule="exact" w:before="0"/>
              <w:ind w:right="298"/>
              <w:jc w:val="right"/>
              <w:rPr>
                <w:sz w:val="20"/>
              </w:rPr>
            </w:pPr>
            <w:r>
              <w:rPr>
                <w:spacing w:val="-1"/>
                <w:sz w:val="22"/>
              </w:rPr>
              <w:t>平均年限法</w:t>
            </w:r>
            <w:r>
              <w:rPr>
                <w:w w:val="99"/>
                <w:sz w:val="20"/>
              </w:rPr>
              <w:t> </w:t>
            </w:r>
          </w:p>
        </w:tc>
        <w:tc>
          <w:tcPr>
            <w:tcW w:w="1834" w:type="dxa"/>
          </w:tcPr>
          <w:p>
            <w:pPr>
              <w:pStyle w:val="TableParagraph"/>
              <w:spacing w:line="274" w:lineRule="exact" w:before="67"/>
              <w:ind w:left="215" w:right="97"/>
              <w:jc w:val="center"/>
              <w:rPr>
                <w:sz w:val="22"/>
              </w:rPr>
            </w:pPr>
            <w:r>
              <w:rPr>
                <w:sz w:val="22"/>
              </w:rPr>
              <w:t>3-5 </w:t>
            </w:r>
          </w:p>
        </w:tc>
        <w:tc>
          <w:tcPr>
            <w:tcW w:w="1834" w:type="dxa"/>
          </w:tcPr>
          <w:p>
            <w:pPr>
              <w:pStyle w:val="TableParagraph"/>
              <w:spacing w:line="274" w:lineRule="exact" w:before="67"/>
              <w:ind w:left="215" w:right="99"/>
              <w:jc w:val="center"/>
              <w:rPr>
                <w:sz w:val="22"/>
              </w:rPr>
            </w:pPr>
            <w:r>
              <w:rPr>
                <w:sz w:val="22"/>
              </w:rPr>
              <w:t>5.00 </w:t>
            </w:r>
          </w:p>
        </w:tc>
        <w:tc>
          <w:tcPr>
            <w:tcW w:w="1832" w:type="dxa"/>
          </w:tcPr>
          <w:p>
            <w:pPr>
              <w:pStyle w:val="TableParagraph"/>
              <w:spacing w:line="274" w:lineRule="exact" w:before="67"/>
              <w:ind w:left="398" w:right="283"/>
              <w:jc w:val="center"/>
              <w:rPr>
                <w:sz w:val="22"/>
              </w:rPr>
            </w:pPr>
            <w:r>
              <w:rPr>
                <w:sz w:val="22"/>
              </w:rPr>
              <w:t>6.33-31.68 </w:t>
            </w:r>
          </w:p>
        </w:tc>
      </w:tr>
    </w:tbl>
    <w:p>
      <w:pPr>
        <w:pStyle w:val="Heading4"/>
        <w:ind w:right="333"/>
        <w:rPr>
          <w:sz w:val="21"/>
        </w:rPr>
      </w:pPr>
      <w:r>
        <w:rPr>
          <w:spacing w:val="-13"/>
        </w:rPr>
        <w:t>本公司于每年年度终了，对固定资产的预计使用寿命、预计净残值和折旧方法进行复核，</w:t>
      </w:r>
      <w:r>
        <w:rPr>
          <w:spacing w:val="-107"/>
        </w:rPr>
        <w:t> </w:t>
      </w:r>
      <w:r>
        <w:rPr/>
        <w:t>如发生改变，则作为会计估计变更处理。</w:t>
      </w:r>
      <w:r>
        <w:rPr>
          <w:w w:val="100"/>
          <w:sz w:val="21"/>
        </w:rPr>
        <w:t> </w:t>
      </w:r>
    </w:p>
    <w:p>
      <w:pPr>
        <w:spacing w:before="6"/>
        <w:ind w:left="237" w:right="0" w:firstLine="0"/>
        <w:jc w:val="left"/>
        <w:rPr>
          <w:sz w:val="20"/>
        </w:rPr>
      </w:pPr>
      <w:r>
        <w:rPr>
          <w:w w:val="99"/>
          <w:sz w:val="20"/>
        </w:rPr>
        <w:t> </w:t>
      </w:r>
    </w:p>
    <w:p>
      <w:pPr>
        <w:pStyle w:val="Heading3"/>
        <w:numPr>
          <w:ilvl w:val="0"/>
          <w:numId w:val="18"/>
        </w:numPr>
        <w:tabs>
          <w:tab w:pos="663" w:val="left" w:leader="none"/>
        </w:tabs>
        <w:spacing w:line="240" w:lineRule="auto" w:before="62" w:after="0"/>
        <w:ind w:left="662" w:right="0" w:hanging="426"/>
        <w:jc w:val="left"/>
      </w:pPr>
      <w:bookmarkStart w:name="22. 在建工程" w:id="416"/>
      <w:bookmarkEnd w:id="416"/>
      <w:r>
        <w:rPr/>
      </w:r>
      <w:bookmarkStart w:name="22. 在建工程" w:id="417"/>
      <w:bookmarkEnd w:id="417"/>
      <w:r>
        <w:rPr/>
        <w:t>在建工程</w:t>
      </w:r>
    </w:p>
    <w:p>
      <w:pPr>
        <w:pStyle w:val="BodyText"/>
        <w:spacing w:before="3"/>
        <w:rPr>
          <w:sz w:val="17"/>
        </w:rPr>
      </w:pPr>
    </w:p>
    <w:p>
      <w:pPr>
        <w:pStyle w:val="BodyText"/>
        <w:spacing w:before="1"/>
        <w:ind w:left="237"/>
      </w:pPr>
      <w:r>
        <w:rPr/>
        <w:t>√适用□不适用 </w:t>
      </w:r>
    </w:p>
    <w:p>
      <w:pPr>
        <w:pStyle w:val="BodyText"/>
        <w:spacing w:before="9"/>
        <w:rPr>
          <w:sz w:val="14"/>
        </w:rPr>
      </w:pPr>
    </w:p>
    <w:p>
      <w:pPr>
        <w:pStyle w:val="Heading4"/>
        <w:spacing w:line="307" w:lineRule="auto"/>
        <w:ind w:right="388" w:firstLine="420"/>
      </w:pPr>
      <w:r>
        <w:rPr>
          <w:spacing w:val="-1"/>
        </w:rPr>
        <w:t>在建工程成本按实际工程支出确定，包括在建期间发生的各项必要工程支出、工程达到</w:t>
      </w:r>
      <w:r>
        <w:rPr/>
        <w:t>预定可使用状态前的应予资本化的借款费用以及其他相关费用等。 </w:t>
      </w:r>
    </w:p>
    <w:p>
      <w:pPr>
        <w:pStyle w:val="Heading4"/>
        <w:spacing w:line="307" w:lineRule="auto" w:before="119"/>
        <w:ind w:right="366"/>
        <w:jc w:val="both"/>
      </w:pPr>
      <w:r>
        <w:rPr/>
        <w:t>在建工程在达到预定可使用状态之日起，根据工程预算、造价或工程实际成本等，按估计的价值结转固定资产，次月起开始计提折旧，待办理了竣工决算手续后再对固定资产原值差异进行调整。 </w:t>
      </w:r>
    </w:p>
    <w:p>
      <w:pPr>
        <w:pStyle w:val="Heading4"/>
        <w:spacing w:before="118"/>
        <w:ind w:left="676" w:firstLine="0"/>
      </w:pPr>
      <w:r>
        <w:rPr>
          <w:spacing w:val="-1"/>
        </w:rPr>
        <w:t>在建工程在达到预定可使用状态时转入固定资产，标准如下：</w:t>
      </w:r>
      <w:r>
        <w:rPr/>
        <w:t> </w:t>
      </w:r>
    </w:p>
    <w:p>
      <w:pPr>
        <w:pStyle w:val="BodyText"/>
        <w:spacing w:before="6"/>
        <w:rPr>
          <w:sz w:val="10"/>
        </w:rPr>
      </w:pPr>
    </w:p>
    <w:tbl>
      <w:tblPr>
        <w:tblW w:w="0" w:type="auto"/>
        <w:jc w:val="left"/>
        <w:tblInd w:w="22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037"/>
        <w:gridCol w:w="7811"/>
      </w:tblGrid>
      <w:tr>
        <w:trPr>
          <w:trHeight w:val="397" w:hRule="atLeast"/>
        </w:trPr>
        <w:tc>
          <w:tcPr>
            <w:tcW w:w="1037" w:type="dxa"/>
            <w:tcBorders>
              <w:left w:val="nil"/>
              <w:bottom w:val="single" w:sz="4" w:space="0" w:color="000000"/>
              <w:right w:val="single" w:sz="4" w:space="0" w:color="000000"/>
            </w:tcBorders>
          </w:tcPr>
          <w:p>
            <w:pPr>
              <w:pStyle w:val="TableParagraph"/>
              <w:spacing w:before="87"/>
              <w:ind w:left="19"/>
              <w:rPr>
                <w:sz w:val="22"/>
              </w:rPr>
            </w:pPr>
            <w:r>
              <w:rPr>
                <w:sz w:val="22"/>
              </w:rPr>
              <w:t>项目 </w:t>
            </w:r>
          </w:p>
        </w:tc>
        <w:tc>
          <w:tcPr>
            <w:tcW w:w="7811" w:type="dxa"/>
            <w:tcBorders>
              <w:left w:val="single" w:sz="4" w:space="0" w:color="000000"/>
              <w:bottom w:val="single" w:sz="4" w:space="0" w:color="000000"/>
              <w:right w:val="nil"/>
            </w:tcBorders>
          </w:tcPr>
          <w:p>
            <w:pPr>
              <w:pStyle w:val="TableParagraph"/>
              <w:spacing w:before="87"/>
              <w:ind w:left="2947" w:right="2838"/>
              <w:jc w:val="center"/>
              <w:rPr>
                <w:sz w:val="22"/>
              </w:rPr>
            </w:pPr>
            <w:r>
              <w:rPr>
                <w:sz w:val="22"/>
              </w:rPr>
              <w:t>结转固定资产的标准 </w:t>
            </w:r>
          </w:p>
        </w:tc>
      </w:tr>
      <w:tr>
        <w:trPr>
          <w:trHeight w:val="1440" w:hRule="atLeast"/>
        </w:trPr>
        <w:tc>
          <w:tcPr>
            <w:tcW w:w="1037" w:type="dxa"/>
            <w:tcBorders>
              <w:top w:val="single" w:sz="4" w:space="0" w:color="000000"/>
              <w:left w:val="nil"/>
              <w:bottom w:val="single" w:sz="4" w:space="0" w:color="000000"/>
              <w:right w:val="single" w:sz="4" w:space="0" w:color="000000"/>
            </w:tcBorders>
          </w:tcPr>
          <w:p>
            <w:pPr>
              <w:pStyle w:val="TableParagraph"/>
              <w:spacing w:before="0"/>
              <w:rPr>
                <w:sz w:val="22"/>
              </w:rPr>
            </w:pPr>
          </w:p>
          <w:p>
            <w:pPr>
              <w:pStyle w:val="TableParagraph"/>
              <w:spacing w:line="307" w:lineRule="auto" w:before="146"/>
              <w:ind w:left="19" w:right="127"/>
              <w:rPr>
                <w:sz w:val="22"/>
              </w:rPr>
            </w:pPr>
            <w:r>
              <w:rPr>
                <w:spacing w:val="-1"/>
                <w:sz w:val="22"/>
              </w:rPr>
              <w:t>房屋及建</w:t>
            </w:r>
            <w:r>
              <w:rPr>
                <w:sz w:val="22"/>
              </w:rPr>
              <w:t>筑物 </w:t>
            </w:r>
          </w:p>
        </w:tc>
        <w:tc>
          <w:tcPr>
            <w:tcW w:w="7811" w:type="dxa"/>
            <w:tcBorders>
              <w:top w:val="single" w:sz="4" w:space="0" w:color="000000"/>
              <w:left w:val="single" w:sz="4" w:space="0" w:color="000000"/>
              <w:bottom w:val="single" w:sz="4" w:space="0" w:color="000000"/>
              <w:right w:val="nil"/>
            </w:tcBorders>
          </w:tcPr>
          <w:p>
            <w:pPr>
              <w:pStyle w:val="TableParagraph"/>
              <w:spacing w:line="307" w:lineRule="auto" w:before="67"/>
              <w:ind w:left="-1" w:right="-15"/>
              <w:rPr>
                <w:sz w:val="22"/>
              </w:rPr>
            </w:pPr>
            <w:r>
              <w:rPr>
                <w:sz w:val="22"/>
              </w:rPr>
              <w:t>（1）主体建设工程及配套工程已实质上完工；（2）建造工程在达到预定设计要求，经勘察、设计、施工、监理等单位完成验收；（3）经消防、国土、规划等外部部门验收；（4）建设工程达到预定可使用状态但尚未办理竣工决算的，自达到</w:t>
            </w:r>
          </w:p>
          <w:p>
            <w:pPr>
              <w:pStyle w:val="TableParagraph"/>
              <w:spacing w:line="270" w:lineRule="exact" w:before="0"/>
              <w:ind w:left="-1"/>
              <w:rPr>
                <w:sz w:val="22"/>
              </w:rPr>
            </w:pPr>
            <w:r>
              <w:rPr>
                <w:spacing w:val="-1"/>
                <w:sz w:val="22"/>
              </w:rPr>
              <w:t>预定可使用状态之日起，根据工程实际造价按预估价值转入固定资产</w:t>
            </w:r>
            <w:r>
              <w:rPr>
                <w:sz w:val="22"/>
              </w:rPr>
              <w:t> </w:t>
            </w:r>
          </w:p>
        </w:tc>
      </w:tr>
      <w:tr>
        <w:trPr>
          <w:trHeight w:val="1082" w:hRule="atLeast"/>
        </w:trPr>
        <w:tc>
          <w:tcPr>
            <w:tcW w:w="1037" w:type="dxa"/>
            <w:tcBorders>
              <w:top w:val="single" w:sz="4" w:space="0" w:color="000000"/>
              <w:left w:val="nil"/>
              <w:bottom w:val="single" w:sz="4" w:space="0" w:color="000000"/>
              <w:right w:val="single" w:sz="4" w:space="0" w:color="000000"/>
            </w:tcBorders>
          </w:tcPr>
          <w:p>
            <w:pPr>
              <w:pStyle w:val="TableParagraph"/>
              <w:spacing w:line="360" w:lineRule="exact" w:before="0"/>
              <w:ind w:left="19" w:right="127"/>
              <w:jc w:val="both"/>
              <w:rPr>
                <w:sz w:val="22"/>
              </w:rPr>
            </w:pPr>
            <w:r>
              <w:rPr>
                <w:spacing w:val="-1"/>
                <w:sz w:val="22"/>
              </w:rPr>
              <w:t>需安装调试的机器</w:t>
            </w:r>
            <w:r>
              <w:rPr>
                <w:sz w:val="22"/>
              </w:rPr>
              <w:t>设备 </w:t>
            </w:r>
          </w:p>
        </w:tc>
        <w:tc>
          <w:tcPr>
            <w:tcW w:w="7811" w:type="dxa"/>
            <w:tcBorders>
              <w:top w:val="single" w:sz="4" w:space="0" w:color="000000"/>
              <w:left w:val="single" w:sz="4" w:space="0" w:color="000000"/>
              <w:bottom w:val="single" w:sz="4" w:space="0" w:color="000000"/>
              <w:right w:val="nil"/>
            </w:tcBorders>
          </w:tcPr>
          <w:p>
            <w:pPr>
              <w:pStyle w:val="TableParagraph"/>
              <w:spacing w:line="307" w:lineRule="auto" w:before="68"/>
              <w:ind w:left="-1" w:right="99"/>
              <w:rPr>
                <w:sz w:val="22"/>
              </w:rPr>
            </w:pPr>
            <w:r>
              <w:rPr>
                <w:sz w:val="22"/>
              </w:rPr>
              <w:t>（1）相关设备及其他配套设施已安装完毕；（2）设备经过调试可在一段时间内保持正常稳定运行；（3）生产设备能够在一段时间内稳定的产出合格产品；（4</w:t>
            </w:r>
          </w:p>
          <w:p>
            <w:pPr>
              <w:pStyle w:val="TableParagraph"/>
              <w:spacing w:line="273" w:lineRule="exact" w:before="0"/>
              <w:ind w:left="-1"/>
              <w:rPr>
                <w:sz w:val="22"/>
              </w:rPr>
            </w:pPr>
            <w:r>
              <w:rPr>
                <w:sz w:val="22"/>
              </w:rPr>
              <w:t>）设备经过资产管理人员和使用人员验收 </w:t>
            </w:r>
          </w:p>
        </w:tc>
      </w:tr>
    </w:tbl>
    <w:p>
      <w:pPr>
        <w:pStyle w:val="BodyText"/>
        <w:spacing w:before="1"/>
        <w:ind w:left="237"/>
      </w:pPr>
      <w:r>
        <w:rPr>
          <w:w w:val="100"/>
        </w:rPr>
        <w:t> </w:t>
      </w:r>
    </w:p>
    <w:p>
      <w:pPr>
        <w:pStyle w:val="BodyText"/>
        <w:spacing w:before="2"/>
        <w:ind w:left="237"/>
      </w:pPr>
      <w:r>
        <w:rPr>
          <w:w w:val="100"/>
        </w:rPr>
        <w:t> </w:t>
      </w:r>
    </w:p>
    <w:p>
      <w:pPr>
        <w:pStyle w:val="Heading3"/>
        <w:numPr>
          <w:ilvl w:val="0"/>
          <w:numId w:val="18"/>
        </w:numPr>
        <w:tabs>
          <w:tab w:pos="663" w:val="left" w:leader="none"/>
        </w:tabs>
        <w:spacing w:line="240" w:lineRule="auto" w:before="63" w:after="0"/>
        <w:ind w:left="662" w:right="0" w:hanging="426"/>
        <w:jc w:val="left"/>
      </w:pPr>
      <w:bookmarkStart w:name="23. 借款费用" w:id="418"/>
      <w:bookmarkEnd w:id="418"/>
      <w:r>
        <w:rPr/>
      </w:r>
      <w:bookmarkStart w:name="23. 借款费用" w:id="419"/>
      <w:bookmarkEnd w:id="419"/>
      <w:r>
        <w:rPr/>
        <w:t>借款费用</w:t>
      </w:r>
    </w:p>
    <w:p>
      <w:pPr>
        <w:pStyle w:val="BodyText"/>
        <w:spacing w:before="2"/>
        <w:rPr>
          <w:sz w:val="17"/>
        </w:rPr>
      </w:pPr>
    </w:p>
    <w:p>
      <w:pPr>
        <w:pStyle w:val="BodyText"/>
        <w:ind w:left="237"/>
      </w:pPr>
      <w:r>
        <w:rPr/>
        <w:t>√适用□不适用 </w:t>
      </w:r>
    </w:p>
    <w:p>
      <w:pPr>
        <w:spacing w:after="0"/>
        <w:sectPr>
          <w:pgSz w:w="11910" w:h="16840"/>
          <w:pgMar w:header="882" w:footer="1195" w:top="1360" w:bottom="1380" w:left="1040" w:right="1460"/>
        </w:sectPr>
      </w:pPr>
    </w:p>
    <w:p>
      <w:pPr>
        <w:pStyle w:val="Heading4"/>
        <w:spacing w:line="307" w:lineRule="auto" w:before="129"/>
        <w:ind w:right="223" w:firstLine="420"/>
      </w:pPr>
      <w:r>
        <w:rPr/>
        <w:t>本公司将发生的可直接归属于符合资本化条件的资产的构建或者生产的借款费用予以资本化，计入相关资产成本，其他借款费用计入当期损益。本公司确定的符合资本化条件的资</w:t>
      </w:r>
      <w:r>
        <w:rPr>
          <w:spacing w:val="-9"/>
        </w:rPr>
        <w:t>产包括需要经过 </w:t>
      </w:r>
      <w:r>
        <w:rPr/>
        <w:t>1</w:t>
      </w:r>
      <w:r>
        <w:rPr>
          <w:spacing w:val="-8"/>
        </w:rPr>
        <w:t> 年以上的购建或者生产活动才能达到预定可使用或者可销售状态的固定资</w:t>
      </w:r>
      <w:r>
        <w:rPr/>
        <w:t>产、投资性房地产和存货等的借款费用，在资产支出已经发生、借款费用已经发生、为使资产达到预定可使用或可销售状态所必要的购建或生产活动已经开始时，开始资本化；当购建或生产符合资本化条件的资产达到预定可使用或可销售状态时，停止资本化，其后发生的借款费用计入当期损益。如果符合资本化条件的资产在购建或者生产过程中发生非正常中断、</w:t>
      </w:r>
      <w:r>
        <w:rPr>
          <w:spacing w:val="-7"/>
        </w:rPr>
        <w:t>且中断时间连续超过 </w:t>
      </w:r>
      <w:r>
        <w:rPr/>
        <w:t>3</w:t>
      </w:r>
      <w:r>
        <w:rPr>
          <w:spacing w:val="-17"/>
        </w:rPr>
        <w:t> 个月，暂停借款费用的资本化，直至资产的购建或生产活动重新开始。</w:t>
      </w:r>
      <w:r>
        <w:rPr/>
        <w:t> </w:t>
      </w:r>
    </w:p>
    <w:p>
      <w:pPr>
        <w:pStyle w:val="Heading4"/>
        <w:spacing w:line="307" w:lineRule="auto" w:before="114"/>
        <w:ind w:right="364"/>
        <w:jc w:val="both"/>
      </w:pPr>
      <w:r>
        <w:rPr/>
        <w:t>在资本化期间内的每一会计期间，本公司按照以下方法确认借款费用的资本化金额：借入专门借款的，按照当期实际发生的利息费用，扣除尚未动用的借款资金存入银行取得的利息收入或进行暂时性投资取得的投资收益后的金额确定；占用一般借款的，根据累计资产支出超过专门借款部分的资产支出加权平均数乘以所占用一般借款的资本化率确定，其中资本化率根据一般借款加权平均利率计算确定。 </w:t>
      </w:r>
    </w:p>
    <w:p>
      <w:pPr>
        <w:pStyle w:val="BodyText"/>
        <w:spacing w:before="50"/>
        <w:ind w:left="237"/>
      </w:pPr>
      <w:r>
        <w:rPr>
          <w:w w:val="100"/>
        </w:rPr>
        <w:t> </w:t>
      </w:r>
    </w:p>
    <w:p>
      <w:pPr>
        <w:pStyle w:val="Heading3"/>
        <w:numPr>
          <w:ilvl w:val="0"/>
          <w:numId w:val="18"/>
        </w:numPr>
        <w:tabs>
          <w:tab w:pos="663" w:val="left" w:leader="none"/>
        </w:tabs>
        <w:spacing w:line="240" w:lineRule="auto" w:before="61" w:after="0"/>
        <w:ind w:left="662" w:right="0" w:hanging="426"/>
        <w:jc w:val="left"/>
      </w:pPr>
      <w:bookmarkStart w:name="24. 生物资产" w:id="420"/>
      <w:bookmarkEnd w:id="420"/>
      <w:r>
        <w:rPr/>
      </w:r>
      <w:bookmarkStart w:name="24. 生物资产" w:id="421"/>
      <w:bookmarkEnd w:id="421"/>
      <w:r>
        <w:rPr/>
        <w:t>生物资产</w:t>
      </w:r>
    </w:p>
    <w:p>
      <w:pPr>
        <w:pStyle w:val="BodyText"/>
        <w:spacing w:before="3"/>
        <w:rPr>
          <w:sz w:val="17"/>
        </w:rPr>
      </w:pPr>
    </w:p>
    <w:p>
      <w:pPr>
        <w:pStyle w:val="BodyText"/>
        <w:spacing w:before="1"/>
        <w:ind w:left="237"/>
      </w:pPr>
      <w:r>
        <w:rPr/>
        <w:t>□适用√不适用 </w:t>
      </w:r>
    </w:p>
    <w:p>
      <w:pPr>
        <w:pStyle w:val="BodyText"/>
        <w:spacing w:before="2"/>
        <w:ind w:left="237"/>
      </w:pPr>
      <w:r>
        <w:rPr>
          <w:w w:val="100"/>
        </w:rPr>
        <w:t> </w:t>
      </w:r>
    </w:p>
    <w:p>
      <w:pPr>
        <w:pStyle w:val="Heading3"/>
        <w:numPr>
          <w:ilvl w:val="0"/>
          <w:numId w:val="18"/>
        </w:numPr>
        <w:tabs>
          <w:tab w:pos="663" w:val="left" w:leader="none"/>
        </w:tabs>
        <w:spacing w:line="240" w:lineRule="auto" w:before="63" w:after="0"/>
        <w:ind w:left="662" w:right="0" w:hanging="426"/>
        <w:jc w:val="left"/>
      </w:pPr>
      <w:bookmarkStart w:name="25. 油气资产" w:id="422"/>
      <w:bookmarkEnd w:id="422"/>
      <w:r>
        <w:rPr/>
      </w:r>
      <w:bookmarkStart w:name="25. 油气资产" w:id="423"/>
      <w:bookmarkEnd w:id="423"/>
      <w:r>
        <w:rPr/>
        <w:t>油气资产</w:t>
      </w:r>
    </w:p>
    <w:p>
      <w:pPr>
        <w:pStyle w:val="BodyText"/>
        <w:spacing w:before="1"/>
        <w:rPr>
          <w:sz w:val="17"/>
        </w:rPr>
      </w:pPr>
    </w:p>
    <w:p>
      <w:pPr>
        <w:pStyle w:val="BodyText"/>
        <w:spacing w:before="1"/>
        <w:ind w:left="237"/>
      </w:pPr>
      <w:r>
        <w:rPr/>
        <w:t>□适用√不适用 </w:t>
      </w:r>
    </w:p>
    <w:p>
      <w:pPr>
        <w:pStyle w:val="BodyText"/>
        <w:spacing w:before="4"/>
        <w:ind w:left="237"/>
      </w:pPr>
      <w:r>
        <w:rPr>
          <w:w w:val="100"/>
        </w:rPr>
        <w:t> </w:t>
      </w:r>
    </w:p>
    <w:p>
      <w:pPr>
        <w:pStyle w:val="Heading3"/>
        <w:numPr>
          <w:ilvl w:val="0"/>
          <w:numId w:val="18"/>
        </w:numPr>
        <w:tabs>
          <w:tab w:pos="663" w:val="left" w:leader="none"/>
        </w:tabs>
        <w:spacing w:line="240" w:lineRule="auto" w:before="62" w:after="0"/>
        <w:ind w:left="662" w:right="0" w:hanging="426"/>
        <w:jc w:val="left"/>
      </w:pPr>
      <w:bookmarkStart w:name="26. 无形资产" w:id="424"/>
      <w:bookmarkEnd w:id="424"/>
      <w:r>
        <w:rPr/>
      </w:r>
      <w:bookmarkStart w:name="26. 无形资产" w:id="425"/>
      <w:bookmarkEnd w:id="425"/>
      <w:r>
        <w:rPr/>
        <w:t>无形资产</w:t>
      </w:r>
    </w:p>
    <w:p>
      <w:pPr>
        <w:pStyle w:val="BodyText"/>
        <w:spacing w:before="2"/>
        <w:rPr>
          <w:sz w:val="17"/>
        </w:rPr>
      </w:pPr>
    </w:p>
    <w:p>
      <w:pPr>
        <w:pStyle w:val="ListParagraph"/>
        <w:numPr>
          <w:ilvl w:val="0"/>
          <w:numId w:val="22"/>
        </w:numPr>
        <w:tabs>
          <w:tab w:pos="665" w:val="left" w:leader="none"/>
        </w:tabs>
        <w:spacing w:line="240" w:lineRule="auto" w:before="0" w:after="0"/>
        <w:ind w:left="664" w:right="0" w:hanging="428"/>
        <w:jc w:val="left"/>
        <w:rPr>
          <w:sz w:val="19"/>
        </w:rPr>
      </w:pPr>
      <w:bookmarkStart w:name="(1). 使用寿命及其确定依据、估计情况、摊销方法或复核程序" w:id="426"/>
      <w:bookmarkEnd w:id="426"/>
      <w:r>
        <w:rPr/>
      </w:r>
      <w:bookmarkStart w:name="(1). 使用寿命及其确定依据、估计情况、摊销方法或复核程序" w:id="427"/>
      <w:bookmarkEnd w:id="427"/>
      <w:r>
        <w:rPr>
          <w:sz w:val="24"/>
        </w:rPr>
        <w:t>使用寿命及其确定依据、估计情况、摊销方法</w:t>
      </w:r>
      <w:r>
        <w:rPr>
          <w:sz w:val="21"/>
        </w:rPr>
        <w:t>或复核程序 </w:t>
      </w:r>
    </w:p>
    <w:p>
      <w:pPr>
        <w:pStyle w:val="BodyText"/>
        <w:spacing w:before="4"/>
        <w:rPr>
          <w:sz w:val="17"/>
        </w:rPr>
      </w:pPr>
    </w:p>
    <w:p>
      <w:pPr>
        <w:pStyle w:val="BodyText"/>
        <w:ind w:left="237"/>
      </w:pPr>
      <w:r>
        <w:rPr/>
        <w:t>√适用□不适用 </w:t>
      </w:r>
    </w:p>
    <w:p>
      <w:pPr>
        <w:pStyle w:val="BodyText"/>
        <w:spacing w:before="9"/>
        <w:rPr>
          <w:sz w:val="14"/>
        </w:rPr>
      </w:pPr>
    </w:p>
    <w:p>
      <w:pPr>
        <w:pStyle w:val="Heading4"/>
        <w:spacing w:line="307" w:lineRule="auto" w:before="1"/>
        <w:ind w:right="364" w:firstLine="420"/>
        <w:jc w:val="both"/>
      </w:pPr>
      <w:r>
        <w:rPr/>
        <w:t>本公司无形资产包括土地使用权和办公软件等，按取得时的实际成本计量，其中，购入的无形资产，按实际支付的价款和相关的其他支出作为实际成本；投资者投入的无形资产，</w:t>
      </w:r>
      <w:r>
        <w:rPr>
          <w:spacing w:val="-108"/>
        </w:rPr>
        <w:t> </w:t>
      </w:r>
      <w:r>
        <w:rPr/>
        <w:t>按投资合同或协议约定的价值确定实际成本，但合同或协议约定价值不公允的，按公允价值确定实际成本。但对非同一控制下合并中取得被购买方拥有的但在其财务报表中未确认的无形资产，在进行初始确认时，按公允价值确认计量。 </w:t>
      </w:r>
    </w:p>
    <w:p>
      <w:pPr>
        <w:pStyle w:val="Heading4"/>
        <w:spacing w:line="242" w:lineRule="auto" w:before="47"/>
        <w:ind w:right="228"/>
        <w:jc w:val="both"/>
        <w:rPr>
          <w:sz w:val="21"/>
        </w:rPr>
      </w:pPr>
      <w:r>
        <w:rPr/>
        <w:t>土地使用权从出让起始日起，按其出让年限平均摊销；专利技术、非专利技术和其他无形资产按预计使用年限、合同规定的受益年限和法律规定的有效年限三者中最短者分期平均摊销。摊销金额按其受益对象计入相关资产成本和当期损益。对使用寿命有限的无形资产的</w:t>
      </w:r>
      <w:r>
        <w:rPr>
          <w:spacing w:val="-9"/>
        </w:rPr>
        <w:t>预计使用寿命及摊销方法于每年年度终了进行复核，如发生改变，则作为会计估计变更处理。</w:t>
      </w:r>
      <w:r>
        <w:rPr>
          <w:w w:val="100"/>
          <w:sz w:val="21"/>
        </w:rPr>
        <w:t> </w:t>
      </w:r>
    </w:p>
    <w:p>
      <w:pPr>
        <w:pStyle w:val="BodyText"/>
        <w:spacing w:before="6"/>
        <w:ind w:left="237"/>
      </w:pPr>
      <w:r>
        <w:rPr>
          <w:w w:val="100"/>
        </w:rPr>
        <w:t> </w:t>
      </w:r>
    </w:p>
    <w:p>
      <w:pPr>
        <w:pStyle w:val="BodyText"/>
        <w:spacing w:before="2"/>
        <w:ind w:left="237"/>
      </w:pPr>
      <w:r>
        <w:rPr>
          <w:w w:val="100"/>
        </w:rPr>
        <w:t> </w:t>
      </w:r>
    </w:p>
    <w:p>
      <w:pPr>
        <w:pStyle w:val="Heading3"/>
        <w:numPr>
          <w:ilvl w:val="0"/>
          <w:numId w:val="22"/>
        </w:numPr>
        <w:tabs>
          <w:tab w:pos="1077" w:val="left" w:leader="none"/>
          <w:tab w:pos="1078" w:val="left" w:leader="none"/>
        </w:tabs>
        <w:spacing w:line="240" w:lineRule="auto" w:before="61" w:after="0"/>
        <w:ind w:left="1077" w:right="0" w:hanging="841"/>
        <w:jc w:val="left"/>
      </w:pPr>
      <w:bookmarkStart w:name="(2). 研发支出的归集范围及相关会计处理方法" w:id="428"/>
      <w:bookmarkEnd w:id="428"/>
      <w:r>
        <w:rPr/>
      </w:r>
      <w:bookmarkStart w:name="(2). 研发支出的归集范围及相关会计处理方法" w:id="429"/>
      <w:bookmarkEnd w:id="429"/>
      <w:r>
        <w:rPr/>
        <w:t>研发支出的归集范围及相关会计处理方法</w:t>
      </w:r>
      <w:r>
        <w:rPr/>
        <w:t> </w:t>
      </w:r>
    </w:p>
    <w:p>
      <w:pPr>
        <w:pStyle w:val="BodyText"/>
        <w:spacing w:before="4"/>
        <w:rPr>
          <w:sz w:val="17"/>
        </w:rPr>
      </w:pPr>
    </w:p>
    <w:p>
      <w:pPr>
        <w:pStyle w:val="BodyText"/>
        <w:ind w:left="237"/>
      </w:pPr>
      <w:r>
        <w:rPr/>
        <w:t>√适用□不适用 </w:t>
      </w:r>
    </w:p>
    <w:p>
      <w:pPr>
        <w:spacing w:after="0"/>
        <w:sectPr>
          <w:pgSz w:w="11910" w:h="16840"/>
          <w:pgMar w:header="882" w:footer="1195" w:top="1360" w:bottom="1380" w:left="1040" w:right="1460"/>
        </w:sectPr>
      </w:pPr>
    </w:p>
    <w:p>
      <w:pPr>
        <w:pStyle w:val="Heading4"/>
        <w:spacing w:line="307" w:lineRule="auto" w:before="129"/>
        <w:ind w:right="388" w:firstLine="420"/>
      </w:pPr>
      <w:r>
        <w:rPr>
          <w:spacing w:val="-1"/>
        </w:rPr>
        <w:t>本公司研发支出的归集范围包括研发人员职工薪酬、直接投入费用、折旧及待摊费用、</w:t>
      </w:r>
      <w:r>
        <w:rPr/>
        <w:t>设计费用、装备调试费、委托外部研究开发费用、其他费用等。 </w:t>
      </w:r>
    </w:p>
    <w:p>
      <w:pPr>
        <w:pStyle w:val="Heading4"/>
        <w:spacing w:line="307" w:lineRule="auto" w:before="119"/>
        <w:ind w:right="335"/>
        <w:jc w:val="both"/>
      </w:pPr>
      <w:r>
        <w:rPr/>
        <w:t>本公司根据内部研究开发项目支出的性质以及研发活动最终形成无形资产是否具有较大不确定性，将其分为研究阶段支出和开发阶段支出。研究阶段支出于发生时计入当期损益，</w:t>
      </w:r>
      <w:r>
        <w:rPr>
          <w:spacing w:val="-108"/>
        </w:rPr>
        <w:t> </w:t>
      </w:r>
      <w:r>
        <w:rPr/>
        <w:t>对于开发阶段的支出，在同时满足以下条件时予以资本化：本公司评估完成该无形资产以使其能够使用或出售在技术上具有可行性；本公司具有完成该无形资产并使用或出售的意图；</w:t>
      </w:r>
      <w:r>
        <w:rPr>
          <w:spacing w:val="-108"/>
        </w:rPr>
        <w:t> </w:t>
      </w:r>
      <w:r>
        <w:rPr>
          <w:spacing w:val="-9"/>
        </w:rPr>
        <w:t>无形资产预计能够为本公司带来经济利益；本公司有足够的技术、财务资源和其他资源支持，</w:t>
      </w:r>
      <w:r>
        <w:rPr>
          <w:spacing w:val="-108"/>
        </w:rPr>
        <w:t> </w:t>
      </w:r>
      <w:r>
        <w:rPr/>
        <w:t>以完成该无形资产的开发，并有能力使用或出售该无形资产；归属于该无形资产开发阶段的支出能够可靠地计量。对于不满足资本化条件的开发阶段支出于发生时计入当期损益。 </w:t>
      </w:r>
    </w:p>
    <w:p>
      <w:pPr>
        <w:pStyle w:val="BodyText"/>
        <w:spacing w:before="47"/>
        <w:ind w:left="237"/>
      </w:pPr>
      <w:r>
        <w:rPr>
          <w:w w:val="100"/>
        </w:rPr>
        <w:t> </w:t>
      </w:r>
    </w:p>
    <w:p>
      <w:pPr>
        <w:spacing w:before="4"/>
        <w:ind w:left="237" w:right="0" w:firstLine="0"/>
        <w:jc w:val="left"/>
        <w:rPr>
          <w:sz w:val="20"/>
        </w:rPr>
      </w:pPr>
      <w:r>
        <w:rPr>
          <w:w w:val="99"/>
          <w:sz w:val="20"/>
        </w:rPr>
        <w:t> </w:t>
      </w:r>
    </w:p>
    <w:p>
      <w:pPr>
        <w:pStyle w:val="Heading3"/>
        <w:numPr>
          <w:ilvl w:val="0"/>
          <w:numId w:val="18"/>
        </w:numPr>
        <w:tabs>
          <w:tab w:pos="663" w:val="left" w:leader="none"/>
        </w:tabs>
        <w:spacing w:line="240" w:lineRule="auto" w:before="63" w:after="0"/>
        <w:ind w:left="662" w:right="0" w:hanging="426"/>
        <w:jc w:val="left"/>
      </w:pPr>
      <w:bookmarkStart w:name="27. 长期资产减值" w:id="430"/>
      <w:bookmarkEnd w:id="430"/>
      <w:r>
        <w:rPr/>
      </w:r>
      <w:bookmarkStart w:name="27. 长期资产减值" w:id="431"/>
      <w:bookmarkEnd w:id="431"/>
      <w:r>
        <w:rPr/>
        <w:t>长期资产减值</w:t>
      </w:r>
    </w:p>
    <w:p>
      <w:pPr>
        <w:pStyle w:val="BodyText"/>
        <w:spacing w:before="2"/>
        <w:rPr>
          <w:sz w:val="17"/>
        </w:rPr>
      </w:pPr>
    </w:p>
    <w:p>
      <w:pPr>
        <w:pStyle w:val="BodyText"/>
        <w:ind w:left="237"/>
      </w:pPr>
      <w:r>
        <w:rPr/>
        <w:t>√适用□不适用 </w:t>
      </w:r>
    </w:p>
    <w:p>
      <w:pPr>
        <w:pStyle w:val="BodyText"/>
        <w:spacing w:before="12"/>
        <w:rPr>
          <w:sz w:val="14"/>
        </w:rPr>
      </w:pPr>
    </w:p>
    <w:p>
      <w:pPr>
        <w:pStyle w:val="Heading4"/>
        <w:spacing w:line="307" w:lineRule="auto"/>
        <w:ind w:right="365" w:firstLine="420"/>
        <w:jc w:val="both"/>
      </w:pPr>
      <w:r>
        <w:rPr/>
        <w:t>本公司于每一资产负债表日对长期股权投资、采用成本模式计量的投资性房地产、固定资产、在建工程、采用成本模式计量的生产性生物资产、油气资产、使用权资产、使用寿命有限的无形资产等项目进行检查，当存在减值迹象时，本公司进行减值测试。对商誉、使用寿命不确定的无形资产、尚未达到预定可使用状态的开发支出无论是否存在减值迹象，每年末均进行减值测试。 </w:t>
      </w:r>
    </w:p>
    <w:p>
      <w:pPr>
        <w:pStyle w:val="Heading4"/>
        <w:spacing w:before="116"/>
        <w:ind w:left="678" w:firstLine="0"/>
      </w:pPr>
      <w:bookmarkStart w:name="（1） 除金融资产之外的非流动资产减值（除商誉外）" w:id="432"/>
      <w:bookmarkEnd w:id="432"/>
      <w:r>
        <w:rPr/>
      </w:r>
      <w:r>
        <w:rPr/>
        <w:t>（1） 除金融资产之外的非流动资产减值（除商誉外） </w:t>
      </w:r>
    </w:p>
    <w:p>
      <w:pPr>
        <w:pStyle w:val="BodyText"/>
        <w:spacing w:before="6"/>
        <w:rPr>
          <w:sz w:val="15"/>
        </w:rPr>
      </w:pPr>
    </w:p>
    <w:p>
      <w:pPr>
        <w:pStyle w:val="Heading4"/>
        <w:spacing w:line="307" w:lineRule="auto"/>
        <w:ind w:right="365"/>
        <w:jc w:val="both"/>
      </w:pPr>
      <w:r>
        <w:rPr/>
        <w:t>本公司在进行减值测试时，按照资产的公允价值减去处置费用后的净额与资产预计未来现金流量的现值两者之间的较高者确定其可收回金额。减值测试后，若该资产的账面价值超过其可收回金额，其差额确认为减值损失。 </w:t>
      </w:r>
    </w:p>
    <w:p>
      <w:pPr>
        <w:pStyle w:val="Heading4"/>
        <w:spacing w:line="307" w:lineRule="auto" w:before="118"/>
        <w:ind w:right="225"/>
      </w:pPr>
      <w:r>
        <w:rPr>
          <w:spacing w:val="-4"/>
        </w:rPr>
        <w:t>本公司以单项资产为基础估计其可回收金额，难以对单项资产的可回收金额进行估计的，</w:t>
      </w:r>
      <w:r>
        <w:rPr>
          <w:spacing w:val="-107"/>
        </w:rPr>
        <w:t> </w:t>
      </w:r>
      <w:r>
        <w:rPr/>
        <w:t>以该资产所属资产组为基础确定资产组的可回收金额。资产组的认定，以资产组产生的主要现金流入是否独立于其他资产或者资产组的现金流入为依据。 </w:t>
      </w:r>
    </w:p>
    <w:p>
      <w:pPr>
        <w:pStyle w:val="Heading4"/>
        <w:spacing w:line="307" w:lineRule="auto" w:before="117"/>
        <w:ind w:right="366"/>
        <w:jc w:val="both"/>
      </w:pPr>
      <w:r>
        <w:rPr/>
        <w:t>公允价值减去处置费用后的净额，参考公平交易中类似资产的销售协议价格或可观察到的市场价格，减去可直接归属于该资产处置的增量成本确定。预计未来现金流量现值时，管理层必须估计该项资产或资产组的预计未来现金流量，并选择恰当的折现率确定未来现金流量的现值。 </w:t>
      </w:r>
    </w:p>
    <w:p>
      <w:pPr>
        <w:pStyle w:val="Heading4"/>
        <w:spacing w:before="51"/>
        <w:ind w:left="568" w:firstLine="0"/>
      </w:pPr>
      <w:r>
        <w:rPr>
          <w:spacing w:val="-1"/>
        </w:rPr>
        <w:t>上述资产的减值损失一经确认，在以后会计期间不予转回。</w:t>
      </w:r>
    </w:p>
    <w:p>
      <w:pPr>
        <w:pStyle w:val="BodyText"/>
        <w:spacing w:before="145"/>
        <w:ind w:left="237"/>
      </w:pPr>
      <w:r>
        <w:rPr>
          <w:w w:val="100"/>
        </w:rPr>
        <w:t> </w:t>
      </w:r>
    </w:p>
    <w:p>
      <w:pPr>
        <w:pStyle w:val="BodyText"/>
        <w:spacing w:before="2"/>
        <w:ind w:left="237"/>
      </w:pPr>
      <w:r>
        <w:rPr>
          <w:w w:val="100"/>
        </w:rPr>
        <w:t> </w:t>
      </w:r>
    </w:p>
    <w:p>
      <w:pPr>
        <w:pStyle w:val="Heading3"/>
        <w:numPr>
          <w:ilvl w:val="0"/>
          <w:numId w:val="18"/>
        </w:numPr>
        <w:tabs>
          <w:tab w:pos="663" w:val="left" w:leader="none"/>
        </w:tabs>
        <w:spacing w:line="240" w:lineRule="auto" w:before="64" w:after="0"/>
        <w:ind w:left="662" w:right="0" w:hanging="426"/>
        <w:jc w:val="left"/>
      </w:pPr>
      <w:bookmarkStart w:name="28. 长期待摊费用" w:id="433"/>
      <w:bookmarkEnd w:id="433"/>
      <w:r>
        <w:rPr/>
      </w:r>
      <w:bookmarkStart w:name="28. 长期待摊费用" w:id="434"/>
      <w:bookmarkEnd w:id="434"/>
      <w:r>
        <w:rPr/>
        <w:t>长期待摊费用</w:t>
      </w:r>
    </w:p>
    <w:p>
      <w:pPr>
        <w:pStyle w:val="BodyText"/>
        <w:spacing w:before="1"/>
        <w:rPr>
          <w:sz w:val="17"/>
        </w:rPr>
      </w:pPr>
    </w:p>
    <w:p>
      <w:pPr>
        <w:pStyle w:val="BodyText"/>
        <w:ind w:left="237"/>
      </w:pPr>
      <w:r>
        <w:rPr/>
        <w:t>□适用√不适用 </w:t>
      </w:r>
    </w:p>
    <w:p>
      <w:pPr>
        <w:pStyle w:val="BodyText"/>
        <w:spacing w:before="5"/>
        <w:ind w:left="237"/>
      </w:pPr>
      <w:r>
        <w:rPr>
          <w:w w:val="100"/>
        </w:rPr>
        <w:t> </w:t>
      </w:r>
    </w:p>
    <w:p>
      <w:pPr>
        <w:spacing w:after="0"/>
        <w:sectPr>
          <w:pgSz w:w="11910" w:h="16840"/>
          <w:pgMar w:header="882" w:footer="1195" w:top="1360" w:bottom="1380" w:left="1040" w:right="1460"/>
        </w:sectPr>
      </w:pPr>
    </w:p>
    <w:p>
      <w:pPr>
        <w:pStyle w:val="Heading3"/>
        <w:numPr>
          <w:ilvl w:val="0"/>
          <w:numId w:val="18"/>
        </w:numPr>
        <w:tabs>
          <w:tab w:pos="663" w:val="left" w:leader="none"/>
        </w:tabs>
        <w:spacing w:line="240" w:lineRule="auto" w:before="61" w:after="0"/>
        <w:ind w:left="662" w:right="0" w:hanging="426"/>
        <w:jc w:val="left"/>
      </w:pPr>
      <w:bookmarkStart w:name="29. 合同负债" w:id="435"/>
      <w:bookmarkEnd w:id="435"/>
      <w:r>
        <w:rPr/>
      </w:r>
      <w:bookmarkStart w:name="29. 合同负债" w:id="436"/>
      <w:bookmarkEnd w:id="436"/>
      <w:r>
        <w:rPr/>
        <w:t>合同负债</w:t>
      </w:r>
    </w:p>
    <w:p>
      <w:pPr>
        <w:pStyle w:val="BodyText"/>
        <w:spacing w:before="4"/>
        <w:rPr>
          <w:sz w:val="17"/>
        </w:rPr>
      </w:pPr>
    </w:p>
    <w:p>
      <w:pPr>
        <w:pStyle w:val="BodyText"/>
        <w:ind w:left="237"/>
      </w:pPr>
      <w:r>
        <w:rPr/>
        <w:t>√适用□不适用 </w:t>
      </w:r>
    </w:p>
    <w:p>
      <w:pPr>
        <w:pStyle w:val="BodyText"/>
        <w:spacing w:before="6"/>
      </w:pPr>
    </w:p>
    <w:p>
      <w:pPr>
        <w:pStyle w:val="Heading4"/>
        <w:spacing w:line="242" w:lineRule="auto" w:before="1"/>
        <w:ind w:right="366"/>
        <w:jc w:val="both"/>
        <w:rPr>
          <w:sz w:val="20"/>
        </w:rPr>
      </w:pPr>
      <w:r>
        <w:rPr/>
        <w:t>合同负债反映本公司已收或应收客户对价而应向客户转让商品的义务。本公司在向客户转让商品之前，客户已经支付了合同对价或本公司已经取得了无条件收取合同对价权利的，</w:t>
      </w:r>
      <w:r>
        <w:rPr>
          <w:spacing w:val="-108"/>
        </w:rPr>
        <w:t> </w:t>
      </w:r>
      <w:r>
        <w:rPr/>
        <w:t>在客户实际支付款项与到期应支付款项孰早时点，按照已收或应收的金额确认合同负债。</w:t>
      </w:r>
      <w:r>
        <w:rPr>
          <w:w w:val="99"/>
          <w:sz w:val="20"/>
        </w:rPr>
        <w:t> </w:t>
      </w:r>
    </w:p>
    <w:p>
      <w:pPr>
        <w:pStyle w:val="BodyText"/>
        <w:spacing w:before="5"/>
        <w:ind w:left="237"/>
      </w:pPr>
      <w:r>
        <w:rPr>
          <w:w w:val="100"/>
        </w:rPr>
        <w:t> </w:t>
      </w:r>
    </w:p>
    <w:p>
      <w:pPr>
        <w:pStyle w:val="BodyText"/>
        <w:spacing w:before="2"/>
        <w:ind w:left="237"/>
      </w:pPr>
      <w:r>
        <w:rPr>
          <w:w w:val="100"/>
        </w:rPr>
        <w:t> </w:t>
      </w:r>
    </w:p>
    <w:p>
      <w:pPr>
        <w:pStyle w:val="Heading3"/>
        <w:numPr>
          <w:ilvl w:val="0"/>
          <w:numId w:val="18"/>
        </w:numPr>
        <w:tabs>
          <w:tab w:pos="663" w:val="left" w:leader="none"/>
        </w:tabs>
        <w:spacing w:line="240" w:lineRule="auto" w:before="64" w:after="0"/>
        <w:ind w:left="662" w:right="0" w:hanging="426"/>
        <w:jc w:val="left"/>
      </w:pPr>
      <w:bookmarkStart w:name="30. 职工薪酬" w:id="437"/>
      <w:bookmarkEnd w:id="437"/>
      <w:r>
        <w:rPr/>
      </w:r>
      <w:bookmarkStart w:name="30. 职工薪酬" w:id="438"/>
      <w:bookmarkEnd w:id="438"/>
      <w:r>
        <w:rPr/>
        <w:t>职工薪酬</w:t>
      </w:r>
    </w:p>
    <w:p>
      <w:pPr>
        <w:pStyle w:val="BodyText"/>
        <w:rPr>
          <w:sz w:val="17"/>
        </w:rPr>
      </w:pPr>
    </w:p>
    <w:p>
      <w:pPr>
        <w:pStyle w:val="Heading3"/>
        <w:numPr>
          <w:ilvl w:val="0"/>
          <w:numId w:val="23"/>
        </w:numPr>
        <w:tabs>
          <w:tab w:pos="1077" w:val="left" w:leader="none"/>
          <w:tab w:pos="1078" w:val="left" w:leader="none"/>
        </w:tabs>
        <w:spacing w:line="240" w:lineRule="auto" w:before="0" w:after="0"/>
        <w:ind w:left="1077" w:right="0" w:hanging="841"/>
        <w:jc w:val="left"/>
      </w:pPr>
      <w:bookmarkStart w:name="(1). 短期薪酬的会计处理方法" w:id="439"/>
      <w:bookmarkEnd w:id="439"/>
      <w:r>
        <w:rPr/>
      </w:r>
      <w:bookmarkStart w:name="(1). 短期薪酬的会计处理方法" w:id="440"/>
      <w:bookmarkEnd w:id="440"/>
      <w:r>
        <w:rPr/>
        <w:t>短期薪酬的会计处理方法</w:t>
      </w:r>
      <w:r>
        <w:rPr/>
        <w:t> </w:t>
      </w:r>
    </w:p>
    <w:p>
      <w:pPr>
        <w:pStyle w:val="BodyText"/>
        <w:spacing w:before="4"/>
        <w:rPr>
          <w:sz w:val="17"/>
        </w:rPr>
      </w:pPr>
    </w:p>
    <w:p>
      <w:pPr>
        <w:pStyle w:val="BodyText"/>
        <w:ind w:left="237"/>
      </w:pPr>
      <w:r>
        <w:rPr/>
        <w:t>√适用□不适用 </w:t>
      </w:r>
    </w:p>
    <w:p>
      <w:pPr>
        <w:pStyle w:val="BodyText"/>
        <w:spacing w:before="10"/>
        <w:rPr>
          <w:sz w:val="14"/>
        </w:rPr>
      </w:pPr>
    </w:p>
    <w:p>
      <w:pPr>
        <w:pStyle w:val="Heading4"/>
        <w:spacing w:line="307" w:lineRule="auto"/>
        <w:ind w:right="366" w:firstLine="420"/>
        <w:jc w:val="both"/>
      </w:pPr>
      <w:r>
        <w:rPr/>
        <w:t>短期薪酬主要包括工资、奖金、津贴和补贴、职工福利费、医疗保险费、生育保险费、工伤保险费、住房公积金、工会经费和职工教育经费、非货币性福利等，在职工提供服务的会计期间，将实际发生的短期薪酬确认为负债，并按照受益对象计入当期损益或相关资产成本。 </w:t>
      </w:r>
    </w:p>
    <w:p>
      <w:pPr>
        <w:pStyle w:val="BodyText"/>
        <w:spacing w:before="50"/>
        <w:ind w:left="237"/>
      </w:pPr>
      <w:r>
        <w:rPr>
          <w:w w:val="100"/>
        </w:rPr>
        <w:t> </w:t>
      </w:r>
    </w:p>
    <w:p>
      <w:pPr>
        <w:pStyle w:val="BodyText"/>
        <w:spacing w:before="4"/>
        <w:ind w:left="237"/>
      </w:pPr>
      <w:r>
        <w:rPr>
          <w:w w:val="100"/>
        </w:rPr>
        <w:t> </w:t>
      </w:r>
    </w:p>
    <w:p>
      <w:pPr>
        <w:pStyle w:val="Heading3"/>
        <w:numPr>
          <w:ilvl w:val="0"/>
          <w:numId w:val="23"/>
        </w:numPr>
        <w:tabs>
          <w:tab w:pos="1077" w:val="left" w:leader="none"/>
          <w:tab w:pos="1078" w:val="left" w:leader="none"/>
        </w:tabs>
        <w:spacing w:line="240" w:lineRule="auto" w:before="61" w:after="0"/>
        <w:ind w:left="1077" w:right="0" w:hanging="841"/>
        <w:jc w:val="left"/>
      </w:pPr>
      <w:bookmarkStart w:name="(2). 离职后福利的会计处理方法" w:id="441"/>
      <w:bookmarkEnd w:id="441"/>
      <w:r>
        <w:rPr/>
      </w:r>
      <w:bookmarkStart w:name="(2). 离职后福利的会计处理方法" w:id="442"/>
      <w:bookmarkEnd w:id="442"/>
      <w:r>
        <w:rPr/>
        <w:t>离职后福利的会计处理方法</w:t>
      </w:r>
      <w:r>
        <w:rPr/>
        <w:t> </w:t>
      </w:r>
    </w:p>
    <w:p>
      <w:pPr>
        <w:pStyle w:val="BodyText"/>
        <w:spacing w:before="4"/>
        <w:rPr>
          <w:sz w:val="17"/>
        </w:rPr>
      </w:pPr>
    </w:p>
    <w:p>
      <w:pPr>
        <w:pStyle w:val="BodyText"/>
        <w:ind w:left="237"/>
      </w:pPr>
      <w:r>
        <w:rPr/>
        <w:t>√适用□不适用 </w:t>
      </w:r>
    </w:p>
    <w:p>
      <w:pPr>
        <w:pStyle w:val="BodyText"/>
        <w:spacing w:before="2"/>
        <w:ind w:left="657"/>
      </w:pPr>
      <w:r>
        <w:rPr>
          <w:w w:val="100"/>
        </w:rPr>
        <w:t> </w:t>
      </w:r>
    </w:p>
    <w:p>
      <w:pPr>
        <w:pStyle w:val="Heading4"/>
        <w:spacing w:line="242" w:lineRule="auto" w:before="2"/>
        <w:ind w:right="261"/>
        <w:jc w:val="both"/>
        <w:rPr>
          <w:sz w:val="21"/>
        </w:rPr>
      </w:pPr>
      <w:r>
        <w:rPr/>
        <w:t>离职后福利主要包括基本养老保险费、失业保险等，按照公司承担的风险和义务，分类为设定提存计划。对于设定提存计划在根据在资产负债表日为换取职工在会计期间提供的服务而向单独主体缴存的提存金确认为负债，并按照受益对象计入当期损益或相关资产成本。</w:t>
      </w:r>
      <w:r>
        <w:rPr>
          <w:w w:val="100"/>
          <w:sz w:val="21"/>
        </w:rPr>
        <w:t> </w:t>
      </w:r>
    </w:p>
    <w:p>
      <w:pPr>
        <w:pStyle w:val="BodyText"/>
        <w:spacing w:before="4"/>
        <w:ind w:left="237"/>
      </w:pPr>
      <w:r>
        <w:rPr>
          <w:w w:val="100"/>
        </w:rPr>
        <w:t> </w:t>
      </w:r>
    </w:p>
    <w:p>
      <w:pPr>
        <w:pStyle w:val="BodyText"/>
        <w:spacing w:before="4"/>
        <w:ind w:left="237"/>
      </w:pPr>
      <w:r>
        <w:rPr>
          <w:w w:val="100"/>
        </w:rPr>
        <w:t> </w:t>
      </w:r>
    </w:p>
    <w:p>
      <w:pPr>
        <w:pStyle w:val="Heading3"/>
        <w:numPr>
          <w:ilvl w:val="0"/>
          <w:numId w:val="23"/>
        </w:numPr>
        <w:tabs>
          <w:tab w:pos="1077" w:val="left" w:leader="none"/>
          <w:tab w:pos="1078" w:val="left" w:leader="none"/>
        </w:tabs>
        <w:spacing w:line="240" w:lineRule="auto" w:before="61" w:after="0"/>
        <w:ind w:left="1077" w:right="0" w:hanging="841"/>
        <w:jc w:val="left"/>
      </w:pPr>
      <w:bookmarkStart w:name="(3). 辞退福利的会计处理方法" w:id="443"/>
      <w:bookmarkEnd w:id="443"/>
      <w:r>
        <w:rPr/>
      </w:r>
      <w:bookmarkStart w:name="(3). 辞退福利的会计处理方法" w:id="444"/>
      <w:bookmarkEnd w:id="444"/>
      <w:r>
        <w:rPr/>
        <w:t>辞退福利的会计处理方法</w:t>
      </w:r>
      <w:r>
        <w:rPr/>
        <w:t> </w:t>
      </w:r>
    </w:p>
    <w:p>
      <w:pPr>
        <w:pStyle w:val="BodyText"/>
        <w:spacing w:before="4"/>
        <w:rPr>
          <w:sz w:val="17"/>
        </w:rPr>
      </w:pPr>
    </w:p>
    <w:p>
      <w:pPr>
        <w:pStyle w:val="BodyText"/>
        <w:ind w:left="237"/>
      </w:pPr>
      <w:r>
        <w:rPr/>
        <w:t>√适用□不适用 </w:t>
      </w:r>
    </w:p>
    <w:p>
      <w:pPr>
        <w:pStyle w:val="BodyText"/>
        <w:spacing w:before="1"/>
        <w:rPr>
          <w:sz w:val="24"/>
        </w:rPr>
      </w:pPr>
    </w:p>
    <w:p>
      <w:pPr>
        <w:pStyle w:val="Heading4"/>
        <w:spacing w:line="307" w:lineRule="auto"/>
        <w:ind w:right="349" w:firstLine="458"/>
        <w:jc w:val="both"/>
      </w:pPr>
      <w:r>
        <w:rPr/>
        <w:t>在职工劳动合同到期之前解除与职工的劳动关系，或为鼓励职工自愿接受裁减而提出给予补偿的建议，在本公司不能单方面撤回因解除劳动关系计划或裁减建议所提供的辞退福利时，和本公司确认与涉及支付辞退福利的重组相关的成本两者孰早日，确认辞退福利产生的职工薪酬负债，并计入当期损益。但辞退福利预期在年度报告期结束后十二个月不能完全支付的，按照其他长期职工薪酬处理。职工内部退休计划采用上述辞退福利相同的原则处理。本公司将自职工停止提供服务日至正常退休日的期间拟支付的内退人员工资和缴纳的社会保险费等，在符合预计负债确认条件时，计入当期损益（辞退福利）。 </w:t>
      </w:r>
    </w:p>
    <w:p>
      <w:pPr>
        <w:pStyle w:val="BodyText"/>
        <w:spacing w:line="197" w:lineRule="exact"/>
        <w:ind w:left="237"/>
      </w:pPr>
      <w:r>
        <w:rPr>
          <w:w w:val="100"/>
        </w:rPr>
        <w:t> </w:t>
      </w:r>
    </w:p>
    <w:p>
      <w:pPr>
        <w:pStyle w:val="Heading3"/>
        <w:numPr>
          <w:ilvl w:val="0"/>
          <w:numId w:val="23"/>
        </w:numPr>
        <w:tabs>
          <w:tab w:pos="1077" w:val="left" w:leader="none"/>
          <w:tab w:pos="1078" w:val="left" w:leader="none"/>
        </w:tabs>
        <w:spacing w:line="240" w:lineRule="auto" w:before="64" w:after="0"/>
        <w:ind w:left="1077" w:right="0" w:hanging="841"/>
        <w:jc w:val="left"/>
      </w:pPr>
      <w:bookmarkStart w:name="(4). 其他长期职工福利的会计处理方法" w:id="445"/>
      <w:bookmarkEnd w:id="445"/>
      <w:r>
        <w:rPr/>
      </w:r>
      <w:bookmarkStart w:name="(4). 其他长期职工福利的会计处理方法" w:id="446"/>
      <w:bookmarkEnd w:id="446"/>
      <w:r>
        <w:rPr/>
        <w:t>其他长期职工福利的会计处理方法</w:t>
      </w:r>
      <w:r>
        <w:rPr/>
        <w:t> </w:t>
      </w:r>
    </w:p>
    <w:p>
      <w:pPr>
        <w:pStyle w:val="BodyText"/>
        <w:spacing w:before="1"/>
        <w:rPr>
          <w:sz w:val="17"/>
        </w:rPr>
      </w:pPr>
    </w:p>
    <w:p>
      <w:pPr>
        <w:pStyle w:val="BodyText"/>
        <w:ind w:left="237"/>
      </w:pPr>
      <w:r>
        <w:rPr/>
        <w:t>√适用□不适用 </w:t>
      </w:r>
    </w:p>
    <w:p>
      <w:pPr>
        <w:spacing w:after="0"/>
        <w:sectPr>
          <w:pgSz w:w="11910" w:h="16840"/>
          <w:pgMar w:header="882" w:footer="1195" w:top="1360" w:bottom="1380" w:left="1040" w:right="1460"/>
        </w:sectPr>
      </w:pPr>
    </w:p>
    <w:p>
      <w:pPr>
        <w:pStyle w:val="Heading4"/>
        <w:spacing w:line="307" w:lineRule="auto" w:before="129"/>
        <w:ind w:right="349" w:firstLine="458"/>
      </w:pPr>
      <w:r>
        <w:rPr/>
        <w:t>本公司向职工提供的其他长期职工福利，符合设定提存计划的，按照设定提存计划进行会计处理，除此之外按照设定受益计划进行会计处理。 </w:t>
      </w:r>
    </w:p>
    <w:p>
      <w:pPr>
        <w:pStyle w:val="Heading3"/>
        <w:numPr>
          <w:ilvl w:val="0"/>
          <w:numId w:val="18"/>
        </w:numPr>
        <w:tabs>
          <w:tab w:pos="663" w:val="left" w:leader="none"/>
        </w:tabs>
        <w:spacing w:line="298" w:lineRule="exact" w:before="0" w:after="0"/>
        <w:ind w:left="662" w:right="0" w:hanging="426"/>
        <w:jc w:val="left"/>
      </w:pPr>
      <w:bookmarkStart w:name="31. 预计负债" w:id="447"/>
      <w:bookmarkEnd w:id="447"/>
      <w:r>
        <w:rPr/>
      </w:r>
      <w:bookmarkStart w:name="31. 预计负债" w:id="448"/>
      <w:bookmarkEnd w:id="448"/>
      <w:r>
        <w:rPr/>
        <w:t>预计负债</w:t>
      </w:r>
    </w:p>
    <w:p>
      <w:pPr>
        <w:pStyle w:val="BodyText"/>
        <w:spacing w:before="4"/>
        <w:rPr>
          <w:sz w:val="17"/>
        </w:rPr>
      </w:pPr>
    </w:p>
    <w:p>
      <w:pPr>
        <w:pStyle w:val="BodyText"/>
        <w:ind w:left="237"/>
      </w:pPr>
      <w:r>
        <w:rPr/>
        <w:t>□适用√不适用 </w:t>
      </w:r>
    </w:p>
    <w:p>
      <w:pPr>
        <w:pStyle w:val="BodyText"/>
        <w:spacing w:before="2"/>
        <w:ind w:left="237"/>
      </w:pPr>
      <w:r>
        <w:rPr>
          <w:w w:val="100"/>
        </w:rPr>
        <w:t> </w:t>
      </w:r>
    </w:p>
    <w:p>
      <w:pPr>
        <w:pStyle w:val="Heading3"/>
        <w:numPr>
          <w:ilvl w:val="0"/>
          <w:numId w:val="18"/>
        </w:numPr>
        <w:tabs>
          <w:tab w:pos="663" w:val="left" w:leader="none"/>
        </w:tabs>
        <w:spacing w:line="240" w:lineRule="auto" w:before="61" w:after="0"/>
        <w:ind w:left="662" w:right="0" w:hanging="426"/>
        <w:jc w:val="left"/>
      </w:pPr>
      <w:bookmarkStart w:name="32. 股份支付" w:id="449"/>
      <w:bookmarkEnd w:id="449"/>
      <w:r>
        <w:rPr/>
      </w:r>
      <w:bookmarkStart w:name="32. 股份支付" w:id="450"/>
      <w:bookmarkEnd w:id="450"/>
      <w:r>
        <w:rPr/>
        <w:t>股份支付</w:t>
      </w:r>
    </w:p>
    <w:p>
      <w:pPr>
        <w:pStyle w:val="BodyText"/>
        <w:spacing w:before="4"/>
        <w:rPr>
          <w:sz w:val="17"/>
        </w:rPr>
      </w:pPr>
    </w:p>
    <w:p>
      <w:pPr>
        <w:pStyle w:val="BodyText"/>
        <w:ind w:left="237"/>
      </w:pPr>
      <w:r>
        <w:rPr/>
        <w:t>□适用√不适用 </w:t>
      </w:r>
    </w:p>
    <w:p>
      <w:pPr>
        <w:pStyle w:val="BodyText"/>
        <w:spacing w:before="2"/>
        <w:ind w:left="237"/>
      </w:pPr>
      <w:r>
        <w:rPr>
          <w:w w:val="100"/>
        </w:rPr>
        <w:t> </w:t>
      </w:r>
    </w:p>
    <w:p>
      <w:pPr>
        <w:pStyle w:val="Heading3"/>
        <w:numPr>
          <w:ilvl w:val="0"/>
          <w:numId w:val="18"/>
        </w:numPr>
        <w:tabs>
          <w:tab w:pos="663" w:val="left" w:leader="none"/>
        </w:tabs>
        <w:spacing w:line="240" w:lineRule="auto" w:before="63" w:after="0"/>
        <w:ind w:left="662" w:right="0" w:hanging="426"/>
        <w:jc w:val="left"/>
      </w:pPr>
      <w:bookmarkStart w:name="33. 优先股、永续债等其他金融工具" w:id="451"/>
      <w:bookmarkEnd w:id="451"/>
      <w:r>
        <w:rPr/>
      </w:r>
      <w:bookmarkStart w:name="33. 优先股、永续债等其他金融工具" w:id="452"/>
      <w:bookmarkEnd w:id="452"/>
      <w:r>
        <w:rPr/>
        <w:t>优先股、永续债等其他金融工具</w:t>
      </w:r>
    </w:p>
    <w:p>
      <w:pPr>
        <w:pStyle w:val="BodyText"/>
        <w:spacing w:before="4"/>
        <w:rPr>
          <w:sz w:val="17"/>
        </w:rPr>
      </w:pPr>
    </w:p>
    <w:p>
      <w:pPr>
        <w:pStyle w:val="BodyText"/>
        <w:ind w:left="237"/>
      </w:pPr>
      <w:r>
        <w:rPr/>
        <w:t>□适用√不适用 </w:t>
      </w:r>
    </w:p>
    <w:p>
      <w:pPr>
        <w:pStyle w:val="BodyText"/>
        <w:spacing w:before="3"/>
        <w:ind w:left="237"/>
      </w:pPr>
      <w:r>
        <w:rPr>
          <w:w w:val="100"/>
        </w:rPr>
        <w:t> </w:t>
      </w:r>
    </w:p>
    <w:p>
      <w:pPr>
        <w:pStyle w:val="Heading3"/>
        <w:numPr>
          <w:ilvl w:val="0"/>
          <w:numId w:val="18"/>
        </w:numPr>
        <w:tabs>
          <w:tab w:pos="663" w:val="left" w:leader="none"/>
        </w:tabs>
        <w:spacing w:line="240" w:lineRule="auto" w:before="61" w:after="0"/>
        <w:ind w:left="662" w:right="0" w:hanging="426"/>
        <w:jc w:val="left"/>
      </w:pPr>
      <w:bookmarkStart w:name="34. 收入" w:id="453"/>
      <w:bookmarkEnd w:id="453"/>
      <w:r>
        <w:rPr/>
      </w:r>
      <w:bookmarkStart w:name="34. 收入" w:id="454"/>
      <w:bookmarkEnd w:id="454"/>
      <w:r>
        <w:rPr/>
        <w:t>收入</w:t>
      </w:r>
    </w:p>
    <w:p>
      <w:pPr>
        <w:pStyle w:val="BodyText"/>
        <w:spacing w:before="2"/>
        <w:rPr>
          <w:sz w:val="17"/>
        </w:rPr>
      </w:pPr>
    </w:p>
    <w:p>
      <w:pPr>
        <w:pStyle w:val="Heading3"/>
        <w:numPr>
          <w:ilvl w:val="0"/>
          <w:numId w:val="24"/>
        </w:numPr>
        <w:tabs>
          <w:tab w:pos="1077" w:val="left" w:leader="none"/>
          <w:tab w:pos="1078" w:val="left" w:leader="none"/>
        </w:tabs>
        <w:spacing w:line="240" w:lineRule="auto" w:before="1" w:after="0"/>
        <w:ind w:left="1077" w:right="0" w:hanging="841"/>
        <w:jc w:val="left"/>
      </w:pPr>
      <w:bookmarkStart w:name="(1). 按照业务类型披露收入确认和计量所采用的会计政策" w:id="455"/>
      <w:bookmarkEnd w:id="455"/>
      <w:r>
        <w:rPr/>
      </w:r>
      <w:bookmarkStart w:name="(1). 按照业务类型披露收入确认和计量所采用的会计政策" w:id="456"/>
      <w:bookmarkEnd w:id="456"/>
      <w:r>
        <w:rPr/>
        <w:t>按照业务类型披露收入确认和计量所采用的会计政策</w:t>
      </w:r>
      <w:r>
        <w:rPr/>
        <w:t> </w:t>
      </w:r>
    </w:p>
    <w:p>
      <w:pPr>
        <w:pStyle w:val="BodyText"/>
        <w:spacing w:before="3"/>
        <w:rPr>
          <w:sz w:val="17"/>
        </w:rPr>
      </w:pPr>
    </w:p>
    <w:p>
      <w:pPr>
        <w:pStyle w:val="BodyText"/>
        <w:spacing w:before="1"/>
        <w:ind w:left="237"/>
      </w:pPr>
      <w:r>
        <w:rPr/>
        <w:t>√适用□不适用 </w:t>
      </w:r>
    </w:p>
    <w:p>
      <w:pPr>
        <w:pStyle w:val="Heading4"/>
        <w:spacing w:line="242" w:lineRule="auto" w:before="71"/>
        <w:ind w:right="366" w:firstLine="420"/>
        <w:jc w:val="both"/>
      </w:pPr>
      <w:r>
        <w:rPr/>
        <w:t>本公司在履行了合同中的履约义务，即在客户取得相关商品或服务的控制权时，确认收入。取得相关商品或服务的控制权，是指能够主导该商品的使用或该服务的提供并从中获得几乎全部的经济利益。 </w:t>
      </w:r>
    </w:p>
    <w:p>
      <w:pPr>
        <w:pStyle w:val="Heading4"/>
        <w:numPr>
          <w:ilvl w:val="1"/>
          <w:numId w:val="24"/>
        </w:numPr>
        <w:tabs>
          <w:tab w:pos="1232" w:val="left" w:leader="none"/>
        </w:tabs>
        <w:spacing w:line="240" w:lineRule="auto" w:before="75" w:after="0"/>
        <w:ind w:left="1231" w:right="0" w:hanging="554"/>
        <w:jc w:val="left"/>
      </w:pPr>
      <w:r>
        <w:rPr/>
        <w:t>收入确认原则 </w:t>
      </w:r>
    </w:p>
    <w:p>
      <w:pPr>
        <w:pStyle w:val="Heading4"/>
        <w:spacing w:before="75"/>
        <w:ind w:right="369"/>
      </w:pPr>
      <w:r>
        <w:rPr>
          <w:spacing w:val="-1"/>
        </w:rPr>
        <w:t>于合同开始日，公司对合同进行评估，识别合同所包含的各单项履约义务，并确定各单</w:t>
      </w:r>
      <w:r>
        <w:rPr/>
        <w:t>项履约义务是在某一时段内履行，还是在某一时点履行。 </w:t>
      </w:r>
    </w:p>
    <w:p>
      <w:pPr>
        <w:pStyle w:val="Heading4"/>
        <w:spacing w:line="242" w:lineRule="auto" w:before="78"/>
        <w:ind w:right="366"/>
        <w:jc w:val="both"/>
      </w:pPr>
      <w:r>
        <w:rPr/>
        <w:t>满足下列条件之一时，属于在某一时段内履行履约义务，否则，属于在某一时点履行履约义务：①客户在公司履约的同时即取得并消耗公司履约所带来的经济利益；②客户能够控制公司履约过程中在建商品或服务；③公司履约过程中所产出的商品或服务具有不可替代用途，且公司在整个合同期间内有权就累计至今已完成的履约部分收取款项。 </w:t>
      </w:r>
    </w:p>
    <w:p>
      <w:pPr>
        <w:pStyle w:val="Heading4"/>
        <w:numPr>
          <w:ilvl w:val="1"/>
          <w:numId w:val="24"/>
        </w:numPr>
        <w:tabs>
          <w:tab w:pos="1232" w:val="left" w:leader="none"/>
        </w:tabs>
        <w:spacing w:line="240" w:lineRule="auto" w:before="75" w:after="0"/>
        <w:ind w:left="1231" w:right="0" w:hanging="554"/>
        <w:jc w:val="left"/>
      </w:pPr>
      <w:r>
        <w:rPr/>
        <w:t>收入计量原则 </w:t>
      </w:r>
    </w:p>
    <w:p>
      <w:pPr>
        <w:pStyle w:val="Heading4"/>
        <w:spacing w:line="242" w:lineRule="auto" w:before="76"/>
        <w:ind w:right="366"/>
        <w:jc w:val="both"/>
      </w:pPr>
      <w:r>
        <w:rPr/>
        <w:t>①公司按照分摊至各单项履约义务的交易价格计量收入。交易价格是公司因向客户转让商品或服务而预期有权收取的对价金额，不包括代第三方收取的款项以及预期将退还给客户的款项。 </w:t>
      </w:r>
    </w:p>
    <w:p>
      <w:pPr>
        <w:pStyle w:val="Heading4"/>
        <w:spacing w:line="242" w:lineRule="auto" w:before="72"/>
        <w:ind w:right="366" w:firstLine="220"/>
        <w:jc w:val="both"/>
      </w:pPr>
      <w:r>
        <w:rPr>
          <w:w w:val="100"/>
        </w:rPr>
        <w:t> </w:t>
      </w:r>
      <w:r>
        <w:rPr/>
        <w:t> </w:t>
      </w:r>
      <w:r>
        <w:rPr/>
        <w:t>②合同中存在可变对价的，公司按照期望值或最可能发生金额确定可变对价的最佳估计数，但包含可变对价的交易价格，不超过在相关不确定性消除时累计已确认收入极可能不会发生重大转回的金额。 </w:t>
      </w:r>
    </w:p>
    <w:p>
      <w:pPr>
        <w:pStyle w:val="Heading4"/>
        <w:spacing w:line="242" w:lineRule="auto" w:before="76"/>
        <w:ind w:right="366"/>
        <w:jc w:val="both"/>
      </w:pPr>
      <w:r>
        <w:rPr/>
        <w:t>③合同中存在重大融资成分的，公司按照假定客户在取得商品或服务控制权时即以现金支付的应付金额确定交易价格。该交易价格与合同对价之间的差额，在合同期间内采用实际利率法摊销。合同开始日，公司预计客户取得商品或服务控制权与客户支付价款间隔不超过一年的，不考虑合同中存在的重大融资成分。 </w:t>
      </w:r>
    </w:p>
    <w:p>
      <w:pPr>
        <w:pStyle w:val="Heading4"/>
        <w:spacing w:line="242" w:lineRule="auto" w:before="73"/>
        <w:ind w:right="369"/>
      </w:pPr>
      <w:r>
        <w:rPr>
          <w:spacing w:val="-1"/>
        </w:rPr>
        <w:t>④合同中包含两项或多项履约义务的，公司于合同开始日，按照各单项履约义务所承诺</w:t>
      </w:r>
      <w:r>
        <w:rPr/>
        <w:t>商品的单独售价的相对比例，将交易价格分摊至各单项履约义务 </w:t>
      </w:r>
    </w:p>
    <w:p>
      <w:pPr>
        <w:pStyle w:val="Heading4"/>
        <w:numPr>
          <w:ilvl w:val="1"/>
          <w:numId w:val="24"/>
        </w:numPr>
        <w:tabs>
          <w:tab w:pos="1232" w:val="left" w:leader="none"/>
        </w:tabs>
        <w:spacing w:line="240" w:lineRule="auto" w:before="74" w:after="0"/>
        <w:ind w:left="1231" w:right="0" w:hanging="554"/>
        <w:jc w:val="left"/>
      </w:pPr>
      <w:r>
        <w:rPr/>
        <w:t>本公司具体收入确认原则： </w:t>
      </w:r>
    </w:p>
    <w:p>
      <w:pPr>
        <w:pStyle w:val="Heading4"/>
        <w:spacing w:line="242" w:lineRule="auto" w:before="75"/>
        <w:ind w:right="369"/>
      </w:pPr>
      <w:r>
        <w:rPr>
          <w:spacing w:val="-1"/>
        </w:rPr>
        <w:t>本公司主要从事化工产品的制造与销售，本公司于发出商品并取得签收确认后确认销售</w:t>
      </w:r>
      <w:r>
        <w:rPr/>
        <w:t>商品收入。 </w:t>
      </w:r>
    </w:p>
    <w:p>
      <w:pPr>
        <w:spacing w:after="0" w:line="242" w:lineRule="auto"/>
        <w:sectPr>
          <w:pgSz w:w="11910" w:h="16840"/>
          <w:pgMar w:header="882" w:footer="1195" w:top="1360" w:bottom="1380" w:left="1040" w:right="1460"/>
        </w:sectPr>
      </w:pPr>
    </w:p>
    <w:p>
      <w:pPr>
        <w:pStyle w:val="Heading4"/>
        <w:spacing w:line="242" w:lineRule="auto" w:before="59"/>
        <w:ind w:right="369"/>
      </w:pPr>
      <w:r>
        <w:rPr>
          <w:spacing w:val="-1"/>
        </w:rPr>
        <w:t>①客户自提：公司将产品装至客户指定车辆后，根据双方最终确认重量和验收质量合格</w:t>
      </w:r>
      <w:r>
        <w:rPr/>
        <w:t>后，开具过磅单并由客户签字确认，公司以此来确认收入。 </w:t>
      </w:r>
    </w:p>
    <w:p>
      <w:pPr>
        <w:pStyle w:val="Heading4"/>
        <w:spacing w:line="242" w:lineRule="auto" w:before="75"/>
        <w:ind w:right="369"/>
        <w:rPr>
          <w:sz w:val="21"/>
        </w:rPr>
      </w:pPr>
      <w:r>
        <w:rPr>
          <w:spacing w:val="-1"/>
        </w:rPr>
        <w:t>②公司负责运输业务：公司将产品运至客户指定地点，客户验收合格后，根据双方最终</w:t>
      </w:r>
      <w:r>
        <w:rPr/>
        <w:t>确认重量，由客户出具验收单据签字确认，公司以此来确认收入。</w:t>
      </w:r>
      <w:r>
        <w:rPr>
          <w:w w:val="100"/>
          <w:sz w:val="21"/>
        </w:rPr>
        <w:t> </w:t>
      </w:r>
    </w:p>
    <w:p>
      <w:pPr>
        <w:pStyle w:val="Heading4"/>
        <w:spacing w:before="73"/>
        <w:ind w:right="369"/>
      </w:pPr>
      <w:r>
        <w:rPr>
          <w:spacing w:val="-1"/>
        </w:rPr>
        <w:t>本公司其他业务收入为出售下脚料及凉水塔服务收入，在客户取得商品控制权时确认收</w:t>
      </w:r>
      <w:r>
        <w:rPr/>
        <w:t>入。 </w:t>
      </w:r>
    </w:p>
    <w:p>
      <w:pPr>
        <w:pStyle w:val="BodyText"/>
        <w:spacing w:before="2"/>
        <w:rPr>
          <w:sz w:val="25"/>
        </w:rPr>
      </w:pPr>
    </w:p>
    <w:p>
      <w:pPr>
        <w:pStyle w:val="BodyText"/>
        <w:ind w:left="657"/>
      </w:pPr>
      <w:r>
        <w:rPr>
          <w:w w:val="100"/>
        </w:rPr>
        <w:t> </w:t>
      </w:r>
    </w:p>
    <w:p>
      <w:pPr>
        <w:pStyle w:val="Heading3"/>
        <w:numPr>
          <w:ilvl w:val="0"/>
          <w:numId w:val="24"/>
        </w:numPr>
        <w:tabs>
          <w:tab w:pos="1077" w:val="left" w:leader="none"/>
          <w:tab w:pos="1078" w:val="left" w:leader="none"/>
        </w:tabs>
        <w:spacing w:line="240" w:lineRule="auto" w:before="76" w:after="0"/>
        <w:ind w:left="1077" w:right="0" w:hanging="841"/>
        <w:jc w:val="left"/>
      </w:pPr>
      <w:bookmarkStart w:name="(2). 同类业务采用不同经营模式涉及不同收入确认方式及计量方法" w:id="457"/>
      <w:bookmarkEnd w:id="457"/>
      <w:r>
        <w:rPr/>
      </w:r>
      <w:bookmarkStart w:name="(2). 同类业务采用不同经营模式涉及不同收入确认方式及计量方法" w:id="458"/>
      <w:bookmarkEnd w:id="458"/>
      <w:r>
        <w:rPr/>
        <w:t>同类业务采用不同经营模式涉及不同收入确认方式及计量方法</w:t>
      </w:r>
      <w:r>
        <w:rPr/>
        <w:t> </w:t>
      </w:r>
    </w:p>
    <w:p>
      <w:pPr>
        <w:pStyle w:val="BodyText"/>
        <w:spacing w:before="3"/>
        <w:rPr>
          <w:sz w:val="17"/>
        </w:rPr>
      </w:pPr>
    </w:p>
    <w:p>
      <w:pPr>
        <w:pStyle w:val="BodyText"/>
        <w:spacing w:before="1"/>
        <w:ind w:left="237"/>
      </w:pPr>
      <w:r>
        <w:rPr/>
        <w:t>□适用√不适用 </w:t>
      </w:r>
    </w:p>
    <w:p>
      <w:pPr>
        <w:pStyle w:val="BodyText"/>
        <w:spacing w:before="2"/>
        <w:ind w:left="237"/>
      </w:pPr>
      <w:r>
        <w:rPr>
          <w:w w:val="100"/>
        </w:rPr>
        <w:t> </w:t>
      </w:r>
    </w:p>
    <w:p>
      <w:pPr>
        <w:pStyle w:val="Heading3"/>
        <w:numPr>
          <w:ilvl w:val="0"/>
          <w:numId w:val="18"/>
        </w:numPr>
        <w:tabs>
          <w:tab w:pos="663" w:val="left" w:leader="none"/>
        </w:tabs>
        <w:spacing w:line="240" w:lineRule="auto" w:before="63" w:after="0"/>
        <w:ind w:left="662" w:right="0" w:hanging="426"/>
        <w:jc w:val="left"/>
      </w:pPr>
      <w:bookmarkStart w:name="35. 合同成本" w:id="459"/>
      <w:bookmarkEnd w:id="459"/>
      <w:r>
        <w:rPr/>
      </w:r>
      <w:bookmarkStart w:name="35. 合同成本" w:id="460"/>
      <w:bookmarkEnd w:id="460"/>
      <w:r>
        <w:rPr/>
        <w:t>合同成本</w:t>
      </w:r>
    </w:p>
    <w:p>
      <w:pPr>
        <w:pStyle w:val="BodyText"/>
        <w:spacing w:before="2"/>
        <w:rPr>
          <w:sz w:val="17"/>
        </w:rPr>
      </w:pPr>
    </w:p>
    <w:p>
      <w:pPr>
        <w:spacing w:before="1"/>
        <w:ind w:left="237" w:right="0" w:firstLine="0"/>
        <w:jc w:val="left"/>
        <w:rPr>
          <w:sz w:val="20"/>
        </w:rPr>
      </w:pPr>
      <w:r>
        <w:rPr>
          <w:sz w:val="20"/>
        </w:rPr>
        <w:t>□适用√不适用 </w:t>
      </w:r>
    </w:p>
    <w:p>
      <w:pPr>
        <w:pStyle w:val="BodyText"/>
        <w:spacing w:before="2"/>
        <w:ind w:left="237"/>
      </w:pPr>
      <w:r>
        <w:rPr>
          <w:w w:val="100"/>
        </w:rPr>
        <w:t> </w:t>
      </w:r>
    </w:p>
    <w:p>
      <w:pPr>
        <w:pStyle w:val="Heading3"/>
        <w:numPr>
          <w:ilvl w:val="0"/>
          <w:numId w:val="18"/>
        </w:numPr>
        <w:tabs>
          <w:tab w:pos="663" w:val="left" w:leader="none"/>
        </w:tabs>
        <w:spacing w:line="240" w:lineRule="auto" w:before="63" w:after="0"/>
        <w:ind w:left="662" w:right="0" w:hanging="426"/>
        <w:jc w:val="left"/>
      </w:pPr>
      <w:bookmarkStart w:name="36. 政府补助" w:id="461"/>
      <w:bookmarkEnd w:id="461"/>
      <w:r>
        <w:rPr/>
      </w:r>
      <w:bookmarkStart w:name="36. 政府补助" w:id="462"/>
      <w:bookmarkEnd w:id="462"/>
      <w:r>
        <w:rPr/>
        <w:t>政府补助</w:t>
      </w:r>
    </w:p>
    <w:p>
      <w:pPr>
        <w:pStyle w:val="BodyText"/>
        <w:spacing w:before="2"/>
        <w:rPr>
          <w:sz w:val="17"/>
        </w:rPr>
      </w:pPr>
    </w:p>
    <w:p>
      <w:pPr>
        <w:pStyle w:val="BodyText"/>
        <w:ind w:left="237"/>
      </w:pPr>
      <w:r>
        <w:rPr/>
        <w:t>√适用□不适用 </w:t>
      </w:r>
    </w:p>
    <w:p>
      <w:pPr>
        <w:pStyle w:val="BodyText"/>
        <w:spacing w:before="12"/>
        <w:rPr>
          <w:sz w:val="14"/>
        </w:rPr>
      </w:pPr>
    </w:p>
    <w:p>
      <w:pPr>
        <w:pStyle w:val="Heading4"/>
        <w:spacing w:line="307" w:lineRule="auto"/>
        <w:ind w:right="366" w:firstLine="400"/>
        <w:jc w:val="both"/>
      </w:pPr>
      <w:r>
        <w:rPr/>
        <w:t>政府补助在能够满足其所附的条件并且能够收到时，予以确认。政府补助为货币性资产的，按照实际收到的金额计量，对于按照固定的定额标准拨付的补助，或对年末有确凿证据表明能够符合财政扶持政策规定的相关条件且预计能够收到财政扶持资金时，按照应收的金额计量；政府补助为非货币性资产的，按照公允价值计量，公允价值不能可靠取得的，按照名义金额(1</w:t>
      </w:r>
      <w:r>
        <w:rPr>
          <w:spacing w:val="-10"/>
        </w:rPr>
        <w:t> 元)计量。</w:t>
      </w:r>
      <w:r>
        <w:rPr/>
        <w:t> </w:t>
      </w:r>
    </w:p>
    <w:p>
      <w:pPr>
        <w:pStyle w:val="Heading4"/>
        <w:spacing w:line="307" w:lineRule="auto" w:before="116"/>
        <w:ind w:right="366"/>
        <w:jc w:val="both"/>
      </w:pPr>
      <w:r>
        <w:rPr/>
        <w:t>本公司的政府补助包括与资产相关的政府补助、与收益相关的政府补助。其中，与资产相关的政府补助，是指本公司取得的、用于购建或以其他方式形成长期资产的政府补助；与收益相关的政府补助，是指除与资产相关的政府补助之外的政府补助。如果政府文件中未明确规定补助对象，本公司按照上述区分原则进行判断，难以区分的，整体归类为与收益相关的政府补助。 </w:t>
      </w:r>
    </w:p>
    <w:p>
      <w:pPr>
        <w:pStyle w:val="Heading4"/>
        <w:spacing w:line="307" w:lineRule="auto" w:before="116"/>
        <w:ind w:right="332"/>
        <w:jc w:val="both"/>
      </w:pPr>
      <w:r>
        <w:rPr>
          <w:spacing w:val="-3"/>
        </w:rPr>
        <w:t>与资产相关的政府补助,冲减相关资产的账面价值或确认为递延收益，确认为递延收益的</w:t>
      </w:r>
      <w:r>
        <w:rPr/>
        <w:t>与资产相关的政府补助，在相关资产使用寿命内按照合理、系统的方法分期计入当期损益。相关资产在使用寿命结束前被出售、转让、报废或发生毁损的，将尚未分配的相关递延收益余额转入资产处置当期的损益。 </w:t>
      </w:r>
    </w:p>
    <w:p>
      <w:pPr>
        <w:pStyle w:val="Heading4"/>
        <w:spacing w:line="307" w:lineRule="auto" w:before="118"/>
        <w:ind w:right="335"/>
        <w:jc w:val="both"/>
      </w:pPr>
      <w:r>
        <w:rPr>
          <w:spacing w:val="-12"/>
        </w:rPr>
        <w:t>与收益相关的政府补助，用于补偿以后期间的相关成本费用或损失的，确认为递延收益，</w:t>
      </w:r>
      <w:r>
        <w:rPr>
          <w:spacing w:val="-108"/>
        </w:rPr>
        <w:t> </w:t>
      </w:r>
      <w:r>
        <w:rPr/>
        <w:t>并在确认相关成本费用或损失的期间计入当期损益或冲减相关成本。与日常活动相关的政府</w:t>
      </w:r>
      <w:r>
        <w:rPr>
          <w:spacing w:val="-14"/>
        </w:rPr>
        <w:t>补助，按照经济业务实质，计入其他收益或冲减相关成本费用。与日常活动无关的政府补助，</w:t>
      </w:r>
      <w:r>
        <w:rPr>
          <w:spacing w:val="-108"/>
        </w:rPr>
        <w:t> </w:t>
      </w:r>
      <w:r>
        <w:rPr/>
        <w:t>计入营业外收支。 </w:t>
      </w:r>
    </w:p>
    <w:p>
      <w:pPr>
        <w:pStyle w:val="Heading4"/>
        <w:spacing w:line="307" w:lineRule="auto" w:before="117"/>
        <w:ind w:right="331"/>
        <w:jc w:val="both"/>
      </w:pPr>
      <w:r>
        <w:rPr/>
        <w:t>本公司取得政策性优惠贷款贴息的，区分财政将贴息资金拨付给贷款银行和财政将贴息</w:t>
      </w:r>
      <w:r>
        <w:rPr>
          <w:spacing w:val="-2"/>
        </w:rPr>
        <w:t>资金直接拨付给本公司两种情况，分别按照以下原则进行会计处理：（1）</w:t>
      </w:r>
      <w:r>
        <w:rPr>
          <w:spacing w:val="-1"/>
        </w:rPr>
        <w:t>财政将贴息资金拨</w:t>
      </w:r>
      <w:r>
        <w:rPr/>
        <w:t>付给贷款银行，由贷款银行以政策性优惠利率向本公司提供贷款的，本公司以实际收到的借</w:t>
      </w:r>
    </w:p>
    <w:p>
      <w:pPr>
        <w:spacing w:after="0" w:line="307" w:lineRule="auto"/>
        <w:jc w:val="both"/>
        <w:sectPr>
          <w:pgSz w:w="11910" w:h="16840"/>
          <w:pgMar w:header="882" w:footer="1195" w:top="1360" w:bottom="1380" w:left="1040" w:right="1460"/>
        </w:sectPr>
      </w:pPr>
    </w:p>
    <w:p>
      <w:pPr>
        <w:pStyle w:val="Heading4"/>
        <w:spacing w:line="307" w:lineRule="auto" w:before="129"/>
        <w:ind w:right="333" w:firstLine="0"/>
        <w:jc w:val="both"/>
      </w:pPr>
      <w:r>
        <w:rPr/>
        <w:t>款金额作为借款的入账价值，按照借款本金和该政策性优惠利率计算相关借款费用（或以借款的公允价值作为借款的入账价值并按照实际利率法计算借款费用，实际收到的金额与借款公允价值之间的差额确认为递延收益。递延收益在借款存续期内采用实际利率法摊销，冲减</w:t>
      </w:r>
      <w:r>
        <w:rPr>
          <w:spacing w:val="-2"/>
        </w:rPr>
        <w:t>相关借款费用）。（2）财政将贴息资金直接拨付给本公司，本公司将对应的贴息冲减相关借</w:t>
      </w:r>
      <w:r>
        <w:rPr/>
        <w:t>款费用。 </w:t>
      </w:r>
    </w:p>
    <w:p>
      <w:pPr>
        <w:spacing w:before="50"/>
        <w:ind w:left="237" w:right="0" w:firstLine="0"/>
        <w:jc w:val="left"/>
        <w:rPr>
          <w:sz w:val="20"/>
        </w:rPr>
      </w:pPr>
      <w:r>
        <w:rPr>
          <w:w w:val="99"/>
          <w:sz w:val="20"/>
        </w:rPr>
        <w:t> </w:t>
      </w:r>
    </w:p>
    <w:p>
      <w:pPr>
        <w:pStyle w:val="Heading3"/>
        <w:numPr>
          <w:ilvl w:val="0"/>
          <w:numId w:val="18"/>
        </w:numPr>
        <w:tabs>
          <w:tab w:pos="663" w:val="left" w:leader="none"/>
        </w:tabs>
        <w:spacing w:line="240" w:lineRule="auto" w:before="61" w:after="0"/>
        <w:ind w:left="662" w:right="0" w:hanging="426"/>
        <w:jc w:val="left"/>
      </w:pPr>
      <w:bookmarkStart w:name="37. 递延所得税资产/递延所得税负债" w:id="463"/>
      <w:bookmarkEnd w:id="463"/>
      <w:r>
        <w:rPr/>
      </w:r>
      <w:bookmarkStart w:name="37. 递延所得税资产/递延所得税负债" w:id="464"/>
      <w:bookmarkEnd w:id="464"/>
      <w:r>
        <w:rPr/>
        <w:t>递延所得税资产</w:t>
      </w:r>
      <w:r>
        <w:rPr>
          <w:rFonts w:ascii="Calibri" w:eastAsia="Calibri"/>
          <w:b/>
        </w:rPr>
        <w:t>/</w:t>
      </w:r>
      <w:r>
        <w:rPr/>
        <w:t>递延所得税负债</w:t>
      </w:r>
    </w:p>
    <w:p>
      <w:pPr>
        <w:pStyle w:val="BodyText"/>
        <w:spacing w:before="222"/>
        <w:ind w:left="237"/>
      </w:pPr>
      <w:r>
        <w:rPr/>
        <w:t>√适用□不适用 </w:t>
      </w:r>
    </w:p>
    <w:p>
      <w:pPr>
        <w:pStyle w:val="BodyText"/>
        <w:spacing w:before="9"/>
        <w:rPr>
          <w:sz w:val="14"/>
        </w:rPr>
      </w:pPr>
    </w:p>
    <w:p>
      <w:pPr>
        <w:pStyle w:val="Heading4"/>
        <w:spacing w:line="307" w:lineRule="auto" w:before="1"/>
        <w:ind w:right="366" w:firstLine="420"/>
        <w:jc w:val="both"/>
      </w:pPr>
      <w:r>
        <w:rPr/>
        <w:t>本公司递延所得税资产和递延所得税负债根据资产和负债的计税基础与其账面价值之间的差额、以及未作为资产和负债确认但按照税法规定可以确定其计税基础的项目的计税基础与其账面价值之间的差额产生的(暂时性差异)计算确认。 </w:t>
      </w:r>
    </w:p>
    <w:p>
      <w:pPr>
        <w:pStyle w:val="Heading4"/>
        <w:spacing w:line="307" w:lineRule="auto" w:before="118"/>
        <w:ind w:right="332"/>
        <w:jc w:val="both"/>
      </w:pPr>
      <w:r>
        <w:rPr>
          <w:spacing w:val="-2"/>
        </w:rPr>
        <w:t>本公司对除以下情形外的所有应纳税暂时性差异确认递延所得税负债：（1）暂时性差异</w:t>
      </w:r>
      <w:r>
        <w:rPr/>
        <w:t>产生于商誉的初始确认或既不影响会计利润也不影响应纳税所得额(或可抵扣亏损)的非企业</w:t>
      </w:r>
      <w:r>
        <w:rPr>
          <w:spacing w:val="-2"/>
        </w:rPr>
        <w:t>合并的交易中产生的资产或负债的初始确认；（2）与子公司、联营企业及合营企业投资相关</w:t>
      </w:r>
      <w:r>
        <w:rPr/>
        <w:t>的应纳税暂时性差异，本公司能够控制暂时性差异转回的时间且该暂时性差异在可预见的未来很可能不会转回的。 </w:t>
      </w:r>
    </w:p>
    <w:p>
      <w:pPr>
        <w:pStyle w:val="Heading4"/>
        <w:spacing w:line="307" w:lineRule="auto" w:before="116"/>
        <w:ind w:right="331"/>
        <w:jc w:val="both"/>
      </w:pPr>
      <w:r>
        <w:rPr/>
        <w:t>本公司以很可能取得用来抵扣可抵扣暂时性差异、可抵扣亏损和税款抵减的未来应纳税所得额为限，对除以下情形外产生的可抵扣暂时性差异、可抵扣亏损和税款抵减确认递延所</w:t>
      </w:r>
      <w:r>
        <w:rPr>
          <w:spacing w:val="-2"/>
        </w:rPr>
        <w:t>得税资产：（1）暂时性差异产生于既不影响会计利润也不影响应纳税所得额(或可抵扣亏损)</w:t>
      </w:r>
      <w:r>
        <w:rPr>
          <w:spacing w:val="-108"/>
        </w:rPr>
        <w:t> </w:t>
      </w:r>
      <w:r>
        <w:rPr>
          <w:spacing w:val="-2"/>
        </w:rPr>
        <w:t>的非企业合并的交易中产生的资产或负债的初始确认；（2）与子公司、联营企业及合营企业</w:t>
      </w:r>
      <w:r>
        <w:rPr/>
        <w:t>投资相关的可抵扣暂时性差异，不能同时满足以下条件的：暂时性差异在可预见的未来很可能转回、未来很可能获得用来抵扣可抵扣暂时性差异的应纳税所得额。 </w:t>
      </w:r>
    </w:p>
    <w:p>
      <w:pPr>
        <w:pStyle w:val="Heading4"/>
        <w:spacing w:line="307" w:lineRule="auto" w:before="115"/>
        <w:ind w:right="223"/>
      </w:pPr>
      <w:r>
        <w:rPr/>
        <w:t>本公司在很可能有足够的应纳税所得额用以抵扣可抵扣亏损的限度内，就所有尚未利用的可抵扣亏损确认递延所得税资产。管理层运用大量的判断来估计未来取得应纳税所得额的</w:t>
      </w:r>
      <w:r>
        <w:rPr>
          <w:spacing w:val="-14"/>
        </w:rPr>
        <w:t>时间和金额，结合纳税筹划策略，决定应确认的递延所得税资产的金额，因此存在不确定性。 </w:t>
      </w:r>
    </w:p>
    <w:p>
      <w:pPr>
        <w:pStyle w:val="Heading4"/>
        <w:spacing w:line="307" w:lineRule="auto" w:before="118"/>
        <w:ind w:right="367"/>
      </w:pPr>
      <w:r>
        <w:rPr>
          <w:spacing w:val="-1"/>
        </w:rPr>
        <w:t>于资产负债表日，递延所得税资产和递延所得税负债，按照预期收回该资产或清偿该负</w:t>
      </w:r>
      <w:r>
        <w:rPr/>
        <w:t>债期间的适用税率计量。 </w:t>
      </w:r>
    </w:p>
    <w:p>
      <w:pPr>
        <w:pStyle w:val="BodyText"/>
        <w:spacing w:before="52"/>
        <w:ind w:left="237"/>
      </w:pPr>
      <w:r>
        <w:rPr>
          <w:w w:val="100"/>
        </w:rPr>
        <w:t> </w:t>
      </w:r>
    </w:p>
    <w:p>
      <w:pPr>
        <w:pStyle w:val="Heading3"/>
        <w:numPr>
          <w:ilvl w:val="0"/>
          <w:numId w:val="18"/>
        </w:numPr>
        <w:tabs>
          <w:tab w:pos="663" w:val="left" w:leader="none"/>
        </w:tabs>
        <w:spacing w:line="240" w:lineRule="auto" w:before="64" w:after="0"/>
        <w:ind w:left="662" w:right="0" w:hanging="426"/>
        <w:jc w:val="left"/>
      </w:pPr>
      <w:bookmarkStart w:name="38. 租赁" w:id="465"/>
      <w:bookmarkEnd w:id="465"/>
      <w:r>
        <w:rPr/>
      </w:r>
      <w:bookmarkStart w:name="38. 租赁" w:id="466"/>
      <w:bookmarkEnd w:id="466"/>
      <w:r>
        <w:rPr/>
        <w:t>租赁</w:t>
      </w:r>
    </w:p>
    <w:p>
      <w:pPr>
        <w:pStyle w:val="BodyText"/>
        <w:spacing w:before="1"/>
        <w:rPr>
          <w:sz w:val="17"/>
        </w:rPr>
      </w:pPr>
    </w:p>
    <w:p>
      <w:pPr>
        <w:spacing w:before="0"/>
        <w:ind w:left="237" w:right="0" w:firstLine="0"/>
        <w:jc w:val="left"/>
        <w:rPr>
          <w:sz w:val="20"/>
        </w:rPr>
      </w:pPr>
      <w:r>
        <w:rPr>
          <w:sz w:val="20"/>
        </w:rPr>
        <w:t>√适用□不适用 </w:t>
      </w:r>
    </w:p>
    <w:p>
      <w:pPr>
        <w:pStyle w:val="BodyText"/>
        <w:spacing w:before="3"/>
        <w:rPr>
          <w:sz w:val="20"/>
        </w:rPr>
      </w:pPr>
    </w:p>
    <w:p>
      <w:pPr>
        <w:pStyle w:val="BodyText"/>
        <w:spacing w:before="1"/>
        <w:ind w:left="237"/>
      </w:pPr>
      <w:r>
        <w:rPr/>
        <w:t>作为承租方对短期租赁和低价值资产租赁进行简化处理的判断依据和会计处理方法</w:t>
      </w:r>
    </w:p>
    <w:p>
      <w:pPr>
        <w:pStyle w:val="BodyText"/>
        <w:spacing w:before="2"/>
        <w:rPr>
          <w:sz w:val="20"/>
        </w:rPr>
      </w:pPr>
    </w:p>
    <w:p>
      <w:pPr>
        <w:pStyle w:val="BodyText"/>
        <w:ind w:left="237"/>
      </w:pPr>
      <w:r>
        <w:rPr/>
        <w:t>√适用□不适用 </w:t>
      </w:r>
    </w:p>
    <w:p>
      <w:pPr>
        <w:pStyle w:val="BodyText"/>
        <w:spacing w:before="12"/>
        <w:rPr>
          <w:sz w:val="14"/>
        </w:rPr>
      </w:pPr>
    </w:p>
    <w:p>
      <w:pPr>
        <w:pStyle w:val="Heading4"/>
        <w:numPr>
          <w:ilvl w:val="0"/>
          <w:numId w:val="25"/>
        </w:numPr>
        <w:tabs>
          <w:tab w:pos="1051" w:val="left" w:leader="none"/>
        </w:tabs>
        <w:spacing w:line="240" w:lineRule="auto" w:before="0" w:after="0"/>
        <w:ind w:left="1050" w:right="0" w:hanging="394"/>
        <w:jc w:val="left"/>
      </w:pPr>
      <w:bookmarkStart w:name="1） 租赁确认" w:id="467"/>
      <w:bookmarkEnd w:id="467"/>
      <w:r>
        <w:rPr/>
      </w:r>
      <w:bookmarkStart w:name="1） 租赁确认" w:id="468"/>
      <w:bookmarkEnd w:id="468"/>
      <w:r>
        <w:rPr/>
        <w:t>租赁确认</w:t>
      </w:r>
      <w:r>
        <w:rPr/>
        <w:t> </w:t>
      </w:r>
    </w:p>
    <w:p>
      <w:pPr>
        <w:spacing w:after="0" w:line="240" w:lineRule="auto"/>
        <w:jc w:val="left"/>
        <w:sectPr>
          <w:pgSz w:w="11910" w:h="16840"/>
          <w:pgMar w:header="882" w:footer="1195" w:top="1360" w:bottom="1380" w:left="1040" w:right="1460"/>
        </w:sectPr>
      </w:pPr>
    </w:p>
    <w:p>
      <w:pPr>
        <w:pStyle w:val="Heading4"/>
        <w:spacing w:line="307" w:lineRule="auto" w:before="129"/>
        <w:ind w:right="369"/>
      </w:pPr>
      <w:r>
        <w:rPr>
          <w:spacing w:val="-1"/>
        </w:rPr>
        <w:t>除了短期租赁和低价值资产租赁，在租赁期开始日，本公司对租赁确认使用权资产和租</w:t>
      </w:r>
      <w:r>
        <w:rPr/>
        <w:t>赁负债。 </w:t>
      </w:r>
    </w:p>
    <w:p>
      <w:pPr>
        <w:pStyle w:val="Heading4"/>
        <w:spacing w:line="307" w:lineRule="auto" w:before="119"/>
        <w:ind w:right="335"/>
        <w:jc w:val="both"/>
      </w:pPr>
      <w:r>
        <w:rPr/>
        <w:t>使用权资产，是指本公司作为承租人可在租赁期内使用租赁资产的权利，按照成本进行初始计量。该成本包括：①租赁负债的初始计量金额；②在租赁期开始日或之前支付的租赁</w:t>
      </w:r>
      <w:r>
        <w:rPr>
          <w:spacing w:val="-13"/>
          <w:w w:val="100"/>
        </w:rPr>
        <w:t>付款额扣除已享受的租赁激励相关金额；③发生的初始直接费用；④为拆卸及移除租赁资产、</w:t>
      </w:r>
      <w:r>
        <w:rPr/>
        <w:t>复原租赁资产所在场地或将租赁资产恢复至租赁条款约定状态预计将发生的成本（属于为生产存货而发生的除外）。本公司按照租赁准则有关规定重新计量租赁负债的，相应调整使用权资产的账面价值。 </w:t>
      </w:r>
    </w:p>
    <w:p>
      <w:pPr>
        <w:pStyle w:val="Heading4"/>
        <w:spacing w:line="307" w:lineRule="auto" w:before="115"/>
        <w:ind w:right="366"/>
        <w:jc w:val="both"/>
      </w:pPr>
      <w:r>
        <w:rPr/>
        <w:t>本公司根据与使用权资产有关的经济利益的预期消耗方式以直线法对使用权资产计提折旧。能够合理确定租赁期届满时取得租赁资产所有权的，在租赁资产剩余使用寿命内计提折旧；无法合理确定租赁期届满时能够取得租赁资产所有权的，在租赁期与租赁资产剩余使用寿命两者孰短的期间内计提折旧。计提的折旧金额根据使用权资产的用途，计入相关资产的成本或者当期损益。 </w:t>
      </w:r>
    </w:p>
    <w:p>
      <w:pPr>
        <w:pStyle w:val="Heading4"/>
        <w:spacing w:line="307" w:lineRule="auto" w:before="117"/>
        <w:ind w:right="365"/>
        <w:jc w:val="both"/>
      </w:pPr>
      <w:r>
        <w:rPr/>
        <w:t>本公司按照租赁期开始日尚未支付的租赁付款额的现值对租赁负债进行初始计量。租赁付款额包括：①固定付款额及实质固定付款额，扣除租赁激励相关金额；②取决于指数或比率的可变租赁付款额；③本公司合理确定将行使购买选择权时，购买选择权的行权价格；④</w:t>
      </w:r>
      <w:r>
        <w:rPr>
          <w:spacing w:val="-108"/>
        </w:rPr>
        <w:t> </w:t>
      </w:r>
      <w:r>
        <w:rPr/>
        <w:t>租赁期反映出本公司将行使终止租赁选择权时，行使终止租赁选择权需支付的款项；⑤根据本公司提供的担保余值预计应支付的款项。 </w:t>
      </w:r>
    </w:p>
    <w:p>
      <w:pPr>
        <w:pStyle w:val="Heading4"/>
        <w:spacing w:line="307" w:lineRule="auto" w:before="116"/>
        <w:ind w:right="331"/>
        <w:jc w:val="both"/>
      </w:pPr>
      <w:r>
        <w:rPr>
          <w:spacing w:val="-2"/>
        </w:rPr>
        <w:t>在计算租赁付款额的现值时，本公司采用租赁内含利率作为折现率。/本公司因无法确定</w:t>
      </w:r>
      <w:r>
        <w:rPr/>
        <w:t>租赁内含利率的，采用增量借款利率作为折现率。本公司按照固定的周期性利率计算租赁负债在租赁期内各期间的利息费用，并计入当期损益，但应当资本化的除外。 </w:t>
      </w:r>
    </w:p>
    <w:p>
      <w:pPr>
        <w:pStyle w:val="Heading4"/>
        <w:spacing w:line="307" w:lineRule="auto" w:before="118"/>
        <w:ind w:right="366"/>
        <w:jc w:val="both"/>
      </w:pPr>
      <w:r>
        <w:rPr/>
        <w:t>在租赁期开始日后，本公司确认租赁负债的利息时，增加租赁负债的账面金额；支付租赁付款额时，减少租赁负债的账面金额。当实质固定付款额发生变动、担保余值预计的应付金额发生变化、用于确定租赁付款额的指数或比率发生变动、购买选择权、续租选择权或终止选择权的评估结果或实际行权情况发生变化时，本公司按照变动后的租赁付款额的现值重新计量租赁负债。 </w:t>
      </w:r>
    </w:p>
    <w:p>
      <w:pPr>
        <w:pStyle w:val="Heading4"/>
        <w:numPr>
          <w:ilvl w:val="0"/>
          <w:numId w:val="25"/>
        </w:numPr>
        <w:tabs>
          <w:tab w:pos="1073" w:val="left" w:leader="none"/>
        </w:tabs>
        <w:spacing w:line="240" w:lineRule="auto" w:before="116" w:after="0"/>
        <w:ind w:left="1072" w:right="0" w:hanging="395"/>
        <w:jc w:val="both"/>
      </w:pPr>
      <w:bookmarkStart w:name="2） 短期租赁和低价值资产租赁" w:id="469"/>
      <w:bookmarkEnd w:id="469"/>
      <w:r>
        <w:rPr/>
      </w:r>
      <w:bookmarkStart w:name="2） 短期租赁和低价值资产租赁" w:id="470"/>
      <w:bookmarkEnd w:id="470"/>
      <w:r>
        <w:rPr/>
        <w:t>短期租赁和低价值资产租赁</w:t>
      </w:r>
      <w:r>
        <w:rPr/>
        <w:t> </w:t>
      </w:r>
    </w:p>
    <w:p>
      <w:pPr>
        <w:pStyle w:val="BodyText"/>
        <w:spacing w:before="5"/>
        <w:rPr>
          <w:sz w:val="15"/>
        </w:rPr>
      </w:pPr>
    </w:p>
    <w:p>
      <w:pPr>
        <w:pStyle w:val="Heading4"/>
        <w:spacing w:line="307" w:lineRule="auto" w:before="1"/>
        <w:ind w:right="223"/>
      </w:pPr>
      <w:r>
        <w:rPr>
          <w:spacing w:val="-7"/>
        </w:rPr>
        <w:t>对于租赁期不超过 </w:t>
      </w:r>
      <w:r>
        <w:rPr/>
        <w:t>12</w:t>
      </w:r>
      <w:r>
        <w:rPr>
          <w:spacing w:val="-8"/>
        </w:rPr>
        <w:t> 个月的短期租赁和单项租赁资产为全新资产时价值较低</w:t>
      </w:r>
      <w:r>
        <w:rPr/>
        <w:t>（低于 10</w:t>
      </w:r>
      <w:r>
        <w:rPr>
          <w:spacing w:val="1"/>
        </w:rPr>
        <w:t> </w:t>
      </w:r>
      <w:r>
        <w:rPr/>
        <w:t>万元人民币）的低价值资产租赁，本公司选择不确认使用权资产和租赁负债。本公司将短期租赁和低价值资产租赁的租赁付款额，在租赁期内各个期间按照直线法或其他系统合理的方</w:t>
      </w:r>
      <w:r>
        <w:rPr>
          <w:spacing w:val="-14"/>
        </w:rPr>
        <w:t>法计入相关资产成本或当期损益。公司单项租赁资产为苯甲醚罐，资产原值为 </w:t>
      </w:r>
      <w:r>
        <w:rPr/>
        <w:t>78,017.25</w:t>
      </w:r>
      <w:r>
        <w:rPr>
          <w:spacing w:val="-19"/>
        </w:rPr>
        <w:t> 元。 </w:t>
      </w:r>
    </w:p>
    <w:p>
      <w:pPr>
        <w:pStyle w:val="BodyText"/>
        <w:spacing w:before="50"/>
        <w:ind w:left="237"/>
      </w:pPr>
      <w:r>
        <w:rPr>
          <w:w w:val="100"/>
        </w:rPr>
        <w:t> </w:t>
      </w:r>
    </w:p>
    <w:p>
      <w:pPr>
        <w:pStyle w:val="BodyText"/>
        <w:spacing w:before="3"/>
        <w:rPr>
          <w:sz w:val="20"/>
        </w:rPr>
      </w:pPr>
    </w:p>
    <w:p>
      <w:pPr>
        <w:pStyle w:val="BodyText"/>
        <w:ind w:left="237"/>
      </w:pPr>
      <w:r>
        <w:rPr/>
        <w:t>作为出租方的租赁分类标准和会计处理方法</w:t>
      </w:r>
    </w:p>
    <w:p>
      <w:pPr>
        <w:pStyle w:val="BodyText"/>
        <w:spacing w:before="4"/>
        <w:ind w:left="237"/>
      </w:pPr>
      <w:r>
        <w:rPr/>
        <w:t>□适用√不适用 </w:t>
      </w:r>
    </w:p>
    <w:p>
      <w:pPr>
        <w:spacing w:before="3"/>
        <w:ind w:left="237" w:right="0" w:firstLine="0"/>
        <w:jc w:val="left"/>
        <w:rPr>
          <w:sz w:val="20"/>
        </w:rPr>
      </w:pPr>
      <w:r>
        <w:rPr>
          <w:w w:val="99"/>
          <w:sz w:val="20"/>
        </w:rPr>
        <w:t> </w:t>
      </w:r>
    </w:p>
    <w:p>
      <w:pPr>
        <w:spacing w:after="0"/>
        <w:jc w:val="left"/>
        <w:rPr>
          <w:sz w:val="20"/>
        </w:rPr>
        <w:sectPr>
          <w:pgSz w:w="11910" w:h="16840"/>
          <w:pgMar w:header="882" w:footer="1195" w:top="1360" w:bottom="1380" w:left="1040" w:right="1460"/>
        </w:sectPr>
      </w:pPr>
    </w:p>
    <w:p>
      <w:pPr>
        <w:pStyle w:val="Heading3"/>
        <w:numPr>
          <w:ilvl w:val="0"/>
          <w:numId w:val="18"/>
        </w:numPr>
        <w:tabs>
          <w:tab w:pos="663" w:val="left" w:leader="none"/>
        </w:tabs>
        <w:spacing w:line="240" w:lineRule="auto" w:before="61" w:after="0"/>
        <w:ind w:left="662" w:right="0" w:hanging="426"/>
        <w:jc w:val="left"/>
      </w:pPr>
      <w:bookmarkStart w:name="39. 其他重要的会计政策和会计估计" w:id="471"/>
      <w:bookmarkEnd w:id="471"/>
      <w:r>
        <w:rPr/>
      </w:r>
      <w:bookmarkStart w:name="39. 其他重要的会计政策和会计估计" w:id="472"/>
      <w:bookmarkEnd w:id="472"/>
      <w:r>
        <w:rPr/>
        <w:t>其他重要的会计政策和会计估计</w:t>
      </w:r>
    </w:p>
    <w:p>
      <w:pPr>
        <w:pStyle w:val="BodyText"/>
        <w:spacing w:before="4"/>
        <w:rPr>
          <w:sz w:val="17"/>
        </w:rPr>
      </w:pPr>
    </w:p>
    <w:p>
      <w:pPr>
        <w:pStyle w:val="BodyText"/>
        <w:ind w:left="237"/>
      </w:pPr>
      <w:r>
        <w:rPr/>
        <w:t>□适用√不适用 </w:t>
      </w:r>
    </w:p>
    <w:p>
      <w:pPr>
        <w:pStyle w:val="BodyText"/>
        <w:spacing w:before="2"/>
        <w:ind w:left="237"/>
      </w:pPr>
      <w:r>
        <w:rPr>
          <w:w w:val="100"/>
        </w:rPr>
        <w:t> </w:t>
      </w:r>
    </w:p>
    <w:p>
      <w:pPr>
        <w:pStyle w:val="Heading3"/>
        <w:numPr>
          <w:ilvl w:val="0"/>
          <w:numId w:val="18"/>
        </w:numPr>
        <w:tabs>
          <w:tab w:pos="663" w:val="left" w:leader="none"/>
          <w:tab w:pos="1077" w:val="left" w:leader="none"/>
        </w:tabs>
        <w:spacing w:line="412" w:lineRule="auto" w:before="61" w:after="0"/>
        <w:ind w:left="237" w:right="5368" w:firstLine="0"/>
        <w:jc w:val="left"/>
      </w:pPr>
      <w:bookmarkStart w:name="40. 重要会计政策和会计估计的变更" w:id="473"/>
      <w:bookmarkEnd w:id="473"/>
      <w:r>
        <w:rPr/>
      </w:r>
      <w:bookmarkStart w:name="40. 重要会计政策和会计估计的变更" w:id="474"/>
      <w:bookmarkEnd w:id="474"/>
      <w:r>
        <w:rPr/>
        <w:t>重</w:t>
      </w:r>
      <w:r>
        <w:rPr/>
        <w:t>要会计政策和会计估计的变更</w:t>
      </w:r>
      <w:bookmarkStart w:name="(1). 重要会计政策变更" w:id="475"/>
      <w:bookmarkEnd w:id="475"/>
      <w:r>
        <w:rPr/>
        <w:t>(</w:t>
      </w:r>
      <w:r>
        <w:rPr/>
        <w:t>1).</w:t>
        <w:tab/>
        <w:t>重要会计政策变更 </w:t>
      </w:r>
    </w:p>
    <w:p>
      <w:pPr>
        <w:pStyle w:val="BodyText"/>
        <w:spacing w:line="268" w:lineRule="exact"/>
        <w:ind w:left="237"/>
      </w:pPr>
      <w:r>
        <w:rPr/>
        <w:t>□适用√不适用 </w:t>
      </w:r>
    </w:p>
    <w:p>
      <w:pPr>
        <w:pStyle w:val="BodyText"/>
        <w:spacing w:before="3"/>
        <w:ind w:left="237"/>
      </w:pPr>
      <w:r>
        <w:rPr>
          <w:w w:val="100"/>
        </w:rPr>
        <w:t> </w:t>
      </w:r>
    </w:p>
    <w:p>
      <w:pPr>
        <w:pStyle w:val="Heading3"/>
        <w:numPr>
          <w:ilvl w:val="0"/>
          <w:numId w:val="26"/>
        </w:numPr>
        <w:tabs>
          <w:tab w:pos="1077" w:val="left" w:leader="none"/>
          <w:tab w:pos="1078" w:val="left" w:leader="none"/>
        </w:tabs>
        <w:spacing w:line="240" w:lineRule="auto" w:before="63" w:after="0"/>
        <w:ind w:left="1077" w:right="0" w:hanging="841"/>
        <w:jc w:val="left"/>
      </w:pPr>
      <w:bookmarkStart w:name="(2). 重要会计估计变更" w:id="476"/>
      <w:bookmarkEnd w:id="476"/>
      <w:r>
        <w:rPr/>
      </w:r>
      <w:bookmarkStart w:name="(2). 重要会计估计变更" w:id="477"/>
      <w:bookmarkEnd w:id="477"/>
      <w:r>
        <w:rPr/>
        <w:t>重要会计估计变更</w:t>
      </w:r>
      <w:r>
        <w:rPr/>
        <w:t> </w:t>
      </w:r>
    </w:p>
    <w:p>
      <w:pPr>
        <w:pStyle w:val="BodyText"/>
        <w:spacing w:before="1"/>
        <w:rPr>
          <w:sz w:val="17"/>
        </w:rPr>
      </w:pPr>
    </w:p>
    <w:p>
      <w:pPr>
        <w:pStyle w:val="BodyText"/>
        <w:ind w:left="237"/>
      </w:pPr>
      <w:r>
        <w:rPr/>
        <w:t>□适用√不适用 </w:t>
      </w:r>
    </w:p>
    <w:p>
      <w:pPr>
        <w:pStyle w:val="BodyText"/>
        <w:spacing w:before="5"/>
        <w:ind w:left="237"/>
      </w:pPr>
      <w:r>
        <w:rPr>
          <w:w w:val="100"/>
        </w:rPr>
        <w:t> </w:t>
      </w:r>
    </w:p>
    <w:p>
      <w:pPr>
        <w:pStyle w:val="Heading3"/>
        <w:numPr>
          <w:ilvl w:val="0"/>
          <w:numId w:val="26"/>
        </w:numPr>
        <w:tabs>
          <w:tab w:pos="1077" w:val="left" w:leader="none"/>
          <w:tab w:pos="1078" w:val="left" w:leader="none"/>
        </w:tabs>
        <w:spacing w:line="364" w:lineRule="auto" w:before="61" w:after="0"/>
        <w:ind w:left="664" w:right="335" w:hanging="428"/>
        <w:jc w:val="left"/>
      </w:pPr>
      <w:bookmarkStart w:name="(3). 2023年起首次执行新会计准则或准则解释等涉及调整首次执行当年年初的财" w:id="478"/>
      <w:bookmarkEnd w:id="478"/>
      <w:r>
        <w:rPr/>
      </w:r>
      <w:bookmarkStart w:name="(3). 2023年起首次执行新会计准则或准则解释等涉及调整首次执行当年年初的财" w:id="479"/>
      <w:bookmarkEnd w:id="479"/>
      <w:r>
        <w:rPr>
          <w:rFonts w:ascii="Times New Roman" w:eastAsia="Times New Roman"/>
          <w:b/>
        </w:rPr>
        <w:t>2023</w:t>
      </w:r>
      <w:r>
        <w:rPr>
          <w:rFonts w:ascii="Times New Roman" w:eastAsia="Times New Roman"/>
          <w:b/>
          <w:spacing w:val="-10"/>
        </w:rPr>
        <w:t> </w:t>
      </w:r>
      <w:r>
        <w:rPr/>
        <w:t>年起首次执行新会计准则或准则解释等涉及调整首次执行当年年初的财务报表 </w:t>
      </w:r>
    </w:p>
    <w:p>
      <w:pPr>
        <w:pStyle w:val="BodyText"/>
        <w:spacing w:before="60"/>
        <w:ind w:left="237"/>
      </w:pPr>
      <w:r>
        <w:rPr/>
        <w:t>□适用√不适用 </w:t>
      </w:r>
    </w:p>
    <w:p>
      <w:pPr>
        <w:pStyle w:val="BodyText"/>
        <w:spacing w:before="5"/>
        <w:ind w:left="237"/>
      </w:pPr>
      <w:r>
        <w:rPr>
          <w:w w:val="100"/>
        </w:rPr>
        <w:t> </w:t>
      </w:r>
    </w:p>
    <w:p>
      <w:pPr>
        <w:pStyle w:val="Heading3"/>
        <w:numPr>
          <w:ilvl w:val="0"/>
          <w:numId w:val="18"/>
        </w:numPr>
        <w:tabs>
          <w:tab w:pos="663" w:val="left" w:leader="none"/>
        </w:tabs>
        <w:spacing w:line="240" w:lineRule="auto" w:before="61" w:after="0"/>
        <w:ind w:left="662" w:right="0" w:hanging="426"/>
        <w:jc w:val="left"/>
      </w:pPr>
      <w:bookmarkStart w:name="41. 其他" w:id="480"/>
      <w:bookmarkEnd w:id="480"/>
      <w:r>
        <w:rPr/>
      </w:r>
      <w:bookmarkStart w:name="41. 其他" w:id="481"/>
      <w:bookmarkEnd w:id="481"/>
      <w:r>
        <w:rPr/>
        <w:t>其他</w:t>
      </w:r>
    </w:p>
    <w:p>
      <w:pPr>
        <w:pStyle w:val="BodyText"/>
        <w:spacing w:before="4"/>
        <w:rPr>
          <w:sz w:val="17"/>
        </w:rPr>
      </w:pPr>
    </w:p>
    <w:p>
      <w:pPr>
        <w:pStyle w:val="BodyText"/>
        <w:ind w:left="237"/>
      </w:pPr>
      <w:r>
        <w:rPr/>
        <w:t>□适用√不适用 </w:t>
      </w:r>
    </w:p>
    <w:p>
      <w:pPr>
        <w:pStyle w:val="BodyText"/>
        <w:spacing w:before="2"/>
        <w:ind w:left="237"/>
      </w:pPr>
      <w:r>
        <w:rPr>
          <w:w w:val="100"/>
        </w:rPr>
        <w:t> </w:t>
      </w:r>
    </w:p>
    <w:p>
      <w:pPr>
        <w:pStyle w:val="Heading3"/>
        <w:ind w:left="237"/>
      </w:pPr>
      <w:bookmarkStart w:name="六、 税项" w:id="482"/>
      <w:bookmarkEnd w:id="482"/>
      <w:r>
        <w:rPr/>
      </w:r>
      <w:r>
        <w:rPr/>
        <w:t>六、   税项 </w:t>
      </w:r>
    </w:p>
    <w:p>
      <w:pPr>
        <w:pStyle w:val="BodyText"/>
        <w:spacing w:before="2"/>
        <w:rPr>
          <w:sz w:val="17"/>
        </w:rPr>
      </w:pPr>
    </w:p>
    <w:p>
      <w:pPr>
        <w:pStyle w:val="Heading3"/>
        <w:numPr>
          <w:ilvl w:val="0"/>
          <w:numId w:val="27"/>
        </w:numPr>
        <w:tabs>
          <w:tab w:pos="663" w:val="left" w:leader="none"/>
        </w:tabs>
        <w:spacing w:line="240" w:lineRule="auto" w:before="1" w:after="0"/>
        <w:ind w:left="662" w:right="0" w:hanging="426"/>
        <w:jc w:val="left"/>
      </w:pPr>
      <w:bookmarkStart w:name="1. 主要税种及税率" w:id="483"/>
      <w:bookmarkEnd w:id="483"/>
      <w:r>
        <w:rPr/>
      </w:r>
      <w:bookmarkStart w:name="1. 主要税种及税率" w:id="484"/>
      <w:bookmarkEnd w:id="484"/>
      <w:r>
        <w:rPr/>
        <w:t>主要税种及税率</w:t>
      </w:r>
    </w:p>
    <w:p>
      <w:pPr>
        <w:pStyle w:val="BodyText"/>
        <w:spacing w:before="4"/>
        <w:rPr>
          <w:sz w:val="17"/>
        </w:rPr>
      </w:pPr>
    </w:p>
    <w:p>
      <w:pPr>
        <w:spacing w:before="0"/>
        <w:ind w:left="237" w:right="0" w:firstLine="0"/>
        <w:jc w:val="left"/>
        <w:rPr>
          <w:sz w:val="20"/>
        </w:rPr>
      </w:pPr>
      <w:r>
        <w:rPr>
          <w:w w:val="95"/>
          <w:sz w:val="20"/>
        </w:rPr>
        <w:t>主要税种及税率情况 </w:t>
      </w:r>
    </w:p>
    <w:p>
      <w:pPr>
        <w:spacing w:before="3"/>
        <w:ind w:left="237" w:right="0" w:firstLine="0"/>
        <w:jc w:val="left"/>
        <w:rPr>
          <w:sz w:val="20"/>
        </w:rPr>
      </w:pPr>
      <w:r>
        <w:rPr>
          <w:sz w:val="20"/>
        </w:rPr>
        <w:t>√适用□不适用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3"/>
        <w:gridCol w:w="3147"/>
        <w:gridCol w:w="3121"/>
      </w:tblGrid>
      <w:tr>
        <w:trPr>
          <w:trHeight w:val="270" w:hRule="atLeast"/>
        </w:trPr>
        <w:tc>
          <w:tcPr>
            <w:tcW w:w="2783" w:type="dxa"/>
          </w:tcPr>
          <w:p>
            <w:pPr>
              <w:pStyle w:val="TableParagraph"/>
              <w:spacing w:line="250" w:lineRule="exact"/>
              <w:ind w:left="1213" w:right="1099"/>
              <w:jc w:val="center"/>
              <w:rPr>
                <w:sz w:val="21"/>
              </w:rPr>
            </w:pPr>
            <w:r>
              <w:rPr>
                <w:sz w:val="21"/>
              </w:rPr>
              <w:t>税种 </w:t>
            </w:r>
          </w:p>
        </w:tc>
        <w:tc>
          <w:tcPr>
            <w:tcW w:w="3147" w:type="dxa"/>
          </w:tcPr>
          <w:p>
            <w:pPr>
              <w:pStyle w:val="TableParagraph"/>
              <w:spacing w:line="250" w:lineRule="exact"/>
              <w:ind w:left="1151"/>
              <w:rPr>
                <w:sz w:val="21"/>
              </w:rPr>
            </w:pPr>
            <w:r>
              <w:rPr>
                <w:spacing w:val="-1"/>
                <w:sz w:val="21"/>
              </w:rPr>
              <w:t>计税依据</w:t>
            </w:r>
            <w:r>
              <w:rPr>
                <w:sz w:val="21"/>
              </w:rPr>
              <w:t> </w:t>
            </w:r>
          </w:p>
        </w:tc>
        <w:tc>
          <w:tcPr>
            <w:tcW w:w="3121" w:type="dxa"/>
          </w:tcPr>
          <w:p>
            <w:pPr>
              <w:pStyle w:val="TableParagraph"/>
              <w:spacing w:line="250" w:lineRule="exact"/>
              <w:ind w:left="488" w:right="377"/>
              <w:jc w:val="center"/>
              <w:rPr>
                <w:sz w:val="21"/>
              </w:rPr>
            </w:pPr>
            <w:r>
              <w:rPr>
                <w:sz w:val="21"/>
              </w:rPr>
              <w:t>税率 </w:t>
            </w:r>
          </w:p>
        </w:tc>
      </w:tr>
      <w:tr>
        <w:trPr>
          <w:trHeight w:val="362" w:hRule="atLeast"/>
        </w:trPr>
        <w:tc>
          <w:tcPr>
            <w:tcW w:w="2783" w:type="dxa"/>
          </w:tcPr>
          <w:p>
            <w:pPr>
              <w:pStyle w:val="TableParagraph"/>
              <w:spacing w:line="272" w:lineRule="exact" w:before="70"/>
              <w:ind w:left="108"/>
              <w:rPr>
                <w:sz w:val="22"/>
              </w:rPr>
            </w:pPr>
            <w:r>
              <w:rPr>
                <w:spacing w:val="-1"/>
                <w:sz w:val="22"/>
              </w:rPr>
              <w:t>增值税</w:t>
            </w:r>
            <w:r>
              <w:rPr>
                <w:sz w:val="22"/>
              </w:rPr>
              <w:t> </w:t>
            </w:r>
          </w:p>
        </w:tc>
        <w:tc>
          <w:tcPr>
            <w:tcW w:w="3147" w:type="dxa"/>
          </w:tcPr>
          <w:p>
            <w:pPr>
              <w:pStyle w:val="TableParagraph"/>
              <w:spacing w:line="272" w:lineRule="exact" w:before="70"/>
              <w:ind w:left="107"/>
              <w:rPr>
                <w:sz w:val="22"/>
              </w:rPr>
            </w:pPr>
            <w:r>
              <w:rPr>
                <w:spacing w:val="-1"/>
                <w:sz w:val="22"/>
              </w:rPr>
              <w:t>商品销售及服务收入</w:t>
            </w:r>
            <w:r>
              <w:rPr>
                <w:sz w:val="22"/>
              </w:rPr>
              <w:t> </w:t>
            </w:r>
          </w:p>
        </w:tc>
        <w:tc>
          <w:tcPr>
            <w:tcW w:w="3121" w:type="dxa"/>
          </w:tcPr>
          <w:p>
            <w:pPr>
              <w:pStyle w:val="TableParagraph"/>
              <w:spacing w:line="272" w:lineRule="exact" w:before="70"/>
              <w:ind w:left="493" w:right="377"/>
              <w:jc w:val="center"/>
              <w:rPr>
                <w:sz w:val="22"/>
              </w:rPr>
            </w:pPr>
            <w:r>
              <w:rPr>
                <w:sz w:val="22"/>
              </w:rPr>
              <w:t>13.00%、9.00%、6.00% </w:t>
            </w:r>
          </w:p>
        </w:tc>
      </w:tr>
      <w:tr>
        <w:trPr>
          <w:trHeight w:val="359" w:hRule="atLeast"/>
        </w:trPr>
        <w:tc>
          <w:tcPr>
            <w:tcW w:w="2783" w:type="dxa"/>
          </w:tcPr>
          <w:p>
            <w:pPr>
              <w:pStyle w:val="TableParagraph"/>
              <w:spacing w:line="272" w:lineRule="exact" w:before="67"/>
              <w:ind w:left="108"/>
              <w:rPr>
                <w:sz w:val="22"/>
              </w:rPr>
            </w:pPr>
            <w:r>
              <w:rPr>
                <w:spacing w:val="-1"/>
                <w:sz w:val="22"/>
              </w:rPr>
              <w:t>城市维护建设税</w:t>
            </w:r>
            <w:r>
              <w:rPr>
                <w:sz w:val="22"/>
              </w:rPr>
              <w:t> </w:t>
            </w:r>
          </w:p>
        </w:tc>
        <w:tc>
          <w:tcPr>
            <w:tcW w:w="3147" w:type="dxa"/>
          </w:tcPr>
          <w:p>
            <w:pPr>
              <w:pStyle w:val="TableParagraph"/>
              <w:spacing w:line="272" w:lineRule="exact" w:before="67"/>
              <w:ind w:left="107"/>
              <w:rPr>
                <w:sz w:val="22"/>
              </w:rPr>
            </w:pPr>
            <w:r>
              <w:rPr>
                <w:spacing w:val="-1"/>
                <w:sz w:val="22"/>
              </w:rPr>
              <w:t>应交流转税税额</w:t>
            </w:r>
            <w:r>
              <w:rPr>
                <w:sz w:val="22"/>
              </w:rPr>
              <w:t> </w:t>
            </w:r>
          </w:p>
        </w:tc>
        <w:tc>
          <w:tcPr>
            <w:tcW w:w="3121" w:type="dxa"/>
          </w:tcPr>
          <w:p>
            <w:pPr>
              <w:pStyle w:val="TableParagraph"/>
              <w:spacing w:line="272" w:lineRule="exact" w:before="67"/>
              <w:ind w:left="493" w:right="377"/>
              <w:jc w:val="center"/>
              <w:rPr>
                <w:sz w:val="22"/>
              </w:rPr>
            </w:pPr>
            <w:r>
              <w:rPr>
                <w:sz w:val="22"/>
              </w:rPr>
              <w:t>5.00% </w:t>
            </w:r>
          </w:p>
        </w:tc>
      </w:tr>
      <w:tr>
        <w:trPr>
          <w:trHeight w:val="359" w:hRule="atLeast"/>
        </w:trPr>
        <w:tc>
          <w:tcPr>
            <w:tcW w:w="2783" w:type="dxa"/>
          </w:tcPr>
          <w:p>
            <w:pPr>
              <w:pStyle w:val="TableParagraph"/>
              <w:spacing w:line="272" w:lineRule="exact" w:before="68"/>
              <w:ind w:left="108"/>
              <w:rPr>
                <w:sz w:val="22"/>
              </w:rPr>
            </w:pPr>
            <w:r>
              <w:rPr>
                <w:spacing w:val="-1"/>
                <w:sz w:val="22"/>
              </w:rPr>
              <w:t>教育费附加</w:t>
            </w:r>
            <w:r>
              <w:rPr>
                <w:sz w:val="22"/>
              </w:rPr>
              <w:t> </w:t>
            </w:r>
          </w:p>
        </w:tc>
        <w:tc>
          <w:tcPr>
            <w:tcW w:w="3147" w:type="dxa"/>
          </w:tcPr>
          <w:p>
            <w:pPr>
              <w:pStyle w:val="TableParagraph"/>
              <w:spacing w:line="272" w:lineRule="exact" w:before="68"/>
              <w:ind w:left="107"/>
              <w:rPr>
                <w:sz w:val="22"/>
              </w:rPr>
            </w:pPr>
            <w:r>
              <w:rPr>
                <w:spacing w:val="-1"/>
                <w:sz w:val="22"/>
              </w:rPr>
              <w:t>应交流转税税额</w:t>
            </w:r>
            <w:r>
              <w:rPr>
                <w:sz w:val="22"/>
              </w:rPr>
              <w:t> </w:t>
            </w:r>
          </w:p>
        </w:tc>
        <w:tc>
          <w:tcPr>
            <w:tcW w:w="3121" w:type="dxa"/>
          </w:tcPr>
          <w:p>
            <w:pPr>
              <w:pStyle w:val="TableParagraph"/>
              <w:spacing w:line="272" w:lineRule="exact" w:before="68"/>
              <w:ind w:left="493" w:right="377"/>
              <w:jc w:val="center"/>
              <w:rPr>
                <w:sz w:val="22"/>
              </w:rPr>
            </w:pPr>
            <w:r>
              <w:rPr>
                <w:sz w:val="22"/>
              </w:rPr>
              <w:t>3.00% </w:t>
            </w:r>
          </w:p>
        </w:tc>
      </w:tr>
      <w:tr>
        <w:trPr>
          <w:trHeight w:val="359" w:hRule="atLeast"/>
        </w:trPr>
        <w:tc>
          <w:tcPr>
            <w:tcW w:w="2783" w:type="dxa"/>
          </w:tcPr>
          <w:p>
            <w:pPr>
              <w:pStyle w:val="TableParagraph"/>
              <w:spacing w:line="272" w:lineRule="exact" w:before="68"/>
              <w:ind w:left="108"/>
              <w:rPr>
                <w:sz w:val="22"/>
              </w:rPr>
            </w:pPr>
            <w:r>
              <w:rPr>
                <w:spacing w:val="-1"/>
                <w:sz w:val="22"/>
              </w:rPr>
              <w:t>地方教育费附加</w:t>
            </w:r>
            <w:r>
              <w:rPr>
                <w:sz w:val="22"/>
              </w:rPr>
              <w:t> </w:t>
            </w:r>
          </w:p>
        </w:tc>
        <w:tc>
          <w:tcPr>
            <w:tcW w:w="3147" w:type="dxa"/>
          </w:tcPr>
          <w:p>
            <w:pPr>
              <w:pStyle w:val="TableParagraph"/>
              <w:spacing w:line="272" w:lineRule="exact" w:before="68"/>
              <w:ind w:left="107"/>
              <w:rPr>
                <w:sz w:val="22"/>
              </w:rPr>
            </w:pPr>
            <w:r>
              <w:rPr>
                <w:spacing w:val="-1"/>
                <w:sz w:val="22"/>
              </w:rPr>
              <w:t>应交流转税税额</w:t>
            </w:r>
            <w:r>
              <w:rPr>
                <w:sz w:val="22"/>
              </w:rPr>
              <w:t> </w:t>
            </w:r>
          </w:p>
        </w:tc>
        <w:tc>
          <w:tcPr>
            <w:tcW w:w="3121" w:type="dxa"/>
          </w:tcPr>
          <w:p>
            <w:pPr>
              <w:pStyle w:val="TableParagraph"/>
              <w:spacing w:line="272" w:lineRule="exact" w:before="68"/>
              <w:ind w:left="493" w:right="377"/>
              <w:jc w:val="center"/>
              <w:rPr>
                <w:sz w:val="22"/>
              </w:rPr>
            </w:pPr>
            <w:r>
              <w:rPr>
                <w:sz w:val="22"/>
              </w:rPr>
              <w:t>2.00% </w:t>
            </w:r>
          </w:p>
        </w:tc>
      </w:tr>
      <w:tr>
        <w:trPr>
          <w:trHeight w:val="359" w:hRule="atLeast"/>
        </w:trPr>
        <w:tc>
          <w:tcPr>
            <w:tcW w:w="2783" w:type="dxa"/>
          </w:tcPr>
          <w:p>
            <w:pPr>
              <w:pStyle w:val="TableParagraph"/>
              <w:spacing w:line="272" w:lineRule="exact" w:before="67"/>
              <w:ind w:left="108"/>
              <w:rPr>
                <w:sz w:val="22"/>
              </w:rPr>
            </w:pPr>
            <w:r>
              <w:rPr>
                <w:spacing w:val="-1"/>
                <w:sz w:val="22"/>
              </w:rPr>
              <w:t>企业所得税</w:t>
            </w:r>
            <w:r>
              <w:rPr>
                <w:sz w:val="22"/>
              </w:rPr>
              <w:t> </w:t>
            </w:r>
          </w:p>
        </w:tc>
        <w:tc>
          <w:tcPr>
            <w:tcW w:w="3147" w:type="dxa"/>
          </w:tcPr>
          <w:p>
            <w:pPr>
              <w:pStyle w:val="TableParagraph"/>
              <w:spacing w:line="272" w:lineRule="exact" w:before="67"/>
              <w:ind w:left="107"/>
              <w:rPr>
                <w:sz w:val="22"/>
              </w:rPr>
            </w:pPr>
            <w:r>
              <w:rPr>
                <w:spacing w:val="-1"/>
                <w:sz w:val="22"/>
              </w:rPr>
              <w:t>应纳税所得额</w:t>
            </w:r>
            <w:r>
              <w:rPr>
                <w:sz w:val="22"/>
              </w:rPr>
              <w:t> </w:t>
            </w:r>
          </w:p>
        </w:tc>
        <w:tc>
          <w:tcPr>
            <w:tcW w:w="3121" w:type="dxa"/>
          </w:tcPr>
          <w:p>
            <w:pPr>
              <w:pStyle w:val="TableParagraph"/>
              <w:spacing w:line="272" w:lineRule="exact" w:before="67"/>
              <w:ind w:left="490" w:right="377"/>
              <w:jc w:val="center"/>
              <w:rPr>
                <w:sz w:val="22"/>
              </w:rPr>
            </w:pPr>
            <w:r>
              <w:rPr>
                <w:sz w:val="22"/>
              </w:rPr>
              <w:t>15.00%、20.00% </w:t>
            </w:r>
          </w:p>
        </w:tc>
      </w:tr>
      <w:tr>
        <w:trPr>
          <w:trHeight w:val="720" w:hRule="atLeast"/>
        </w:trPr>
        <w:tc>
          <w:tcPr>
            <w:tcW w:w="2783" w:type="dxa"/>
          </w:tcPr>
          <w:p>
            <w:pPr>
              <w:pStyle w:val="TableParagraph"/>
              <w:spacing w:before="4"/>
              <w:rPr>
                <w:sz w:val="19"/>
              </w:rPr>
            </w:pPr>
          </w:p>
          <w:p>
            <w:pPr>
              <w:pStyle w:val="TableParagraph"/>
              <w:spacing w:before="0"/>
              <w:ind w:left="108"/>
              <w:rPr>
                <w:sz w:val="22"/>
              </w:rPr>
            </w:pPr>
            <w:r>
              <w:rPr>
                <w:spacing w:val="-1"/>
                <w:sz w:val="22"/>
              </w:rPr>
              <w:t>房产税</w:t>
            </w:r>
            <w:r>
              <w:rPr>
                <w:sz w:val="22"/>
              </w:rPr>
              <w:t> </w:t>
            </w:r>
          </w:p>
        </w:tc>
        <w:tc>
          <w:tcPr>
            <w:tcW w:w="3147" w:type="dxa"/>
          </w:tcPr>
          <w:p>
            <w:pPr>
              <w:pStyle w:val="TableParagraph"/>
              <w:spacing w:before="67"/>
              <w:ind w:left="107"/>
              <w:rPr>
                <w:sz w:val="22"/>
              </w:rPr>
            </w:pPr>
            <w:r>
              <w:rPr>
                <w:spacing w:val="-1"/>
                <w:sz w:val="22"/>
              </w:rPr>
              <w:t>从价计征的，按房产原值一次</w:t>
            </w:r>
          </w:p>
          <w:p>
            <w:pPr>
              <w:pStyle w:val="TableParagraph"/>
              <w:spacing w:line="272" w:lineRule="exact" w:before="79"/>
              <w:ind w:left="107"/>
              <w:rPr>
                <w:sz w:val="22"/>
              </w:rPr>
            </w:pPr>
            <w:r>
              <w:rPr>
                <w:spacing w:val="-19"/>
                <w:sz w:val="22"/>
              </w:rPr>
              <w:t>减除 </w:t>
            </w:r>
            <w:r>
              <w:rPr>
                <w:spacing w:val="-1"/>
                <w:sz w:val="22"/>
              </w:rPr>
              <w:t>30%后的余额</w:t>
            </w:r>
            <w:r>
              <w:rPr>
                <w:sz w:val="22"/>
              </w:rPr>
              <w:t> </w:t>
            </w:r>
          </w:p>
        </w:tc>
        <w:tc>
          <w:tcPr>
            <w:tcW w:w="3121" w:type="dxa"/>
          </w:tcPr>
          <w:p>
            <w:pPr>
              <w:pStyle w:val="TableParagraph"/>
              <w:spacing w:before="4"/>
              <w:rPr>
                <w:sz w:val="19"/>
              </w:rPr>
            </w:pPr>
          </w:p>
          <w:p>
            <w:pPr>
              <w:pStyle w:val="TableParagraph"/>
              <w:spacing w:before="0"/>
              <w:ind w:left="493" w:right="377"/>
              <w:jc w:val="center"/>
              <w:rPr>
                <w:sz w:val="22"/>
              </w:rPr>
            </w:pPr>
            <w:r>
              <w:rPr>
                <w:sz w:val="22"/>
              </w:rPr>
              <w:t>1.20% </w:t>
            </w:r>
          </w:p>
        </w:tc>
      </w:tr>
      <w:tr>
        <w:trPr>
          <w:trHeight w:val="362" w:hRule="atLeast"/>
        </w:trPr>
        <w:tc>
          <w:tcPr>
            <w:tcW w:w="2783" w:type="dxa"/>
          </w:tcPr>
          <w:p>
            <w:pPr>
              <w:pStyle w:val="TableParagraph"/>
              <w:spacing w:line="272" w:lineRule="exact" w:before="70"/>
              <w:ind w:left="108"/>
              <w:rPr>
                <w:sz w:val="22"/>
              </w:rPr>
            </w:pPr>
            <w:r>
              <w:rPr>
                <w:spacing w:val="-1"/>
                <w:sz w:val="22"/>
              </w:rPr>
              <w:t>土地使用税</w:t>
            </w:r>
            <w:r>
              <w:rPr>
                <w:sz w:val="22"/>
              </w:rPr>
              <w:t> </w:t>
            </w:r>
          </w:p>
        </w:tc>
        <w:tc>
          <w:tcPr>
            <w:tcW w:w="3147" w:type="dxa"/>
          </w:tcPr>
          <w:p>
            <w:pPr>
              <w:pStyle w:val="TableParagraph"/>
              <w:spacing w:line="272" w:lineRule="exact" w:before="70"/>
              <w:ind w:left="107"/>
              <w:rPr>
                <w:sz w:val="22"/>
              </w:rPr>
            </w:pPr>
            <w:r>
              <w:rPr>
                <w:sz w:val="22"/>
              </w:rPr>
              <w:t>土地面积 </w:t>
            </w:r>
          </w:p>
        </w:tc>
        <w:tc>
          <w:tcPr>
            <w:tcW w:w="3121" w:type="dxa"/>
          </w:tcPr>
          <w:p>
            <w:pPr>
              <w:pStyle w:val="TableParagraph"/>
              <w:spacing w:line="272" w:lineRule="exact" w:before="70"/>
              <w:ind w:left="815"/>
              <w:rPr>
                <w:sz w:val="22"/>
              </w:rPr>
            </w:pPr>
            <w:r>
              <w:rPr>
                <w:sz w:val="22"/>
              </w:rPr>
              <w:t>8.00</w:t>
            </w:r>
            <w:r>
              <w:rPr>
                <w:spacing w:val="-10"/>
                <w:sz w:val="22"/>
              </w:rPr>
              <w:t> 元/平方米</w:t>
            </w:r>
            <w:r>
              <w:rPr>
                <w:sz w:val="22"/>
              </w:rPr>
              <w:t> </w:t>
            </w:r>
          </w:p>
        </w:tc>
      </w:tr>
    </w:tbl>
    <w:p>
      <w:pPr>
        <w:pStyle w:val="BodyText"/>
        <w:spacing w:before="1"/>
        <w:ind w:left="237"/>
      </w:pPr>
      <w:r>
        <w:rPr>
          <w:w w:val="100"/>
        </w:rPr>
        <w:t> </w:t>
      </w:r>
    </w:p>
    <w:p>
      <w:pPr>
        <w:pStyle w:val="BodyText"/>
        <w:spacing w:before="2"/>
        <w:ind w:left="237"/>
      </w:pPr>
      <w:r>
        <w:rPr>
          <w:spacing w:val="-1"/>
        </w:rPr>
        <w:t>存在不同企业所得税税率纳税主体的，披露情况说明</w:t>
      </w:r>
      <w:r>
        <w:rPr/>
        <w:t> </w:t>
      </w:r>
    </w:p>
    <w:p>
      <w:pPr>
        <w:pStyle w:val="BodyText"/>
        <w:spacing w:before="5"/>
        <w:ind w:left="237"/>
      </w:pPr>
      <w:r>
        <w:rPr/>
        <w:t>√适用□不适用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4"/>
        <w:gridCol w:w="4446"/>
      </w:tblGrid>
      <w:tr>
        <w:trPr>
          <w:trHeight w:val="273" w:hRule="atLeast"/>
        </w:trPr>
        <w:tc>
          <w:tcPr>
            <w:tcW w:w="4604" w:type="dxa"/>
            <w:tcBorders>
              <w:bottom w:val="single" w:sz="6" w:space="0" w:color="000000"/>
              <w:right w:val="single" w:sz="6" w:space="0" w:color="000000"/>
            </w:tcBorders>
          </w:tcPr>
          <w:p>
            <w:pPr>
              <w:pStyle w:val="TableParagraph"/>
              <w:spacing w:line="252" w:lineRule="exact"/>
              <w:ind w:left="1706" w:right="1591"/>
              <w:jc w:val="center"/>
              <w:rPr>
                <w:sz w:val="21"/>
              </w:rPr>
            </w:pPr>
            <w:r>
              <w:rPr>
                <w:spacing w:val="-1"/>
                <w:sz w:val="21"/>
              </w:rPr>
              <w:t>纳税主体名称</w:t>
            </w:r>
            <w:r>
              <w:rPr>
                <w:sz w:val="21"/>
              </w:rPr>
              <w:t> </w:t>
            </w:r>
          </w:p>
        </w:tc>
        <w:tc>
          <w:tcPr>
            <w:tcW w:w="4446" w:type="dxa"/>
            <w:tcBorders>
              <w:left w:val="single" w:sz="6" w:space="0" w:color="000000"/>
              <w:bottom w:val="single" w:sz="6" w:space="0" w:color="000000"/>
            </w:tcBorders>
          </w:tcPr>
          <w:p>
            <w:pPr>
              <w:pStyle w:val="TableParagraph"/>
              <w:spacing w:line="252" w:lineRule="exact"/>
              <w:ind w:left="1465" w:right="1358"/>
              <w:jc w:val="center"/>
              <w:rPr>
                <w:sz w:val="21"/>
              </w:rPr>
            </w:pPr>
            <w:r>
              <w:rPr>
                <w:spacing w:val="-1"/>
                <w:sz w:val="21"/>
              </w:rPr>
              <w:t>所得税税率</w:t>
            </w:r>
            <w:r>
              <w:rPr>
                <w:sz w:val="21"/>
              </w:rPr>
              <w:t>（%） </w:t>
            </w:r>
          </w:p>
        </w:tc>
      </w:tr>
      <w:tr>
        <w:trPr>
          <w:trHeight w:val="359" w:hRule="atLeast"/>
        </w:trPr>
        <w:tc>
          <w:tcPr>
            <w:tcW w:w="4604" w:type="dxa"/>
            <w:tcBorders>
              <w:top w:val="single" w:sz="6" w:space="0" w:color="000000"/>
              <w:bottom w:val="single" w:sz="6" w:space="0" w:color="000000"/>
              <w:right w:val="single" w:sz="6" w:space="0" w:color="000000"/>
            </w:tcBorders>
          </w:tcPr>
          <w:p>
            <w:pPr>
              <w:pStyle w:val="TableParagraph"/>
              <w:spacing w:line="272" w:lineRule="exact" w:before="67"/>
              <w:ind w:left="108"/>
              <w:rPr>
                <w:sz w:val="22"/>
              </w:rPr>
            </w:pPr>
            <w:r>
              <w:rPr>
                <w:spacing w:val="-1"/>
                <w:sz w:val="22"/>
              </w:rPr>
              <w:t>利华益维远化学股份有限公司</w:t>
            </w:r>
            <w:r>
              <w:rPr>
                <w:sz w:val="22"/>
              </w:rPr>
              <w:t> </w:t>
            </w:r>
          </w:p>
        </w:tc>
        <w:tc>
          <w:tcPr>
            <w:tcW w:w="4446" w:type="dxa"/>
            <w:tcBorders>
              <w:top w:val="single" w:sz="6" w:space="0" w:color="000000"/>
              <w:left w:val="single" w:sz="6" w:space="0" w:color="000000"/>
              <w:bottom w:val="single" w:sz="6" w:space="0" w:color="000000"/>
            </w:tcBorders>
          </w:tcPr>
          <w:p>
            <w:pPr>
              <w:pStyle w:val="TableParagraph"/>
              <w:spacing w:line="272" w:lineRule="exact" w:before="67"/>
              <w:ind w:left="1465" w:right="1353"/>
              <w:jc w:val="center"/>
              <w:rPr>
                <w:sz w:val="22"/>
              </w:rPr>
            </w:pPr>
            <w:r>
              <w:rPr>
                <w:sz w:val="22"/>
              </w:rPr>
              <w:t>15 </w:t>
            </w:r>
          </w:p>
        </w:tc>
      </w:tr>
      <w:tr>
        <w:trPr>
          <w:trHeight w:val="359" w:hRule="atLeast"/>
        </w:trPr>
        <w:tc>
          <w:tcPr>
            <w:tcW w:w="4604" w:type="dxa"/>
            <w:tcBorders>
              <w:top w:val="single" w:sz="6" w:space="0" w:color="000000"/>
              <w:right w:val="single" w:sz="6" w:space="0" w:color="000000"/>
            </w:tcBorders>
          </w:tcPr>
          <w:p>
            <w:pPr>
              <w:pStyle w:val="TableParagraph"/>
              <w:spacing w:line="272" w:lineRule="exact" w:before="67"/>
              <w:ind w:left="108"/>
              <w:rPr>
                <w:sz w:val="22"/>
              </w:rPr>
            </w:pPr>
            <w:r>
              <w:rPr>
                <w:spacing w:val="-1"/>
                <w:sz w:val="22"/>
              </w:rPr>
              <w:t>维远（</w:t>
            </w:r>
            <w:r>
              <w:rPr>
                <w:sz w:val="22"/>
              </w:rPr>
              <w:t>东营）贸易有限公司 </w:t>
            </w:r>
          </w:p>
        </w:tc>
        <w:tc>
          <w:tcPr>
            <w:tcW w:w="4446" w:type="dxa"/>
            <w:tcBorders>
              <w:top w:val="single" w:sz="6" w:space="0" w:color="000000"/>
              <w:left w:val="single" w:sz="6" w:space="0" w:color="000000"/>
            </w:tcBorders>
          </w:tcPr>
          <w:p>
            <w:pPr>
              <w:pStyle w:val="TableParagraph"/>
              <w:spacing w:line="272" w:lineRule="exact" w:before="67"/>
              <w:ind w:left="1465" w:right="1353"/>
              <w:jc w:val="center"/>
              <w:rPr>
                <w:sz w:val="22"/>
              </w:rPr>
            </w:pPr>
            <w:r>
              <w:rPr>
                <w:sz w:val="22"/>
              </w:rPr>
              <w:t>20 </w:t>
            </w:r>
          </w:p>
        </w:tc>
      </w:tr>
    </w:tbl>
    <w:p>
      <w:pPr>
        <w:spacing w:before="1"/>
        <w:ind w:left="237" w:right="0" w:firstLine="0"/>
        <w:jc w:val="left"/>
        <w:rPr>
          <w:sz w:val="20"/>
        </w:rPr>
      </w:pPr>
      <w:r>
        <w:rPr>
          <w:w w:val="99"/>
          <w:sz w:val="20"/>
        </w:rPr>
        <w:t> </w:t>
      </w:r>
    </w:p>
    <w:p>
      <w:pPr>
        <w:spacing w:after="0"/>
        <w:jc w:val="left"/>
        <w:rPr>
          <w:sz w:val="20"/>
        </w:rPr>
        <w:sectPr>
          <w:pgSz w:w="11910" w:h="16840"/>
          <w:pgMar w:header="882" w:footer="1195" w:top="1360" w:bottom="1380" w:left="1040" w:right="1460"/>
        </w:sectPr>
      </w:pPr>
    </w:p>
    <w:p>
      <w:pPr>
        <w:pStyle w:val="Heading3"/>
        <w:numPr>
          <w:ilvl w:val="0"/>
          <w:numId w:val="27"/>
        </w:numPr>
        <w:tabs>
          <w:tab w:pos="663" w:val="left" w:leader="none"/>
        </w:tabs>
        <w:spacing w:line="240" w:lineRule="auto" w:before="61" w:after="0"/>
        <w:ind w:left="662" w:right="0" w:hanging="426"/>
        <w:jc w:val="left"/>
      </w:pPr>
      <w:bookmarkStart w:name="2. 税收优惠" w:id="485"/>
      <w:bookmarkEnd w:id="485"/>
      <w:r>
        <w:rPr/>
      </w:r>
      <w:bookmarkStart w:name="2. 税收优惠" w:id="486"/>
      <w:bookmarkEnd w:id="486"/>
      <w:r>
        <w:rPr/>
        <w:t>税收优惠</w:t>
      </w:r>
    </w:p>
    <w:p>
      <w:pPr>
        <w:pStyle w:val="BodyText"/>
        <w:spacing w:before="4"/>
        <w:rPr>
          <w:sz w:val="17"/>
        </w:rPr>
      </w:pPr>
    </w:p>
    <w:p>
      <w:pPr>
        <w:pStyle w:val="BodyText"/>
        <w:ind w:left="237"/>
      </w:pPr>
      <w:r>
        <w:rPr/>
        <w:t>√适用□不适用 </w:t>
      </w:r>
    </w:p>
    <w:p>
      <w:pPr>
        <w:pStyle w:val="BodyText"/>
        <w:spacing w:before="10"/>
        <w:rPr>
          <w:sz w:val="14"/>
        </w:rPr>
      </w:pPr>
    </w:p>
    <w:p>
      <w:pPr>
        <w:pStyle w:val="Heading4"/>
        <w:spacing w:line="307" w:lineRule="auto"/>
        <w:ind w:right="331" w:firstLine="420"/>
      </w:pPr>
      <w:r>
        <w:rPr/>
        <w:t>利华益维远化学股份有限公司收到由山东省科学技术厅、山东省财政厅、国家税务总局</w:t>
      </w:r>
      <w:r>
        <w:rPr>
          <w:spacing w:val="-18"/>
        </w:rPr>
        <w:t>山东省税务局联合颁发的《高新技术企业证书》，证书编号 </w:t>
      </w:r>
      <w:r>
        <w:rPr>
          <w:spacing w:val="-2"/>
        </w:rPr>
        <w:t>GR202337001656</w:t>
      </w:r>
      <w:r>
        <w:rPr>
          <w:spacing w:val="-9"/>
        </w:rPr>
        <w:t>，发证日期为 </w:t>
      </w:r>
      <w:r>
        <w:rPr>
          <w:spacing w:val="-1"/>
        </w:rPr>
        <w:t>2023</w:t>
      </w:r>
    </w:p>
    <w:p>
      <w:pPr>
        <w:pStyle w:val="Heading4"/>
        <w:spacing w:line="280" w:lineRule="exact"/>
        <w:ind w:firstLine="0"/>
      </w:pPr>
      <w:r>
        <w:rPr>
          <w:spacing w:val="-28"/>
        </w:rPr>
        <w:t>年 </w:t>
      </w:r>
      <w:r>
        <w:rPr>
          <w:spacing w:val="-1"/>
        </w:rPr>
        <w:t>11</w:t>
      </w:r>
      <w:r>
        <w:rPr>
          <w:spacing w:val="-37"/>
        </w:rPr>
        <w:t> 月 </w:t>
      </w:r>
      <w:r>
        <w:rPr>
          <w:spacing w:val="-1"/>
        </w:rPr>
        <w:t>29</w:t>
      </w:r>
      <w:r>
        <w:rPr>
          <w:spacing w:val="-8"/>
        </w:rPr>
        <w:t> 日，证书有效期三年。根据国家对高新技术企业税收优惠的相关规定，获得高新</w:t>
      </w:r>
    </w:p>
    <w:p>
      <w:pPr>
        <w:pStyle w:val="Heading4"/>
        <w:spacing w:line="307" w:lineRule="auto" w:before="78"/>
        <w:ind w:right="420" w:firstLine="0"/>
      </w:pPr>
      <w:r>
        <w:rPr>
          <w:spacing w:val="-1"/>
        </w:rPr>
        <w:t>技术企业资格后，公司自高新技术企业证书注明的发证时间所在年度起</w:t>
      </w:r>
      <w:r>
        <w:rPr/>
        <w:t>（</w:t>
      </w:r>
      <w:r>
        <w:rPr>
          <w:spacing w:val="-27"/>
        </w:rPr>
        <w:t>即 </w:t>
      </w:r>
      <w:r>
        <w:rPr/>
        <w:t>2023</w:t>
      </w:r>
      <w:r>
        <w:rPr>
          <w:spacing w:val="-28"/>
        </w:rPr>
        <w:t> 年至 </w:t>
      </w:r>
      <w:r>
        <w:rPr/>
        <w:t>2025</w:t>
      </w:r>
      <w:r>
        <w:rPr>
          <w:spacing w:val="-107"/>
        </w:rPr>
        <w:t> </w:t>
      </w:r>
      <w:r>
        <w:rPr>
          <w:spacing w:val="-1"/>
        </w:rPr>
        <w:t>年）</w:t>
      </w:r>
      <w:r>
        <w:rPr>
          <w:spacing w:val="-4"/>
        </w:rPr>
        <w:t>可享受国家关于高新技术企业的相关优惠政策，即按 </w:t>
      </w:r>
      <w:r>
        <w:rPr/>
        <w:t>15%的税率缴纳企业所得税。 </w:t>
      </w:r>
    </w:p>
    <w:p>
      <w:pPr>
        <w:pStyle w:val="Heading4"/>
        <w:spacing w:line="307" w:lineRule="auto" w:before="118"/>
        <w:ind w:right="220"/>
      </w:pPr>
      <w:r>
        <w:rPr/>
        <w:t>根据《山东省人民政府关于调整部分县(市、区)城镇土地使用税税额标准的通知》（鲁政发〔2023〕3</w:t>
      </w:r>
      <w:r>
        <w:rPr>
          <w:spacing w:val="-29"/>
        </w:rPr>
        <w:t> 号</w:t>
      </w:r>
      <w:r>
        <w:rPr/>
        <w:t>）</w:t>
      </w:r>
      <w:r>
        <w:rPr>
          <w:spacing w:val="-11"/>
        </w:rPr>
        <w:t>规定，自 </w:t>
      </w:r>
      <w:r>
        <w:rPr/>
        <w:t>2023</w:t>
      </w:r>
      <w:r>
        <w:rPr>
          <w:spacing w:val="-38"/>
        </w:rPr>
        <w:t> 年 </w:t>
      </w:r>
      <w:r>
        <w:rPr/>
        <w:t>4</w:t>
      </w:r>
      <w:r>
        <w:rPr>
          <w:spacing w:val="-38"/>
        </w:rPr>
        <w:t> 月 </w:t>
      </w:r>
      <w:r>
        <w:rPr/>
        <w:t>1</w:t>
      </w:r>
      <w:r>
        <w:rPr>
          <w:spacing w:val="-8"/>
        </w:rPr>
        <w:t> 日起，为进一步贯彻落实国家宏观调控政策,促</w:t>
      </w:r>
      <w:r>
        <w:rPr>
          <w:spacing w:val="-7"/>
        </w:rPr>
        <w:t>进土地节约集约利用,根据《国务院关于修改&lt;中华人民共和国城镇土地使用税暂行条例&gt;的决定》(国务院令第 </w:t>
      </w:r>
      <w:r>
        <w:rPr>
          <w:spacing w:val="-1"/>
        </w:rPr>
        <w:t>483</w:t>
      </w:r>
      <w:r>
        <w:rPr>
          <w:spacing w:val="-12"/>
        </w:rPr>
        <w:t> 号)、《财政部关于贯彻落实&lt;国务院关于支持山东深化新旧动能转换推</w:t>
      </w:r>
      <w:r>
        <w:rPr>
          <w:spacing w:val="-1"/>
        </w:rPr>
        <w:t>动绿色低碳高质量发展的意见&gt;的实施意见》(财预〔2022〕</w:t>
      </w:r>
      <w:r>
        <w:rPr/>
        <w:t>137</w:t>
      </w:r>
      <w:r>
        <w:rPr>
          <w:spacing w:val="-8"/>
        </w:rPr>
        <w:t> 号)、《山东省人民政府关于</w:t>
      </w:r>
      <w:r>
        <w:rPr>
          <w:spacing w:val="-6"/>
        </w:rPr>
        <w:t>修改&lt;山东省实施中华人民共和国城镇土地使用税暂行条例办法&gt;的决定》(省政府令第 </w:t>
      </w:r>
      <w:r>
        <w:rPr/>
        <w:t>197</w:t>
      </w:r>
      <w:r>
        <w:rPr>
          <w:spacing w:val="-20"/>
        </w:rPr>
        <w:t> 号)</w:t>
      </w:r>
      <w:r>
        <w:rPr>
          <w:spacing w:val="-107"/>
        </w:rPr>
        <w:t> </w:t>
      </w:r>
      <w:r>
        <w:rPr/>
        <w:t>等有关规定,按照“全省统筹、效益优先、税负稳定”的原则,对部分县(市、区)城镇土地使</w:t>
      </w:r>
      <w:r>
        <w:rPr>
          <w:spacing w:val="-4"/>
        </w:rPr>
        <w:t>用税税额标准进行调整。根据上述政策，利津县一级土地按 </w:t>
      </w:r>
      <w:r>
        <w:rPr/>
        <w:t>8.00</w:t>
      </w:r>
      <w:r>
        <w:rPr>
          <w:spacing w:val="-8"/>
        </w:rPr>
        <w:t> 元/平方米执行；同时，高</w:t>
      </w:r>
      <w:r>
        <w:rPr>
          <w:spacing w:val="-4"/>
        </w:rPr>
        <w:t>新技术企业城镇土地使用税适用税额按照相应标准的 </w:t>
      </w:r>
      <w:r>
        <w:rPr/>
        <w:t>50%</w:t>
      </w:r>
      <w:r>
        <w:rPr>
          <w:spacing w:val="-28"/>
        </w:rPr>
        <w:t>及 </w:t>
      </w:r>
      <w:r>
        <w:rPr/>
        <w:t>80%</w:t>
      </w:r>
      <w:r>
        <w:rPr>
          <w:spacing w:val="-9"/>
        </w:rPr>
        <w:t>执行。本公司适用上述税收优</w:t>
      </w:r>
      <w:r>
        <w:rPr/>
        <w:t>惠。 </w:t>
      </w:r>
    </w:p>
    <w:p>
      <w:pPr>
        <w:pStyle w:val="Heading4"/>
        <w:spacing w:line="307" w:lineRule="auto" w:before="113"/>
        <w:ind w:right="365"/>
      </w:pPr>
      <w:r>
        <w:rPr/>
        <w:t>根据《财政部税务总局关于进一步实施小微企业所得税优惠政策的公告》（财政部税务</w:t>
      </w:r>
      <w:r>
        <w:rPr>
          <w:spacing w:val="-12"/>
        </w:rPr>
        <w:t>总局公告 </w:t>
      </w:r>
      <w:r>
        <w:rPr/>
        <w:t>2022</w:t>
      </w:r>
      <w:r>
        <w:rPr>
          <w:spacing w:val="-28"/>
        </w:rPr>
        <w:t> 年第 </w:t>
      </w:r>
      <w:r>
        <w:rPr/>
        <w:t>13</w:t>
      </w:r>
      <w:r>
        <w:rPr>
          <w:spacing w:val="-29"/>
        </w:rPr>
        <w:t> 号</w:t>
      </w:r>
      <w:r>
        <w:rPr/>
        <w:t>）</w:t>
      </w:r>
      <w:r>
        <w:rPr>
          <w:spacing w:val="-11"/>
        </w:rPr>
        <w:t>规定，自 </w:t>
      </w:r>
      <w:r>
        <w:rPr/>
        <w:t>2022</w:t>
      </w:r>
      <w:r>
        <w:rPr>
          <w:spacing w:val="-38"/>
        </w:rPr>
        <w:t> 年 </w:t>
      </w:r>
      <w:r>
        <w:rPr/>
        <w:t>1</w:t>
      </w:r>
      <w:r>
        <w:rPr>
          <w:spacing w:val="-39"/>
        </w:rPr>
        <w:t> 月 </w:t>
      </w:r>
      <w:r>
        <w:rPr/>
        <w:t>1</w:t>
      </w:r>
      <w:r>
        <w:rPr>
          <w:spacing w:val="-28"/>
        </w:rPr>
        <w:t> 日至 </w:t>
      </w:r>
      <w:r>
        <w:rPr/>
        <w:t>2024</w:t>
      </w:r>
      <w:r>
        <w:rPr>
          <w:spacing w:val="-37"/>
        </w:rPr>
        <w:t> 年 </w:t>
      </w:r>
      <w:r>
        <w:rPr/>
        <w:t>12</w:t>
      </w:r>
      <w:r>
        <w:rPr>
          <w:spacing w:val="-37"/>
        </w:rPr>
        <w:t> 月 </w:t>
      </w:r>
      <w:r>
        <w:rPr/>
        <w:t>31</w:t>
      </w:r>
      <w:r>
        <w:rPr>
          <w:spacing w:val="-8"/>
        </w:rPr>
        <w:t> 日，从事国家非限</w:t>
      </w:r>
    </w:p>
    <w:p>
      <w:pPr>
        <w:pStyle w:val="Heading4"/>
        <w:spacing w:line="281" w:lineRule="exact"/>
        <w:ind w:firstLine="0"/>
      </w:pPr>
      <w:r>
        <w:rPr>
          <w:spacing w:val="-4"/>
        </w:rPr>
        <w:t>制和禁止行业，且同时符合年度应纳税所得额不超过 </w:t>
      </w:r>
      <w:r>
        <w:rPr/>
        <w:t>300</w:t>
      </w:r>
      <w:r>
        <w:rPr>
          <w:spacing w:val="-12"/>
        </w:rPr>
        <w:t> 万元、从业人数不超过 </w:t>
      </w:r>
      <w:r>
        <w:rPr/>
        <w:t>300</w:t>
      </w:r>
      <w:r>
        <w:rPr>
          <w:spacing w:val="-15"/>
        </w:rPr>
        <w:t> 人、资</w:t>
      </w:r>
    </w:p>
    <w:p>
      <w:pPr>
        <w:pStyle w:val="Heading4"/>
        <w:spacing w:line="307" w:lineRule="auto" w:before="78"/>
        <w:ind w:right="331" w:firstLine="0"/>
      </w:pPr>
      <w:r>
        <w:rPr>
          <w:spacing w:val="-9"/>
        </w:rPr>
        <w:t>产总额不超过 </w:t>
      </w:r>
      <w:r>
        <w:rPr>
          <w:spacing w:val="-1"/>
        </w:rPr>
        <w:t>5000</w:t>
      </w:r>
      <w:r>
        <w:rPr>
          <w:spacing w:val="-11"/>
        </w:rPr>
        <w:t> 万元等三个条件的企业，对其年应纳税所得额超过 </w:t>
      </w:r>
      <w:r>
        <w:rPr/>
        <w:t>100</w:t>
      </w:r>
      <w:r>
        <w:rPr>
          <w:spacing w:val="-15"/>
        </w:rPr>
        <w:t> 万元但不超过 </w:t>
      </w:r>
      <w:r>
        <w:rPr/>
        <w:t>300</w:t>
      </w:r>
      <w:r>
        <w:rPr>
          <w:spacing w:val="-107"/>
        </w:rPr>
        <w:t> </w:t>
      </w:r>
      <w:r>
        <w:rPr>
          <w:spacing w:val="-7"/>
        </w:rPr>
        <w:t>万元的部分，减按 </w:t>
      </w:r>
      <w:r>
        <w:rPr>
          <w:spacing w:val="-1"/>
        </w:rPr>
        <w:t>25</w:t>
      </w:r>
      <w:r>
        <w:rPr>
          <w:spacing w:val="-6"/>
        </w:rPr>
        <w:t>%计入应纳税所得额，按 </w:t>
      </w:r>
      <w:r>
        <w:rPr/>
        <w:t>20%的税率缴纳企业所得税。 </w:t>
      </w:r>
    </w:p>
    <w:p>
      <w:pPr>
        <w:pStyle w:val="Heading4"/>
        <w:spacing w:line="307" w:lineRule="auto" w:before="119"/>
        <w:ind w:right="331"/>
      </w:pPr>
      <w:r>
        <w:rPr/>
        <w:t>根据《财政部税务总局关于小微企业和个体工商户所得税优惠政策的公告》（财政部税</w:t>
      </w:r>
      <w:r>
        <w:rPr>
          <w:spacing w:val="-11"/>
        </w:rPr>
        <w:t>务总局公告 </w:t>
      </w:r>
      <w:r>
        <w:rPr>
          <w:spacing w:val="-2"/>
        </w:rPr>
        <w:t>2023</w:t>
      </w:r>
      <w:r>
        <w:rPr>
          <w:spacing w:val="-30"/>
        </w:rPr>
        <w:t> 年第 </w:t>
      </w:r>
      <w:r>
        <w:rPr>
          <w:spacing w:val="-2"/>
        </w:rPr>
        <w:t>6</w:t>
      </w:r>
      <w:r>
        <w:rPr>
          <w:spacing w:val="-30"/>
        </w:rPr>
        <w:t> 号</w:t>
      </w:r>
      <w:r>
        <w:rPr>
          <w:spacing w:val="-2"/>
        </w:rPr>
        <w:t>）</w:t>
      </w:r>
      <w:r>
        <w:rPr>
          <w:spacing w:val="-13"/>
        </w:rPr>
        <w:t>规定，自 </w:t>
      </w:r>
      <w:r>
        <w:rPr>
          <w:spacing w:val="-1"/>
        </w:rPr>
        <w:t>2023</w:t>
      </w:r>
      <w:r>
        <w:rPr>
          <w:spacing w:val="-39"/>
        </w:rPr>
        <w:t> 年 </w:t>
      </w:r>
      <w:r>
        <w:rPr>
          <w:spacing w:val="-1"/>
        </w:rPr>
        <w:t>1</w:t>
      </w:r>
      <w:r>
        <w:rPr>
          <w:spacing w:val="-39"/>
        </w:rPr>
        <w:t> 月 </w:t>
      </w:r>
      <w:r>
        <w:rPr>
          <w:spacing w:val="-1"/>
        </w:rPr>
        <w:t>1</w:t>
      </w:r>
      <w:r>
        <w:rPr>
          <w:spacing w:val="-29"/>
        </w:rPr>
        <w:t> 日至 </w:t>
      </w:r>
      <w:r>
        <w:rPr>
          <w:spacing w:val="-1"/>
        </w:rPr>
        <w:t>2024</w:t>
      </w:r>
      <w:r>
        <w:rPr>
          <w:spacing w:val="-39"/>
        </w:rPr>
        <w:t> 年 </w:t>
      </w:r>
      <w:r>
        <w:rPr>
          <w:spacing w:val="-1"/>
        </w:rPr>
        <w:t>12</w:t>
      </w:r>
      <w:r>
        <w:rPr>
          <w:spacing w:val="-38"/>
        </w:rPr>
        <w:t> 月 </w:t>
      </w:r>
      <w:r>
        <w:rPr>
          <w:spacing w:val="-1"/>
        </w:rPr>
        <w:t>31</w:t>
      </w:r>
      <w:r>
        <w:rPr>
          <w:spacing w:val="-9"/>
        </w:rPr>
        <w:t> 日，为支持小微企</w:t>
      </w:r>
      <w:r>
        <w:rPr>
          <w:spacing w:val="-3"/>
        </w:rPr>
        <w:t>业和个体工商户发展，对小型微利企业年应纳税所得额不超过 </w:t>
      </w:r>
      <w:r>
        <w:rPr/>
        <w:t>100</w:t>
      </w:r>
      <w:r>
        <w:rPr>
          <w:spacing w:val="-13"/>
        </w:rPr>
        <w:t> 万元的部分，减按 </w:t>
      </w:r>
      <w:r>
        <w:rPr/>
        <w:t>25%计</w:t>
      </w:r>
      <w:r>
        <w:rPr>
          <w:spacing w:val="-7"/>
        </w:rPr>
        <w:t>入应纳税所得额，按 </w:t>
      </w:r>
      <w:r>
        <w:rPr/>
        <w:t>20%的税率缴纳企业所得税；对个体工商户年应纳税所得额不超过 100</w:t>
      </w:r>
      <w:r>
        <w:rPr>
          <w:spacing w:val="-107"/>
        </w:rPr>
        <w:t> </w:t>
      </w:r>
      <w:r>
        <w:rPr/>
        <w:t>万元的部分，在现行优惠政策基础上，减半征收个人所得税。本公司之子公司维远贸易享受上述优惠。 </w:t>
      </w:r>
    </w:p>
    <w:p>
      <w:pPr>
        <w:pStyle w:val="Heading4"/>
        <w:spacing w:line="307" w:lineRule="auto" w:before="115"/>
        <w:ind w:right="362"/>
        <w:jc w:val="both"/>
      </w:pPr>
      <w:r>
        <w:rPr/>
        <w:t>根据《财政部税务总局关于进一步实施小微企业“六税两费”减免政策的公告》（财政</w:t>
      </w:r>
      <w:r>
        <w:rPr>
          <w:spacing w:val="-8"/>
        </w:rPr>
        <w:t>部税务总局公告 </w:t>
      </w:r>
      <w:r>
        <w:rPr/>
        <w:t>2022</w:t>
      </w:r>
      <w:r>
        <w:rPr>
          <w:spacing w:val="-28"/>
        </w:rPr>
        <w:t> 年第 </w:t>
      </w:r>
      <w:r>
        <w:rPr/>
        <w:t>10</w:t>
      </w:r>
      <w:r>
        <w:rPr>
          <w:spacing w:val="-27"/>
        </w:rPr>
        <w:t> 号</w:t>
      </w:r>
      <w:r>
        <w:rPr/>
        <w:t>）</w:t>
      </w:r>
      <w:r>
        <w:rPr>
          <w:spacing w:val="-11"/>
        </w:rPr>
        <w:t>规定，自 </w:t>
      </w:r>
      <w:r>
        <w:rPr/>
        <w:t>2022</w:t>
      </w:r>
      <w:r>
        <w:rPr>
          <w:spacing w:val="-38"/>
        </w:rPr>
        <w:t> 年 </w:t>
      </w:r>
      <w:r>
        <w:rPr/>
        <w:t>1</w:t>
      </w:r>
      <w:r>
        <w:rPr>
          <w:spacing w:val="-37"/>
        </w:rPr>
        <w:t> 月 </w:t>
      </w:r>
      <w:r>
        <w:rPr/>
        <w:t>1</w:t>
      </w:r>
      <w:r>
        <w:rPr>
          <w:spacing w:val="-29"/>
        </w:rPr>
        <w:t> 日至 </w:t>
      </w:r>
      <w:r>
        <w:rPr/>
        <w:t>2024</w:t>
      </w:r>
      <w:r>
        <w:rPr>
          <w:spacing w:val="-37"/>
        </w:rPr>
        <w:t> 年 </w:t>
      </w:r>
      <w:r>
        <w:rPr/>
        <w:t>12</w:t>
      </w:r>
      <w:r>
        <w:rPr>
          <w:spacing w:val="-38"/>
        </w:rPr>
        <w:t> 月 </w:t>
      </w:r>
      <w:r>
        <w:rPr/>
        <w:t>31</w:t>
      </w:r>
      <w:r>
        <w:rPr>
          <w:spacing w:val="-10"/>
        </w:rPr>
        <w:t> 日，为进一</w:t>
      </w:r>
      <w:r>
        <w:rPr/>
        <w:t>步支持小微企业发展，现将有关税费政策公告如下：一、由省、自治区、直辖市人民政府根据本地区实际情况，以及宏观调控需要确定，对增值税小规模纳税人、小型微利企业和个体</w:t>
      </w:r>
      <w:r>
        <w:rPr>
          <w:spacing w:val="-9"/>
        </w:rPr>
        <w:t>工商户可以在 </w:t>
      </w:r>
      <w:r>
        <w:rPr>
          <w:spacing w:val="-1"/>
        </w:rPr>
        <w:t>50%的税额幅度内减征资源税、城市维护建设税、房产税、城镇土地使用税、</w:t>
      </w:r>
      <w:r>
        <w:rPr/>
        <w:t>印花税（不含证券交易印花税）、耕地占用税和教育费附加、地方教育附加；二、增值税小规模纳税人、小型微利企业和个体工商户已依法享受资源税、城市维护建设税、房产税、城镇土地使用税、印花税、耕地占用税、教育费附加、地方教育附加其他优惠政策的，可叠加</w:t>
      </w:r>
    </w:p>
    <w:p>
      <w:pPr>
        <w:spacing w:after="0" w:line="307" w:lineRule="auto"/>
        <w:jc w:val="both"/>
        <w:sectPr>
          <w:pgSz w:w="11910" w:h="16840"/>
          <w:pgMar w:header="882" w:footer="1195" w:top="1360" w:bottom="1380" w:left="1040" w:right="1460"/>
        </w:sectPr>
      </w:pPr>
    </w:p>
    <w:p>
      <w:pPr>
        <w:pStyle w:val="Heading4"/>
        <w:spacing w:line="307" w:lineRule="auto" w:before="129"/>
        <w:ind w:right="364" w:firstLine="0"/>
      </w:pPr>
      <w:r>
        <w:rPr/>
        <w:t>享受本公告第一条规定的优惠政策；三、本公告所称小型微利企业，是指从事国家非限制和</w:t>
      </w:r>
      <w:r>
        <w:rPr>
          <w:spacing w:val="-4"/>
        </w:rPr>
        <w:t>禁止行业，且同时符合年度应纳税所得额不超过 </w:t>
      </w:r>
      <w:r>
        <w:rPr/>
        <w:t>300</w:t>
      </w:r>
      <w:r>
        <w:rPr>
          <w:spacing w:val="-12"/>
        </w:rPr>
        <w:t> 万元、从业人数不超过 </w:t>
      </w:r>
      <w:r>
        <w:rPr/>
        <w:t>300</w:t>
      </w:r>
      <w:r>
        <w:rPr>
          <w:spacing w:val="-10"/>
        </w:rPr>
        <w:t> 人、资产总</w:t>
      </w:r>
    </w:p>
    <w:p>
      <w:pPr>
        <w:pStyle w:val="Heading4"/>
        <w:spacing w:line="281" w:lineRule="exact"/>
        <w:ind w:firstLine="0"/>
      </w:pPr>
      <w:r>
        <w:rPr>
          <w:spacing w:val="-13"/>
        </w:rPr>
        <w:t>额不超过 </w:t>
      </w:r>
      <w:r>
        <w:rPr/>
        <w:t>5000</w:t>
      </w:r>
      <w:r>
        <w:rPr>
          <w:spacing w:val="-8"/>
        </w:rPr>
        <w:t> 万元等三个条件的企业。本公司之子公司维远贸易享受上述优惠。</w:t>
      </w:r>
      <w:r>
        <w:rPr/>
        <w:t> </w:t>
      </w:r>
    </w:p>
    <w:p>
      <w:pPr>
        <w:pStyle w:val="BodyText"/>
        <w:spacing w:before="6"/>
        <w:rPr>
          <w:sz w:val="15"/>
        </w:rPr>
      </w:pPr>
    </w:p>
    <w:p>
      <w:pPr>
        <w:pStyle w:val="Heading4"/>
        <w:spacing w:line="307" w:lineRule="auto"/>
        <w:ind w:right="329"/>
        <w:jc w:val="both"/>
      </w:pPr>
      <w:r>
        <w:rPr>
          <w:spacing w:val="-1"/>
        </w:rPr>
        <w:t>根据财税[2018]80</w:t>
      </w:r>
      <w:r>
        <w:rPr>
          <w:spacing w:val="-13"/>
        </w:rPr>
        <w:t> 号及国家税务总局公告 </w:t>
      </w:r>
      <w:r>
        <w:rPr>
          <w:spacing w:val="-1"/>
        </w:rPr>
        <w:t>2021</w:t>
      </w:r>
      <w:r>
        <w:rPr>
          <w:spacing w:val="-29"/>
        </w:rPr>
        <w:t> 年第 </w:t>
      </w:r>
      <w:r>
        <w:rPr/>
        <w:t>26</w:t>
      </w:r>
      <w:r>
        <w:rPr>
          <w:spacing w:val="-8"/>
        </w:rPr>
        <w:t> 号的相关规定，对享受增值税期</w:t>
      </w:r>
      <w:r>
        <w:rPr/>
        <w:t>末留抵退税的纳税人，自收到留抵退税额之日起，允许在下一个纳税申报期从城建税、教育</w:t>
      </w:r>
      <w:r>
        <w:rPr>
          <w:spacing w:val="-5"/>
        </w:rPr>
        <w:t>费附加和地方教育费附加的计税</w:t>
      </w:r>
      <w:r>
        <w:rPr/>
        <w:t>（征</w:t>
      </w:r>
      <w:r>
        <w:rPr>
          <w:spacing w:val="-63"/>
        </w:rPr>
        <w:t>）</w:t>
      </w:r>
      <w:r>
        <w:rPr>
          <w:spacing w:val="-5"/>
        </w:rPr>
        <w:t>依据中扣除退还的增值税税额，当期未扣除完的余额，</w:t>
      </w:r>
      <w:r>
        <w:rPr>
          <w:spacing w:val="-108"/>
        </w:rPr>
        <w:t> </w:t>
      </w:r>
      <w:r>
        <w:rPr/>
        <w:t>在以后纳税申报期按规定继续扣除。本公司适用上述优惠。 </w:t>
      </w:r>
    </w:p>
    <w:p>
      <w:pPr>
        <w:pStyle w:val="BodyText"/>
        <w:spacing w:line="199" w:lineRule="exact"/>
        <w:ind w:left="237"/>
      </w:pPr>
      <w:r>
        <w:rPr>
          <w:w w:val="100"/>
        </w:rPr>
        <w:t> </w:t>
      </w:r>
    </w:p>
    <w:p>
      <w:pPr>
        <w:pStyle w:val="Heading3"/>
        <w:numPr>
          <w:ilvl w:val="0"/>
          <w:numId w:val="27"/>
        </w:numPr>
        <w:tabs>
          <w:tab w:pos="663" w:val="left" w:leader="none"/>
        </w:tabs>
        <w:spacing w:line="240" w:lineRule="auto" w:before="61" w:after="0"/>
        <w:ind w:left="662" w:right="0" w:hanging="426"/>
        <w:jc w:val="left"/>
      </w:pPr>
      <w:bookmarkStart w:name="3. 其他" w:id="487"/>
      <w:bookmarkEnd w:id="487"/>
      <w:r>
        <w:rPr/>
      </w:r>
      <w:bookmarkStart w:name="3. 其他" w:id="488"/>
      <w:bookmarkEnd w:id="488"/>
      <w:r>
        <w:rPr/>
        <w:t>其他</w:t>
      </w:r>
      <w:r>
        <w:rPr/>
        <w:t> </w:t>
      </w:r>
    </w:p>
    <w:p>
      <w:pPr>
        <w:pStyle w:val="BodyText"/>
        <w:spacing w:before="4"/>
        <w:rPr>
          <w:sz w:val="17"/>
        </w:rPr>
      </w:pPr>
    </w:p>
    <w:p>
      <w:pPr>
        <w:pStyle w:val="BodyText"/>
        <w:ind w:left="237"/>
      </w:pPr>
      <w:r>
        <w:rPr/>
        <w:t>□适用√不适用 </w:t>
      </w:r>
    </w:p>
    <w:p>
      <w:pPr>
        <w:spacing w:before="3"/>
        <w:ind w:left="237" w:right="0" w:firstLine="0"/>
        <w:jc w:val="left"/>
        <w:rPr>
          <w:sz w:val="20"/>
        </w:rPr>
      </w:pPr>
      <w:r>
        <w:rPr>
          <w:w w:val="99"/>
          <w:sz w:val="20"/>
        </w:rPr>
        <w:t> </w:t>
      </w:r>
    </w:p>
    <w:p>
      <w:pPr>
        <w:pStyle w:val="Heading3"/>
        <w:spacing w:before="64"/>
        <w:ind w:left="237"/>
      </w:pPr>
      <w:bookmarkStart w:name="七、 合并财务报表项目注释" w:id="489"/>
      <w:bookmarkEnd w:id="489"/>
      <w:r>
        <w:rPr/>
      </w:r>
      <w:r>
        <w:rPr/>
        <w:t>七、   合并财务报表项目注释</w:t>
      </w:r>
    </w:p>
    <w:p>
      <w:pPr>
        <w:pStyle w:val="BodyText"/>
        <w:spacing w:before="6"/>
        <w:rPr>
          <w:sz w:val="11"/>
        </w:rPr>
      </w:pPr>
    </w:p>
    <w:p>
      <w:pPr>
        <w:spacing w:after="0"/>
        <w:rPr>
          <w:sz w:val="11"/>
        </w:rPr>
        <w:sectPr>
          <w:pgSz w:w="11910" w:h="16840"/>
          <w:pgMar w:header="882" w:footer="1195" w:top="1360" w:bottom="1380" w:left="1040" w:right="1460"/>
        </w:sectPr>
      </w:pPr>
    </w:p>
    <w:p>
      <w:pPr>
        <w:pStyle w:val="BodyText"/>
        <w:spacing w:before="72"/>
        <w:ind w:left="237"/>
      </w:pPr>
      <w:bookmarkStart w:name="1、 货币资金" w:id="490"/>
      <w:bookmarkEnd w:id="490"/>
      <w:r>
        <w:rPr/>
      </w:r>
      <w:r>
        <w:rPr/>
        <w:t>1、 货币资金</w:t>
      </w:r>
    </w:p>
    <w:p>
      <w:pPr>
        <w:pStyle w:val="BodyText"/>
        <w:spacing w:before="65"/>
        <w:ind w:left="237"/>
      </w:pPr>
      <w:r>
        <w:rPr>
          <w:spacing w:val="1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spacing w:before="164"/>
        <w:ind w:left="237"/>
      </w:pPr>
      <w:r>
        <w:rPr>
          <w:spacing w:val="7"/>
        </w:rPr>
        <w:t>单位：元 币种：人民币</w:t>
      </w:r>
      <w:r>
        <w:rPr/>
        <w:t> </w:t>
      </w:r>
    </w:p>
    <w:p>
      <w:pPr>
        <w:spacing w:after="0"/>
        <w:sectPr>
          <w:type w:val="continuous"/>
          <w:pgSz w:w="11910" w:h="16840"/>
          <w:pgMar w:top="780" w:bottom="280" w:left="1040" w:right="1460"/>
          <w:cols w:num="2" w:equalWidth="0">
            <w:col w:w="2169" w:space="4353"/>
            <w:col w:w="2888"/>
          </w:cols>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6"/>
        <w:gridCol w:w="3381"/>
        <w:gridCol w:w="3407"/>
      </w:tblGrid>
      <w:tr>
        <w:trPr>
          <w:trHeight w:val="270" w:hRule="atLeast"/>
        </w:trPr>
        <w:tc>
          <w:tcPr>
            <w:tcW w:w="2276" w:type="dxa"/>
          </w:tcPr>
          <w:p>
            <w:pPr>
              <w:pStyle w:val="TableParagraph"/>
              <w:spacing w:line="250" w:lineRule="exact"/>
              <w:ind w:left="959" w:right="847"/>
              <w:jc w:val="center"/>
              <w:rPr>
                <w:sz w:val="21"/>
              </w:rPr>
            </w:pPr>
            <w:r>
              <w:rPr>
                <w:sz w:val="21"/>
              </w:rPr>
              <w:t>项目 </w:t>
            </w:r>
          </w:p>
        </w:tc>
        <w:tc>
          <w:tcPr>
            <w:tcW w:w="3381" w:type="dxa"/>
          </w:tcPr>
          <w:p>
            <w:pPr>
              <w:pStyle w:val="TableParagraph"/>
              <w:spacing w:line="250" w:lineRule="exact"/>
              <w:ind w:left="1304" w:right="1191"/>
              <w:jc w:val="center"/>
              <w:rPr>
                <w:sz w:val="21"/>
              </w:rPr>
            </w:pPr>
            <w:r>
              <w:rPr>
                <w:spacing w:val="-1"/>
                <w:sz w:val="21"/>
              </w:rPr>
              <w:t>期末余额</w:t>
            </w:r>
            <w:r>
              <w:rPr>
                <w:sz w:val="21"/>
              </w:rPr>
              <w:t> </w:t>
            </w:r>
          </w:p>
        </w:tc>
        <w:tc>
          <w:tcPr>
            <w:tcW w:w="3407" w:type="dxa"/>
          </w:tcPr>
          <w:p>
            <w:pPr>
              <w:pStyle w:val="TableParagraph"/>
              <w:spacing w:line="250" w:lineRule="exact"/>
              <w:ind w:left="1315" w:right="1206"/>
              <w:jc w:val="center"/>
              <w:rPr>
                <w:sz w:val="21"/>
              </w:rPr>
            </w:pPr>
            <w:r>
              <w:rPr>
                <w:spacing w:val="-1"/>
                <w:sz w:val="21"/>
              </w:rPr>
              <w:t>期初余额</w:t>
            </w:r>
            <w:r>
              <w:rPr>
                <w:sz w:val="21"/>
              </w:rPr>
              <w:t> </w:t>
            </w:r>
          </w:p>
        </w:tc>
      </w:tr>
      <w:tr>
        <w:trPr>
          <w:trHeight w:val="273" w:hRule="atLeast"/>
        </w:trPr>
        <w:tc>
          <w:tcPr>
            <w:tcW w:w="2276" w:type="dxa"/>
          </w:tcPr>
          <w:p>
            <w:pPr>
              <w:pStyle w:val="TableParagraph"/>
              <w:spacing w:line="252" w:lineRule="exact"/>
              <w:ind w:left="113"/>
              <w:rPr>
                <w:sz w:val="21"/>
              </w:rPr>
            </w:pPr>
            <w:r>
              <w:rPr>
                <w:spacing w:val="-1"/>
                <w:sz w:val="21"/>
              </w:rPr>
              <w:t>库存现金</w:t>
            </w:r>
            <w:r>
              <w:rPr>
                <w:sz w:val="21"/>
              </w:rPr>
              <w:t> </w:t>
            </w:r>
          </w:p>
        </w:tc>
        <w:tc>
          <w:tcPr>
            <w:tcW w:w="3381" w:type="dxa"/>
          </w:tcPr>
          <w:p>
            <w:pPr>
              <w:pStyle w:val="TableParagraph"/>
              <w:spacing w:line="252" w:lineRule="exact"/>
              <w:ind w:right="-15"/>
              <w:jc w:val="right"/>
              <w:rPr>
                <w:sz w:val="21"/>
              </w:rPr>
            </w:pPr>
            <w:r>
              <w:rPr>
                <w:sz w:val="21"/>
              </w:rPr>
              <w:t>56,733.02 </w:t>
            </w:r>
          </w:p>
        </w:tc>
        <w:tc>
          <w:tcPr>
            <w:tcW w:w="3407" w:type="dxa"/>
          </w:tcPr>
          <w:p>
            <w:pPr>
              <w:pStyle w:val="TableParagraph"/>
              <w:spacing w:line="252" w:lineRule="exact"/>
              <w:ind w:right="1"/>
              <w:jc w:val="right"/>
              <w:rPr>
                <w:sz w:val="21"/>
              </w:rPr>
            </w:pPr>
            <w:r>
              <w:rPr>
                <w:sz w:val="21"/>
              </w:rPr>
              <w:t>80,261.50 </w:t>
            </w:r>
          </w:p>
        </w:tc>
      </w:tr>
      <w:tr>
        <w:trPr>
          <w:trHeight w:val="270" w:hRule="atLeast"/>
        </w:trPr>
        <w:tc>
          <w:tcPr>
            <w:tcW w:w="2276" w:type="dxa"/>
          </w:tcPr>
          <w:p>
            <w:pPr>
              <w:pStyle w:val="TableParagraph"/>
              <w:spacing w:line="250" w:lineRule="exact"/>
              <w:ind w:left="113"/>
              <w:rPr>
                <w:sz w:val="21"/>
              </w:rPr>
            </w:pPr>
            <w:r>
              <w:rPr>
                <w:spacing w:val="-1"/>
                <w:sz w:val="21"/>
              </w:rPr>
              <w:t>银行存款</w:t>
            </w:r>
            <w:r>
              <w:rPr>
                <w:sz w:val="21"/>
              </w:rPr>
              <w:t> </w:t>
            </w:r>
          </w:p>
        </w:tc>
        <w:tc>
          <w:tcPr>
            <w:tcW w:w="3381" w:type="dxa"/>
          </w:tcPr>
          <w:p>
            <w:pPr>
              <w:pStyle w:val="TableParagraph"/>
              <w:spacing w:line="250" w:lineRule="exact"/>
              <w:ind w:right="-15"/>
              <w:jc w:val="right"/>
              <w:rPr>
                <w:sz w:val="21"/>
              </w:rPr>
            </w:pPr>
            <w:r>
              <w:rPr>
                <w:sz w:val="21"/>
              </w:rPr>
              <w:t>601,379,038.20 </w:t>
            </w:r>
          </w:p>
        </w:tc>
        <w:tc>
          <w:tcPr>
            <w:tcW w:w="3407" w:type="dxa"/>
          </w:tcPr>
          <w:p>
            <w:pPr>
              <w:pStyle w:val="TableParagraph"/>
              <w:spacing w:line="250" w:lineRule="exact"/>
              <w:ind w:right="1"/>
              <w:jc w:val="right"/>
              <w:rPr>
                <w:sz w:val="21"/>
              </w:rPr>
            </w:pPr>
            <w:r>
              <w:rPr>
                <w:sz w:val="21"/>
              </w:rPr>
              <w:t>602,152,675.10 </w:t>
            </w:r>
          </w:p>
        </w:tc>
      </w:tr>
      <w:tr>
        <w:trPr>
          <w:trHeight w:val="273" w:hRule="atLeast"/>
        </w:trPr>
        <w:tc>
          <w:tcPr>
            <w:tcW w:w="2276" w:type="dxa"/>
          </w:tcPr>
          <w:p>
            <w:pPr>
              <w:pStyle w:val="TableParagraph"/>
              <w:spacing w:line="250" w:lineRule="exact" w:before="3"/>
              <w:ind w:left="113"/>
              <w:rPr>
                <w:sz w:val="21"/>
              </w:rPr>
            </w:pPr>
            <w:r>
              <w:rPr>
                <w:spacing w:val="-1"/>
                <w:sz w:val="21"/>
              </w:rPr>
              <w:t>其他货币资金</w:t>
            </w:r>
            <w:r>
              <w:rPr>
                <w:sz w:val="21"/>
              </w:rPr>
              <w:t> </w:t>
            </w:r>
          </w:p>
        </w:tc>
        <w:tc>
          <w:tcPr>
            <w:tcW w:w="3381" w:type="dxa"/>
          </w:tcPr>
          <w:p>
            <w:pPr>
              <w:pStyle w:val="TableParagraph"/>
              <w:spacing w:line="250" w:lineRule="exact" w:before="3"/>
              <w:ind w:right="-15"/>
              <w:jc w:val="right"/>
              <w:rPr>
                <w:sz w:val="21"/>
              </w:rPr>
            </w:pPr>
            <w:r>
              <w:rPr>
                <w:sz w:val="21"/>
              </w:rPr>
              <w:t>300,000,000.23 </w:t>
            </w:r>
          </w:p>
        </w:tc>
        <w:tc>
          <w:tcPr>
            <w:tcW w:w="3407" w:type="dxa"/>
          </w:tcPr>
          <w:p>
            <w:pPr>
              <w:pStyle w:val="TableParagraph"/>
              <w:spacing w:line="250" w:lineRule="exact" w:before="3"/>
              <w:ind w:right="1"/>
              <w:jc w:val="right"/>
              <w:rPr>
                <w:sz w:val="21"/>
              </w:rPr>
            </w:pPr>
            <w:r>
              <w:rPr>
                <w:sz w:val="21"/>
              </w:rPr>
              <w:t>411,302,098.62 </w:t>
            </w:r>
          </w:p>
        </w:tc>
      </w:tr>
      <w:tr>
        <w:trPr>
          <w:trHeight w:val="273" w:hRule="atLeast"/>
        </w:trPr>
        <w:tc>
          <w:tcPr>
            <w:tcW w:w="2276" w:type="dxa"/>
          </w:tcPr>
          <w:p>
            <w:pPr>
              <w:pStyle w:val="TableParagraph"/>
              <w:spacing w:line="252" w:lineRule="exact"/>
              <w:ind w:left="113"/>
              <w:rPr>
                <w:sz w:val="21"/>
              </w:rPr>
            </w:pPr>
            <w:r>
              <w:rPr>
                <w:spacing w:val="-1"/>
                <w:sz w:val="21"/>
              </w:rPr>
              <w:t>应计利息</w:t>
            </w:r>
            <w:r>
              <w:rPr>
                <w:sz w:val="21"/>
              </w:rPr>
              <w:t> </w:t>
            </w:r>
          </w:p>
        </w:tc>
        <w:tc>
          <w:tcPr>
            <w:tcW w:w="3381" w:type="dxa"/>
          </w:tcPr>
          <w:p>
            <w:pPr>
              <w:pStyle w:val="TableParagraph"/>
              <w:spacing w:line="252" w:lineRule="exact"/>
              <w:ind w:right="-15"/>
              <w:jc w:val="right"/>
              <w:rPr>
                <w:sz w:val="21"/>
              </w:rPr>
            </w:pPr>
            <w:r>
              <w:rPr>
                <w:sz w:val="21"/>
              </w:rPr>
              <w:t>795,416.66 </w:t>
            </w:r>
          </w:p>
        </w:tc>
        <w:tc>
          <w:tcPr>
            <w:tcW w:w="3407" w:type="dxa"/>
          </w:tcPr>
          <w:p>
            <w:pPr>
              <w:pStyle w:val="TableParagraph"/>
              <w:spacing w:line="252" w:lineRule="exact"/>
              <w:ind w:right="1"/>
              <w:jc w:val="right"/>
              <w:rPr>
                <w:sz w:val="21"/>
              </w:rPr>
            </w:pPr>
            <w:r>
              <w:rPr>
                <w:sz w:val="21"/>
              </w:rPr>
              <w:t>1,987,482.63 </w:t>
            </w:r>
          </w:p>
        </w:tc>
      </w:tr>
      <w:tr>
        <w:trPr>
          <w:trHeight w:val="270" w:hRule="atLeast"/>
        </w:trPr>
        <w:tc>
          <w:tcPr>
            <w:tcW w:w="2276" w:type="dxa"/>
          </w:tcPr>
          <w:p>
            <w:pPr>
              <w:pStyle w:val="TableParagraph"/>
              <w:spacing w:line="250" w:lineRule="exact"/>
              <w:ind w:left="113"/>
              <w:rPr>
                <w:sz w:val="21"/>
              </w:rPr>
            </w:pPr>
            <w:r>
              <w:rPr>
                <w:spacing w:val="-1"/>
                <w:sz w:val="21"/>
              </w:rPr>
              <w:t>存放财务公司存款</w:t>
            </w:r>
            <w:r>
              <w:rPr>
                <w:sz w:val="21"/>
              </w:rPr>
              <w:t> </w:t>
            </w:r>
          </w:p>
        </w:tc>
        <w:tc>
          <w:tcPr>
            <w:tcW w:w="3381" w:type="dxa"/>
          </w:tcPr>
          <w:p>
            <w:pPr>
              <w:pStyle w:val="TableParagraph"/>
              <w:spacing w:line="250" w:lineRule="exact"/>
              <w:ind w:right="-15"/>
              <w:jc w:val="right"/>
              <w:rPr>
                <w:sz w:val="21"/>
              </w:rPr>
            </w:pPr>
            <w:r>
              <w:rPr>
                <w:w w:val="100"/>
                <w:sz w:val="21"/>
              </w:rPr>
              <w:t> </w:t>
            </w:r>
          </w:p>
        </w:tc>
        <w:tc>
          <w:tcPr>
            <w:tcW w:w="3407" w:type="dxa"/>
          </w:tcPr>
          <w:p>
            <w:pPr>
              <w:pStyle w:val="TableParagraph"/>
              <w:spacing w:line="250" w:lineRule="exact"/>
              <w:ind w:right="1"/>
              <w:jc w:val="right"/>
              <w:rPr>
                <w:sz w:val="21"/>
              </w:rPr>
            </w:pPr>
            <w:r>
              <w:rPr>
                <w:w w:val="100"/>
                <w:sz w:val="21"/>
              </w:rPr>
              <w:t> </w:t>
            </w:r>
          </w:p>
        </w:tc>
      </w:tr>
      <w:tr>
        <w:trPr>
          <w:trHeight w:val="273" w:hRule="atLeast"/>
        </w:trPr>
        <w:tc>
          <w:tcPr>
            <w:tcW w:w="2276" w:type="dxa"/>
          </w:tcPr>
          <w:p>
            <w:pPr>
              <w:pStyle w:val="TableParagraph"/>
              <w:spacing w:line="250" w:lineRule="exact" w:before="3"/>
              <w:ind w:left="113"/>
              <w:rPr>
                <w:sz w:val="21"/>
              </w:rPr>
            </w:pPr>
            <w:r>
              <w:rPr>
                <w:sz w:val="21"/>
              </w:rPr>
              <w:t>合计 </w:t>
            </w:r>
          </w:p>
        </w:tc>
        <w:tc>
          <w:tcPr>
            <w:tcW w:w="3381" w:type="dxa"/>
          </w:tcPr>
          <w:p>
            <w:pPr>
              <w:pStyle w:val="TableParagraph"/>
              <w:spacing w:line="250" w:lineRule="exact" w:before="3"/>
              <w:ind w:right="-15"/>
              <w:jc w:val="right"/>
              <w:rPr>
                <w:sz w:val="21"/>
              </w:rPr>
            </w:pPr>
            <w:r>
              <w:rPr>
                <w:sz w:val="21"/>
              </w:rPr>
              <w:t>902,231,188.11 </w:t>
            </w:r>
          </w:p>
        </w:tc>
        <w:tc>
          <w:tcPr>
            <w:tcW w:w="3407" w:type="dxa"/>
          </w:tcPr>
          <w:p>
            <w:pPr>
              <w:pStyle w:val="TableParagraph"/>
              <w:spacing w:line="250" w:lineRule="exact" w:before="3"/>
              <w:ind w:right="1"/>
              <w:jc w:val="right"/>
              <w:rPr>
                <w:sz w:val="21"/>
              </w:rPr>
            </w:pPr>
            <w:r>
              <w:rPr>
                <w:sz w:val="21"/>
              </w:rPr>
              <w:t>1,015,522,517.85 </w:t>
            </w:r>
          </w:p>
        </w:tc>
      </w:tr>
      <w:tr>
        <w:trPr>
          <w:trHeight w:val="544" w:hRule="atLeast"/>
        </w:trPr>
        <w:tc>
          <w:tcPr>
            <w:tcW w:w="2276" w:type="dxa"/>
          </w:tcPr>
          <w:p>
            <w:pPr>
              <w:pStyle w:val="TableParagraph"/>
              <w:ind w:left="324"/>
              <w:rPr>
                <w:sz w:val="21"/>
              </w:rPr>
            </w:pPr>
            <w:r>
              <w:rPr>
                <w:spacing w:val="-8"/>
                <w:sz w:val="21"/>
              </w:rPr>
              <w:t>其中：存放在境外的</w:t>
            </w:r>
          </w:p>
          <w:p>
            <w:pPr>
              <w:pStyle w:val="TableParagraph"/>
              <w:spacing w:line="250" w:lineRule="exact" w:before="4"/>
              <w:ind w:left="717"/>
              <w:rPr>
                <w:sz w:val="21"/>
              </w:rPr>
            </w:pPr>
            <w:r>
              <w:rPr>
                <w:spacing w:val="-1"/>
                <w:sz w:val="21"/>
              </w:rPr>
              <w:t>款项总额</w:t>
            </w:r>
            <w:r>
              <w:rPr>
                <w:sz w:val="21"/>
              </w:rPr>
              <w:t> </w:t>
            </w:r>
          </w:p>
        </w:tc>
        <w:tc>
          <w:tcPr>
            <w:tcW w:w="3381" w:type="dxa"/>
          </w:tcPr>
          <w:p>
            <w:pPr>
              <w:pStyle w:val="TableParagraph"/>
              <w:ind w:right="-15"/>
              <w:jc w:val="right"/>
              <w:rPr>
                <w:sz w:val="21"/>
              </w:rPr>
            </w:pPr>
            <w:r>
              <w:rPr>
                <w:w w:val="100"/>
                <w:sz w:val="21"/>
              </w:rPr>
              <w:t> </w:t>
            </w:r>
          </w:p>
        </w:tc>
        <w:tc>
          <w:tcPr>
            <w:tcW w:w="3407" w:type="dxa"/>
          </w:tcPr>
          <w:p>
            <w:pPr>
              <w:pStyle w:val="TableParagraph"/>
              <w:ind w:right="1"/>
              <w:jc w:val="right"/>
              <w:rPr>
                <w:sz w:val="21"/>
              </w:rPr>
            </w:pPr>
            <w:r>
              <w:rPr>
                <w:w w:val="100"/>
                <w:sz w:val="21"/>
              </w:rPr>
              <w:t> </w:t>
            </w:r>
          </w:p>
        </w:tc>
      </w:tr>
    </w:tbl>
    <w:p>
      <w:pPr>
        <w:pStyle w:val="BodyText"/>
        <w:rPr>
          <w:sz w:val="20"/>
        </w:rPr>
      </w:pPr>
    </w:p>
    <w:p>
      <w:pPr>
        <w:pStyle w:val="BodyText"/>
        <w:spacing w:before="7"/>
        <w:rPr>
          <w:sz w:val="25"/>
        </w:rPr>
      </w:pPr>
    </w:p>
    <w:p>
      <w:pPr>
        <w:spacing w:after="0"/>
        <w:rPr>
          <w:sz w:val="25"/>
        </w:rPr>
        <w:sectPr>
          <w:type w:val="continuous"/>
          <w:pgSz w:w="11910" w:h="16840"/>
          <w:pgMar w:top="780" w:bottom="280" w:left="1040" w:right="1460"/>
        </w:sectPr>
      </w:pPr>
    </w:p>
    <w:p>
      <w:pPr>
        <w:pStyle w:val="BodyText"/>
        <w:spacing w:before="72"/>
        <w:ind w:left="237"/>
      </w:pPr>
      <w:r>
        <w:rPr>
          <w:w w:val="100"/>
        </w:rPr>
        <w:t> </w:t>
      </w:r>
    </w:p>
    <w:p>
      <w:pPr>
        <w:spacing w:before="62"/>
        <w:ind w:left="237" w:right="0" w:firstLine="0"/>
        <w:jc w:val="left"/>
        <w:rPr>
          <w:sz w:val="20"/>
        </w:rPr>
      </w:pPr>
      <w:bookmarkStart w:name="2、 交易性金融资产" w:id="491"/>
      <w:bookmarkEnd w:id="491"/>
      <w:r>
        <w:rPr/>
      </w:r>
      <w:r>
        <w:rPr>
          <w:sz w:val="20"/>
        </w:rPr>
        <w:t>2、 交易性金融资产</w:t>
      </w:r>
    </w:p>
    <w:p>
      <w:pPr>
        <w:spacing w:before="63"/>
        <w:ind w:left="237"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7"/>
        <w:rPr>
          <w:sz w:val="16"/>
        </w:rPr>
      </w:pPr>
    </w:p>
    <w:p>
      <w:pPr>
        <w:pStyle w:val="BodyText"/>
        <w:spacing w:before="1"/>
        <w:ind w:left="237"/>
      </w:pPr>
      <w:r>
        <w:rPr>
          <w:spacing w:val="-1"/>
        </w:rPr>
        <w:t>单位：元币种：人民币</w:t>
      </w:r>
      <w:r>
        <w:rPr/>
        <w:t> </w:t>
      </w:r>
    </w:p>
    <w:p>
      <w:pPr>
        <w:spacing w:after="0"/>
        <w:sectPr>
          <w:type w:val="continuous"/>
          <w:pgSz w:w="11910" w:h="16840"/>
          <w:pgMar w:top="780" w:bottom="280" w:left="1040" w:right="1460"/>
          <w:cols w:num="2" w:equalWidth="0">
            <w:col w:w="2103" w:space="4587"/>
            <w:col w:w="2720"/>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31"/>
        <w:gridCol w:w="1754"/>
        <w:gridCol w:w="2001"/>
        <w:gridCol w:w="1762"/>
      </w:tblGrid>
      <w:tr>
        <w:trPr>
          <w:trHeight w:val="270" w:hRule="atLeast"/>
        </w:trPr>
        <w:tc>
          <w:tcPr>
            <w:tcW w:w="3531" w:type="dxa"/>
          </w:tcPr>
          <w:p>
            <w:pPr>
              <w:pStyle w:val="TableParagraph"/>
              <w:spacing w:line="250" w:lineRule="exact"/>
              <w:ind w:right="1439"/>
              <w:jc w:val="right"/>
              <w:rPr>
                <w:sz w:val="21"/>
              </w:rPr>
            </w:pPr>
            <w:r>
              <w:rPr>
                <w:sz w:val="21"/>
              </w:rPr>
              <w:t>项目 </w:t>
            </w:r>
          </w:p>
        </w:tc>
        <w:tc>
          <w:tcPr>
            <w:tcW w:w="1754" w:type="dxa"/>
          </w:tcPr>
          <w:p>
            <w:pPr>
              <w:pStyle w:val="TableParagraph"/>
              <w:spacing w:line="250" w:lineRule="exact"/>
              <w:ind w:left="456"/>
              <w:rPr>
                <w:sz w:val="21"/>
              </w:rPr>
            </w:pPr>
            <w:r>
              <w:rPr>
                <w:spacing w:val="-1"/>
                <w:sz w:val="21"/>
              </w:rPr>
              <w:t>期末余额</w:t>
            </w:r>
            <w:r>
              <w:rPr>
                <w:sz w:val="21"/>
              </w:rPr>
              <w:t> </w:t>
            </w:r>
          </w:p>
        </w:tc>
        <w:tc>
          <w:tcPr>
            <w:tcW w:w="2001" w:type="dxa"/>
          </w:tcPr>
          <w:p>
            <w:pPr>
              <w:pStyle w:val="TableParagraph"/>
              <w:spacing w:line="250" w:lineRule="exact"/>
              <w:ind w:left="136" w:right="23"/>
              <w:jc w:val="center"/>
              <w:rPr>
                <w:sz w:val="21"/>
              </w:rPr>
            </w:pPr>
            <w:r>
              <w:rPr>
                <w:spacing w:val="-1"/>
                <w:sz w:val="21"/>
              </w:rPr>
              <w:t>期初余额</w:t>
            </w:r>
            <w:r>
              <w:rPr>
                <w:sz w:val="21"/>
              </w:rPr>
              <w:t> </w:t>
            </w:r>
          </w:p>
        </w:tc>
        <w:tc>
          <w:tcPr>
            <w:tcW w:w="1762" w:type="dxa"/>
          </w:tcPr>
          <w:p>
            <w:pPr>
              <w:pStyle w:val="TableParagraph"/>
              <w:spacing w:line="250" w:lineRule="exact"/>
              <w:ind w:right="28"/>
              <w:jc w:val="right"/>
              <w:rPr>
                <w:sz w:val="21"/>
              </w:rPr>
            </w:pPr>
            <w:r>
              <w:rPr>
                <w:sz w:val="21"/>
              </w:rPr>
              <w:t>指定理由和依据 </w:t>
            </w:r>
          </w:p>
        </w:tc>
      </w:tr>
      <w:tr>
        <w:trPr>
          <w:trHeight w:val="544" w:hRule="atLeast"/>
        </w:trPr>
        <w:tc>
          <w:tcPr>
            <w:tcW w:w="3531" w:type="dxa"/>
          </w:tcPr>
          <w:p>
            <w:pPr>
              <w:pStyle w:val="TableParagraph"/>
              <w:spacing w:line="270" w:lineRule="atLeast" w:before="0"/>
              <w:ind w:left="108" w:right="256"/>
              <w:rPr>
                <w:sz w:val="21"/>
              </w:rPr>
            </w:pPr>
            <w:r>
              <w:rPr>
                <w:sz w:val="21"/>
              </w:rPr>
              <w:t>以公允价值计量且其变动计入当期损益的金融资产 </w:t>
            </w:r>
          </w:p>
        </w:tc>
        <w:tc>
          <w:tcPr>
            <w:tcW w:w="1754" w:type="dxa"/>
          </w:tcPr>
          <w:p>
            <w:pPr>
              <w:pStyle w:val="TableParagraph"/>
              <w:spacing w:before="130"/>
              <w:ind w:right="-15"/>
              <w:jc w:val="right"/>
              <w:rPr>
                <w:sz w:val="21"/>
              </w:rPr>
            </w:pPr>
            <w:r>
              <w:rPr>
                <w:sz w:val="22"/>
              </w:rPr>
              <w:t>20,134,301.37</w:t>
            </w:r>
            <w:r>
              <w:rPr>
                <w:w w:val="100"/>
                <w:sz w:val="21"/>
              </w:rPr>
              <w:t> </w:t>
            </w:r>
          </w:p>
        </w:tc>
        <w:tc>
          <w:tcPr>
            <w:tcW w:w="2001" w:type="dxa"/>
          </w:tcPr>
          <w:p>
            <w:pPr>
              <w:pStyle w:val="TableParagraph"/>
              <w:spacing w:before="130"/>
              <w:ind w:left="168" w:right="23"/>
              <w:jc w:val="center"/>
              <w:rPr>
                <w:sz w:val="22"/>
              </w:rPr>
            </w:pPr>
            <w:r>
              <w:rPr>
                <w:sz w:val="22"/>
              </w:rPr>
              <w:t>1,652,784,111.74 </w:t>
            </w:r>
          </w:p>
        </w:tc>
        <w:tc>
          <w:tcPr>
            <w:tcW w:w="1762" w:type="dxa"/>
          </w:tcPr>
          <w:p>
            <w:pPr>
              <w:pStyle w:val="TableParagraph"/>
              <w:spacing w:before="3"/>
              <w:ind w:right="-15"/>
              <w:jc w:val="right"/>
              <w:rPr>
                <w:sz w:val="21"/>
              </w:rPr>
            </w:pPr>
            <w:r>
              <w:rPr>
                <w:sz w:val="21"/>
              </w:rPr>
              <w:t>/ </w:t>
            </w:r>
          </w:p>
        </w:tc>
      </w:tr>
      <w:tr>
        <w:trPr>
          <w:trHeight w:val="273" w:hRule="atLeast"/>
        </w:trPr>
        <w:tc>
          <w:tcPr>
            <w:tcW w:w="9048" w:type="dxa"/>
            <w:gridSpan w:val="4"/>
          </w:tcPr>
          <w:p>
            <w:pPr>
              <w:pStyle w:val="TableParagraph"/>
              <w:spacing w:line="250" w:lineRule="exact" w:before="3"/>
              <w:ind w:left="108"/>
              <w:rPr>
                <w:sz w:val="21"/>
              </w:rPr>
            </w:pPr>
            <w:r>
              <w:rPr>
                <w:sz w:val="21"/>
              </w:rPr>
              <w:t>其中： </w:t>
            </w:r>
          </w:p>
        </w:tc>
      </w:tr>
      <w:tr>
        <w:trPr>
          <w:trHeight w:val="285" w:hRule="atLeast"/>
        </w:trPr>
        <w:tc>
          <w:tcPr>
            <w:tcW w:w="3531" w:type="dxa"/>
          </w:tcPr>
          <w:p>
            <w:pPr>
              <w:pStyle w:val="TableParagraph"/>
              <w:spacing w:line="264" w:lineRule="exact"/>
              <w:ind w:left="674"/>
              <w:rPr>
                <w:sz w:val="21"/>
              </w:rPr>
            </w:pPr>
            <w:r>
              <w:rPr>
                <w:spacing w:val="-1"/>
                <w:sz w:val="21"/>
              </w:rPr>
              <w:t>理财产品</w:t>
            </w:r>
            <w:r>
              <w:rPr>
                <w:sz w:val="21"/>
              </w:rPr>
              <w:t> </w:t>
            </w:r>
          </w:p>
        </w:tc>
        <w:tc>
          <w:tcPr>
            <w:tcW w:w="1754" w:type="dxa"/>
          </w:tcPr>
          <w:p>
            <w:pPr>
              <w:pStyle w:val="TableParagraph"/>
              <w:spacing w:line="266" w:lineRule="exact" w:before="0"/>
              <w:ind w:right="-15"/>
              <w:jc w:val="right"/>
              <w:rPr>
                <w:sz w:val="21"/>
              </w:rPr>
            </w:pPr>
            <w:r>
              <w:rPr>
                <w:sz w:val="22"/>
              </w:rPr>
              <w:t>20,134,301.37</w:t>
            </w:r>
            <w:r>
              <w:rPr>
                <w:w w:val="100"/>
                <w:sz w:val="21"/>
              </w:rPr>
              <w:t> </w:t>
            </w:r>
          </w:p>
        </w:tc>
        <w:tc>
          <w:tcPr>
            <w:tcW w:w="2001" w:type="dxa"/>
          </w:tcPr>
          <w:p>
            <w:pPr>
              <w:pStyle w:val="TableParagraph"/>
              <w:spacing w:line="266" w:lineRule="exact" w:before="0"/>
              <w:ind w:left="168" w:right="23"/>
              <w:jc w:val="center"/>
              <w:rPr>
                <w:sz w:val="22"/>
              </w:rPr>
            </w:pPr>
            <w:r>
              <w:rPr>
                <w:sz w:val="22"/>
              </w:rPr>
              <w:t>1,652,784,111.74 </w:t>
            </w:r>
          </w:p>
        </w:tc>
        <w:tc>
          <w:tcPr>
            <w:tcW w:w="1762" w:type="dxa"/>
          </w:tcPr>
          <w:p>
            <w:pPr>
              <w:pStyle w:val="TableParagraph"/>
              <w:spacing w:line="264" w:lineRule="exact"/>
              <w:ind w:right="-15"/>
              <w:jc w:val="right"/>
              <w:rPr>
                <w:sz w:val="21"/>
              </w:rPr>
            </w:pPr>
            <w:r>
              <w:rPr>
                <w:sz w:val="21"/>
              </w:rPr>
              <w:t>/ </w:t>
            </w:r>
          </w:p>
        </w:tc>
      </w:tr>
      <w:tr>
        <w:trPr>
          <w:trHeight w:val="285" w:hRule="atLeast"/>
        </w:trPr>
        <w:tc>
          <w:tcPr>
            <w:tcW w:w="3531" w:type="dxa"/>
          </w:tcPr>
          <w:p>
            <w:pPr>
              <w:pStyle w:val="TableParagraph"/>
              <w:spacing w:line="257" w:lineRule="exact" w:before="8"/>
              <w:ind w:right="1439"/>
              <w:jc w:val="right"/>
              <w:rPr>
                <w:sz w:val="21"/>
              </w:rPr>
            </w:pPr>
            <w:r>
              <w:rPr>
                <w:sz w:val="21"/>
              </w:rPr>
              <w:t>合计 </w:t>
            </w:r>
          </w:p>
        </w:tc>
        <w:tc>
          <w:tcPr>
            <w:tcW w:w="1754" w:type="dxa"/>
          </w:tcPr>
          <w:p>
            <w:pPr>
              <w:pStyle w:val="TableParagraph"/>
              <w:spacing w:line="265" w:lineRule="exact" w:before="0"/>
              <w:ind w:right="-15"/>
              <w:jc w:val="right"/>
              <w:rPr>
                <w:sz w:val="21"/>
              </w:rPr>
            </w:pPr>
            <w:r>
              <w:rPr>
                <w:sz w:val="22"/>
              </w:rPr>
              <w:t>20,134,301.37</w:t>
            </w:r>
            <w:r>
              <w:rPr>
                <w:w w:val="100"/>
                <w:sz w:val="21"/>
              </w:rPr>
              <w:t> </w:t>
            </w:r>
          </w:p>
        </w:tc>
        <w:tc>
          <w:tcPr>
            <w:tcW w:w="2001" w:type="dxa"/>
          </w:tcPr>
          <w:p>
            <w:pPr>
              <w:pStyle w:val="TableParagraph"/>
              <w:spacing w:line="265" w:lineRule="exact" w:before="0"/>
              <w:ind w:left="168" w:right="23"/>
              <w:jc w:val="center"/>
              <w:rPr>
                <w:sz w:val="22"/>
              </w:rPr>
            </w:pPr>
            <w:r>
              <w:rPr>
                <w:sz w:val="22"/>
              </w:rPr>
              <w:t>1,652,784,111.74 </w:t>
            </w:r>
          </w:p>
        </w:tc>
        <w:tc>
          <w:tcPr>
            <w:tcW w:w="1762" w:type="dxa"/>
          </w:tcPr>
          <w:p>
            <w:pPr>
              <w:pStyle w:val="TableParagraph"/>
              <w:spacing w:line="264" w:lineRule="exact"/>
              <w:ind w:right="-15"/>
              <w:jc w:val="right"/>
              <w:rPr>
                <w:sz w:val="21"/>
              </w:rPr>
            </w:pPr>
            <w:r>
              <w:rPr>
                <w:sz w:val="21"/>
              </w:rPr>
              <w:t>/ </w:t>
            </w:r>
          </w:p>
        </w:tc>
      </w:tr>
    </w:tbl>
    <w:p>
      <w:pPr>
        <w:spacing w:before="5"/>
        <w:ind w:left="237" w:right="0" w:firstLine="0"/>
        <w:jc w:val="left"/>
        <w:rPr>
          <w:sz w:val="20"/>
        </w:rPr>
      </w:pPr>
      <w:r>
        <w:rPr>
          <w:w w:val="95"/>
          <w:sz w:val="20"/>
        </w:rPr>
        <w:t>其他说明： </w:t>
      </w:r>
    </w:p>
    <w:p>
      <w:pPr>
        <w:pStyle w:val="BodyText"/>
        <w:spacing w:line="297" w:lineRule="auto" w:before="2"/>
        <w:ind w:left="237" w:right="7479"/>
      </w:pPr>
      <w:r>
        <w:rPr/>
        <w:t>□适用√不适用</w:t>
      </w:r>
      <w:r>
        <w:rPr>
          <w:spacing w:val="15"/>
        </w:rPr>
        <w:t> </w:t>
      </w:r>
      <w:bookmarkStart w:name="3、 衍生金融资产" w:id="492"/>
      <w:bookmarkEnd w:id="492"/>
      <w:r>
        <w:rPr/>
        <w:t>3</w:t>
      </w:r>
      <w:r>
        <w:rPr>
          <w:spacing w:val="-3"/>
        </w:rPr>
        <w:t>、 衍生金融资产</w:t>
      </w:r>
    </w:p>
    <w:p>
      <w:pPr>
        <w:pStyle w:val="BodyText"/>
        <w:spacing w:line="297" w:lineRule="auto"/>
        <w:ind w:left="237" w:right="7590"/>
      </w:pPr>
      <w:r>
        <w:rPr/>
        <w:t>□适用√不适用</w:t>
      </w:r>
      <w:r>
        <w:rPr>
          <w:spacing w:val="1"/>
        </w:rPr>
        <w:t> </w:t>
      </w:r>
      <w:bookmarkStart w:name="4、 应收票据" w:id="493"/>
      <w:bookmarkEnd w:id="493"/>
      <w:r>
        <w:rPr/>
        <w:t>4</w:t>
      </w:r>
      <w:r>
        <w:rPr>
          <w:spacing w:val="-1"/>
        </w:rPr>
        <w:t>、 应收票据</w:t>
      </w:r>
      <w:r>
        <w:rPr/>
        <w:t> </w:t>
      </w:r>
    </w:p>
    <w:p>
      <w:pPr>
        <w:pStyle w:val="ListParagraph"/>
        <w:numPr>
          <w:ilvl w:val="0"/>
          <w:numId w:val="28"/>
        </w:numPr>
        <w:tabs>
          <w:tab w:pos="661" w:val="left" w:leader="none"/>
        </w:tabs>
        <w:spacing w:line="267" w:lineRule="exact" w:before="0" w:after="0"/>
        <w:ind w:left="660" w:right="0" w:hanging="424"/>
        <w:jc w:val="left"/>
        <w:rPr>
          <w:sz w:val="21"/>
        </w:rPr>
      </w:pPr>
      <w:bookmarkStart w:name="(1).  应收票据分类列示" w:id="494"/>
      <w:bookmarkEnd w:id="494"/>
      <w:r>
        <w:rPr/>
      </w:r>
      <w:bookmarkStart w:name="(1).  应收票据分类列示" w:id="495"/>
      <w:bookmarkEnd w:id="495"/>
      <w:r>
        <w:rPr>
          <w:sz w:val="21"/>
        </w:rPr>
        <w:t>应收票据分类列示</w:t>
      </w:r>
      <w:r>
        <w:rPr>
          <w:sz w:val="21"/>
        </w:rPr>
        <w:t> </w:t>
      </w:r>
    </w:p>
    <w:p>
      <w:pPr>
        <w:pStyle w:val="BodyText"/>
        <w:spacing w:before="62"/>
        <w:ind w:left="237"/>
      </w:pPr>
      <w:r>
        <w:rPr/>
        <w:t>□适用√不适用 </w:t>
      </w:r>
    </w:p>
    <w:p>
      <w:pPr>
        <w:spacing w:after="0"/>
        <w:sectPr>
          <w:type w:val="continuous"/>
          <w:pgSz w:w="11910" w:h="16840"/>
          <w:pgMar w:top="780" w:bottom="280" w:left="1040" w:right="1460"/>
        </w:sectPr>
      </w:pPr>
    </w:p>
    <w:p>
      <w:pPr>
        <w:pStyle w:val="ListParagraph"/>
        <w:numPr>
          <w:ilvl w:val="0"/>
          <w:numId w:val="28"/>
        </w:numPr>
        <w:tabs>
          <w:tab w:pos="661" w:val="left" w:leader="none"/>
        </w:tabs>
        <w:spacing w:line="240" w:lineRule="auto" w:before="62" w:after="0"/>
        <w:ind w:left="660" w:right="0" w:hanging="424"/>
        <w:jc w:val="left"/>
        <w:rPr>
          <w:sz w:val="21"/>
        </w:rPr>
      </w:pPr>
      <w:bookmarkStart w:name="(2).  期末公司已质押的应收票据" w:id="496"/>
      <w:bookmarkEnd w:id="496"/>
      <w:r>
        <w:rPr/>
      </w:r>
      <w:bookmarkStart w:name="(2).  期末公司已质押的应收票据" w:id="497"/>
      <w:bookmarkEnd w:id="497"/>
      <w:r>
        <w:rPr>
          <w:sz w:val="21"/>
        </w:rPr>
        <w:t>期末公司已质押的应收票据</w:t>
      </w:r>
      <w:r>
        <w:rPr>
          <w:sz w:val="21"/>
        </w:rPr>
        <w:t> </w:t>
      </w:r>
    </w:p>
    <w:p>
      <w:pPr>
        <w:pStyle w:val="BodyText"/>
        <w:spacing w:before="63"/>
        <w:ind w:left="237"/>
      </w:pPr>
      <w:r>
        <w:rPr/>
        <w:t>□适用√不适用</w:t>
      </w:r>
    </w:p>
    <w:p>
      <w:pPr>
        <w:pStyle w:val="BodyText"/>
        <w:spacing w:before="9"/>
        <w:rPr>
          <w:sz w:val="15"/>
        </w:rPr>
      </w:pPr>
    </w:p>
    <w:p>
      <w:pPr>
        <w:pStyle w:val="ListParagraph"/>
        <w:numPr>
          <w:ilvl w:val="0"/>
          <w:numId w:val="28"/>
        </w:numPr>
        <w:tabs>
          <w:tab w:pos="661" w:val="left" w:leader="none"/>
        </w:tabs>
        <w:spacing w:line="240" w:lineRule="auto" w:before="0" w:after="0"/>
        <w:ind w:left="660" w:right="0" w:hanging="424"/>
        <w:jc w:val="left"/>
        <w:rPr>
          <w:sz w:val="21"/>
        </w:rPr>
      </w:pPr>
      <w:bookmarkStart w:name="(3).  期末公司已背书或贴现且在资产负债表日尚未到期的应收票据" w:id="498"/>
      <w:bookmarkEnd w:id="498"/>
      <w:r>
        <w:rPr/>
      </w:r>
      <w:bookmarkStart w:name="(3).  期末公司已背书或贴现且在资产负债表日尚未到期的应收票据" w:id="499"/>
      <w:bookmarkEnd w:id="499"/>
      <w:r>
        <w:rPr>
          <w:sz w:val="21"/>
        </w:rPr>
        <w:t>期末公司已背书或贴现且在资产负债表日尚未到期的应收票据</w:t>
      </w:r>
      <w:r>
        <w:rPr>
          <w:sz w:val="21"/>
        </w:rPr>
        <w:t> </w:t>
      </w:r>
    </w:p>
    <w:p>
      <w:pPr>
        <w:pStyle w:val="BodyText"/>
        <w:spacing w:before="62"/>
        <w:ind w:left="237"/>
      </w:pPr>
      <w:r>
        <w:rPr/>
        <w:t>□适用√不适用</w:t>
      </w:r>
    </w:p>
    <w:p>
      <w:pPr>
        <w:pStyle w:val="BodyText"/>
        <w:spacing w:before="7"/>
        <w:rPr>
          <w:sz w:val="15"/>
        </w:rPr>
      </w:pPr>
    </w:p>
    <w:p>
      <w:pPr>
        <w:pStyle w:val="ListParagraph"/>
        <w:numPr>
          <w:ilvl w:val="0"/>
          <w:numId w:val="28"/>
        </w:numPr>
        <w:tabs>
          <w:tab w:pos="661" w:val="left" w:leader="none"/>
        </w:tabs>
        <w:spacing w:line="240" w:lineRule="auto" w:before="0" w:after="0"/>
        <w:ind w:left="660" w:right="0" w:hanging="424"/>
        <w:jc w:val="left"/>
        <w:rPr>
          <w:sz w:val="21"/>
        </w:rPr>
      </w:pPr>
      <w:bookmarkStart w:name="(4).  按坏账计提方法分类披露" w:id="500"/>
      <w:bookmarkEnd w:id="500"/>
      <w:r>
        <w:rPr/>
      </w:r>
      <w:bookmarkStart w:name="(4).  按坏账计提方法分类披露" w:id="501"/>
      <w:bookmarkEnd w:id="501"/>
      <w:r>
        <w:rPr>
          <w:sz w:val="21"/>
        </w:rPr>
        <w:t>按坏账计提方法分类披露</w:t>
      </w:r>
      <w:r>
        <w:rPr>
          <w:sz w:val="21"/>
        </w:rPr>
        <w:t> </w:t>
      </w:r>
    </w:p>
    <w:p>
      <w:pPr>
        <w:pStyle w:val="BodyText"/>
        <w:spacing w:before="64"/>
        <w:ind w:left="237"/>
      </w:pPr>
      <w:r>
        <w:rPr/>
        <w:t>□适用√不适用 </w:t>
      </w:r>
    </w:p>
    <w:p>
      <w:pPr>
        <w:pStyle w:val="BodyText"/>
        <w:spacing w:before="3"/>
        <w:ind w:left="237"/>
      </w:pPr>
      <w:r>
        <w:rPr>
          <w:spacing w:val="-1"/>
        </w:rPr>
        <w:t>按单项计提坏账准备：</w:t>
      </w:r>
      <w:r>
        <w:rPr/>
        <w:t> </w:t>
      </w:r>
    </w:p>
    <w:p>
      <w:pPr>
        <w:pStyle w:val="BodyText"/>
        <w:spacing w:before="4"/>
        <w:ind w:left="237"/>
      </w:pPr>
      <w:r>
        <w:rPr/>
        <w:t>□适用√不适用 </w:t>
      </w:r>
    </w:p>
    <w:p>
      <w:pPr>
        <w:pStyle w:val="BodyText"/>
        <w:spacing w:before="2"/>
        <w:ind w:left="237"/>
      </w:pPr>
      <w:r>
        <w:rPr/>
        <w:t>按组合计提坏账准备：</w:t>
      </w:r>
    </w:p>
    <w:p>
      <w:pPr>
        <w:pStyle w:val="BodyText"/>
        <w:spacing w:before="5"/>
        <w:ind w:left="237"/>
      </w:pPr>
      <w:r>
        <w:rPr/>
        <w:t>□适用√不适用 </w:t>
      </w:r>
    </w:p>
    <w:p>
      <w:pPr>
        <w:pStyle w:val="BodyText"/>
        <w:spacing w:before="2"/>
        <w:ind w:left="237"/>
      </w:pPr>
      <w:r>
        <w:rPr>
          <w:spacing w:val="-1"/>
        </w:rPr>
        <w:t>按预期信用损失一般模型计提坏账准备</w:t>
      </w:r>
      <w:r>
        <w:rPr/>
        <w:t> </w:t>
      </w:r>
    </w:p>
    <w:p>
      <w:pPr>
        <w:pStyle w:val="BodyText"/>
        <w:spacing w:before="4"/>
        <w:ind w:left="237"/>
      </w:pPr>
      <w:r>
        <w:rPr/>
        <w:t>□适用√不适用 </w:t>
      </w:r>
    </w:p>
    <w:p>
      <w:pPr>
        <w:pStyle w:val="BodyText"/>
        <w:spacing w:before="3"/>
        <w:ind w:left="237"/>
      </w:pPr>
      <w:r>
        <w:rPr>
          <w:spacing w:val="-1"/>
        </w:rPr>
        <w:t>对本期发生损失准备变动的应收票据账面余额显著变动的情况说明：</w:t>
      </w:r>
    </w:p>
    <w:p>
      <w:pPr>
        <w:pStyle w:val="BodyText"/>
        <w:spacing w:before="5"/>
        <w:ind w:left="237"/>
      </w:pPr>
      <w:r>
        <w:rPr/>
        <w:t>□适用√不适用 </w:t>
      </w:r>
    </w:p>
    <w:p>
      <w:pPr>
        <w:pStyle w:val="ListParagraph"/>
        <w:numPr>
          <w:ilvl w:val="0"/>
          <w:numId w:val="28"/>
        </w:numPr>
        <w:tabs>
          <w:tab w:pos="661" w:val="left" w:leader="none"/>
        </w:tabs>
        <w:spacing w:line="240" w:lineRule="auto" w:before="62" w:after="0"/>
        <w:ind w:left="660" w:right="0" w:hanging="424"/>
        <w:jc w:val="left"/>
        <w:rPr>
          <w:sz w:val="21"/>
        </w:rPr>
      </w:pPr>
      <w:bookmarkStart w:name="(5).  坏账准备的情况" w:id="502"/>
      <w:bookmarkEnd w:id="502"/>
      <w:r>
        <w:rPr/>
      </w:r>
      <w:bookmarkStart w:name="(5).  坏账准备的情况" w:id="503"/>
      <w:bookmarkEnd w:id="503"/>
      <w:r>
        <w:rPr>
          <w:sz w:val="21"/>
        </w:rPr>
        <w:t>坏账准备的情况</w:t>
      </w:r>
      <w:r>
        <w:rPr>
          <w:sz w:val="21"/>
        </w:rPr>
        <w:t> </w:t>
      </w:r>
    </w:p>
    <w:p>
      <w:pPr>
        <w:pStyle w:val="BodyText"/>
        <w:spacing w:before="64"/>
        <w:ind w:left="237"/>
      </w:pPr>
      <w:r>
        <w:rPr/>
        <w:t>□适用√不适用</w:t>
      </w:r>
    </w:p>
    <w:p>
      <w:pPr>
        <w:pStyle w:val="BodyText"/>
        <w:spacing w:before="139"/>
        <w:ind w:left="237"/>
      </w:pPr>
      <w:r>
        <w:rPr>
          <w:spacing w:val="-1"/>
        </w:rPr>
        <w:t>其中本期坏账准备收回或转回金额重要的：</w:t>
      </w:r>
      <w:r>
        <w:rPr/>
        <w:t> </w:t>
      </w:r>
    </w:p>
    <w:p>
      <w:pPr>
        <w:pStyle w:val="BodyText"/>
        <w:spacing w:before="2"/>
        <w:ind w:left="237"/>
      </w:pPr>
      <w:r>
        <w:rPr/>
        <w:t>□适用√不适用 </w:t>
      </w:r>
    </w:p>
    <w:p>
      <w:pPr>
        <w:pStyle w:val="ListParagraph"/>
        <w:numPr>
          <w:ilvl w:val="0"/>
          <w:numId w:val="28"/>
        </w:numPr>
        <w:tabs>
          <w:tab w:pos="661" w:val="left" w:leader="none"/>
        </w:tabs>
        <w:spacing w:line="240" w:lineRule="auto" w:before="65" w:after="0"/>
        <w:ind w:left="660" w:right="0" w:hanging="424"/>
        <w:jc w:val="left"/>
        <w:rPr>
          <w:sz w:val="21"/>
        </w:rPr>
      </w:pPr>
      <w:bookmarkStart w:name="(6).  本期实际核销的应收票据情况" w:id="504"/>
      <w:bookmarkEnd w:id="504"/>
      <w:r>
        <w:rPr/>
      </w:r>
      <w:bookmarkStart w:name="(6).  本期实际核销的应收票据情况" w:id="505"/>
      <w:bookmarkEnd w:id="505"/>
      <w:r>
        <w:rPr>
          <w:sz w:val="21"/>
        </w:rPr>
        <w:t>本期实际核销的应收票据情况</w:t>
      </w:r>
      <w:r>
        <w:rPr>
          <w:sz w:val="21"/>
        </w:rPr>
        <w:t> </w:t>
      </w:r>
    </w:p>
    <w:p>
      <w:pPr>
        <w:pStyle w:val="BodyText"/>
        <w:spacing w:before="62"/>
        <w:ind w:left="237"/>
      </w:pPr>
      <w:r>
        <w:rPr/>
        <w:t>□适用√不适用</w:t>
      </w:r>
    </w:p>
    <w:p>
      <w:pPr>
        <w:pStyle w:val="BodyText"/>
        <w:spacing w:before="139"/>
        <w:ind w:left="237"/>
      </w:pPr>
      <w:r>
        <w:rPr>
          <w:spacing w:val="-1"/>
        </w:rPr>
        <w:t>其中重要的应收票据核销情况：</w:t>
      </w:r>
      <w:r>
        <w:rPr/>
        <w:t> </w:t>
      </w:r>
    </w:p>
    <w:p>
      <w:pPr>
        <w:pStyle w:val="BodyText"/>
        <w:spacing w:before="5"/>
        <w:ind w:left="237"/>
      </w:pPr>
      <w:r>
        <w:rPr/>
        <w:t>□适用√不适用 </w:t>
      </w:r>
    </w:p>
    <w:p>
      <w:pPr>
        <w:pStyle w:val="BodyText"/>
        <w:spacing w:before="2"/>
        <w:ind w:left="237"/>
      </w:pPr>
      <w:r>
        <w:rPr>
          <w:spacing w:val="-1"/>
        </w:rPr>
        <w:t>应收票据核销说明：</w:t>
      </w:r>
      <w:r>
        <w:rPr/>
        <w:t> </w:t>
      </w:r>
    </w:p>
    <w:p>
      <w:pPr>
        <w:pStyle w:val="BodyText"/>
        <w:spacing w:line="242" w:lineRule="auto" w:before="5"/>
        <w:ind w:left="237" w:right="7693"/>
      </w:pPr>
      <w:r>
        <w:rPr/>
        <w:t>□适用√不适用其他说明 </w:t>
      </w:r>
    </w:p>
    <w:p>
      <w:pPr>
        <w:pStyle w:val="BodyText"/>
        <w:spacing w:line="297" w:lineRule="auto" w:before="1"/>
        <w:ind w:left="237" w:right="7580"/>
      </w:pPr>
      <w:r>
        <w:rPr/>
        <w:t>□适用√不适用</w:t>
      </w:r>
      <w:r>
        <w:rPr>
          <w:spacing w:val="1"/>
        </w:rPr>
        <w:t> </w:t>
      </w:r>
      <w:bookmarkStart w:name="5、 应收账款" w:id="506"/>
      <w:bookmarkEnd w:id="506"/>
      <w:r>
        <w:rPr/>
        <w:t>5</w:t>
      </w:r>
      <w:r>
        <w:rPr>
          <w:spacing w:val="-1"/>
        </w:rPr>
        <w:t>、 应收账款</w:t>
      </w:r>
      <w:bookmarkStart w:name="(1). 按账龄披露" w:id="507"/>
      <w:bookmarkEnd w:id="507"/>
      <w:r>
        <w:rPr/>
        <w:t>(1)</w:t>
      </w:r>
      <w:r>
        <w:rPr/>
        <w:t>.按账龄披露 </w:t>
      </w:r>
    </w:p>
    <w:p>
      <w:pPr>
        <w:pStyle w:val="BodyText"/>
        <w:spacing w:line="264" w:lineRule="exact"/>
        <w:ind w:left="237"/>
      </w:pPr>
      <w:r>
        <w:rPr>
          <w:spacing w:val="-1"/>
        </w:rPr>
        <w:t>□适用√不适用</w:t>
      </w:r>
      <w:r>
        <w:rPr/>
        <w:t> </w:t>
      </w:r>
    </w:p>
    <w:p>
      <w:pPr>
        <w:pStyle w:val="ListParagraph"/>
        <w:numPr>
          <w:ilvl w:val="0"/>
          <w:numId w:val="29"/>
        </w:numPr>
        <w:tabs>
          <w:tab w:pos="665" w:val="left" w:leader="none"/>
        </w:tabs>
        <w:spacing w:line="240" w:lineRule="auto" w:before="64" w:after="0"/>
        <w:ind w:left="664" w:right="0" w:hanging="428"/>
        <w:jc w:val="left"/>
        <w:rPr>
          <w:sz w:val="19"/>
        </w:rPr>
      </w:pPr>
      <w:bookmarkStart w:name="(2). 按坏账计提方法分类披露" w:id="508"/>
      <w:bookmarkEnd w:id="508"/>
      <w:r>
        <w:rPr/>
      </w:r>
      <w:bookmarkStart w:name="(2). 按坏账计提方法分类披露" w:id="509"/>
      <w:bookmarkEnd w:id="509"/>
      <w:r>
        <w:rPr>
          <w:sz w:val="21"/>
        </w:rPr>
        <w:t>按坏账计提方法分类披露</w:t>
      </w:r>
      <w:r>
        <w:rPr>
          <w:sz w:val="21"/>
        </w:rPr>
        <w:t> </w:t>
      </w:r>
    </w:p>
    <w:p>
      <w:pPr>
        <w:pStyle w:val="BodyText"/>
        <w:spacing w:before="63"/>
        <w:ind w:left="237"/>
      </w:pPr>
      <w:r>
        <w:rPr/>
        <w:t>□适用√不适用 </w:t>
      </w:r>
    </w:p>
    <w:p>
      <w:pPr>
        <w:pStyle w:val="BodyText"/>
        <w:spacing w:before="4"/>
        <w:ind w:left="237"/>
      </w:pPr>
      <w:r>
        <w:rPr>
          <w:spacing w:val="-1"/>
        </w:rPr>
        <w:t>按单项计提坏账准备：</w:t>
      </w:r>
      <w:r>
        <w:rPr/>
        <w:t> </w:t>
      </w:r>
    </w:p>
    <w:p>
      <w:pPr>
        <w:pStyle w:val="BodyText"/>
        <w:spacing w:before="2"/>
        <w:ind w:left="237"/>
      </w:pPr>
      <w:r>
        <w:rPr/>
        <w:t>□适用√不适用 </w:t>
      </w:r>
    </w:p>
    <w:p>
      <w:pPr>
        <w:spacing w:before="5"/>
        <w:ind w:left="237" w:right="0" w:firstLine="0"/>
        <w:jc w:val="left"/>
        <w:rPr>
          <w:sz w:val="20"/>
        </w:rPr>
      </w:pPr>
      <w:r>
        <w:rPr>
          <w:w w:val="99"/>
          <w:sz w:val="20"/>
        </w:rPr>
        <w:t> </w:t>
      </w:r>
    </w:p>
    <w:p>
      <w:pPr>
        <w:pStyle w:val="BodyText"/>
        <w:spacing w:before="3"/>
        <w:ind w:left="237"/>
      </w:pPr>
      <w:r>
        <w:rPr>
          <w:spacing w:val="-1"/>
        </w:rPr>
        <w:t>按组合计提坏账准备：</w:t>
      </w:r>
      <w:r>
        <w:rPr/>
        <w:t> </w:t>
      </w:r>
    </w:p>
    <w:p>
      <w:pPr>
        <w:pStyle w:val="BodyText"/>
        <w:spacing w:before="3"/>
        <w:ind w:left="237"/>
      </w:pPr>
      <w:r>
        <w:rPr/>
        <w:t>□适用√不适用 </w:t>
      </w:r>
    </w:p>
    <w:p>
      <w:pPr>
        <w:pStyle w:val="BodyText"/>
        <w:spacing w:before="4"/>
        <w:ind w:left="237"/>
      </w:pPr>
      <w:r>
        <w:rPr>
          <w:spacing w:val="-1"/>
        </w:rPr>
        <w:t>按预期信用损失一般模型计提坏账准备</w:t>
      </w:r>
      <w:r>
        <w:rPr/>
        <w:t> </w:t>
      </w:r>
    </w:p>
    <w:p>
      <w:pPr>
        <w:pStyle w:val="BodyText"/>
        <w:spacing w:before="2"/>
        <w:ind w:left="237"/>
      </w:pPr>
      <w:r>
        <w:rPr/>
        <w:t>□适用√不适用 </w:t>
      </w:r>
    </w:p>
    <w:p>
      <w:pPr>
        <w:spacing w:before="5"/>
        <w:ind w:left="237" w:right="0" w:firstLine="0"/>
        <w:jc w:val="left"/>
        <w:rPr>
          <w:sz w:val="20"/>
        </w:rPr>
      </w:pPr>
      <w:r>
        <w:rPr>
          <w:w w:val="95"/>
          <w:sz w:val="20"/>
        </w:rPr>
        <w:t>对本期发生损失准备变动的应收账款账面余额显著变动的情况说明：</w:t>
      </w:r>
    </w:p>
    <w:p>
      <w:pPr>
        <w:pStyle w:val="BodyText"/>
        <w:spacing w:before="3"/>
        <w:ind w:left="237"/>
      </w:pPr>
      <w:r>
        <w:rPr/>
        <w:t>□适用√不适用 </w:t>
      </w:r>
    </w:p>
    <w:p>
      <w:pPr>
        <w:pStyle w:val="ListParagraph"/>
        <w:numPr>
          <w:ilvl w:val="0"/>
          <w:numId w:val="29"/>
        </w:numPr>
        <w:tabs>
          <w:tab w:pos="665" w:val="left" w:leader="none"/>
        </w:tabs>
        <w:spacing w:line="240" w:lineRule="auto" w:before="62" w:after="0"/>
        <w:ind w:left="664" w:right="0" w:hanging="428"/>
        <w:jc w:val="left"/>
        <w:rPr>
          <w:sz w:val="18"/>
        </w:rPr>
      </w:pPr>
      <w:bookmarkStart w:name="(3). 坏账准备的情况" w:id="510"/>
      <w:bookmarkEnd w:id="510"/>
      <w:r>
        <w:rPr/>
      </w:r>
      <w:bookmarkStart w:name="(3). 坏账准备的情况" w:id="511"/>
      <w:bookmarkEnd w:id="511"/>
      <w:r>
        <w:rPr>
          <w:w w:val="95"/>
          <w:sz w:val="20"/>
        </w:rPr>
        <w:t>坏账准备的情况</w:t>
      </w:r>
      <w:r>
        <w:rPr>
          <w:w w:val="95"/>
          <w:sz w:val="20"/>
        </w:rPr>
        <w:t> </w:t>
      </w:r>
    </w:p>
    <w:p>
      <w:pPr>
        <w:spacing w:before="63"/>
        <w:ind w:left="237" w:right="0" w:firstLine="0"/>
        <w:jc w:val="left"/>
        <w:rPr>
          <w:sz w:val="20"/>
        </w:rPr>
      </w:pPr>
      <w:r>
        <w:rPr>
          <w:sz w:val="20"/>
        </w:rPr>
        <w:t>□适用√不适用</w:t>
      </w:r>
    </w:p>
    <w:p>
      <w:pPr>
        <w:spacing w:before="3"/>
        <w:ind w:left="237" w:right="0" w:firstLine="0"/>
        <w:jc w:val="left"/>
        <w:rPr>
          <w:sz w:val="20"/>
        </w:rPr>
      </w:pPr>
      <w:r>
        <w:rPr>
          <w:w w:val="95"/>
          <w:sz w:val="20"/>
        </w:rPr>
        <w:t>其中本期坏账准备收回或转回金额重要的： </w:t>
      </w:r>
    </w:p>
    <w:p>
      <w:pPr>
        <w:spacing w:before="3"/>
        <w:ind w:left="237" w:right="0" w:firstLine="0"/>
        <w:jc w:val="left"/>
        <w:rPr>
          <w:sz w:val="20"/>
        </w:rPr>
      </w:pPr>
      <w:r>
        <w:rPr>
          <w:sz w:val="20"/>
        </w:rPr>
        <w:t>□适用√不适用 </w:t>
      </w:r>
    </w:p>
    <w:p>
      <w:pPr>
        <w:spacing w:after="0"/>
        <w:jc w:val="left"/>
        <w:rPr>
          <w:sz w:val="20"/>
        </w:rPr>
        <w:sectPr>
          <w:pgSz w:w="11910" w:h="16840"/>
          <w:pgMar w:header="882" w:footer="1195" w:top="1360" w:bottom="1380" w:left="1040" w:right="1460"/>
        </w:sectPr>
      </w:pPr>
    </w:p>
    <w:p>
      <w:pPr>
        <w:pStyle w:val="ListParagraph"/>
        <w:numPr>
          <w:ilvl w:val="0"/>
          <w:numId w:val="29"/>
        </w:numPr>
        <w:tabs>
          <w:tab w:pos="665" w:val="left" w:leader="none"/>
        </w:tabs>
        <w:spacing w:line="240" w:lineRule="auto" w:before="63" w:after="0"/>
        <w:ind w:left="664" w:right="0" w:hanging="428"/>
        <w:jc w:val="left"/>
        <w:rPr>
          <w:sz w:val="18"/>
        </w:rPr>
      </w:pPr>
      <w:bookmarkStart w:name="(4). 本期实际核销的应收账款情况" w:id="512"/>
      <w:bookmarkEnd w:id="512"/>
      <w:r>
        <w:rPr/>
      </w:r>
      <w:bookmarkStart w:name="(4). 本期实际核销的应收账款情况" w:id="513"/>
      <w:bookmarkEnd w:id="513"/>
      <w:r>
        <w:rPr>
          <w:w w:val="95"/>
          <w:sz w:val="20"/>
        </w:rPr>
        <w:t>本期实际核销的应收账款情况</w:t>
      </w:r>
      <w:r>
        <w:rPr>
          <w:w w:val="95"/>
          <w:sz w:val="20"/>
        </w:rPr>
        <w:t> </w:t>
      </w:r>
    </w:p>
    <w:p>
      <w:pPr>
        <w:pStyle w:val="Heading3"/>
        <w:ind w:left="237"/>
      </w:pPr>
      <w:r>
        <w:rPr/>
        <w:t>□适用√不适用</w:t>
      </w:r>
    </w:p>
    <w:p>
      <w:pPr>
        <w:pStyle w:val="BodyText"/>
        <w:spacing w:before="162"/>
        <w:ind w:left="237"/>
      </w:pPr>
      <w:r>
        <w:rPr>
          <w:spacing w:val="-1"/>
        </w:rPr>
        <w:t>其中重要的应收账款核销情况</w:t>
      </w:r>
      <w:r>
        <w:rPr/>
        <w:t> </w:t>
      </w:r>
    </w:p>
    <w:p>
      <w:pPr>
        <w:pStyle w:val="BodyText"/>
        <w:spacing w:before="2"/>
        <w:ind w:left="237"/>
      </w:pPr>
      <w:r>
        <w:rPr/>
        <w:t>□适用√不适用 </w:t>
      </w:r>
    </w:p>
    <w:p>
      <w:pPr>
        <w:pStyle w:val="BodyText"/>
        <w:spacing w:before="5"/>
        <w:ind w:left="237"/>
      </w:pPr>
      <w:r>
        <w:rPr>
          <w:spacing w:val="-1"/>
        </w:rPr>
        <w:t>应收账款核销说明：</w:t>
      </w:r>
      <w:r>
        <w:rPr/>
        <w:t> </w:t>
      </w:r>
    </w:p>
    <w:p>
      <w:pPr>
        <w:pStyle w:val="BodyText"/>
        <w:spacing w:before="2"/>
        <w:ind w:left="237"/>
      </w:pPr>
      <w:r>
        <w:rPr/>
        <w:t>□适用√不适用 </w:t>
      </w:r>
    </w:p>
    <w:p>
      <w:pPr>
        <w:pStyle w:val="ListParagraph"/>
        <w:numPr>
          <w:ilvl w:val="0"/>
          <w:numId w:val="29"/>
        </w:numPr>
        <w:tabs>
          <w:tab w:pos="665" w:val="left" w:leader="none"/>
        </w:tabs>
        <w:spacing w:line="240" w:lineRule="auto" w:before="65" w:after="0"/>
        <w:ind w:left="664" w:right="0" w:hanging="428"/>
        <w:jc w:val="left"/>
        <w:rPr>
          <w:sz w:val="18"/>
        </w:rPr>
      </w:pPr>
      <w:bookmarkStart w:name="(5). 按欠款方归集的期末余额前五名的应收账款和合同资产情况" w:id="514"/>
      <w:bookmarkEnd w:id="514"/>
      <w:r>
        <w:rPr/>
      </w:r>
      <w:bookmarkStart w:name="(5). 按欠款方归集的期末余额前五名的应收账款和合同资产情况" w:id="515"/>
      <w:bookmarkEnd w:id="515"/>
      <w:r>
        <w:rPr>
          <w:w w:val="95"/>
          <w:sz w:val="20"/>
        </w:rPr>
        <w:t>按欠款方归集的期末余额前五名的应收账款和合同资产情况</w:t>
      </w:r>
      <w:r>
        <w:rPr>
          <w:w w:val="95"/>
          <w:sz w:val="20"/>
        </w:rPr>
        <w:t> </w:t>
      </w:r>
    </w:p>
    <w:p>
      <w:pPr>
        <w:spacing w:line="297" w:lineRule="auto" w:before="62"/>
        <w:ind w:left="237" w:right="7435" w:firstLine="0"/>
        <w:jc w:val="left"/>
        <w:rPr>
          <w:sz w:val="20"/>
        </w:rPr>
      </w:pPr>
      <w:r>
        <w:rPr>
          <w:sz w:val="21"/>
        </w:rPr>
        <w:t>□适用√不适用</w:t>
      </w:r>
      <w:r>
        <w:rPr>
          <w:spacing w:val="64"/>
          <w:sz w:val="21"/>
        </w:rPr>
        <w:t> </w:t>
      </w:r>
      <w:bookmarkStart w:name="6、 合同资产" w:id="516"/>
      <w:bookmarkEnd w:id="516"/>
      <w:r>
        <w:rPr>
          <w:sz w:val="20"/>
        </w:rPr>
        <w:t>6</w:t>
      </w:r>
      <w:r>
        <w:rPr>
          <w:spacing w:val="25"/>
          <w:sz w:val="20"/>
        </w:rPr>
        <w:t>、 合同资产</w:t>
      </w:r>
      <w:bookmarkStart w:name="(1). 合同资产情况" w:id="517"/>
      <w:bookmarkEnd w:id="517"/>
      <w:r>
        <w:rPr>
          <w:w w:val="95"/>
          <w:sz w:val="20"/>
        </w:rPr>
        <w:t>(1)</w:t>
      </w:r>
      <w:r>
        <w:rPr>
          <w:w w:val="95"/>
          <w:sz w:val="20"/>
        </w:rPr>
        <w:t>.</w:t>
      </w:r>
      <w:r>
        <w:rPr>
          <w:spacing w:val="-55"/>
          <w:w w:val="95"/>
          <w:sz w:val="20"/>
        </w:rPr>
        <w:t> </w:t>
      </w:r>
      <w:r>
        <w:rPr>
          <w:w w:val="95"/>
          <w:sz w:val="20"/>
        </w:rPr>
        <w:t>合同资产情况 </w:t>
      </w:r>
    </w:p>
    <w:p>
      <w:pPr>
        <w:spacing w:before="1"/>
        <w:ind w:left="237" w:right="0" w:firstLine="0"/>
        <w:jc w:val="left"/>
        <w:rPr>
          <w:sz w:val="20"/>
        </w:rPr>
      </w:pPr>
      <w:r>
        <w:rPr>
          <w:sz w:val="20"/>
        </w:rPr>
        <w:t>□适用√不适用 </w:t>
      </w:r>
    </w:p>
    <w:p>
      <w:pPr>
        <w:pStyle w:val="ListParagraph"/>
        <w:numPr>
          <w:ilvl w:val="0"/>
          <w:numId w:val="30"/>
        </w:numPr>
        <w:tabs>
          <w:tab w:pos="665" w:val="left" w:leader="none"/>
        </w:tabs>
        <w:spacing w:line="240" w:lineRule="auto" w:before="63" w:after="0"/>
        <w:ind w:left="664" w:right="0" w:hanging="428"/>
        <w:jc w:val="left"/>
        <w:rPr>
          <w:sz w:val="20"/>
        </w:rPr>
      </w:pPr>
      <w:bookmarkStart w:name="(2). 报告期内账面价值发生重大变动的金额和原因" w:id="518"/>
      <w:bookmarkEnd w:id="518"/>
      <w:r>
        <w:rPr/>
      </w:r>
      <w:bookmarkStart w:name="(2). 报告期内账面价值发生重大变动的金额和原因" w:id="519"/>
      <w:bookmarkEnd w:id="519"/>
      <w:r>
        <w:rPr>
          <w:w w:val="95"/>
          <w:sz w:val="20"/>
        </w:rPr>
        <w:t>报告期内账面价值发生重大变动的金额和原因</w:t>
      </w:r>
      <w:r>
        <w:rPr>
          <w:w w:val="95"/>
          <w:sz w:val="20"/>
        </w:rPr>
        <w:t> </w:t>
      </w:r>
    </w:p>
    <w:p>
      <w:pPr>
        <w:spacing w:before="64"/>
        <w:ind w:left="237" w:right="0" w:firstLine="0"/>
        <w:jc w:val="left"/>
        <w:rPr>
          <w:sz w:val="20"/>
        </w:rPr>
      </w:pPr>
      <w:r>
        <w:rPr>
          <w:sz w:val="20"/>
        </w:rPr>
        <w:t>□适用√不适用 </w:t>
      </w:r>
    </w:p>
    <w:p>
      <w:pPr>
        <w:pStyle w:val="ListParagraph"/>
        <w:numPr>
          <w:ilvl w:val="0"/>
          <w:numId w:val="30"/>
        </w:numPr>
        <w:tabs>
          <w:tab w:pos="665" w:val="left" w:leader="none"/>
        </w:tabs>
        <w:spacing w:line="240" w:lineRule="auto" w:before="63" w:after="0"/>
        <w:ind w:left="664" w:right="0" w:hanging="428"/>
        <w:jc w:val="left"/>
        <w:rPr>
          <w:sz w:val="20"/>
        </w:rPr>
      </w:pPr>
      <w:bookmarkStart w:name="(3). 按坏账计提方法分类披露" w:id="520"/>
      <w:bookmarkEnd w:id="520"/>
      <w:r>
        <w:rPr/>
      </w:r>
      <w:bookmarkStart w:name="(3). 按坏账计提方法分类披露" w:id="521"/>
      <w:bookmarkEnd w:id="521"/>
      <w:r>
        <w:rPr>
          <w:w w:val="95"/>
          <w:sz w:val="20"/>
        </w:rPr>
        <w:t>按坏账计提方法分类披露</w:t>
      </w:r>
      <w:r>
        <w:rPr>
          <w:w w:val="95"/>
          <w:sz w:val="20"/>
        </w:rPr>
        <w:t> </w:t>
      </w:r>
    </w:p>
    <w:p>
      <w:pPr>
        <w:spacing w:before="63"/>
        <w:ind w:left="237" w:right="0" w:firstLine="0"/>
        <w:jc w:val="left"/>
        <w:rPr>
          <w:sz w:val="20"/>
        </w:rPr>
      </w:pPr>
      <w:r>
        <w:rPr>
          <w:sz w:val="20"/>
        </w:rPr>
        <w:t>□适用√不适用 </w:t>
      </w:r>
    </w:p>
    <w:p>
      <w:pPr>
        <w:spacing w:before="5"/>
        <w:ind w:left="237" w:right="0" w:firstLine="0"/>
        <w:jc w:val="left"/>
        <w:rPr>
          <w:sz w:val="20"/>
        </w:rPr>
      </w:pPr>
      <w:r>
        <w:rPr>
          <w:w w:val="95"/>
          <w:sz w:val="20"/>
        </w:rPr>
        <w:t>按单项计提坏账准备： </w:t>
      </w:r>
    </w:p>
    <w:p>
      <w:pPr>
        <w:pStyle w:val="Heading3"/>
        <w:spacing w:before="1"/>
        <w:ind w:left="237"/>
      </w:pPr>
      <w:r>
        <w:rPr/>
        <w:t>□适用√不适用</w:t>
      </w:r>
    </w:p>
    <w:p>
      <w:pPr>
        <w:pStyle w:val="BodyText"/>
        <w:spacing w:before="160"/>
        <w:ind w:left="237"/>
      </w:pPr>
      <w:r>
        <w:rPr>
          <w:spacing w:val="-1"/>
        </w:rPr>
        <w:t>按单项计提坏账准备的说明：</w:t>
      </w:r>
      <w:r>
        <w:rPr/>
        <w:t> </w:t>
      </w:r>
    </w:p>
    <w:p>
      <w:pPr>
        <w:pStyle w:val="BodyText"/>
        <w:spacing w:before="4"/>
        <w:ind w:left="237"/>
      </w:pPr>
      <w:r>
        <w:rPr/>
        <w:t>□适用√不适用 </w:t>
      </w:r>
    </w:p>
    <w:p>
      <w:pPr>
        <w:pStyle w:val="BodyText"/>
        <w:spacing w:before="2"/>
        <w:ind w:left="237"/>
      </w:pPr>
      <w:r>
        <w:rPr/>
        <w:t>按组合计提坏账准备：</w:t>
      </w:r>
    </w:p>
    <w:p>
      <w:pPr>
        <w:pStyle w:val="BodyText"/>
        <w:spacing w:before="5"/>
        <w:ind w:left="237"/>
      </w:pPr>
      <w:r>
        <w:rPr/>
        <w:t>□适用√不适用 </w:t>
      </w:r>
    </w:p>
    <w:p>
      <w:pPr>
        <w:pStyle w:val="BodyText"/>
        <w:spacing w:before="2"/>
        <w:ind w:left="237"/>
      </w:pPr>
      <w:r>
        <w:rPr>
          <w:spacing w:val="-1"/>
        </w:rPr>
        <w:t>按预期信用损失一般模型计提坏账准备</w:t>
      </w:r>
      <w:r>
        <w:rPr/>
        <w:t> </w:t>
      </w:r>
    </w:p>
    <w:p>
      <w:pPr>
        <w:pStyle w:val="BodyText"/>
        <w:spacing w:before="5"/>
        <w:ind w:left="237"/>
      </w:pPr>
      <w:r>
        <w:rPr/>
        <w:t>□适用√不适用 </w:t>
      </w:r>
    </w:p>
    <w:p>
      <w:pPr>
        <w:spacing w:before="2"/>
        <w:ind w:left="237" w:right="0" w:firstLine="0"/>
        <w:jc w:val="left"/>
        <w:rPr>
          <w:sz w:val="20"/>
        </w:rPr>
      </w:pPr>
      <w:r>
        <w:rPr>
          <w:w w:val="95"/>
          <w:sz w:val="20"/>
        </w:rPr>
        <w:t>对本期发生损失准备变动的合同资产账面余额显著变动的情况说明：</w:t>
      </w:r>
    </w:p>
    <w:p>
      <w:pPr>
        <w:pStyle w:val="BodyText"/>
        <w:spacing w:before="3"/>
        <w:ind w:left="237"/>
      </w:pPr>
      <w:r>
        <w:rPr/>
        <w:t>□适用√不适用 </w:t>
      </w:r>
    </w:p>
    <w:p>
      <w:pPr>
        <w:pStyle w:val="ListParagraph"/>
        <w:numPr>
          <w:ilvl w:val="0"/>
          <w:numId w:val="30"/>
        </w:numPr>
        <w:tabs>
          <w:tab w:pos="665" w:val="left" w:leader="none"/>
        </w:tabs>
        <w:spacing w:line="240" w:lineRule="auto" w:before="65" w:after="0"/>
        <w:ind w:left="664" w:right="0" w:hanging="428"/>
        <w:jc w:val="left"/>
        <w:rPr>
          <w:sz w:val="21"/>
        </w:rPr>
      </w:pPr>
      <w:bookmarkStart w:name="(4). 本期合同资产计提坏账准备情况" w:id="522"/>
      <w:bookmarkEnd w:id="522"/>
      <w:r>
        <w:rPr/>
      </w:r>
      <w:bookmarkStart w:name="(4). 本期合同资产计提坏账准备情况" w:id="523"/>
      <w:bookmarkEnd w:id="523"/>
      <w:r>
        <w:rPr>
          <w:sz w:val="21"/>
        </w:rPr>
        <w:t>本期合同资产计提坏账准备情况</w:t>
      </w:r>
      <w:r>
        <w:rPr>
          <w:sz w:val="21"/>
        </w:rPr>
        <w:t> </w:t>
      </w:r>
    </w:p>
    <w:p>
      <w:pPr>
        <w:pStyle w:val="BodyText"/>
        <w:spacing w:before="62"/>
        <w:ind w:left="237"/>
      </w:pPr>
      <w:r>
        <w:rPr/>
        <w:t>□适用√不适用 </w:t>
      </w:r>
    </w:p>
    <w:p>
      <w:pPr>
        <w:pStyle w:val="BodyText"/>
        <w:spacing w:before="4"/>
        <w:ind w:left="237"/>
      </w:pPr>
      <w:r>
        <w:rPr>
          <w:spacing w:val="-1"/>
        </w:rPr>
        <w:t>其中本期坏账准备收回或转回金额重要的：</w:t>
      </w:r>
      <w:r>
        <w:rPr/>
        <w:t> </w:t>
      </w:r>
    </w:p>
    <w:p>
      <w:pPr>
        <w:pStyle w:val="BodyText"/>
        <w:spacing w:before="2"/>
        <w:ind w:left="237"/>
      </w:pPr>
      <w:r>
        <w:rPr/>
        <w:t>□适用√不适用 </w:t>
      </w:r>
    </w:p>
    <w:p>
      <w:pPr>
        <w:pStyle w:val="ListParagraph"/>
        <w:numPr>
          <w:ilvl w:val="0"/>
          <w:numId w:val="30"/>
        </w:numPr>
        <w:tabs>
          <w:tab w:pos="665" w:val="left" w:leader="none"/>
        </w:tabs>
        <w:spacing w:line="240" w:lineRule="auto" w:before="63" w:after="0"/>
        <w:ind w:left="664" w:right="0" w:hanging="428"/>
        <w:jc w:val="left"/>
        <w:rPr>
          <w:sz w:val="21"/>
        </w:rPr>
      </w:pPr>
      <w:bookmarkStart w:name="(5). 本期实际核销的合同资产情况" w:id="524"/>
      <w:bookmarkEnd w:id="524"/>
      <w:r>
        <w:rPr/>
      </w:r>
      <w:bookmarkStart w:name="(5). 本期实际核销的合同资产情况" w:id="525"/>
      <w:bookmarkEnd w:id="525"/>
      <w:r>
        <w:rPr>
          <w:sz w:val="21"/>
        </w:rPr>
        <w:t>本期实际核销的合同资产情况</w:t>
      </w:r>
      <w:r>
        <w:rPr>
          <w:sz w:val="21"/>
        </w:rPr>
        <w:t> </w:t>
      </w:r>
    </w:p>
    <w:p>
      <w:pPr>
        <w:pStyle w:val="Heading3"/>
        <w:spacing w:before="63"/>
        <w:ind w:left="237"/>
      </w:pPr>
      <w:r>
        <w:rPr/>
        <w:t>□适用√不适用</w:t>
      </w:r>
    </w:p>
    <w:p>
      <w:pPr>
        <w:pStyle w:val="BodyText"/>
        <w:spacing w:before="159"/>
        <w:ind w:left="237"/>
      </w:pPr>
      <w:r>
        <w:rPr>
          <w:spacing w:val="-1"/>
        </w:rPr>
        <w:t>其中重要的合同资产核销情况</w:t>
      </w:r>
      <w:r>
        <w:rPr/>
        <w:t> </w:t>
      </w:r>
    </w:p>
    <w:p>
      <w:pPr>
        <w:pStyle w:val="BodyText"/>
        <w:spacing w:before="5"/>
        <w:ind w:left="237"/>
      </w:pPr>
      <w:r>
        <w:rPr/>
        <w:t>□适用√不适用 </w:t>
      </w:r>
    </w:p>
    <w:p>
      <w:pPr>
        <w:pStyle w:val="BodyText"/>
        <w:spacing w:before="2"/>
        <w:ind w:left="237"/>
      </w:pPr>
      <w:r>
        <w:rPr>
          <w:spacing w:val="-1"/>
        </w:rPr>
        <w:t>合同资产核销说明：</w:t>
      </w:r>
      <w:r>
        <w:rPr/>
        <w:t> </w:t>
      </w:r>
    </w:p>
    <w:p>
      <w:pPr>
        <w:spacing w:before="5"/>
        <w:ind w:left="237" w:right="0" w:firstLine="0"/>
        <w:jc w:val="left"/>
        <w:rPr>
          <w:sz w:val="20"/>
        </w:rPr>
      </w:pPr>
      <w:r>
        <w:rPr>
          <w:sz w:val="20"/>
        </w:rPr>
        <w:t>□适用√不适用 </w:t>
      </w:r>
    </w:p>
    <w:p>
      <w:pPr>
        <w:pStyle w:val="BodyText"/>
        <w:spacing w:before="2"/>
        <w:ind w:left="237"/>
      </w:pPr>
      <w:r>
        <w:rPr>
          <w:w w:val="100"/>
        </w:rPr>
        <w:t> </w:t>
      </w:r>
    </w:p>
    <w:p>
      <w:pPr>
        <w:pStyle w:val="BodyText"/>
        <w:spacing w:before="3"/>
        <w:ind w:left="237"/>
      </w:pPr>
      <w:r>
        <w:rPr/>
        <w:t>其他说明： </w:t>
      </w:r>
    </w:p>
    <w:p>
      <w:pPr>
        <w:spacing w:line="300" w:lineRule="auto" w:before="5"/>
        <w:ind w:left="237" w:right="7543" w:firstLine="0"/>
        <w:jc w:val="left"/>
        <w:rPr>
          <w:sz w:val="20"/>
        </w:rPr>
      </w:pPr>
      <w:r>
        <w:rPr>
          <w:sz w:val="20"/>
        </w:rPr>
        <w:t>□适用√不适用</w:t>
      </w:r>
      <w:r>
        <w:rPr>
          <w:spacing w:val="31"/>
          <w:sz w:val="20"/>
        </w:rPr>
        <w:t> </w:t>
      </w:r>
      <w:bookmarkStart w:name="7、 应收款项融资" w:id="526"/>
      <w:bookmarkEnd w:id="526"/>
      <w:r>
        <w:rPr>
          <w:sz w:val="20"/>
        </w:rPr>
        <w:t>7</w:t>
      </w:r>
      <w:r>
        <w:rPr>
          <w:sz w:val="20"/>
        </w:rPr>
        <w:t>、 应收款项融资</w:t>
      </w:r>
    </w:p>
    <w:p>
      <w:pPr>
        <w:pStyle w:val="ListParagraph"/>
        <w:numPr>
          <w:ilvl w:val="0"/>
          <w:numId w:val="31"/>
        </w:numPr>
        <w:tabs>
          <w:tab w:pos="677" w:val="left" w:leader="none"/>
        </w:tabs>
        <w:spacing w:line="254" w:lineRule="exact" w:before="0" w:after="0"/>
        <w:ind w:left="676" w:right="0" w:hanging="440"/>
        <w:jc w:val="left"/>
        <w:rPr>
          <w:sz w:val="20"/>
        </w:rPr>
      </w:pPr>
      <w:bookmarkStart w:name="(1). 应收款项融资分类列示" w:id="527"/>
      <w:bookmarkEnd w:id="527"/>
      <w:r>
        <w:rPr/>
      </w:r>
      <w:bookmarkStart w:name="(1). 应收款项融资分类列示" w:id="528"/>
      <w:bookmarkEnd w:id="528"/>
      <w:r>
        <w:rPr>
          <w:w w:val="95"/>
          <w:sz w:val="20"/>
        </w:rPr>
        <w:t>应收款项融资分类列示</w:t>
      </w:r>
      <w:r>
        <w:rPr>
          <w:w w:val="95"/>
          <w:sz w:val="20"/>
        </w:rPr>
        <w:t> </w:t>
      </w:r>
    </w:p>
    <w:p>
      <w:pPr>
        <w:pStyle w:val="BodyText"/>
        <w:spacing w:before="63"/>
        <w:ind w:left="237"/>
      </w:pPr>
      <w:r>
        <w:rPr/>
        <w:t>√适用□不适用 </w:t>
      </w:r>
    </w:p>
    <w:p>
      <w:pPr>
        <w:pStyle w:val="BodyText"/>
        <w:spacing w:before="4"/>
        <w:ind w:left="7068"/>
      </w:pPr>
      <w:r>
        <w:rPr>
          <w:spacing w:val="-1"/>
        </w:rPr>
        <w:t>单位：元币种：人民币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46"/>
        <w:gridCol w:w="2897"/>
        <w:gridCol w:w="2907"/>
      </w:tblGrid>
      <w:tr>
        <w:trPr>
          <w:trHeight w:val="273" w:hRule="atLeast"/>
        </w:trPr>
        <w:tc>
          <w:tcPr>
            <w:tcW w:w="3246" w:type="dxa"/>
          </w:tcPr>
          <w:p>
            <w:pPr>
              <w:pStyle w:val="TableParagraph"/>
              <w:spacing w:line="252" w:lineRule="exact"/>
              <w:ind w:right="1298"/>
              <w:jc w:val="right"/>
              <w:rPr>
                <w:sz w:val="21"/>
              </w:rPr>
            </w:pPr>
            <w:r>
              <w:rPr>
                <w:sz w:val="21"/>
              </w:rPr>
              <w:t>项目 </w:t>
            </w:r>
          </w:p>
        </w:tc>
        <w:tc>
          <w:tcPr>
            <w:tcW w:w="2897" w:type="dxa"/>
          </w:tcPr>
          <w:p>
            <w:pPr>
              <w:pStyle w:val="TableParagraph"/>
              <w:spacing w:line="252" w:lineRule="exact"/>
              <w:ind w:left="1026"/>
              <w:rPr>
                <w:sz w:val="21"/>
              </w:rPr>
            </w:pPr>
            <w:r>
              <w:rPr>
                <w:spacing w:val="-1"/>
                <w:sz w:val="21"/>
              </w:rPr>
              <w:t>期末余额</w:t>
            </w:r>
            <w:r>
              <w:rPr>
                <w:sz w:val="21"/>
              </w:rPr>
              <w:t> </w:t>
            </w:r>
          </w:p>
        </w:tc>
        <w:tc>
          <w:tcPr>
            <w:tcW w:w="2907" w:type="dxa"/>
          </w:tcPr>
          <w:p>
            <w:pPr>
              <w:pStyle w:val="TableParagraph"/>
              <w:spacing w:line="252" w:lineRule="exact"/>
              <w:ind w:left="1031"/>
              <w:rPr>
                <w:sz w:val="21"/>
              </w:rPr>
            </w:pPr>
            <w:r>
              <w:rPr>
                <w:spacing w:val="-1"/>
                <w:sz w:val="21"/>
              </w:rPr>
              <w:t>期初余额</w:t>
            </w:r>
            <w:r>
              <w:rPr>
                <w:sz w:val="21"/>
              </w:rPr>
              <w:t> </w:t>
            </w:r>
          </w:p>
        </w:tc>
      </w:tr>
      <w:tr>
        <w:trPr>
          <w:trHeight w:val="285" w:hRule="atLeast"/>
        </w:trPr>
        <w:tc>
          <w:tcPr>
            <w:tcW w:w="3246" w:type="dxa"/>
          </w:tcPr>
          <w:p>
            <w:pPr>
              <w:pStyle w:val="TableParagraph"/>
              <w:spacing w:line="265" w:lineRule="exact" w:before="0"/>
              <w:ind w:left="108"/>
              <w:rPr>
                <w:sz w:val="21"/>
              </w:rPr>
            </w:pPr>
            <w:r>
              <w:rPr>
                <w:spacing w:val="-1"/>
                <w:sz w:val="22"/>
              </w:rPr>
              <w:t>银行承兑汇票</w:t>
            </w:r>
            <w:r>
              <w:rPr>
                <w:w w:val="100"/>
                <w:sz w:val="21"/>
              </w:rPr>
              <w:t> </w:t>
            </w:r>
          </w:p>
        </w:tc>
        <w:tc>
          <w:tcPr>
            <w:tcW w:w="2897" w:type="dxa"/>
          </w:tcPr>
          <w:p>
            <w:pPr>
              <w:pStyle w:val="TableParagraph"/>
              <w:spacing w:line="264" w:lineRule="exact"/>
              <w:ind w:right="-15"/>
              <w:jc w:val="right"/>
              <w:rPr>
                <w:sz w:val="21"/>
              </w:rPr>
            </w:pPr>
            <w:r>
              <w:rPr>
                <w:sz w:val="21"/>
              </w:rPr>
              <w:t>4,907,628.00 </w:t>
            </w:r>
          </w:p>
        </w:tc>
        <w:tc>
          <w:tcPr>
            <w:tcW w:w="2907" w:type="dxa"/>
          </w:tcPr>
          <w:p>
            <w:pPr>
              <w:pStyle w:val="TableParagraph"/>
              <w:spacing w:line="264" w:lineRule="exact"/>
              <w:ind w:right="-15"/>
              <w:jc w:val="right"/>
              <w:rPr>
                <w:sz w:val="21"/>
              </w:rPr>
            </w:pPr>
            <w:r>
              <w:rPr>
                <w:w w:val="100"/>
                <w:sz w:val="21"/>
              </w:rPr>
              <w:t> </w:t>
            </w:r>
          </w:p>
        </w:tc>
      </w:tr>
      <w:tr>
        <w:trPr>
          <w:trHeight w:val="273" w:hRule="atLeast"/>
        </w:trPr>
        <w:tc>
          <w:tcPr>
            <w:tcW w:w="3246" w:type="dxa"/>
          </w:tcPr>
          <w:p>
            <w:pPr>
              <w:pStyle w:val="TableParagraph"/>
              <w:spacing w:line="252" w:lineRule="exact"/>
              <w:ind w:right="1298"/>
              <w:jc w:val="right"/>
              <w:rPr>
                <w:sz w:val="21"/>
              </w:rPr>
            </w:pPr>
            <w:r>
              <w:rPr>
                <w:sz w:val="21"/>
              </w:rPr>
              <w:t>合计 </w:t>
            </w:r>
          </w:p>
        </w:tc>
        <w:tc>
          <w:tcPr>
            <w:tcW w:w="2897" w:type="dxa"/>
          </w:tcPr>
          <w:p>
            <w:pPr>
              <w:pStyle w:val="TableParagraph"/>
              <w:spacing w:line="252" w:lineRule="exact"/>
              <w:ind w:right="-15"/>
              <w:jc w:val="right"/>
              <w:rPr>
                <w:sz w:val="21"/>
              </w:rPr>
            </w:pPr>
            <w:r>
              <w:rPr>
                <w:sz w:val="21"/>
              </w:rPr>
              <w:t>4,907,628.00 </w:t>
            </w:r>
          </w:p>
        </w:tc>
        <w:tc>
          <w:tcPr>
            <w:tcW w:w="2907"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pgSz w:w="11910" w:h="16840"/>
          <w:pgMar w:header="882" w:footer="1195" w:top="1360" w:bottom="1380" w:left="1040" w:right="1460"/>
        </w:sectPr>
      </w:pPr>
    </w:p>
    <w:p>
      <w:pPr>
        <w:pStyle w:val="ListParagraph"/>
        <w:numPr>
          <w:ilvl w:val="0"/>
          <w:numId w:val="31"/>
        </w:numPr>
        <w:tabs>
          <w:tab w:pos="677" w:val="left" w:leader="none"/>
        </w:tabs>
        <w:spacing w:line="240" w:lineRule="auto" w:before="63" w:after="0"/>
        <w:ind w:left="676" w:right="0" w:hanging="440"/>
        <w:jc w:val="left"/>
        <w:rPr>
          <w:sz w:val="20"/>
        </w:rPr>
      </w:pPr>
      <w:bookmarkStart w:name="(2). 期末公司已质押的应收款项融资" w:id="529"/>
      <w:bookmarkEnd w:id="529"/>
      <w:r>
        <w:rPr/>
      </w:r>
      <w:bookmarkStart w:name="(2). 期末公司已质押的应收款项融资" w:id="530"/>
      <w:bookmarkEnd w:id="530"/>
      <w:r>
        <w:rPr>
          <w:w w:val="95"/>
          <w:sz w:val="20"/>
        </w:rPr>
        <w:t>期末公司已质押的应收款项融资</w:t>
      </w:r>
      <w:r>
        <w:rPr>
          <w:w w:val="95"/>
          <w:sz w:val="20"/>
        </w:rPr>
        <w:t> </w:t>
      </w:r>
    </w:p>
    <w:p>
      <w:pPr>
        <w:spacing w:before="63"/>
        <w:ind w:left="237" w:right="0" w:firstLine="0"/>
        <w:jc w:val="left"/>
        <w:rPr>
          <w:sz w:val="20"/>
        </w:rPr>
      </w:pPr>
      <w:r>
        <w:rPr>
          <w:sz w:val="20"/>
        </w:rPr>
        <w:t>□适用√不适用 </w:t>
      </w:r>
    </w:p>
    <w:p>
      <w:pPr>
        <w:pStyle w:val="ListParagraph"/>
        <w:numPr>
          <w:ilvl w:val="0"/>
          <w:numId w:val="31"/>
        </w:numPr>
        <w:tabs>
          <w:tab w:pos="677" w:val="left" w:leader="none"/>
        </w:tabs>
        <w:spacing w:line="240" w:lineRule="auto" w:before="63" w:after="0"/>
        <w:ind w:left="676" w:right="0" w:hanging="440"/>
        <w:jc w:val="left"/>
        <w:rPr>
          <w:sz w:val="20"/>
        </w:rPr>
      </w:pPr>
      <w:bookmarkStart w:name="(3). 期末公司已背书或贴现且在资产负债表日尚未到期的应收款项融资" w:id="531"/>
      <w:bookmarkEnd w:id="531"/>
      <w:r>
        <w:rPr/>
      </w:r>
      <w:bookmarkStart w:name="(3). 期末公司已背书或贴现且在资产负债表日尚未到期的应收款项融资" w:id="532"/>
      <w:bookmarkEnd w:id="532"/>
      <w:r>
        <w:rPr>
          <w:w w:val="95"/>
          <w:sz w:val="20"/>
        </w:rPr>
        <w:t>期末公司已背书或贴现且在资产负债表日尚未到期的应收款项融资</w:t>
      </w:r>
      <w:r>
        <w:rPr>
          <w:w w:val="95"/>
          <w:sz w:val="20"/>
        </w:rPr>
        <w:t> </w:t>
      </w:r>
    </w:p>
    <w:p>
      <w:pPr>
        <w:spacing w:before="63"/>
        <w:ind w:left="237" w:right="0" w:firstLine="0"/>
        <w:jc w:val="left"/>
        <w:rPr>
          <w:sz w:val="20"/>
        </w:rPr>
      </w:pPr>
      <w:r>
        <w:rPr>
          <w:sz w:val="20"/>
        </w:rPr>
        <w:t>√适用□不适用 </w:t>
      </w:r>
    </w:p>
    <w:p>
      <w:pPr>
        <w:pStyle w:val="BodyText"/>
        <w:spacing w:before="2" w:after="4"/>
        <w:ind w:left="6970"/>
      </w:pPr>
      <w:r>
        <w:rPr>
          <w:spacing w:val="-1"/>
        </w:rPr>
        <w:t>单位：元币种：人民币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9"/>
        <w:gridCol w:w="3051"/>
        <w:gridCol w:w="3121"/>
      </w:tblGrid>
      <w:tr>
        <w:trPr>
          <w:trHeight w:val="270" w:hRule="atLeast"/>
        </w:trPr>
        <w:tc>
          <w:tcPr>
            <w:tcW w:w="2879" w:type="dxa"/>
          </w:tcPr>
          <w:p>
            <w:pPr>
              <w:pStyle w:val="TableParagraph"/>
              <w:spacing w:line="250" w:lineRule="exact"/>
              <w:ind w:right="1112"/>
              <w:jc w:val="right"/>
              <w:rPr>
                <w:sz w:val="21"/>
              </w:rPr>
            </w:pPr>
            <w:r>
              <w:rPr>
                <w:sz w:val="21"/>
              </w:rPr>
              <w:t>项目 </w:t>
            </w:r>
          </w:p>
        </w:tc>
        <w:tc>
          <w:tcPr>
            <w:tcW w:w="3051" w:type="dxa"/>
          </w:tcPr>
          <w:p>
            <w:pPr>
              <w:pStyle w:val="TableParagraph"/>
              <w:spacing w:line="250" w:lineRule="exact"/>
              <w:ind w:left="681"/>
              <w:rPr>
                <w:sz w:val="21"/>
              </w:rPr>
            </w:pPr>
            <w:r>
              <w:rPr>
                <w:spacing w:val="-1"/>
                <w:sz w:val="21"/>
              </w:rPr>
              <w:t>期末终止确认金额</w:t>
            </w:r>
            <w:r>
              <w:rPr>
                <w:sz w:val="21"/>
              </w:rPr>
              <w:t> </w:t>
            </w:r>
          </w:p>
        </w:tc>
        <w:tc>
          <w:tcPr>
            <w:tcW w:w="3121" w:type="dxa"/>
          </w:tcPr>
          <w:p>
            <w:pPr>
              <w:pStyle w:val="TableParagraph"/>
              <w:spacing w:line="250" w:lineRule="exact"/>
              <w:ind w:left="611"/>
              <w:rPr>
                <w:sz w:val="21"/>
              </w:rPr>
            </w:pPr>
            <w:r>
              <w:rPr>
                <w:spacing w:val="-1"/>
                <w:sz w:val="21"/>
              </w:rPr>
              <w:t>期末未终止确认金额</w:t>
            </w:r>
            <w:r>
              <w:rPr>
                <w:sz w:val="21"/>
              </w:rPr>
              <w:t> </w:t>
            </w:r>
          </w:p>
        </w:tc>
      </w:tr>
      <w:tr>
        <w:trPr>
          <w:trHeight w:val="285" w:hRule="atLeast"/>
        </w:trPr>
        <w:tc>
          <w:tcPr>
            <w:tcW w:w="2879" w:type="dxa"/>
          </w:tcPr>
          <w:p>
            <w:pPr>
              <w:pStyle w:val="TableParagraph"/>
              <w:spacing w:line="265" w:lineRule="exact" w:before="0"/>
              <w:ind w:left="108"/>
              <w:rPr>
                <w:sz w:val="21"/>
              </w:rPr>
            </w:pPr>
            <w:r>
              <w:rPr>
                <w:spacing w:val="-1"/>
                <w:sz w:val="22"/>
              </w:rPr>
              <w:t>银行承兑汇票</w:t>
            </w:r>
            <w:r>
              <w:rPr>
                <w:w w:val="100"/>
                <w:sz w:val="21"/>
              </w:rPr>
              <w:t> </w:t>
            </w:r>
          </w:p>
        </w:tc>
        <w:tc>
          <w:tcPr>
            <w:tcW w:w="3051" w:type="dxa"/>
          </w:tcPr>
          <w:p>
            <w:pPr>
              <w:pStyle w:val="TableParagraph"/>
              <w:spacing w:line="265" w:lineRule="exact" w:before="0"/>
              <w:ind w:right="-15"/>
              <w:jc w:val="right"/>
              <w:rPr>
                <w:sz w:val="21"/>
              </w:rPr>
            </w:pPr>
            <w:r>
              <w:rPr>
                <w:sz w:val="22"/>
              </w:rPr>
              <w:t>280,324,970.07</w:t>
            </w:r>
            <w:r>
              <w:rPr>
                <w:w w:val="100"/>
                <w:sz w:val="21"/>
              </w:rPr>
              <w:t> </w:t>
            </w:r>
          </w:p>
        </w:tc>
        <w:tc>
          <w:tcPr>
            <w:tcW w:w="3121" w:type="dxa"/>
          </w:tcPr>
          <w:p>
            <w:pPr>
              <w:pStyle w:val="TableParagraph"/>
              <w:spacing w:line="262" w:lineRule="exact" w:before="3"/>
              <w:ind w:right="-15"/>
              <w:jc w:val="right"/>
              <w:rPr>
                <w:sz w:val="21"/>
              </w:rPr>
            </w:pPr>
            <w:r>
              <w:rPr>
                <w:w w:val="100"/>
                <w:sz w:val="21"/>
              </w:rPr>
              <w:t> </w:t>
            </w:r>
          </w:p>
        </w:tc>
      </w:tr>
      <w:tr>
        <w:trPr>
          <w:trHeight w:val="287" w:hRule="atLeast"/>
        </w:trPr>
        <w:tc>
          <w:tcPr>
            <w:tcW w:w="2879" w:type="dxa"/>
          </w:tcPr>
          <w:p>
            <w:pPr>
              <w:pStyle w:val="TableParagraph"/>
              <w:spacing w:line="259" w:lineRule="exact" w:before="8"/>
              <w:ind w:right="1112"/>
              <w:jc w:val="right"/>
              <w:rPr>
                <w:sz w:val="21"/>
              </w:rPr>
            </w:pPr>
            <w:r>
              <w:rPr>
                <w:sz w:val="21"/>
              </w:rPr>
              <w:t>合计 </w:t>
            </w:r>
          </w:p>
        </w:tc>
        <w:tc>
          <w:tcPr>
            <w:tcW w:w="3051" w:type="dxa"/>
          </w:tcPr>
          <w:p>
            <w:pPr>
              <w:pStyle w:val="TableParagraph"/>
              <w:spacing w:line="267" w:lineRule="exact" w:before="0"/>
              <w:ind w:right="-15"/>
              <w:jc w:val="right"/>
              <w:rPr>
                <w:sz w:val="21"/>
              </w:rPr>
            </w:pPr>
            <w:r>
              <w:rPr>
                <w:sz w:val="22"/>
              </w:rPr>
              <w:t>280,324,970.07</w:t>
            </w:r>
            <w:r>
              <w:rPr>
                <w:w w:val="100"/>
                <w:sz w:val="21"/>
              </w:rPr>
              <w:t> </w:t>
            </w:r>
          </w:p>
        </w:tc>
        <w:tc>
          <w:tcPr>
            <w:tcW w:w="3121" w:type="dxa"/>
          </w:tcPr>
          <w:p>
            <w:pPr>
              <w:pStyle w:val="TableParagraph"/>
              <w:spacing w:line="264" w:lineRule="exact" w:before="3"/>
              <w:ind w:right="-15"/>
              <w:jc w:val="right"/>
              <w:rPr>
                <w:sz w:val="21"/>
              </w:rPr>
            </w:pPr>
            <w:r>
              <w:rPr>
                <w:w w:val="100"/>
                <w:sz w:val="21"/>
              </w:rPr>
              <w:t> </w:t>
            </w:r>
          </w:p>
        </w:tc>
      </w:tr>
    </w:tbl>
    <w:p>
      <w:pPr>
        <w:pStyle w:val="ListParagraph"/>
        <w:numPr>
          <w:ilvl w:val="0"/>
          <w:numId w:val="31"/>
        </w:numPr>
        <w:tabs>
          <w:tab w:pos="677" w:val="left" w:leader="none"/>
        </w:tabs>
        <w:spacing w:line="240" w:lineRule="auto" w:before="61" w:after="0"/>
        <w:ind w:left="676" w:right="0" w:hanging="440"/>
        <w:jc w:val="left"/>
        <w:rPr>
          <w:sz w:val="20"/>
        </w:rPr>
      </w:pPr>
      <w:bookmarkStart w:name="(4). 按坏账计提方法分类披露" w:id="533"/>
      <w:bookmarkEnd w:id="533"/>
      <w:r>
        <w:rPr/>
      </w:r>
      <w:bookmarkStart w:name="(4). 按坏账计提方法分类披露" w:id="534"/>
      <w:bookmarkEnd w:id="534"/>
      <w:r>
        <w:rPr>
          <w:w w:val="95"/>
          <w:sz w:val="20"/>
        </w:rPr>
        <w:t>按坏账计提方法分类披露</w:t>
      </w:r>
      <w:r>
        <w:rPr>
          <w:w w:val="95"/>
          <w:sz w:val="20"/>
        </w:rPr>
        <w:t> </w:t>
      </w:r>
    </w:p>
    <w:p>
      <w:pPr>
        <w:spacing w:before="63"/>
        <w:ind w:left="237" w:right="0" w:firstLine="0"/>
        <w:jc w:val="left"/>
        <w:rPr>
          <w:sz w:val="20"/>
        </w:rPr>
      </w:pPr>
      <w:r>
        <w:rPr>
          <w:sz w:val="20"/>
        </w:rPr>
        <w:t>□适用√不适用 </w:t>
      </w:r>
    </w:p>
    <w:p>
      <w:pPr>
        <w:spacing w:before="3"/>
        <w:ind w:left="237" w:right="0" w:firstLine="0"/>
        <w:jc w:val="left"/>
        <w:rPr>
          <w:sz w:val="20"/>
        </w:rPr>
      </w:pPr>
      <w:r>
        <w:rPr>
          <w:w w:val="95"/>
          <w:sz w:val="20"/>
        </w:rPr>
        <w:t>按单项计提坏账准备： </w:t>
      </w:r>
    </w:p>
    <w:p>
      <w:pPr>
        <w:pStyle w:val="Heading3"/>
        <w:spacing w:before="2"/>
        <w:ind w:left="237"/>
      </w:pPr>
      <w:r>
        <w:rPr/>
        <w:t>□适用√不适用</w:t>
      </w:r>
    </w:p>
    <w:p>
      <w:pPr>
        <w:pStyle w:val="BodyText"/>
        <w:spacing w:before="159"/>
        <w:ind w:left="237"/>
      </w:pPr>
      <w:r>
        <w:rPr>
          <w:spacing w:val="-1"/>
        </w:rPr>
        <w:t>按单项计提坏账准备的说明：</w:t>
      </w:r>
      <w:r>
        <w:rPr/>
        <w:t> </w:t>
      </w:r>
    </w:p>
    <w:p>
      <w:pPr>
        <w:pStyle w:val="BodyText"/>
        <w:spacing w:before="5"/>
        <w:ind w:left="237"/>
      </w:pPr>
      <w:r>
        <w:rPr/>
        <w:t>□适用√不适用 </w:t>
      </w:r>
    </w:p>
    <w:p>
      <w:pPr>
        <w:pStyle w:val="BodyText"/>
        <w:spacing w:before="2"/>
        <w:ind w:left="237"/>
      </w:pPr>
      <w:r>
        <w:rPr/>
        <w:t>按组合计提坏账准备：</w:t>
      </w:r>
    </w:p>
    <w:p>
      <w:pPr>
        <w:pStyle w:val="BodyText"/>
        <w:spacing w:before="5"/>
        <w:ind w:left="237"/>
      </w:pPr>
      <w:r>
        <w:rPr/>
        <w:t>□适用√不适用 </w:t>
      </w:r>
    </w:p>
    <w:p>
      <w:pPr>
        <w:pStyle w:val="BodyText"/>
        <w:spacing w:before="2"/>
        <w:ind w:left="237"/>
      </w:pPr>
      <w:r>
        <w:rPr>
          <w:spacing w:val="-1"/>
        </w:rPr>
        <w:t>按预期信用损失一般模型计提坏账准备</w:t>
      </w:r>
      <w:r>
        <w:rPr/>
        <w:t> </w:t>
      </w:r>
    </w:p>
    <w:p>
      <w:pPr>
        <w:pStyle w:val="BodyText"/>
        <w:spacing w:before="4"/>
        <w:ind w:left="237"/>
      </w:pPr>
      <w:r>
        <w:rPr/>
        <w:t>□适用√不适用 </w:t>
      </w:r>
    </w:p>
    <w:p>
      <w:pPr>
        <w:spacing w:before="3"/>
        <w:ind w:left="237" w:right="0" w:firstLine="0"/>
        <w:jc w:val="left"/>
        <w:rPr>
          <w:sz w:val="20"/>
        </w:rPr>
      </w:pPr>
      <w:r>
        <w:rPr>
          <w:w w:val="95"/>
          <w:sz w:val="20"/>
        </w:rPr>
        <w:t>对本期发生损失准备变动的应收款项融资账面余额显著变动的情况说明：</w:t>
      </w:r>
    </w:p>
    <w:p>
      <w:pPr>
        <w:pStyle w:val="BodyText"/>
        <w:spacing w:before="2"/>
        <w:ind w:left="237"/>
      </w:pPr>
      <w:r>
        <w:rPr/>
        <w:t>□适用√不适用 </w:t>
      </w:r>
    </w:p>
    <w:p>
      <w:pPr>
        <w:pStyle w:val="ListParagraph"/>
        <w:numPr>
          <w:ilvl w:val="0"/>
          <w:numId w:val="31"/>
        </w:numPr>
        <w:tabs>
          <w:tab w:pos="677" w:val="left" w:leader="none"/>
        </w:tabs>
        <w:spacing w:line="240" w:lineRule="auto" w:before="65" w:after="0"/>
        <w:ind w:left="676" w:right="0" w:hanging="440"/>
        <w:jc w:val="left"/>
        <w:rPr>
          <w:sz w:val="20"/>
        </w:rPr>
      </w:pPr>
      <w:bookmarkStart w:name="(5). 坏账准备的情况" w:id="535"/>
      <w:bookmarkEnd w:id="535"/>
      <w:r>
        <w:rPr/>
      </w:r>
      <w:bookmarkStart w:name="(5). 坏账准备的情况" w:id="536"/>
      <w:bookmarkEnd w:id="536"/>
      <w:r>
        <w:rPr>
          <w:w w:val="95"/>
          <w:sz w:val="20"/>
        </w:rPr>
        <w:t>坏账准备的情况</w:t>
      </w:r>
      <w:r>
        <w:rPr>
          <w:w w:val="95"/>
          <w:sz w:val="20"/>
        </w:rPr>
        <w:t> </w:t>
      </w:r>
    </w:p>
    <w:p>
      <w:pPr>
        <w:spacing w:before="63"/>
        <w:ind w:left="237" w:right="0" w:firstLine="0"/>
        <w:jc w:val="left"/>
        <w:rPr>
          <w:sz w:val="20"/>
        </w:rPr>
      </w:pPr>
      <w:r>
        <w:rPr>
          <w:sz w:val="20"/>
        </w:rPr>
        <w:t>□适用√不适用 </w:t>
      </w:r>
    </w:p>
    <w:p>
      <w:pPr>
        <w:spacing w:before="3"/>
        <w:ind w:left="237" w:right="0" w:firstLine="0"/>
        <w:jc w:val="left"/>
        <w:rPr>
          <w:sz w:val="20"/>
        </w:rPr>
      </w:pPr>
      <w:r>
        <w:rPr>
          <w:w w:val="95"/>
          <w:sz w:val="20"/>
        </w:rPr>
        <w:t>其中本期坏账准备收回或转回金额重要的： </w:t>
      </w:r>
    </w:p>
    <w:p>
      <w:pPr>
        <w:spacing w:before="3"/>
        <w:ind w:left="237" w:right="0" w:firstLine="0"/>
        <w:jc w:val="left"/>
        <w:rPr>
          <w:sz w:val="20"/>
        </w:rPr>
      </w:pPr>
      <w:r>
        <w:rPr>
          <w:sz w:val="20"/>
        </w:rPr>
        <w:t>□适用√不适用 </w:t>
      </w:r>
    </w:p>
    <w:p>
      <w:pPr>
        <w:pStyle w:val="ListParagraph"/>
        <w:numPr>
          <w:ilvl w:val="0"/>
          <w:numId w:val="31"/>
        </w:numPr>
        <w:tabs>
          <w:tab w:pos="677" w:val="left" w:leader="none"/>
        </w:tabs>
        <w:spacing w:line="240" w:lineRule="auto" w:before="63" w:after="0"/>
        <w:ind w:left="676" w:right="0" w:hanging="440"/>
        <w:jc w:val="left"/>
        <w:rPr>
          <w:sz w:val="20"/>
        </w:rPr>
      </w:pPr>
      <w:bookmarkStart w:name="(6). 本期实际核销的应收款项融资情况" w:id="537"/>
      <w:bookmarkEnd w:id="537"/>
      <w:r>
        <w:rPr/>
      </w:r>
      <w:bookmarkStart w:name="(6). 本期实际核销的应收款项融资情况" w:id="538"/>
      <w:bookmarkEnd w:id="538"/>
      <w:r>
        <w:rPr>
          <w:w w:val="95"/>
          <w:sz w:val="20"/>
        </w:rPr>
        <w:t>本期实际核销的应收款项融资情况</w:t>
      </w:r>
      <w:r>
        <w:rPr>
          <w:w w:val="95"/>
          <w:sz w:val="20"/>
        </w:rPr>
        <w:t> </w:t>
      </w:r>
    </w:p>
    <w:p>
      <w:pPr>
        <w:pStyle w:val="Heading3"/>
        <w:spacing w:before="62"/>
        <w:ind w:left="237"/>
      </w:pPr>
      <w:r>
        <w:rPr/>
        <w:t>□适用√不适用</w:t>
      </w:r>
    </w:p>
    <w:p>
      <w:pPr>
        <w:pStyle w:val="BodyText"/>
        <w:spacing w:before="162"/>
        <w:ind w:left="237"/>
      </w:pPr>
      <w:r>
        <w:rPr>
          <w:spacing w:val="-1"/>
        </w:rPr>
        <w:t>其中重要的应收款项融资核销情况</w:t>
      </w:r>
      <w:r>
        <w:rPr/>
        <w:t> </w:t>
      </w:r>
    </w:p>
    <w:p>
      <w:pPr>
        <w:pStyle w:val="BodyText"/>
        <w:spacing w:line="244" w:lineRule="auto" w:before="2"/>
        <w:ind w:left="237" w:right="7590"/>
      </w:pPr>
      <w:r>
        <w:rPr/>
        <w:t>□适用√不适用核销说明： </w:t>
      </w:r>
    </w:p>
    <w:p>
      <w:pPr>
        <w:spacing w:line="253" w:lineRule="exact" w:before="0"/>
        <w:ind w:left="237" w:right="0" w:firstLine="0"/>
        <w:jc w:val="left"/>
        <w:rPr>
          <w:sz w:val="20"/>
        </w:rPr>
      </w:pPr>
      <w:r>
        <w:rPr>
          <w:sz w:val="20"/>
        </w:rPr>
        <w:t>□适用√不适用 </w:t>
      </w:r>
    </w:p>
    <w:p>
      <w:pPr>
        <w:pStyle w:val="ListParagraph"/>
        <w:numPr>
          <w:ilvl w:val="0"/>
          <w:numId w:val="31"/>
        </w:numPr>
        <w:tabs>
          <w:tab w:pos="677" w:val="left" w:leader="none"/>
        </w:tabs>
        <w:spacing w:line="240" w:lineRule="auto" w:before="63" w:after="0"/>
        <w:ind w:left="676" w:right="0" w:hanging="440"/>
        <w:jc w:val="left"/>
        <w:rPr>
          <w:sz w:val="20"/>
        </w:rPr>
      </w:pPr>
      <w:bookmarkStart w:name="(7). 应收款项融资本期增减变动及公允价值变动情况：" w:id="539"/>
      <w:bookmarkEnd w:id="539"/>
      <w:r>
        <w:rPr/>
      </w:r>
      <w:bookmarkStart w:name="(7). 应收款项融资本期增减变动及公允价值变动情况：" w:id="540"/>
      <w:bookmarkEnd w:id="540"/>
      <w:r>
        <w:rPr>
          <w:w w:val="95"/>
          <w:sz w:val="20"/>
        </w:rPr>
        <w:t>应收款项融资本期增减变动及公允价值变动情况：</w:t>
      </w:r>
      <w:r>
        <w:rPr>
          <w:w w:val="95"/>
          <w:sz w:val="20"/>
        </w:rPr>
        <w:t> </w:t>
      </w:r>
    </w:p>
    <w:p>
      <w:pPr>
        <w:spacing w:line="300" w:lineRule="auto" w:before="63"/>
        <w:ind w:left="237" w:right="7625" w:firstLine="0"/>
        <w:jc w:val="left"/>
        <w:rPr>
          <w:sz w:val="20"/>
        </w:rPr>
      </w:pPr>
      <w:r>
        <w:rPr>
          <w:sz w:val="20"/>
        </w:rPr>
        <w:t>□适用√不适用</w:t>
      </w:r>
      <w:bookmarkStart w:name="(8). 其他说明：" w:id="541"/>
      <w:bookmarkEnd w:id="541"/>
      <w:r>
        <w:rPr>
          <w:w w:val="95"/>
          <w:sz w:val="20"/>
        </w:rPr>
        <w:t>(8)</w:t>
      </w:r>
      <w:r>
        <w:rPr>
          <w:w w:val="95"/>
          <w:sz w:val="20"/>
        </w:rPr>
        <w:t>. 其他说明： </w:t>
      </w:r>
    </w:p>
    <w:p>
      <w:pPr>
        <w:pStyle w:val="BodyText"/>
        <w:spacing w:line="266" w:lineRule="exact"/>
        <w:ind w:left="237"/>
      </w:pPr>
      <w:r>
        <w:rPr>
          <w:spacing w:val="-1"/>
        </w:rPr>
        <w:t>□适用√不适用</w:t>
      </w:r>
      <w:r>
        <w:rPr/>
        <w:t> </w:t>
      </w:r>
    </w:p>
    <w:p>
      <w:pPr>
        <w:pStyle w:val="BodyText"/>
        <w:spacing w:before="4"/>
        <w:ind w:left="237"/>
      </w:pPr>
      <w:r>
        <w:rPr>
          <w:w w:val="100"/>
        </w:rPr>
        <w:t> </w:t>
      </w:r>
    </w:p>
    <w:p>
      <w:pPr>
        <w:spacing w:before="63"/>
        <w:ind w:left="237" w:right="0" w:firstLine="0"/>
        <w:jc w:val="left"/>
        <w:rPr>
          <w:sz w:val="20"/>
        </w:rPr>
      </w:pPr>
      <w:bookmarkStart w:name="8、 预付款项" w:id="542"/>
      <w:bookmarkEnd w:id="542"/>
      <w:r>
        <w:rPr/>
      </w:r>
      <w:r>
        <w:rPr>
          <w:sz w:val="20"/>
        </w:rPr>
        <w:t>8</w:t>
      </w:r>
      <w:r>
        <w:rPr>
          <w:spacing w:val="3"/>
          <w:sz w:val="20"/>
        </w:rPr>
        <w:t>、 预付款项</w:t>
      </w:r>
    </w:p>
    <w:p>
      <w:pPr>
        <w:pStyle w:val="ListParagraph"/>
        <w:numPr>
          <w:ilvl w:val="0"/>
          <w:numId w:val="32"/>
        </w:numPr>
        <w:tabs>
          <w:tab w:pos="665" w:val="left" w:leader="none"/>
        </w:tabs>
        <w:spacing w:line="240" w:lineRule="auto" w:before="63" w:after="0"/>
        <w:ind w:left="664" w:right="0" w:hanging="428"/>
        <w:jc w:val="left"/>
        <w:rPr>
          <w:sz w:val="20"/>
        </w:rPr>
      </w:pPr>
      <w:bookmarkStart w:name="(1). 预付款项按账龄列示" w:id="543"/>
      <w:bookmarkEnd w:id="543"/>
      <w:r>
        <w:rPr/>
      </w:r>
      <w:bookmarkStart w:name="(1). 预付款项按账龄列示" w:id="544"/>
      <w:bookmarkEnd w:id="544"/>
      <w:r>
        <w:rPr>
          <w:w w:val="95"/>
          <w:sz w:val="20"/>
        </w:rPr>
        <w:t>预付款项按账龄列示</w:t>
      </w:r>
      <w:r>
        <w:rPr>
          <w:w w:val="95"/>
          <w:sz w:val="20"/>
        </w:rPr>
        <w:t> </w:t>
      </w:r>
    </w:p>
    <w:p>
      <w:pPr>
        <w:spacing w:before="66"/>
        <w:ind w:left="237" w:right="0" w:firstLine="0"/>
        <w:jc w:val="left"/>
        <w:rPr>
          <w:sz w:val="20"/>
        </w:rPr>
      </w:pPr>
      <w:r>
        <w:rPr>
          <w:sz w:val="20"/>
        </w:rPr>
        <w:t>√适用□不适用 </w:t>
      </w:r>
    </w:p>
    <w:p>
      <w:pPr>
        <w:pStyle w:val="BodyText"/>
        <w:spacing w:before="2"/>
        <w:ind w:left="6970"/>
      </w:pPr>
      <w:r>
        <w:rPr>
          <w:spacing w:val="-1"/>
        </w:rPr>
        <w:t>单位：元币种：人民币</w:t>
      </w:r>
      <w:r>
        <w:rPr/>
        <w:t> </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928"/>
        <w:gridCol w:w="1911"/>
        <w:gridCol w:w="1911"/>
        <w:gridCol w:w="1928"/>
      </w:tblGrid>
      <w:tr>
        <w:trPr>
          <w:trHeight w:val="273" w:hRule="atLeast"/>
        </w:trPr>
        <w:tc>
          <w:tcPr>
            <w:tcW w:w="1385" w:type="dxa"/>
            <w:vMerge w:val="restart"/>
          </w:tcPr>
          <w:p>
            <w:pPr>
              <w:pStyle w:val="TableParagraph"/>
              <w:spacing w:before="142"/>
              <w:ind w:left="477"/>
              <w:rPr>
                <w:sz w:val="21"/>
              </w:rPr>
            </w:pPr>
            <w:r>
              <w:rPr>
                <w:sz w:val="21"/>
              </w:rPr>
              <w:t>账龄 </w:t>
            </w:r>
          </w:p>
        </w:tc>
        <w:tc>
          <w:tcPr>
            <w:tcW w:w="3839" w:type="dxa"/>
            <w:gridSpan w:val="2"/>
          </w:tcPr>
          <w:p>
            <w:pPr>
              <w:pStyle w:val="TableParagraph"/>
              <w:spacing w:line="252" w:lineRule="exact"/>
              <w:ind w:left="1526" w:right="1423"/>
              <w:jc w:val="center"/>
              <w:rPr>
                <w:sz w:val="21"/>
              </w:rPr>
            </w:pPr>
            <w:r>
              <w:rPr>
                <w:spacing w:val="-1"/>
                <w:sz w:val="21"/>
              </w:rPr>
              <w:t>期末余额</w:t>
            </w:r>
            <w:r>
              <w:rPr>
                <w:sz w:val="21"/>
              </w:rPr>
              <w:t> </w:t>
            </w:r>
          </w:p>
        </w:tc>
        <w:tc>
          <w:tcPr>
            <w:tcW w:w="3839" w:type="dxa"/>
            <w:gridSpan w:val="2"/>
          </w:tcPr>
          <w:p>
            <w:pPr>
              <w:pStyle w:val="TableParagraph"/>
              <w:spacing w:line="252" w:lineRule="exact"/>
              <w:ind w:left="1528" w:right="1422"/>
              <w:jc w:val="center"/>
              <w:rPr>
                <w:sz w:val="21"/>
              </w:rPr>
            </w:pPr>
            <w:r>
              <w:rPr>
                <w:spacing w:val="-1"/>
                <w:sz w:val="21"/>
              </w:rPr>
              <w:t>期初余额</w:t>
            </w:r>
            <w:r>
              <w:rPr>
                <w:sz w:val="21"/>
              </w:rPr>
              <w:t> </w:t>
            </w:r>
          </w:p>
        </w:tc>
      </w:tr>
      <w:tr>
        <w:trPr>
          <w:trHeight w:val="270" w:hRule="atLeast"/>
        </w:trPr>
        <w:tc>
          <w:tcPr>
            <w:tcW w:w="1385" w:type="dxa"/>
            <w:vMerge/>
            <w:tcBorders>
              <w:top w:val="nil"/>
            </w:tcBorders>
          </w:tcPr>
          <w:p>
            <w:pPr>
              <w:rPr>
                <w:sz w:val="2"/>
                <w:szCs w:val="2"/>
              </w:rPr>
            </w:pPr>
          </w:p>
        </w:tc>
        <w:tc>
          <w:tcPr>
            <w:tcW w:w="1928" w:type="dxa"/>
          </w:tcPr>
          <w:p>
            <w:pPr>
              <w:pStyle w:val="TableParagraph"/>
              <w:spacing w:line="250" w:lineRule="exact"/>
              <w:ind w:left="781" w:right="676"/>
              <w:jc w:val="center"/>
              <w:rPr>
                <w:sz w:val="21"/>
              </w:rPr>
            </w:pPr>
            <w:r>
              <w:rPr>
                <w:sz w:val="21"/>
              </w:rPr>
              <w:t>金额 </w:t>
            </w:r>
          </w:p>
        </w:tc>
        <w:tc>
          <w:tcPr>
            <w:tcW w:w="1911" w:type="dxa"/>
          </w:tcPr>
          <w:p>
            <w:pPr>
              <w:pStyle w:val="TableParagraph"/>
              <w:spacing w:line="250" w:lineRule="exact"/>
              <w:ind w:left="585"/>
              <w:rPr>
                <w:sz w:val="21"/>
              </w:rPr>
            </w:pPr>
            <w:r>
              <w:rPr>
                <w:spacing w:val="-1"/>
                <w:sz w:val="21"/>
              </w:rPr>
              <w:t>比例(%)</w:t>
            </w:r>
            <w:r>
              <w:rPr>
                <w:sz w:val="21"/>
              </w:rPr>
              <w:t> </w:t>
            </w:r>
          </w:p>
        </w:tc>
        <w:tc>
          <w:tcPr>
            <w:tcW w:w="1911" w:type="dxa"/>
          </w:tcPr>
          <w:p>
            <w:pPr>
              <w:pStyle w:val="TableParagraph"/>
              <w:spacing w:line="250" w:lineRule="exact"/>
              <w:ind w:left="774" w:right="667"/>
              <w:jc w:val="center"/>
              <w:rPr>
                <w:sz w:val="21"/>
              </w:rPr>
            </w:pPr>
            <w:r>
              <w:rPr>
                <w:sz w:val="21"/>
              </w:rPr>
              <w:t>金额 </w:t>
            </w:r>
          </w:p>
        </w:tc>
        <w:tc>
          <w:tcPr>
            <w:tcW w:w="1928" w:type="dxa"/>
          </w:tcPr>
          <w:p>
            <w:pPr>
              <w:pStyle w:val="TableParagraph"/>
              <w:spacing w:line="250" w:lineRule="exact"/>
              <w:ind w:left="592"/>
              <w:rPr>
                <w:sz w:val="21"/>
              </w:rPr>
            </w:pPr>
            <w:r>
              <w:rPr>
                <w:spacing w:val="-1"/>
                <w:sz w:val="21"/>
              </w:rPr>
              <w:t>比例(%)</w:t>
            </w:r>
            <w:r>
              <w:rPr>
                <w:sz w:val="21"/>
              </w:rPr>
              <w:t> </w:t>
            </w:r>
          </w:p>
        </w:tc>
      </w:tr>
      <w:tr>
        <w:trPr>
          <w:trHeight w:val="285" w:hRule="atLeast"/>
        </w:trPr>
        <w:tc>
          <w:tcPr>
            <w:tcW w:w="1385" w:type="dxa"/>
          </w:tcPr>
          <w:p>
            <w:pPr>
              <w:pStyle w:val="TableParagraph"/>
              <w:spacing w:line="262" w:lineRule="exact" w:before="3"/>
              <w:ind w:right="367"/>
              <w:jc w:val="right"/>
              <w:rPr>
                <w:sz w:val="21"/>
              </w:rPr>
            </w:pPr>
            <w:r>
              <w:rPr>
                <w:spacing w:val="-1"/>
                <w:sz w:val="21"/>
              </w:rPr>
              <w:t>1</w:t>
            </w:r>
            <w:r>
              <w:rPr>
                <w:spacing w:val="-14"/>
                <w:sz w:val="21"/>
              </w:rPr>
              <w:t> 年以内</w:t>
            </w:r>
            <w:r>
              <w:rPr>
                <w:sz w:val="21"/>
              </w:rPr>
              <w:t> </w:t>
            </w:r>
          </w:p>
        </w:tc>
        <w:tc>
          <w:tcPr>
            <w:tcW w:w="1928" w:type="dxa"/>
            <w:tcBorders>
              <w:bottom w:val="single" w:sz="2" w:space="0" w:color="000000"/>
              <w:right w:val="single" w:sz="2" w:space="0" w:color="000000"/>
            </w:tcBorders>
          </w:tcPr>
          <w:p>
            <w:pPr>
              <w:pStyle w:val="TableParagraph"/>
              <w:spacing w:line="265" w:lineRule="exact" w:before="0"/>
              <w:ind w:right="5"/>
              <w:jc w:val="right"/>
              <w:rPr>
                <w:sz w:val="21"/>
              </w:rPr>
            </w:pPr>
            <w:r>
              <w:rPr>
                <w:sz w:val="22"/>
              </w:rPr>
              <w:t>3,846,841.79</w:t>
            </w:r>
            <w:r>
              <w:rPr>
                <w:w w:val="100"/>
                <w:sz w:val="21"/>
              </w:rPr>
              <w:t> </w:t>
            </w:r>
          </w:p>
        </w:tc>
        <w:tc>
          <w:tcPr>
            <w:tcW w:w="1911" w:type="dxa"/>
            <w:tcBorders>
              <w:left w:val="single" w:sz="2" w:space="0" w:color="000000"/>
              <w:bottom w:val="single" w:sz="2" w:space="0" w:color="000000"/>
              <w:right w:val="single" w:sz="2" w:space="0" w:color="000000"/>
            </w:tcBorders>
          </w:tcPr>
          <w:p>
            <w:pPr>
              <w:pStyle w:val="TableParagraph"/>
              <w:spacing w:line="265" w:lineRule="exact" w:before="0"/>
              <w:ind w:right="3"/>
              <w:jc w:val="right"/>
              <w:rPr>
                <w:sz w:val="21"/>
              </w:rPr>
            </w:pPr>
            <w:r>
              <w:rPr>
                <w:sz w:val="22"/>
              </w:rPr>
              <w:t>98.43</w:t>
            </w:r>
            <w:r>
              <w:rPr>
                <w:w w:val="100"/>
                <w:sz w:val="21"/>
              </w:rPr>
              <w:t> </w:t>
            </w:r>
          </w:p>
        </w:tc>
        <w:tc>
          <w:tcPr>
            <w:tcW w:w="1911" w:type="dxa"/>
            <w:tcBorders>
              <w:left w:val="single" w:sz="2" w:space="0" w:color="000000"/>
              <w:bottom w:val="single" w:sz="2" w:space="0" w:color="000000"/>
              <w:right w:val="single" w:sz="2" w:space="0" w:color="000000"/>
            </w:tcBorders>
          </w:tcPr>
          <w:p>
            <w:pPr>
              <w:pStyle w:val="TableParagraph"/>
              <w:spacing w:line="265" w:lineRule="exact" w:before="0"/>
              <w:ind w:right="3"/>
              <w:jc w:val="right"/>
              <w:rPr>
                <w:sz w:val="21"/>
              </w:rPr>
            </w:pPr>
            <w:r>
              <w:rPr>
                <w:sz w:val="22"/>
              </w:rPr>
              <w:t>12,182,307.24</w:t>
            </w:r>
            <w:r>
              <w:rPr>
                <w:w w:val="100"/>
                <w:sz w:val="21"/>
              </w:rPr>
              <w:t> </w:t>
            </w:r>
          </w:p>
        </w:tc>
        <w:tc>
          <w:tcPr>
            <w:tcW w:w="1928" w:type="dxa"/>
            <w:tcBorders>
              <w:left w:val="single" w:sz="2" w:space="0" w:color="000000"/>
              <w:bottom w:val="single" w:sz="2" w:space="0" w:color="000000"/>
            </w:tcBorders>
          </w:tcPr>
          <w:p>
            <w:pPr>
              <w:pStyle w:val="TableParagraph"/>
              <w:spacing w:line="265" w:lineRule="exact" w:before="0"/>
              <w:ind w:right="3"/>
              <w:jc w:val="right"/>
              <w:rPr>
                <w:sz w:val="21"/>
              </w:rPr>
            </w:pPr>
            <w:r>
              <w:rPr>
                <w:sz w:val="22"/>
              </w:rPr>
              <w:t>95.90</w:t>
            </w:r>
            <w:r>
              <w:rPr>
                <w:w w:val="100"/>
                <w:sz w:val="21"/>
              </w:rPr>
              <w:t> </w:t>
            </w:r>
          </w:p>
        </w:tc>
      </w:tr>
      <w:tr>
        <w:trPr>
          <w:trHeight w:val="285" w:hRule="atLeast"/>
        </w:trPr>
        <w:tc>
          <w:tcPr>
            <w:tcW w:w="1385" w:type="dxa"/>
          </w:tcPr>
          <w:p>
            <w:pPr>
              <w:pStyle w:val="TableParagraph"/>
              <w:spacing w:line="262" w:lineRule="exact" w:before="3"/>
              <w:ind w:right="367"/>
              <w:jc w:val="right"/>
              <w:rPr>
                <w:sz w:val="21"/>
              </w:rPr>
            </w:pPr>
            <w:r>
              <w:rPr>
                <w:sz w:val="21"/>
              </w:rPr>
              <w:t>1</w:t>
            </w:r>
            <w:r>
              <w:rPr>
                <w:spacing w:val="-36"/>
                <w:sz w:val="21"/>
              </w:rPr>
              <w:t> 至 </w:t>
            </w:r>
            <w:r>
              <w:rPr>
                <w:sz w:val="21"/>
              </w:rPr>
              <w:t>2</w:t>
            </w:r>
            <w:r>
              <w:rPr>
                <w:spacing w:val="-28"/>
                <w:sz w:val="21"/>
              </w:rPr>
              <w:t> 年</w:t>
            </w:r>
            <w:r>
              <w:rPr>
                <w:sz w:val="21"/>
              </w:rPr>
              <w:t> </w:t>
            </w:r>
          </w:p>
        </w:tc>
        <w:tc>
          <w:tcPr>
            <w:tcW w:w="1928" w:type="dxa"/>
            <w:tcBorders>
              <w:top w:val="single" w:sz="2" w:space="0" w:color="000000"/>
              <w:bottom w:val="single" w:sz="2" w:space="0" w:color="000000"/>
              <w:right w:val="single" w:sz="2" w:space="0" w:color="000000"/>
            </w:tcBorders>
          </w:tcPr>
          <w:p>
            <w:pPr>
              <w:pStyle w:val="TableParagraph"/>
              <w:spacing w:line="265" w:lineRule="exact" w:before="0"/>
              <w:ind w:right="5"/>
              <w:jc w:val="right"/>
              <w:rPr>
                <w:sz w:val="21"/>
              </w:rPr>
            </w:pPr>
            <w:r>
              <w:rPr>
                <w:sz w:val="22"/>
              </w:rPr>
              <w:t>61,294.80</w:t>
            </w:r>
            <w:r>
              <w:rPr>
                <w:w w:val="100"/>
                <w:sz w:val="21"/>
              </w:rPr>
              <w:t> </w:t>
            </w:r>
          </w:p>
        </w:tc>
        <w:tc>
          <w:tcPr>
            <w:tcW w:w="1911"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before="0"/>
              <w:ind w:right="3"/>
              <w:jc w:val="right"/>
              <w:rPr>
                <w:sz w:val="21"/>
              </w:rPr>
            </w:pPr>
            <w:r>
              <w:rPr>
                <w:sz w:val="22"/>
              </w:rPr>
              <w:t>1.57</w:t>
            </w:r>
            <w:r>
              <w:rPr>
                <w:w w:val="100"/>
                <w:sz w:val="21"/>
              </w:rPr>
              <w:t> </w:t>
            </w:r>
          </w:p>
        </w:tc>
        <w:tc>
          <w:tcPr>
            <w:tcW w:w="1911"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before="0"/>
              <w:ind w:right="3"/>
              <w:jc w:val="right"/>
              <w:rPr>
                <w:sz w:val="21"/>
              </w:rPr>
            </w:pPr>
            <w:r>
              <w:rPr>
                <w:sz w:val="22"/>
              </w:rPr>
              <w:t>480,062.36</w:t>
            </w:r>
            <w:r>
              <w:rPr>
                <w:w w:val="100"/>
                <w:sz w:val="21"/>
              </w:rPr>
              <w:t> </w:t>
            </w:r>
          </w:p>
        </w:tc>
        <w:tc>
          <w:tcPr>
            <w:tcW w:w="1928" w:type="dxa"/>
            <w:tcBorders>
              <w:top w:val="single" w:sz="2" w:space="0" w:color="000000"/>
              <w:left w:val="single" w:sz="2" w:space="0" w:color="000000"/>
              <w:bottom w:val="single" w:sz="2" w:space="0" w:color="000000"/>
            </w:tcBorders>
          </w:tcPr>
          <w:p>
            <w:pPr>
              <w:pStyle w:val="TableParagraph"/>
              <w:spacing w:line="265" w:lineRule="exact" w:before="0"/>
              <w:ind w:right="3"/>
              <w:jc w:val="right"/>
              <w:rPr>
                <w:sz w:val="21"/>
              </w:rPr>
            </w:pPr>
            <w:r>
              <w:rPr>
                <w:sz w:val="22"/>
              </w:rPr>
              <w:t>3.78</w:t>
            </w:r>
            <w:r>
              <w:rPr>
                <w:w w:val="100"/>
                <w:sz w:val="21"/>
              </w:rPr>
              <w:t> </w:t>
            </w:r>
          </w:p>
        </w:tc>
      </w:tr>
      <w:tr>
        <w:trPr>
          <w:trHeight w:val="287" w:hRule="atLeast"/>
        </w:trPr>
        <w:tc>
          <w:tcPr>
            <w:tcW w:w="1385" w:type="dxa"/>
          </w:tcPr>
          <w:p>
            <w:pPr>
              <w:pStyle w:val="TableParagraph"/>
              <w:spacing w:line="264" w:lineRule="exact" w:before="3"/>
              <w:ind w:right="367"/>
              <w:jc w:val="right"/>
              <w:rPr>
                <w:sz w:val="21"/>
              </w:rPr>
            </w:pPr>
            <w:r>
              <w:rPr>
                <w:sz w:val="21"/>
              </w:rPr>
              <w:t>2</w:t>
            </w:r>
            <w:r>
              <w:rPr>
                <w:spacing w:val="-36"/>
                <w:sz w:val="21"/>
              </w:rPr>
              <w:t> 至 </w:t>
            </w:r>
            <w:r>
              <w:rPr>
                <w:sz w:val="21"/>
              </w:rPr>
              <w:t>3</w:t>
            </w:r>
            <w:r>
              <w:rPr>
                <w:spacing w:val="-28"/>
                <w:sz w:val="21"/>
              </w:rPr>
              <w:t> 年</w:t>
            </w:r>
            <w:r>
              <w:rPr>
                <w:sz w:val="21"/>
              </w:rPr>
              <w:t> </w:t>
            </w:r>
          </w:p>
        </w:tc>
        <w:tc>
          <w:tcPr>
            <w:tcW w:w="1928" w:type="dxa"/>
            <w:tcBorders>
              <w:top w:val="single" w:sz="2" w:space="0" w:color="000000"/>
              <w:right w:val="single" w:sz="2" w:space="0" w:color="000000"/>
            </w:tcBorders>
          </w:tcPr>
          <w:p>
            <w:pPr>
              <w:pStyle w:val="TableParagraph"/>
              <w:spacing w:line="259" w:lineRule="exact" w:before="8"/>
              <w:ind w:right="5"/>
              <w:jc w:val="right"/>
              <w:rPr>
                <w:sz w:val="21"/>
              </w:rPr>
            </w:pPr>
            <w:r>
              <w:rPr>
                <w:w w:val="100"/>
                <w:sz w:val="21"/>
              </w:rPr>
              <w:t> </w:t>
            </w:r>
          </w:p>
        </w:tc>
        <w:tc>
          <w:tcPr>
            <w:tcW w:w="1911" w:type="dxa"/>
            <w:tcBorders>
              <w:top w:val="single" w:sz="2" w:space="0" w:color="000000"/>
              <w:left w:val="single" w:sz="2" w:space="0" w:color="000000"/>
              <w:right w:val="single" w:sz="2" w:space="0" w:color="000000"/>
            </w:tcBorders>
          </w:tcPr>
          <w:p>
            <w:pPr>
              <w:pStyle w:val="TableParagraph"/>
              <w:spacing w:line="259" w:lineRule="exact" w:before="8"/>
              <w:ind w:right="3"/>
              <w:jc w:val="right"/>
              <w:rPr>
                <w:sz w:val="21"/>
              </w:rPr>
            </w:pPr>
            <w:r>
              <w:rPr>
                <w:w w:val="100"/>
                <w:sz w:val="21"/>
              </w:rPr>
              <w:t> </w:t>
            </w:r>
          </w:p>
        </w:tc>
        <w:tc>
          <w:tcPr>
            <w:tcW w:w="1911" w:type="dxa"/>
            <w:tcBorders>
              <w:top w:val="single" w:sz="2" w:space="0" w:color="000000"/>
              <w:left w:val="single" w:sz="2" w:space="0" w:color="000000"/>
              <w:right w:val="single" w:sz="2" w:space="0" w:color="000000"/>
            </w:tcBorders>
          </w:tcPr>
          <w:p>
            <w:pPr>
              <w:pStyle w:val="TableParagraph"/>
              <w:spacing w:line="267" w:lineRule="exact" w:before="0"/>
              <w:ind w:right="3"/>
              <w:jc w:val="right"/>
              <w:rPr>
                <w:sz w:val="21"/>
              </w:rPr>
            </w:pPr>
            <w:r>
              <w:rPr>
                <w:sz w:val="22"/>
              </w:rPr>
              <w:t>41,233.07</w:t>
            </w:r>
            <w:r>
              <w:rPr>
                <w:w w:val="100"/>
                <w:sz w:val="21"/>
              </w:rPr>
              <w:t> </w:t>
            </w:r>
          </w:p>
        </w:tc>
        <w:tc>
          <w:tcPr>
            <w:tcW w:w="1928" w:type="dxa"/>
            <w:tcBorders>
              <w:top w:val="single" w:sz="2" w:space="0" w:color="000000"/>
              <w:left w:val="single" w:sz="2" w:space="0" w:color="000000"/>
            </w:tcBorders>
          </w:tcPr>
          <w:p>
            <w:pPr>
              <w:pStyle w:val="TableParagraph"/>
              <w:spacing w:line="267" w:lineRule="exact" w:before="0"/>
              <w:ind w:right="3"/>
              <w:jc w:val="right"/>
              <w:rPr>
                <w:sz w:val="21"/>
              </w:rPr>
            </w:pPr>
            <w:r>
              <w:rPr>
                <w:sz w:val="22"/>
              </w:rPr>
              <w:t>0.32</w:t>
            </w:r>
            <w:r>
              <w:rPr>
                <w:w w:val="100"/>
                <w:sz w:val="21"/>
              </w:rPr>
              <w:t> </w:t>
            </w:r>
          </w:p>
        </w:tc>
      </w:tr>
      <w:tr>
        <w:trPr>
          <w:trHeight w:val="270" w:hRule="atLeast"/>
        </w:trPr>
        <w:tc>
          <w:tcPr>
            <w:tcW w:w="1385" w:type="dxa"/>
          </w:tcPr>
          <w:p>
            <w:pPr>
              <w:pStyle w:val="TableParagraph"/>
              <w:spacing w:line="250" w:lineRule="exact"/>
              <w:ind w:right="367"/>
              <w:jc w:val="right"/>
              <w:rPr>
                <w:sz w:val="21"/>
              </w:rPr>
            </w:pPr>
            <w:r>
              <w:rPr>
                <w:spacing w:val="-1"/>
                <w:sz w:val="21"/>
              </w:rPr>
              <w:t>3</w:t>
            </w:r>
            <w:r>
              <w:rPr>
                <w:spacing w:val="-14"/>
                <w:sz w:val="21"/>
              </w:rPr>
              <w:t> 年以上</w:t>
            </w:r>
            <w:r>
              <w:rPr>
                <w:sz w:val="21"/>
              </w:rPr>
              <w:t> </w:t>
            </w:r>
          </w:p>
        </w:tc>
        <w:tc>
          <w:tcPr>
            <w:tcW w:w="1928" w:type="dxa"/>
          </w:tcPr>
          <w:p>
            <w:pPr>
              <w:pStyle w:val="TableParagraph"/>
              <w:spacing w:line="250" w:lineRule="exact"/>
              <w:ind w:right="2"/>
              <w:jc w:val="right"/>
              <w:rPr>
                <w:sz w:val="21"/>
              </w:rPr>
            </w:pPr>
            <w:r>
              <w:rPr>
                <w:w w:val="100"/>
                <w:sz w:val="21"/>
              </w:rPr>
              <w:t> </w:t>
            </w:r>
          </w:p>
        </w:tc>
        <w:tc>
          <w:tcPr>
            <w:tcW w:w="1911" w:type="dxa"/>
          </w:tcPr>
          <w:p>
            <w:pPr>
              <w:pStyle w:val="TableParagraph"/>
              <w:spacing w:line="250" w:lineRule="exact"/>
              <w:jc w:val="right"/>
              <w:rPr>
                <w:sz w:val="21"/>
              </w:rPr>
            </w:pPr>
            <w:r>
              <w:rPr>
                <w:w w:val="100"/>
                <w:sz w:val="21"/>
              </w:rPr>
              <w:t> </w:t>
            </w:r>
          </w:p>
        </w:tc>
        <w:tc>
          <w:tcPr>
            <w:tcW w:w="1911" w:type="dxa"/>
          </w:tcPr>
          <w:p>
            <w:pPr>
              <w:pStyle w:val="TableParagraph"/>
              <w:spacing w:line="250" w:lineRule="exact"/>
              <w:ind w:right="2"/>
              <w:jc w:val="right"/>
              <w:rPr>
                <w:sz w:val="21"/>
              </w:rPr>
            </w:pPr>
            <w:r>
              <w:rPr>
                <w:w w:val="100"/>
                <w:sz w:val="21"/>
              </w:rPr>
              <w:t> </w:t>
            </w:r>
          </w:p>
        </w:tc>
        <w:tc>
          <w:tcPr>
            <w:tcW w:w="1928" w:type="dxa"/>
          </w:tcPr>
          <w:p>
            <w:pPr>
              <w:pStyle w:val="TableParagraph"/>
              <w:spacing w:line="250" w:lineRule="exact"/>
              <w:ind w:right="3"/>
              <w:jc w:val="right"/>
              <w:rPr>
                <w:sz w:val="21"/>
              </w:rPr>
            </w:pPr>
            <w:r>
              <w:rPr>
                <w:w w:val="100"/>
                <w:sz w:val="21"/>
              </w:rPr>
              <w:t> </w:t>
            </w:r>
          </w:p>
        </w:tc>
      </w:tr>
      <w:tr>
        <w:trPr>
          <w:trHeight w:val="285" w:hRule="atLeast"/>
        </w:trPr>
        <w:tc>
          <w:tcPr>
            <w:tcW w:w="1385" w:type="dxa"/>
          </w:tcPr>
          <w:p>
            <w:pPr>
              <w:pStyle w:val="TableParagraph"/>
              <w:spacing w:line="264" w:lineRule="exact"/>
              <w:ind w:right="369"/>
              <w:jc w:val="right"/>
              <w:rPr>
                <w:sz w:val="21"/>
              </w:rPr>
            </w:pPr>
            <w:r>
              <w:rPr>
                <w:sz w:val="21"/>
              </w:rPr>
              <w:t>合计 </w:t>
            </w:r>
          </w:p>
        </w:tc>
        <w:tc>
          <w:tcPr>
            <w:tcW w:w="1928" w:type="dxa"/>
            <w:tcBorders>
              <w:right w:val="single" w:sz="2" w:space="0" w:color="000000"/>
            </w:tcBorders>
          </w:tcPr>
          <w:p>
            <w:pPr>
              <w:pStyle w:val="TableParagraph"/>
              <w:spacing w:line="265" w:lineRule="exact" w:before="0"/>
              <w:ind w:right="5"/>
              <w:jc w:val="right"/>
              <w:rPr>
                <w:sz w:val="21"/>
              </w:rPr>
            </w:pPr>
            <w:r>
              <w:rPr>
                <w:sz w:val="22"/>
              </w:rPr>
              <w:t>3,908,136.59</w:t>
            </w:r>
            <w:r>
              <w:rPr>
                <w:w w:val="100"/>
                <w:sz w:val="21"/>
              </w:rPr>
              <w:t> </w:t>
            </w:r>
          </w:p>
        </w:tc>
        <w:tc>
          <w:tcPr>
            <w:tcW w:w="1911" w:type="dxa"/>
            <w:tcBorders>
              <w:left w:val="single" w:sz="2" w:space="0" w:color="000000"/>
              <w:right w:val="single" w:sz="2" w:space="0" w:color="000000"/>
            </w:tcBorders>
          </w:tcPr>
          <w:p>
            <w:pPr>
              <w:pStyle w:val="TableParagraph"/>
              <w:spacing w:line="265" w:lineRule="exact" w:before="0"/>
              <w:ind w:right="3"/>
              <w:jc w:val="right"/>
              <w:rPr>
                <w:sz w:val="21"/>
              </w:rPr>
            </w:pPr>
            <w:r>
              <w:rPr>
                <w:sz w:val="22"/>
              </w:rPr>
              <w:t>100.00</w:t>
            </w:r>
            <w:r>
              <w:rPr>
                <w:w w:val="100"/>
                <w:sz w:val="21"/>
              </w:rPr>
              <w:t> </w:t>
            </w:r>
          </w:p>
        </w:tc>
        <w:tc>
          <w:tcPr>
            <w:tcW w:w="1911" w:type="dxa"/>
            <w:tcBorders>
              <w:left w:val="single" w:sz="2" w:space="0" w:color="000000"/>
              <w:right w:val="single" w:sz="2" w:space="0" w:color="000000"/>
            </w:tcBorders>
          </w:tcPr>
          <w:p>
            <w:pPr>
              <w:pStyle w:val="TableParagraph"/>
              <w:spacing w:line="265" w:lineRule="exact" w:before="0"/>
              <w:ind w:right="3"/>
              <w:jc w:val="right"/>
              <w:rPr>
                <w:sz w:val="21"/>
              </w:rPr>
            </w:pPr>
            <w:r>
              <w:rPr>
                <w:sz w:val="22"/>
              </w:rPr>
              <w:t>12,703,602.67</w:t>
            </w:r>
            <w:r>
              <w:rPr>
                <w:w w:val="100"/>
                <w:sz w:val="21"/>
              </w:rPr>
              <w:t> </w:t>
            </w:r>
          </w:p>
        </w:tc>
        <w:tc>
          <w:tcPr>
            <w:tcW w:w="1928" w:type="dxa"/>
            <w:tcBorders>
              <w:left w:val="single" w:sz="2" w:space="0" w:color="000000"/>
            </w:tcBorders>
          </w:tcPr>
          <w:p>
            <w:pPr>
              <w:pStyle w:val="TableParagraph"/>
              <w:spacing w:line="265" w:lineRule="exact" w:before="0"/>
              <w:ind w:right="3"/>
              <w:jc w:val="right"/>
              <w:rPr>
                <w:sz w:val="21"/>
              </w:rPr>
            </w:pPr>
            <w:r>
              <w:rPr>
                <w:sz w:val="22"/>
              </w:rPr>
              <w:t>100.00</w:t>
            </w:r>
            <w:r>
              <w:rPr>
                <w:w w:val="100"/>
                <w:sz w:val="21"/>
              </w:rPr>
              <w:t> </w:t>
            </w:r>
          </w:p>
        </w:tc>
      </w:tr>
    </w:tbl>
    <w:p>
      <w:pPr>
        <w:spacing w:after="0" w:line="265" w:lineRule="exact"/>
        <w:jc w:val="right"/>
        <w:rPr>
          <w:sz w:val="21"/>
        </w:rPr>
        <w:sectPr>
          <w:pgSz w:w="11910" w:h="16840"/>
          <w:pgMar w:header="882" w:footer="1195" w:top="1360" w:bottom="1380" w:left="1040" w:right="1460"/>
        </w:sectPr>
      </w:pPr>
    </w:p>
    <w:p>
      <w:pPr>
        <w:pStyle w:val="ListParagraph"/>
        <w:numPr>
          <w:ilvl w:val="0"/>
          <w:numId w:val="32"/>
        </w:numPr>
        <w:tabs>
          <w:tab w:pos="665" w:val="left" w:leader="none"/>
        </w:tabs>
        <w:spacing w:line="240" w:lineRule="auto" w:before="63" w:after="0"/>
        <w:ind w:left="664" w:right="0" w:hanging="428"/>
        <w:jc w:val="left"/>
        <w:rPr>
          <w:sz w:val="20"/>
        </w:rPr>
      </w:pPr>
      <w:bookmarkStart w:name="(2). 按预付对象归集的期末余额前五名的预付款情况" w:id="545"/>
      <w:bookmarkEnd w:id="545"/>
      <w:r>
        <w:rPr/>
      </w:r>
      <w:bookmarkStart w:name="(2). 按预付对象归集的期末余额前五名的预付款情况" w:id="546"/>
      <w:bookmarkEnd w:id="546"/>
      <w:r>
        <w:rPr>
          <w:w w:val="95"/>
          <w:sz w:val="20"/>
        </w:rPr>
        <w:t>按预付对象归集的期末余额前五名的预付款情况</w:t>
      </w:r>
      <w:r>
        <w:rPr>
          <w:w w:val="95"/>
          <w:sz w:val="20"/>
        </w:rPr>
        <w:t> </w:t>
      </w:r>
    </w:p>
    <w:p>
      <w:pPr>
        <w:pStyle w:val="BodyText"/>
        <w:spacing w:before="63" w:after="3"/>
        <w:ind w:left="237"/>
      </w:pPr>
      <w:r>
        <w:rPr/>
        <w:t>√适用□不适用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1"/>
        <w:gridCol w:w="3013"/>
        <w:gridCol w:w="3016"/>
      </w:tblGrid>
      <w:tr>
        <w:trPr>
          <w:trHeight w:val="544" w:hRule="atLeast"/>
        </w:trPr>
        <w:tc>
          <w:tcPr>
            <w:tcW w:w="3011" w:type="dxa"/>
          </w:tcPr>
          <w:p>
            <w:pPr>
              <w:pStyle w:val="TableParagraph"/>
              <w:spacing w:before="135"/>
              <w:ind w:left="1067" w:right="1058"/>
              <w:jc w:val="center"/>
              <w:rPr>
                <w:sz w:val="21"/>
              </w:rPr>
            </w:pPr>
            <w:r>
              <w:rPr>
                <w:spacing w:val="-1"/>
                <w:sz w:val="21"/>
              </w:rPr>
              <w:t>单位名称</w:t>
            </w:r>
            <w:r>
              <w:rPr>
                <w:sz w:val="21"/>
              </w:rPr>
              <w:t> </w:t>
            </w:r>
          </w:p>
        </w:tc>
        <w:tc>
          <w:tcPr>
            <w:tcW w:w="3013" w:type="dxa"/>
          </w:tcPr>
          <w:p>
            <w:pPr>
              <w:pStyle w:val="TableParagraph"/>
              <w:spacing w:before="135"/>
              <w:ind w:left="1083" w:right="1044"/>
              <w:jc w:val="center"/>
              <w:rPr>
                <w:sz w:val="21"/>
              </w:rPr>
            </w:pPr>
            <w:r>
              <w:rPr>
                <w:spacing w:val="-1"/>
                <w:sz w:val="21"/>
              </w:rPr>
              <w:t>期末余额</w:t>
            </w:r>
            <w:r>
              <w:rPr>
                <w:sz w:val="21"/>
              </w:rPr>
              <w:t> </w:t>
            </w:r>
          </w:p>
        </w:tc>
        <w:tc>
          <w:tcPr>
            <w:tcW w:w="3016" w:type="dxa"/>
          </w:tcPr>
          <w:p>
            <w:pPr>
              <w:pStyle w:val="TableParagraph"/>
              <w:ind w:left="122" w:right="114"/>
              <w:jc w:val="center"/>
              <w:rPr>
                <w:sz w:val="21"/>
              </w:rPr>
            </w:pPr>
            <w:r>
              <w:rPr>
                <w:sz w:val="21"/>
              </w:rPr>
              <w:t>占预付款项期末余额合计数的</w:t>
            </w:r>
          </w:p>
          <w:p>
            <w:pPr>
              <w:pStyle w:val="TableParagraph"/>
              <w:spacing w:line="252" w:lineRule="exact" w:before="2"/>
              <w:ind w:left="122" w:right="10"/>
              <w:jc w:val="center"/>
              <w:rPr>
                <w:sz w:val="21"/>
              </w:rPr>
            </w:pPr>
            <w:r>
              <w:rPr>
                <w:spacing w:val="-1"/>
                <w:sz w:val="21"/>
              </w:rPr>
              <w:t>比例(%)</w:t>
            </w:r>
            <w:r>
              <w:rPr>
                <w:sz w:val="21"/>
              </w:rPr>
              <w:t> </w:t>
            </w:r>
          </w:p>
        </w:tc>
      </w:tr>
      <w:tr>
        <w:trPr>
          <w:trHeight w:val="570" w:hRule="atLeast"/>
        </w:trPr>
        <w:tc>
          <w:tcPr>
            <w:tcW w:w="3011" w:type="dxa"/>
          </w:tcPr>
          <w:p>
            <w:pPr>
              <w:pStyle w:val="TableParagraph"/>
              <w:spacing w:line="280" w:lineRule="exact" w:before="0"/>
              <w:ind w:left="108"/>
              <w:rPr>
                <w:sz w:val="22"/>
              </w:rPr>
            </w:pPr>
            <w:r>
              <w:rPr>
                <w:spacing w:val="-1"/>
                <w:sz w:val="22"/>
              </w:rPr>
              <w:t>按预付对象归集的年末余额</w:t>
            </w:r>
          </w:p>
          <w:p>
            <w:pPr>
              <w:pStyle w:val="TableParagraph"/>
              <w:spacing w:line="267" w:lineRule="exact" w:before="3"/>
              <w:ind w:left="108"/>
              <w:rPr>
                <w:sz w:val="21"/>
              </w:rPr>
            </w:pPr>
            <w:r>
              <w:rPr>
                <w:spacing w:val="-1"/>
                <w:sz w:val="22"/>
              </w:rPr>
              <w:t>前五名预付款项汇总</w:t>
            </w:r>
            <w:r>
              <w:rPr>
                <w:w w:val="100"/>
                <w:sz w:val="21"/>
              </w:rPr>
              <w:t> </w:t>
            </w:r>
          </w:p>
        </w:tc>
        <w:tc>
          <w:tcPr>
            <w:tcW w:w="3013" w:type="dxa"/>
          </w:tcPr>
          <w:p>
            <w:pPr>
              <w:pStyle w:val="TableParagraph"/>
              <w:spacing w:line="280" w:lineRule="exact" w:before="0"/>
              <w:ind w:right="63"/>
              <w:jc w:val="right"/>
              <w:rPr>
                <w:sz w:val="21"/>
              </w:rPr>
            </w:pPr>
            <w:r>
              <w:rPr>
                <w:sz w:val="22"/>
              </w:rPr>
              <w:t>2,817,428.73</w:t>
            </w:r>
            <w:r>
              <w:rPr>
                <w:w w:val="100"/>
                <w:sz w:val="21"/>
              </w:rPr>
              <w:t> </w:t>
            </w:r>
          </w:p>
        </w:tc>
        <w:tc>
          <w:tcPr>
            <w:tcW w:w="3016" w:type="dxa"/>
          </w:tcPr>
          <w:p>
            <w:pPr>
              <w:pStyle w:val="TableParagraph"/>
              <w:spacing w:line="280" w:lineRule="exact" w:before="0"/>
              <w:ind w:right="-15"/>
              <w:jc w:val="right"/>
              <w:rPr>
                <w:sz w:val="21"/>
              </w:rPr>
            </w:pPr>
            <w:r>
              <w:rPr>
                <w:sz w:val="22"/>
              </w:rPr>
              <w:t>72.09</w:t>
            </w:r>
            <w:r>
              <w:rPr>
                <w:w w:val="100"/>
                <w:sz w:val="21"/>
              </w:rPr>
              <w:t> </w:t>
            </w:r>
          </w:p>
        </w:tc>
      </w:tr>
      <w:tr>
        <w:trPr>
          <w:trHeight w:val="270" w:hRule="atLeast"/>
        </w:trPr>
        <w:tc>
          <w:tcPr>
            <w:tcW w:w="3011" w:type="dxa"/>
          </w:tcPr>
          <w:p>
            <w:pPr>
              <w:pStyle w:val="TableParagraph"/>
              <w:spacing w:line="250" w:lineRule="exact"/>
              <w:ind w:left="1064" w:right="1058"/>
              <w:jc w:val="center"/>
              <w:rPr>
                <w:sz w:val="21"/>
              </w:rPr>
            </w:pPr>
            <w:r>
              <w:rPr>
                <w:sz w:val="21"/>
              </w:rPr>
              <w:t>合计 </w:t>
            </w:r>
          </w:p>
        </w:tc>
        <w:tc>
          <w:tcPr>
            <w:tcW w:w="3013" w:type="dxa"/>
          </w:tcPr>
          <w:p>
            <w:pPr>
              <w:pStyle w:val="TableParagraph"/>
              <w:spacing w:line="250" w:lineRule="exact"/>
              <w:ind w:right="63"/>
              <w:jc w:val="right"/>
              <w:rPr>
                <w:sz w:val="21"/>
              </w:rPr>
            </w:pPr>
            <w:r>
              <w:rPr>
                <w:sz w:val="21"/>
              </w:rPr>
              <w:t>2,817,428.73 </w:t>
            </w:r>
          </w:p>
        </w:tc>
        <w:tc>
          <w:tcPr>
            <w:tcW w:w="3016" w:type="dxa"/>
          </w:tcPr>
          <w:p>
            <w:pPr>
              <w:pStyle w:val="TableParagraph"/>
              <w:spacing w:line="250" w:lineRule="exact"/>
              <w:ind w:right="-15"/>
              <w:jc w:val="right"/>
              <w:rPr>
                <w:sz w:val="21"/>
              </w:rPr>
            </w:pPr>
            <w:r>
              <w:rPr>
                <w:sz w:val="21"/>
              </w:rPr>
              <w:t>72.09 </w:t>
            </w:r>
          </w:p>
        </w:tc>
      </w:tr>
    </w:tbl>
    <w:p>
      <w:pPr>
        <w:spacing w:before="1"/>
        <w:ind w:left="237" w:right="0" w:firstLine="0"/>
        <w:jc w:val="left"/>
        <w:rPr>
          <w:sz w:val="20"/>
        </w:rPr>
      </w:pPr>
      <w:r>
        <w:rPr>
          <w:w w:val="95"/>
          <w:sz w:val="20"/>
        </w:rPr>
        <w:t>其他说明 </w:t>
      </w:r>
    </w:p>
    <w:p>
      <w:pPr>
        <w:spacing w:line="297" w:lineRule="auto" w:before="3"/>
        <w:ind w:left="237" w:right="7590" w:firstLine="0"/>
        <w:jc w:val="left"/>
        <w:rPr>
          <w:sz w:val="20"/>
        </w:rPr>
      </w:pPr>
      <w:r>
        <w:rPr>
          <w:sz w:val="21"/>
        </w:rPr>
        <w:t>□适用√不适用</w:t>
      </w:r>
      <w:r>
        <w:rPr>
          <w:spacing w:val="1"/>
          <w:sz w:val="21"/>
        </w:rPr>
        <w:t> </w:t>
      </w:r>
      <w:bookmarkStart w:name="9、 其他应收款" w:id="547"/>
      <w:bookmarkEnd w:id="547"/>
      <w:r>
        <w:rPr>
          <w:sz w:val="20"/>
        </w:rPr>
        <w:t>9</w:t>
      </w:r>
      <w:r>
        <w:rPr>
          <w:spacing w:val="1"/>
          <w:sz w:val="20"/>
        </w:rPr>
        <w:t>、 其他应收款</w:t>
      </w:r>
      <w:bookmarkStart w:name="项目列示" w:id="548"/>
      <w:bookmarkEnd w:id="548"/>
      <w:r>
        <w:rPr>
          <w:sz w:val="20"/>
        </w:rPr>
        <w:t>项目列示</w:t>
      </w:r>
      <w:r>
        <w:rPr>
          <w:sz w:val="20"/>
        </w:rPr>
        <w:t> </w:t>
      </w:r>
    </w:p>
    <w:p>
      <w:pPr>
        <w:spacing w:before="3"/>
        <w:ind w:left="237" w:right="0" w:firstLine="0"/>
        <w:jc w:val="left"/>
        <w:rPr>
          <w:sz w:val="20"/>
        </w:rPr>
      </w:pPr>
      <w:r>
        <w:rPr>
          <w:sz w:val="20"/>
        </w:rPr>
        <w:t>√适用□不适用 </w:t>
      </w:r>
    </w:p>
    <w:p>
      <w:pPr>
        <w:pStyle w:val="BodyText"/>
        <w:spacing w:before="3" w:after="3"/>
        <w:ind w:left="6970"/>
      </w:pPr>
      <w:r>
        <w:rPr>
          <w:spacing w:val="-1"/>
        </w:rPr>
        <w:t>单位：元币种：人民币</w:t>
      </w:r>
      <w:r>
        <w:rPr/>
        <w:t> </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8"/>
        <w:gridCol w:w="2938"/>
        <w:gridCol w:w="2926"/>
      </w:tblGrid>
      <w:tr>
        <w:trPr>
          <w:trHeight w:val="271" w:hRule="atLeast"/>
        </w:trPr>
        <w:tc>
          <w:tcPr>
            <w:tcW w:w="3198" w:type="dxa"/>
          </w:tcPr>
          <w:p>
            <w:pPr>
              <w:pStyle w:val="TableParagraph"/>
              <w:spacing w:line="250" w:lineRule="exact"/>
              <w:ind w:left="1420" w:right="1308"/>
              <w:jc w:val="center"/>
              <w:rPr>
                <w:sz w:val="21"/>
              </w:rPr>
            </w:pPr>
            <w:r>
              <w:rPr>
                <w:sz w:val="21"/>
              </w:rPr>
              <w:t>项目 </w:t>
            </w:r>
          </w:p>
        </w:tc>
        <w:tc>
          <w:tcPr>
            <w:tcW w:w="2938" w:type="dxa"/>
          </w:tcPr>
          <w:p>
            <w:pPr>
              <w:pStyle w:val="TableParagraph"/>
              <w:spacing w:line="250" w:lineRule="exact"/>
              <w:ind w:left="1046"/>
              <w:rPr>
                <w:sz w:val="21"/>
              </w:rPr>
            </w:pPr>
            <w:r>
              <w:rPr>
                <w:spacing w:val="-1"/>
                <w:sz w:val="21"/>
              </w:rPr>
              <w:t>期末余额</w:t>
            </w:r>
            <w:r>
              <w:rPr>
                <w:sz w:val="21"/>
              </w:rPr>
              <w:t> </w:t>
            </w:r>
          </w:p>
        </w:tc>
        <w:tc>
          <w:tcPr>
            <w:tcW w:w="2926" w:type="dxa"/>
          </w:tcPr>
          <w:p>
            <w:pPr>
              <w:pStyle w:val="TableParagraph"/>
              <w:spacing w:line="250" w:lineRule="exact"/>
              <w:ind w:left="1041"/>
              <w:rPr>
                <w:sz w:val="21"/>
              </w:rPr>
            </w:pPr>
            <w:r>
              <w:rPr>
                <w:spacing w:val="-1"/>
                <w:sz w:val="21"/>
              </w:rPr>
              <w:t>期初余额</w:t>
            </w:r>
            <w:r>
              <w:rPr>
                <w:sz w:val="21"/>
              </w:rPr>
              <w:t> </w:t>
            </w:r>
          </w:p>
        </w:tc>
      </w:tr>
      <w:tr>
        <w:trPr>
          <w:trHeight w:val="273" w:hRule="atLeast"/>
        </w:trPr>
        <w:tc>
          <w:tcPr>
            <w:tcW w:w="3198" w:type="dxa"/>
          </w:tcPr>
          <w:p>
            <w:pPr>
              <w:pStyle w:val="TableParagraph"/>
              <w:spacing w:line="252" w:lineRule="exact"/>
              <w:ind w:left="113"/>
              <w:rPr>
                <w:sz w:val="21"/>
              </w:rPr>
            </w:pPr>
            <w:r>
              <w:rPr>
                <w:spacing w:val="-1"/>
                <w:sz w:val="21"/>
              </w:rPr>
              <w:t>应收利息</w:t>
            </w:r>
            <w:r>
              <w:rPr>
                <w:sz w:val="21"/>
              </w:rPr>
              <w:t> </w:t>
            </w:r>
          </w:p>
        </w:tc>
        <w:tc>
          <w:tcPr>
            <w:tcW w:w="2938" w:type="dxa"/>
          </w:tcPr>
          <w:p>
            <w:pPr>
              <w:pStyle w:val="TableParagraph"/>
              <w:spacing w:line="252" w:lineRule="exact"/>
              <w:ind w:right="2"/>
              <w:jc w:val="right"/>
              <w:rPr>
                <w:sz w:val="21"/>
              </w:rPr>
            </w:pPr>
            <w:r>
              <w:rPr>
                <w:w w:val="100"/>
                <w:sz w:val="21"/>
              </w:rPr>
              <w:t> </w:t>
            </w:r>
          </w:p>
        </w:tc>
        <w:tc>
          <w:tcPr>
            <w:tcW w:w="2926" w:type="dxa"/>
          </w:tcPr>
          <w:p>
            <w:pPr>
              <w:pStyle w:val="TableParagraph"/>
              <w:spacing w:line="252" w:lineRule="exact"/>
              <w:ind w:right="2"/>
              <w:jc w:val="right"/>
              <w:rPr>
                <w:sz w:val="21"/>
              </w:rPr>
            </w:pPr>
            <w:r>
              <w:rPr>
                <w:w w:val="100"/>
                <w:sz w:val="21"/>
              </w:rPr>
              <w:t> </w:t>
            </w:r>
          </w:p>
        </w:tc>
      </w:tr>
      <w:tr>
        <w:trPr>
          <w:trHeight w:val="273" w:hRule="atLeast"/>
        </w:trPr>
        <w:tc>
          <w:tcPr>
            <w:tcW w:w="3198" w:type="dxa"/>
          </w:tcPr>
          <w:p>
            <w:pPr>
              <w:pStyle w:val="TableParagraph"/>
              <w:spacing w:line="252" w:lineRule="exact"/>
              <w:ind w:left="113"/>
              <w:rPr>
                <w:sz w:val="21"/>
              </w:rPr>
            </w:pPr>
            <w:r>
              <w:rPr>
                <w:spacing w:val="-1"/>
                <w:sz w:val="21"/>
              </w:rPr>
              <w:t>应收股利</w:t>
            </w:r>
            <w:r>
              <w:rPr>
                <w:sz w:val="21"/>
              </w:rPr>
              <w:t> </w:t>
            </w:r>
          </w:p>
        </w:tc>
        <w:tc>
          <w:tcPr>
            <w:tcW w:w="2938" w:type="dxa"/>
          </w:tcPr>
          <w:p>
            <w:pPr>
              <w:pStyle w:val="TableParagraph"/>
              <w:spacing w:line="252" w:lineRule="exact"/>
              <w:ind w:right="2"/>
              <w:jc w:val="right"/>
              <w:rPr>
                <w:sz w:val="21"/>
              </w:rPr>
            </w:pPr>
            <w:r>
              <w:rPr>
                <w:w w:val="100"/>
                <w:sz w:val="21"/>
              </w:rPr>
              <w:t> </w:t>
            </w:r>
          </w:p>
        </w:tc>
        <w:tc>
          <w:tcPr>
            <w:tcW w:w="2926" w:type="dxa"/>
          </w:tcPr>
          <w:p>
            <w:pPr>
              <w:pStyle w:val="TableParagraph"/>
              <w:spacing w:line="252" w:lineRule="exact"/>
              <w:ind w:right="2"/>
              <w:jc w:val="right"/>
              <w:rPr>
                <w:sz w:val="21"/>
              </w:rPr>
            </w:pPr>
            <w:r>
              <w:rPr>
                <w:w w:val="100"/>
                <w:sz w:val="21"/>
              </w:rPr>
              <w:t> </w:t>
            </w:r>
          </w:p>
        </w:tc>
      </w:tr>
      <w:tr>
        <w:trPr>
          <w:trHeight w:val="285" w:hRule="atLeast"/>
        </w:trPr>
        <w:tc>
          <w:tcPr>
            <w:tcW w:w="3198" w:type="dxa"/>
          </w:tcPr>
          <w:p>
            <w:pPr>
              <w:pStyle w:val="TableParagraph"/>
              <w:spacing w:line="264" w:lineRule="exact"/>
              <w:ind w:left="113"/>
              <w:rPr>
                <w:sz w:val="21"/>
              </w:rPr>
            </w:pPr>
            <w:r>
              <w:rPr>
                <w:sz w:val="21"/>
              </w:rPr>
              <w:t>其他应收款 </w:t>
            </w:r>
          </w:p>
        </w:tc>
        <w:tc>
          <w:tcPr>
            <w:tcW w:w="2938" w:type="dxa"/>
            <w:tcBorders>
              <w:right w:val="single" w:sz="2" w:space="0" w:color="000000"/>
            </w:tcBorders>
          </w:tcPr>
          <w:p>
            <w:pPr>
              <w:pStyle w:val="TableParagraph"/>
              <w:spacing w:line="265" w:lineRule="exact" w:before="0"/>
              <w:ind w:right="5"/>
              <w:jc w:val="right"/>
              <w:rPr>
                <w:sz w:val="21"/>
              </w:rPr>
            </w:pPr>
            <w:r>
              <w:rPr>
                <w:sz w:val="22"/>
              </w:rPr>
              <w:t>56,218,025.00</w:t>
            </w:r>
            <w:r>
              <w:rPr>
                <w:w w:val="100"/>
                <w:sz w:val="21"/>
              </w:rPr>
              <w:t> </w:t>
            </w:r>
          </w:p>
        </w:tc>
        <w:tc>
          <w:tcPr>
            <w:tcW w:w="2926" w:type="dxa"/>
            <w:tcBorders>
              <w:left w:val="single" w:sz="2" w:space="0" w:color="000000"/>
            </w:tcBorders>
          </w:tcPr>
          <w:p>
            <w:pPr>
              <w:pStyle w:val="TableParagraph"/>
              <w:spacing w:line="265" w:lineRule="exact" w:before="0"/>
              <w:ind w:right="2"/>
              <w:jc w:val="right"/>
              <w:rPr>
                <w:sz w:val="21"/>
              </w:rPr>
            </w:pPr>
            <w:r>
              <w:rPr>
                <w:sz w:val="22"/>
              </w:rPr>
              <w:t>47,500.00</w:t>
            </w:r>
            <w:r>
              <w:rPr>
                <w:w w:val="100"/>
                <w:sz w:val="21"/>
              </w:rPr>
              <w:t> </w:t>
            </w:r>
          </w:p>
        </w:tc>
      </w:tr>
      <w:tr>
        <w:trPr>
          <w:trHeight w:val="285" w:hRule="atLeast"/>
        </w:trPr>
        <w:tc>
          <w:tcPr>
            <w:tcW w:w="3198" w:type="dxa"/>
          </w:tcPr>
          <w:p>
            <w:pPr>
              <w:pStyle w:val="TableParagraph"/>
              <w:spacing w:line="264" w:lineRule="exact"/>
              <w:ind w:left="113"/>
              <w:rPr>
                <w:sz w:val="21"/>
              </w:rPr>
            </w:pPr>
            <w:r>
              <w:rPr>
                <w:sz w:val="21"/>
              </w:rPr>
              <w:t>合计 </w:t>
            </w:r>
          </w:p>
        </w:tc>
        <w:tc>
          <w:tcPr>
            <w:tcW w:w="2938" w:type="dxa"/>
          </w:tcPr>
          <w:p>
            <w:pPr>
              <w:pStyle w:val="TableParagraph"/>
              <w:spacing w:line="265" w:lineRule="exact" w:before="0"/>
              <w:ind w:right="-15"/>
              <w:jc w:val="right"/>
              <w:rPr>
                <w:sz w:val="21"/>
              </w:rPr>
            </w:pPr>
            <w:r>
              <w:rPr>
                <w:sz w:val="22"/>
              </w:rPr>
              <w:t>56,218,025.00</w:t>
            </w:r>
            <w:r>
              <w:rPr>
                <w:w w:val="100"/>
                <w:sz w:val="21"/>
              </w:rPr>
              <w:t> </w:t>
            </w:r>
          </w:p>
        </w:tc>
        <w:tc>
          <w:tcPr>
            <w:tcW w:w="2926" w:type="dxa"/>
          </w:tcPr>
          <w:p>
            <w:pPr>
              <w:pStyle w:val="TableParagraph"/>
              <w:spacing w:line="265" w:lineRule="exact" w:before="0"/>
              <w:ind w:right="-15"/>
              <w:jc w:val="right"/>
              <w:rPr>
                <w:sz w:val="21"/>
              </w:rPr>
            </w:pPr>
            <w:r>
              <w:rPr>
                <w:sz w:val="22"/>
              </w:rPr>
              <w:t>47,500.00</w:t>
            </w:r>
            <w:r>
              <w:rPr>
                <w:w w:val="100"/>
                <w:sz w:val="21"/>
              </w:rPr>
              <w:t> </w:t>
            </w:r>
          </w:p>
        </w:tc>
      </w:tr>
    </w:tbl>
    <w:p>
      <w:pPr>
        <w:pStyle w:val="BodyText"/>
        <w:spacing w:before="1"/>
        <w:ind w:left="237"/>
      </w:pPr>
      <w:r>
        <w:rPr/>
        <w:t>其他说明： </w:t>
      </w:r>
    </w:p>
    <w:p>
      <w:pPr>
        <w:pStyle w:val="BodyText"/>
        <w:spacing w:before="2"/>
        <w:ind w:left="237"/>
      </w:pPr>
      <w:r>
        <w:rPr/>
        <w:t>□适用√不适用 </w:t>
      </w:r>
    </w:p>
    <w:p>
      <w:pPr>
        <w:spacing w:before="65"/>
        <w:ind w:left="237" w:right="0" w:firstLine="0"/>
        <w:jc w:val="left"/>
        <w:rPr>
          <w:sz w:val="20"/>
        </w:rPr>
      </w:pPr>
      <w:bookmarkStart w:name="应收利息" w:id="549"/>
      <w:bookmarkEnd w:id="549"/>
      <w:r>
        <w:rPr/>
      </w:r>
      <w:r>
        <w:rPr>
          <w:w w:val="95"/>
          <w:sz w:val="20"/>
        </w:rPr>
        <w:t>应收利息 </w:t>
      </w:r>
    </w:p>
    <w:p>
      <w:pPr>
        <w:spacing w:before="63"/>
        <w:ind w:left="342" w:right="0" w:firstLine="0"/>
        <w:jc w:val="left"/>
        <w:rPr>
          <w:sz w:val="20"/>
        </w:rPr>
      </w:pPr>
      <w:bookmarkStart w:name="(1). 应收利息分类" w:id="550"/>
      <w:bookmarkEnd w:id="550"/>
      <w:r>
        <w:rPr/>
      </w:r>
      <w:r>
        <w:rPr>
          <w:w w:val="95"/>
          <w:sz w:val="20"/>
        </w:rPr>
        <w:t>(1)</w:t>
      </w:r>
      <w:r>
        <w:rPr>
          <w:spacing w:val="1"/>
          <w:w w:val="95"/>
          <w:sz w:val="20"/>
        </w:rPr>
        <w:t>. 应收利息分类</w:t>
      </w:r>
    </w:p>
    <w:p>
      <w:pPr>
        <w:spacing w:line="300" w:lineRule="auto" w:before="63"/>
        <w:ind w:left="342" w:right="7418" w:hanging="106"/>
        <w:jc w:val="left"/>
        <w:rPr>
          <w:sz w:val="20"/>
        </w:rPr>
      </w:pPr>
      <w:r>
        <w:rPr>
          <w:sz w:val="20"/>
        </w:rPr>
        <w:t>□适用√不适用</w:t>
      </w:r>
      <w:bookmarkStart w:name="(2). 重要逾期利息" w:id="551"/>
      <w:bookmarkEnd w:id="551"/>
      <w:r>
        <w:rPr>
          <w:w w:val="95"/>
          <w:sz w:val="20"/>
        </w:rPr>
        <w:t>(2)</w:t>
      </w:r>
      <w:r>
        <w:rPr>
          <w:w w:val="95"/>
          <w:sz w:val="20"/>
        </w:rPr>
        <w:t>. 重要逾期利息</w:t>
      </w:r>
    </w:p>
    <w:p>
      <w:pPr>
        <w:spacing w:line="254" w:lineRule="exact" w:before="0"/>
        <w:ind w:left="237" w:right="0" w:firstLine="0"/>
        <w:jc w:val="left"/>
        <w:rPr>
          <w:sz w:val="20"/>
        </w:rPr>
      </w:pPr>
      <w:r>
        <w:rPr>
          <w:sz w:val="20"/>
        </w:rPr>
        <w:t>□适用√不适用 </w:t>
      </w:r>
    </w:p>
    <w:p>
      <w:pPr>
        <w:pStyle w:val="ListParagraph"/>
        <w:numPr>
          <w:ilvl w:val="0"/>
          <w:numId w:val="33"/>
        </w:numPr>
        <w:tabs>
          <w:tab w:pos="783" w:val="left" w:leader="none"/>
        </w:tabs>
        <w:spacing w:line="240" w:lineRule="auto" w:before="63" w:after="0"/>
        <w:ind w:left="782" w:right="0" w:hanging="441"/>
        <w:jc w:val="left"/>
        <w:rPr>
          <w:sz w:val="20"/>
        </w:rPr>
      </w:pPr>
      <w:bookmarkStart w:name="(3). 按坏账计提方法分类披露" w:id="552"/>
      <w:bookmarkEnd w:id="552"/>
      <w:r>
        <w:rPr/>
      </w:r>
      <w:bookmarkStart w:name="(3). 按坏账计提方法分类披露" w:id="553"/>
      <w:bookmarkEnd w:id="553"/>
      <w:r>
        <w:rPr>
          <w:w w:val="95"/>
          <w:sz w:val="20"/>
        </w:rPr>
        <w:t>按坏账计提方法分类披露</w:t>
      </w:r>
      <w:r>
        <w:rPr>
          <w:w w:val="95"/>
          <w:sz w:val="20"/>
        </w:rPr>
        <w:t> </w:t>
      </w:r>
    </w:p>
    <w:p>
      <w:pPr>
        <w:spacing w:before="63"/>
        <w:ind w:left="237" w:right="0" w:firstLine="0"/>
        <w:jc w:val="left"/>
        <w:rPr>
          <w:sz w:val="20"/>
        </w:rPr>
      </w:pPr>
      <w:r>
        <w:rPr>
          <w:sz w:val="20"/>
        </w:rPr>
        <w:t>□适用√不适用 </w:t>
      </w:r>
    </w:p>
    <w:p>
      <w:pPr>
        <w:spacing w:before="3"/>
        <w:ind w:left="237" w:right="0" w:firstLine="0"/>
        <w:jc w:val="left"/>
        <w:rPr>
          <w:sz w:val="20"/>
        </w:rPr>
      </w:pPr>
      <w:r>
        <w:rPr>
          <w:w w:val="95"/>
          <w:sz w:val="20"/>
        </w:rPr>
        <w:t>按单项计提坏账准备： </w:t>
      </w:r>
    </w:p>
    <w:p>
      <w:pPr>
        <w:spacing w:before="3"/>
        <w:ind w:left="237" w:right="0" w:firstLine="0"/>
        <w:jc w:val="left"/>
        <w:rPr>
          <w:sz w:val="20"/>
        </w:rPr>
      </w:pPr>
      <w:r>
        <w:rPr>
          <w:sz w:val="20"/>
        </w:rPr>
        <w:t>□适用√不适用 </w:t>
      </w:r>
    </w:p>
    <w:p>
      <w:pPr>
        <w:pStyle w:val="BodyText"/>
        <w:spacing w:before="3"/>
        <w:ind w:left="237"/>
      </w:pPr>
      <w:r>
        <w:rPr>
          <w:spacing w:val="-1"/>
        </w:rPr>
        <w:t>按单项计提坏账准备的说明：</w:t>
      </w:r>
      <w:r>
        <w:rPr/>
        <w:t> </w:t>
      </w:r>
    </w:p>
    <w:p>
      <w:pPr>
        <w:pStyle w:val="BodyText"/>
        <w:spacing w:before="4"/>
        <w:ind w:left="237"/>
      </w:pPr>
      <w:r>
        <w:rPr/>
        <w:t>□适用√不适用 </w:t>
      </w:r>
    </w:p>
    <w:p>
      <w:pPr>
        <w:pStyle w:val="BodyText"/>
        <w:spacing w:before="2"/>
        <w:ind w:left="237"/>
      </w:pPr>
      <w:r>
        <w:rPr/>
        <w:t>按组合计提坏账准备：</w:t>
      </w:r>
    </w:p>
    <w:p>
      <w:pPr>
        <w:pStyle w:val="BodyText"/>
        <w:spacing w:before="5"/>
        <w:ind w:left="237"/>
      </w:pPr>
      <w:r>
        <w:rPr/>
        <w:t>□适用√不适用 </w:t>
      </w:r>
    </w:p>
    <w:p>
      <w:pPr>
        <w:pStyle w:val="ListParagraph"/>
        <w:numPr>
          <w:ilvl w:val="0"/>
          <w:numId w:val="33"/>
        </w:numPr>
        <w:tabs>
          <w:tab w:pos="783" w:val="left" w:leader="none"/>
        </w:tabs>
        <w:spacing w:line="240" w:lineRule="auto" w:before="62" w:after="0"/>
        <w:ind w:left="782" w:right="0" w:hanging="441"/>
        <w:jc w:val="left"/>
        <w:rPr>
          <w:sz w:val="20"/>
        </w:rPr>
      </w:pPr>
      <w:bookmarkStart w:name="(4). 按预期信用损失一般模型计提坏账准备" w:id="554"/>
      <w:bookmarkEnd w:id="554"/>
      <w:r>
        <w:rPr/>
      </w:r>
      <w:bookmarkStart w:name="(4). 按预期信用损失一般模型计提坏账准备" w:id="555"/>
      <w:bookmarkEnd w:id="555"/>
      <w:r>
        <w:rPr>
          <w:w w:val="95"/>
          <w:sz w:val="20"/>
        </w:rPr>
        <w:t>按预期信用损失一般模型计提坏账准备</w:t>
      </w:r>
    </w:p>
    <w:p>
      <w:pPr>
        <w:pStyle w:val="BodyText"/>
        <w:spacing w:before="63"/>
        <w:ind w:left="237"/>
      </w:pPr>
      <w:r>
        <w:rPr/>
        <w:t>□适用√不适用 </w:t>
      </w:r>
    </w:p>
    <w:p>
      <w:pPr>
        <w:spacing w:before="5"/>
        <w:ind w:left="237" w:right="0" w:firstLine="0"/>
        <w:jc w:val="left"/>
        <w:rPr>
          <w:sz w:val="20"/>
        </w:rPr>
      </w:pPr>
      <w:r>
        <w:rPr>
          <w:w w:val="95"/>
          <w:sz w:val="20"/>
        </w:rPr>
        <w:t>对本期发生损失准备变动的应收利息账面余额显著变动的情况说明：</w:t>
      </w:r>
    </w:p>
    <w:p>
      <w:pPr>
        <w:pStyle w:val="BodyText"/>
        <w:spacing w:before="2"/>
        <w:ind w:left="237"/>
      </w:pPr>
      <w:r>
        <w:rPr/>
        <w:t>□适用√不适用 </w:t>
      </w:r>
    </w:p>
    <w:p>
      <w:pPr>
        <w:pStyle w:val="ListParagraph"/>
        <w:numPr>
          <w:ilvl w:val="0"/>
          <w:numId w:val="33"/>
        </w:numPr>
        <w:tabs>
          <w:tab w:pos="783" w:val="left" w:leader="none"/>
        </w:tabs>
        <w:spacing w:line="240" w:lineRule="auto" w:before="64" w:after="0"/>
        <w:ind w:left="782" w:right="0" w:hanging="441"/>
        <w:jc w:val="left"/>
        <w:rPr>
          <w:sz w:val="20"/>
        </w:rPr>
      </w:pPr>
      <w:bookmarkStart w:name="(5). 坏账准备的情况" w:id="556"/>
      <w:bookmarkEnd w:id="556"/>
      <w:r>
        <w:rPr/>
      </w:r>
      <w:bookmarkStart w:name="(5). 坏账准备的情况" w:id="557"/>
      <w:bookmarkEnd w:id="557"/>
      <w:r>
        <w:rPr>
          <w:w w:val="95"/>
          <w:sz w:val="20"/>
        </w:rPr>
        <w:t>坏账准备的情况</w:t>
      </w:r>
      <w:r>
        <w:rPr>
          <w:w w:val="95"/>
          <w:sz w:val="20"/>
        </w:rPr>
        <w:t> </w:t>
      </w:r>
    </w:p>
    <w:p>
      <w:pPr>
        <w:spacing w:before="65"/>
        <w:ind w:left="237" w:right="0" w:firstLine="0"/>
        <w:jc w:val="left"/>
        <w:rPr>
          <w:sz w:val="20"/>
        </w:rPr>
      </w:pPr>
      <w:r>
        <w:rPr>
          <w:sz w:val="20"/>
        </w:rPr>
        <w:t>□适用√不适用</w:t>
      </w:r>
    </w:p>
    <w:p>
      <w:pPr>
        <w:spacing w:before="3"/>
        <w:ind w:left="237" w:right="0" w:firstLine="0"/>
        <w:jc w:val="left"/>
        <w:rPr>
          <w:sz w:val="20"/>
        </w:rPr>
      </w:pPr>
      <w:r>
        <w:rPr>
          <w:w w:val="95"/>
          <w:sz w:val="20"/>
        </w:rPr>
        <w:t>其中本期坏账准备收回或转回金额重要的： </w:t>
      </w:r>
    </w:p>
    <w:p>
      <w:pPr>
        <w:spacing w:before="3"/>
        <w:ind w:left="237" w:right="0" w:firstLine="0"/>
        <w:jc w:val="left"/>
        <w:rPr>
          <w:sz w:val="20"/>
        </w:rPr>
      </w:pPr>
      <w:r>
        <w:rPr>
          <w:sz w:val="20"/>
        </w:rPr>
        <w:t>□适用√不适用 </w:t>
      </w:r>
    </w:p>
    <w:p>
      <w:pPr>
        <w:pStyle w:val="ListParagraph"/>
        <w:numPr>
          <w:ilvl w:val="0"/>
          <w:numId w:val="33"/>
        </w:numPr>
        <w:tabs>
          <w:tab w:pos="783" w:val="left" w:leader="none"/>
        </w:tabs>
        <w:spacing w:line="240" w:lineRule="auto" w:before="63" w:after="0"/>
        <w:ind w:left="782" w:right="0" w:hanging="441"/>
        <w:jc w:val="left"/>
        <w:rPr>
          <w:sz w:val="20"/>
        </w:rPr>
      </w:pPr>
      <w:bookmarkStart w:name="(6). 本期实际核销的应收利息情况" w:id="558"/>
      <w:bookmarkEnd w:id="558"/>
      <w:r>
        <w:rPr/>
      </w:r>
      <w:bookmarkStart w:name="(6). 本期实际核销的应收利息情况" w:id="559"/>
      <w:bookmarkEnd w:id="559"/>
      <w:r>
        <w:rPr>
          <w:w w:val="95"/>
          <w:sz w:val="20"/>
        </w:rPr>
        <w:t>本期实际核销的应收利息情况</w:t>
      </w:r>
      <w:r>
        <w:rPr>
          <w:w w:val="95"/>
          <w:sz w:val="20"/>
        </w:rPr>
        <w:t> </w:t>
      </w:r>
    </w:p>
    <w:p>
      <w:pPr>
        <w:pStyle w:val="BodyText"/>
        <w:spacing w:before="62"/>
        <w:ind w:left="237"/>
      </w:pPr>
      <w:r>
        <w:rPr/>
        <w:t>□适用√不适用 </w:t>
      </w:r>
    </w:p>
    <w:p>
      <w:pPr>
        <w:pStyle w:val="BodyText"/>
        <w:spacing w:before="2"/>
        <w:ind w:left="237"/>
      </w:pPr>
      <w:r>
        <w:rPr>
          <w:spacing w:val="-1"/>
        </w:rPr>
        <w:t>其中重要的应收利息核销情况</w:t>
      </w:r>
      <w:r>
        <w:rPr/>
        <w:t> </w:t>
      </w:r>
    </w:p>
    <w:p>
      <w:pPr>
        <w:pStyle w:val="BodyText"/>
        <w:spacing w:line="242" w:lineRule="auto" w:before="5"/>
        <w:ind w:left="237" w:right="7590"/>
      </w:pPr>
      <w:r>
        <w:rPr/>
        <w:t>□适用√不适用核销说明： </w:t>
      </w:r>
    </w:p>
    <w:p>
      <w:pPr>
        <w:spacing w:before="2"/>
        <w:ind w:left="237" w:right="0" w:firstLine="0"/>
        <w:jc w:val="left"/>
        <w:rPr>
          <w:sz w:val="20"/>
        </w:rPr>
      </w:pPr>
      <w:r>
        <w:rPr>
          <w:sz w:val="20"/>
        </w:rPr>
        <w:t>□适用√不适用 </w:t>
      </w:r>
    </w:p>
    <w:p>
      <w:pPr>
        <w:spacing w:after="0"/>
        <w:jc w:val="left"/>
        <w:rPr>
          <w:sz w:val="20"/>
        </w:rPr>
        <w:sectPr>
          <w:pgSz w:w="11910" w:h="16840"/>
          <w:pgMar w:header="882" w:footer="1195" w:top="1360" w:bottom="1380" w:left="1040" w:right="1460"/>
        </w:sectPr>
      </w:pPr>
    </w:p>
    <w:p>
      <w:pPr>
        <w:spacing w:before="63"/>
        <w:ind w:left="237" w:right="0" w:firstLine="0"/>
        <w:jc w:val="left"/>
        <w:rPr>
          <w:sz w:val="20"/>
        </w:rPr>
      </w:pPr>
      <w:r>
        <w:rPr>
          <w:w w:val="95"/>
          <w:sz w:val="20"/>
        </w:rPr>
        <w:t>其他说明： </w:t>
      </w:r>
    </w:p>
    <w:p>
      <w:pPr>
        <w:pStyle w:val="BodyText"/>
        <w:spacing w:before="3"/>
        <w:ind w:left="237"/>
      </w:pPr>
      <w:r>
        <w:rPr/>
        <w:t>□适用√不适用 </w:t>
      </w:r>
    </w:p>
    <w:p>
      <w:pPr>
        <w:spacing w:line="300" w:lineRule="auto" w:before="65"/>
        <w:ind w:left="342" w:right="7815" w:hanging="106"/>
        <w:jc w:val="left"/>
        <w:rPr>
          <w:sz w:val="20"/>
        </w:rPr>
      </w:pPr>
      <w:bookmarkStart w:name="应收股利" w:id="560"/>
      <w:bookmarkEnd w:id="560"/>
      <w:r>
        <w:rPr/>
      </w:r>
      <w:r>
        <w:rPr>
          <w:sz w:val="20"/>
        </w:rPr>
        <w:t>应收股利</w:t>
      </w:r>
      <w:r>
        <w:rPr>
          <w:spacing w:val="80"/>
          <w:sz w:val="20"/>
        </w:rPr>
        <w:t> </w:t>
      </w:r>
      <w:bookmarkStart w:name="(7). 应收股利" w:id="561"/>
      <w:bookmarkEnd w:id="561"/>
      <w:r>
        <w:rPr>
          <w:w w:val="95"/>
          <w:sz w:val="20"/>
        </w:rPr>
        <w:t>(7)</w:t>
      </w:r>
      <w:r>
        <w:rPr>
          <w:spacing w:val="-2"/>
          <w:w w:val="95"/>
          <w:sz w:val="20"/>
        </w:rPr>
        <w:t>. 应收股利</w:t>
      </w:r>
    </w:p>
    <w:p>
      <w:pPr>
        <w:spacing w:line="254" w:lineRule="exact" w:before="0"/>
        <w:ind w:left="237" w:right="0" w:firstLine="0"/>
        <w:jc w:val="left"/>
        <w:rPr>
          <w:sz w:val="20"/>
        </w:rPr>
      </w:pPr>
      <w:r>
        <w:rPr>
          <w:w w:val="95"/>
          <w:sz w:val="20"/>
        </w:rPr>
        <w:t>□适用√不适用 </w:t>
      </w:r>
    </w:p>
    <w:p>
      <w:pPr>
        <w:pStyle w:val="ListParagraph"/>
        <w:numPr>
          <w:ilvl w:val="0"/>
          <w:numId w:val="34"/>
        </w:numPr>
        <w:tabs>
          <w:tab w:pos="783" w:val="left" w:leader="none"/>
        </w:tabs>
        <w:spacing w:line="240" w:lineRule="auto" w:before="62" w:after="0"/>
        <w:ind w:left="782" w:right="0" w:hanging="441"/>
        <w:jc w:val="left"/>
        <w:rPr>
          <w:sz w:val="20"/>
        </w:rPr>
      </w:pPr>
      <w:bookmarkStart w:name="(8). 重要的账龄超过1年的应收股利" w:id="562"/>
      <w:bookmarkEnd w:id="562"/>
      <w:r>
        <w:rPr/>
      </w:r>
      <w:bookmarkStart w:name="(8). 重要的账龄超过1年的应收股利" w:id="563"/>
      <w:bookmarkEnd w:id="563"/>
      <w:r>
        <w:rPr>
          <w:spacing w:val="4"/>
          <w:w w:val="95"/>
          <w:sz w:val="20"/>
        </w:rPr>
        <w:t>重要的账龄超过 </w:t>
      </w:r>
      <w:r>
        <w:rPr>
          <w:rFonts w:ascii="Calibri" w:eastAsia="Calibri"/>
          <w:b/>
          <w:w w:val="95"/>
          <w:sz w:val="20"/>
        </w:rPr>
        <w:t>1</w:t>
      </w:r>
      <w:r>
        <w:rPr>
          <w:rFonts w:ascii="Calibri" w:eastAsia="Calibri"/>
          <w:b/>
          <w:spacing w:val="67"/>
          <w:sz w:val="20"/>
        </w:rPr>
        <w:t> </w:t>
      </w:r>
      <w:r>
        <w:rPr>
          <w:w w:val="95"/>
          <w:sz w:val="20"/>
        </w:rPr>
        <w:t>年的应收股利</w:t>
      </w:r>
    </w:p>
    <w:p>
      <w:pPr>
        <w:spacing w:before="63"/>
        <w:ind w:left="237" w:right="0" w:firstLine="0"/>
        <w:jc w:val="left"/>
        <w:rPr>
          <w:sz w:val="20"/>
        </w:rPr>
      </w:pPr>
      <w:r>
        <w:rPr>
          <w:sz w:val="20"/>
        </w:rPr>
        <w:t>□适用√不适用 </w:t>
      </w:r>
    </w:p>
    <w:p>
      <w:pPr>
        <w:pStyle w:val="ListParagraph"/>
        <w:numPr>
          <w:ilvl w:val="0"/>
          <w:numId w:val="34"/>
        </w:numPr>
        <w:tabs>
          <w:tab w:pos="783" w:val="left" w:leader="none"/>
        </w:tabs>
        <w:spacing w:line="240" w:lineRule="auto" w:before="63" w:after="0"/>
        <w:ind w:left="782" w:right="0" w:hanging="441"/>
        <w:jc w:val="left"/>
        <w:rPr>
          <w:sz w:val="20"/>
        </w:rPr>
      </w:pPr>
      <w:bookmarkStart w:name="(9). 按坏账计提方法分类披露" w:id="564"/>
      <w:bookmarkEnd w:id="564"/>
      <w:r>
        <w:rPr/>
      </w:r>
      <w:bookmarkStart w:name="(9). 按坏账计提方法分类披露" w:id="565"/>
      <w:bookmarkEnd w:id="565"/>
      <w:r>
        <w:rPr>
          <w:w w:val="95"/>
          <w:sz w:val="20"/>
        </w:rPr>
        <w:t>按坏账计提方法分类披露</w:t>
      </w:r>
      <w:r>
        <w:rPr>
          <w:w w:val="95"/>
          <w:sz w:val="20"/>
        </w:rPr>
        <w:t> </w:t>
      </w:r>
    </w:p>
    <w:p>
      <w:pPr>
        <w:spacing w:before="63"/>
        <w:ind w:left="237" w:right="0" w:firstLine="0"/>
        <w:jc w:val="left"/>
        <w:rPr>
          <w:sz w:val="20"/>
        </w:rPr>
      </w:pPr>
      <w:r>
        <w:rPr>
          <w:sz w:val="20"/>
        </w:rPr>
        <w:t>□适用√不适用 </w:t>
      </w:r>
    </w:p>
    <w:p>
      <w:pPr>
        <w:spacing w:before="3"/>
        <w:ind w:left="237" w:right="0" w:firstLine="0"/>
        <w:jc w:val="left"/>
        <w:rPr>
          <w:sz w:val="20"/>
        </w:rPr>
      </w:pPr>
      <w:r>
        <w:rPr>
          <w:w w:val="95"/>
          <w:sz w:val="20"/>
        </w:rPr>
        <w:t>按单项计提坏账准备： </w:t>
      </w:r>
    </w:p>
    <w:p>
      <w:pPr>
        <w:pStyle w:val="Heading3"/>
        <w:spacing w:before="2"/>
        <w:ind w:left="237"/>
      </w:pPr>
      <w:r>
        <w:rPr/>
        <w:t>□适用√不适用</w:t>
      </w:r>
    </w:p>
    <w:p>
      <w:pPr>
        <w:pStyle w:val="BodyText"/>
        <w:spacing w:before="161"/>
        <w:ind w:left="237"/>
      </w:pPr>
      <w:r>
        <w:rPr>
          <w:spacing w:val="-1"/>
        </w:rPr>
        <w:t>按单项计提坏账准备的说明：</w:t>
      </w:r>
      <w:r>
        <w:rPr/>
        <w:t> </w:t>
      </w:r>
    </w:p>
    <w:p>
      <w:pPr>
        <w:pStyle w:val="BodyText"/>
        <w:spacing w:before="3"/>
        <w:ind w:left="237"/>
      </w:pPr>
      <w:r>
        <w:rPr/>
        <w:t>□适用√不适用 </w:t>
      </w:r>
    </w:p>
    <w:p>
      <w:pPr>
        <w:pStyle w:val="BodyText"/>
        <w:spacing w:before="5"/>
        <w:ind w:left="237"/>
      </w:pPr>
      <w:r>
        <w:rPr/>
        <w:t>按组合计提坏账准备：</w:t>
      </w:r>
    </w:p>
    <w:p>
      <w:pPr>
        <w:pStyle w:val="BodyText"/>
        <w:spacing w:before="2"/>
        <w:ind w:left="237"/>
      </w:pPr>
      <w:r>
        <w:rPr/>
        <w:t>□适用√不适用 </w:t>
      </w:r>
    </w:p>
    <w:p>
      <w:pPr>
        <w:pStyle w:val="ListParagraph"/>
        <w:numPr>
          <w:ilvl w:val="0"/>
          <w:numId w:val="34"/>
        </w:numPr>
        <w:tabs>
          <w:tab w:pos="1078" w:val="left" w:leader="none"/>
        </w:tabs>
        <w:spacing w:line="240" w:lineRule="auto" w:before="65" w:after="0"/>
        <w:ind w:left="1077" w:right="0" w:hanging="736"/>
        <w:jc w:val="left"/>
        <w:rPr>
          <w:sz w:val="20"/>
        </w:rPr>
      </w:pPr>
      <w:bookmarkStart w:name="(10). 按预期信用损失一般模型计提坏账准备" w:id="566"/>
      <w:bookmarkEnd w:id="566"/>
      <w:r>
        <w:rPr/>
      </w:r>
      <w:bookmarkStart w:name="(10). 按预期信用损失一般模型计提坏账准备" w:id="567"/>
      <w:bookmarkEnd w:id="567"/>
      <w:r>
        <w:rPr>
          <w:w w:val="95"/>
          <w:sz w:val="20"/>
        </w:rPr>
        <w:t>按预期信用损失一般模型计提坏账准备</w:t>
      </w:r>
    </w:p>
    <w:p>
      <w:pPr>
        <w:pStyle w:val="BodyText"/>
        <w:spacing w:before="62"/>
        <w:ind w:left="237"/>
      </w:pPr>
      <w:r>
        <w:rPr/>
        <w:t>□适用√不适用 </w:t>
      </w:r>
    </w:p>
    <w:p>
      <w:pPr>
        <w:spacing w:before="3"/>
        <w:ind w:left="237" w:right="0" w:firstLine="0"/>
        <w:jc w:val="left"/>
        <w:rPr>
          <w:sz w:val="20"/>
        </w:rPr>
      </w:pPr>
      <w:r>
        <w:rPr>
          <w:w w:val="95"/>
          <w:sz w:val="20"/>
        </w:rPr>
        <w:t>对本期发生损失准备变动的应收股利账面余额显著变动的情况说明：</w:t>
      </w:r>
    </w:p>
    <w:p>
      <w:pPr>
        <w:pStyle w:val="BodyText"/>
        <w:spacing w:before="2"/>
        <w:ind w:left="237"/>
      </w:pPr>
      <w:r>
        <w:rPr/>
        <w:t>□适用√不适用 </w:t>
      </w:r>
    </w:p>
    <w:p>
      <w:pPr>
        <w:pStyle w:val="ListParagraph"/>
        <w:numPr>
          <w:ilvl w:val="0"/>
          <w:numId w:val="34"/>
        </w:numPr>
        <w:tabs>
          <w:tab w:pos="1078" w:val="left" w:leader="none"/>
        </w:tabs>
        <w:spacing w:line="240" w:lineRule="auto" w:before="65" w:after="0"/>
        <w:ind w:left="1077" w:right="0" w:hanging="736"/>
        <w:jc w:val="left"/>
        <w:rPr>
          <w:sz w:val="20"/>
        </w:rPr>
      </w:pPr>
      <w:bookmarkStart w:name="(11). 坏账准备的情况" w:id="568"/>
      <w:bookmarkEnd w:id="568"/>
      <w:r>
        <w:rPr/>
      </w:r>
      <w:bookmarkStart w:name="(11). 坏账准备的情况" w:id="569"/>
      <w:bookmarkEnd w:id="569"/>
      <w:r>
        <w:rPr>
          <w:w w:val="95"/>
          <w:sz w:val="20"/>
        </w:rPr>
        <w:t>坏账准备的情况</w:t>
      </w:r>
      <w:r>
        <w:rPr>
          <w:w w:val="95"/>
          <w:sz w:val="20"/>
        </w:rPr>
        <w:t> </w:t>
      </w:r>
    </w:p>
    <w:p>
      <w:pPr>
        <w:spacing w:before="63"/>
        <w:ind w:left="237" w:right="0" w:firstLine="0"/>
        <w:jc w:val="left"/>
        <w:rPr>
          <w:sz w:val="20"/>
        </w:rPr>
      </w:pPr>
      <w:r>
        <w:rPr>
          <w:sz w:val="20"/>
        </w:rPr>
        <w:t>□适用√不适用</w:t>
      </w:r>
    </w:p>
    <w:p>
      <w:pPr>
        <w:spacing w:before="3"/>
        <w:ind w:left="237" w:right="0" w:firstLine="0"/>
        <w:jc w:val="left"/>
        <w:rPr>
          <w:sz w:val="20"/>
        </w:rPr>
      </w:pPr>
      <w:r>
        <w:rPr>
          <w:w w:val="95"/>
          <w:sz w:val="20"/>
        </w:rPr>
        <w:t>其中本期坏账准备收回或转回金额重要的： </w:t>
      </w:r>
    </w:p>
    <w:p>
      <w:pPr>
        <w:spacing w:before="3"/>
        <w:ind w:left="237" w:right="0" w:firstLine="0"/>
        <w:jc w:val="left"/>
        <w:rPr>
          <w:sz w:val="20"/>
        </w:rPr>
      </w:pPr>
      <w:r>
        <w:rPr>
          <w:sz w:val="20"/>
        </w:rPr>
        <w:t>□适用√不适用 </w:t>
      </w:r>
    </w:p>
    <w:p>
      <w:pPr>
        <w:pStyle w:val="ListParagraph"/>
        <w:numPr>
          <w:ilvl w:val="0"/>
          <w:numId w:val="34"/>
        </w:numPr>
        <w:tabs>
          <w:tab w:pos="1078" w:val="left" w:leader="none"/>
        </w:tabs>
        <w:spacing w:line="240" w:lineRule="auto" w:before="63" w:after="0"/>
        <w:ind w:left="1077" w:right="0" w:hanging="736"/>
        <w:jc w:val="left"/>
        <w:rPr>
          <w:sz w:val="20"/>
        </w:rPr>
      </w:pPr>
      <w:bookmarkStart w:name="(12). 本期实际核销的应收股利情况" w:id="570"/>
      <w:bookmarkEnd w:id="570"/>
      <w:r>
        <w:rPr/>
      </w:r>
      <w:bookmarkStart w:name="(12). 本期实际核销的应收股利情况" w:id="571"/>
      <w:bookmarkEnd w:id="571"/>
      <w:r>
        <w:rPr>
          <w:w w:val="95"/>
          <w:sz w:val="20"/>
        </w:rPr>
        <w:t>本期实际核销的应收股利情况</w:t>
      </w:r>
      <w:r>
        <w:rPr>
          <w:w w:val="95"/>
          <w:sz w:val="20"/>
        </w:rPr>
        <w:t> </w:t>
      </w:r>
    </w:p>
    <w:p>
      <w:pPr>
        <w:pStyle w:val="Heading3"/>
        <w:spacing w:before="62"/>
        <w:ind w:left="237"/>
      </w:pPr>
      <w:r>
        <w:rPr/>
        <w:t>□适用√不适用</w:t>
      </w:r>
    </w:p>
    <w:p>
      <w:pPr>
        <w:pStyle w:val="BodyText"/>
        <w:spacing w:before="162"/>
        <w:ind w:left="237"/>
      </w:pPr>
      <w:r>
        <w:rPr>
          <w:spacing w:val="-1"/>
        </w:rPr>
        <w:t>其中重要的应收股利核销情况</w:t>
      </w:r>
      <w:r>
        <w:rPr/>
        <w:t> </w:t>
      </w:r>
    </w:p>
    <w:p>
      <w:pPr>
        <w:pStyle w:val="BodyText"/>
        <w:spacing w:line="244" w:lineRule="auto" w:before="2"/>
        <w:ind w:left="237" w:right="7590"/>
      </w:pPr>
      <w:r>
        <w:rPr/>
        <w:t>□适用√不适用其他说明： </w:t>
      </w:r>
    </w:p>
    <w:p>
      <w:pPr>
        <w:pStyle w:val="BodyText"/>
        <w:spacing w:line="265" w:lineRule="exact"/>
        <w:ind w:left="237"/>
      </w:pPr>
      <w:r>
        <w:rPr/>
        <w:t>□适用√不适用 </w:t>
      </w:r>
    </w:p>
    <w:p>
      <w:pPr>
        <w:spacing w:before="62"/>
        <w:ind w:left="237" w:right="0" w:firstLine="0"/>
        <w:jc w:val="left"/>
        <w:rPr>
          <w:sz w:val="20"/>
        </w:rPr>
      </w:pPr>
      <w:bookmarkStart w:name="其他应收款" w:id="572"/>
      <w:bookmarkEnd w:id="572"/>
      <w:r>
        <w:rPr/>
      </w:r>
      <w:r>
        <w:rPr>
          <w:w w:val="95"/>
          <w:sz w:val="20"/>
        </w:rPr>
        <w:t>其他应收款 </w:t>
      </w:r>
    </w:p>
    <w:p>
      <w:pPr>
        <w:pStyle w:val="ListParagraph"/>
        <w:numPr>
          <w:ilvl w:val="0"/>
          <w:numId w:val="34"/>
        </w:numPr>
        <w:tabs>
          <w:tab w:pos="1078" w:val="left" w:leader="none"/>
        </w:tabs>
        <w:spacing w:line="240" w:lineRule="auto" w:before="66" w:after="0"/>
        <w:ind w:left="1077" w:right="0" w:hanging="736"/>
        <w:jc w:val="left"/>
        <w:rPr>
          <w:sz w:val="20"/>
        </w:rPr>
      </w:pPr>
      <w:bookmarkStart w:name="(13). 按账龄披露" w:id="573"/>
      <w:bookmarkEnd w:id="573"/>
      <w:r>
        <w:rPr/>
      </w:r>
      <w:bookmarkStart w:name="(13). 按账龄披露" w:id="574"/>
      <w:bookmarkEnd w:id="574"/>
      <w:r>
        <w:rPr>
          <w:w w:val="95"/>
          <w:sz w:val="20"/>
        </w:rPr>
        <w:t>按账龄披露</w:t>
      </w:r>
    </w:p>
    <w:p>
      <w:pPr>
        <w:pStyle w:val="BodyText"/>
        <w:spacing w:before="62"/>
        <w:ind w:left="237"/>
      </w:pPr>
      <w:r>
        <w:rPr/>
        <w:t>√适用□不适用 </w:t>
      </w:r>
    </w:p>
    <w:p>
      <w:pPr>
        <w:pStyle w:val="BodyText"/>
        <w:spacing w:before="2" w:after="4"/>
        <w:ind w:left="6970"/>
      </w:pPr>
      <w:r>
        <w:rPr>
          <w:spacing w:val="-1"/>
        </w:rPr>
        <w:t>单位：元币种：人民币</w:t>
      </w:r>
      <w:r>
        <w:rPr/>
        <w:t> </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3"/>
        <w:gridCol w:w="2993"/>
        <w:gridCol w:w="2996"/>
      </w:tblGrid>
      <w:tr>
        <w:trPr>
          <w:trHeight w:val="270" w:hRule="atLeast"/>
        </w:trPr>
        <w:tc>
          <w:tcPr>
            <w:tcW w:w="3073" w:type="dxa"/>
          </w:tcPr>
          <w:p>
            <w:pPr>
              <w:pStyle w:val="TableParagraph"/>
              <w:spacing w:line="250" w:lineRule="exact"/>
              <w:ind w:left="1357" w:right="1245"/>
              <w:jc w:val="center"/>
              <w:rPr>
                <w:sz w:val="21"/>
              </w:rPr>
            </w:pPr>
            <w:r>
              <w:rPr>
                <w:sz w:val="21"/>
              </w:rPr>
              <w:t>账龄 </w:t>
            </w:r>
          </w:p>
        </w:tc>
        <w:tc>
          <w:tcPr>
            <w:tcW w:w="2993" w:type="dxa"/>
          </w:tcPr>
          <w:p>
            <w:pPr>
              <w:pStyle w:val="TableParagraph"/>
              <w:spacing w:line="250" w:lineRule="exact"/>
              <w:ind w:left="866"/>
              <w:rPr>
                <w:sz w:val="21"/>
              </w:rPr>
            </w:pPr>
            <w:r>
              <w:rPr>
                <w:spacing w:val="-1"/>
                <w:sz w:val="21"/>
              </w:rPr>
              <w:t>期末账面余额</w:t>
            </w:r>
            <w:r>
              <w:rPr>
                <w:sz w:val="21"/>
              </w:rPr>
              <w:t> </w:t>
            </w:r>
          </w:p>
        </w:tc>
        <w:tc>
          <w:tcPr>
            <w:tcW w:w="2996" w:type="dxa"/>
          </w:tcPr>
          <w:p>
            <w:pPr>
              <w:pStyle w:val="TableParagraph"/>
              <w:spacing w:line="250" w:lineRule="exact"/>
              <w:ind w:left="866"/>
              <w:rPr>
                <w:sz w:val="21"/>
              </w:rPr>
            </w:pPr>
            <w:r>
              <w:rPr>
                <w:spacing w:val="-1"/>
                <w:sz w:val="21"/>
              </w:rPr>
              <w:t>期初账面余额</w:t>
            </w:r>
            <w:r>
              <w:rPr>
                <w:sz w:val="21"/>
              </w:rPr>
              <w:t> </w:t>
            </w:r>
          </w:p>
        </w:tc>
      </w:tr>
      <w:tr>
        <w:trPr>
          <w:trHeight w:val="273" w:hRule="atLeast"/>
        </w:trPr>
        <w:tc>
          <w:tcPr>
            <w:tcW w:w="9062" w:type="dxa"/>
            <w:gridSpan w:val="3"/>
          </w:tcPr>
          <w:p>
            <w:pPr>
              <w:pStyle w:val="TableParagraph"/>
              <w:spacing w:line="252" w:lineRule="exact"/>
              <w:ind w:left="113"/>
              <w:rPr>
                <w:sz w:val="21"/>
              </w:rPr>
            </w:pPr>
            <w:r>
              <w:rPr>
                <w:spacing w:val="-1"/>
                <w:sz w:val="21"/>
              </w:rPr>
              <w:t>1</w:t>
            </w:r>
            <w:r>
              <w:rPr>
                <w:spacing w:val="-14"/>
                <w:sz w:val="21"/>
              </w:rPr>
              <w:t> 年以内</w:t>
            </w:r>
            <w:r>
              <w:rPr>
                <w:color w:val="FF0000"/>
                <w:sz w:val="21"/>
              </w:rPr>
              <w:t> </w:t>
            </w:r>
          </w:p>
        </w:tc>
      </w:tr>
      <w:tr>
        <w:trPr>
          <w:trHeight w:val="273" w:hRule="atLeast"/>
        </w:trPr>
        <w:tc>
          <w:tcPr>
            <w:tcW w:w="9062" w:type="dxa"/>
            <w:gridSpan w:val="3"/>
          </w:tcPr>
          <w:p>
            <w:pPr>
              <w:pStyle w:val="TableParagraph"/>
              <w:spacing w:line="252" w:lineRule="exact"/>
              <w:ind w:left="113"/>
              <w:rPr>
                <w:sz w:val="21"/>
              </w:rPr>
            </w:pPr>
            <w:r>
              <w:rPr>
                <w:spacing w:val="-1"/>
                <w:sz w:val="21"/>
              </w:rPr>
              <w:t>其中：</w:t>
            </w:r>
            <w:r>
              <w:rPr>
                <w:sz w:val="21"/>
              </w:rPr>
              <w:t>1</w:t>
            </w:r>
            <w:r>
              <w:rPr>
                <w:spacing w:val="-10"/>
                <w:sz w:val="21"/>
              </w:rPr>
              <w:t> 年以内分项</w:t>
            </w:r>
            <w:r>
              <w:rPr>
                <w:sz w:val="21"/>
              </w:rPr>
              <w:t> </w:t>
            </w:r>
          </w:p>
        </w:tc>
      </w:tr>
      <w:tr>
        <w:trPr>
          <w:trHeight w:val="285" w:hRule="atLeast"/>
        </w:trPr>
        <w:tc>
          <w:tcPr>
            <w:tcW w:w="3073" w:type="dxa"/>
          </w:tcPr>
          <w:p>
            <w:pPr>
              <w:pStyle w:val="TableParagraph"/>
              <w:spacing w:line="264" w:lineRule="exact"/>
              <w:ind w:left="113"/>
              <w:rPr>
                <w:sz w:val="21"/>
              </w:rPr>
            </w:pPr>
            <w:r>
              <w:rPr>
                <w:sz w:val="21"/>
              </w:rPr>
              <w:t>1</w:t>
            </w:r>
            <w:r>
              <w:rPr>
                <w:spacing w:val="-14"/>
                <w:sz w:val="21"/>
              </w:rPr>
              <w:t> 年以内</w:t>
            </w:r>
            <w:r>
              <w:rPr>
                <w:sz w:val="21"/>
              </w:rPr>
              <w:t>（</w:t>
            </w:r>
            <w:r>
              <w:rPr>
                <w:spacing w:val="-27"/>
                <w:sz w:val="21"/>
              </w:rPr>
              <w:t>含 </w:t>
            </w:r>
            <w:r>
              <w:rPr>
                <w:sz w:val="21"/>
              </w:rPr>
              <w:t>1</w:t>
            </w:r>
            <w:r>
              <w:rPr>
                <w:spacing w:val="-28"/>
                <w:sz w:val="21"/>
              </w:rPr>
              <w:t> 年</w:t>
            </w:r>
            <w:r>
              <w:rPr>
                <w:sz w:val="21"/>
              </w:rPr>
              <w:t>） </w:t>
            </w:r>
          </w:p>
        </w:tc>
        <w:tc>
          <w:tcPr>
            <w:tcW w:w="2993" w:type="dxa"/>
          </w:tcPr>
          <w:p>
            <w:pPr>
              <w:pStyle w:val="TableParagraph"/>
              <w:spacing w:line="266" w:lineRule="exact" w:before="0"/>
              <w:ind w:right="-15"/>
              <w:jc w:val="right"/>
              <w:rPr>
                <w:sz w:val="21"/>
              </w:rPr>
            </w:pPr>
            <w:r>
              <w:rPr>
                <w:sz w:val="22"/>
              </w:rPr>
              <w:t>59,129,500.00</w:t>
            </w:r>
            <w:r>
              <w:rPr>
                <w:w w:val="100"/>
                <w:sz w:val="21"/>
              </w:rPr>
              <w:t> </w:t>
            </w:r>
          </w:p>
        </w:tc>
        <w:tc>
          <w:tcPr>
            <w:tcW w:w="2996" w:type="dxa"/>
          </w:tcPr>
          <w:p>
            <w:pPr>
              <w:pStyle w:val="TableParagraph"/>
              <w:spacing w:line="264" w:lineRule="exact"/>
              <w:ind w:right="-15"/>
              <w:jc w:val="right"/>
              <w:rPr>
                <w:sz w:val="21"/>
              </w:rPr>
            </w:pPr>
            <w:r>
              <w:rPr>
                <w:sz w:val="21"/>
              </w:rPr>
              <w:t>50,000.00 </w:t>
            </w:r>
          </w:p>
        </w:tc>
      </w:tr>
      <w:tr>
        <w:trPr>
          <w:trHeight w:val="285" w:hRule="atLeast"/>
        </w:trPr>
        <w:tc>
          <w:tcPr>
            <w:tcW w:w="3073" w:type="dxa"/>
          </w:tcPr>
          <w:p>
            <w:pPr>
              <w:pStyle w:val="TableParagraph"/>
              <w:spacing w:line="264" w:lineRule="exact"/>
              <w:ind w:left="113"/>
              <w:rPr>
                <w:sz w:val="21"/>
              </w:rPr>
            </w:pPr>
            <w:r>
              <w:rPr>
                <w:spacing w:val="-1"/>
                <w:sz w:val="21"/>
              </w:rPr>
              <w:t>1</w:t>
            </w:r>
            <w:r>
              <w:rPr>
                <w:spacing w:val="-10"/>
                <w:sz w:val="21"/>
              </w:rPr>
              <w:t> 年以内小计</w:t>
            </w:r>
            <w:r>
              <w:rPr>
                <w:sz w:val="21"/>
              </w:rPr>
              <w:t> </w:t>
            </w:r>
          </w:p>
        </w:tc>
        <w:tc>
          <w:tcPr>
            <w:tcW w:w="2993" w:type="dxa"/>
          </w:tcPr>
          <w:p>
            <w:pPr>
              <w:pStyle w:val="TableParagraph"/>
              <w:spacing w:line="265" w:lineRule="exact" w:before="0"/>
              <w:ind w:right="-15"/>
              <w:jc w:val="right"/>
              <w:rPr>
                <w:sz w:val="21"/>
              </w:rPr>
            </w:pPr>
            <w:r>
              <w:rPr>
                <w:sz w:val="22"/>
              </w:rPr>
              <w:t>59,129,500.00</w:t>
            </w:r>
            <w:r>
              <w:rPr>
                <w:w w:val="100"/>
                <w:sz w:val="21"/>
              </w:rPr>
              <w:t> </w:t>
            </w:r>
          </w:p>
        </w:tc>
        <w:tc>
          <w:tcPr>
            <w:tcW w:w="2996" w:type="dxa"/>
          </w:tcPr>
          <w:p>
            <w:pPr>
              <w:pStyle w:val="TableParagraph"/>
              <w:spacing w:line="265" w:lineRule="exact" w:before="0"/>
              <w:ind w:right="-15"/>
              <w:jc w:val="right"/>
              <w:rPr>
                <w:sz w:val="21"/>
              </w:rPr>
            </w:pPr>
            <w:r>
              <w:rPr>
                <w:sz w:val="22"/>
              </w:rPr>
              <w:t>50,000.00</w:t>
            </w:r>
            <w:r>
              <w:rPr>
                <w:w w:val="100"/>
                <w:sz w:val="21"/>
              </w:rPr>
              <w:t> </w:t>
            </w:r>
          </w:p>
        </w:tc>
      </w:tr>
      <w:tr>
        <w:trPr>
          <w:trHeight w:val="285" w:hRule="atLeast"/>
        </w:trPr>
        <w:tc>
          <w:tcPr>
            <w:tcW w:w="3073" w:type="dxa"/>
          </w:tcPr>
          <w:p>
            <w:pPr>
              <w:pStyle w:val="TableParagraph"/>
              <w:spacing w:line="264" w:lineRule="exact"/>
              <w:ind w:left="113"/>
              <w:rPr>
                <w:sz w:val="21"/>
              </w:rPr>
            </w:pPr>
            <w:r>
              <w:rPr>
                <w:sz w:val="21"/>
              </w:rPr>
              <w:t>1</w:t>
            </w:r>
            <w:r>
              <w:rPr>
                <w:spacing w:val="-36"/>
                <w:sz w:val="21"/>
              </w:rPr>
              <w:t> 至 </w:t>
            </w:r>
            <w:r>
              <w:rPr>
                <w:sz w:val="21"/>
              </w:rPr>
              <w:t>2</w:t>
            </w:r>
            <w:r>
              <w:rPr>
                <w:spacing w:val="-28"/>
                <w:sz w:val="21"/>
              </w:rPr>
              <w:t> 年</w:t>
            </w:r>
            <w:r>
              <w:rPr>
                <w:sz w:val="21"/>
              </w:rPr>
              <w:t> </w:t>
            </w:r>
          </w:p>
        </w:tc>
        <w:tc>
          <w:tcPr>
            <w:tcW w:w="2993" w:type="dxa"/>
          </w:tcPr>
          <w:p>
            <w:pPr>
              <w:pStyle w:val="TableParagraph"/>
              <w:spacing w:line="265" w:lineRule="exact" w:before="0"/>
              <w:ind w:right="-15"/>
              <w:jc w:val="right"/>
              <w:rPr>
                <w:sz w:val="21"/>
              </w:rPr>
            </w:pPr>
            <w:r>
              <w:rPr>
                <w:sz w:val="22"/>
              </w:rPr>
              <w:t>50,000.00</w:t>
            </w:r>
            <w:r>
              <w:rPr>
                <w:w w:val="100"/>
                <w:sz w:val="21"/>
              </w:rPr>
              <w:t> </w:t>
            </w:r>
          </w:p>
        </w:tc>
        <w:tc>
          <w:tcPr>
            <w:tcW w:w="2996" w:type="dxa"/>
          </w:tcPr>
          <w:p>
            <w:pPr>
              <w:pStyle w:val="TableParagraph"/>
              <w:spacing w:line="259" w:lineRule="exact" w:before="5"/>
              <w:ind w:right="-15"/>
              <w:jc w:val="right"/>
              <w:rPr>
                <w:sz w:val="21"/>
              </w:rPr>
            </w:pPr>
            <w:r>
              <w:rPr>
                <w:w w:val="100"/>
                <w:sz w:val="21"/>
              </w:rPr>
              <w:t> </w:t>
            </w:r>
          </w:p>
        </w:tc>
      </w:tr>
      <w:tr>
        <w:trPr>
          <w:trHeight w:val="270" w:hRule="atLeast"/>
        </w:trPr>
        <w:tc>
          <w:tcPr>
            <w:tcW w:w="3073" w:type="dxa"/>
          </w:tcPr>
          <w:p>
            <w:pPr>
              <w:pStyle w:val="TableParagraph"/>
              <w:spacing w:line="250" w:lineRule="exact"/>
              <w:ind w:left="113"/>
              <w:rPr>
                <w:sz w:val="21"/>
              </w:rPr>
            </w:pPr>
            <w:r>
              <w:rPr>
                <w:sz w:val="21"/>
              </w:rPr>
              <w:t>2</w:t>
            </w:r>
            <w:r>
              <w:rPr>
                <w:spacing w:val="-36"/>
                <w:sz w:val="21"/>
              </w:rPr>
              <w:t> 至 </w:t>
            </w:r>
            <w:r>
              <w:rPr>
                <w:sz w:val="21"/>
              </w:rPr>
              <w:t>3</w:t>
            </w:r>
            <w:r>
              <w:rPr>
                <w:spacing w:val="-28"/>
                <w:sz w:val="21"/>
              </w:rPr>
              <w:t> 年</w:t>
            </w:r>
            <w:r>
              <w:rPr>
                <w:sz w:val="21"/>
              </w:rPr>
              <w:t> </w:t>
            </w:r>
          </w:p>
        </w:tc>
        <w:tc>
          <w:tcPr>
            <w:tcW w:w="2993" w:type="dxa"/>
          </w:tcPr>
          <w:p>
            <w:pPr>
              <w:pStyle w:val="TableParagraph"/>
              <w:spacing w:line="250" w:lineRule="exact"/>
              <w:ind w:right="-15"/>
              <w:jc w:val="right"/>
              <w:rPr>
                <w:sz w:val="21"/>
              </w:rPr>
            </w:pPr>
            <w:r>
              <w:rPr>
                <w:w w:val="100"/>
                <w:sz w:val="21"/>
              </w:rPr>
              <w:t> </w:t>
            </w:r>
          </w:p>
        </w:tc>
        <w:tc>
          <w:tcPr>
            <w:tcW w:w="2996" w:type="dxa"/>
          </w:tcPr>
          <w:p>
            <w:pPr>
              <w:pStyle w:val="TableParagraph"/>
              <w:spacing w:line="250" w:lineRule="exact"/>
              <w:ind w:right="-15"/>
              <w:jc w:val="right"/>
              <w:rPr>
                <w:sz w:val="21"/>
              </w:rPr>
            </w:pPr>
            <w:r>
              <w:rPr>
                <w:w w:val="100"/>
                <w:sz w:val="21"/>
              </w:rPr>
              <w:t> </w:t>
            </w:r>
          </w:p>
        </w:tc>
      </w:tr>
      <w:tr>
        <w:trPr>
          <w:trHeight w:val="273" w:hRule="atLeast"/>
        </w:trPr>
        <w:tc>
          <w:tcPr>
            <w:tcW w:w="3073" w:type="dxa"/>
          </w:tcPr>
          <w:p>
            <w:pPr>
              <w:pStyle w:val="TableParagraph"/>
              <w:spacing w:line="252" w:lineRule="exact"/>
              <w:ind w:left="113"/>
              <w:rPr>
                <w:sz w:val="21"/>
              </w:rPr>
            </w:pPr>
            <w:r>
              <w:rPr>
                <w:spacing w:val="-1"/>
                <w:sz w:val="21"/>
              </w:rPr>
              <w:t>3</w:t>
            </w:r>
            <w:r>
              <w:rPr>
                <w:spacing w:val="-14"/>
                <w:sz w:val="21"/>
              </w:rPr>
              <w:t> 年以上</w:t>
            </w:r>
            <w:r>
              <w:rPr>
                <w:sz w:val="21"/>
              </w:rPr>
              <w:t> </w:t>
            </w:r>
          </w:p>
        </w:tc>
        <w:tc>
          <w:tcPr>
            <w:tcW w:w="2993" w:type="dxa"/>
          </w:tcPr>
          <w:p>
            <w:pPr>
              <w:pStyle w:val="TableParagraph"/>
              <w:spacing w:line="252" w:lineRule="exact"/>
              <w:ind w:right="-15"/>
              <w:jc w:val="right"/>
              <w:rPr>
                <w:sz w:val="21"/>
              </w:rPr>
            </w:pPr>
            <w:r>
              <w:rPr>
                <w:w w:val="100"/>
                <w:sz w:val="21"/>
              </w:rPr>
              <w:t> </w:t>
            </w:r>
          </w:p>
        </w:tc>
        <w:tc>
          <w:tcPr>
            <w:tcW w:w="2996" w:type="dxa"/>
          </w:tcPr>
          <w:p>
            <w:pPr>
              <w:pStyle w:val="TableParagraph"/>
              <w:spacing w:line="252" w:lineRule="exact"/>
              <w:ind w:right="-15"/>
              <w:jc w:val="right"/>
              <w:rPr>
                <w:sz w:val="21"/>
              </w:rPr>
            </w:pPr>
            <w:r>
              <w:rPr>
                <w:w w:val="100"/>
                <w:sz w:val="21"/>
              </w:rPr>
              <w:t> </w:t>
            </w:r>
          </w:p>
        </w:tc>
      </w:tr>
      <w:tr>
        <w:trPr>
          <w:trHeight w:val="273" w:hRule="atLeast"/>
        </w:trPr>
        <w:tc>
          <w:tcPr>
            <w:tcW w:w="3073" w:type="dxa"/>
          </w:tcPr>
          <w:p>
            <w:pPr>
              <w:pStyle w:val="TableParagraph"/>
              <w:spacing w:line="252" w:lineRule="exact"/>
              <w:ind w:left="113"/>
              <w:rPr>
                <w:sz w:val="21"/>
              </w:rPr>
            </w:pPr>
            <w:r>
              <w:rPr>
                <w:sz w:val="21"/>
              </w:rPr>
              <w:t>3</w:t>
            </w:r>
            <w:r>
              <w:rPr>
                <w:spacing w:val="-36"/>
                <w:sz w:val="21"/>
              </w:rPr>
              <w:t> 至 </w:t>
            </w:r>
            <w:r>
              <w:rPr>
                <w:sz w:val="21"/>
              </w:rPr>
              <w:t>4</w:t>
            </w:r>
            <w:r>
              <w:rPr>
                <w:spacing w:val="-28"/>
                <w:sz w:val="21"/>
              </w:rPr>
              <w:t> 年</w:t>
            </w:r>
            <w:r>
              <w:rPr>
                <w:sz w:val="21"/>
              </w:rPr>
              <w:t> </w:t>
            </w:r>
          </w:p>
        </w:tc>
        <w:tc>
          <w:tcPr>
            <w:tcW w:w="2993" w:type="dxa"/>
          </w:tcPr>
          <w:p>
            <w:pPr>
              <w:pStyle w:val="TableParagraph"/>
              <w:spacing w:line="252" w:lineRule="exact"/>
              <w:ind w:right="-15"/>
              <w:jc w:val="right"/>
              <w:rPr>
                <w:sz w:val="21"/>
              </w:rPr>
            </w:pPr>
            <w:r>
              <w:rPr>
                <w:w w:val="100"/>
                <w:sz w:val="21"/>
              </w:rPr>
              <w:t> </w:t>
            </w:r>
          </w:p>
        </w:tc>
        <w:tc>
          <w:tcPr>
            <w:tcW w:w="2996" w:type="dxa"/>
          </w:tcPr>
          <w:p>
            <w:pPr>
              <w:pStyle w:val="TableParagraph"/>
              <w:spacing w:line="252" w:lineRule="exact"/>
              <w:ind w:right="-15"/>
              <w:jc w:val="right"/>
              <w:rPr>
                <w:sz w:val="21"/>
              </w:rPr>
            </w:pPr>
            <w:r>
              <w:rPr>
                <w:w w:val="100"/>
                <w:sz w:val="21"/>
              </w:rPr>
              <w:t> </w:t>
            </w:r>
          </w:p>
        </w:tc>
      </w:tr>
      <w:tr>
        <w:trPr>
          <w:trHeight w:val="270" w:hRule="atLeast"/>
        </w:trPr>
        <w:tc>
          <w:tcPr>
            <w:tcW w:w="3073" w:type="dxa"/>
          </w:tcPr>
          <w:p>
            <w:pPr>
              <w:pStyle w:val="TableParagraph"/>
              <w:spacing w:line="250" w:lineRule="exact"/>
              <w:ind w:left="113"/>
              <w:rPr>
                <w:sz w:val="21"/>
              </w:rPr>
            </w:pPr>
            <w:r>
              <w:rPr>
                <w:sz w:val="21"/>
              </w:rPr>
              <w:t>4</w:t>
            </w:r>
            <w:r>
              <w:rPr>
                <w:spacing w:val="-36"/>
                <w:sz w:val="21"/>
              </w:rPr>
              <w:t> 至 </w:t>
            </w:r>
            <w:r>
              <w:rPr>
                <w:sz w:val="21"/>
              </w:rPr>
              <w:t>5</w:t>
            </w:r>
            <w:r>
              <w:rPr>
                <w:spacing w:val="-28"/>
                <w:sz w:val="21"/>
              </w:rPr>
              <w:t> 年</w:t>
            </w:r>
            <w:r>
              <w:rPr>
                <w:sz w:val="21"/>
              </w:rPr>
              <w:t> </w:t>
            </w:r>
          </w:p>
        </w:tc>
        <w:tc>
          <w:tcPr>
            <w:tcW w:w="2993" w:type="dxa"/>
          </w:tcPr>
          <w:p>
            <w:pPr>
              <w:pStyle w:val="TableParagraph"/>
              <w:spacing w:line="250" w:lineRule="exact"/>
              <w:ind w:right="-15"/>
              <w:jc w:val="right"/>
              <w:rPr>
                <w:sz w:val="21"/>
              </w:rPr>
            </w:pPr>
            <w:r>
              <w:rPr>
                <w:w w:val="100"/>
                <w:sz w:val="21"/>
              </w:rPr>
              <w:t> </w:t>
            </w:r>
          </w:p>
        </w:tc>
        <w:tc>
          <w:tcPr>
            <w:tcW w:w="2996" w:type="dxa"/>
          </w:tcPr>
          <w:p>
            <w:pPr>
              <w:pStyle w:val="TableParagraph"/>
              <w:spacing w:line="250" w:lineRule="exact"/>
              <w:ind w:right="-15"/>
              <w:jc w:val="right"/>
              <w:rPr>
                <w:sz w:val="21"/>
              </w:rPr>
            </w:pPr>
            <w:r>
              <w:rPr>
                <w:w w:val="100"/>
                <w:sz w:val="21"/>
              </w:rPr>
              <w:t> </w:t>
            </w:r>
          </w:p>
        </w:tc>
      </w:tr>
      <w:tr>
        <w:trPr>
          <w:trHeight w:val="273" w:hRule="atLeast"/>
        </w:trPr>
        <w:tc>
          <w:tcPr>
            <w:tcW w:w="3073" w:type="dxa"/>
          </w:tcPr>
          <w:p>
            <w:pPr>
              <w:pStyle w:val="TableParagraph"/>
              <w:spacing w:line="252" w:lineRule="exact"/>
              <w:ind w:left="113"/>
              <w:rPr>
                <w:sz w:val="21"/>
              </w:rPr>
            </w:pPr>
            <w:r>
              <w:rPr>
                <w:spacing w:val="-1"/>
                <w:sz w:val="21"/>
              </w:rPr>
              <w:t>5</w:t>
            </w:r>
            <w:r>
              <w:rPr>
                <w:spacing w:val="-14"/>
                <w:sz w:val="21"/>
              </w:rPr>
              <w:t> 年以上</w:t>
            </w:r>
            <w:r>
              <w:rPr>
                <w:sz w:val="21"/>
              </w:rPr>
              <w:t> </w:t>
            </w:r>
          </w:p>
        </w:tc>
        <w:tc>
          <w:tcPr>
            <w:tcW w:w="2993" w:type="dxa"/>
          </w:tcPr>
          <w:p>
            <w:pPr>
              <w:pStyle w:val="TableParagraph"/>
              <w:spacing w:line="252" w:lineRule="exact"/>
              <w:ind w:right="-15"/>
              <w:jc w:val="right"/>
              <w:rPr>
                <w:sz w:val="21"/>
              </w:rPr>
            </w:pPr>
            <w:r>
              <w:rPr>
                <w:w w:val="100"/>
                <w:sz w:val="21"/>
              </w:rPr>
              <w:t> </w:t>
            </w:r>
          </w:p>
        </w:tc>
        <w:tc>
          <w:tcPr>
            <w:tcW w:w="2996" w:type="dxa"/>
          </w:tcPr>
          <w:p>
            <w:pPr>
              <w:pStyle w:val="TableParagraph"/>
              <w:spacing w:line="252" w:lineRule="exact"/>
              <w:ind w:right="-15"/>
              <w:jc w:val="right"/>
              <w:rPr>
                <w:sz w:val="21"/>
              </w:rPr>
            </w:pPr>
            <w:r>
              <w:rPr>
                <w:w w:val="100"/>
                <w:sz w:val="21"/>
              </w:rPr>
              <w:t> </w:t>
            </w:r>
          </w:p>
        </w:tc>
      </w:tr>
      <w:tr>
        <w:trPr>
          <w:trHeight w:val="285" w:hRule="atLeast"/>
        </w:trPr>
        <w:tc>
          <w:tcPr>
            <w:tcW w:w="3073" w:type="dxa"/>
          </w:tcPr>
          <w:p>
            <w:pPr>
              <w:pStyle w:val="TableParagraph"/>
              <w:spacing w:line="257" w:lineRule="exact" w:before="8"/>
              <w:ind w:left="1357" w:right="1245"/>
              <w:jc w:val="center"/>
              <w:rPr>
                <w:sz w:val="21"/>
              </w:rPr>
            </w:pPr>
            <w:r>
              <w:rPr>
                <w:sz w:val="21"/>
              </w:rPr>
              <w:t>合计 </w:t>
            </w:r>
          </w:p>
        </w:tc>
        <w:tc>
          <w:tcPr>
            <w:tcW w:w="2993" w:type="dxa"/>
          </w:tcPr>
          <w:p>
            <w:pPr>
              <w:pStyle w:val="TableParagraph"/>
              <w:spacing w:line="265" w:lineRule="exact" w:before="0"/>
              <w:ind w:right="-15"/>
              <w:jc w:val="right"/>
              <w:rPr>
                <w:sz w:val="21"/>
              </w:rPr>
            </w:pPr>
            <w:r>
              <w:rPr>
                <w:sz w:val="22"/>
              </w:rPr>
              <w:t>59,179,500.00</w:t>
            </w:r>
            <w:r>
              <w:rPr>
                <w:w w:val="100"/>
                <w:sz w:val="21"/>
              </w:rPr>
              <w:t> </w:t>
            </w:r>
          </w:p>
        </w:tc>
        <w:tc>
          <w:tcPr>
            <w:tcW w:w="2996" w:type="dxa"/>
          </w:tcPr>
          <w:p>
            <w:pPr>
              <w:pStyle w:val="TableParagraph"/>
              <w:spacing w:line="265" w:lineRule="exact" w:before="0"/>
              <w:ind w:right="-15"/>
              <w:jc w:val="right"/>
              <w:rPr>
                <w:sz w:val="21"/>
              </w:rPr>
            </w:pPr>
            <w:r>
              <w:rPr>
                <w:sz w:val="22"/>
              </w:rPr>
              <w:t>50,000.00</w:t>
            </w:r>
            <w:r>
              <w:rPr>
                <w:w w:val="100"/>
                <w:sz w:val="21"/>
              </w:rPr>
              <w:t> </w:t>
            </w:r>
          </w:p>
        </w:tc>
      </w:tr>
    </w:tbl>
    <w:p>
      <w:pPr>
        <w:spacing w:after="0" w:line="265" w:lineRule="exact"/>
        <w:jc w:val="right"/>
        <w:rPr>
          <w:sz w:val="21"/>
        </w:rPr>
        <w:sectPr>
          <w:pgSz w:w="11910" w:h="16840"/>
          <w:pgMar w:header="882" w:footer="1195" w:top="1360" w:bottom="1380" w:left="1040" w:right="1460"/>
        </w:sectPr>
      </w:pPr>
    </w:p>
    <w:p>
      <w:pPr>
        <w:pStyle w:val="ListParagraph"/>
        <w:numPr>
          <w:ilvl w:val="0"/>
          <w:numId w:val="34"/>
        </w:numPr>
        <w:tabs>
          <w:tab w:pos="1078" w:val="left" w:leader="none"/>
        </w:tabs>
        <w:spacing w:line="240" w:lineRule="auto" w:before="63" w:after="0"/>
        <w:ind w:left="1077" w:right="0" w:hanging="736"/>
        <w:jc w:val="left"/>
        <w:rPr>
          <w:sz w:val="20"/>
        </w:rPr>
      </w:pPr>
      <w:bookmarkStart w:name="(14). 按款项性质分类情况" w:id="575"/>
      <w:bookmarkEnd w:id="575"/>
      <w:r>
        <w:rPr/>
      </w:r>
      <w:bookmarkStart w:name="(14). 按款项性质分类情况" w:id="576"/>
      <w:bookmarkEnd w:id="576"/>
      <w:r>
        <w:rPr>
          <w:w w:val="95"/>
          <w:sz w:val="20"/>
        </w:rPr>
        <w:t>按款项性质分类情况</w:t>
      </w:r>
    </w:p>
    <w:p>
      <w:pPr>
        <w:spacing w:before="63"/>
        <w:ind w:left="237"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spacing w:before="129"/>
        <w:ind w:left="237"/>
      </w:pPr>
      <w:r>
        <w:rPr>
          <w:spacing w:val="-1"/>
        </w:rPr>
        <w:t>单位：元币种：人民币</w:t>
      </w:r>
      <w:r>
        <w:rPr/>
        <w:t> </w:t>
      </w:r>
    </w:p>
    <w:p>
      <w:pPr>
        <w:spacing w:after="0"/>
        <w:sectPr>
          <w:pgSz w:w="11910" w:h="16840"/>
          <w:pgMar w:header="882" w:footer="1195" w:top="1360" w:bottom="1380" w:left="1040" w:right="1460"/>
          <w:cols w:num="2" w:equalWidth="0">
            <w:col w:w="2924" w:space="3588"/>
            <w:col w:w="2898"/>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8"/>
        <w:gridCol w:w="2981"/>
        <w:gridCol w:w="2991"/>
      </w:tblGrid>
      <w:tr>
        <w:trPr>
          <w:trHeight w:val="270" w:hRule="atLeast"/>
        </w:trPr>
        <w:tc>
          <w:tcPr>
            <w:tcW w:w="3078" w:type="dxa"/>
          </w:tcPr>
          <w:p>
            <w:pPr>
              <w:pStyle w:val="TableParagraph"/>
              <w:spacing w:line="250" w:lineRule="exact"/>
              <w:ind w:left="1118"/>
              <w:rPr>
                <w:sz w:val="21"/>
              </w:rPr>
            </w:pPr>
            <w:r>
              <w:rPr>
                <w:spacing w:val="-1"/>
                <w:sz w:val="21"/>
              </w:rPr>
              <w:t>款项性质</w:t>
            </w:r>
            <w:r>
              <w:rPr>
                <w:sz w:val="21"/>
              </w:rPr>
              <w:t> </w:t>
            </w:r>
          </w:p>
        </w:tc>
        <w:tc>
          <w:tcPr>
            <w:tcW w:w="2981" w:type="dxa"/>
          </w:tcPr>
          <w:p>
            <w:pPr>
              <w:pStyle w:val="TableParagraph"/>
              <w:spacing w:line="250" w:lineRule="exact"/>
              <w:ind w:left="856"/>
              <w:rPr>
                <w:sz w:val="21"/>
              </w:rPr>
            </w:pPr>
            <w:r>
              <w:rPr>
                <w:spacing w:val="-1"/>
                <w:sz w:val="21"/>
              </w:rPr>
              <w:t>期末账面余额</w:t>
            </w:r>
            <w:r>
              <w:rPr>
                <w:sz w:val="21"/>
              </w:rPr>
              <w:t> </w:t>
            </w:r>
          </w:p>
        </w:tc>
        <w:tc>
          <w:tcPr>
            <w:tcW w:w="2991" w:type="dxa"/>
          </w:tcPr>
          <w:p>
            <w:pPr>
              <w:pStyle w:val="TableParagraph"/>
              <w:spacing w:line="250" w:lineRule="exact"/>
              <w:ind w:left="863"/>
              <w:rPr>
                <w:sz w:val="21"/>
              </w:rPr>
            </w:pPr>
            <w:r>
              <w:rPr>
                <w:spacing w:val="-1"/>
                <w:sz w:val="21"/>
              </w:rPr>
              <w:t>期初账面余额</w:t>
            </w:r>
            <w:r>
              <w:rPr>
                <w:sz w:val="21"/>
              </w:rPr>
              <w:t> </w:t>
            </w:r>
          </w:p>
        </w:tc>
      </w:tr>
      <w:tr>
        <w:trPr>
          <w:trHeight w:val="285" w:hRule="atLeast"/>
        </w:trPr>
        <w:tc>
          <w:tcPr>
            <w:tcW w:w="3078" w:type="dxa"/>
          </w:tcPr>
          <w:p>
            <w:pPr>
              <w:pStyle w:val="TableParagraph"/>
              <w:ind w:left="108"/>
              <w:rPr>
                <w:sz w:val="20"/>
              </w:rPr>
            </w:pPr>
            <w:r>
              <w:rPr>
                <w:w w:val="95"/>
                <w:sz w:val="20"/>
              </w:rPr>
              <w:t>保证金 </w:t>
            </w:r>
          </w:p>
        </w:tc>
        <w:tc>
          <w:tcPr>
            <w:tcW w:w="2981" w:type="dxa"/>
            <w:tcBorders>
              <w:bottom w:val="single" w:sz="2" w:space="0" w:color="000000"/>
            </w:tcBorders>
          </w:tcPr>
          <w:p>
            <w:pPr>
              <w:pStyle w:val="TableParagraph"/>
              <w:spacing w:line="265" w:lineRule="exact" w:before="0"/>
              <w:ind w:right="-15"/>
              <w:jc w:val="right"/>
              <w:rPr>
                <w:sz w:val="21"/>
              </w:rPr>
            </w:pPr>
            <w:r>
              <w:rPr>
                <w:sz w:val="22"/>
              </w:rPr>
              <w:t>59,179,500.00</w:t>
            </w:r>
            <w:r>
              <w:rPr>
                <w:w w:val="100"/>
                <w:sz w:val="21"/>
              </w:rPr>
              <w:t> </w:t>
            </w:r>
          </w:p>
        </w:tc>
        <w:tc>
          <w:tcPr>
            <w:tcW w:w="2991" w:type="dxa"/>
          </w:tcPr>
          <w:p>
            <w:pPr>
              <w:pStyle w:val="TableParagraph"/>
              <w:spacing w:line="257" w:lineRule="exact" w:before="8"/>
              <w:ind w:right="-15"/>
              <w:jc w:val="right"/>
              <w:rPr>
                <w:sz w:val="21"/>
              </w:rPr>
            </w:pPr>
            <w:r>
              <w:rPr>
                <w:sz w:val="21"/>
              </w:rPr>
              <w:t>50,000.00 </w:t>
            </w:r>
          </w:p>
        </w:tc>
      </w:tr>
      <w:tr>
        <w:trPr>
          <w:trHeight w:val="287" w:hRule="atLeast"/>
        </w:trPr>
        <w:tc>
          <w:tcPr>
            <w:tcW w:w="3078" w:type="dxa"/>
          </w:tcPr>
          <w:p>
            <w:pPr>
              <w:pStyle w:val="TableParagraph"/>
              <w:spacing w:line="267" w:lineRule="exact"/>
              <w:ind w:left="1360" w:right="1248"/>
              <w:jc w:val="center"/>
              <w:rPr>
                <w:sz w:val="21"/>
              </w:rPr>
            </w:pPr>
            <w:r>
              <w:rPr>
                <w:sz w:val="21"/>
              </w:rPr>
              <w:t>合计 </w:t>
            </w:r>
          </w:p>
        </w:tc>
        <w:tc>
          <w:tcPr>
            <w:tcW w:w="2981" w:type="dxa"/>
            <w:tcBorders>
              <w:top w:val="single" w:sz="2" w:space="0" w:color="000000"/>
              <w:bottom w:val="single" w:sz="2" w:space="0" w:color="000000"/>
            </w:tcBorders>
          </w:tcPr>
          <w:p>
            <w:pPr>
              <w:pStyle w:val="TableParagraph"/>
              <w:spacing w:line="268" w:lineRule="exact" w:before="0"/>
              <w:ind w:right="-15"/>
              <w:jc w:val="right"/>
              <w:rPr>
                <w:sz w:val="21"/>
              </w:rPr>
            </w:pPr>
            <w:r>
              <w:rPr>
                <w:sz w:val="22"/>
              </w:rPr>
              <w:t>59,179,500.00</w:t>
            </w:r>
            <w:r>
              <w:rPr>
                <w:w w:val="100"/>
                <w:sz w:val="21"/>
              </w:rPr>
              <w:t> </w:t>
            </w:r>
          </w:p>
        </w:tc>
        <w:tc>
          <w:tcPr>
            <w:tcW w:w="2991" w:type="dxa"/>
          </w:tcPr>
          <w:p>
            <w:pPr>
              <w:pStyle w:val="TableParagraph"/>
              <w:spacing w:line="259" w:lineRule="exact" w:before="8"/>
              <w:ind w:right="-15"/>
              <w:jc w:val="right"/>
              <w:rPr>
                <w:sz w:val="21"/>
              </w:rPr>
            </w:pPr>
            <w:r>
              <w:rPr>
                <w:sz w:val="21"/>
              </w:rPr>
              <w:t>50,000.00 </w:t>
            </w:r>
          </w:p>
        </w:tc>
      </w:tr>
    </w:tbl>
    <w:p>
      <w:pPr>
        <w:spacing w:after="0" w:line="259" w:lineRule="exact"/>
        <w:jc w:val="right"/>
        <w:rPr>
          <w:sz w:val="21"/>
        </w:rPr>
        <w:sectPr>
          <w:type w:val="continuous"/>
          <w:pgSz w:w="11910" w:h="16840"/>
          <w:pgMar w:top="780" w:bottom="280" w:left="1040" w:right="1460"/>
        </w:sectPr>
      </w:pPr>
    </w:p>
    <w:p>
      <w:pPr>
        <w:pStyle w:val="ListParagraph"/>
        <w:numPr>
          <w:ilvl w:val="0"/>
          <w:numId w:val="34"/>
        </w:numPr>
        <w:tabs>
          <w:tab w:pos="1078" w:val="left" w:leader="none"/>
        </w:tabs>
        <w:spacing w:line="240" w:lineRule="auto" w:before="64" w:after="0"/>
        <w:ind w:left="1077" w:right="0" w:hanging="736"/>
        <w:jc w:val="left"/>
        <w:rPr>
          <w:sz w:val="20"/>
        </w:rPr>
      </w:pPr>
      <w:bookmarkStart w:name="(15). 坏账准备计提情况" w:id="577"/>
      <w:bookmarkEnd w:id="577"/>
      <w:r>
        <w:rPr/>
      </w:r>
      <w:bookmarkStart w:name="(15). 坏账准备计提情况" w:id="578"/>
      <w:bookmarkEnd w:id="578"/>
      <w:r>
        <w:rPr>
          <w:w w:val="95"/>
          <w:sz w:val="20"/>
        </w:rPr>
        <w:t>坏账准备计提情况</w:t>
      </w:r>
    </w:p>
    <w:p>
      <w:pPr>
        <w:spacing w:before="63"/>
        <w:ind w:left="237"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spacing w:before="130"/>
        <w:ind w:left="237"/>
      </w:pPr>
      <w:r>
        <w:rPr>
          <w:spacing w:val="-1"/>
        </w:rPr>
        <w:t>单位：元币种：人民币</w:t>
      </w:r>
      <w:r>
        <w:rPr/>
        <w:t> </w:t>
      </w:r>
    </w:p>
    <w:p>
      <w:pPr>
        <w:spacing w:after="0"/>
        <w:sectPr>
          <w:type w:val="continuous"/>
          <w:pgSz w:w="11910" w:h="16840"/>
          <w:pgMar w:top="780" w:bottom="280" w:left="1040" w:right="1460"/>
          <w:cols w:num="2" w:equalWidth="0">
            <w:col w:w="2722" w:space="3907"/>
            <w:col w:w="2781"/>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2"/>
        <w:gridCol w:w="1560"/>
        <w:gridCol w:w="1985"/>
        <w:gridCol w:w="1985"/>
        <w:gridCol w:w="1707"/>
      </w:tblGrid>
      <w:tr>
        <w:trPr>
          <w:trHeight w:val="273" w:hRule="atLeast"/>
        </w:trPr>
        <w:tc>
          <w:tcPr>
            <w:tcW w:w="1812" w:type="dxa"/>
            <w:vMerge w:val="restart"/>
          </w:tcPr>
          <w:p>
            <w:pPr>
              <w:pStyle w:val="TableParagraph"/>
              <w:spacing w:before="0"/>
              <w:rPr>
                <w:sz w:val="20"/>
              </w:rPr>
            </w:pPr>
          </w:p>
          <w:p>
            <w:pPr>
              <w:pStyle w:val="TableParagraph"/>
              <w:spacing w:before="160"/>
              <w:ind w:left="485"/>
              <w:rPr>
                <w:sz w:val="21"/>
              </w:rPr>
            </w:pPr>
            <w:r>
              <w:rPr>
                <w:spacing w:val="-1"/>
                <w:sz w:val="21"/>
              </w:rPr>
              <w:t>坏账准备</w:t>
            </w:r>
            <w:r>
              <w:rPr>
                <w:sz w:val="21"/>
              </w:rPr>
              <w:t> </w:t>
            </w:r>
          </w:p>
        </w:tc>
        <w:tc>
          <w:tcPr>
            <w:tcW w:w="1560" w:type="dxa"/>
          </w:tcPr>
          <w:p>
            <w:pPr>
              <w:pStyle w:val="TableParagraph"/>
              <w:spacing w:line="252" w:lineRule="exact"/>
              <w:ind w:left="360"/>
              <w:rPr>
                <w:sz w:val="21"/>
              </w:rPr>
            </w:pPr>
            <w:r>
              <w:rPr>
                <w:spacing w:val="-1"/>
                <w:sz w:val="21"/>
              </w:rPr>
              <w:t>第一阶段</w:t>
            </w:r>
            <w:r>
              <w:rPr>
                <w:sz w:val="21"/>
              </w:rPr>
              <w:t> </w:t>
            </w:r>
          </w:p>
        </w:tc>
        <w:tc>
          <w:tcPr>
            <w:tcW w:w="1985" w:type="dxa"/>
          </w:tcPr>
          <w:p>
            <w:pPr>
              <w:pStyle w:val="TableParagraph"/>
              <w:spacing w:line="252" w:lineRule="exact"/>
              <w:ind w:left="571"/>
              <w:rPr>
                <w:sz w:val="21"/>
              </w:rPr>
            </w:pPr>
            <w:r>
              <w:rPr>
                <w:spacing w:val="-1"/>
                <w:sz w:val="21"/>
              </w:rPr>
              <w:t>第二阶段</w:t>
            </w:r>
            <w:r>
              <w:rPr>
                <w:sz w:val="21"/>
              </w:rPr>
              <w:t> </w:t>
            </w:r>
          </w:p>
        </w:tc>
        <w:tc>
          <w:tcPr>
            <w:tcW w:w="1985" w:type="dxa"/>
          </w:tcPr>
          <w:p>
            <w:pPr>
              <w:pStyle w:val="TableParagraph"/>
              <w:spacing w:line="252" w:lineRule="exact"/>
              <w:ind w:left="572"/>
              <w:rPr>
                <w:sz w:val="21"/>
              </w:rPr>
            </w:pPr>
            <w:r>
              <w:rPr>
                <w:spacing w:val="-1"/>
                <w:sz w:val="21"/>
              </w:rPr>
              <w:t>第三阶段</w:t>
            </w:r>
            <w:r>
              <w:rPr>
                <w:sz w:val="21"/>
              </w:rPr>
              <w:t> </w:t>
            </w:r>
          </w:p>
        </w:tc>
        <w:tc>
          <w:tcPr>
            <w:tcW w:w="1707" w:type="dxa"/>
            <w:vMerge w:val="restart"/>
          </w:tcPr>
          <w:p>
            <w:pPr>
              <w:pStyle w:val="TableParagraph"/>
              <w:spacing w:before="0"/>
              <w:rPr>
                <w:sz w:val="20"/>
              </w:rPr>
            </w:pPr>
          </w:p>
          <w:p>
            <w:pPr>
              <w:pStyle w:val="TableParagraph"/>
              <w:spacing w:before="160"/>
              <w:ind w:left="644"/>
              <w:rPr>
                <w:sz w:val="21"/>
              </w:rPr>
            </w:pPr>
            <w:r>
              <w:rPr>
                <w:sz w:val="21"/>
              </w:rPr>
              <w:t>合计 </w:t>
            </w:r>
          </w:p>
        </w:tc>
      </w:tr>
      <w:tr>
        <w:trPr>
          <w:trHeight w:val="815" w:hRule="atLeast"/>
        </w:trPr>
        <w:tc>
          <w:tcPr>
            <w:tcW w:w="1812" w:type="dxa"/>
            <w:vMerge/>
            <w:tcBorders>
              <w:top w:val="nil"/>
            </w:tcBorders>
          </w:tcPr>
          <w:p>
            <w:pPr>
              <w:rPr>
                <w:sz w:val="2"/>
                <w:szCs w:val="2"/>
              </w:rPr>
            </w:pPr>
          </w:p>
        </w:tc>
        <w:tc>
          <w:tcPr>
            <w:tcW w:w="1560" w:type="dxa"/>
          </w:tcPr>
          <w:p>
            <w:pPr>
              <w:pStyle w:val="TableParagraph"/>
              <w:spacing w:line="242" w:lineRule="auto" w:before="138"/>
              <w:ind w:left="254" w:right="137" w:hanging="106"/>
              <w:rPr>
                <w:sz w:val="21"/>
              </w:rPr>
            </w:pPr>
            <w:r>
              <w:rPr>
                <w:spacing w:val="-1"/>
                <w:sz w:val="21"/>
              </w:rPr>
              <w:t>未来</w:t>
            </w:r>
            <w:r>
              <w:rPr>
                <w:sz w:val="21"/>
              </w:rPr>
              <w:t>12个月预期信用损失 </w:t>
            </w:r>
          </w:p>
        </w:tc>
        <w:tc>
          <w:tcPr>
            <w:tcW w:w="1985" w:type="dxa"/>
          </w:tcPr>
          <w:p>
            <w:pPr>
              <w:pStyle w:val="TableParagraph"/>
              <w:spacing w:line="242" w:lineRule="auto"/>
              <w:ind w:left="204" w:right="138" w:hanging="53"/>
              <w:rPr>
                <w:sz w:val="21"/>
              </w:rPr>
            </w:pPr>
            <w:r>
              <w:rPr>
                <w:spacing w:val="-1"/>
                <w:sz w:val="21"/>
              </w:rPr>
              <w:t>整个存续期预期信</w:t>
            </w:r>
            <w:r>
              <w:rPr>
                <w:sz w:val="21"/>
              </w:rPr>
              <w:t>用损失(未发生信</w:t>
            </w:r>
          </w:p>
          <w:p>
            <w:pPr>
              <w:pStyle w:val="TableParagraph"/>
              <w:spacing w:line="250" w:lineRule="exact"/>
              <w:ind w:left="624"/>
              <w:rPr>
                <w:sz w:val="21"/>
              </w:rPr>
            </w:pPr>
            <w:r>
              <w:rPr>
                <w:spacing w:val="-1"/>
                <w:sz w:val="21"/>
              </w:rPr>
              <w:t>用减值)</w:t>
            </w:r>
            <w:r>
              <w:rPr>
                <w:sz w:val="21"/>
              </w:rPr>
              <w:t> </w:t>
            </w:r>
          </w:p>
        </w:tc>
        <w:tc>
          <w:tcPr>
            <w:tcW w:w="1985" w:type="dxa"/>
          </w:tcPr>
          <w:p>
            <w:pPr>
              <w:pStyle w:val="TableParagraph"/>
              <w:spacing w:line="242" w:lineRule="auto"/>
              <w:ind w:left="205" w:right="138" w:hanging="53"/>
              <w:rPr>
                <w:sz w:val="21"/>
              </w:rPr>
            </w:pPr>
            <w:r>
              <w:rPr>
                <w:spacing w:val="-1"/>
                <w:sz w:val="21"/>
              </w:rPr>
              <w:t>整个存续期预期信</w:t>
            </w:r>
            <w:r>
              <w:rPr>
                <w:sz w:val="21"/>
              </w:rPr>
              <w:t>用损失(已发生信</w:t>
            </w:r>
          </w:p>
          <w:p>
            <w:pPr>
              <w:pStyle w:val="TableParagraph"/>
              <w:spacing w:line="250" w:lineRule="exact"/>
              <w:ind w:left="625"/>
              <w:rPr>
                <w:sz w:val="21"/>
              </w:rPr>
            </w:pPr>
            <w:r>
              <w:rPr>
                <w:spacing w:val="-1"/>
                <w:sz w:val="21"/>
              </w:rPr>
              <w:t>用减值)</w:t>
            </w:r>
            <w:r>
              <w:rPr>
                <w:sz w:val="21"/>
              </w:rPr>
              <w:t> </w:t>
            </w:r>
          </w:p>
        </w:tc>
        <w:tc>
          <w:tcPr>
            <w:tcW w:w="1707" w:type="dxa"/>
            <w:vMerge/>
            <w:tcBorders>
              <w:top w:val="nil"/>
            </w:tcBorders>
          </w:tcPr>
          <w:p>
            <w:pPr>
              <w:rPr>
                <w:sz w:val="2"/>
                <w:szCs w:val="2"/>
              </w:rPr>
            </w:pPr>
          </w:p>
        </w:tc>
      </w:tr>
      <w:tr>
        <w:trPr>
          <w:trHeight w:val="547" w:hRule="atLeast"/>
        </w:trPr>
        <w:tc>
          <w:tcPr>
            <w:tcW w:w="1812" w:type="dxa"/>
          </w:tcPr>
          <w:p>
            <w:pPr>
              <w:pStyle w:val="TableParagraph"/>
              <w:spacing w:line="270" w:lineRule="atLeast" w:before="0"/>
              <w:ind w:left="108" w:right="74"/>
              <w:rPr>
                <w:sz w:val="21"/>
              </w:rPr>
            </w:pPr>
            <w:r>
              <w:rPr>
                <w:sz w:val="21"/>
              </w:rPr>
              <w:t>2023</w:t>
            </w:r>
            <w:r>
              <w:rPr>
                <w:spacing w:val="-32"/>
                <w:sz w:val="21"/>
              </w:rPr>
              <w:t> 年</w:t>
            </w:r>
            <w:r>
              <w:rPr>
                <w:sz w:val="21"/>
              </w:rPr>
              <w:t>1</w:t>
            </w:r>
            <w:r>
              <w:rPr>
                <w:spacing w:val="-32"/>
                <w:sz w:val="21"/>
              </w:rPr>
              <w:t> 月</w:t>
            </w:r>
            <w:r>
              <w:rPr>
                <w:sz w:val="21"/>
              </w:rPr>
              <w:t>1</w:t>
            </w:r>
            <w:r>
              <w:rPr>
                <w:spacing w:val="-21"/>
                <w:sz w:val="21"/>
              </w:rPr>
              <w:t> 日余</w:t>
            </w:r>
            <w:r>
              <w:rPr>
                <w:sz w:val="21"/>
              </w:rPr>
              <w:t>额 </w:t>
            </w:r>
          </w:p>
        </w:tc>
        <w:tc>
          <w:tcPr>
            <w:tcW w:w="1560" w:type="dxa"/>
            <w:tcBorders>
              <w:bottom w:val="single" w:sz="2" w:space="0" w:color="000000"/>
              <w:right w:val="single" w:sz="2" w:space="0" w:color="000000"/>
            </w:tcBorders>
          </w:tcPr>
          <w:p>
            <w:pPr>
              <w:pStyle w:val="TableParagraph"/>
              <w:spacing w:before="130"/>
              <w:ind w:right="-15"/>
              <w:jc w:val="right"/>
              <w:rPr>
                <w:sz w:val="21"/>
              </w:rPr>
            </w:pPr>
            <w:r>
              <w:rPr>
                <w:sz w:val="22"/>
              </w:rPr>
              <w:t>2,500.00</w:t>
            </w:r>
            <w:r>
              <w:rPr>
                <w:w w:val="100"/>
                <w:sz w:val="21"/>
              </w:rPr>
              <w:t> </w:t>
            </w:r>
          </w:p>
        </w:tc>
        <w:tc>
          <w:tcPr>
            <w:tcW w:w="1985" w:type="dxa"/>
            <w:tcBorders>
              <w:left w:val="single" w:sz="2" w:space="0" w:color="000000"/>
              <w:bottom w:val="single" w:sz="2" w:space="0" w:color="000000"/>
              <w:right w:val="single" w:sz="2" w:space="0" w:color="000000"/>
            </w:tcBorders>
          </w:tcPr>
          <w:p>
            <w:pPr>
              <w:pStyle w:val="TableParagraph"/>
              <w:spacing w:before="138"/>
              <w:ind w:right="-15"/>
              <w:jc w:val="right"/>
              <w:rPr>
                <w:sz w:val="21"/>
              </w:rPr>
            </w:pPr>
            <w:r>
              <w:rPr>
                <w:w w:val="100"/>
                <w:sz w:val="21"/>
              </w:rPr>
              <w:t> </w:t>
            </w:r>
          </w:p>
        </w:tc>
        <w:tc>
          <w:tcPr>
            <w:tcW w:w="1985" w:type="dxa"/>
            <w:tcBorders>
              <w:left w:val="single" w:sz="2" w:space="0" w:color="000000"/>
              <w:bottom w:val="single" w:sz="2" w:space="0" w:color="000000"/>
            </w:tcBorders>
          </w:tcPr>
          <w:p>
            <w:pPr>
              <w:pStyle w:val="TableParagraph"/>
              <w:spacing w:before="138"/>
              <w:ind w:right="-15"/>
              <w:jc w:val="right"/>
              <w:rPr>
                <w:sz w:val="21"/>
              </w:rPr>
            </w:pPr>
            <w:r>
              <w:rPr>
                <w:w w:val="100"/>
                <w:sz w:val="21"/>
              </w:rPr>
              <w:t> </w:t>
            </w:r>
          </w:p>
        </w:tc>
        <w:tc>
          <w:tcPr>
            <w:tcW w:w="1707" w:type="dxa"/>
          </w:tcPr>
          <w:p>
            <w:pPr>
              <w:pStyle w:val="TableParagraph"/>
              <w:spacing w:before="130"/>
              <w:ind w:right="-15"/>
              <w:jc w:val="right"/>
              <w:rPr>
                <w:sz w:val="21"/>
              </w:rPr>
            </w:pPr>
            <w:r>
              <w:rPr>
                <w:sz w:val="22"/>
              </w:rPr>
              <w:t>2,500.00</w:t>
            </w:r>
            <w:r>
              <w:rPr>
                <w:w w:val="100"/>
                <w:sz w:val="21"/>
              </w:rPr>
              <w:t> </w:t>
            </w:r>
          </w:p>
        </w:tc>
      </w:tr>
      <w:tr>
        <w:trPr>
          <w:trHeight w:val="544" w:hRule="atLeast"/>
        </w:trPr>
        <w:tc>
          <w:tcPr>
            <w:tcW w:w="1812" w:type="dxa"/>
          </w:tcPr>
          <w:p>
            <w:pPr>
              <w:pStyle w:val="TableParagraph"/>
              <w:ind w:left="108"/>
              <w:rPr>
                <w:sz w:val="21"/>
              </w:rPr>
            </w:pPr>
            <w:r>
              <w:rPr>
                <w:sz w:val="21"/>
              </w:rPr>
              <w:t>2023</w:t>
            </w:r>
            <w:r>
              <w:rPr>
                <w:spacing w:val="-32"/>
                <w:sz w:val="21"/>
              </w:rPr>
              <w:t> 年</w:t>
            </w:r>
            <w:r>
              <w:rPr>
                <w:sz w:val="21"/>
              </w:rPr>
              <w:t>1</w:t>
            </w:r>
            <w:r>
              <w:rPr>
                <w:spacing w:val="-33"/>
                <w:sz w:val="21"/>
              </w:rPr>
              <w:t> 月</w:t>
            </w:r>
            <w:r>
              <w:rPr>
                <w:sz w:val="21"/>
              </w:rPr>
              <w:t>1</w:t>
            </w:r>
            <w:r>
              <w:rPr>
                <w:spacing w:val="-15"/>
                <w:sz w:val="21"/>
              </w:rPr>
              <w:t> 日余</w:t>
            </w:r>
          </w:p>
          <w:p>
            <w:pPr>
              <w:pStyle w:val="TableParagraph"/>
              <w:spacing w:line="252" w:lineRule="exact" w:before="2"/>
              <w:ind w:left="108"/>
              <w:rPr>
                <w:sz w:val="21"/>
              </w:rPr>
            </w:pPr>
            <w:r>
              <w:rPr>
                <w:spacing w:val="-1"/>
                <w:sz w:val="21"/>
              </w:rPr>
              <w:t>额在本期</w:t>
            </w:r>
            <w:r>
              <w:rPr>
                <w:sz w:val="21"/>
              </w:rPr>
              <w:t> </w:t>
            </w:r>
          </w:p>
        </w:tc>
        <w:tc>
          <w:tcPr>
            <w:tcW w:w="1560" w:type="dxa"/>
            <w:tcBorders>
              <w:top w:val="single" w:sz="2" w:space="0" w:color="000000"/>
              <w:right w:val="single" w:sz="2" w:space="0" w:color="000000"/>
            </w:tcBorders>
          </w:tcPr>
          <w:p>
            <w:pPr>
              <w:pStyle w:val="TableParagraph"/>
              <w:spacing w:before="128"/>
              <w:ind w:right="-15"/>
              <w:jc w:val="right"/>
              <w:rPr>
                <w:sz w:val="21"/>
              </w:rPr>
            </w:pPr>
            <w:r>
              <w:rPr>
                <w:sz w:val="22"/>
              </w:rPr>
              <w:t>—</w:t>
            </w:r>
            <w:r>
              <w:rPr>
                <w:w w:val="100"/>
                <w:sz w:val="21"/>
              </w:rPr>
              <w:t> </w:t>
            </w:r>
          </w:p>
        </w:tc>
        <w:tc>
          <w:tcPr>
            <w:tcW w:w="1985" w:type="dxa"/>
            <w:tcBorders>
              <w:top w:val="single" w:sz="2" w:space="0" w:color="000000"/>
              <w:left w:val="single" w:sz="2" w:space="0" w:color="000000"/>
              <w:right w:val="single" w:sz="2" w:space="0" w:color="000000"/>
            </w:tcBorders>
          </w:tcPr>
          <w:p>
            <w:pPr>
              <w:pStyle w:val="TableParagraph"/>
              <w:spacing w:before="128"/>
              <w:ind w:right="-15"/>
              <w:jc w:val="right"/>
              <w:rPr>
                <w:sz w:val="21"/>
              </w:rPr>
            </w:pPr>
            <w:r>
              <w:rPr>
                <w:sz w:val="22"/>
              </w:rPr>
              <w:t>—</w:t>
            </w:r>
            <w:r>
              <w:rPr>
                <w:w w:val="100"/>
                <w:sz w:val="21"/>
              </w:rPr>
              <w:t> </w:t>
            </w:r>
          </w:p>
        </w:tc>
        <w:tc>
          <w:tcPr>
            <w:tcW w:w="1985" w:type="dxa"/>
            <w:tcBorders>
              <w:top w:val="single" w:sz="2" w:space="0" w:color="000000"/>
              <w:left w:val="single" w:sz="2" w:space="0" w:color="000000"/>
            </w:tcBorders>
          </w:tcPr>
          <w:p>
            <w:pPr>
              <w:pStyle w:val="TableParagraph"/>
              <w:spacing w:before="128"/>
              <w:ind w:right="-15"/>
              <w:jc w:val="right"/>
              <w:rPr>
                <w:sz w:val="21"/>
              </w:rPr>
            </w:pPr>
            <w:r>
              <w:rPr>
                <w:sz w:val="22"/>
              </w:rPr>
              <w:t>—</w:t>
            </w:r>
            <w:r>
              <w:rPr>
                <w:w w:val="100"/>
                <w:sz w:val="21"/>
              </w:rPr>
              <w:t> </w:t>
            </w:r>
          </w:p>
        </w:tc>
        <w:tc>
          <w:tcPr>
            <w:tcW w:w="1707" w:type="dxa"/>
          </w:tcPr>
          <w:p>
            <w:pPr>
              <w:pStyle w:val="TableParagraph"/>
              <w:spacing w:before="128"/>
              <w:ind w:right="-15"/>
              <w:jc w:val="right"/>
              <w:rPr>
                <w:sz w:val="21"/>
              </w:rPr>
            </w:pPr>
            <w:r>
              <w:rPr>
                <w:sz w:val="22"/>
              </w:rPr>
              <w:t>—</w:t>
            </w:r>
            <w:r>
              <w:rPr>
                <w:w w:val="100"/>
                <w:sz w:val="21"/>
              </w:rPr>
              <w:t> </w:t>
            </w:r>
          </w:p>
        </w:tc>
      </w:tr>
      <w:tr>
        <w:trPr>
          <w:trHeight w:val="270" w:hRule="atLeast"/>
        </w:trPr>
        <w:tc>
          <w:tcPr>
            <w:tcW w:w="1812" w:type="dxa"/>
          </w:tcPr>
          <w:p>
            <w:pPr>
              <w:pStyle w:val="TableParagraph"/>
              <w:spacing w:line="250" w:lineRule="exact"/>
              <w:ind w:left="108"/>
              <w:rPr>
                <w:sz w:val="21"/>
              </w:rPr>
            </w:pPr>
            <w:r>
              <w:rPr>
                <w:sz w:val="21"/>
              </w:rPr>
              <w:t>--转入第二阶段 </w:t>
            </w:r>
          </w:p>
        </w:tc>
        <w:tc>
          <w:tcPr>
            <w:tcW w:w="1560" w:type="dxa"/>
          </w:tcPr>
          <w:p>
            <w:pPr>
              <w:pStyle w:val="TableParagraph"/>
              <w:spacing w:line="250" w:lineRule="exact"/>
              <w:ind w:right="-15"/>
              <w:jc w:val="right"/>
              <w:rPr>
                <w:sz w:val="21"/>
              </w:rPr>
            </w:pPr>
            <w:r>
              <w:rPr>
                <w:w w:val="100"/>
                <w:sz w:val="21"/>
              </w:rPr>
              <w:t> </w:t>
            </w:r>
          </w:p>
        </w:tc>
        <w:tc>
          <w:tcPr>
            <w:tcW w:w="1985" w:type="dxa"/>
          </w:tcPr>
          <w:p>
            <w:pPr>
              <w:pStyle w:val="TableParagraph"/>
              <w:spacing w:line="250" w:lineRule="exact"/>
              <w:ind w:right="-15"/>
              <w:jc w:val="right"/>
              <w:rPr>
                <w:sz w:val="21"/>
              </w:rPr>
            </w:pPr>
            <w:r>
              <w:rPr>
                <w:w w:val="100"/>
                <w:sz w:val="21"/>
              </w:rPr>
              <w:t> </w:t>
            </w:r>
          </w:p>
        </w:tc>
        <w:tc>
          <w:tcPr>
            <w:tcW w:w="1985" w:type="dxa"/>
          </w:tcPr>
          <w:p>
            <w:pPr>
              <w:pStyle w:val="TableParagraph"/>
              <w:spacing w:line="250" w:lineRule="exact"/>
              <w:ind w:right="-15"/>
              <w:jc w:val="right"/>
              <w:rPr>
                <w:sz w:val="21"/>
              </w:rPr>
            </w:pPr>
            <w:r>
              <w:rPr>
                <w:w w:val="100"/>
                <w:sz w:val="21"/>
              </w:rPr>
              <w:t> </w:t>
            </w:r>
          </w:p>
        </w:tc>
        <w:tc>
          <w:tcPr>
            <w:tcW w:w="1707" w:type="dxa"/>
          </w:tcPr>
          <w:p>
            <w:pPr>
              <w:pStyle w:val="TableParagraph"/>
              <w:spacing w:line="250" w:lineRule="exact"/>
              <w:ind w:right="-15"/>
              <w:jc w:val="right"/>
              <w:rPr>
                <w:sz w:val="21"/>
              </w:rPr>
            </w:pPr>
            <w:r>
              <w:rPr>
                <w:w w:val="100"/>
                <w:sz w:val="21"/>
              </w:rPr>
              <w:t> </w:t>
            </w:r>
          </w:p>
        </w:tc>
      </w:tr>
      <w:tr>
        <w:trPr>
          <w:trHeight w:val="273" w:hRule="atLeast"/>
        </w:trPr>
        <w:tc>
          <w:tcPr>
            <w:tcW w:w="1812" w:type="dxa"/>
          </w:tcPr>
          <w:p>
            <w:pPr>
              <w:pStyle w:val="TableParagraph"/>
              <w:spacing w:line="252" w:lineRule="exact"/>
              <w:ind w:left="108"/>
              <w:rPr>
                <w:sz w:val="21"/>
              </w:rPr>
            </w:pPr>
            <w:r>
              <w:rPr>
                <w:sz w:val="21"/>
              </w:rPr>
              <w:t>--转入第三阶段 </w:t>
            </w:r>
          </w:p>
        </w:tc>
        <w:tc>
          <w:tcPr>
            <w:tcW w:w="1560" w:type="dxa"/>
          </w:tcPr>
          <w:p>
            <w:pPr>
              <w:pStyle w:val="TableParagraph"/>
              <w:spacing w:line="252" w:lineRule="exact"/>
              <w:ind w:right="-15"/>
              <w:jc w:val="right"/>
              <w:rPr>
                <w:sz w:val="21"/>
              </w:rPr>
            </w:pPr>
            <w:r>
              <w:rPr>
                <w:w w:val="100"/>
                <w:sz w:val="21"/>
              </w:rPr>
              <w:t> </w:t>
            </w:r>
          </w:p>
        </w:tc>
        <w:tc>
          <w:tcPr>
            <w:tcW w:w="1985" w:type="dxa"/>
          </w:tcPr>
          <w:p>
            <w:pPr>
              <w:pStyle w:val="TableParagraph"/>
              <w:spacing w:line="252" w:lineRule="exact"/>
              <w:ind w:right="-15"/>
              <w:jc w:val="right"/>
              <w:rPr>
                <w:sz w:val="21"/>
              </w:rPr>
            </w:pPr>
            <w:r>
              <w:rPr>
                <w:w w:val="100"/>
                <w:sz w:val="21"/>
              </w:rPr>
              <w:t> </w:t>
            </w:r>
          </w:p>
        </w:tc>
        <w:tc>
          <w:tcPr>
            <w:tcW w:w="1985" w:type="dxa"/>
          </w:tcPr>
          <w:p>
            <w:pPr>
              <w:pStyle w:val="TableParagraph"/>
              <w:spacing w:line="252" w:lineRule="exact"/>
              <w:ind w:right="-15"/>
              <w:jc w:val="right"/>
              <w:rPr>
                <w:sz w:val="21"/>
              </w:rPr>
            </w:pPr>
            <w:r>
              <w:rPr>
                <w:w w:val="100"/>
                <w:sz w:val="21"/>
              </w:rPr>
              <w:t> </w:t>
            </w:r>
          </w:p>
        </w:tc>
        <w:tc>
          <w:tcPr>
            <w:tcW w:w="1707" w:type="dxa"/>
          </w:tcPr>
          <w:p>
            <w:pPr>
              <w:pStyle w:val="TableParagraph"/>
              <w:spacing w:line="252" w:lineRule="exact"/>
              <w:ind w:right="-15"/>
              <w:jc w:val="right"/>
              <w:rPr>
                <w:sz w:val="21"/>
              </w:rPr>
            </w:pPr>
            <w:r>
              <w:rPr>
                <w:w w:val="100"/>
                <w:sz w:val="21"/>
              </w:rPr>
              <w:t> </w:t>
            </w:r>
          </w:p>
        </w:tc>
      </w:tr>
      <w:tr>
        <w:trPr>
          <w:trHeight w:val="273" w:hRule="atLeast"/>
        </w:trPr>
        <w:tc>
          <w:tcPr>
            <w:tcW w:w="1812" w:type="dxa"/>
          </w:tcPr>
          <w:p>
            <w:pPr>
              <w:pStyle w:val="TableParagraph"/>
              <w:spacing w:line="252" w:lineRule="exact"/>
              <w:ind w:left="108"/>
              <w:rPr>
                <w:sz w:val="21"/>
              </w:rPr>
            </w:pPr>
            <w:r>
              <w:rPr>
                <w:sz w:val="21"/>
              </w:rPr>
              <w:t>--转回第二阶段 </w:t>
            </w:r>
          </w:p>
        </w:tc>
        <w:tc>
          <w:tcPr>
            <w:tcW w:w="1560" w:type="dxa"/>
          </w:tcPr>
          <w:p>
            <w:pPr>
              <w:pStyle w:val="TableParagraph"/>
              <w:spacing w:line="252" w:lineRule="exact"/>
              <w:ind w:right="-15"/>
              <w:jc w:val="right"/>
              <w:rPr>
                <w:sz w:val="21"/>
              </w:rPr>
            </w:pPr>
            <w:r>
              <w:rPr>
                <w:w w:val="100"/>
                <w:sz w:val="21"/>
              </w:rPr>
              <w:t> </w:t>
            </w:r>
          </w:p>
        </w:tc>
        <w:tc>
          <w:tcPr>
            <w:tcW w:w="1985" w:type="dxa"/>
          </w:tcPr>
          <w:p>
            <w:pPr>
              <w:pStyle w:val="TableParagraph"/>
              <w:spacing w:line="252" w:lineRule="exact"/>
              <w:ind w:right="-15"/>
              <w:jc w:val="right"/>
              <w:rPr>
                <w:sz w:val="21"/>
              </w:rPr>
            </w:pPr>
            <w:r>
              <w:rPr>
                <w:w w:val="100"/>
                <w:sz w:val="21"/>
              </w:rPr>
              <w:t> </w:t>
            </w:r>
          </w:p>
        </w:tc>
        <w:tc>
          <w:tcPr>
            <w:tcW w:w="1985" w:type="dxa"/>
          </w:tcPr>
          <w:p>
            <w:pPr>
              <w:pStyle w:val="TableParagraph"/>
              <w:spacing w:line="252" w:lineRule="exact"/>
              <w:ind w:right="-15"/>
              <w:jc w:val="right"/>
              <w:rPr>
                <w:sz w:val="21"/>
              </w:rPr>
            </w:pPr>
            <w:r>
              <w:rPr>
                <w:w w:val="100"/>
                <w:sz w:val="21"/>
              </w:rPr>
              <w:t> </w:t>
            </w:r>
          </w:p>
        </w:tc>
        <w:tc>
          <w:tcPr>
            <w:tcW w:w="1707" w:type="dxa"/>
          </w:tcPr>
          <w:p>
            <w:pPr>
              <w:pStyle w:val="TableParagraph"/>
              <w:spacing w:line="252" w:lineRule="exact"/>
              <w:ind w:right="-15"/>
              <w:jc w:val="right"/>
              <w:rPr>
                <w:sz w:val="21"/>
              </w:rPr>
            </w:pPr>
            <w:r>
              <w:rPr>
                <w:w w:val="100"/>
                <w:sz w:val="21"/>
              </w:rPr>
              <w:t> </w:t>
            </w:r>
          </w:p>
        </w:tc>
      </w:tr>
      <w:tr>
        <w:trPr>
          <w:trHeight w:val="270" w:hRule="atLeast"/>
        </w:trPr>
        <w:tc>
          <w:tcPr>
            <w:tcW w:w="1812" w:type="dxa"/>
          </w:tcPr>
          <w:p>
            <w:pPr>
              <w:pStyle w:val="TableParagraph"/>
              <w:spacing w:line="250" w:lineRule="exact"/>
              <w:ind w:left="108"/>
              <w:rPr>
                <w:sz w:val="21"/>
              </w:rPr>
            </w:pPr>
            <w:r>
              <w:rPr>
                <w:sz w:val="21"/>
              </w:rPr>
              <w:t>--转回第一阶段 </w:t>
            </w:r>
          </w:p>
        </w:tc>
        <w:tc>
          <w:tcPr>
            <w:tcW w:w="1560" w:type="dxa"/>
          </w:tcPr>
          <w:p>
            <w:pPr>
              <w:pStyle w:val="TableParagraph"/>
              <w:spacing w:line="250" w:lineRule="exact"/>
              <w:ind w:right="-15"/>
              <w:jc w:val="right"/>
              <w:rPr>
                <w:sz w:val="21"/>
              </w:rPr>
            </w:pPr>
            <w:r>
              <w:rPr>
                <w:w w:val="100"/>
                <w:sz w:val="21"/>
              </w:rPr>
              <w:t> </w:t>
            </w:r>
          </w:p>
        </w:tc>
        <w:tc>
          <w:tcPr>
            <w:tcW w:w="1985" w:type="dxa"/>
          </w:tcPr>
          <w:p>
            <w:pPr>
              <w:pStyle w:val="TableParagraph"/>
              <w:spacing w:line="250" w:lineRule="exact"/>
              <w:ind w:right="-15"/>
              <w:jc w:val="right"/>
              <w:rPr>
                <w:sz w:val="21"/>
              </w:rPr>
            </w:pPr>
            <w:r>
              <w:rPr>
                <w:w w:val="100"/>
                <w:sz w:val="21"/>
              </w:rPr>
              <w:t> </w:t>
            </w:r>
          </w:p>
        </w:tc>
        <w:tc>
          <w:tcPr>
            <w:tcW w:w="1985" w:type="dxa"/>
          </w:tcPr>
          <w:p>
            <w:pPr>
              <w:pStyle w:val="TableParagraph"/>
              <w:spacing w:line="250" w:lineRule="exact"/>
              <w:ind w:right="-15"/>
              <w:jc w:val="right"/>
              <w:rPr>
                <w:sz w:val="21"/>
              </w:rPr>
            </w:pPr>
            <w:r>
              <w:rPr>
                <w:w w:val="100"/>
                <w:sz w:val="21"/>
              </w:rPr>
              <w:t> </w:t>
            </w:r>
          </w:p>
        </w:tc>
        <w:tc>
          <w:tcPr>
            <w:tcW w:w="1707" w:type="dxa"/>
          </w:tcPr>
          <w:p>
            <w:pPr>
              <w:pStyle w:val="TableParagraph"/>
              <w:spacing w:line="250" w:lineRule="exact"/>
              <w:ind w:right="-15"/>
              <w:jc w:val="right"/>
              <w:rPr>
                <w:sz w:val="21"/>
              </w:rPr>
            </w:pPr>
            <w:r>
              <w:rPr>
                <w:w w:val="100"/>
                <w:sz w:val="21"/>
              </w:rPr>
              <w:t> </w:t>
            </w:r>
          </w:p>
        </w:tc>
      </w:tr>
      <w:tr>
        <w:trPr>
          <w:trHeight w:val="273" w:hRule="atLeast"/>
        </w:trPr>
        <w:tc>
          <w:tcPr>
            <w:tcW w:w="1812" w:type="dxa"/>
          </w:tcPr>
          <w:p>
            <w:pPr>
              <w:pStyle w:val="TableParagraph"/>
              <w:spacing w:line="252" w:lineRule="exact"/>
              <w:ind w:left="108"/>
              <w:rPr>
                <w:sz w:val="21"/>
              </w:rPr>
            </w:pPr>
            <w:r>
              <w:rPr>
                <w:spacing w:val="-1"/>
                <w:sz w:val="21"/>
              </w:rPr>
              <w:t>本期计提</w:t>
            </w:r>
            <w:r>
              <w:rPr>
                <w:sz w:val="21"/>
              </w:rPr>
              <w:t> </w:t>
            </w:r>
          </w:p>
        </w:tc>
        <w:tc>
          <w:tcPr>
            <w:tcW w:w="1560" w:type="dxa"/>
          </w:tcPr>
          <w:p>
            <w:pPr>
              <w:pStyle w:val="TableParagraph"/>
              <w:spacing w:line="252" w:lineRule="exact"/>
              <w:ind w:right="-15"/>
              <w:jc w:val="right"/>
              <w:rPr>
                <w:sz w:val="21"/>
              </w:rPr>
            </w:pPr>
            <w:r>
              <w:rPr>
                <w:sz w:val="21"/>
              </w:rPr>
              <w:t>2,958,975.00 </w:t>
            </w:r>
          </w:p>
        </w:tc>
        <w:tc>
          <w:tcPr>
            <w:tcW w:w="1985" w:type="dxa"/>
          </w:tcPr>
          <w:p>
            <w:pPr>
              <w:pStyle w:val="TableParagraph"/>
              <w:spacing w:line="252" w:lineRule="exact"/>
              <w:ind w:right="-15"/>
              <w:jc w:val="right"/>
              <w:rPr>
                <w:sz w:val="21"/>
              </w:rPr>
            </w:pPr>
            <w:r>
              <w:rPr>
                <w:w w:val="100"/>
                <w:sz w:val="21"/>
              </w:rPr>
              <w:t> </w:t>
            </w:r>
          </w:p>
        </w:tc>
        <w:tc>
          <w:tcPr>
            <w:tcW w:w="1985" w:type="dxa"/>
          </w:tcPr>
          <w:p>
            <w:pPr>
              <w:pStyle w:val="TableParagraph"/>
              <w:spacing w:line="252" w:lineRule="exact"/>
              <w:ind w:right="-15"/>
              <w:jc w:val="right"/>
              <w:rPr>
                <w:sz w:val="21"/>
              </w:rPr>
            </w:pPr>
            <w:r>
              <w:rPr>
                <w:w w:val="100"/>
                <w:sz w:val="21"/>
              </w:rPr>
              <w:t> </w:t>
            </w:r>
          </w:p>
        </w:tc>
        <w:tc>
          <w:tcPr>
            <w:tcW w:w="1707" w:type="dxa"/>
          </w:tcPr>
          <w:p>
            <w:pPr>
              <w:pStyle w:val="TableParagraph"/>
              <w:spacing w:line="252" w:lineRule="exact"/>
              <w:ind w:right="-15"/>
              <w:jc w:val="right"/>
              <w:rPr>
                <w:sz w:val="21"/>
              </w:rPr>
            </w:pPr>
            <w:r>
              <w:rPr>
                <w:sz w:val="21"/>
              </w:rPr>
              <w:t>2,958,975.00 </w:t>
            </w:r>
          </w:p>
        </w:tc>
      </w:tr>
      <w:tr>
        <w:trPr>
          <w:trHeight w:val="270" w:hRule="atLeast"/>
        </w:trPr>
        <w:tc>
          <w:tcPr>
            <w:tcW w:w="1812" w:type="dxa"/>
          </w:tcPr>
          <w:p>
            <w:pPr>
              <w:pStyle w:val="TableParagraph"/>
              <w:spacing w:line="250" w:lineRule="exact"/>
              <w:ind w:left="108"/>
              <w:rPr>
                <w:sz w:val="21"/>
              </w:rPr>
            </w:pPr>
            <w:r>
              <w:rPr>
                <w:spacing w:val="-1"/>
                <w:sz w:val="21"/>
              </w:rPr>
              <w:t>本期转回</w:t>
            </w:r>
            <w:r>
              <w:rPr>
                <w:sz w:val="21"/>
              </w:rPr>
              <w:t> </w:t>
            </w:r>
          </w:p>
        </w:tc>
        <w:tc>
          <w:tcPr>
            <w:tcW w:w="1560" w:type="dxa"/>
          </w:tcPr>
          <w:p>
            <w:pPr>
              <w:pStyle w:val="TableParagraph"/>
              <w:spacing w:line="250" w:lineRule="exact"/>
              <w:ind w:right="-15"/>
              <w:jc w:val="right"/>
              <w:rPr>
                <w:sz w:val="21"/>
              </w:rPr>
            </w:pPr>
            <w:r>
              <w:rPr>
                <w:w w:val="100"/>
                <w:sz w:val="21"/>
              </w:rPr>
              <w:t> </w:t>
            </w:r>
          </w:p>
        </w:tc>
        <w:tc>
          <w:tcPr>
            <w:tcW w:w="1985" w:type="dxa"/>
          </w:tcPr>
          <w:p>
            <w:pPr>
              <w:pStyle w:val="TableParagraph"/>
              <w:spacing w:line="250" w:lineRule="exact"/>
              <w:ind w:right="-15"/>
              <w:jc w:val="right"/>
              <w:rPr>
                <w:sz w:val="21"/>
              </w:rPr>
            </w:pPr>
            <w:r>
              <w:rPr>
                <w:w w:val="100"/>
                <w:sz w:val="21"/>
              </w:rPr>
              <w:t> </w:t>
            </w:r>
          </w:p>
        </w:tc>
        <w:tc>
          <w:tcPr>
            <w:tcW w:w="1985" w:type="dxa"/>
          </w:tcPr>
          <w:p>
            <w:pPr>
              <w:pStyle w:val="TableParagraph"/>
              <w:spacing w:line="250" w:lineRule="exact"/>
              <w:ind w:right="-15"/>
              <w:jc w:val="right"/>
              <w:rPr>
                <w:sz w:val="21"/>
              </w:rPr>
            </w:pPr>
            <w:r>
              <w:rPr>
                <w:w w:val="100"/>
                <w:sz w:val="21"/>
              </w:rPr>
              <w:t> </w:t>
            </w:r>
          </w:p>
        </w:tc>
        <w:tc>
          <w:tcPr>
            <w:tcW w:w="1707" w:type="dxa"/>
          </w:tcPr>
          <w:p>
            <w:pPr>
              <w:pStyle w:val="TableParagraph"/>
              <w:spacing w:line="250" w:lineRule="exact"/>
              <w:ind w:right="-15"/>
              <w:jc w:val="right"/>
              <w:rPr>
                <w:sz w:val="21"/>
              </w:rPr>
            </w:pPr>
            <w:r>
              <w:rPr>
                <w:w w:val="100"/>
                <w:sz w:val="21"/>
              </w:rPr>
              <w:t> </w:t>
            </w:r>
          </w:p>
        </w:tc>
      </w:tr>
      <w:tr>
        <w:trPr>
          <w:trHeight w:val="273" w:hRule="atLeast"/>
        </w:trPr>
        <w:tc>
          <w:tcPr>
            <w:tcW w:w="1812" w:type="dxa"/>
          </w:tcPr>
          <w:p>
            <w:pPr>
              <w:pStyle w:val="TableParagraph"/>
              <w:spacing w:line="250" w:lineRule="exact" w:before="3"/>
              <w:ind w:left="108"/>
              <w:rPr>
                <w:sz w:val="21"/>
              </w:rPr>
            </w:pPr>
            <w:r>
              <w:rPr>
                <w:spacing w:val="-1"/>
                <w:sz w:val="21"/>
              </w:rPr>
              <w:t>本期转销</w:t>
            </w:r>
            <w:r>
              <w:rPr>
                <w:sz w:val="21"/>
              </w:rPr>
              <w:t> </w:t>
            </w:r>
          </w:p>
        </w:tc>
        <w:tc>
          <w:tcPr>
            <w:tcW w:w="1560" w:type="dxa"/>
          </w:tcPr>
          <w:p>
            <w:pPr>
              <w:pStyle w:val="TableParagraph"/>
              <w:spacing w:line="250" w:lineRule="exact" w:before="3"/>
              <w:ind w:right="-15"/>
              <w:jc w:val="right"/>
              <w:rPr>
                <w:sz w:val="21"/>
              </w:rPr>
            </w:pPr>
            <w:r>
              <w:rPr>
                <w:w w:val="100"/>
                <w:sz w:val="21"/>
              </w:rPr>
              <w:t> </w:t>
            </w:r>
          </w:p>
        </w:tc>
        <w:tc>
          <w:tcPr>
            <w:tcW w:w="1985" w:type="dxa"/>
          </w:tcPr>
          <w:p>
            <w:pPr>
              <w:pStyle w:val="TableParagraph"/>
              <w:spacing w:line="250" w:lineRule="exact" w:before="3"/>
              <w:ind w:right="-15"/>
              <w:jc w:val="right"/>
              <w:rPr>
                <w:sz w:val="21"/>
              </w:rPr>
            </w:pPr>
            <w:r>
              <w:rPr>
                <w:w w:val="100"/>
                <w:sz w:val="21"/>
              </w:rPr>
              <w:t> </w:t>
            </w:r>
          </w:p>
        </w:tc>
        <w:tc>
          <w:tcPr>
            <w:tcW w:w="1985" w:type="dxa"/>
          </w:tcPr>
          <w:p>
            <w:pPr>
              <w:pStyle w:val="TableParagraph"/>
              <w:spacing w:line="250" w:lineRule="exact" w:before="3"/>
              <w:ind w:right="-15"/>
              <w:jc w:val="right"/>
              <w:rPr>
                <w:sz w:val="21"/>
              </w:rPr>
            </w:pPr>
            <w:r>
              <w:rPr>
                <w:w w:val="100"/>
                <w:sz w:val="21"/>
              </w:rPr>
              <w:t> </w:t>
            </w:r>
          </w:p>
        </w:tc>
        <w:tc>
          <w:tcPr>
            <w:tcW w:w="1707" w:type="dxa"/>
          </w:tcPr>
          <w:p>
            <w:pPr>
              <w:pStyle w:val="TableParagraph"/>
              <w:spacing w:line="250" w:lineRule="exact" w:before="3"/>
              <w:ind w:right="-15"/>
              <w:jc w:val="right"/>
              <w:rPr>
                <w:sz w:val="21"/>
              </w:rPr>
            </w:pPr>
            <w:r>
              <w:rPr>
                <w:w w:val="100"/>
                <w:sz w:val="21"/>
              </w:rPr>
              <w:t> </w:t>
            </w:r>
          </w:p>
        </w:tc>
      </w:tr>
      <w:tr>
        <w:trPr>
          <w:trHeight w:val="273" w:hRule="atLeast"/>
        </w:trPr>
        <w:tc>
          <w:tcPr>
            <w:tcW w:w="1812" w:type="dxa"/>
          </w:tcPr>
          <w:p>
            <w:pPr>
              <w:pStyle w:val="TableParagraph"/>
              <w:spacing w:line="252" w:lineRule="exact"/>
              <w:ind w:left="108"/>
              <w:rPr>
                <w:sz w:val="21"/>
              </w:rPr>
            </w:pPr>
            <w:r>
              <w:rPr>
                <w:spacing w:val="-1"/>
                <w:sz w:val="21"/>
              </w:rPr>
              <w:t>本期核销</w:t>
            </w:r>
            <w:r>
              <w:rPr>
                <w:sz w:val="21"/>
              </w:rPr>
              <w:t> </w:t>
            </w:r>
          </w:p>
        </w:tc>
        <w:tc>
          <w:tcPr>
            <w:tcW w:w="1560" w:type="dxa"/>
          </w:tcPr>
          <w:p>
            <w:pPr>
              <w:pStyle w:val="TableParagraph"/>
              <w:spacing w:line="252" w:lineRule="exact"/>
              <w:ind w:right="-15"/>
              <w:jc w:val="right"/>
              <w:rPr>
                <w:sz w:val="21"/>
              </w:rPr>
            </w:pPr>
            <w:r>
              <w:rPr>
                <w:w w:val="100"/>
                <w:sz w:val="21"/>
              </w:rPr>
              <w:t> </w:t>
            </w:r>
          </w:p>
        </w:tc>
        <w:tc>
          <w:tcPr>
            <w:tcW w:w="1985" w:type="dxa"/>
          </w:tcPr>
          <w:p>
            <w:pPr>
              <w:pStyle w:val="TableParagraph"/>
              <w:spacing w:line="252" w:lineRule="exact"/>
              <w:ind w:right="-15"/>
              <w:jc w:val="right"/>
              <w:rPr>
                <w:sz w:val="21"/>
              </w:rPr>
            </w:pPr>
            <w:r>
              <w:rPr>
                <w:w w:val="100"/>
                <w:sz w:val="21"/>
              </w:rPr>
              <w:t> </w:t>
            </w:r>
          </w:p>
        </w:tc>
        <w:tc>
          <w:tcPr>
            <w:tcW w:w="1985" w:type="dxa"/>
          </w:tcPr>
          <w:p>
            <w:pPr>
              <w:pStyle w:val="TableParagraph"/>
              <w:spacing w:line="252" w:lineRule="exact"/>
              <w:ind w:right="-15"/>
              <w:jc w:val="right"/>
              <w:rPr>
                <w:sz w:val="21"/>
              </w:rPr>
            </w:pPr>
            <w:r>
              <w:rPr>
                <w:w w:val="100"/>
                <w:sz w:val="21"/>
              </w:rPr>
              <w:t> </w:t>
            </w:r>
          </w:p>
        </w:tc>
        <w:tc>
          <w:tcPr>
            <w:tcW w:w="1707" w:type="dxa"/>
          </w:tcPr>
          <w:p>
            <w:pPr>
              <w:pStyle w:val="TableParagraph"/>
              <w:spacing w:line="252" w:lineRule="exact"/>
              <w:ind w:right="-15"/>
              <w:jc w:val="right"/>
              <w:rPr>
                <w:sz w:val="21"/>
              </w:rPr>
            </w:pPr>
            <w:r>
              <w:rPr>
                <w:w w:val="100"/>
                <w:sz w:val="21"/>
              </w:rPr>
              <w:t> </w:t>
            </w:r>
          </w:p>
        </w:tc>
      </w:tr>
      <w:tr>
        <w:trPr>
          <w:trHeight w:val="270" w:hRule="atLeast"/>
        </w:trPr>
        <w:tc>
          <w:tcPr>
            <w:tcW w:w="1812" w:type="dxa"/>
          </w:tcPr>
          <w:p>
            <w:pPr>
              <w:pStyle w:val="TableParagraph"/>
              <w:spacing w:line="250" w:lineRule="exact"/>
              <w:ind w:left="108"/>
              <w:rPr>
                <w:sz w:val="21"/>
              </w:rPr>
            </w:pPr>
            <w:r>
              <w:rPr>
                <w:spacing w:val="-1"/>
                <w:sz w:val="21"/>
              </w:rPr>
              <w:t>其他变动</w:t>
            </w:r>
            <w:r>
              <w:rPr>
                <w:sz w:val="21"/>
              </w:rPr>
              <w:t> </w:t>
            </w:r>
          </w:p>
        </w:tc>
        <w:tc>
          <w:tcPr>
            <w:tcW w:w="1560" w:type="dxa"/>
          </w:tcPr>
          <w:p>
            <w:pPr>
              <w:pStyle w:val="TableParagraph"/>
              <w:spacing w:line="250" w:lineRule="exact"/>
              <w:ind w:right="-15"/>
              <w:jc w:val="right"/>
              <w:rPr>
                <w:sz w:val="21"/>
              </w:rPr>
            </w:pPr>
            <w:r>
              <w:rPr>
                <w:w w:val="100"/>
                <w:sz w:val="21"/>
              </w:rPr>
              <w:t> </w:t>
            </w:r>
          </w:p>
        </w:tc>
        <w:tc>
          <w:tcPr>
            <w:tcW w:w="1985" w:type="dxa"/>
          </w:tcPr>
          <w:p>
            <w:pPr>
              <w:pStyle w:val="TableParagraph"/>
              <w:spacing w:line="250" w:lineRule="exact"/>
              <w:ind w:right="-15"/>
              <w:jc w:val="right"/>
              <w:rPr>
                <w:sz w:val="21"/>
              </w:rPr>
            </w:pPr>
            <w:r>
              <w:rPr>
                <w:w w:val="100"/>
                <w:sz w:val="21"/>
              </w:rPr>
              <w:t> </w:t>
            </w:r>
          </w:p>
        </w:tc>
        <w:tc>
          <w:tcPr>
            <w:tcW w:w="1985" w:type="dxa"/>
          </w:tcPr>
          <w:p>
            <w:pPr>
              <w:pStyle w:val="TableParagraph"/>
              <w:spacing w:line="250" w:lineRule="exact"/>
              <w:ind w:right="-15"/>
              <w:jc w:val="right"/>
              <w:rPr>
                <w:sz w:val="21"/>
              </w:rPr>
            </w:pPr>
            <w:r>
              <w:rPr>
                <w:w w:val="100"/>
                <w:sz w:val="21"/>
              </w:rPr>
              <w:t> </w:t>
            </w:r>
          </w:p>
        </w:tc>
        <w:tc>
          <w:tcPr>
            <w:tcW w:w="1707" w:type="dxa"/>
          </w:tcPr>
          <w:p>
            <w:pPr>
              <w:pStyle w:val="TableParagraph"/>
              <w:spacing w:line="250" w:lineRule="exact"/>
              <w:ind w:right="-15"/>
              <w:jc w:val="right"/>
              <w:rPr>
                <w:sz w:val="21"/>
              </w:rPr>
            </w:pPr>
            <w:r>
              <w:rPr>
                <w:w w:val="100"/>
                <w:sz w:val="21"/>
              </w:rPr>
              <w:t> </w:t>
            </w:r>
          </w:p>
        </w:tc>
      </w:tr>
      <w:tr>
        <w:trPr>
          <w:trHeight w:val="547" w:hRule="atLeast"/>
        </w:trPr>
        <w:tc>
          <w:tcPr>
            <w:tcW w:w="1812" w:type="dxa"/>
          </w:tcPr>
          <w:p>
            <w:pPr>
              <w:pStyle w:val="TableParagraph"/>
              <w:spacing w:before="3"/>
              <w:ind w:left="108"/>
              <w:rPr>
                <w:sz w:val="21"/>
              </w:rPr>
            </w:pPr>
            <w:r>
              <w:rPr>
                <w:sz w:val="21"/>
              </w:rPr>
              <w:t>2023年12月31日</w:t>
            </w:r>
          </w:p>
          <w:p>
            <w:pPr>
              <w:pStyle w:val="TableParagraph"/>
              <w:spacing w:line="252" w:lineRule="exact" w:before="3"/>
              <w:ind w:left="108"/>
              <w:rPr>
                <w:sz w:val="21"/>
              </w:rPr>
            </w:pPr>
            <w:r>
              <w:rPr>
                <w:sz w:val="21"/>
              </w:rPr>
              <w:t>余额 </w:t>
            </w:r>
          </w:p>
        </w:tc>
        <w:tc>
          <w:tcPr>
            <w:tcW w:w="1560" w:type="dxa"/>
          </w:tcPr>
          <w:p>
            <w:pPr>
              <w:pStyle w:val="TableParagraph"/>
              <w:spacing w:before="3"/>
              <w:ind w:right="-15"/>
              <w:jc w:val="right"/>
              <w:rPr>
                <w:sz w:val="21"/>
              </w:rPr>
            </w:pPr>
            <w:r>
              <w:rPr>
                <w:sz w:val="21"/>
              </w:rPr>
              <w:t>2,961,475.00 </w:t>
            </w:r>
          </w:p>
        </w:tc>
        <w:tc>
          <w:tcPr>
            <w:tcW w:w="1985" w:type="dxa"/>
          </w:tcPr>
          <w:p>
            <w:pPr>
              <w:pStyle w:val="TableParagraph"/>
              <w:spacing w:before="3"/>
              <w:ind w:right="-15"/>
              <w:jc w:val="right"/>
              <w:rPr>
                <w:sz w:val="21"/>
              </w:rPr>
            </w:pPr>
            <w:r>
              <w:rPr>
                <w:w w:val="100"/>
                <w:sz w:val="21"/>
              </w:rPr>
              <w:t> </w:t>
            </w:r>
          </w:p>
        </w:tc>
        <w:tc>
          <w:tcPr>
            <w:tcW w:w="1985" w:type="dxa"/>
          </w:tcPr>
          <w:p>
            <w:pPr>
              <w:pStyle w:val="TableParagraph"/>
              <w:spacing w:before="3"/>
              <w:ind w:right="-15"/>
              <w:jc w:val="right"/>
              <w:rPr>
                <w:sz w:val="21"/>
              </w:rPr>
            </w:pPr>
            <w:r>
              <w:rPr>
                <w:w w:val="100"/>
                <w:sz w:val="21"/>
              </w:rPr>
              <w:t> </w:t>
            </w:r>
          </w:p>
        </w:tc>
        <w:tc>
          <w:tcPr>
            <w:tcW w:w="1707" w:type="dxa"/>
          </w:tcPr>
          <w:p>
            <w:pPr>
              <w:pStyle w:val="TableParagraph"/>
              <w:spacing w:before="3"/>
              <w:ind w:right="-15"/>
              <w:jc w:val="right"/>
              <w:rPr>
                <w:sz w:val="21"/>
              </w:rPr>
            </w:pPr>
            <w:r>
              <w:rPr>
                <w:sz w:val="21"/>
              </w:rPr>
              <w:t>2,961,475.00 </w:t>
            </w:r>
          </w:p>
        </w:tc>
      </w:tr>
    </w:tbl>
    <w:p>
      <w:pPr>
        <w:pStyle w:val="BodyText"/>
        <w:spacing w:line="269" w:lineRule="exact" w:before="1"/>
        <w:ind w:left="237"/>
      </w:pPr>
      <w:r>
        <w:rPr>
          <w:spacing w:val="-1"/>
        </w:rPr>
        <w:t>各阶段划分依据</w:t>
      </w:r>
      <w:r>
        <w:rPr/>
        <w:t> </w:t>
      </w:r>
    </w:p>
    <w:p>
      <w:pPr>
        <w:pStyle w:val="Heading4"/>
        <w:spacing w:line="242" w:lineRule="auto"/>
        <w:ind w:right="331" w:firstLine="0"/>
      </w:pPr>
      <w:r>
        <w:rPr>
          <w:spacing w:val="-8"/>
        </w:rPr>
        <w:t>本公司将账龄 </w:t>
      </w:r>
      <w:r>
        <w:rPr/>
        <w:t>3-5</w:t>
      </w:r>
      <w:r>
        <w:rPr>
          <w:spacing w:val="-10"/>
        </w:rPr>
        <w:t> 年的其他应收款划分为第二阶段，账龄 </w:t>
      </w:r>
      <w:r>
        <w:rPr/>
        <w:t>5</w:t>
      </w:r>
      <w:r>
        <w:rPr>
          <w:spacing w:val="-7"/>
        </w:rPr>
        <w:t> 年以上的其他应收款划分为第三</w:t>
      </w:r>
      <w:r>
        <w:rPr/>
        <w:t>阶段，其他账龄的为第一阶段。</w:t>
      </w:r>
    </w:p>
    <w:p>
      <w:pPr>
        <w:spacing w:before="5"/>
        <w:ind w:left="237" w:right="0" w:firstLine="0"/>
        <w:jc w:val="left"/>
        <w:rPr>
          <w:sz w:val="20"/>
        </w:rPr>
      </w:pPr>
      <w:r>
        <w:rPr>
          <w:w w:val="95"/>
          <w:sz w:val="20"/>
        </w:rPr>
        <w:t>对本期发生损失准备变动的其他应收款账面余额显著变动的情况说明：</w:t>
      </w:r>
    </w:p>
    <w:p>
      <w:pPr>
        <w:spacing w:before="3"/>
        <w:ind w:left="237" w:right="0" w:firstLine="0"/>
        <w:jc w:val="left"/>
        <w:rPr>
          <w:sz w:val="20"/>
        </w:rPr>
      </w:pPr>
      <w:r>
        <w:rPr>
          <w:sz w:val="20"/>
        </w:rPr>
        <w:t>√适用□不适用 </w:t>
      </w:r>
    </w:p>
    <w:p>
      <w:pPr>
        <w:pStyle w:val="BodyText"/>
        <w:spacing w:line="244" w:lineRule="auto" w:before="2"/>
        <w:ind w:left="237" w:right="391"/>
      </w:pPr>
      <w:r>
        <w:rPr>
          <w:spacing w:val="-3"/>
        </w:rPr>
        <w:t>本年发生损失准备变动的其他应收款账面余额变动较大的原因主要系新增保证金 </w:t>
      </w:r>
      <w:r>
        <w:rPr/>
        <w:t>59,129,500.00</w:t>
      </w:r>
      <w:r>
        <w:rPr>
          <w:spacing w:val="-102"/>
        </w:rPr>
        <w:t> </w:t>
      </w:r>
      <w:r>
        <w:rPr/>
        <w:t>元。 </w:t>
      </w:r>
    </w:p>
    <w:p>
      <w:pPr>
        <w:spacing w:line="253" w:lineRule="exact" w:before="0"/>
        <w:ind w:left="237" w:right="0" w:firstLine="0"/>
        <w:jc w:val="left"/>
        <w:rPr>
          <w:sz w:val="20"/>
        </w:rPr>
      </w:pPr>
      <w:r>
        <w:rPr>
          <w:w w:val="99"/>
          <w:sz w:val="20"/>
        </w:rPr>
        <w:t> </w:t>
      </w:r>
    </w:p>
    <w:p>
      <w:pPr>
        <w:spacing w:before="3"/>
        <w:ind w:left="237" w:right="0" w:firstLine="0"/>
        <w:jc w:val="left"/>
        <w:rPr>
          <w:sz w:val="20"/>
        </w:rPr>
      </w:pPr>
      <w:r>
        <w:rPr>
          <w:w w:val="95"/>
          <w:sz w:val="20"/>
        </w:rPr>
        <w:t>本期坏账准备计提金额以及评估金融工具的信用风险是否显著增加的采用依据： </w:t>
      </w:r>
    </w:p>
    <w:p>
      <w:pPr>
        <w:spacing w:before="3"/>
        <w:ind w:left="237" w:right="0" w:firstLine="0"/>
        <w:jc w:val="left"/>
        <w:rPr>
          <w:sz w:val="20"/>
        </w:rPr>
      </w:pPr>
      <w:r>
        <w:rPr>
          <w:sz w:val="20"/>
        </w:rPr>
        <w:t>□适用√不适用 </w:t>
      </w:r>
    </w:p>
    <w:p>
      <w:pPr>
        <w:pStyle w:val="ListParagraph"/>
        <w:numPr>
          <w:ilvl w:val="0"/>
          <w:numId w:val="34"/>
        </w:numPr>
        <w:tabs>
          <w:tab w:pos="1078" w:val="left" w:leader="none"/>
        </w:tabs>
        <w:spacing w:line="240" w:lineRule="auto" w:before="63" w:after="0"/>
        <w:ind w:left="1077" w:right="0" w:hanging="736"/>
        <w:jc w:val="left"/>
        <w:rPr>
          <w:sz w:val="20"/>
        </w:rPr>
      </w:pPr>
      <w:bookmarkStart w:name="(16). 坏账准备的情况" w:id="579"/>
      <w:bookmarkEnd w:id="579"/>
      <w:r>
        <w:rPr/>
      </w:r>
      <w:bookmarkStart w:name="(16). 坏账准备的情况" w:id="580"/>
      <w:bookmarkEnd w:id="580"/>
      <w:r>
        <w:rPr>
          <w:w w:val="95"/>
          <w:sz w:val="20"/>
        </w:rPr>
        <w:t>坏账准备的情况</w:t>
      </w:r>
    </w:p>
    <w:p>
      <w:pPr>
        <w:spacing w:before="63"/>
        <w:ind w:left="237" w:right="0" w:firstLine="0"/>
        <w:jc w:val="left"/>
        <w:rPr>
          <w:sz w:val="20"/>
        </w:rPr>
      </w:pPr>
      <w:r>
        <w:rPr>
          <w:sz w:val="20"/>
        </w:rPr>
        <w:t>√适用□不适用 </w:t>
      </w:r>
    </w:p>
    <w:p>
      <w:pPr>
        <w:spacing w:before="3" w:after="2"/>
        <w:ind w:left="0" w:right="336" w:firstLine="0"/>
        <w:jc w:val="right"/>
        <w:rPr>
          <w:sz w:val="20"/>
        </w:rPr>
      </w:pPr>
      <w:r>
        <w:rPr>
          <w:w w:val="95"/>
          <w:sz w:val="20"/>
        </w:rPr>
        <w:t>单位：元币种：人民币</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7"/>
        <w:gridCol w:w="1114"/>
        <w:gridCol w:w="1533"/>
        <w:gridCol w:w="972"/>
        <w:gridCol w:w="1034"/>
        <w:gridCol w:w="732"/>
        <w:gridCol w:w="1489"/>
      </w:tblGrid>
      <w:tr>
        <w:trPr>
          <w:trHeight w:val="273" w:hRule="atLeast"/>
        </w:trPr>
        <w:tc>
          <w:tcPr>
            <w:tcW w:w="2187" w:type="dxa"/>
            <w:vMerge w:val="restart"/>
          </w:tcPr>
          <w:p>
            <w:pPr>
              <w:pStyle w:val="TableParagraph"/>
              <w:spacing w:before="10"/>
              <w:rPr>
                <w:sz w:val="21"/>
              </w:rPr>
            </w:pPr>
          </w:p>
          <w:p>
            <w:pPr>
              <w:pStyle w:val="TableParagraph"/>
              <w:spacing w:before="0"/>
              <w:ind w:left="916" w:right="801"/>
              <w:jc w:val="center"/>
              <w:rPr>
                <w:sz w:val="21"/>
              </w:rPr>
            </w:pPr>
            <w:r>
              <w:rPr>
                <w:sz w:val="21"/>
              </w:rPr>
              <w:t>类别 </w:t>
            </w:r>
          </w:p>
        </w:tc>
        <w:tc>
          <w:tcPr>
            <w:tcW w:w="1114" w:type="dxa"/>
            <w:vMerge w:val="restart"/>
          </w:tcPr>
          <w:p>
            <w:pPr>
              <w:pStyle w:val="TableParagraph"/>
              <w:spacing w:before="10"/>
              <w:rPr>
                <w:sz w:val="21"/>
              </w:rPr>
            </w:pPr>
          </w:p>
          <w:p>
            <w:pPr>
              <w:pStyle w:val="TableParagraph"/>
              <w:spacing w:before="0"/>
              <w:ind w:left="133"/>
              <w:rPr>
                <w:sz w:val="21"/>
              </w:rPr>
            </w:pPr>
            <w:r>
              <w:rPr>
                <w:spacing w:val="-1"/>
                <w:sz w:val="21"/>
              </w:rPr>
              <w:t>期初余额</w:t>
            </w:r>
            <w:r>
              <w:rPr>
                <w:sz w:val="21"/>
              </w:rPr>
              <w:t> </w:t>
            </w:r>
          </w:p>
        </w:tc>
        <w:tc>
          <w:tcPr>
            <w:tcW w:w="4271" w:type="dxa"/>
            <w:gridSpan w:val="4"/>
          </w:tcPr>
          <w:p>
            <w:pPr>
              <w:pStyle w:val="TableParagraph"/>
              <w:spacing w:line="250" w:lineRule="exact" w:before="3"/>
              <w:ind w:left="1504"/>
              <w:rPr>
                <w:sz w:val="21"/>
              </w:rPr>
            </w:pPr>
            <w:r>
              <w:rPr>
                <w:spacing w:val="-1"/>
                <w:sz w:val="21"/>
              </w:rPr>
              <w:t>本期变动金额</w:t>
            </w:r>
            <w:r>
              <w:rPr>
                <w:sz w:val="21"/>
              </w:rPr>
              <w:t> </w:t>
            </w:r>
          </w:p>
        </w:tc>
        <w:tc>
          <w:tcPr>
            <w:tcW w:w="1489" w:type="dxa"/>
            <w:vMerge w:val="restart"/>
          </w:tcPr>
          <w:p>
            <w:pPr>
              <w:pStyle w:val="TableParagraph"/>
              <w:spacing w:before="10"/>
              <w:rPr>
                <w:sz w:val="21"/>
              </w:rPr>
            </w:pPr>
          </w:p>
          <w:p>
            <w:pPr>
              <w:pStyle w:val="TableParagraph"/>
              <w:spacing w:before="0"/>
              <w:ind w:left="323"/>
              <w:rPr>
                <w:sz w:val="21"/>
              </w:rPr>
            </w:pPr>
            <w:r>
              <w:rPr>
                <w:spacing w:val="-1"/>
                <w:sz w:val="21"/>
              </w:rPr>
              <w:t>期末余额</w:t>
            </w:r>
            <w:r>
              <w:rPr>
                <w:sz w:val="21"/>
              </w:rPr>
              <w:t> </w:t>
            </w:r>
          </w:p>
        </w:tc>
      </w:tr>
      <w:tr>
        <w:trPr>
          <w:trHeight w:val="544" w:hRule="atLeast"/>
        </w:trPr>
        <w:tc>
          <w:tcPr>
            <w:tcW w:w="2187" w:type="dxa"/>
            <w:vMerge/>
            <w:tcBorders>
              <w:top w:val="nil"/>
            </w:tcBorders>
          </w:tcPr>
          <w:p>
            <w:pPr>
              <w:rPr>
                <w:sz w:val="2"/>
                <w:szCs w:val="2"/>
              </w:rPr>
            </w:pPr>
          </w:p>
        </w:tc>
        <w:tc>
          <w:tcPr>
            <w:tcW w:w="1114" w:type="dxa"/>
            <w:vMerge/>
            <w:tcBorders>
              <w:top w:val="nil"/>
            </w:tcBorders>
          </w:tcPr>
          <w:p>
            <w:pPr>
              <w:rPr>
                <w:sz w:val="2"/>
                <w:szCs w:val="2"/>
              </w:rPr>
            </w:pPr>
          </w:p>
        </w:tc>
        <w:tc>
          <w:tcPr>
            <w:tcW w:w="1533" w:type="dxa"/>
          </w:tcPr>
          <w:p>
            <w:pPr>
              <w:pStyle w:val="TableParagraph"/>
              <w:spacing w:before="138"/>
              <w:ind w:left="136" w:right="25"/>
              <w:jc w:val="center"/>
              <w:rPr>
                <w:sz w:val="21"/>
              </w:rPr>
            </w:pPr>
            <w:r>
              <w:rPr>
                <w:sz w:val="21"/>
              </w:rPr>
              <w:t>计提 </w:t>
            </w:r>
          </w:p>
        </w:tc>
        <w:tc>
          <w:tcPr>
            <w:tcW w:w="972" w:type="dxa"/>
          </w:tcPr>
          <w:p>
            <w:pPr>
              <w:pStyle w:val="TableParagraph"/>
              <w:ind w:right="159"/>
              <w:jc w:val="right"/>
              <w:rPr>
                <w:sz w:val="21"/>
              </w:rPr>
            </w:pPr>
            <w:r>
              <w:rPr>
                <w:sz w:val="21"/>
              </w:rPr>
              <w:t>收回或</w:t>
            </w:r>
          </w:p>
          <w:p>
            <w:pPr>
              <w:pStyle w:val="TableParagraph"/>
              <w:spacing w:line="250" w:lineRule="exact" w:before="4"/>
              <w:ind w:right="161"/>
              <w:jc w:val="right"/>
              <w:rPr>
                <w:sz w:val="21"/>
              </w:rPr>
            </w:pPr>
            <w:r>
              <w:rPr>
                <w:sz w:val="21"/>
              </w:rPr>
              <w:t>转回 </w:t>
            </w:r>
          </w:p>
        </w:tc>
        <w:tc>
          <w:tcPr>
            <w:tcW w:w="1034" w:type="dxa"/>
          </w:tcPr>
          <w:p>
            <w:pPr>
              <w:pStyle w:val="TableParagraph"/>
              <w:ind w:right="187"/>
              <w:jc w:val="right"/>
              <w:rPr>
                <w:sz w:val="21"/>
              </w:rPr>
            </w:pPr>
            <w:r>
              <w:rPr>
                <w:sz w:val="21"/>
              </w:rPr>
              <w:t>转销或</w:t>
            </w:r>
          </w:p>
          <w:p>
            <w:pPr>
              <w:pStyle w:val="TableParagraph"/>
              <w:spacing w:line="250" w:lineRule="exact" w:before="4"/>
              <w:ind w:right="188"/>
              <w:jc w:val="right"/>
              <w:rPr>
                <w:sz w:val="21"/>
              </w:rPr>
            </w:pPr>
            <w:r>
              <w:rPr>
                <w:spacing w:val="-1"/>
                <w:sz w:val="21"/>
              </w:rPr>
              <w:t>核销</w:t>
            </w:r>
            <w:r>
              <w:rPr>
                <w:sz w:val="21"/>
              </w:rPr>
              <w:t> </w:t>
            </w:r>
          </w:p>
        </w:tc>
        <w:tc>
          <w:tcPr>
            <w:tcW w:w="732" w:type="dxa"/>
          </w:tcPr>
          <w:p>
            <w:pPr>
              <w:pStyle w:val="TableParagraph"/>
              <w:ind w:left="200"/>
              <w:rPr>
                <w:sz w:val="21"/>
              </w:rPr>
            </w:pPr>
            <w:r>
              <w:rPr>
                <w:sz w:val="21"/>
              </w:rPr>
              <w:t>其他</w:t>
            </w:r>
          </w:p>
          <w:p>
            <w:pPr>
              <w:pStyle w:val="TableParagraph"/>
              <w:spacing w:line="250" w:lineRule="exact" w:before="4"/>
              <w:ind w:left="200" w:right="-15"/>
              <w:rPr>
                <w:sz w:val="21"/>
              </w:rPr>
            </w:pPr>
            <w:r>
              <w:rPr>
                <w:spacing w:val="-1"/>
                <w:sz w:val="21"/>
              </w:rPr>
              <w:t>变动</w:t>
            </w:r>
            <w:r>
              <w:rPr>
                <w:sz w:val="21"/>
              </w:rPr>
              <w:t> </w:t>
            </w:r>
          </w:p>
        </w:tc>
        <w:tc>
          <w:tcPr>
            <w:tcW w:w="1489" w:type="dxa"/>
            <w:vMerge/>
            <w:tcBorders>
              <w:top w:val="nil"/>
            </w:tcBorders>
          </w:tcPr>
          <w:p>
            <w:pPr>
              <w:rPr>
                <w:sz w:val="2"/>
                <w:szCs w:val="2"/>
              </w:rPr>
            </w:pPr>
          </w:p>
        </w:tc>
      </w:tr>
      <w:tr>
        <w:trPr>
          <w:trHeight w:val="570" w:hRule="atLeast"/>
        </w:trPr>
        <w:tc>
          <w:tcPr>
            <w:tcW w:w="2187" w:type="dxa"/>
          </w:tcPr>
          <w:p>
            <w:pPr>
              <w:pStyle w:val="TableParagraph"/>
              <w:spacing w:line="280" w:lineRule="exact" w:before="0"/>
              <w:ind w:left="113"/>
              <w:rPr>
                <w:sz w:val="22"/>
              </w:rPr>
            </w:pPr>
            <w:r>
              <w:rPr>
                <w:sz w:val="22"/>
              </w:rPr>
              <w:t>处于第一阶段的其</w:t>
            </w:r>
          </w:p>
          <w:p>
            <w:pPr>
              <w:pStyle w:val="TableParagraph"/>
              <w:spacing w:line="267" w:lineRule="exact" w:before="3"/>
              <w:ind w:left="113"/>
              <w:rPr>
                <w:sz w:val="21"/>
              </w:rPr>
            </w:pPr>
            <w:r>
              <w:rPr>
                <w:sz w:val="22"/>
              </w:rPr>
              <w:t>他应收款</w:t>
            </w:r>
            <w:r>
              <w:rPr>
                <w:w w:val="100"/>
                <w:sz w:val="21"/>
              </w:rPr>
              <w:t> </w:t>
            </w:r>
          </w:p>
        </w:tc>
        <w:tc>
          <w:tcPr>
            <w:tcW w:w="1114" w:type="dxa"/>
          </w:tcPr>
          <w:p>
            <w:pPr>
              <w:pStyle w:val="TableParagraph"/>
              <w:ind w:right="-15"/>
              <w:jc w:val="right"/>
              <w:rPr>
                <w:sz w:val="21"/>
              </w:rPr>
            </w:pPr>
            <w:r>
              <w:rPr>
                <w:sz w:val="21"/>
              </w:rPr>
              <w:t>2,500.00 </w:t>
            </w:r>
          </w:p>
        </w:tc>
        <w:tc>
          <w:tcPr>
            <w:tcW w:w="1533" w:type="dxa"/>
          </w:tcPr>
          <w:p>
            <w:pPr>
              <w:pStyle w:val="TableParagraph"/>
              <w:ind w:left="198" w:right="25"/>
              <w:jc w:val="center"/>
              <w:rPr>
                <w:sz w:val="21"/>
              </w:rPr>
            </w:pPr>
            <w:r>
              <w:rPr>
                <w:sz w:val="21"/>
              </w:rPr>
              <w:t>2,958,975.00 </w:t>
            </w:r>
          </w:p>
        </w:tc>
        <w:tc>
          <w:tcPr>
            <w:tcW w:w="972" w:type="dxa"/>
          </w:tcPr>
          <w:p>
            <w:pPr>
              <w:pStyle w:val="TableParagraph"/>
              <w:ind w:right="-15"/>
              <w:jc w:val="right"/>
              <w:rPr>
                <w:sz w:val="21"/>
              </w:rPr>
            </w:pPr>
            <w:r>
              <w:rPr>
                <w:w w:val="100"/>
                <w:sz w:val="21"/>
              </w:rPr>
              <w:t> </w:t>
            </w:r>
          </w:p>
        </w:tc>
        <w:tc>
          <w:tcPr>
            <w:tcW w:w="1034" w:type="dxa"/>
          </w:tcPr>
          <w:p>
            <w:pPr>
              <w:pStyle w:val="TableParagraph"/>
              <w:ind w:right="-15"/>
              <w:jc w:val="right"/>
              <w:rPr>
                <w:sz w:val="21"/>
              </w:rPr>
            </w:pPr>
            <w:r>
              <w:rPr>
                <w:w w:val="100"/>
                <w:sz w:val="21"/>
              </w:rPr>
              <w:t> </w:t>
            </w:r>
          </w:p>
        </w:tc>
        <w:tc>
          <w:tcPr>
            <w:tcW w:w="732" w:type="dxa"/>
          </w:tcPr>
          <w:p>
            <w:pPr>
              <w:pStyle w:val="TableParagraph"/>
              <w:ind w:right="-15"/>
              <w:jc w:val="right"/>
              <w:rPr>
                <w:sz w:val="21"/>
              </w:rPr>
            </w:pPr>
            <w:r>
              <w:rPr>
                <w:w w:val="100"/>
                <w:sz w:val="21"/>
              </w:rPr>
              <w:t> </w:t>
            </w:r>
          </w:p>
        </w:tc>
        <w:tc>
          <w:tcPr>
            <w:tcW w:w="1489" w:type="dxa"/>
          </w:tcPr>
          <w:p>
            <w:pPr>
              <w:pStyle w:val="TableParagraph"/>
              <w:ind w:right="-15"/>
              <w:jc w:val="right"/>
              <w:rPr>
                <w:sz w:val="21"/>
              </w:rPr>
            </w:pPr>
            <w:r>
              <w:rPr>
                <w:sz w:val="21"/>
              </w:rPr>
              <w:t>2,961,475.00 </w:t>
            </w:r>
          </w:p>
        </w:tc>
      </w:tr>
      <w:tr>
        <w:trPr>
          <w:trHeight w:val="273" w:hRule="atLeast"/>
        </w:trPr>
        <w:tc>
          <w:tcPr>
            <w:tcW w:w="2187" w:type="dxa"/>
          </w:tcPr>
          <w:p>
            <w:pPr>
              <w:pStyle w:val="TableParagraph"/>
              <w:spacing w:line="252" w:lineRule="exact"/>
              <w:ind w:left="916" w:right="801"/>
              <w:jc w:val="center"/>
              <w:rPr>
                <w:sz w:val="21"/>
              </w:rPr>
            </w:pPr>
            <w:r>
              <w:rPr>
                <w:sz w:val="21"/>
              </w:rPr>
              <w:t>合计 </w:t>
            </w:r>
          </w:p>
        </w:tc>
        <w:tc>
          <w:tcPr>
            <w:tcW w:w="1114" w:type="dxa"/>
          </w:tcPr>
          <w:p>
            <w:pPr>
              <w:pStyle w:val="TableParagraph"/>
              <w:spacing w:line="252" w:lineRule="exact"/>
              <w:ind w:right="-15"/>
              <w:jc w:val="right"/>
              <w:rPr>
                <w:sz w:val="21"/>
              </w:rPr>
            </w:pPr>
            <w:r>
              <w:rPr>
                <w:sz w:val="21"/>
              </w:rPr>
              <w:t>2,500.00 </w:t>
            </w:r>
          </w:p>
        </w:tc>
        <w:tc>
          <w:tcPr>
            <w:tcW w:w="1533" w:type="dxa"/>
          </w:tcPr>
          <w:p>
            <w:pPr>
              <w:pStyle w:val="TableParagraph"/>
              <w:spacing w:line="252" w:lineRule="exact"/>
              <w:ind w:left="198" w:right="25"/>
              <w:jc w:val="center"/>
              <w:rPr>
                <w:sz w:val="21"/>
              </w:rPr>
            </w:pPr>
            <w:r>
              <w:rPr>
                <w:sz w:val="21"/>
              </w:rPr>
              <w:t>2,958,975.00 </w:t>
            </w:r>
          </w:p>
        </w:tc>
        <w:tc>
          <w:tcPr>
            <w:tcW w:w="972" w:type="dxa"/>
          </w:tcPr>
          <w:p>
            <w:pPr>
              <w:pStyle w:val="TableParagraph"/>
              <w:spacing w:line="252" w:lineRule="exact"/>
              <w:ind w:right="-15"/>
              <w:jc w:val="right"/>
              <w:rPr>
                <w:sz w:val="21"/>
              </w:rPr>
            </w:pPr>
            <w:r>
              <w:rPr>
                <w:w w:val="100"/>
                <w:sz w:val="21"/>
              </w:rPr>
              <w:t> </w:t>
            </w:r>
            <w:r>
              <w:rPr>
                <w:sz w:val="21"/>
              </w:rPr>
              <w:t> </w:t>
            </w:r>
            <w:r>
              <w:rPr>
                <w:w w:val="100"/>
                <w:sz w:val="21"/>
              </w:rPr>
              <w:t> </w:t>
            </w:r>
          </w:p>
        </w:tc>
        <w:tc>
          <w:tcPr>
            <w:tcW w:w="1034" w:type="dxa"/>
          </w:tcPr>
          <w:p>
            <w:pPr>
              <w:pStyle w:val="TableParagraph"/>
              <w:spacing w:line="252" w:lineRule="exact"/>
              <w:ind w:right="-15"/>
              <w:jc w:val="right"/>
              <w:rPr>
                <w:sz w:val="21"/>
              </w:rPr>
            </w:pPr>
            <w:r>
              <w:rPr>
                <w:w w:val="100"/>
                <w:sz w:val="21"/>
              </w:rPr>
              <w:t> </w:t>
            </w:r>
            <w:r>
              <w:rPr>
                <w:sz w:val="21"/>
              </w:rPr>
              <w:t> </w:t>
            </w:r>
            <w:r>
              <w:rPr>
                <w:w w:val="100"/>
                <w:sz w:val="21"/>
              </w:rPr>
              <w:t> </w:t>
            </w:r>
          </w:p>
        </w:tc>
        <w:tc>
          <w:tcPr>
            <w:tcW w:w="732" w:type="dxa"/>
          </w:tcPr>
          <w:p>
            <w:pPr>
              <w:pStyle w:val="TableParagraph"/>
              <w:spacing w:line="252" w:lineRule="exact"/>
              <w:ind w:right="-15"/>
              <w:jc w:val="right"/>
              <w:rPr>
                <w:sz w:val="21"/>
              </w:rPr>
            </w:pPr>
            <w:r>
              <w:rPr>
                <w:w w:val="100"/>
                <w:sz w:val="21"/>
              </w:rPr>
              <w:t> </w:t>
            </w:r>
            <w:r>
              <w:rPr>
                <w:sz w:val="21"/>
              </w:rPr>
              <w:t> </w:t>
            </w:r>
            <w:r>
              <w:rPr>
                <w:w w:val="100"/>
                <w:sz w:val="21"/>
              </w:rPr>
              <w:t> </w:t>
            </w:r>
          </w:p>
        </w:tc>
        <w:tc>
          <w:tcPr>
            <w:tcW w:w="1489" w:type="dxa"/>
          </w:tcPr>
          <w:p>
            <w:pPr>
              <w:pStyle w:val="TableParagraph"/>
              <w:spacing w:line="252" w:lineRule="exact"/>
              <w:ind w:right="-15"/>
              <w:jc w:val="right"/>
              <w:rPr>
                <w:sz w:val="21"/>
              </w:rPr>
            </w:pPr>
            <w:r>
              <w:rPr>
                <w:sz w:val="21"/>
              </w:rPr>
              <w:t>2,961,475.00 </w:t>
            </w:r>
          </w:p>
        </w:tc>
      </w:tr>
    </w:tbl>
    <w:p>
      <w:pPr>
        <w:spacing w:before="1"/>
        <w:ind w:left="237" w:right="0" w:firstLine="0"/>
        <w:jc w:val="left"/>
        <w:rPr>
          <w:sz w:val="20"/>
        </w:rPr>
      </w:pPr>
      <w:r>
        <w:rPr>
          <w:w w:val="95"/>
          <w:sz w:val="20"/>
        </w:rPr>
        <w:t>其中本期坏账准备转回或收回金额重要的： </w:t>
      </w:r>
    </w:p>
    <w:p>
      <w:pPr>
        <w:spacing w:before="3"/>
        <w:ind w:left="237" w:right="0" w:firstLine="0"/>
        <w:jc w:val="left"/>
        <w:rPr>
          <w:sz w:val="20"/>
        </w:rPr>
      </w:pPr>
      <w:r>
        <w:rPr>
          <w:sz w:val="20"/>
        </w:rPr>
        <w:t>□适用√不适用 </w:t>
      </w:r>
    </w:p>
    <w:p>
      <w:pPr>
        <w:spacing w:after="0"/>
        <w:jc w:val="left"/>
        <w:rPr>
          <w:sz w:val="20"/>
        </w:rPr>
        <w:sectPr>
          <w:type w:val="continuous"/>
          <w:pgSz w:w="11910" w:h="16840"/>
          <w:pgMar w:top="780" w:bottom="280" w:left="1040" w:right="1460"/>
        </w:sectPr>
      </w:pPr>
    </w:p>
    <w:p>
      <w:pPr>
        <w:pStyle w:val="ListParagraph"/>
        <w:numPr>
          <w:ilvl w:val="0"/>
          <w:numId w:val="34"/>
        </w:numPr>
        <w:tabs>
          <w:tab w:pos="1078" w:val="left" w:leader="none"/>
        </w:tabs>
        <w:spacing w:line="240" w:lineRule="auto" w:before="63" w:after="0"/>
        <w:ind w:left="1077" w:right="0" w:hanging="736"/>
        <w:jc w:val="left"/>
        <w:rPr>
          <w:sz w:val="20"/>
        </w:rPr>
      </w:pPr>
      <w:bookmarkStart w:name="(17). 本期实际核销的其他应收款情况" w:id="581"/>
      <w:bookmarkEnd w:id="581"/>
      <w:r>
        <w:rPr/>
      </w:r>
      <w:bookmarkStart w:name="(17). 本期实际核销的其他应收款情况" w:id="582"/>
      <w:bookmarkEnd w:id="582"/>
      <w:r>
        <w:rPr>
          <w:w w:val="95"/>
          <w:sz w:val="20"/>
        </w:rPr>
        <w:t>本期实际核销的其他应收款情况</w:t>
      </w:r>
    </w:p>
    <w:p>
      <w:pPr>
        <w:pStyle w:val="Heading3"/>
        <w:ind w:left="237"/>
      </w:pPr>
      <w:r>
        <w:rPr/>
        <w:t>□适用√不适用</w:t>
      </w:r>
    </w:p>
    <w:p>
      <w:pPr>
        <w:spacing w:after="0"/>
        <w:sectPr>
          <w:pgSz w:w="11910" w:h="16840"/>
          <w:pgMar w:header="882" w:footer="1195" w:top="1360" w:bottom="1380" w:left="1040" w:right="1460"/>
        </w:sectPr>
      </w:pPr>
    </w:p>
    <w:p>
      <w:pPr>
        <w:pStyle w:val="BodyText"/>
        <w:spacing w:before="162"/>
        <w:ind w:left="237"/>
      </w:pPr>
      <w:r>
        <w:rPr>
          <w:spacing w:val="-1"/>
        </w:rPr>
        <w:t>其中重要的其他应收款核销情况：</w:t>
      </w:r>
      <w:r>
        <w:rPr/>
        <w:t> </w:t>
      </w:r>
    </w:p>
    <w:p>
      <w:pPr>
        <w:pStyle w:val="BodyText"/>
        <w:spacing w:before="2"/>
        <w:ind w:left="237"/>
      </w:pPr>
      <w:r>
        <w:rPr/>
        <w:t>□适用√不适用 </w:t>
      </w:r>
    </w:p>
    <w:p>
      <w:pPr>
        <w:pStyle w:val="BodyText"/>
        <w:spacing w:before="5"/>
        <w:ind w:left="237"/>
      </w:pPr>
      <w:r>
        <w:rPr>
          <w:spacing w:val="-1"/>
        </w:rPr>
        <w:t>其他应收款核销说明：</w:t>
      </w:r>
      <w:r>
        <w:rPr/>
        <w:t> </w:t>
      </w:r>
    </w:p>
    <w:p>
      <w:pPr>
        <w:pStyle w:val="BodyText"/>
        <w:spacing w:before="2"/>
        <w:ind w:left="237"/>
      </w:pPr>
      <w:r>
        <w:rPr/>
        <w:t>□适用√不适用 </w:t>
      </w:r>
    </w:p>
    <w:p>
      <w:pPr>
        <w:pStyle w:val="ListParagraph"/>
        <w:numPr>
          <w:ilvl w:val="0"/>
          <w:numId w:val="34"/>
        </w:numPr>
        <w:tabs>
          <w:tab w:pos="1078" w:val="left" w:leader="none"/>
        </w:tabs>
        <w:spacing w:line="240" w:lineRule="auto" w:before="65" w:after="0"/>
        <w:ind w:left="1077" w:right="0" w:hanging="736"/>
        <w:jc w:val="left"/>
        <w:rPr>
          <w:sz w:val="20"/>
        </w:rPr>
      </w:pPr>
      <w:bookmarkStart w:name="(18). 按欠款方归集的期末余额前五名的其他应收款情况" w:id="583"/>
      <w:bookmarkEnd w:id="583"/>
      <w:r>
        <w:rPr/>
      </w:r>
      <w:bookmarkStart w:name="(18). 按欠款方归集的期末余额前五名的其他应收款情况" w:id="584"/>
      <w:bookmarkEnd w:id="584"/>
      <w:r>
        <w:rPr>
          <w:w w:val="95"/>
          <w:sz w:val="20"/>
        </w:rPr>
        <w:t>按欠款方归集的期末余额前五名的其他应收款情况</w:t>
      </w:r>
    </w:p>
    <w:p>
      <w:pPr>
        <w:spacing w:before="63"/>
        <w:ind w:left="237"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7"/>
        </w:rPr>
      </w:pPr>
    </w:p>
    <w:p>
      <w:pPr>
        <w:pStyle w:val="BodyText"/>
        <w:spacing w:before="1"/>
        <w:ind w:left="237"/>
      </w:pPr>
      <w:r>
        <w:rPr>
          <w:spacing w:val="-1"/>
        </w:rPr>
        <w:t>单位：元币种：人民币</w:t>
      </w:r>
      <w:r>
        <w:rPr/>
        <w:t> </w:t>
      </w:r>
    </w:p>
    <w:p>
      <w:pPr>
        <w:spacing w:after="0"/>
        <w:sectPr>
          <w:type w:val="continuous"/>
          <w:pgSz w:w="11910" w:h="16840"/>
          <w:pgMar w:top="780" w:bottom="280" w:left="1040" w:right="1460"/>
          <w:cols w:num="2" w:equalWidth="0">
            <w:col w:w="5533" w:space="1200"/>
            <w:col w:w="2677"/>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2"/>
        <w:gridCol w:w="1765"/>
        <w:gridCol w:w="2115"/>
        <w:gridCol w:w="1167"/>
        <w:gridCol w:w="1141"/>
        <w:gridCol w:w="1514"/>
      </w:tblGrid>
      <w:tr>
        <w:trPr>
          <w:trHeight w:val="544" w:hRule="atLeast"/>
        </w:trPr>
        <w:tc>
          <w:tcPr>
            <w:tcW w:w="1352" w:type="dxa"/>
          </w:tcPr>
          <w:p>
            <w:pPr>
              <w:pStyle w:val="TableParagraph"/>
              <w:spacing w:before="137"/>
              <w:ind w:left="204"/>
              <w:rPr>
                <w:sz w:val="21"/>
              </w:rPr>
            </w:pPr>
            <w:r>
              <w:rPr>
                <w:spacing w:val="-1"/>
                <w:sz w:val="21"/>
              </w:rPr>
              <w:t>单位名称</w:t>
            </w:r>
            <w:r>
              <w:rPr>
                <w:sz w:val="21"/>
              </w:rPr>
              <w:t> </w:t>
            </w:r>
          </w:p>
        </w:tc>
        <w:tc>
          <w:tcPr>
            <w:tcW w:w="1765" w:type="dxa"/>
          </w:tcPr>
          <w:p>
            <w:pPr>
              <w:pStyle w:val="TableParagraph"/>
              <w:spacing w:before="137"/>
              <w:ind w:left="424"/>
              <w:rPr>
                <w:sz w:val="21"/>
              </w:rPr>
            </w:pPr>
            <w:r>
              <w:rPr>
                <w:spacing w:val="-1"/>
                <w:sz w:val="21"/>
              </w:rPr>
              <w:t>期末余额</w:t>
            </w:r>
            <w:r>
              <w:rPr>
                <w:sz w:val="21"/>
              </w:rPr>
              <w:t> </w:t>
            </w:r>
          </w:p>
        </w:tc>
        <w:tc>
          <w:tcPr>
            <w:tcW w:w="2115" w:type="dxa"/>
          </w:tcPr>
          <w:p>
            <w:pPr>
              <w:pStyle w:val="TableParagraph"/>
              <w:ind w:left="109"/>
              <w:rPr>
                <w:sz w:val="21"/>
              </w:rPr>
            </w:pPr>
            <w:r>
              <w:rPr>
                <w:sz w:val="21"/>
              </w:rPr>
              <w:t>占其他应收款期末余</w:t>
            </w:r>
          </w:p>
          <w:p>
            <w:pPr>
              <w:pStyle w:val="TableParagraph"/>
              <w:spacing w:line="250" w:lineRule="exact" w:before="4"/>
              <w:ind w:left="162"/>
              <w:rPr>
                <w:sz w:val="21"/>
              </w:rPr>
            </w:pPr>
            <w:r>
              <w:rPr>
                <w:spacing w:val="-1"/>
                <w:sz w:val="21"/>
              </w:rPr>
              <w:t>额合计数的比例(%)</w:t>
            </w:r>
            <w:r>
              <w:rPr>
                <w:sz w:val="21"/>
              </w:rPr>
              <w:t> </w:t>
            </w:r>
          </w:p>
        </w:tc>
        <w:tc>
          <w:tcPr>
            <w:tcW w:w="1167" w:type="dxa"/>
          </w:tcPr>
          <w:p>
            <w:pPr>
              <w:pStyle w:val="TableParagraph"/>
              <w:ind w:left="106" w:right="171"/>
              <w:jc w:val="center"/>
              <w:rPr>
                <w:sz w:val="21"/>
              </w:rPr>
            </w:pPr>
            <w:r>
              <w:rPr>
                <w:sz w:val="21"/>
              </w:rPr>
              <w:t>款项的性</w:t>
            </w:r>
          </w:p>
          <w:p>
            <w:pPr>
              <w:pStyle w:val="TableParagraph"/>
              <w:spacing w:line="250" w:lineRule="exact" w:before="4"/>
              <w:ind w:left="106" w:right="71"/>
              <w:jc w:val="center"/>
              <w:rPr>
                <w:sz w:val="21"/>
              </w:rPr>
            </w:pPr>
            <w:r>
              <w:rPr>
                <w:sz w:val="21"/>
              </w:rPr>
              <w:t>质 </w:t>
            </w:r>
          </w:p>
        </w:tc>
        <w:tc>
          <w:tcPr>
            <w:tcW w:w="1141" w:type="dxa"/>
          </w:tcPr>
          <w:p>
            <w:pPr>
              <w:pStyle w:val="TableParagraph"/>
              <w:spacing w:before="137"/>
              <w:ind w:left="322"/>
              <w:rPr>
                <w:sz w:val="21"/>
              </w:rPr>
            </w:pPr>
            <w:r>
              <w:rPr>
                <w:sz w:val="21"/>
              </w:rPr>
              <w:t>账龄 </w:t>
            </w:r>
          </w:p>
        </w:tc>
        <w:tc>
          <w:tcPr>
            <w:tcW w:w="1514" w:type="dxa"/>
          </w:tcPr>
          <w:p>
            <w:pPr>
              <w:pStyle w:val="TableParagraph"/>
              <w:ind w:left="333"/>
              <w:rPr>
                <w:sz w:val="21"/>
              </w:rPr>
            </w:pPr>
            <w:r>
              <w:rPr>
                <w:spacing w:val="-1"/>
                <w:sz w:val="21"/>
              </w:rPr>
              <w:t>坏账准备</w:t>
            </w:r>
            <w:r>
              <w:rPr>
                <w:sz w:val="21"/>
              </w:rPr>
              <w:t> </w:t>
            </w:r>
          </w:p>
          <w:p>
            <w:pPr>
              <w:pStyle w:val="TableParagraph"/>
              <w:spacing w:line="250" w:lineRule="exact" w:before="4"/>
              <w:ind w:left="333"/>
              <w:rPr>
                <w:sz w:val="21"/>
              </w:rPr>
            </w:pPr>
            <w:r>
              <w:rPr>
                <w:spacing w:val="-1"/>
                <w:sz w:val="21"/>
              </w:rPr>
              <w:t>期末余额</w:t>
            </w:r>
            <w:r>
              <w:rPr>
                <w:sz w:val="21"/>
              </w:rPr>
              <w:t> </w:t>
            </w:r>
          </w:p>
        </w:tc>
      </w:tr>
      <w:tr>
        <w:trPr>
          <w:trHeight w:val="285" w:hRule="atLeast"/>
        </w:trPr>
        <w:tc>
          <w:tcPr>
            <w:tcW w:w="1352" w:type="dxa"/>
          </w:tcPr>
          <w:p>
            <w:pPr>
              <w:pStyle w:val="TableParagraph"/>
              <w:spacing w:line="265" w:lineRule="exact" w:before="0"/>
              <w:ind w:left="108"/>
              <w:rPr>
                <w:sz w:val="21"/>
              </w:rPr>
            </w:pPr>
            <w:r>
              <w:rPr>
                <w:spacing w:val="-19"/>
                <w:sz w:val="22"/>
              </w:rPr>
              <w:t>单位 </w:t>
            </w:r>
            <w:r>
              <w:rPr>
                <w:sz w:val="22"/>
              </w:rPr>
              <w:t>1</w:t>
            </w:r>
            <w:r>
              <w:rPr>
                <w:w w:val="100"/>
                <w:sz w:val="21"/>
              </w:rPr>
              <w:t> </w:t>
            </w:r>
          </w:p>
        </w:tc>
        <w:tc>
          <w:tcPr>
            <w:tcW w:w="1765" w:type="dxa"/>
            <w:tcBorders>
              <w:bottom w:val="single" w:sz="2" w:space="0" w:color="000000"/>
              <w:right w:val="single" w:sz="2" w:space="0" w:color="000000"/>
            </w:tcBorders>
          </w:tcPr>
          <w:p>
            <w:pPr>
              <w:pStyle w:val="TableParagraph"/>
              <w:spacing w:line="265" w:lineRule="exact" w:before="0"/>
              <w:ind w:right="68"/>
              <w:jc w:val="right"/>
              <w:rPr>
                <w:sz w:val="21"/>
              </w:rPr>
            </w:pPr>
            <w:r>
              <w:rPr>
                <w:sz w:val="22"/>
              </w:rPr>
              <w:t>58,625,700.00</w:t>
            </w:r>
            <w:r>
              <w:rPr>
                <w:w w:val="100"/>
                <w:sz w:val="21"/>
              </w:rPr>
              <w:t> </w:t>
            </w:r>
          </w:p>
        </w:tc>
        <w:tc>
          <w:tcPr>
            <w:tcW w:w="2115" w:type="dxa"/>
            <w:tcBorders>
              <w:left w:val="single" w:sz="2" w:space="0" w:color="000000"/>
              <w:bottom w:val="single" w:sz="2" w:space="0" w:color="000000"/>
              <w:right w:val="single" w:sz="2" w:space="0" w:color="000000"/>
            </w:tcBorders>
          </w:tcPr>
          <w:p>
            <w:pPr>
              <w:pStyle w:val="TableParagraph"/>
              <w:spacing w:line="265" w:lineRule="exact" w:before="0"/>
              <w:ind w:right="-15"/>
              <w:jc w:val="right"/>
              <w:rPr>
                <w:sz w:val="21"/>
              </w:rPr>
            </w:pPr>
            <w:r>
              <w:rPr>
                <w:sz w:val="22"/>
              </w:rPr>
              <w:t>99.06</w:t>
            </w:r>
            <w:r>
              <w:rPr>
                <w:w w:val="100"/>
                <w:sz w:val="21"/>
              </w:rPr>
              <w:t> </w:t>
            </w:r>
          </w:p>
        </w:tc>
        <w:tc>
          <w:tcPr>
            <w:tcW w:w="1167" w:type="dxa"/>
            <w:tcBorders>
              <w:left w:val="single" w:sz="2" w:space="0" w:color="000000"/>
              <w:bottom w:val="single" w:sz="2" w:space="0" w:color="000000"/>
              <w:right w:val="single" w:sz="2" w:space="0" w:color="000000"/>
            </w:tcBorders>
          </w:tcPr>
          <w:p>
            <w:pPr>
              <w:pStyle w:val="TableParagraph"/>
              <w:spacing w:line="265" w:lineRule="exact" w:before="0"/>
              <w:ind w:left="106"/>
              <w:rPr>
                <w:sz w:val="21"/>
              </w:rPr>
            </w:pPr>
            <w:r>
              <w:rPr>
                <w:spacing w:val="-1"/>
                <w:sz w:val="22"/>
              </w:rPr>
              <w:t>保证金</w:t>
            </w:r>
            <w:r>
              <w:rPr>
                <w:w w:val="100"/>
                <w:sz w:val="21"/>
              </w:rPr>
              <w:t> </w:t>
            </w:r>
          </w:p>
        </w:tc>
        <w:tc>
          <w:tcPr>
            <w:tcW w:w="1141" w:type="dxa"/>
            <w:tcBorders>
              <w:left w:val="single" w:sz="2" w:space="0" w:color="000000"/>
              <w:bottom w:val="single" w:sz="2" w:space="0" w:color="000000"/>
            </w:tcBorders>
          </w:tcPr>
          <w:p>
            <w:pPr>
              <w:pStyle w:val="TableParagraph"/>
              <w:spacing w:line="265" w:lineRule="exact" w:before="0"/>
              <w:ind w:left="108"/>
              <w:rPr>
                <w:sz w:val="21"/>
              </w:rPr>
            </w:pPr>
            <w:r>
              <w:rPr>
                <w:spacing w:val="-1"/>
                <w:sz w:val="22"/>
              </w:rPr>
              <w:t>1</w:t>
            </w:r>
            <w:r>
              <w:rPr>
                <w:spacing w:val="-15"/>
                <w:sz w:val="22"/>
              </w:rPr>
              <w:t> 年以内</w:t>
            </w:r>
            <w:r>
              <w:rPr>
                <w:w w:val="100"/>
                <w:sz w:val="21"/>
              </w:rPr>
              <w:t> </w:t>
            </w:r>
          </w:p>
        </w:tc>
        <w:tc>
          <w:tcPr>
            <w:tcW w:w="1514" w:type="dxa"/>
          </w:tcPr>
          <w:p>
            <w:pPr>
              <w:pStyle w:val="TableParagraph"/>
              <w:spacing w:line="257" w:lineRule="exact" w:before="8"/>
              <w:ind w:right="-15"/>
              <w:jc w:val="right"/>
              <w:rPr>
                <w:sz w:val="21"/>
              </w:rPr>
            </w:pPr>
            <w:r>
              <w:rPr>
                <w:sz w:val="21"/>
              </w:rPr>
              <w:t>2,931,285.00 </w:t>
            </w:r>
          </w:p>
        </w:tc>
      </w:tr>
      <w:tr>
        <w:trPr>
          <w:trHeight w:val="285" w:hRule="atLeast"/>
        </w:trPr>
        <w:tc>
          <w:tcPr>
            <w:tcW w:w="1352" w:type="dxa"/>
          </w:tcPr>
          <w:p>
            <w:pPr>
              <w:pStyle w:val="TableParagraph"/>
              <w:spacing w:line="266" w:lineRule="exact" w:before="0"/>
              <w:ind w:left="108"/>
              <w:rPr>
                <w:sz w:val="21"/>
              </w:rPr>
            </w:pPr>
            <w:r>
              <w:rPr>
                <w:spacing w:val="-19"/>
                <w:sz w:val="22"/>
              </w:rPr>
              <w:t>单位 </w:t>
            </w:r>
            <w:r>
              <w:rPr>
                <w:sz w:val="22"/>
              </w:rPr>
              <w:t>2</w:t>
            </w:r>
            <w:r>
              <w:rPr>
                <w:w w:val="100"/>
                <w:sz w:val="21"/>
              </w:rPr>
              <w:t> </w:t>
            </w:r>
          </w:p>
        </w:tc>
        <w:tc>
          <w:tcPr>
            <w:tcW w:w="1765" w:type="dxa"/>
            <w:tcBorders>
              <w:top w:val="single" w:sz="2" w:space="0" w:color="000000"/>
              <w:bottom w:val="single" w:sz="2" w:space="0" w:color="000000"/>
              <w:right w:val="single" w:sz="2" w:space="0" w:color="000000"/>
            </w:tcBorders>
          </w:tcPr>
          <w:p>
            <w:pPr>
              <w:pStyle w:val="TableParagraph"/>
              <w:spacing w:line="266" w:lineRule="exact" w:before="0"/>
              <w:ind w:right="68"/>
              <w:jc w:val="right"/>
              <w:rPr>
                <w:sz w:val="21"/>
              </w:rPr>
            </w:pPr>
            <w:r>
              <w:rPr>
                <w:sz w:val="22"/>
              </w:rPr>
              <w:t>355,800.00</w:t>
            </w:r>
            <w:r>
              <w:rPr>
                <w:w w:val="100"/>
                <w:sz w:val="21"/>
              </w:rPr>
              <w:t> </w:t>
            </w:r>
          </w:p>
        </w:tc>
        <w:tc>
          <w:tcPr>
            <w:tcW w:w="2115" w:type="dxa"/>
            <w:tcBorders>
              <w:top w:val="single" w:sz="2" w:space="0" w:color="000000"/>
              <w:left w:val="single" w:sz="2" w:space="0" w:color="000000"/>
              <w:bottom w:val="single" w:sz="2" w:space="0" w:color="000000"/>
              <w:right w:val="single" w:sz="2" w:space="0" w:color="000000"/>
            </w:tcBorders>
          </w:tcPr>
          <w:p>
            <w:pPr>
              <w:pStyle w:val="TableParagraph"/>
              <w:spacing w:line="266" w:lineRule="exact" w:before="0"/>
              <w:ind w:right="-15"/>
              <w:jc w:val="right"/>
              <w:rPr>
                <w:sz w:val="21"/>
              </w:rPr>
            </w:pPr>
            <w:r>
              <w:rPr>
                <w:sz w:val="22"/>
              </w:rPr>
              <w:t>0.60</w:t>
            </w:r>
            <w:r>
              <w:rPr>
                <w:w w:val="100"/>
                <w:sz w:val="21"/>
              </w:rPr>
              <w:t> </w:t>
            </w:r>
          </w:p>
        </w:tc>
        <w:tc>
          <w:tcPr>
            <w:tcW w:w="1167" w:type="dxa"/>
            <w:tcBorders>
              <w:top w:val="single" w:sz="2" w:space="0" w:color="000000"/>
              <w:left w:val="single" w:sz="2" w:space="0" w:color="000000"/>
              <w:bottom w:val="single" w:sz="2" w:space="0" w:color="000000"/>
              <w:right w:val="single" w:sz="2" w:space="0" w:color="000000"/>
            </w:tcBorders>
          </w:tcPr>
          <w:p>
            <w:pPr>
              <w:pStyle w:val="TableParagraph"/>
              <w:spacing w:line="266" w:lineRule="exact" w:before="0"/>
              <w:ind w:left="106"/>
              <w:rPr>
                <w:sz w:val="21"/>
              </w:rPr>
            </w:pPr>
            <w:r>
              <w:rPr>
                <w:spacing w:val="-1"/>
                <w:sz w:val="22"/>
              </w:rPr>
              <w:t>保证金</w:t>
            </w:r>
            <w:r>
              <w:rPr>
                <w:w w:val="100"/>
                <w:sz w:val="21"/>
              </w:rPr>
              <w:t> </w:t>
            </w:r>
          </w:p>
        </w:tc>
        <w:tc>
          <w:tcPr>
            <w:tcW w:w="1141" w:type="dxa"/>
            <w:tcBorders>
              <w:top w:val="single" w:sz="2" w:space="0" w:color="000000"/>
              <w:left w:val="single" w:sz="2" w:space="0" w:color="000000"/>
              <w:bottom w:val="single" w:sz="2" w:space="0" w:color="000000"/>
            </w:tcBorders>
          </w:tcPr>
          <w:p>
            <w:pPr>
              <w:pStyle w:val="TableParagraph"/>
              <w:spacing w:line="266" w:lineRule="exact" w:before="0"/>
              <w:ind w:left="108"/>
              <w:rPr>
                <w:sz w:val="21"/>
              </w:rPr>
            </w:pPr>
            <w:r>
              <w:rPr>
                <w:spacing w:val="-1"/>
                <w:sz w:val="22"/>
              </w:rPr>
              <w:t>1</w:t>
            </w:r>
            <w:r>
              <w:rPr>
                <w:spacing w:val="-15"/>
                <w:sz w:val="22"/>
              </w:rPr>
              <w:t> 年以内</w:t>
            </w:r>
            <w:r>
              <w:rPr>
                <w:w w:val="100"/>
                <w:sz w:val="21"/>
              </w:rPr>
              <w:t> </w:t>
            </w:r>
          </w:p>
        </w:tc>
        <w:tc>
          <w:tcPr>
            <w:tcW w:w="1514" w:type="dxa"/>
          </w:tcPr>
          <w:p>
            <w:pPr>
              <w:pStyle w:val="TableParagraph"/>
              <w:spacing w:line="258" w:lineRule="exact" w:before="8"/>
              <w:ind w:right="-15"/>
              <w:jc w:val="right"/>
              <w:rPr>
                <w:sz w:val="21"/>
              </w:rPr>
            </w:pPr>
            <w:r>
              <w:rPr>
                <w:sz w:val="21"/>
              </w:rPr>
              <w:t>17,790.00 </w:t>
            </w:r>
          </w:p>
        </w:tc>
      </w:tr>
      <w:tr>
        <w:trPr>
          <w:trHeight w:val="285" w:hRule="atLeast"/>
        </w:trPr>
        <w:tc>
          <w:tcPr>
            <w:tcW w:w="1352" w:type="dxa"/>
          </w:tcPr>
          <w:p>
            <w:pPr>
              <w:pStyle w:val="TableParagraph"/>
              <w:spacing w:line="265" w:lineRule="exact" w:before="0"/>
              <w:ind w:left="108"/>
              <w:rPr>
                <w:sz w:val="21"/>
              </w:rPr>
            </w:pPr>
            <w:r>
              <w:rPr>
                <w:spacing w:val="-19"/>
                <w:sz w:val="22"/>
              </w:rPr>
              <w:t>单位 </w:t>
            </w:r>
            <w:r>
              <w:rPr>
                <w:sz w:val="22"/>
              </w:rPr>
              <w:t>3</w:t>
            </w:r>
            <w:r>
              <w:rPr>
                <w:w w:val="100"/>
                <w:sz w:val="21"/>
              </w:rPr>
              <w:t> </w:t>
            </w:r>
          </w:p>
        </w:tc>
        <w:tc>
          <w:tcPr>
            <w:tcW w:w="1765" w:type="dxa"/>
            <w:tcBorders>
              <w:top w:val="single" w:sz="2" w:space="0" w:color="000000"/>
              <w:bottom w:val="single" w:sz="2" w:space="0" w:color="000000"/>
              <w:right w:val="single" w:sz="2" w:space="0" w:color="000000"/>
            </w:tcBorders>
          </w:tcPr>
          <w:p>
            <w:pPr>
              <w:pStyle w:val="TableParagraph"/>
              <w:spacing w:line="265" w:lineRule="exact" w:before="0"/>
              <w:ind w:right="68"/>
              <w:jc w:val="right"/>
              <w:rPr>
                <w:sz w:val="21"/>
              </w:rPr>
            </w:pPr>
            <w:r>
              <w:rPr>
                <w:sz w:val="22"/>
              </w:rPr>
              <w:t>145,000.00</w:t>
            </w:r>
            <w:r>
              <w:rPr>
                <w:w w:val="100"/>
                <w:sz w:val="21"/>
              </w:rPr>
              <w:t> </w:t>
            </w:r>
          </w:p>
        </w:tc>
        <w:tc>
          <w:tcPr>
            <w:tcW w:w="2115"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before="0"/>
              <w:ind w:right="-15"/>
              <w:jc w:val="right"/>
              <w:rPr>
                <w:sz w:val="21"/>
              </w:rPr>
            </w:pPr>
            <w:r>
              <w:rPr>
                <w:sz w:val="22"/>
              </w:rPr>
              <w:t>0.25</w:t>
            </w:r>
            <w:r>
              <w:rPr>
                <w:w w:val="100"/>
                <w:sz w:val="21"/>
              </w:rPr>
              <w:t> </w:t>
            </w:r>
          </w:p>
        </w:tc>
        <w:tc>
          <w:tcPr>
            <w:tcW w:w="1167"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before="0"/>
              <w:ind w:left="106"/>
              <w:rPr>
                <w:sz w:val="21"/>
              </w:rPr>
            </w:pPr>
            <w:r>
              <w:rPr>
                <w:spacing w:val="-1"/>
                <w:sz w:val="22"/>
              </w:rPr>
              <w:t>保证金</w:t>
            </w:r>
            <w:r>
              <w:rPr>
                <w:w w:val="100"/>
                <w:sz w:val="21"/>
              </w:rPr>
              <w:t> </w:t>
            </w:r>
          </w:p>
        </w:tc>
        <w:tc>
          <w:tcPr>
            <w:tcW w:w="1141" w:type="dxa"/>
            <w:tcBorders>
              <w:top w:val="single" w:sz="2" w:space="0" w:color="000000"/>
              <w:left w:val="single" w:sz="2" w:space="0" w:color="000000"/>
              <w:bottom w:val="single" w:sz="2" w:space="0" w:color="000000"/>
            </w:tcBorders>
          </w:tcPr>
          <w:p>
            <w:pPr>
              <w:pStyle w:val="TableParagraph"/>
              <w:spacing w:line="265" w:lineRule="exact" w:before="0"/>
              <w:ind w:left="108"/>
              <w:rPr>
                <w:sz w:val="21"/>
              </w:rPr>
            </w:pPr>
            <w:r>
              <w:rPr>
                <w:spacing w:val="-1"/>
                <w:sz w:val="22"/>
              </w:rPr>
              <w:t>1</w:t>
            </w:r>
            <w:r>
              <w:rPr>
                <w:spacing w:val="-15"/>
                <w:sz w:val="22"/>
              </w:rPr>
              <w:t> 年以内</w:t>
            </w:r>
            <w:r>
              <w:rPr>
                <w:w w:val="100"/>
                <w:sz w:val="21"/>
              </w:rPr>
              <w:t> </w:t>
            </w:r>
          </w:p>
        </w:tc>
        <w:tc>
          <w:tcPr>
            <w:tcW w:w="1514" w:type="dxa"/>
          </w:tcPr>
          <w:p>
            <w:pPr>
              <w:pStyle w:val="TableParagraph"/>
              <w:spacing w:line="257" w:lineRule="exact" w:before="8"/>
              <w:ind w:right="-15"/>
              <w:jc w:val="right"/>
              <w:rPr>
                <w:sz w:val="21"/>
              </w:rPr>
            </w:pPr>
            <w:r>
              <w:rPr>
                <w:sz w:val="21"/>
              </w:rPr>
              <w:t>7,250.00 </w:t>
            </w:r>
          </w:p>
        </w:tc>
      </w:tr>
      <w:tr>
        <w:trPr>
          <w:trHeight w:val="285" w:hRule="atLeast"/>
        </w:trPr>
        <w:tc>
          <w:tcPr>
            <w:tcW w:w="1352" w:type="dxa"/>
          </w:tcPr>
          <w:p>
            <w:pPr>
              <w:pStyle w:val="TableParagraph"/>
              <w:spacing w:line="265" w:lineRule="exact" w:before="0"/>
              <w:ind w:left="108"/>
              <w:rPr>
                <w:sz w:val="21"/>
              </w:rPr>
            </w:pPr>
            <w:r>
              <w:rPr>
                <w:spacing w:val="-19"/>
                <w:sz w:val="22"/>
              </w:rPr>
              <w:t>单位 </w:t>
            </w:r>
            <w:r>
              <w:rPr>
                <w:sz w:val="22"/>
              </w:rPr>
              <w:t>4</w:t>
            </w:r>
            <w:r>
              <w:rPr>
                <w:w w:val="100"/>
                <w:sz w:val="21"/>
              </w:rPr>
              <w:t> </w:t>
            </w:r>
          </w:p>
        </w:tc>
        <w:tc>
          <w:tcPr>
            <w:tcW w:w="1765" w:type="dxa"/>
            <w:tcBorders>
              <w:top w:val="single" w:sz="2" w:space="0" w:color="000000"/>
              <w:bottom w:val="single" w:sz="2" w:space="0" w:color="000000"/>
              <w:right w:val="single" w:sz="2" w:space="0" w:color="000000"/>
            </w:tcBorders>
          </w:tcPr>
          <w:p>
            <w:pPr>
              <w:pStyle w:val="TableParagraph"/>
              <w:spacing w:line="265" w:lineRule="exact" w:before="0"/>
              <w:ind w:right="68"/>
              <w:jc w:val="right"/>
              <w:rPr>
                <w:sz w:val="21"/>
              </w:rPr>
            </w:pPr>
            <w:r>
              <w:rPr>
                <w:sz w:val="22"/>
              </w:rPr>
              <w:t>50,000.00</w:t>
            </w:r>
            <w:r>
              <w:rPr>
                <w:w w:val="100"/>
                <w:sz w:val="21"/>
              </w:rPr>
              <w:t> </w:t>
            </w:r>
          </w:p>
        </w:tc>
        <w:tc>
          <w:tcPr>
            <w:tcW w:w="2115"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before="0"/>
              <w:ind w:right="-15"/>
              <w:jc w:val="right"/>
              <w:rPr>
                <w:sz w:val="21"/>
              </w:rPr>
            </w:pPr>
            <w:r>
              <w:rPr>
                <w:sz w:val="22"/>
              </w:rPr>
              <w:t>0.08</w:t>
            </w:r>
            <w:r>
              <w:rPr>
                <w:w w:val="100"/>
                <w:sz w:val="21"/>
              </w:rPr>
              <w:t> </w:t>
            </w:r>
          </w:p>
        </w:tc>
        <w:tc>
          <w:tcPr>
            <w:tcW w:w="1167"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before="0"/>
              <w:ind w:left="106"/>
              <w:rPr>
                <w:sz w:val="21"/>
              </w:rPr>
            </w:pPr>
            <w:r>
              <w:rPr>
                <w:spacing w:val="-1"/>
                <w:sz w:val="22"/>
              </w:rPr>
              <w:t>保证金</w:t>
            </w:r>
            <w:r>
              <w:rPr>
                <w:w w:val="100"/>
                <w:sz w:val="21"/>
              </w:rPr>
              <w:t> </w:t>
            </w:r>
          </w:p>
        </w:tc>
        <w:tc>
          <w:tcPr>
            <w:tcW w:w="1141" w:type="dxa"/>
            <w:tcBorders>
              <w:top w:val="single" w:sz="2" w:space="0" w:color="000000"/>
              <w:left w:val="single" w:sz="2" w:space="0" w:color="000000"/>
              <w:bottom w:val="single" w:sz="2" w:space="0" w:color="000000"/>
            </w:tcBorders>
          </w:tcPr>
          <w:p>
            <w:pPr>
              <w:pStyle w:val="TableParagraph"/>
              <w:spacing w:line="265" w:lineRule="exact" w:before="0"/>
              <w:ind w:left="108"/>
              <w:rPr>
                <w:sz w:val="21"/>
              </w:rPr>
            </w:pPr>
            <w:r>
              <w:rPr>
                <w:spacing w:val="-1"/>
                <w:sz w:val="22"/>
              </w:rPr>
              <w:t>1-2</w:t>
            </w:r>
            <w:r>
              <w:rPr>
                <w:spacing w:val="-28"/>
                <w:sz w:val="22"/>
              </w:rPr>
              <w:t> 年</w:t>
            </w:r>
            <w:r>
              <w:rPr>
                <w:w w:val="100"/>
                <w:sz w:val="21"/>
              </w:rPr>
              <w:t> </w:t>
            </w:r>
          </w:p>
        </w:tc>
        <w:tc>
          <w:tcPr>
            <w:tcW w:w="1514" w:type="dxa"/>
          </w:tcPr>
          <w:p>
            <w:pPr>
              <w:pStyle w:val="TableParagraph"/>
              <w:spacing w:line="257" w:lineRule="exact" w:before="8"/>
              <w:ind w:right="-15"/>
              <w:jc w:val="right"/>
              <w:rPr>
                <w:sz w:val="21"/>
              </w:rPr>
            </w:pPr>
            <w:r>
              <w:rPr>
                <w:sz w:val="21"/>
              </w:rPr>
              <w:t>5,000.00 </w:t>
            </w:r>
          </w:p>
        </w:tc>
      </w:tr>
      <w:tr>
        <w:trPr>
          <w:trHeight w:val="285" w:hRule="atLeast"/>
        </w:trPr>
        <w:tc>
          <w:tcPr>
            <w:tcW w:w="1352" w:type="dxa"/>
          </w:tcPr>
          <w:p>
            <w:pPr>
              <w:pStyle w:val="TableParagraph"/>
              <w:spacing w:line="265" w:lineRule="exact" w:before="0"/>
              <w:ind w:left="108"/>
              <w:rPr>
                <w:sz w:val="21"/>
              </w:rPr>
            </w:pPr>
            <w:r>
              <w:rPr>
                <w:spacing w:val="-19"/>
                <w:sz w:val="22"/>
              </w:rPr>
              <w:t>单位 </w:t>
            </w:r>
            <w:r>
              <w:rPr>
                <w:sz w:val="22"/>
              </w:rPr>
              <w:t>5</w:t>
            </w:r>
            <w:r>
              <w:rPr>
                <w:w w:val="100"/>
                <w:sz w:val="21"/>
              </w:rPr>
              <w:t> </w:t>
            </w:r>
          </w:p>
        </w:tc>
        <w:tc>
          <w:tcPr>
            <w:tcW w:w="1765" w:type="dxa"/>
            <w:tcBorders>
              <w:top w:val="single" w:sz="2" w:space="0" w:color="000000"/>
              <w:right w:val="single" w:sz="2" w:space="0" w:color="000000"/>
            </w:tcBorders>
          </w:tcPr>
          <w:p>
            <w:pPr>
              <w:pStyle w:val="TableParagraph"/>
              <w:spacing w:line="265" w:lineRule="exact" w:before="0"/>
              <w:ind w:right="68"/>
              <w:jc w:val="right"/>
              <w:rPr>
                <w:sz w:val="21"/>
              </w:rPr>
            </w:pPr>
            <w:r>
              <w:rPr>
                <w:sz w:val="22"/>
              </w:rPr>
              <w:t>3,000.00</w:t>
            </w:r>
            <w:r>
              <w:rPr>
                <w:w w:val="100"/>
                <w:sz w:val="21"/>
              </w:rPr>
              <w:t> </w:t>
            </w:r>
          </w:p>
        </w:tc>
        <w:tc>
          <w:tcPr>
            <w:tcW w:w="2115" w:type="dxa"/>
            <w:tcBorders>
              <w:top w:val="single" w:sz="2" w:space="0" w:color="000000"/>
              <w:left w:val="single" w:sz="2" w:space="0" w:color="000000"/>
              <w:right w:val="single" w:sz="2" w:space="0" w:color="000000"/>
            </w:tcBorders>
          </w:tcPr>
          <w:p>
            <w:pPr>
              <w:pStyle w:val="TableParagraph"/>
              <w:spacing w:line="265" w:lineRule="exact" w:before="0"/>
              <w:ind w:right="-15"/>
              <w:jc w:val="right"/>
              <w:rPr>
                <w:sz w:val="21"/>
              </w:rPr>
            </w:pPr>
            <w:r>
              <w:rPr>
                <w:sz w:val="22"/>
              </w:rPr>
              <w:t>0.01</w:t>
            </w:r>
            <w:r>
              <w:rPr>
                <w:w w:val="100"/>
                <w:sz w:val="21"/>
              </w:rPr>
              <w:t> </w:t>
            </w:r>
          </w:p>
        </w:tc>
        <w:tc>
          <w:tcPr>
            <w:tcW w:w="1167" w:type="dxa"/>
            <w:tcBorders>
              <w:top w:val="single" w:sz="2" w:space="0" w:color="000000"/>
              <w:left w:val="single" w:sz="2" w:space="0" w:color="000000"/>
              <w:right w:val="single" w:sz="2" w:space="0" w:color="000000"/>
            </w:tcBorders>
          </w:tcPr>
          <w:p>
            <w:pPr>
              <w:pStyle w:val="TableParagraph"/>
              <w:spacing w:line="265" w:lineRule="exact" w:before="0"/>
              <w:ind w:left="106"/>
              <w:rPr>
                <w:sz w:val="21"/>
              </w:rPr>
            </w:pPr>
            <w:r>
              <w:rPr>
                <w:spacing w:val="-1"/>
                <w:sz w:val="22"/>
              </w:rPr>
              <w:t>保证金</w:t>
            </w:r>
            <w:r>
              <w:rPr>
                <w:w w:val="100"/>
                <w:sz w:val="21"/>
              </w:rPr>
              <w:t> </w:t>
            </w:r>
          </w:p>
        </w:tc>
        <w:tc>
          <w:tcPr>
            <w:tcW w:w="1141" w:type="dxa"/>
            <w:tcBorders>
              <w:top w:val="single" w:sz="2" w:space="0" w:color="000000"/>
              <w:left w:val="single" w:sz="2" w:space="0" w:color="000000"/>
            </w:tcBorders>
          </w:tcPr>
          <w:p>
            <w:pPr>
              <w:pStyle w:val="TableParagraph"/>
              <w:spacing w:line="265" w:lineRule="exact" w:before="0"/>
              <w:ind w:left="108"/>
              <w:rPr>
                <w:sz w:val="21"/>
              </w:rPr>
            </w:pPr>
            <w:r>
              <w:rPr>
                <w:spacing w:val="-1"/>
                <w:sz w:val="22"/>
              </w:rPr>
              <w:t>1</w:t>
            </w:r>
            <w:r>
              <w:rPr>
                <w:spacing w:val="-15"/>
                <w:sz w:val="22"/>
              </w:rPr>
              <w:t> 年以内</w:t>
            </w:r>
            <w:r>
              <w:rPr>
                <w:w w:val="100"/>
                <w:sz w:val="21"/>
              </w:rPr>
              <w:t> </w:t>
            </w:r>
          </w:p>
        </w:tc>
        <w:tc>
          <w:tcPr>
            <w:tcW w:w="1514" w:type="dxa"/>
          </w:tcPr>
          <w:p>
            <w:pPr>
              <w:pStyle w:val="TableParagraph"/>
              <w:spacing w:line="257" w:lineRule="exact" w:before="8"/>
              <w:ind w:right="-15"/>
              <w:jc w:val="right"/>
              <w:rPr>
                <w:sz w:val="21"/>
              </w:rPr>
            </w:pPr>
            <w:r>
              <w:rPr>
                <w:sz w:val="21"/>
              </w:rPr>
              <w:t>150.00 </w:t>
            </w:r>
          </w:p>
        </w:tc>
      </w:tr>
      <w:tr>
        <w:trPr>
          <w:trHeight w:val="273" w:hRule="atLeast"/>
        </w:trPr>
        <w:tc>
          <w:tcPr>
            <w:tcW w:w="1352" w:type="dxa"/>
          </w:tcPr>
          <w:p>
            <w:pPr>
              <w:pStyle w:val="TableParagraph"/>
              <w:spacing w:line="250" w:lineRule="exact" w:before="3"/>
              <w:ind w:left="413"/>
              <w:rPr>
                <w:sz w:val="21"/>
              </w:rPr>
            </w:pPr>
            <w:r>
              <w:rPr>
                <w:sz w:val="21"/>
              </w:rPr>
              <w:t>合计 </w:t>
            </w:r>
          </w:p>
        </w:tc>
        <w:tc>
          <w:tcPr>
            <w:tcW w:w="1765" w:type="dxa"/>
          </w:tcPr>
          <w:p>
            <w:pPr>
              <w:pStyle w:val="TableParagraph"/>
              <w:spacing w:line="250" w:lineRule="exact" w:before="3"/>
              <w:ind w:right="65"/>
              <w:jc w:val="right"/>
              <w:rPr>
                <w:sz w:val="21"/>
              </w:rPr>
            </w:pPr>
            <w:r>
              <w:rPr>
                <w:sz w:val="21"/>
              </w:rPr>
              <w:t>59,179,500.00 </w:t>
            </w:r>
          </w:p>
        </w:tc>
        <w:tc>
          <w:tcPr>
            <w:tcW w:w="2115" w:type="dxa"/>
          </w:tcPr>
          <w:p>
            <w:pPr>
              <w:pStyle w:val="TableParagraph"/>
              <w:tabs>
                <w:tab w:pos="1214" w:val="left" w:leader="none"/>
              </w:tabs>
              <w:spacing w:line="250" w:lineRule="exact" w:before="3"/>
              <w:ind w:right="44"/>
              <w:jc w:val="right"/>
              <w:rPr>
                <w:sz w:val="21"/>
              </w:rPr>
            </w:pPr>
            <w:r>
              <w:rPr>
                <w:w w:val="100"/>
                <w:sz w:val="21"/>
              </w:rPr>
              <w:t> </w:t>
            </w:r>
            <w:r>
              <w:rPr>
                <w:sz w:val="21"/>
              </w:rPr>
              <w:tab/>
            </w:r>
            <w:r>
              <w:rPr>
                <w:sz w:val="21"/>
              </w:rPr>
              <w:t>100.00 </w:t>
            </w:r>
          </w:p>
        </w:tc>
        <w:tc>
          <w:tcPr>
            <w:tcW w:w="1167" w:type="dxa"/>
          </w:tcPr>
          <w:p>
            <w:pPr>
              <w:pStyle w:val="TableParagraph"/>
              <w:spacing w:line="250" w:lineRule="exact" w:before="3"/>
              <w:ind w:left="106" w:right="71"/>
              <w:jc w:val="center"/>
              <w:rPr>
                <w:sz w:val="21"/>
              </w:rPr>
            </w:pPr>
            <w:r>
              <w:rPr>
                <w:sz w:val="21"/>
              </w:rPr>
              <w:t>/ </w:t>
            </w:r>
          </w:p>
        </w:tc>
        <w:tc>
          <w:tcPr>
            <w:tcW w:w="1141" w:type="dxa"/>
          </w:tcPr>
          <w:p>
            <w:pPr>
              <w:pStyle w:val="TableParagraph"/>
              <w:spacing w:line="250" w:lineRule="exact" w:before="3"/>
              <w:ind w:left="511" w:right="475"/>
              <w:jc w:val="center"/>
              <w:rPr>
                <w:sz w:val="21"/>
              </w:rPr>
            </w:pPr>
            <w:r>
              <w:rPr>
                <w:sz w:val="21"/>
              </w:rPr>
              <w:t>/ </w:t>
            </w:r>
          </w:p>
        </w:tc>
        <w:tc>
          <w:tcPr>
            <w:tcW w:w="1514" w:type="dxa"/>
          </w:tcPr>
          <w:p>
            <w:pPr>
              <w:pStyle w:val="TableParagraph"/>
              <w:spacing w:line="250" w:lineRule="exact" w:before="3"/>
              <w:ind w:right="-15"/>
              <w:jc w:val="right"/>
              <w:rPr>
                <w:sz w:val="21"/>
              </w:rPr>
            </w:pPr>
            <w:r>
              <w:rPr>
                <w:sz w:val="21"/>
              </w:rPr>
              <w:t>2,961,475.00 </w:t>
            </w:r>
          </w:p>
        </w:tc>
      </w:tr>
    </w:tbl>
    <w:p>
      <w:pPr>
        <w:spacing w:after="0" w:line="250" w:lineRule="exact"/>
        <w:jc w:val="right"/>
        <w:rPr>
          <w:sz w:val="21"/>
        </w:rPr>
        <w:sectPr>
          <w:type w:val="continuous"/>
          <w:pgSz w:w="11910" w:h="16840"/>
          <w:pgMar w:top="780" w:bottom="280" w:left="1040" w:right="1460"/>
        </w:sectPr>
      </w:pPr>
    </w:p>
    <w:p>
      <w:pPr>
        <w:pStyle w:val="ListParagraph"/>
        <w:numPr>
          <w:ilvl w:val="0"/>
          <w:numId w:val="34"/>
        </w:numPr>
        <w:tabs>
          <w:tab w:pos="1078" w:val="left" w:leader="none"/>
        </w:tabs>
        <w:spacing w:line="240" w:lineRule="auto" w:before="61" w:after="0"/>
        <w:ind w:left="1077" w:right="0" w:hanging="736"/>
        <w:jc w:val="left"/>
        <w:rPr>
          <w:sz w:val="20"/>
        </w:rPr>
      </w:pPr>
      <w:bookmarkStart w:name="(19). 因资金集中管理而列报于其他应收款" w:id="585"/>
      <w:bookmarkEnd w:id="585"/>
      <w:r>
        <w:rPr/>
      </w:r>
      <w:bookmarkStart w:name="(19). 因资金集中管理而列报于其他应收款" w:id="586"/>
      <w:bookmarkEnd w:id="586"/>
      <w:r>
        <w:rPr>
          <w:w w:val="95"/>
          <w:sz w:val="20"/>
        </w:rPr>
        <w:t>因资金集中管理而列报于其他应收款</w:t>
      </w:r>
      <w:r>
        <w:rPr>
          <w:w w:val="95"/>
          <w:sz w:val="20"/>
        </w:rPr>
        <w:t> </w:t>
      </w:r>
    </w:p>
    <w:p>
      <w:pPr>
        <w:pStyle w:val="BodyText"/>
        <w:spacing w:before="63"/>
        <w:ind w:left="237"/>
      </w:pPr>
      <w:r>
        <w:rPr/>
        <w:t>□适用√不适用 </w:t>
      </w:r>
    </w:p>
    <w:p>
      <w:pPr>
        <w:spacing w:before="5"/>
        <w:ind w:left="237" w:right="0" w:firstLine="0"/>
        <w:jc w:val="left"/>
        <w:rPr>
          <w:sz w:val="20"/>
        </w:rPr>
      </w:pPr>
      <w:r>
        <w:rPr>
          <w:w w:val="95"/>
          <w:sz w:val="20"/>
        </w:rPr>
        <w:t>其他说明： </w:t>
      </w:r>
    </w:p>
    <w:p>
      <w:pPr>
        <w:pStyle w:val="BodyText"/>
        <w:spacing w:before="2"/>
        <w:ind w:left="237"/>
      </w:pPr>
      <w:r>
        <w:rPr/>
        <w:t>□适用√不适用 </w:t>
      </w:r>
    </w:p>
    <w:p>
      <w:pPr>
        <w:spacing w:before="63"/>
        <w:ind w:left="237" w:right="0" w:firstLine="0"/>
        <w:jc w:val="left"/>
        <w:rPr>
          <w:sz w:val="20"/>
        </w:rPr>
      </w:pPr>
      <w:bookmarkStart w:name="10、 存货" w:id="587"/>
      <w:bookmarkEnd w:id="587"/>
      <w:r>
        <w:rPr/>
      </w:r>
      <w:r>
        <w:rPr>
          <w:w w:val="95"/>
          <w:sz w:val="20"/>
        </w:rPr>
        <w:t>10</w:t>
      </w:r>
      <w:r>
        <w:rPr>
          <w:spacing w:val="5"/>
          <w:w w:val="95"/>
          <w:sz w:val="20"/>
        </w:rPr>
        <w:t>、存货</w:t>
      </w:r>
    </w:p>
    <w:p>
      <w:pPr>
        <w:pStyle w:val="ListParagraph"/>
        <w:numPr>
          <w:ilvl w:val="0"/>
          <w:numId w:val="35"/>
        </w:numPr>
        <w:tabs>
          <w:tab w:pos="665" w:val="left" w:leader="none"/>
        </w:tabs>
        <w:spacing w:line="240" w:lineRule="auto" w:before="63" w:after="0"/>
        <w:ind w:left="664" w:right="0" w:hanging="428"/>
        <w:jc w:val="left"/>
        <w:rPr>
          <w:sz w:val="20"/>
        </w:rPr>
      </w:pPr>
      <w:bookmarkStart w:name="(1). 存货分类" w:id="588"/>
      <w:bookmarkEnd w:id="588"/>
      <w:r>
        <w:rPr/>
      </w:r>
      <w:bookmarkStart w:name="(1). 存货分类" w:id="589"/>
      <w:bookmarkEnd w:id="589"/>
      <w:r>
        <w:rPr>
          <w:w w:val="95"/>
          <w:sz w:val="20"/>
        </w:rPr>
        <w:t>存货分类</w:t>
      </w:r>
      <w:r>
        <w:rPr>
          <w:w w:val="95"/>
          <w:sz w:val="20"/>
        </w:rPr>
        <w:t> </w:t>
      </w:r>
    </w:p>
    <w:p>
      <w:pPr>
        <w:spacing w:before="65"/>
        <w:ind w:left="237"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7"/>
        </w:rPr>
      </w:pPr>
    </w:p>
    <w:p>
      <w:pPr>
        <w:pStyle w:val="BodyText"/>
        <w:ind w:left="237"/>
      </w:pPr>
      <w:r>
        <w:rPr>
          <w:spacing w:val="-1"/>
        </w:rPr>
        <w:t>单位：元币种：人民币</w:t>
      </w:r>
      <w:r>
        <w:rPr/>
        <w:t> </w:t>
      </w:r>
    </w:p>
    <w:p>
      <w:pPr>
        <w:spacing w:after="0"/>
        <w:sectPr>
          <w:type w:val="continuous"/>
          <w:pgSz w:w="11910" w:h="16840"/>
          <w:pgMar w:top="780" w:bottom="280" w:left="1040" w:right="1460"/>
          <w:cols w:num="2" w:equalWidth="0">
            <w:col w:w="4432" w:space="2301"/>
            <w:col w:w="2677"/>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4"/>
        <w:gridCol w:w="1198"/>
        <w:gridCol w:w="1273"/>
        <w:gridCol w:w="1402"/>
        <w:gridCol w:w="1364"/>
        <w:gridCol w:w="1199"/>
        <w:gridCol w:w="1374"/>
      </w:tblGrid>
      <w:tr>
        <w:trPr>
          <w:trHeight w:val="273" w:hRule="atLeast"/>
        </w:trPr>
        <w:tc>
          <w:tcPr>
            <w:tcW w:w="1244" w:type="dxa"/>
            <w:vMerge w:val="restart"/>
          </w:tcPr>
          <w:p>
            <w:pPr>
              <w:pStyle w:val="TableParagraph"/>
              <w:spacing w:before="0"/>
              <w:rPr>
                <w:sz w:val="20"/>
              </w:rPr>
            </w:pPr>
          </w:p>
          <w:p>
            <w:pPr>
              <w:pStyle w:val="TableParagraph"/>
              <w:spacing w:before="12"/>
              <w:rPr>
                <w:sz w:val="22"/>
              </w:rPr>
            </w:pPr>
          </w:p>
          <w:p>
            <w:pPr>
              <w:pStyle w:val="TableParagraph"/>
              <w:spacing w:before="0"/>
              <w:ind w:left="410"/>
              <w:rPr>
                <w:sz w:val="21"/>
              </w:rPr>
            </w:pPr>
            <w:r>
              <w:rPr>
                <w:sz w:val="21"/>
              </w:rPr>
              <w:t>项目 </w:t>
            </w:r>
          </w:p>
        </w:tc>
        <w:tc>
          <w:tcPr>
            <w:tcW w:w="3873" w:type="dxa"/>
            <w:gridSpan w:val="3"/>
          </w:tcPr>
          <w:p>
            <w:pPr>
              <w:pStyle w:val="TableParagraph"/>
              <w:spacing w:line="252" w:lineRule="exact"/>
              <w:ind w:left="1549" w:right="1438"/>
              <w:jc w:val="center"/>
              <w:rPr>
                <w:sz w:val="21"/>
              </w:rPr>
            </w:pPr>
            <w:r>
              <w:rPr>
                <w:spacing w:val="-1"/>
                <w:sz w:val="21"/>
              </w:rPr>
              <w:t>期末余额</w:t>
            </w:r>
            <w:r>
              <w:rPr>
                <w:sz w:val="21"/>
              </w:rPr>
              <w:t> </w:t>
            </w:r>
          </w:p>
        </w:tc>
        <w:tc>
          <w:tcPr>
            <w:tcW w:w="3937" w:type="dxa"/>
            <w:gridSpan w:val="3"/>
          </w:tcPr>
          <w:p>
            <w:pPr>
              <w:pStyle w:val="TableParagraph"/>
              <w:spacing w:line="252" w:lineRule="exact"/>
              <w:ind w:left="1579" w:right="1472"/>
              <w:jc w:val="center"/>
              <w:rPr>
                <w:sz w:val="21"/>
              </w:rPr>
            </w:pPr>
            <w:r>
              <w:rPr>
                <w:spacing w:val="-1"/>
                <w:sz w:val="21"/>
              </w:rPr>
              <w:t>期初余额</w:t>
            </w:r>
            <w:r>
              <w:rPr>
                <w:sz w:val="21"/>
              </w:rPr>
              <w:t> </w:t>
            </w:r>
          </w:p>
        </w:tc>
      </w:tr>
      <w:tr>
        <w:trPr>
          <w:trHeight w:val="1089" w:hRule="atLeast"/>
        </w:trPr>
        <w:tc>
          <w:tcPr>
            <w:tcW w:w="1244" w:type="dxa"/>
            <w:vMerge/>
            <w:tcBorders>
              <w:top w:val="nil"/>
            </w:tcBorders>
          </w:tcPr>
          <w:p>
            <w:pPr>
              <w:rPr>
                <w:sz w:val="2"/>
                <w:szCs w:val="2"/>
              </w:rPr>
            </w:pPr>
          </w:p>
        </w:tc>
        <w:tc>
          <w:tcPr>
            <w:tcW w:w="1198" w:type="dxa"/>
          </w:tcPr>
          <w:p>
            <w:pPr>
              <w:pStyle w:val="TableParagraph"/>
              <w:spacing w:before="0"/>
              <w:rPr>
                <w:sz w:val="20"/>
              </w:rPr>
            </w:pPr>
          </w:p>
          <w:p>
            <w:pPr>
              <w:pStyle w:val="TableParagraph"/>
              <w:spacing w:before="152"/>
              <w:ind w:left="172"/>
              <w:rPr>
                <w:sz w:val="21"/>
              </w:rPr>
            </w:pPr>
            <w:r>
              <w:rPr>
                <w:spacing w:val="-1"/>
                <w:sz w:val="21"/>
              </w:rPr>
              <w:t>账面余额</w:t>
            </w:r>
            <w:r>
              <w:rPr>
                <w:sz w:val="21"/>
              </w:rPr>
              <w:t> </w:t>
            </w:r>
          </w:p>
        </w:tc>
        <w:tc>
          <w:tcPr>
            <w:tcW w:w="1273" w:type="dxa"/>
          </w:tcPr>
          <w:p>
            <w:pPr>
              <w:pStyle w:val="TableParagraph"/>
              <w:spacing w:line="242" w:lineRule="auto"/>
              <w:ind w:left="104" w:right="102"/>
              <w:jc w:val="both"/>
              <w:rPr>
                <w:sz w:val="21"/>
              </w:rPr>
            </w:pPr>
            <w:r>
              <w:rPr>
                <w:sz w:val="21"/>
              </w:rPr>
              <w:t>存货跌价准备/合同履约成本减值</w:t>
            </w:r>
          </w:p>
          <w:p>
            <w:pPr>
              <w:pStyle w:val="TableParagraph"/>
              <w:spacing w:line="252" w:lineRule="exact" w:before="0"/>
              <w:ind w:left="419"/>
              <w:rPr>
                <w:sz w:val="21"/>
              </w:rPr>
            </w:pPr>
            <w:r>
              <w:rPr>
                <w:sz w:val="21"/>
              </w:rPr>
              <w:t>准备 </w:t>
            </w:r>
          </w:p>
        </w:tc>
        <w:tc>
          <w:tcPr>
            <w:tcW w:w="1402" w:type="dxa"/>
          </w:tcPr>
          <w:p>
            <w:pPr>
              <w:pStyle w:val="TableParagraph"/>
              <w:spacing w:before="0"/>
              <w:rPr>
                <w:sz w:val="20"/>
              </w:rPr>
            </w:pPr>
          </w:p>
          <w:p>
            <w:pPr>
              <w:pStyle w:val="TableParagraph"/>
              <w:spacing w:before="152"/>
              <w:ind w:left="274"/>
              <w:rPr>
                <w:sz w:val="21"/>
              </w:rPr>
            </w:pPr>
            <w:r>
              <w:rPr>
                <w:spacing w:val="-1"/>
                <w:sz w:val="21"/>
              </w:rPr>
              <w:t>账面价值</w:t>
            </w:r>
            <w:r>
              <w:rPr>
                <w:sz w:val="21"/>
              </w:rPr>
              <w:t> </w:t>
            </w:r>
          </w:p>
        </w:tc>
        <w:tc>
          <w:tcPr>
            <w:tcW w:w="1364" w:type="dxa"/>
          </w:tcPr>
          <w:p>
            <w:pPr>
              <w:pStyle w:val="TableParagraph"/>
              <w:spacing w:before="0"/>
              <w:rPr>
                <w:sz w:val="20"/>
              </w:rPr>
            </w:pPr>
          </w:p>
          <w:p>
            <w:pPr>
              <w:pStyle w:val="TableParagraph"/>
              <w:spacing w:before="152"/>
              <w:ind w:left="148" w:right="41"/>
              <w:jc w:val="center"/>
              <w:rPr>
                <w:sz w:val="21"/>
              </w:rPr>
            </w:pPr>
            <w:r>
              <w:rPr>
                <w:spacing w:val="-1"/>
                <w:sz w:val="21"/>
              </w:rPr>
              <w:t>账面余额</w:t>
            </w:r>
            <w:r>
              <w:rPr>
                <w:sz w:val="21"/>
              </w:rPr>
              <w:t> </w:t>
            </w:r>
          </w:p>
        </w:tc>
        <w:tc>
          <w:tcPr>
            <w:tcW w:w="1199" w:type="dxa"/>
          </w:tcPr>
          <w:p>
            <w:pPr>
              <w:pStyle w:val="TableParagraph"/>
              <w:spacing w:line="242" w:lineRule="auto"/>
              <w:ind w:left="120" w:right="118" w:firstLine="52"/>
              <w:jc w:val="both"/>
              <w:rPr>
                <w:sz w:val="21"/>
              </w:rPr>
            </w:pPr>
            <w:r>
              <w:rPr>
                <w:sz w:val="21"/>
              </w:rPr>
              <w:t>存货跌价</w:t>
            </w:r>
            <w:r>
              <w:rPr>
                <w:spacing w:val="-1"/>
                <w:sz w:val="21"/>
              </w:rPr>
              <w:t>准备/合同</w:t>
            </w:r>
            <w:r>
              <w:rPr>
                <w:sz w:val="21"/>
              </w:rPr>
              <w:t>履约成本</w:t>
            </w:r>
          </w:p>
          <w:p>
            <w:pPr>
              <w:pStyle w:val="TableParagraph"/>
              <w:spacing w:line="252" w:lineRule="exact" w:before="0"/>
              <w:ind w:left="172"/>
              <w:rPr>
                <w:sz w:val="21"/>
              </w:rPr>
            </w:pPr>
            <w:r>
              <w:rPr>
                <w:spacing w:val="-1"/>
                <w:sz w:val="21"/>
              </w:rPr>
              <w:t>减值准备</w:t>
            </w:r>
            <w:r>
              <w:rPr>
                <w:sz w:val="21"/>
              </w:rPr>
              <w:t> </w:t>
            </w:r>
          </w:p>
        </w:tc>
        <w:tc>
          <w:tcPr>
            <w:tcW w:w="1374" w:type="dxa"/>
          </w:tcPr>
          <w:p>
            <w:pPr>
              <w:pStyle w:val="TableParagraph"/>
              <w:spacing w:before="0"/>
              <w:rPr>
                <w:sz w:val="20"/>
              </w:rPr>
            </w:pPr>
          </w:p>
          <w:p>
            <w:pPr>
              <w:pStyle w:val="TableParagraph"/>
              <w:spacing w:before="152"/>
              <w:ind w:left="145" w:right="47"/>
              <w:jc w:val="center"/>
              <w:rPr>
                <w:sz w:val="21"/>
              </w:rPr>
            </w:pPr>
            <w:r>
              <w:rPr>
                <w:spacing w:val="-1"/>
                <w:sz w:val="21"/>
              </w:rPr>
              <w:t>账面价值</w:t>
            </w:r>
            <w:r>
              <w:rPr>
                <w:sz w:val="21"/>
              </w:rPr>
              <w:t> </w:t>
            </w:r>
          </w:p>
        </w:tc>
      </w:tr>
      <w:tr>
        <w:trPr>
          <w:trHeight w:val="414" w:hRule="atLeast"/>
        </w:trPr>
        <w:tc>
          <w:tcPr>
            <w:tcW w:w="1244" w:type="dxa"/>
          </w:tcPr>
          <w:p>
            <w:pPr>
              <w:pStyle w:val="TableParagraph"/>
              <w:spacing w:before="78"/>
              <w:ind w:left="140" w:right="31"/>
              <w:jc w:val="center"/>
              <w:rPr>
                <w:sz w:val="20"/>
              </w:rPr>
            </w:pPr>
            <w:r>
              <w:rPr>
                <w:w w:val="95"/>
                <w:sz w:val="20"/>
              </w:rPr>
              <w:t>原材料 </w:t>
            </w:r>
          </w:p>
        </w:tc>
        <w:tc>
          <w:tcPr>
            <w:tcW w:w="1198" w:type="dxa"/>
            <w:tcBorders>
              <w:bottom w:val="single" w:sz="2" w:space="0" w:color="000000"/>
              <w:right w:val="single" w:sz="2" w:space="0" w:color="000000"/>
            </w:tcBorders>
          </w:tcPr>
          <w:p>
            <w:pPr>
              <w:pStyle w:val="TableParagraph"/>
              <w:spacing w:before="0"/>
              <w:ind w:right="105"/>
              <w:jc w:val="right"/>
              <w:rPr>
                <w:sz w:val="16"/>
              </w:rPr>
            </w:pPr>
            <w:r>
              <w:rPr>
                <w:sz w:val="16"/>
              </w:rPr>
              <w:t>132,030,574.</w:t>
            </w:r>
          </w:p>
          <w:p>
            <w:pPr>
              <w:pStyle w:val="TableParagraph"/>
              <w:spacing w:line="188" w:lineRule="exact" w:before="2"/>
              <w:ind w:right="26"/>
              <w:jc w:val="right"/>
              <w:rPr>
                <w:sz w:val="16"/>
              </w:rPr>
            </w:pPr>
            <w:r>
              <w:rPr>
                <w:sz w:val="16"/>
              </w:rPr>
              <w:t>79 </w:t>
            </w:r>
          </w:p>
        </w:tc>
        <w:tc>
          <w:tcPr>
            <w:tcW w:w="1273" w:type="dxa"/>
            <w:tcBorders>
              <w:left w:val="single" w:sz="2" w:space="0" w:color="000000"/>
              <w:bottom w:val="single" w:sz="2" w:space="0" w:color="000000"/>
              <w:right w:val="single" w:sz="2" w:space="0" w:color="000000"/>
            </w:tcBorders>
          </w:tcPr>
          <w:p>
            <w:pPr>
              <w:pStyle w:val="TableParagraph"/>
              <w:spacing w:before="103"/>
              <w:ind w:right="26"/>
              <w:jc w:val="right"/>
              <w:rPr>
                <w:sz w:val="16"/>
              </w:rPr>
            </w:pPr>
            <w:r>
              <w:rPr>
                <w:sz w:val="16"/>
              </w:rPr>
              <w:t>9,124,868.08 </w:t>
            </w:r>
          </w:p>
        </w:tc>
        <w:tc>
          <w:tcPr>
            <w:tcW w:w="1402" w:type="dxa"/>
            <w:tcBorders>
              <w:left w:val="single" w:sz="2" w:space="0" w:color="000000"/>
              <w:bottom w:val="single" w:sz="2" w:space="0" w:color="000000"/>
            </w:tcBorders>
          </w:tcPr>
          <w:p>
            <w:pPr>
              <w:pStyle w:val="TableParagraph"/>
              <w:spacing w:before="103"/>
              <w:ind w:right="22"/>
              <w:jc w:val="right"/>
              <w:rPr>
                <w:sz w:val="16"/>
              </w:rPr>
            </w:pPr>
            <w:r>
              <w:rPr>
                <w:sz w:val="16"/>
              </w:rPr>
              <w:t>122,905,706.71 </w:t>
            </w:r>
          </w:p>
        </w:tc>
        <w:tc>
          <w:tcPr>
            <w:tcW w:w="1364" w:type="dxa"/>
            <w:tcBorders>
              <w:bottom w:val="single" w:sz="2" w:space="0" w:color="000000"/>
              <w:right w:val="single" w:sz="2" w:space="0" w:color="000000"/>
            </w:tcBorders>
          </w:tcPr>
          <w:p>
            <w:pPr>
              <w:pStyle w:val="TableParagraph"/>
              <w:spacing w:before="103"/>
              <w:ind w:left="148" w:right="47"/>
              <w:jc w:val="center"/>
              <w:rPr>
                <w:sz w:val="16"/>
              </w:rPr>
            </w:pPr>
            <w:r>
              <w:rPr>
                <w:sz w:val="16"/>
              </w:rPr>
              <w:t>123,062,526.72 </w:t>
            </w:r>
          </w:p>
        </w:tc>
        <w:tc>
          <w:tcPr>
            <w:tcW w:w="1199" w:type="dxa"/>
            <w:tcBorders>
              <w:left w:val="single" w:sz="2" w:space="0" w:color="000000"/>
              <w:bottom w:val="single" w:sz="2" w:space="0" w:color="000000"/>
              <w:right w:val="single" w:sz="2" w:space="0" w:color="000000"/>
            </w:tcBorders>
          </w:tcPr>
          <w:p>
            <w:pPr>
              <w:pStyle w:val="TableParagraph"/>
              <w:spacing w:before="103"/>
              <w:ind w:right="28"/>
              <w:jc w:val="right"/>
              <w:rPr>
                <w:sz w:val="16"/>
              </w:rPr>
            </w:pPr>
            <w:r>
              <w:rPr>
                <w:w w:val="100"/>
                <w:sz w:val="16"/>
              </w:rPr>
              <w:t> </w:t>
            </w:r>
          </w:p>
        </w:tc>
        <w:tc>
          <w:tcPr>
            <w:tcW w:w="1374" w:type="dxa"/>
            <w:tcBorders>
              <w:left w:val="single" w:sz="2" w:space="0" w:color="000000"/>
              <w:bottom w:val="single" w:sz="2" w:space="0" w:color="000000"/>
            </w:tcBorders>
          </w:tcPr>
          <w:p>
            <w:pPr>
              <w:pStyle w:val="TableParagraph"/>
              <w:spacing w:before="103"/>
              <w:ind w:left="158" w:right="46"/>
              <w:jc w:val="center"/>
              <w:rPr>
                <w:sz w:val="16"/>
              </w:rPr>
            </w:pPr>
            <w:r>
              <w:rPr>
                <w:sz w:val="16"/>
              </w:rPr>
              <w:t>123,062,526.72 </w:t>
            </w:r>
          </w:p>
        </w:tc>
      </w:tr>
      <w:tr>
        <w:trPr>
          <w:trHeight w:val="517" w:hRule="atLeast"/>
        </w:trPr>
        <w:tc>
          <w:tcPr>
            <w:tcW w:w="1244" w:type="dxa"/>
          </w:tcPr>
          <w:p>
            <w:pPr>
              <w:pStyle w:val="TableParagraph"/>
              <w:ind w:right="113"/>
              <w:jc w:val="right"/>
              <w:rPr>
                <w:sz w:val="20"/>
              </w:rPr>
            </w:pPr>
            <w:r>
              <w:rPr>
                <w:w w:val="95"/>
                <w:sz w:val="20"/>
              </w:rPr>
              <w:t>自制半成品</w:t>
            </w:r>
          </w:p>
          <w:p>
            <w:pPr>
              <w:pStyle w:val="TableParagraph"/>
              <w:spacing w:line="237" w:lineRule="exact" w:before="3"/>
              <w:ind w:right="112"/>
              <w:jc w:val="right"/>
              <w:rPr>
                <w:sz w:val="20"/>
              </w:rPr>
            </w:pPr>
            <w:r>
              <w:rPr>
                <w:w w:val="95"/>
                <w:sz w:val="20"/>
              </w:rPr>
              <w:t>及在产品 </w:t>
            </w:r>
          </w:p>
        </w:tc>
        <w:tc>
          <w:tcPr>
            <w:tcW w:w="1198" w:type="dxa"/>
            <w:tcBorders>
              <w:top w:val="single" w:sz="2" w:space="0" w:color="000000"/>
              <w:bottom w:val="single" w:sz="2" w:space="0" w:color="000000"/>
              <w:right w:val="single" w:sz="2" w:space="0" w:color="000000"/>
            </w:tcBorders>
          </w:tcPr>
          <w:p>
            <w:pPr>
              <w:pStyle w:val="TableParagraph"/>
              <w:spacing w:before="53"/>
              <w:ind w:right="105"/>
              <w:jc w:val="right"/>
              <w:rPr>
                <w:sz w:val="16"/>
              </w:rPr>
            </w:pPr>
            <w:r>
              <w:rPr>
                <w:sz w:val="16"/>
              </w:rPr>
              <w:t>74,934,399.7</w:t>
            </w:r>
          </w:p>
          <w:p>
            <w:pPr>
              <w:pStyle w:val="TableParagraph"/>
              <w:ind w:right="26"/>
              <w:jc w:val="right"/>
              <w:rPr>
                <w:sz w:val="16"/>
              </w:rPr>
            </w:pPr>
            <w:r>
              <w:rPr>
                <w:sz w:val="16"/>
              </w:rPr>
              <w:t>0 </w:t>
            </w:r>
          </w:p>
        </w:tc>
        <w:tc>
          <w:tcPr>
            <w:tcW w:w="1273" w:type="dxa"/>
            <w:tcBorders>
              <w:top w:val="single" w:sz="2" w:space="0" w:color="000000"/>
              <w:left w:val="single" w:sz="2" w:space="0" w:color="000000"/>
              <w:bottom w:val="single" w:sz="2" w:space="0" w:color="000000"/>
              <w:right w:val="single" w:sz="2" w:space="0" w:color="000000"/>
            </w:tcBorders>
          </w:tcPr>
          <w:p>
            <w:pPr>
              <w:pStyle w:val="TableParagraph"/>
              <w:spacing w:before="2"/>
              <w:rPr>
                <w:sz w:val="12"/>
              </w:rPr>
            </w:pPr>
          </w:p>
          <w:p>
            <w:pPr>
              <w:pStyle w:val="TableParagraph"/>
              <w:ind w:right="26"/>
              <w:jc w:val="right"/>
              <w:rPr>
                <w:sz w:val="16"/>
              </w:rPr>
            </w:pPr>
            <w:r>
              <w:rPr>
                <w:sz w:val="16"/>
              </w:rPr>
              <w:t>581,134.12 </w:t>
            </w:r>
          </w:p>
        </w:tc>
        <w:tc>
          <w:tcPr>
            <w:tcW w:w="1402" w:type="dxa"/>
            <w:tcBorders>
              <w:top w:val="single" w:sz="2" w:space="0" w:color="000000"/>
              <w:left w:val="single" w:sz="2" w:space="0" w:color="000000"/>
              <w:bottom w:val="single" w:sz="2" w:space="0" w:color="000000"/>
            </w:tcBorders>
          </w:tcPr>
          <w:p>
            <w:pPr>
              <w:pStyle w:val="TableParagraph"/>
              <w:spacing w:before="2"/>
              <w:rPr>
                <w:sz w:val="12"/>
              </w:rPr>
            </w:pPr>
          </w:p>
          <w:p>
            <w:pPr>
              <w:pStyle w:val="TableParagraph"/>
              <w:ind w:right="22"/>
              <w:jc w:val="right"/>
              <w:rPr>
                <w:sz w:val="16"/>
              </w:rPr>
            </w:pPr>
            <w:r>
              <w:rPr>
                <w:sz w:val="16"/>
              </w:rPr>
              <w:t>74,353,265.58 </w:t>
            </w:r>
          </w:p>
        </w:tc>
        <w:tc>
          <w:tcPr>
            <w:tcW w:w="1364" w:type="dxa"/>
            <w:tcBorders>
              <w:top w:val="single" w:sz="2" w:space="0" w:color="000000"/>
              <w:bottom w:val="single" w:sz="2" w:space="0" w:color="000000"/>
              <w:right w:val="single" w:sz="2" w:space="0" w:color="000000"/>
            </w:tcBorders>
          </w:tcPr>
          <w:p>
            <w:pPr>
              <w:pStyle w:val="TableParagraph"/>
              <w:spacing w:before="2"/>
              <w:rPr>
                <w:sz w:val="12"/>
              </w:rPr>
            </w:pPr>
          </w:p>
          <w:p>
            <w:pPr>
              <w:pStyle w:val="TableParagraph"/>
              <w:ind w:left="229" w:right="47"/>
              <w:jc w:val="center"/>
              <w:rPr>
                <w:sz w:val="16"/>
              </w:rPr>
            </w:pPr>
            <w:r>
              <w:rPr>
                <w:sz w:val="16"/>
              </w:rPr>
              <w:t>62,907,767.30 </w:t>
            </w:r>
          </w:p>
        </w:tc>
        <w:tc>
          <w:tcPr>
            <w:tcW w:w="1199" w:type="dxa"/>
            <w:tcBorders>
              <w:top w:val="single" w:sz="2" w:space="0" w:color="000000"/>
              <w:left w:val="single" w:sz="2" w:space="0" w:color="000000"/>
              <w:bottom w:val="single" w:sz="2" w:space="0" w:color="000000"/>
              <w:right w:val="single" w:sz="2" w:space="0" w:color="000000"/>
            </w:tcBorders>
          </w:tcPr>
          <w:p>
            <w:pPr>
              <w:pStyle w:val="TableParagraph"/>
              <w:spacing w:before="2"/>
              <w:rPr>
                <w:sz w:val="12"/>
              </w:rPr>
            </w:pPr>
          </w:p>
          <w:p>
            <w:pPr>
              <w:pStyle w:val="TableParagraph"/>
              <w:ind w:right="28"/>
              <w:jc w:val="right"/>
              <w:rPr>
                <w:sz w:val="16"/>
              </w:rPr>
            </w:pPr>
            <w:r>
              <w:rPr>
                <w:sz w:val="16"/>
              </w:rPr>
              <w:t>251,820.64 </w:t>
            </w:r>
          </w:p>
        </w:tc>
        <w:tc>
          <w:tcPr>
            <w:tcW w:w="1374" w:type="dxa"/>
            <w:tcBorders>
              <w:top w:val="single" w:sz="2" w:space="0" w:color="000000"/>
              <w:left w:val="single" w:sz="2" w:space="0" w:color="000000"/>
              <w:bottom w:val="single" w:sz="2" w:space="0" w:color="000000"/>
            </w:tcBorders>
          </w:tcPr>
          <w:p>
            <w:pPr>
              <w:pStyle w:val="TableParagraph"/>
              <w:spacing w:before="2"/>
              <w:rPr>
                <w:sz w:val="12"/>
              </w:rPr>
            </w:pPr>
          </w:p>
          <w:p>
            <w:pPr>
              <w:pStyle w:val="TableParagraph"/>
              <w:ind w:left="239" w:right="46"/>
              <w:jc w:val="center"/>
              <w:rPr>
                <w:sz w:val="16"/>
              </w:rPr>
            </w:pPr>
            <w:r>
              <w:rPr>
                <w:sz w:val="16"/>
              </w:rPr>
              <w:t>62,655,946.66 </w:t>
            </w:r>
          </w:p>
        </w:tc>
      </w:tr>
      <w:tr>
        <w:trPr>
          <w:trHeight w:val="414" w:hRule="atLeast"/>
        </w:trPr>
        <w:tc>
          <w:tcPr>
            <w:tcW w:w="1244" w:type="dxa"/>
          </w:tcPr>
          <w:p>
            <w:pPr>
              <w:pStyle w:val="TableParagraph"/>
              <w:spacing w:before="80"/>
              <w:ind w:left="140" w:right="34"/>
              <w:jc w:val="center"/>
              <w:rPr>
                <w:sz w:val="20"/>
              </w:rPr>
            </w:pPr>
            <w:r>
              <w:rPr>
                <w:w w:val="95"/>
                <w:sz w:val="20"/>
              </w:rPr>
              <w:t>库存商品 </w:t>
            </w:r>
          </w:p>
        </w:tc>
        <w:tc>
          <w:tcPr>
            <w:tcW w:w="1198" w:type="dxa"/>
            <w:tcBorders>
              <w:top w:val="single" w:sz="2" w:space="0" w:color="000000"/>
              <w:bottom w:val="single" w:sz="2" w:space="0" w:color="000000"/>
              <w:right w:val="single" w:sz="2" w:space="0" w:color="000000"/>
            </w:tcBorders>
          </w:tcPr>
          <w:p>
            <w:pPr>
              <w:pStyle w:val="TableParagraph"/>
              <w:spacing w:before="0"/>
              <w:ind w:right="105"/>
              <w:jc w:val="right"/>
              <w:rPr>
                <w:sz w:val="16"/>
              </w:rPr>
            </w:pPr>
            <w:r>
              <w:rPr>
                <w:sz w:val="16"/>
              </w:rPr>
              <w:t>143,103,704.</w:t>
            </w:r>
          </w:p>
          <w:p>
            <w:pPr>
              <w:pStyle w:val="TableParagraph"/>
              <w:spacing w:line="185" w:lineRule="exact" w:before="4"/>
              <w:ind w:right="26"/>
              <w:jc w:val="right"/>
              <w:rPr>
                <w:sz w:val="16"/>
              </w:rPr>
            </w:pPr>
            <w:r>
              <w:rPr>
                <w:sz w:val="16"/>
              </w:rPr>
              <w:t>63 </w:t>
            </w:r>
          </w:p>
        </w:tc>
        <w:tc>
          <w:tcPr>
            <w:tcW w:w="1273" w:type="dxa"/>
            <w:tcBorders>
              <w:top w:val="single" w:sz="2" w:space="0" w:color="000000"/>
              <w:left w:val="single" w:sz="2" w:space="0" w:color="000000"/>
              <w:bottom w:val="single" w:sz="2" w:space="0" w:color="000000"/>
              <w:right w:val="single" w:sz="2" w:space="0" w:color="000000"/>
            </w:tcBorders>
          </w:tcPr>
          <w:p>
            <w:pPr>
              <w:pStyle w:val="TableParagraph"/>
              <w:spacing w:before="106"/>
              <w:ind w:right="26"/>
              <w:jc w:val="right"/>
              <w:rPr>
                <w:sz w:val="16"/>
              </w:rPr>
            </w:pPr>
            <w:r>
              <w:rPr>
                <w:sz w:val="16"/>
              </w:rPr>
              <w:t>7,148,004.30 </w:t>
            </w:r>
          </w:p>
        </w:tc>
        <w:tc>
          <w:tcPr>
            <w:tcW w:w="1402" w:type="dxa"/>
            <w:tcBorders>
              <w:top w:val="single" w:sz="2" w:space="0" w:color="000000"/>
              <w:left w:val="single" w:sz="2" w:space="0" w:color="000000"/>
              <w:bottom w:val="single" w:sz="2" w:space="0" w:color="000000"/>
            </w:tcBorders>
          </w:tcPr>
          <w:p>
            <w:pPr>
              <w:pStyle w:val="TableParagraph"/>
              <w:spacing w:before="106"/>
              <w:ind w:right="22"/>
              <w:jc w:val="right"/>
              <w:rPr>
                <w:sz w:val="16"/>
              </w:rPr>
            </w:pPr>
            <w:r>
              <w:rPr>
                <w:sz w:val="16"/>
              </w:rPr>
              <w:t>135,955,700.33 </w:t>
            </w:r>
          </w:p>
        </w:tc>
        <w:tc>
          <w:tcPr>
            <w:tcW w:w="1364" w:type="dxa"/>
            <w:tcBorders>
              <w:top w:val="single" w:sz="2" w:space="0" w:color="000000"/>
              <w:bottom w:val="single" w:sz="2" w:space="0" w:color="000000"/>
              <w:right w:val="single" w:sz="2" w:space="0" w:color="000000"/>
            </w:tcBorders>
          </w:tcPr>
          <w:p>
            <w:pPr>
              <w:pStyle w:val="TableParagraph"/>
              <w:spacing w:before="106"/>
              <w:ind w:left="229" w:right="47"/>
              <w:jc w:val="center"/>
              <w:rPr>
                <w:sz w:val="16"/>
              </w:rPr>
            </w:pPr>
            <w:r>
              <w:rPr>
                <w:sz w:val="16"/>
              </w:rPr>
              <w:t>96,763,713.63 </w:t>
            </w:r>
          </w:p>
        </w:tc>
        <w:tc>
          <w:tcPr>
            <w:tcW w:w="1199" w:type="dxa"/>
            <w:tcBorders>
              <w:top w:val="single" w:sz="2" w:space="0" w:color="000000"/>
              <w:left w:val="single" w:sz="2" w:space="0" w:color="000000"/>
              <w:bottom w:val="single" w:sz="2" w:space="0" w:color="000000"/>
              <w:right w:val="single" w:sz="2" w:space="0" w:color="000000"/>
            </w:tcBorders>
          </w:tcPr>
          <w:p>
            <w:pPr>
              <w:pStyle w:val="TableParagraph"/>
              <w:spacing w:before="106"/>
              <w:ind w:right="28"/>
              <w:jc w:val="right"/>
              <w:rPr>
                <w:sz w:val="16"/>
              </w:rPr>
            </w:pPr>
            <w:r>
              <w:rPr>
                <w:sz w:val="16"/>
              </w:rPr>
              <w:t>911,805.42 </w:t>
            </w:r>
          </w:p>
        </w:tc>
        <w:tc>
          <w:tcPr>
            <w:tcW w:w="1374" w:type="dxa"/>
            <w:tcBorders>
              <w:top w:val="single" w:sz="2" w:space="0" w:color="000000"/>
              <w:left w:val="single" w:sz="2" w:space="0" w:color="000000"/>
              <w:bottom w:val="single" w:sz="2" w:space="0" w:color="000000"/>
            </w:tcBorders>
          </w:tcPr>
          <w:p>
            <w:pPr>
              <w:pStyle w:val="TableParagraph"/>
              <w:spacing w:before="106"/>
              <w:ind w:left="239" w:right="46"/>
              <w:jc w:val="center"/>
              <w:rPr>
                <w:sz w:val="16"/>
              </w:rPr>
            </w:pPr>
            <w:r>
              <w:rPr>
                <w:sz w:val="16"/>
              </w:rPr>
              <w:t>95,851,908.21 </w:t>
            </w:r>
          </w:p>
        </w:tc>
      </w:tr>
      <w:tr>
        <w:trPr>
          <w:trHeight w:val="414" w:hRule="atLeast"/>
        </w:trPr>
        <w:tc>
          <w:tcPr>
            <w:tcW w:w="1244" w:type="dxa"/>
          </w:tcPr>
          <w:p>
            <w:pPr>
              <w:pStyle w:val="TableParagraph"/>
              <w:spacing w:before="80"/>
              <w:ind w:left="140" w:right="34"/>
              <w:jc w:val="center"/>
              <w:rPr>
                <w:sz w:val="20"/>
              </w:rPr>
            </w:pPr>
            <w:r>
              <w:rPr>
                <w:w w:val="95"/>
                <w:sz w:val="20"/>
              </w:rPr>
              <w:t>备品备件 </w:t>
            </w:r>
          </w:p>
        </w:tc>
        <w:tc>
          <w:tcPr>
            <w:tcW w:w="1198" w:type="dxa"/>
            <w:tcBorders>
              <w:top w:val="single" w:sz="2" w:space="0" w:color="000000"/>
              <w:right w:val="single" w:sz="2" w:space="0" w:color="000000"/>
            </w:tcBorders>
          </w:tcPr>
          <w:p>
            <w:pPr>
              <w:pStyle w:val="TableParagraph"/>
              <w:spacing w:before="0"/>
              <w:ind w:right="105"/>
              <w:jc w:val="right"/>
              <w:rPr>
                <w:sz w:val="16"/>
              </w:rPr>
            </w:pPr>
            <w:r>
              <w:rPr>
                <w:sz w:val="16"/>
              </w:rPr>
              <w:t>96,032,949.2</w:t>
            </w:r>
          </w:p>
          <w:p>
            <w:pPr>
              <w:pStyle w:val="TableParagraph"/>
              <w:spacing w:line="185" w:lineRule="exact" w:before="4"/>
              <w:ind w:right="26"/>
              <w:jc w:val="right"/>
              <w:rPr>
                <w:sz w:val="16"/>
              </w:rPr>
            </w:pPr>
            <w:r>
              <w:rPr>
                <w:sz w:val="16"/>
              </w:rPr>
              <w:t>3 </w:t>
            </w:r>
          </w:p>
        </w:tc>
        <w:tc>
          <w:tcPr>
            <w:tcW w:w="1273" w:type="dxa"/>
            <w:tcBorders>
              <w:top w:val="single" w:sz="2" w:space="0" w:color="000000"/>
              <w:left w:val="single" w:sz="2" w:space="0" w:color="000000"/>
              <w:right w:val="single" w:sz="2" w:space="0" w:color="000000"/>
            </w:tcBorders>
          </w:tcPr>
          <w:p>
            <w:pPr>
              <w:pStyle w:val="TableParagraph"/>
              <w:spacing w:before="106"/>
              <w:ind w:right="26"/>
              <w:jc w:val="right"/>
              <w:rPr>
                <w:sz w:val="16"/>
              </w:rPr>
            </w:pPr>
            <w:r>
              <w:rPr>
                <w:sz w:val="16"/>
              </w:rPr>
              <w:t>641,484.53 </w:t>
            </w:r>
          </w:p>
        </w:tc>
        <w:tc>
          <w:tcPr>
            <w:tcW w:w="1402" w:type="dxa"/>
            <w:tcBorders>
              <w:top w:val="single" w:sz="2" w:space="0" w:color="000000"/>
              <w:left w:val="single" w:sz="2" w:space="0" w:color="000000"/>
            </w:tcBorders>
          </w:tcPr>
          <w:p>
            <w:pPr>
              <w:pStyle w:val="TableParagraph"/>
              <w:spacing w:before="106"/>
              <w:ind w:right="22"/>
              <w:jc w:val="right"/>
              <w:rPr>
                <w:sz w:val="16"/>
              </w:rPr>
            </w:pPr>
            <w:r>
              <w:rPr>
                <w:sz w:val="16"/>
              </w:rPr>
              <w:t>95,391,464.70 </w:t>
            </w:r>
          </w:p>
        </w:tc>
        <w:tc>
          <w:tcPr>
            <w:tcW w:w="1364" w:type="dxa"/>
            <w:tcBorders>
              <w:top w:val="single" w:sz="2" w:space="0" w:color="000000"/>
              <w:right w:val="single" w:sz="2" w:space="0" w:color="000000"/>
            </w:tcBorders>
          </w:tcPr>
          <w:p>
            <w:pPr>
              <w:pStyle w:val="TableParagraph"/>
              <w:spacing w:before="106"/>
              <w:ind w:left="229" w:right="47"/>
              <w:jc w:val="center"/>
              <w:rPr>
                <w:sz w:val="16"/>
              </w:rPr>
            </w:pPr>
            <w:r>
              <w:rPr>
                <w:sz w:val="16"/>
              </w:rPr>
              <w:t>91,399,539.58 </w:t>
            </w:r>
          </w:p>
        </w:tc>
        <w:tc>
          <w:tcPr>
            <w:tcW w:w="1199" w:type="dxa"/>
            <w:tcBorders>
              <w:top w:val="single" w:sz="2" w:space="0" w:color="000000"/>
              <w:left w:val="single" w:sz="2" w:space="0" w:color="000000"/>
              <w:right w:val="single" w:sz="2" w:space="0" w:color="000000"/>
            </w:tcBorders>
          </w:tcPr>
          <w:p>
            <w:pPr>
              <w:pStyle w:val="TableParagraph"/>
              <w:spacing w:before="106"/>
              <w:ind w:right="28"/>
              <w:jc w:val="right"/>
              <w:rPr>
                <w:sz w:val="16"/>
              </w:rPr>
            </w:pPr>
            <w:r>
              <w:rPr>
                <w:sz w:val="16"/>
              </w:rPr>
              <w:t>641,484.53 </w:t>
            </w:r>
          </w:p>
        </w:tc>
        <w:tc>
          <w:tcPr>
            <w:tcW w:w="1374" w:type="dxa"/>
            <w:tcBorders>
              <w:top w:val="single" w:sz="2" w:space="0" w:color="000000"/>
              <w:left w:val="single" w:sz="2" w:space="0" w:color="000000"/>
            </w:tcBorders>
          </w:tcPr>
          <w:p>
            <w:pPr>
              <w:pStyle w:val="TableParagraph"/>
              <w:spacing w:before="106"/>
              <w:ind w:left="239" w:right="46"/>
              <w:jc w:val="center"/>
              <w:rPr>
                <w:sz w:val="16"/>
              </w:rPr>
            </w:pPr>
            <w:r>
              <w:rPr>
                <w:sz w:val="16"/>
              </w:rPr>
              <w:t>90,758,055.05 </w:t>
            </w:r>
          </w:p>
        </w:tc>
      </w:tr>
      <w:tr>
        <w:trPr>
          <w:trHeight w:val="417" w:hRule="atLeast"/>
        </w:trPr>
        <w:tc>
          <w:tcPr>
            <w:tcW w:w="1244" w:type="dxa"/>
          </w:tcPr>
          <w:p>
            <w:pPr>
              <w:pStyle w:val="TableParagraph"/>
              <w:spacing w:before="80"/>
              <w:ind w:left="140" w:right="34"/>
              <w:jc w:val="center"/>
              <w:rPr>
                <w:sz w:val="20"/>
              </w:rPr>
            </w:pPr>
            <w:r>
              <w:rPr>
                <w:sz w:val="20"/>
              </w:rPr>
              <w:t>合计 </w:t>
            </w:r>
          </w:p>
        </w:tc>
        <w:tc>
          <w:tcPr>
            <w:tcW w:w="1198" w:type="dxa"/>
          </w:tcPr>
          <w:p>
            <w:pPr>
              <w:pStyle w:val="TableParagraph"/>
              <w:spacing w:before="3"/>
              <w:ind w:right="103"/>
              <w:jc w:val="right"/>
              <w:rPr>
                <w:sz w:val="16"/>
              </w:rPr>
            </w:pPr>
            <w:r>
              <w:rPr>
                <w:sz w:val="16"/>
              </w:rPr>
              <w:t>446,101,628.</w:t>
            </w:r>
          </w:p>
          <w:p>
            <w:pPr>
              <w:pStyle w:val="TableParagraph"/>
              <w:spacing w:line="188" w:lineRule="exact" w:before="2"/>
              <w:ind w:right="23"/>
              <w:jc w:val="right"/>
              <w:rPr>
                <w:sz w:val="16"/>
              </w:rPr>
            </w:pPr>
            <w:r>
              <w:rPr>
                <w:sz w:val="16"/>
              </w:rPr>
              <w:t>35 </w:t>
            </w:r>
          </w:p>
        </w:tc>
        <w:tc>
          <w:tcPr>
            <w:tcW w:w="1273" w:type="dxa"/>
          </w:tcPr>
          <w:p>
            <w:pPr>
              <w:pStyle w:val="TableParagraph"/>
              <w:spacing w:before="106"/>
              <w:ind w:right="24"/>
              <w:jc w:val="right"/>
              <w:rPr>
                <w:sz w:val="16"/>
              </w:rPr>
            </w:pPr>
            <w:r>
              <w:rPr>
                <w:sz w:val="16"/>
              </w:rPr>
              <w:t>17,495,491.03 </w:t>
            </w:r>
          </w:p>
        </w:tc>
        <w:tc>
          <w:tcPr>
            <w:tcW w:w="1402" w:type="dxa"/>
          </w:tcPr>
          <w:p>
            <w:pPr>
              <w:pStyle w:val="TableParagraph"/>
              <w:spacing w:before="106"/>
              <w:ind w:right="22"/>
              <w:jc w:val="right"/>
              <w:rPr>
                <w:sz w:val="16"/>
              </w:rPr>
            </w:pPr>
            <w:r>
              <w:rPr>
                <w:sz w:val="16"/>
              </w:rPr>
              <w:t>428,606,137.32 </w:t>
            </w:r>
          </w:p>
        </w:tc>
        <w:tc>
          <w:tcPr>
            <w:tcW w:w="1364" w:type="dxa"/>
          </w:tcPr>
          <w:p>
            <w:pPr>
              <w:pStyle w:val="TableParagraph"/>
              <w:spacing w:before="106"/>
              <w:ind w:left="148" w:right="45"/>
              <w:jc w:val="center"/>
              <w:rPr>
                <w:sz w:val="16"/>
              </w:rPr>
            </w:pPr>
            <w:r>
              <w:rPr>
                <w:sz w:val="16"/>
              </w:rPr>
              <w:t>374,133,547.23 </w:t>
            </w:r>
          </w:p>
        </w:tc>
        <w:tc>
          <w:tcPr>
            <w:tcW w:w="1199" w:type="dxa"/>
          </w:tcPr>
          <w:p>
            <w:pPr>
              <w:pStyle w:val="TableParagraph"/>
              <w:spacing w:before="106"/>
              <w:ind w:right="26"/>
              <w:jc w:val="right"/>
              <w:rPr>
                <w:sz w:val="16"/>
              </w:rPr>
            </w:pPr>
            <w:r>
              <w:rPr>
                <w:sz w:val="16"/>
              </w:rPr>
              <w:t>1,805,110.59 </w:t>
            </w:r>
          </w:p>
        </w:tc>
        <w:tc>
          <w:tcPr>
            <w:tcW w:w="1374" w:type="dxa"/>
          </w:tcPr>
          <w:p>
            <w:pPr>
              <w:pStyle w:val="TableParagraph"/>
              <w:spacing w:before="106"/>
              <w:ind w:left="156" w:right="47"/>
              <w:jc w:val="center"/>
              <w:rPr>
                <w:sz w:val="16"/>
              </w:rPr>
            </w:pPr>
            <w:r>
              <w:rPr>
                <w:sz w:val="16"/>
              </w:rPr>
              <w:t>372,328,436.64 </w:t>
            </w:r>
          </w:p>
        </w:tc>
      </w:tr>
    </w:tbl>
    <w:p>
      <w:pPr>
        <w:spacing w:after="0"/>
        <w:jc w:val="center"/>
        <w:rPr>
          <w:sz w:val="16"/>
        </w:rPr>
        <w:sectPr>
          <w:type w:val="continuous"/>
          <w:pgSz w:w="11910" w:h="16840"/>
          <w:pgMar w:top="780" w:bottom="280" w:left="1040" w:right="1460"/>
        </w:sectPr>
      </w:pPr>
    </w:p>
    <w:p>
      <w:pPr>
        <w:pStyle w:val="BodyText"/>
        <w:spacing w:before="1"/>
        <w:rPr>
          <w:sz w:val="26"/>
        </w:rPr>
      </w:pPr>
    </w:p>
    <w:p>
      <w:pPr>
        <w:pStyle w:val="ListParagraph"/>
        <w:numPr>
          <w:ilvl w:val="0"/>
          <w:numId w:val="35"/>
        </w:numPr>
        <w:tabs>
          <w:tab w:pos="665" w:val="left" w:leader="none"/>
        </w:tabs>
        <w:spacing w:line="240" w:lineRule="auto" w:before="0" w:after="0"/>
        <w:ind w:left="664" w:right="0" w:hanging="428"/>
        <w:jc w:val="left"/>
        <w:rPr>
          <w:sz w:val="20"/>
        </w:rPr>
      </w:pPr>
      <w:bookmarkStart w:name="(2). 存货跌价准备及合同履约成本减值准备" w:id="590"/>
      <w:bookmarkEnd w:id="590"/>
      <w:r>
        <w:rPr/>
      </w:r>
      <w:bookmarkStart w:name="(2). 存货跌价准备及合同履约成本减值准备" w:id="591"/>
      <w:bookmarkEnd w:id="591"/>
      <w:r>
        <w:rPr>
          <w:w w:val="95"/>
          <w:sz w:val="20"/>
        </w:rPr>
        <w:t>存货跌价准备及合同履约成本减值准备</w:t>
      </w:r>
      <w:r>
        <w:rPr>
          <w:w w:val="95"/>
          <w:sz w:val="20"/>
        </w:rPr>
        <w:t> </w:t>
      </w:r>
    </w:p>
    <w:p>
      <w:pPr>
        <w:spacing w:before="63"/>
        <w:ind w:left="237" w:right="0" w:firstLine="0"/>
        <w:jc w:val="left"/>
        <w:rPr>
          <w:sz w:val="20"/>
        </w:rPr>
      </w:pPr>
      <w:r>
        <w:rPr>
          <w:sz w:val="20"/>
        </w:rPr>
        <w:t>√适用□不适用 </w:t>
      </w:r>
    </w:p>
    <w:p>
      <w:pPr>
        <w:spacing w:before="3"/>
        <w:ind w:left="0" w:right="228" w:firstLine="0"/>
        <w:jc w:val="right"/>
        <w:rPr>
          <w:sz w:val="21"/>
        </w:rPr>
      </w:pPr>
      <w:r>
        <w:rPr/>
        <w:br w:type="column"/>
      </w:r>
      <w:r>
        <w:rPr>
          <w:w w:val="100"/>
          <w:sz w:val="21"/>
        </w:rPr>
        <w:t> </w:t>
      </w:r>
    </w:p>
    <w:p>
      <w:pPr>
        <w:pStyle w:val="BodyText"/>
        <w:rPr>
          <w:sz w:val="20"/>
        </w:rPr>
      </w:pPr>
    </w:p>
    <w:p>
      <w:pPr>
        <w:pStyle w:val="BodyText"/>
        <w:rPr>
          <w:sz w:val="20"/>
        </w:rPr>
      </w:pPr>
    </w:p>
    <w:p>
      <w:pPr>
        <w:pStyle w:val="BodyText"/>
        <w:spacing w:before="128"/>
        <w:ind w:right="228"/>
        <w:jc w:val="right"/>
      </w:pPr>
      <w:r>
        <w:rPr>
          <w:spacing w:val="-1"/>
        </w:rPr>
        <w:t>单位：元币种：人民币</w:t>
      </w:r>
      <w:r>
        <w:rPr/>
        <w:t> </w:t>
      </w:r>
    </w:p>
    <w:p>
      <w:pPr>
        <w:spacing w:after="0"/>
        <w:jc w:val="right"/>
        <w:sectPr>
          <w:type w:val="continuous"/>
          <w:pgSz w:w="11910" w:h="16840"/>
          <w:pgMar w:top="780" w:bottom="280" w:left="1040" w:right="1460"/>
          <w:cols w:num="2" w:equalWidth="0">
            <w:col w:w="4218" w:space="2515"/>
            <w:col w:w="2677"/>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4"/>
        <w:gridCol w:w="1455"/>
        <w:gridCol w:w="1457"/>
        <w:gridCol w:w="725"/>
        <w:gridCol w:w="1601"/>
        <w:gridCol w:w="727"/>
        <w:gridCol w:w="1491"/>
      </w:tblGrid>
      <w:tr>
        <w:trPr>
          <w:trHeight w:val="270" w:hRule="atLeast"/>
        </w:trPr>
        <w:tc>
          <w:tcPr>
            <w:tcW w:w="1594" w:type="dxa"/>
            <w:vMerge w:val="restart"/>
          </w:tcPr>
          <w:p>
            <w:pPr>
              <w:pStyle w:val="TableParagraph"/>
              <w:spacing w:before="157"/>
              <w:ind w:left="585"/>
              <w:rPr>
                <w:sz w:val="21"/>
              </w:rPr>
            </w:pPr>
            <w:r>
              <w:rPr>
                <w:sz w:val="21"/>
              </w:rPr>
              <w:t>项目 </w:t>
            </w:r>
          </w:p>
        </w:tc>
        <w:tc>
          <w:tcPr>
            <w:tcW w:w="1455" w:type="dxa"/>
            <w:vMerge w:val="restart"/>
          </w:tcPr>
          <w:p>
            <w:pPr>
              <w:pStyle w:val="TableParagraph"/>
              <w:spacing w:before="157"/>
              <w:ind w:left="306"/>
              <w:rPr>
                <w:sz w:val="21"/>
              </w:rPr>
            </w:pPr>
            <w:r>
              <w:rPr>
                <w:spacing w:val="-1"/>
                <w:sz w:val="21"/>
              </w:rPr>
              <w:t>期初余额</w:t>
            </w:r>
            <w:r>
              <w:rPr>
                <w:sz w:val="21"/>
              </w:rPr>
              <w:t> </w:t>
            </w:r>
          </w:p>
        </w:tc>
        <w:tc>
          <w:tcPr>
            <w:tcW w:w="2182" w:type="dxa"/>
            <w:gridSpan w:val="2"/>
          </w:tcPr>
          <w:p>
            <w:pPr>
              <w:pStyle w:val="TableParagraph"/>
              <w:spacing w:line="250" w:lineRule="exact"/>
              <w:ind w:left="460"/>
              <w:rPr>
                <w:sz w:val="21"/>
              </w:rPr>
            </w:pPr>
            <w:r>
              <w:rPr>
                <w:spacing w:val="-1"/>
                <w:sz w:val="21"/>
              </w:rPr>
              <w:t>本期增加金额</w:t>
            </w:r>
            <w:r>
              <w:rPr>
                <w:sz w:val="21"/>
              </w:rPr>
              <w:t> </w:t>
            </w:r>
          </w:p>
        </w:tc>
        <w:tc>
          <w:tcPr>
            <w:tcW w:w="2328" w:type="dxa"/>
            <w:gridSpan w:val="2"/>
          </w:tcPr>
          <w:p>
            <w:pPr>
              <w:pStyle w:val="TableParagraph"/>
              <w:spacing w:line="250" w:lineRule="exact"/>
              <w:ind w:left="532"/>
              <w:rPr>
                <w:sz w:val="21"/>
              </w:rPr>
            </w:pPr>
            <w:r>
              <w:rPr>
                <w:spacing w:val="-1"/>
                <w:sz w:val="21"/>
              </w:rPr>
              <w:t>本期减少金额</w:t>
            </w:r>
            <w:r>
              <w:rPr>
                <w:sz w:val="21"/>
              </w:rPr>
              <w:t> </w:t>
            </w:r>
          </w:p>
        </w:tc>
        <w:tc>
          <w:tcPr>
            <w:tcW w:w="1491" w:type="dxa"/>
            <w:vMerge w:val="restart"/>
          </w:tcPr>
          <w:p>
            <w:pPr>
              <w:pStyle w:val="TableParagraph"/>
              <w:spacing w:before="157"/>
              <w:ind w:left="324"/>
              <w:rPr>
                <w:sz w:val="21"/>
              </w:rPr>
            </w:pPr>
            <w:r>
              <w:rPr>
                <w:spacing w:val="-1"/>
                <w:sz w:val="21"/>
              </w:rPr>
              <w:t>期末余额</w:t>
            </w:r>
            <w:r>
              <w:rPr>
                <w:sz w:val="21"/>
              </w:rPr>
              <w:t> </w:t>
            </w:r>
          </w:p>
        </w:tc>
      </w:tr>
      <w:tr>
        <w:trPr>
          <w:trHeight w:val="302" w:hRule="atLeast"/>
        </w:trPr>
        <w:tc>
          <w:tcPr>
            <w:tcW w:w="1594" w:type="dxa"/>
            <w:vMerge/>
            <w:tcBorders>
              <w:top w:val="nil"/>
            </w:tcBorders>
          </w:tcPr>
          <w:p>
            <w:pPr>
              <w:rPr>
                <w:sz w:val="2"/>
                <w:szCs w:val="2"/>
              </w:rPr>
            </w:pPr>
          </w:p>
        </w:tc>
        <w:tc>
          <w:tcPr>
            <w:tcW w:w="1455" w:type="dxa"/>
            <w:vMerge/>
            <w:tcBorders>
              <w:top w:val="nil"/>
            </w:tcBorders>
          </w:tcPr>
          <w:p>
            <w:pPr>
              <w:rPr>
                <w:sz w:val="2"/>
                <w:szCs w:val="2"/>
              </w:rPr>
            </w:pPr>
          </w:p>
        </w:tc>
        <w:tc>
          <w:tcPr>
            <w:tcW w:w="1457" w:type="dxa"/>
          </w:tcPr>
          <w:p>
            <w:pPr>
              <w:pStyle w:val="TableParagraph"/>
              <w:spacing w:line="267" w:lineRule="exact" w:before="15"/>
              <w:ind w:left="515"/>
              <w:rPr>
                <w:sz w:val="21"/>
              </w:rPr>
            </w:pPr>
            <w:r>
              <w:rPr>
                <w:sz w:val="21"/>
              </w:rPr>
              <w:t>计提 </w:t>
            </w:r>
          </w:p>
        </w:tc>
        <w:tc>
          <w:tcPr>
            <w:tcW w:w="725" w:type="dxa"/>
          </w:tcPr>
          <w:p>
            <w:pPr>
              <w:pStyle w:val="TableParagraph"/>
              <w:spacing w:line="267" w:lineRule="exact" w:before="15"/>
              <w:ind w:right="36"/>
              <w:jc w:val="right"/>
              <w:rPr>
                <w:sz w:val="21"/>
              </w:rPr>
            </w:pPr>
            <w:r>
              <w:rPr>
                <w:sz w:val="21"/>
              </w:rPr>
              <w:t>其他 </w:t>
            </w:r>
          </w:p>
        </w:tc>
        <w:tc>
          <w:tcPr>
            <w:tcW w:w="1601" w:type="dxa"/>
          </w:tcPr>
          <w:p>
            <w:pPr>
              <w:pStyle w:val="TableParagraph"/>
              <w:spacing w:line="267" w:lineRule="exact" w:before="15"/>
              <w:ind w:left="273"/>
              <w:rPr>
                <w:sz w:val="21"/>
              </w:rPr>
            </w:pPr>
            <w:r>
              <w:rPr>
                <w:sz w:val="21"/>
              </w:rPr>
              <w:t>转回或转销 </w:t>
            </w:r>
          </w:p>
        </w:tc>
        <w:tc>
          <w:tcPr>
            <w:tcW w:w="727" w:type="dxa"/>
          </w:tcPr>
          <w:p>
            <w:pPr>
              <w:pStyle w:val="TableParagraph"/>
              <w:spacing w:line="267" w:lineRule="exact" w:before="15"/>
              <w:ind w:right="36"/>
              <w:jc w:val="right"/>
              <w:rPr>
                <w:sz w:val="21"/>
              </w:rPr>
            </w:pPr>
            <w:r>
              <w:rPr>
                <w:sz w:val="21"/>
              </w:rPr>
              <w:t>其他 </w:t>
            </w:r>
          </w:p>
        </w:tc>
        <w:tc>
          <w:tcPr>
            <w:tcW w:w="1491" w:type="dxa"/>
            <w:vMerge/>
            <w:tcBorders>
              <w:top w:val="nil"/>
            </w:tcBorders>
          </w:tcPr>
          <w:p>
            <w:pPr>
              <w:rPr>
                <w:sz w:val="2"/>
                <w:szCs w:val="2"/>
              </w:rPr>
            </w:pPr>
          </w:p>
        </w:tc>
      </w:tr>
      <w:tr>
        <w:trPr>
          <w:trHeight w:val="273" w:hRule="atLeast"/>
        </w:trPr>
        <w:tc>
          <w:tcPr>
            <w:tcW w:w="1594" w:type="dxa"/>
          </w:tcPr>
          <w:p>
            <w:pPr>
              <w:pStyle w:val="TableParagraph"/>
              <w:spacing w:line="252" w:lineRule="exact"/>
              <w:ind w:left="108"/>
              <w:rPr>
                <w:sz w:val="21"/>
              </w:rPr>
            </w:pPr>
            <w:r>
              <w:rPr>
                <w:sz w:val="21"/>
              </w:rPr>
              <w:t>原材料 </w:t>
            </w:r>
          </w:p>
        </w:tc>
        <w:tc>
          <w:tcPr>
            <w:tcW w:w="1455" w:type="dxa"/>
            <w:tcBorders>
              <w:bottom w:val="single" w:sz="2" w:space="0" w:color="000000"/>
              <w:right w:val="single" w:sz="2" w:space="0" w:color="000000"/>
            </w:tcBorders>
          </w:tcPr>
          <w:p>
            <w:pPr>
              <w:pStyle w:val="TableParagraph"/>
              <w:spacing w:before="19"/>
              <w:ind w:right="13"/>
              <w:jc w:val="right"/>
              <w:rPr>
                <w:sz w:val="18"/>
              </w:rPr>
            </w:pPr>
            <w:r>
              <w:rPr>
                <w:sz w:val="18"/>
              </w:rPr>
              <w:t> </w:t>
            </w:r>
          </w:p>
        </w:tc>
        <w:tc>
          <w:tcPr>
            <w:tcW w:w="1457" w:type="dxa"/>
            <w:tcBorders>
              <w:left w:val="single" w:sz="2" w:space="0" w:color="000000"/>
              <w:bottom w:val="single" w:sz="2" w:space="0" w:color="000000"/>
              <w:right w:val="single" w:sz="2" w:space="0" w:color="000000"/>
            </w:tcBorders>
          </w:tcPr>
          <w:p>
            <w:pPr>
              <w:pStyle w:val="TableParagraph"/>
              <w:spacing w:before="19"/>
              <w:ind w:right="11"/>
              <w:jc w:val="right"/>
              <w:rPr>
                <w:sz w:val="18"/>
              </w:rPr>
            </w:pPr>
            <w:r>
              <w:rPr>
                <w:sz w:val="18"/>
              </w:rPr>
              <w:t>9,124,868.08 </w:t>
            </w:r>
          </w:p>
        </w:tc>
        <w:tc>
          <w:tcPr>
            <w:tcW w:w="725" w:type="dxa"/>
            <w:tcBorders>
              <w:left w:val="single" w:sz="2" w:space="0" w:color="000000"/>
              <w:bottom w:val="single" w:sz="2" w:space="0" w:color="000000"/>
              <w:right w:val="single" w:sz="2" w:space="0" w:color="000000"/>
            </w:tcBorders>
          </w:tcPr>
          <w:p>
            <w:pPr>
              <w:pStyle w:val="TableParagraph"/>
              <w:spacing w:before="19"/>
              <w:ind w:right="9"/>
              <w:jc w:val="right"/>
              <w:rPr>
                <w:sz w:val="18"/>
              </w:rPr>
            </w:pPr>
            <w:r>
              <w:rPr>
                <w:sz w:val="18"/>
              </w:rPr>
              <w:t> </w:t>
            </w:r>
          </w:p>
        </w:tc>
        <w:tc>
          <w:tcPr>
            <w:tcW w:w="1601" w:type="dxa"/>
            <w:tcBorders>
              <w:left w:val="single" w:sz="2" w:space="0" w:color="000000"/>
              <w:bottom w:val="single" w:sz="2" w:space="0" w:color="000000"/>
              <w:right w:val="single" w:sz="2" w:space="0" w:color="000000"/>
            </w:tcBorders>
          </w:tcPr>
          <w:p>
            <w:pPr>
              <w:pStyle w:val="TableParagraph"/>
              <w:spacing w:before="19"/>
              <w:ind w:right="8"/>
              <w:jc w:val="right"/>
              <w:rPr>
                <w:sz w:val="18"/>
              </w:rPr>
            </w:pPr>
            <w:r>
              <w:rPr>
                <w:sz w:val="18"/>
              </w:rPr>
              <w:t> </w:t>
            </w:r>
          </w:p>
        </w:tc>
        <w:tc>
          <w:tcPr>
            <w:tcW w:w="727" w:type="dxa"/>
            <w:tcBorders>
              <w:left w:val="single" w:sz="2" w:space="0" w:color="000000"/>
              <w:bottom w:val="single" w:sz="2" w:space="0" w:color="000000"/>
              <w:right w:val="single" w:sz="2" w:space="0" w:color="000000"/>
            </w:tcBorders>
          </w:tcPr>
          <w:p>
            <w:pPr>
              <w:pStyle w:val="TableParagraph"/>
              <w:spacing w:before="19"/>
              <w:ind w:right="8"/>
              <w:jc w:val="right"/>
              <w:rPr>
                <w:sz w:val="18"/>
              </w:rPr>
            </w:pPr>
            <w:r>
              <w:rPr>
                <w:sz w:val="18"/>
              </w:rPr>
              <w:t> </w:t>
            </w:r>
          </w:p>
        </w:tc>
        <w:tc>
          <w:tcPr>
            <w:tcW w:w="1491" w:type="dxa"/>
            <w:tcBorders>
              <w:left w:val="single" w:sz="2" w:space="0" w:color="000000"/>
              <w:bottom w:val="single" w:sz="2" w:space="0" w:color="000000"/>
            </w:tcBorders>
          </w:tcPr>
          <w:p>
            <w:pPr>
              <w:pStyle w:val="TableParagraph"/>
              <w:spacing w:before="19"/>
              <w:ind w:right="12"/>
              <w:jc w:val="right"/>
              <w:rPr>
                <w:sz w:val="18"/>
              </w:rPr>
            </w:pPr>
            <w:r>
              <w:rPr>
                <w:sz w:val="18"/>
              </w:rPr>
              <w:t>9,124,868.08 </w:t>
            </w:r>
          </w:p>
        </w:tc>
      </w:tr>
      <w:tr>
        <w:trPr>
          <w:trHeight w:val="544" w:hRule="atLeast"/>
        </w:trPr>
        <w:tc>
          <w:tcPr>
            <w:tcW w:w="1594" w:type="dxa"/>
          </w:tcPr>
          <w:p>
            <w:pPr>
              <w:pStyle w:val="TableParagraph"/>
              <w:ind w:left="108"/>
              <w:rPr>
                <w:sz w:val="21"/>
              </w:rPr>
            </w:pPr>
            <w:r>
              <w:rPr>
                <w:sz w:val="21"/>
              </w:rPr>
              <w:t>自制半成品及</w:t>
            </w:r>
          </w:p>
          <w:p>
            <w:pPr>
              <w:pStyle w:val="TableParagraph"/>
              <w:spacing w:line="252" w:lineRule="exact" w:before="2"/>
              <w:ind w:left="108"/>
              <w:rPr>
                <w:sz w:val="21"/>
              </w:rPr>
            </w:pPr>
            <w:r>
              <w:rPr>
                <w:sz w:val="21"/>
              </w:rPr>
              <w:t>在产品 </w:t>
            </w:r>
          </w:p>
        </w:tc>
        <w:tc>
          <w:tcPr>
            <w:tcW w:w="1455" w:type="dxa"/>
            <w:tcBorders>
              <w:top w:val="single" w:sz="2" w:space="0" w:color="000000"/>
              <w:bottom w:val="single" w:sz="2" w:space="0" w:color="000000"/>
              <w:right w:val="single" w:sz="2" w:space="0" w:color="000000"/>
            </w:tcBorders>
          </w:tcPr>
          <w:p>
            <w:pPr>
              <w:pStyle w:val="TableParagraph"/>
              <w:spacing w:before="155"/>
              <w:ind w:right="13"/>
              <w:jc w:val="right"/>
              <w:rPr>
                <w:sz w:val="18"/>
              </w:rPr>
            </w:pPr>
            <w:r>
              <w:rPr>
                <w:sz w:val="18"/>
              </w:rPr>
              <w:t>251,820.64 </w:t>
            </w:r>
          </w:p>
        </w:tc>
        <w:tc>
          <w:tcPr>
            <w:tcW w:w="1457" w:type="dxa"/>
            <w:tcBorders>
              <w:top w:val="single" w:sz="2" w:space="0" w:color="000000"/>
              <w:left w:val="single" w:sz="2" w:space="0" w:color="000000"/>
              <w:bottom w:val="single" w:sz="2" w:space="0" w:color="000000"/>
              <w:right w:val="single" w:sz="2" w:space="0" w:color="000000"/>
            </w:tcBorders>
          </w:tcPr>
          <w:p>
            <w:pPr>
              <w:pStyle w:val="TableParagraph"/>
              <w:spacing w:before="155"/>
              <w:ind w:right="11"/>
              <w:jc w:val="right"/>
              <w:rPr>
                <w:sz w:val="18"/>
              </w:rPr>
            </w:pPr>
            <w:r>
              <w:rPr>
                <w:sz w:val="18"/>
              </w:rPr>
              <w:t>581,134.12 </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before="155"/>
              <w:ind w:right="9"/>
              <w:jc w:val="right"/>
              <w:rPr>
                <w:sz w:val="18"/>
              </w:rPr>
            </w:pPr>
            <w:r>
              <w:rPr>
                <w:sz w:val="18"/>
              </w:rPr>
              <w:t> </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before="155"/>
              <w:ind w:right="8"/>
              <w:jc w:val="right"/>
              <w:rPr>
                <w:sz w:val="18"/>
              </w:rPr>
            </w:pPr>
            <w:r>
              <w:rPr>
                <w:sz w:val="18"/>
              </w:rPr>
              <w:t>251,820.64 </w:t>
            </w:r>
          </w:p>
        </w:tc>
        <w:tc>
          <w:tcPr>
            <w:tcW w:w="727" w:type="dxa"/>
            <w:tcBorders>
              <w:top w:val="single" w:sz="2" w:space="0" w:color="000000"/>
              <w:left w:val="single" w:sz="2" w:space="0" w:color="000000"/>
              <w:bottom w:val="single" w:sz="2" w:space="0" w:color="000000"/>
              <w:right w:val="single" w:sz="2" w:space="0" w:color="000000"/>
            </w:tcBorders>
          </w:tcPr>
          <w:p>
            <w:pPr>
              <w:pStyle w:val="TableParagraph"/>
              <w:spacing w:before="155"/>
              <w:ind w:right="8"/>
              <w:jc w:val="right"/>
              <w:rPr>
                <w:sz w:val="18"/>
              </w:rPr>
            </w:pPr>
            <w:r>
              <w:rPr>
                <w:sz w:val="18"/>
              </w:rPr>
              <w:t> </w:t>
            </w:r>
          </w:p>
        </w:tc>
        <w:tc>
          <w:tcPr>
            <w:tcW w:w="1491" w:type="dxa"/>
            <w:tcBorders>
              <w:top w:val="single" w:sz="2" w:space="0" w:color="000000"/>
              <w:left w:val="single" w:sz="2" w:space="0" w:color="000000"/>
              <w:bottom w:val="single" w:sz="2" w:space="0" w:color="000000"/>
            </w:tcBorders>
          </w:tcPr>
          <w:p>
            <w:pPr>
              <w:pStyle w:val="TableParagraph"/>
              <w:spacing w:before="155"/>
              <w:ind w:right="12"/>
              <w:jc w:val="right"/>
              <w:rPr>
                <w:sz w:val="18"/>
              </w:rPr>
            </w:pPr>
            <w:r>
              <w:rPr>
                <w:sz w:val="18"/>
              </w:rPr>
              <w:t>581,134.12 </w:t>
            </w:r>
          </w:p>
        </w:tc>
      </w:tr>
    </w:tbl>
    <w:p>
      <w:pPr>
        <w:spacing w:after="0"/>
        <w:jc w:val="right"/>
        <w:rPr>
          <w:sz w:val="18"/>
        </w:rPr>
        <w:sectPr>
          <w:type w:val="continuous"/>
          <w:pgSz w:w="11910" w:h="16840"/>
          <w:pgMar w:top="780" w:bottom="280" w:left="1040" w:right="1460"/>
        </w:sectPr>
      </w:pPr>
    </w:p>
    <w:p>
      <w:pPr>
        <w:pStyle w:val="BodyText"/>
        <w:spacing w:before="10"/>
        <w:rPr>
          <w:sz w:val="4"/>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4"/>
        <w:gridCol w:w="1455"/>
        <w:gridCol w:w="1457"/>
        <w:gridCol w:w="725"/>
        <w:gridCol w:w="1601"/>
        <w:gridCol w:w="727"/>
        <w:gridCol w:w="1491"/>
      </w:tblGrid>
      <w:tr>
        <w:trPr>
          <w:trHeight w:val="273" w:hRule="atLeast"/>
        </w:trPr>
        <w:tc>
          <w:tcPr>
            <w:tcW w:w="1594" w:type="dxa"/>
          </w:tcPr>
          <w:p>
            <w:pPr>
              <w:pStyle w:val="TableParagraph"/>
              <w:spacing w:line="252" w:lineRule="exact"/>
              <w:ind w:right="528"/>
              <w:jc w:val="right"/>
              <w:rPr>
                <w:sz w:val="21"/>
              </w:rPr>
            </w:pPr>
            <w:r>
              <w:rPr>
                <w:spacing w:val="-1"/>
                <w:sz w:val="21"/>
              </w:rPr>
              <w:t>库存商品</w:t>
            </w:r>
            <w:r>
              <w:rPr>
                <w:sz w:val="21"/>
              </w:rPr>
              <w:t> </w:t>
            </w:r>
          </w:p>
        </w:tc>
        <w:tc>
          <w:tcPr>
            <w:tcW w:w="1455" w:type="dxa"/>
            <w:tcBorders>
              <w:top w:val="single" w:sz="2" w:space="0" w:color="000000"/>
              <w:bottom w:val="single" w:sz="2" w:space="0" w:color="000000"/>
              <w:right w:val="single" w:sz="2" w:space="0" w:color="000000"/>
            </w:tcBorders>
          </w:tcPr>
          <w:p>
            <w:pPr>
              <w:pStyle w:val="TableParagraph"/>
              <w:spacing w:before="19"/>
              <w:ind w:right="13"/>
              <w:jc w:val="right"/>
              <w:rPr>
                <w:sz w:val="18"/>
              </w:rPr>
            </w:pPr>
            <w:r>
              <w:rPr>
                <w:sz w:val="18"/>
              </w:rPr>
              <w:t>911,805.42 </w:t>
            </w:r>
          </w:p>
        </w:tc>
        <w:tc>
          <w:tcPr>
            <w:tcW w:w="1457" w:type="dxa"/>
            <w:tcBorders>
              <w:top w:val="single" w:sz="2" w:space="0" w:color="000000"/>
              <w:left w:val="single" w:sz="2" w:space="0" w:color="000000"/>
              <w:bottom w:val="single" w:sz="2" w:space="0" w:color="000000"/>
              <w:right w:val="single" w:sz="2" w:space="0" w:color="000000"/>
            </w:tcBorders>
          </w:tcPr>
          <w:p>
            <w:pPr>
              <w:pStyle w:val="TableParagraph"/>
              <w:spacing w:before="19"/>
              <w:ind w:right="11"/>
              <w:jc w:val="right"/>
              <w:rPr>
                <w:sz w:val="18"/>
              </w:rPr>
            </w:pPr>
            <w:r>
              <w:rPr>
                <w:sz w:val="18"/>
              </w:rPr>
              <w:t>7,690,725.87 </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before="19"/>
              <w:ind w:right="9"/>
              <w:jc w:val="right"/>
              <w:rPr>
                <w:sz w:val="18"/>
              </w:rPr>
            </w:pPr>
            <w:r>
              <w:rPr>
                <w:sz w:val="18"/>
              </w:rPr>
              <w:t> </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before="19"/>
              <w:ind w:right="8"/>
              <w:jc w:val="right"/>
              <w:rPr>
                <w:sz w:val="18"/>
              </w:rPr>
            </w:pPr>
            <w:r>
              <w:rPr>
                <w:sz w:val="18"/>
              </w:rPr>
              <w:t>1,454,526.99 </w:t>
            </w:r>
          </w:p>
        </w:tc>
        <w:tc>
          <w:tcPr>
            <w:tcW w:w="727" w:type="dxa"/>
            <w:tcBorders>
              <w:top w:val="single" w:sz="2" w:space="0" w:color="000000"/>
              <w:left w:val="single" w:sz="2" w:space="0" w:color="000000"/>
              <w:bottom w:val="single" w:sz="2" w:space="0" w:color="000000"/>
              <w:right w:val="single" w:sz="2" w:space="0" w:color="000000"/>
            </w:tcBorders>
          </w:tcPr>
          <w:p>
            <w:pPr>
              <w:pStyle w:val="TableParagraph"/>
              <w:spacing w:before="19"/>
              <w:ind w:right="8"/>
              <w:jc w:val="right"/>
              <w:rPr>
                <w:sz w:val="18"/>
              </w:rPr>
            </w:pPr>
            <w:r>
              <w:rPr>
                <w:sz w:val="18"/>
              </w:rPr>
              <w:t> </w:t>
            </w:r>
          </w:p>
        </w:tc>
        <w:tc>
          <w:tcPr>
            <w:tcW w:w="1491" w:type="dxa"/>
            <w:tcBorders>
              <w:top w:val="single" w:sz="2" w:space="0" w:color="000000"/>
              <w:left w:val="single" w:sz="2" w:space="0" w:color="000000"/>
              <w:bottom w:val="single" w:sz="2" w:space="0" w:color="000000"/>
            </w:tcBorders>
          </w:tcPr>
          <w:p>
            <w:pPr>
              <w:pStyle w:val="TableParagraph"/>
              <w:spacing w:before="19"/>
              <w:ind w:right="12"/>
              <w:jc w:val="right"/>
              <w:rPr>
                <w:sz w:val="18"/>
              </w:rPr>
            </w:pPr>
            <w:r>
              <w:rPr>
                <w:sz w:val="18"/>
              </w:rPr>
              <w:t>7,148,004.30 </w:t>
            </w:r>
          </w:p>
        </w:tc>
      </w:tr>
      <w:tr>
        <w:trPr>
          <w:trHeight w:val="285" w:hRule="atLeast"/>
        </w:trPr>
        <w:tc>
          <w:tcPr>
            <w:tcW w:w="1594" w:type="dxa"/>
            <w:tcBorders>
              <w:right w:val="single" w:sz="2" w:space="0" w:color="000000"/>
            </w:tcBorders>
          </w:tcPr>
          <w:p>
            <w:pPr>
              <w:pStyle w:val="TableParagraph"/>
              <w:spacing w:line="266" w:lineRule="exact" w:before="0"/>
              <w:ind w:right="489"/>
              <w:jc w:val="right"/>
              <w:rPr>
                <w:sz w:val="21"/>
              </w:rPr>
            </w:pPr>
            <w:r>
              <w:rPr>
                <w:sz w:val="22"/>
              </w:rPr>
              <w:t>备品备件</w:t>
            </w:r>
            <w:r>
              <w:rPr>
                <w:w w:val="100"/>
                <w:sz w:val="21"/>
              </w:rPr>
              <w:t> </w:t>
            </w:r>
          </w:p>
        </w:tc>
        <w:tc>
          <w:tcPr>
            <w:tcW w:w="1455" w:type="dxa"/>
            <w:tcBorders>
              <w:top w:val="single" w:sz="2" w:space="0" w:color="000000"/>
              <w:left w:val="single" w:sz="2" w:space="0" w:color="000000"/>
              <w:right w:val="single" w:sz="2" w:space="0" w:color="000000"/>
            </w:tcBorders>
          </w:tcPr>
          <w:p>
            <w:pPr>
              <w:pStyle w:val="TableParagraph"/>
              <w:spacing w:before="26"/>
              <w:ind w:right="13"/>
              <w:jc w:val="right"/>
              <w:rPr>
                <w:sz w:val="18"/>
              </w:rPr>
            </w:pPr>
            <w:r>
              <w:rPr>
                <w:sz w:val="18"/>
              </w:rPr>
              <w:t>641,484.53 </w:t>
            </w:r>
          </w:p>
        </w:tc>
        <w:tc>
          <w:tcPr>
            <w:tcW w:w="1457" w:type="dxa"/>
            <w:tcBorders>
              <w:top w:val="single" w:sz="2" w:space="0" w:color="000000"/>
              <w:left w:val="single" w:sz="2" w:space="0" w:color="000000"/>
              <w:right w:val="single" w:sz="2" w:space="0" w:color="000000"/>
            </w:tcBorders>
          </w:tcPr>
          <w:p>
            <w:pPr>
              <w:pStyle w:val="TableParagraph"/>
              <w:spacing w:before="26"/>
              <w:ind w:right="11"/>
              <w:jc w:val="right"/>
              <w:rPr>
                <w:sz w:val="18"/>
              </w:rPr>
            </w:pPr>
            <w:r>
              <w:rPr>
                <w:sz w:val="18"/>
              </w:rPr>
              <w:t> </w:t>
            </w:r>
          </w:p>
        </w:tc>
        <w:tc>
          <w:tcPr>
            <w:tcW w:w="725" w:type="dxa"/>
            <w:tcBorders>
              <w:top w:val="single" w:sz="2" w:space="0" w:color="000000"/>
              <w:left w:val="single" w:sz="2" w:space="0" w:color="000000"/>
              <w:right w:val="single" w:sz="2" w:space="0" w:color="000000"/>
            </w:tcBorders>
          </w:tcPr>
          <w:p>
            <w:pPr>
              <w:pStyle w:val="TableParagraph"/>
              <w:spacing w:before="26"/>
              <w:ind w:right="9"/>
              <w:jc w:val="right"/>
              <w:rPr>
                <w:sz w:val="18"/>
              </w:rPr>
            </w:pPr>
            <w:r>
              <w:rPr>
                <w:sz w:val="18"/>
              </w:rPr>
              <w:t> </w:t>
            </w:r>
          </w:p>
        </w:tc>
        <w:tc>
          <w:tcPr>
            <w:tcW w:w="1601" w:type="dxa"/>
            <w:tcBorders>
              <w:top w:val="single" w:sz="2" w:space="0" w:color="000000"/>
              <w:left w:val="single" w:sz="2" w:space="0" w:color="000000"/>
              <w:right w:val="single" w:sz="2" w:space="0" w:color="000000"/>
            </w:tcBorders>
          </w:tcPr>
          <w:p>
            <w:pPr>
              <w:pStyle w:val="TableParagraph"/>
              <w:spacing w:before="26"/>
              <w:ind w:right="8"/>
              <w:jc w:val="right"/>
              <w:rPr>
                <w:sz w:val="18"/>
              </w:rPr>
            </w:pPr>
            <w:r>
              <w:rPr>
                <w:sz w:val="18"/>
              </w:rPr>
              <w:t> </w:t>
            </w:r>
          </w:p>
        </w:tc>
        <w:tc>
          <w:tcPr>
            <w:tcW w:w="727" w:type="dxa"/>
            <w:tcBorders>
              <w:top w:val="single" w:sz="2" w:space="0" w:color="000000"/>
              <w:left w:val="single" w:sz="2" w:space="0" w:color="000000"/>
              <w:right w:val="single" w:sz="2" w:space="0" w:color="000000"/>
            </w:tcBorders>
          </w:tcPr>
          <w:p>
            <w:pPr>
              <w:pStyle w:val="TableParagraph"/>
              <w:spacing w:before="26"/>
              <w:ind w:right="8"/>
              <w:jc w:val="right"/>
              <w:rPr>
                <w:sz w:val="18"/>
              </w:rPr>
            </w:pPr>
            <w:r>
              <w:rPr>
                <w:sz w:val="18"/>
              </w:rPr>
              <w:t> </w:t>
            </w:r>
          </w:p>
        </w:tc>
        <w:tc>
          <w:tcPr>
            <w:tcW w:w="1491" w:type="dxa"/>
            <w:tcBorders>
              <w:top w:val="single" w:sz="2" w:space="0" w:color="000000"/>
              <w:left w:val="single" w:sz="2" w:space="0" w:color="000000"/>
            </w:tcBorders>
          </w:tcPr>
          <w:p>
            <w:pPr>
              <w:pStyle w:val="TableParagraph"/>
              <w:spacing w:before="26"/>
              <w:ind w:right="12"/>
              <w:jc w:val="right"/>
              <w:rPr>
                <w:sz w:val="18"/>
              </w:rPr>
            </w:pPr>
            <w:r>
              <w:rPr>
                <w:sz w:val="18"/>
              </w:rPr>
              <w:t>641,484.53 </w:t>
            </w:r>
          </w:p>
        </w:tc>
      </w:tr>
      <w:tr>
        <w:trPr>
          <w:trHeight w:val="273" w:hRule="atLeast"/>
        </w:trPr>
        <w:tc>
          <w:tcPr>
            <w:tcW w:w="1594" w:type="dxa"/>
          </w:tcPr>
          <w:p>
            <w:pPr>
              <w:pStyle w:val="TableParagraph"/>
              <w:spacing w:line="252" w:lineRule="exact"/>
              <w:ind w:right="470"/>
              <w:jc w:val="right"/>
              <w:rPr>
                <w:sz w:val="21"/>
              </w:rPr>
            </w:pPr>
            <w:r>
              <w:rPr>
                <w:sz w:val="21"/>
              </w:rPr>
              <w:t>合计 </w:t>
            </w:r>
          </w:p>
        </w:tc>
        <w:tc>
          <w:tcPr>
            <w:tcW w:w="1455" w:type="dxa"/>
          </w:tcPr>
          <w:p>
            <w:pPr>
              <w:pStyle w:val="TableParagraph"/>
              <w:spacing w:before="19"/>
              <w:ind w:right="12"/>
              <w:jc w:val="right"/>
              <w:rPr>
                <w:sz w:val="18"/>
              </w:rPr>
            </w:pPr>
            <w:r>
              <w:rPr>
                <w:sz w:val="18"/>
              </w:rPr>
              <w:t>1,805,110.59 </w:t>
            </w:r>
          </w:p>
        </w:tc>
        <w:tc>
          <w:tcPr>
            <w:tcW w:w="1457" w:type="dxa"/>
          </w:tcPr>
          <w:p>
            <w:pPr>
              <w:pStyle w:val="TableParagraph"/>
              <w:spacing w:before="19"/>
              <w:ind w:right="8"/>
              <w:jc w:val="right"/>
              <w:rPr>
                <w:sz w:val="18"/>
              </w:rPr>
            </w:pPr>
            <w:r>
              <w:rPr>
                <w:sz w:val="18"/>
              </w:rPr>
              <w:t>17,396,728.07 </w:t>
            </w:r>
          </w:p>
        </w:tc>
        <w:tc>
          <w:tcPr>
            <w:tcW w:w="725" w:type="dxa"/>
          </w:tcPr>
          <w:p>
            <w:pPr>
              <w:pStyle w:val="TableParagraph"/>
              <w:spacing w:before="19"/>
              <w:ind w:right="6"/>
              <w:jc w:val="right"/>
              <w:rPr>
                <w:sz w:val="18"/>
              </w:rPr>
            </w:pPr>
            <w:r>
              <w:rPr>
                <w:sz w:val="18"/>
              </w:rPr>
              <w:t> </w:t>
            </w:r>
          </w:p>
        </w:tc>
        <w:tc>
          <w:tcPr>
            <w:tcW w:w="1601" w:type="dxa"/>
          </w:tcPr>
          <w:p>
            <w:pPr>
              <w:pStyle w:val="TableParagraph"/>
              <w:spacing w:before="19"/>
              <w:ind w:right="6"/>
              <w:jc w:val="right"/>
              <w:rPr>
                <w:sz w:val="18"/>
              </w:rPr>
            </w:pPr>
            <w:r>
              <w:rPr>
                <w:sz w:val="18"/>
              </w:rPr>
              <w:t>1,706,347.63 </w:t>
            </w:r>
          </w:p>
        </w:tc>
        <w:tc>
          <w:tcPr>
            <w:tcW w:w="727" w:type="dxa"/>
          </w:tcPr>
          <w:p>
            <w:pPr>
              <w:pStyle w:val="TableParagraph"/>
              <w:spacing w:before="19"/>
              <w:ind w:right="6"/>
              <w:jc w:val="right"/>
              <w:rPr>
                <w:sz w:val="18"/>
              </w:rPr>
            </w:pPr>
            <w:r>
              <w:rPr>
                <w:sz w:val="18"/>
              </w:rPr>
              <w:t> </w:t>
            </w:r>
          </w:p>
        </w:tc>
        <w:tc>
          <w:tcPr>
            <w:tcW w:w="1491" w:type="dxa"/>
          </w:tcPr>
          <w:p>
            <w:pPr>
              <w:pStyle w:val="TableParagraph"/>
              <w:spacing w:before="19"/>
              <w:ind w:right="12"/>
              <w:jc w:val="right"/>
              <w:rPr>
                <w:sz w:val="18"/>
              </w:rPr>
            </w:pPr>
            <w:r>
              <w:rPr>
                <w:sz w:val="18"/>
              </w:rPr>
              <w:t>17,495,491.03 </w:t>
            </w:r>
          </w:p>
        </w:tc>
      </w:tr>
    </w:tbl>
    <w:p>
      <w:pPr>
        <w:spacing w:before="1"/>
        <w:ind w:left="237" w:right="0" w:firstLine="0"/>
        <w:jc w:val="left"/>
        <w:rPr>
          <w:sz w:val="20"/>
        </w:rPr>
      </w:pPr>
      <w:r>
        <w:rPr>
          <w:w w:val="95"/>
          <w:sz w:val="20"/>
        </w:rPr>
        <w:t>本期转回或转销存货跌价准备的原因 </w:t>
      </w:r>
    </w:p>
    <w:p>
      <w:pPr>
        <w:pStyle w:val="Heading3"/>
        <w:spacing w:before="2"/>
        <w:ind w:left="237"/>
      </w:pPr>
      <w:r>
        <w:rPr/>
        <w:t>√适用□不适用</w:t>
      </w:r>
    </w:p>
    <w:p>
      <w:pPr>
        <w:pStyle w:val="BodyText"/>
        <w:rPr>
          <w:sz w:val="20"/>
        </w:rPr>
      </w:pPr>
    </w:p>
    <w:p>
      <w:pPr>
        <w:pStyle w:val="BodyText"/>
        <w:spacing w:before="8" w:after="1"/>
        <w:rPr>
          <w:sz w:val="13"/>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3"/>
        <w:gridCol w:w="4828"/>
      </w:tblGrid>
      <w:tr>
        <w:trPr>
          <w:trHeight w:val="359" w:hRule="atLeast"/>
        </w:trPr>
        <w:tc>
          <w:tcPr>
            <w:tcW w:w="4223" w:type="dxa"/>
          </w:tcPr>
          <w:p>
            <w:pPr>
              <w:pStyle w:val="TableParagraph"/>
              <w:spacing w:line="272" w:lineRule="exact" w:before="68"/>
              <w:ind w:left="1926" w:right="1807"/>
              <w:jc w:val="center"/>
              <w:rPr>
                <w:sz w:val="22"/>
              </w:rPr>
            </w:pPr>
            <w:r>
              <w:rPr>
                <w:sz w:val="22"/>
              </w:rPr>
              <w:t>项目 </w:t>
            </w:r>
          </w:p>
        </w:tc>
        <w:tc>
          <w:tcPr>
            <w:tcW w:w="4828" w:type="dxa"/>
          </w:tcPr>
          <w:p>
            <w:pPr>
              <w:pStyle w:val="TableParagraph"/>
              <w:spacing w:line="272" w:lineRule="exact" w:before="68"/>
              <w:ind w:left="1462" w:right="1344"/>
              <w:jc w:val="center"/>
              <w:rPr>
                <w:sz w:val="22"/>
              </w:rPr>
            </w:pPr>
            <w:r>
              <w:rPr>
                <w:spacing w:val="-1"/>
                <w:sz w:val="22"/>
              </w:rPr>
              <w:t>本年转回或转销原因</w:t>
            </w:r>
            <w:r>
              <w:rPr>
                <w:sz w:val="22"/>
              </w:rPr>
              <w:t> </w:t>
            </w:r>
          </w:p>
        </w:tc>
      </w:tr>
      <w:tr>
        <w:trPr>
          <w:trHeight w:val="359" w:hRule="atLeast"/>
        </w:trPr>
        <w:tc>
          <w:tcPr>
            <w:tcW w:w="4223" w:type="dxa"/>
          </w:tcPr>
          <w:p>
            <w:pPr>
              <w:pStyle w:val="TableParagraph"/>
              <w:spacing w:line="272" w:lineRule="exact" w:before="68"/>
              <w:ind w:left="108"/>
              <w:rPr>
                <w:sz w:val="22"/>
              </w:rPr>
            </w:pPr>
            <w:r>
              <w:rPr>
                <w:spacing w:val="-1"/>
                <w:sz w:val="22"/>
              </w:rPr>
              <w:t>原材料</w:t>
            </w:r>
            <w:r>
              <w:rPr>
                <w:sz w:val="22"/>
              </w:rPr>
              <w:t> </w:t>
            </w:r>
          </w:p>
        </w:tc>
        <w:tc>
          <w:tcPr>
            <w:tcW w:w="4828" w:type="dxa"/>
          </w:tcPr>
          <w:p>
            <w:pPr>
              <w:pStyle w:val="TableParagraph"/>
              <w:spacing w:line="272" w:lineRule="exact" w:before="68"/>
              <w:ind w:left="116"/>
              <w:jc w:val="center"/>
              <w:rPr>
                <w:sz w:val="22"/>
              </w:rPr>
            </w:pPr>
            <w:r>
              <w:rPr>
                <w:w w:val="100"/>
                <w:sz w:val="22"/>
              </w:rPr>
              <w:t> </w:t>
            </w:r>
          </w:p>
        </w:tc>
      </w:tr>
      <w:tr>
        <w:trPr>
          <w:trHeight w:val="359" w:hRule="atLeast"/>
        </w:trPr>
        <w:tc>
          <w:tcPr>
            <w:tcW w:w="4223" w:type="dxa"/>
          </w:tcPr>
          <w:p>
            <w:pPr>
              <w:pStyle w:val="TableParagraph"/>
              <w:spacing w:line="272" w:lineRule="exact" w:before="67"/>
              <w:ind w:left="108"/>
              <w:rPr>
                <w:sz w:val="22"/>
              </w:rPr>
            </w:pPr>
            <w:r>
              <w:rPr>
                <w:sz w:val="22"/>
              </w:rPr>
              <w:t>库存商品 </w:t>
            </w:r>
          </w:p>
        </w:tc>
        <w:tc>
          <w:tcPr>
            <w:tcW w:w="4828" w:type="dxa"/>
          </w:tcPr>
          <w:p>
            <w:pPr>
              <w:pStyle w:val="TableParagraph"/>
              <w:spacing w:line="272" w:lineRule="exact" w:before="67"/>
              <w:ind w:left="1462" w:right="1344"/>
              <w:jc w:val="center"/>
              <w:rPr>
                <w:sz w:val="22"/>
              </w:rPr>
            </w:pPr>
            <w:r>
              <w:rPr>
                <w:sz w:val="22"/>
              </w:rPr>
              <w:t>销售 </w:t>
            </w:r>
          </w:p>
        </w:tc>
      </w:tr>
      <w:tr>
        <w:trPr>
          <w:trHeight w:val="359" w:hRule="atLeast"/>
        </w:trPr>
        <w:tc>
          <w:tcPr>
            <w:tcW w:w="4223" w:type="dxa"/>
          </w:tcPr>
          <w:p>
            <w:pPr>
              <w:pStyle w:val="TableParagraph"/>
              <w:spacing w:line="272" w:lineRule="exact" w:before="68"/>
              <w:ind w:left="108"/>
              <w:rPr>
                <w:sz w:val="22"/>
              </w:rPr>
            </w:pPr>
            <w:r>
              <w:rPr>
                <w:spacing w:val="-1"/>
                <w:sz w:val="22"/>
              </w:rPr>
              <w:t>自制半成品及在产品</w:t>
            </w:r>
            <w:r>
              <w:rPr>
                <w:sz w:val="22"/>
              </w:rPr>
              <w:t> </w:t>
            </w:r>
          </w:p>
        </w:tc>
        <w:tc>
          <w:tcPr>
            <w:tcW w:w="4828" w:type="dxa"/>
          </w:tcPr>
          <w:p>
            <w:pPr>
              <w:pStyle w:val="TableParagraph"/>
              <w:spacing w:line="272" w:lineRule="exact" w:before="68"/>
              <w:ind w:left="1460" w:right="1344"/>
              <w:jc w:val="center"/>
              <w:rPr>
                <w:sz w:val="22"/>
              </w:rPr>
            </w:pPr>
            <w:r>
              <w:rPr>
                <w:spacing w:val="-1"/>
                <w:sz w:val="22"/>
              </w:rPr>
              <w:t>生产领用和销售</w:t>
            </w:r>
            <w:r>
              <w:rPr>
                <w:sz w:val="22"/>
              </w:rPr>
              <w:t> </w:t>
            </w:r>
          </w:p>
        </w:tc>
      </w:tr>
    </w:tbl>
    <w:p>
      <w:pPr>
        <w:pStyle w:val="BodyText"/>
        <w:rPr>
          <w:sz w:val="20"/>
        </w:rPr>
      </w:pPr>
    </w:p>
    <w:p>
      <w:pPr>
        <w:pStyle w:val="BodyText"/>
        <w:spacing w:before="2"/>
        <w:rPr>
          <w:sz w:val="28"/>
        </w:rPr>
      </w:pPr>
    </w:p>
    <w:p>
      <w:pPr>
        <w:spacing w:before="71"/>
        <w:ind w:left="237" w:right="0" w:firstLine="0"/>
        <w:jc w:val="left"/>
        <w:rPr>
          <w:sz w:val="20"/>
        </w:rPr>
      </w:pPr>
      <w:r>
        <w:rPr>
          <w:w w:val="95"/>
          <w:sz w:val="20"/>
        </w:rPr>
        <w:t>按组合计提存货跌价准备 </w:t>
      </w:r>
    </w:p>
    <w:p>
      <w:pPr>
        <w:spacing w:before="3"/>
        <w:ind w:left="237" w:right="0" w:firstLine="0"/>
        <w:jc w:val="left"/>
        <w:rPr>
          <w:sz w:val="20"/>
        </w:rPr>
      </w:pPr>
      <w:r>
        <w:rPr>
          <w:sz w:val="20"/>
        </w:rPr>
        <w:t>√适用□不适用 </w:t>
      </w:r>
    </w:p>
    <w:p>
      <w:pPr>
        <w:pStyle w:val="BodyText"/>
        <w:spacing w:before="5"/>
        <w:ind w:left="6759"/>
      </w:pPr>
      <w:r>
        <w:rPr>
          <w:spacing w:val="7"/>
        </w:rPr>
        <w:t>单位：元 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4"/>
        <w:gridCol w:w="1755"/>
        <w:gridCol w:w="1586"/>
        <w:gridCol w:w="746"/>
        <w:gridCol w:w="1757"/>
        <w:gridCol w:w="1536"/>
        <w:gridCol w:w="743"/>
      </w:tblGrid>
      <w:tr>
        <w:trPr>
          <w:trHeight w:val="273" w:hRule="atLeast"/>
        </w:trPr>
        <w:tc>
          <w:tcPr>
            <w:tcW w:w="924" w:type="dxa"/>
            <w:vMerge w:val="restart"/>
          </w:tcPr>
          <w:p>
            <w:pPr>
              <w:pStyle w:val="TableParagraph"/>
              <w:spacing w:before="0"/>
              <w:rPr>
                <w:sz w:val="20"/>
              </w:rPr>
            </w:pPr>
          </w:p>
          <w:p>
            <w:pPr>
              <w:pStyle w:val="TableParagraph"/>
              <w:spacing w:before="12"/>
              <w:rPr>
                <w:sz w:val="22"/>
              </w:rPr>
            </w:pPr>
          </w:p>
          <w:p>
            <w:pPr>
              <w:pStyle w:val="TableParagraph"/>
              <w:spacing w:line="244" w:lineRule="auto" w:before="0"/>
              <w:ind w:left="355" w:right="131" w:hanging="209"/>
              <w:rPr>
                <w:sz w:val="21"/>
              </w:rPr>
            </w:pPr>
            <w:r>
              <w:rPr>
                <w:sz w:val="21"/>
              </w:rPr>
              <w:t>组合名称 </w:t>
            </w:r>
          </w:p>
        </w:tc>
        <w:tc>
          <w:tcPr>
            <w:tcW w:w="4087" w:type="dxa"/>
            <w:gridSpan w:val="3"/>
          </w:tcPr>
          <w:p>
            <w:pPr>
              <w:pStyle w:val="TableParagraph"/>
              <w:spacing w:line="252" w:lineRule="exact"/>
              <w:ind w:left="1864" w:right="1752"/>
              <w:jc w:val="center"/>
              <w:rPr>
                <w:sz w:val="21"/>
              </w:rPr>
            </w:pPr>
            <w:r>
              <w:rPr>
                <w:sz w:val="21"/>
              </w:rPr>
              <w:t>期末 </w:t>
            </w:r>
          </w:p>
        </w:tc>
        <w:tc>
          <w:tcPr>
            <w:tcW w:w="4036" w:type="dxa"/>
            <w:gridSpan w:val="3"/>
          </w:tcPr>
          <w:p>
            <w:pPr>
              <w:pStyle w:val="TableParagraph"/>
              <w:spacing w:line="252" w:lineRule="exact"/>
              <w:ind w:left="1843" w:right="1722"/>
              <w:jc w:val="center"/>
              <w:rPr>
                <w:sz w:val="21"/>
              </w:rPr>
            </w:pPr>
            <w:r>
              <w:rPr>
                <w:sz w:val="21"/>
              </w:rPr>
              <w:t>期初 </w:t>
            </w:r>
          </w:p>
        </w:tc>
      </w:tr>
      <w:tr>
        <w:trPr>
          <w:trHeight w:val="1360" w:hRule="atLeast"/>
        </w:trPr>
        <w:tc>
          <w:tcPr>
            <w:tcW w:w="924" w:type="dxa"/>
            <w:vMerge/>
            <w:tcBorders>
              <w:top w:val="nil"/>
            </w:tcBorders>
          </w:tcPr>
          <w:p>
            <w:pPr>
              <w:rPr>
                <w:sz w:val="2"/>
                <w:szCs w:val="2"/>
              </w:rPr>
            </w:pPr>
          </w:p>
        </w:tc>
        <w:tc>
          <w:tcPr>
            <w:tcW w:w="1755" w:type="dxa"/>
          </w:tcPr>
          <w:p>
            <w:pPr>
              <w:pStyle w:val="TableParagraph"/>
              <w:spacing w:before="0"/>
              <w:rPr>
                <w:sz w:val="20"/>
              </w:rPr>
            </w:pPr>
          </w:p>
          <w:p>
            <w:pPr>
              <w:pStyle w:val="TableParagraph"/>
              <w:spacing w:before="7"/>
              <w:rPr>
                <w:sz w:val="22"/>
              </w:rPr>
            </w:pPr>
          </w:p>
          <w:p>
            <w:pPr>
              <w:pStyle w:val="TableParagraph"/>
              <w:spacing w:before="0"/>
              <w:ind w:left="453"/>
              <w:rPr>
                <w:sz w:val="21"/>
              </w:rPr>
            </w:pPr>
            <w:r>
              <w:rPr>
                <w:spacing w:val="-1"/>
                <w:sz w:val="21"/>
              </w:rPr>
              <w:t>账面余额</w:t>
            </w:r>
            <w:r>
              <w:rPr>
                <w:sz w:val="21"/>
              </w:rPr>
              <w:t> </w:t>
            </w:r>
          </w:p>
        </w:tc>
        <w:tc>
          <w:tcPr>
            <w:tcW w:w="1586" w:type="dxa"/>
          </w:tcPr>
          <w:p>
            <w:pPr>
              <w:pStyle w:val="TableParagraph"/>
              <w:spacing w:before="0"/>
              <w:rPr>
                <w:sz w:val="20"/>
              </w:rPr>
            </w:pPr>
          </w:p>
          <w:p>
            <w:pPr>
              <w:pStyle w:val="TableParagraph"/>
              <w:spacing w:before="7"/>
              <w:rPr>
                <w:sz w:val="22"/>
              </w:rPr>
            </w:pPr>
          </w:p>
          <w:p>
            <w:pPr>
              <w:pStyle w:val="TableParagraph"/>
              <w:spacing w:before="0"/>
              <w:ind w:left="369"/>
              <w:rPr>
                <w:sz w:val="21"/>
              </w:rPr>
            </w:pPr>
            <w:r>
              <w:rPr>
                <w:spacing w:val="-1"/>
                <w:sz w:val="21"/>
              </w:rPr>
              <w:t>跌价准备</w:t>
            </w:r>
            <w:r>
              <w:rPr>
                <w:sz w:val="21"/>
              </w:rPr>
              <w:t> </w:t>
            </w:r>
          </w:p>
        </w:tc>
        <w:tc>
          <w:tcPr>
            <w:tcW w:w="746" w:type="dxa"/>
          </w:tcPr>
          <w:p>
            <w:pPr>
              <w:pStyle w:val="TableParagraph"/>
              <w:spacing w:line="242" w:lineRule="auto"/>
              <w:ind w:left="161" w:right="150"/>
              <w:jc w:val="both"/>
              <w:rPr>
                <w:sz w:val="21"/>
              </w:rPr>
            </w:pPr>
            <w:r>
              <w:rPr>
                <w:spacing w:val="-1"/>
                <w:sz w:val="21"/>
              </w:rPr>
              <w:t>跌价准备计提</w:t>
            </w:r>
            <w:r>
              <w:rPr>
                <w:spacing w:val="-8"/>
                <w:sz w:val="21"/>
              </w:rPr>
              <w:t>比例</w:t>
            </w:r>
          </w:p>
          <w:p>
            <w:pPr>
              <w:pStyle w:val="TableParagraph"/>
              <w:spacing w:line="250" w:lineRule="exact" w:before="2"/>
              <w:ind w:left="108" w:right="-15"/>
              <w:rPr>
                <w:sz w:val="21"/>
              </w:rPr>
            </w:pPr>
            <w:r>
              <w:rPr>
                <w:sz w:val="21"/>
              </w:rPr>
              <w:t>（%） </w:t>
            </w:r>
          </w:p>
        </w:tc>
        <w:tc>
          <w:tcPr>
            <w:tcW w:w="1757" w:type="dxa"/>
          </w:tcPr>
          <w:p>
            <w:pPr>
              <w:pStyle w:val="TableParagraph"/>
              <w:spacing w:before="0"/>
              <w:rPr>
                <w:sz w:val="20"/>
              </w:rPr>
            </w:pPr>
          </w:p>
          <w:p>
            <w:pPr>
              <w:pStyle w:val="TableParagraph"/>
              <w:spacing w:before="7"/>
              <w:rPr>
                <w:sz w:val="22"/>
              </w:rPr>
            </w:pPr>
          </w:p>
          <w:p>
            <w:pPr>
              <w:pStyle w:val="TableParagraph"/>
              <w:spacing w:before="0"/>
              <w:ind w:left="457"/>
              <w:rPr>
                <w:sz w:val="21"/>
              </w:rPr>
            </w:pPr>
            <w:r>
              <w:rPr>
                <w:spacing w:val="-1"/>
                <w:sz w:val="21"/>
              </w:rPr>
              <w:t>账面余额</w:t>
            </w:r>
            <w:r>
              <w:rPr>
                <w:sz w:val="21"/>
              </w:rPr>
              <w:t> </w:t>
            </w:r>
          </w:p>
        </w:tc>
        <w:tc>
          <w:tcPr>
            <w:tcW w:w="1536" w:type="dxa"/>
          </w:tcPr>
          <w:p>
            <w:pPr>
              <w:pStyle w:val="TableParagraph"/>
              <w:spacing w:before="0"/>
              <w:rPr>
                <w:sz w:val="20"/>
              </w:rPr>
            </w:pPr>
          </w:p>
          <w:p>
            <w:pPr>
              <w:pStyle w:val="TableParagraph"/>
              <w:spacing w:before="7"/>
              <w:rPr>
                <w:sz w:val="22"/>
              </w:rPr>
            </w:pPr>
          </w:p>
          <w:p>
            <w:pPr>
              <w:pStyle w:val="TableParagraph"/>
              <w:spacing w:before="0"/>
              <w:ind w:left="344"/>
              <w:rPr>
                <w:sz w:val="21"/>
              </w:rPr>
            </w:pPr>
            <w:r>
              <w:rPr>
                <w:spacing w:val="-1"/>
                <w:sz w:val="21"/>
              </w:rPr>
              <w:t>跌价准备</w:t>
            </w:r>
            <w:r>
              <w:rPr>
                <w:sz w:val="21"/>
              </w:rPr>
              <w:t> </w:t>
            </w:r>
          </w:p>
        </w:tc>
        <w:tc>
          <w:tcPr>
            <w:tcW w:w="743" w:type="dxa"/>
          </w:tcPr>
          <w:p>
            <w:pPr>
              <w:pStyle w:val="TableParagraph"/>
              <w:spacing w:line="242" w:lineRule="auto"/>
              <w:ind w:left="160" w:right="148"/>
              <w:jc w:val="both"/>
              <w:rPr>
                <w:sz w:val="21"/>
              </w:rPr>
            </w:pPr>
            <w:r>
              <w:rPr>
                <w:spacing w:val="-1"/>
                <w:sz w:val="21"/>
              </w:rPr>
              <w:t>跌价准备计提</w:t>
            </w:r>
            <w:r>
              <w:rPr>
                <w:spacing w:val="-8"/>
                <w:sz w:val="21"/>
              </w:rPr>
              <w:t>比例</w:t>
            </w:r>
          </w:p>
          <w:p>
            <w:pPr>
              <w:pStyle w:val="TableParagraph"/>
              <w:spacing w:line="250" w:lineRule="exact" w:before="2"/>
              <w:ind w:left="107" w:right="-15"/>
              <w:rPr>
                <w:sz w:val="21"/>
              </w:rPr>
            </w:pPr>
            <w:r>
              <w:rPr>
                <w:sz w:val="21"/>
              </w:rPr>
              <w:t>（%） </w:t>
            </w:r>
          </w:p>
        </w:tc>
      </w:tr>
      <w:tr>
        <w:trPr>
          <w:trHeight w:val="359" w:hRule="atLeast"/>
        </w:trPr>
        <w:tc>
          <w:tcPr>
            <w:tcW w:w="924" w:type="dxa"/>
          </w:tcPr>
          <w:p>
            <w:pPr>
              <w:pStyle w:val="TableParagraph"/>
              <w:ind w:left="141" w:right="102"/>
              <w:jc w:val="center"/>
              <w:rPr>
                <w:sz w:val="21"/>
              </w:rPr>
            </w:pPr>
            <w:r>
              <w:rPr>
                <w:sz w:val="21"/>
              </w:rPr>
              <w:t>原材料 </w:t>
            </w:r>
          </w:p>
        </w:tc>
        <w:tc>
          <w:tcPr>
            <w:tcW w:w="1755" w:type="dxa"/>
          </w:tcPr>
          <w:p>
            <w:pPr>
              <w:pStyle w:val="TableParagraph"/>
              <w:spacing w:line="272" w:lineRule="exact" w:before="67"/>
              <w:ind w:right="-15"/>
              <w:jc w:val="right"/>
              <w:rPr>
                <w:sz w:val="21"/>
              </w:rPr>
            </w:pPr>
            <w:r>
              <w:rPr>
                <w:sz w:val="22"/>
              </w:rPr>
              <w:t>132,030,574.79</w:t>
            </w:r>
            <w:r>
              <w:rPr>
                <w:w w:val="100"/>
                <w:sz w:val="21"/>
              </w:rPr>
              <w:t> </w:t>
            </w:r>
          </w:p>
        </w:tc>
        <w:tc>
          <w:tcPr>
            <w:tcW w:w="1586" w:type="dxa"/>
          </w:tcPr>
          <w:p>
            <w:pPr>
              <w:pStyle w:val="TableParagraph"/>
              <w:ind w:right="-15"/>
              <w:jc w:val="right"/>
              <w:rPr>
                <w:sz w:val="21"/>
              </w:rPr>
            </w:pPr>
            <w:r>
              <w:rPr>
                <w:sz w:val="21"/>
              </w:rPr>
              <w:t>9,124,868.08 </w:t>
            </w:r>
          </w:p>
        </w:tc>
        <w:tc>
          <w:tcPr>
            <w:tcW w:w="746" w:type="dxa"/>
          </w:tcPr>
          <w:p>
            <w:pPr>
              <w:pStyle w:val="TableParagraph"/>
              <w:ind w:right="-15"/>
              <w:jc w:val="right"/>
              <w:rPr>
                <w:sz w:val="21"/>
              </w:rPr>
            </w:pPr>
            <w:r>
              <w:rPr>
                <w:sz w:val="21"/>
              </w:rPr>
              <w:t>6.91 </w:t>
            </w:r>
          </w:p>
        </w:tc>
        <w:tc>
          <w:tcPr>
            <w:tcW w:w="1757" w:type="dxa"/>
          </w:tcPr>
          <w:p>
            <w:pPr>
              <w:pStyle w:val="TableParagraph"/>
              <w:spacing w:line="272" w:lineRule="exact" w:before="67"/>
              <w:ind w:right="-15"/>
              <w:jc w:val="right"/>
              <w:rPr>
                <w:sz w:val="21"/>
              </w:rPr>
            </w:pPr>
            <w:r>
              <w:rPr>
                <w:sz w:val="22"/>
              </w:rPr>
              <w:t>123,062,526.72</w:t>
            </w:r>
            <w:r>
              <w:rPr>
                <w:w w:val="100"/>
                <w:sz w:val="21"/>
              </w:rPr>
              <w:t> </w:t>
            </w:r>
          </w:p>
        </w:tc>
        <w:tc>
          <w:tcPr>
            <w:tcW w:w="1536" w:type="dxa"/>
          </w:tcPr>
          <w:p>
            <w:pPr>
              <w:pStyle w:val="TableParagraph"/>
              <w:spacing w:line="262" w:lineRule="exact" w:before="77"/>
              <w:ind w:right="-15"/>
              <w:jc w:val="right"/>
              <w:rPr>
                <w:sz w:val="21"/>
              </w:rPr>
            </w:pPr>
            <w:r>
              <w:rPr>
                <w:w w:val="100"/>
                <w:sz w:val="21"/>
              </w:rPr>
              <w:t> </w:t>
            </w:r>
          </w:p>
        </w:tc>
        <w:tc>
          <w:tcPr>
            <w:tcW w:w="743" w:type="dxa"/>
          </w:tcPr>
          <w:p>
            <w:pPr>
              <w:pStyle w:val="TableParagraph"/>
              <w:ind w:right="-15"/>
              <w:jc w:val="right"/>
              <w:rPr>
                <w:sz w:val="21"/>
              </w:rPr>
            </w:pPr>
            <w:r>
              <w:rPr>
                <w:sz w:val="21"/>
              </w:rPr>
              <w:t>0.00 </w:t>
            </w:r>
          </w:p>
        </w:tc>
      </w:tr>
      <w:tr>
        <w:trPr>
          <w:trHeight w:val="544" w:hRule="atLeast"/>
        </w:trPr>
        <w:tc>
          <w:tcPr>
            <w:tcW w:w="924" w:type="dxa"/>
          </w:tcPr>
          <w:p>
            <w:pPr>
              <w:pStyle w:val="TableParagraph"/>
              <w:spacing w:line="270" w:lineRule="atLeast" w:before="0"/>
              <w:ind w:left="108" w:right="170"/>
              <w:rPr>
                <w:sz w:val="21"/>
              </w:rPr>
            </w:pPr>
            <w:r>
              <w:rPr>
                <w:spacing w:val="-1"/>
                <w:sz w:val="21"/>
              </w:rPr>
              <w:t>库存商</w:t>
            </w:r>
            <w:r>
              <w:rPr>
                <w:sz w:val="21"/>
              </w:rPr>
              <w:t>品 </w:t>
            </w:r>
          </w:p>
        </w:tc>
        <w:tc>
          <w:tcPr>
            <w:tcW w:w="1755" w:type="dxa"/>
          </w:tcPr>
          <w:p>
            <w:pPr>
              <w:pStyle w:val="TableParagraph"/>
              <w:spacing w:before="70"/>
              <w:ind w:right="-15"/>
              <w:jc w:val="right"/>
              <w:rPr>
                <w:sz w:val="21"/>
              </w:rPr>
            </w:pPr>
            <w:r>
              <w:rPr>
                <w:sz w:val="22"/>
              </w:rPr>
              <w:t>143,103,704.63</w:t>
            </w:r>
            <w:r>
              <w:rPr>
                <w:w w:val="100"/>
                <w:sz w:val="21"/>
              </w:rPr>
              <w:t> </w:t>
            </w:r>
          </w:p>
        </w:tc>
        <w:tc>
          <w:tcPr>
            <w:tcW w:w="1586" w:type="dxa"/>
          </w:tcPr>
          <w:p>
            <w:pPr>
              <w:pStyle w:val="TableParagraph"/>
              <w:spacing w:before="3"/>
              <w:ind w:right="-15"/>
              <w:jc w:val="right"/>
              <w:rPr>
                <w:sz w:val="21"/>
              </w:rPr>
            </w:pPr>
            <w:r>
              <w:rPr>
                <w:sz w:val="21"/>
              </w:rPr>
              <w:t>7,148,004.30 </w:t>
            </w:r>
          </w:p>
        </w:tc>
        <w:tc>
          <w:tcPr>
            <w:tcW w:w="746" w:type="dxa"/>
          </w:tcPr>
          <w:p>
            <w:pPr>
              <w:pStyle w:val="TableParagraph"/>
              <w:spacing w:before="3"/>
              <w:ind w:right="-15"/>
              <w:jc w:val="right"/>
              <w:rPr>
                <w:sz w:val="21"/>
              </w:rPr>
            </w:pPr>
            <w:r>
              <w:rPr>
                <w:sz w:val="21"/>
              </w:rPr>
              <w:t>4.99 </w:t>
            </w:r>
          </w:p>
        </w:tc>
        <w:tc>
          <w:tcPr>
            <w:tcW w:w="1757" w:type="dxa"/>
          </w:tcPr>
          <w:p>
            <w:pPr>
              <w:pStyle w:val="TableParagraph"/>
              <w:spacing w:before="9"/>
              <w:rPr>
                <w:sz w:val="19"/>
              </w:rPr>
            </w:pPr>
          </w:p>
          <w:p>
            <w:pPr>
              <w:pStyle w:val="TableParagraph"/>
              <w:spacing w:line="272" w:lineRule="exact" w:before="0"/>
              <w:ind w:right="-15"/>
              <w:jc w:val="right"/>
              <w:rPr>
                <w:sz w:val="21"/>
              </w:rPr>
            </w:pPr>
            <w:r>
              <w:rPr>
                <w:sz w:val="22"/>
              </w:rPr>
              <w:t>96,763,713.63</w:t>
            </w:r>
            <w:r>
              <w:rPr>
                <w:w w:val="100"/>
                <w:sz w:val="21"/>
              </w:rPr>
              <w:t> </w:t>
            </w:r>
          </w:p>
        </w:tc>
        <w:tc>
          <w:tcPr>
            <w:tcW w:w="1536" w:type="dxa"/>
          </w:tcPr>
          <w:p>
            <w:pPr>
              <w:pStyle w:val="TableParagraph"/>
              <w:spacing w:before="9"/>
              <w:rPr>
                <w:sz w:val="19"/>
              </w:rPr>
            </w:pPr>
          </w:p>
          <w:p>
            <w:pPr>
              <w:pStyle w:val="TableParagraph"/>
              <w:spacing w:line="272" w:lineRule="exact" w:before="0"/>
              <w:ind w:right="-15"/>
              <w:jc w:val="right"/>
              <w:rPr>
                <w:sz w:val="21"/>
              </w:rPr>
            </w:pPr>
            <w:r>
              <w:rPr>
                <w:sz w:val="22"/>
              </w:rPr>
              <w:t>911,805.42</w:t>
            </w:r>
            <w:r>
              <w:rPr>
                <w:w w:val="100"/>
                <w:sz w:val="21"/>
              </w:rPr>
              <w:t> </w:t>
            </w:r>
          </w:p>
        </w:tc>
        <w:tc>
          <w:tcPr>
            <w:tcW w:w="743" w:type="dxa"/>
          </w:tcPr>
          <w:p>
            <w:pPr>
              <w:pStyle w:val="TableParagraph"/>
              <w:spacing w:before="3"/>
              <w:ind w:right="-15"/>
              <w:jc w:val="right"/>
              <w:rPr>
                <w:sz w:val="21"/>
              </w:rPr>
            </w:pPr>
            <w:r>
              <w:rPr>
                <w:sz w:val="21"/>
              </w:rPr>
              <w:t>0.94 </w:t>
            </w:r>
          </w:p>
        </w:tc>
      </w:tr>
      <w:tr>
        <w:trPr>
          <w:trHeight w:val="818" w:hRule="atLeast"/>
        </w:trPr>
        <w:tc>
          <w:tcPr>
            <w:tcW w:w="924" w:type="dxa"/>
          </w:tcPr>
          <w:p>
            <w:pPr>
              <w:pStyle w:val="TableParagraph"/>
              <w:spacing w:line="242" w:lineRule="auto" w:before="3"/>
              <w:ind w:left="108" w:right="170"/>
              <w:rPr>
                <w:sz w:val="21"/>
              </w:rPr>
            </w:pPr>
            <w:r>
              <w:rPr>
                <w:spacing w:val="-1"/>
                <w:sz w:val="21"/>
              </w:rPr>
              <w:t>自制半</w:t>
            </w:r>
            <w:r>
              <w:rPr>
                <w:spacing w:val="-5"/>
                <w:sz w:val="21"/>
              </w:rPr>
              <w:t>成品及</w:t>
            </w:r>
          </w:p>
          <w:p>
            <w:pPr>
              <w:pStyle w:val="TableParagraph"/>
              <w:spacing w:line="250" w:lineRule="exact" w:before="2"/>
              <w:ind w:left="108"/>
              <w:rPr>
                <w:sz w:val="21"/>
              </w:rPr>
            </w:pPr>
            <w:r>
              <w:rPr>
                <w:sz w:val="21"/>
              </w:rPr>
              <w:t>在产品 </w:t>
            </w:r>
          </w:p>
        </w:tc>
        <w:tc>
          <w:tcPr>
            <w:tcW w:w="1755" w:type="dxa"/>
          </w:tcPr>
          <w:p>
            <w:pPr>
              <w:pStyle w:val="TableParagraph"/>
              <w:spacing w:before="70"/>
              <w:ind w:right="-15"/>
              <w:jc w:val="right"/>
              <w:rPr>
                <w:sz w:val="21"/>
              </w:rPr>
            </w:pPr>
            <w:r>
              <w:rPr>
                <w:sz w:val="22"/>
              </w:rPr>
              <w:t>74,934,399.70</w:t>
            </w:r>
            <w:r>
              <w:rPr>
                <w:w w:val="100"/>
                <w:sz w:val="21"/>
              </w:rPr>
              <w:t> </w:t>
            </w:r>
          </w:p>
        </w:tc>
        <w:tc>
          <w:tcPr>
            <w:tcW w:w="1586" w:type="dxa"/>
          </w:tcPr>
          <w:p>
            <w:pPr>
              <w:pStyle w:val="TableParagraph"/>
              <w:spacing w:before="3"/>
              <w:ind w:right="-15"/>
              <w:jc w:val="right"/>
              <w:rPr>
                <w:sz w:val="21"/>
              </w:rPr>
            </w:pPr>
            <w:r>
              <w:rPr>
                <w:sz w:val="21"/>
              </w:rPr>
              <w:t>581,134.12 </w:t>
            </w:r>
          </w:p>
        </w:tc>
        <w:tc>
          <w:tcPr>
            <w:tcW w:w="746" w:type="dxa"/>
          </w:tcPr>
          <w:p>
            <w:pPr>
              <w:pStyle w:val="TableParagraph"/>
              <w:spacing w:before="3"/>
              <w:ind w:right="-15"/>
              <w:jc w:val="right"/>
              <w:rPr>
                <w:sz w:val="21"/>
              </w:rPr>
            </w:pPr>
            <w:r>
              <w:rPr>
                <w:sz w:val="21"/>
              </w:rPr>
              <w:t>0.78 </w:t>
            </w:r>
          </w:p>
        </w:tc>
        <w:tc>
          <w:tcPr>
            <w:tcW w:w="1757" w:type="dxa"/>
          </w:tcPr>
          <w:p>
            <w:pPr>
              <w:pStyle w:val="TableParagraph"/>
              <w:spacing w:before="0"/>
              <w:rPr>
                <w:sz w:val="22"/>
              </w:rPr>
            </w:pPr>
          </w:p>
          <w:p>
            <w:pPr>
              <w:pStyle w:val="TableParagraph"/>
              <w:rPr>
                <w:sz w:val="19"/>
              </w:rPr>
            </w:pPr>
          </w:p>
          <w:p>
            <w:pPr>
              <w:pStyle w:val="TableParagraph"/>
              <w:spacing w:line="272" w:lineRule="exact" w:before="0"/>
              <w:ind w:right="-15"/>
              <w:jc w:val="right"/>
              <w:rPr>
                <w:sz w:val="21"/>
              </w:rPr>
            </w:pPr>
            <w:r>
              <w:rPr>
                <w:sz w:val="22"/>
              </w:rPr>
              <w:t>62,907,767.30</w:t>
            </w:r>
            <w:r>
              <w:rPr>
                <w:w w:val="100"/>
                <w:sz w:val="21"/>
              </w:rPr>
              <w:t> </w:t>
            </w:r>
          </w:p>
        </w:tc>
        <w:tc>
          <w:tcPr>
            <w:tcW w:w="1536" w:type="dxa"/>
          </w:tcPr>
          <w:p>
            <w:pPr>
              <w:pStyle w:val="TableParagraph"/>
              <w:spacing w:before="0"/>
              <w:rPr>
                <w:sz w:val="22"/>
              </w:rPr>
            </w:pPr>
          </w:p>
          <w:p>
            <w:pPr>
              <w:pStyle w:val="TableParagraph"/>
              <w:rPr>
                <w:sz w:val="19"/>
              </w:rPr>
            </w:pPr>
          </w:p>
          <w:p>
            <w:pPr>
              <w:pStyle w:val="TableParagraph"/>
              <w:spacing w:line="272" w:lineRule="exact" w:before="0"/>
              <w:ind w:right="-15"/>
              <w:jc w:val="right"/>
              <w:rPr>
                <w:sz w:val="21"/>
              </w:rPr>
            </w:pPr>
            <w:r>
              <w:rPr>
                <w:sz w:val="22"/>
              </w:rPr>
              <w:t>251,820.64</w:t>
            </w:r>
            <w:r>
              <w:rPr>
                <w:w w:val="100"/>
                <w:sz w:val="21"/>
              </w:rPr>
              <w:t> </w:t>
            </w:r>
          </w:p>
        </w:tc>
        <w:tc>
          <w:tcPr>
            <w:tcW w:w="743" w:type="dxa"/>
          </w:tcPr>
          <w:p>
            <w:pPr>
              <w:pStyle w:val="TableParagraph"/>
              <w:spacing w:before="3"/>
              <w:ind w:right="-15"/>
              <w:jc w:val="right"/>
              <w:rPr>
                <w:sz w:val="21"/>
              </w:rPr>
            </w:pPr>
            <w:r>
              <w:rPr>
                <w:sz w:val="21"/>
              </w:rPr>
              <w:t>0.40 </w:t>
            </w:r>
          </w:p>
        </w:tc>
      </w:tr>
      <w:tr>
        <w:trPr>
          <w:trHeight w:val="544" w:hRule="atLeast"/>
        </w:trPr>
        <w:tc>
          <w:tcPr>
            <w:tcW w:w="924" w:type="dxa"/>
          </w:tcPr>
          <w:p>
            <w:pPr>
              <w:pStyle w:val="TableParagraph"/>
              <w:ind w:left="108"/>
              <w:rPr>
                <w:sz w:val="21"/>
              </w:rPr>
            </w:pPr>
            <w:r>
              <w:rPr>
                <w:sz w:val="21"/>
              </w:rPr>
              <w:t>备品备</w:t>
            </w:r>
          </w:p>
          <w:p>
            <w:pPr>
              <w:pStyle w:val="TableParagraph"/>
              <w:spacing w:line="250" w:lineRule="exact" w:before="4"/>
              <w:ind w:left="108"/>
              <w:rPr>
                <w:sz w:val="21"/>
              </w:rPr>
            </w:pPr>
            <w:r>
              <w:rPr>
                <w:sz w:val="21"/>
              </w:rPr>
              <w:t>件 </w:t>
            </w:r>
          </w:p>
        </w:tc>
        <w:tc>
          <w:tcPr>
            <w:tcW w:w="1755" w:type="dxa"/>
          </w:tcPr>
          <w:p>
            <w:pPr>
              <w:pStyle w:val="TableParagraph"/>
              <w:spacing w:before="67"/>
              <w:ind w:right="-15"/>
              <w:jc w:val="right"/>
              <w:rPr>
                <w:sz w:val="21"/>
              </w:rPr>
            </w:pPr>
            <w:r>
              <w:rPr>
                <w:sz w:val="22"/>
              </w:rPr>
              <w:t>96,032,949.23</w:t>
            </w:r>
            <w:r>
              <w:rPr>
                <w:w w:val="100"/>
                <w:sz w:val="21"/>
              </w:rPr>
              <w:t> </w:t>
            </w:r>
          </w:p>
        </w:tc>
        <w:tc>
          <w:tcPr>
            <w:tcW w:w="1586" w:type="dxa"/>
          </w:tcPr>
          <w:p>
            <w:pPr>
              <w:pStyle w:val="TableParagraph"/>
              <w:ind w:right="-15"/>
              <w:jc w:val="right"/>
              <w:rPr>
                <w:sz w:val="21"/>
              </w:rPr>
            </w:pPr>
            <w:r>
              <w:rPr>
                <w:sz w:val="21"/>
              </w:rPr>
              <w:t>641,484.53 </w:t>
            </w:r>
          </w:p>
        </w:tc>
        <w:tc>
          <w:tcPr>
            <w:tcW w:w="746" w:type="dxa"/>
          </w:tcPr>
          <w:p>
            <w:pPr>
              <w:pStyle w:val="TableParagraph"/>
              <w:ind w:right="-15"/>
              <w:jc w:val="right"/>
              <w:rPr>
                <w:sz w:val="21"/>
              </w:rPr>
            </w:pPr>
            <w:r>
              <w:rPr>
                <w:sz w:val="21"/>
              </w:rPr>
              <w:t>0.67 </w:t>
            </w:r>
          </w:p>
        </w:tc>
        <w:tc>
          <w:tcPr>
            <w:tcW w:w="1757" w:type="dxa"/>
          </w:tcPr>
          <w:p>
            <w:pPr>
              <w:pStyle w:val="TableParagraph"/>
              <w:spacing w:before="9"/>
              <w:rPr>
                <w:sz w:val="19"/>
              </w:rPr>
            </w:pPr>
          </w:p>
          <w:p>
            <w:pPr>
              <w:pStyle w:val="TableParagraph"/>
              <w:spacing w:line="272" w:lineRule="exact" w:before="0"/>
              <w:ind w:right="-15"/>
              <w:jc w:val="right"/>
              <w:rPr>
                <w:sz w:val="21"/>
              </w:rPr>
            </w:pPr>
            <w:r>
              <w:rPr>
                <w:sz w:val="22"/>
              </w:rPr>
              <w:t>91,399,539.58</w:t>
            </w:r>
            <w:r>
              <w:rPr>
                <w:w w:val="100"/>
                <w:sz w:val="21"/>
              </w:rPr>
              <w:t> </w:t>
            </w:r>
          </w:p>
        </w:tc>
        <w:tc>
          <w:tcPr>
            <w:tcW w:w="1536" w:type="dxa"/>
          </w:tcPr>
          <w:p>
            <w:pPr>
              <w:pStyle w:val="TableParagraph"/>
              <w:spacing w:before="9"/>
              <w:rPr>
                <w:sz w:val="19"/>
              </w:rPr>
            </w:pPr>
          </w:p>
          <w:p>
            <w:pPr>
              <w:pStyle w:val="TableParagraph"/>
              <w:spacing w:line="272" w:lineRule="exact" w:before="0"/>
              <w:ind w:right="-15"/>
              <w:jc w:val="right"/>
              <w:rPr>
                <w:sz w:val="21"/>
              </w:rPr>
            </w:pPr>
            <w:r>
              <w:rPr>
                <w:sz w:val="22"/>
              </w:rPr>
              <w:t>641,484.53</w:t>
            </w:r>
            <w:r>
              <w:rPr>
                <w:w w:val="100"/>
                <w:sz w:val="21"/>
              </w:rPr>
              <w:t> </w:t>
            </w:r>
          </w:p>
        </w:tc>
        <w:tc>
          <w:tcPr>
            <w:tcW w:w="743" w:type="dxa"/>
          </w:tcPr>
          <w:p>
            <w:pPr>
              <w:pStyle w:val="TableParagraph"/>
              <w:ind w:right="-15"/>
              <w:jc w:val="right"/>
              <w:rPr>
                <w:sz w:val="21"/>
              </w:rPr>
            </w:pPr>
            <w:r>
              <w:rPr>
                <w:sz w:val="21"/>
              </w:rPr>
              <w:t>0.70 </w:t>
            </w:r>
          </w:p>
        </w:tc>
      </w:tr>
      <w:tr>
        <w:trPr>
          <w:trHeight w:val="361" w:hRule="atLeast"/>
        </w:trPr>
        <w:tc>
          <w:tcPr>
            <w:tcW w:w="924" w:type="dxa"/>
          </w:tcPr>
          <w:p>
            <w:pPr>
              <w:pStyle w:val="TableParagraph"/>
              <w:ind w:left="141" w:right="30"/>
              <w:jc w:val="center"/>
              <w:rPr>
                <w:sz w:val="21"/>
              </w:rPr>
            </w:pPr>
            <w:r>
              <w:rPr>
                <w:sz w:val="21"/>
              </w:rPr>
              <w:t>合计 </w:t>
            </w:r>
          </w:p>
        </w:tc>
        <w:tc>
          <w:tcPr>
            <w:tcW w:w="1755" w:type="dxa"/>
          </w:tcPr>
          <w:p>
            <w:pPr>
              <w:pStyle w:val="TableParagraph"/>
              <w:spacing w:line="274" w:lineRule="exact" w:before="67"/>
              <w:ind w:right="-15"/>
              <w:jc w:val="right"/>
              <w:rPr>
                <w:sz w:val="21"/>
              </w:rPr>
            </w:pPr>
            <w:r>
              <w:rPr>
                <w:sz w:val="22"/>
              </w:rPr>
              <w:t>446,101,628.35</w:t>
            </w:r>
            <w:r>
              <w:rPr>
                <w:w w:val="100"/>
                <w:sz w:val="21"/>
              </w:rPr>
              <w:t> </w:t>
            </w:r>
          </w:p>
        </w:tc>
        <w:tc>
          <w:tcPr>
            <w:tcW w:w="1586" w:type="dxa"/>
          </w:tcPr>
          <w:p>
            <w:pPr>
              <w:pStyle w:val="TableParagraph"/>
              <w:ind w:right="-15"/>
              <w:jc w:val="right"/>
              <w:rPr>
                <w:sz w:val="21"/>
              </w:rPr>
            </w:pPr>
            <w:r>
              <w:rPr>
                <w:sz w:val="21"/>
              </w:rPr>
              <w:t>17,495,491.03 </w:t>
            </w:r>
          </w:p>
        </w:tc>
        <w:tc>
          <w:tcPr>
            <w:tcW w:w="746" w:type="dxa"/>
          </w:tcPr>
          <w:p>
            <w:pPr>
              <w:pStyle w:val="TableParagraph"/>
              <w:ind w:right="-15"/>
              <w:jc w:val="right"/>
              <w:rPr>
                <w:sz w:val="21"/>
              </w:rPr>
            </w:pPr>
            <w:r>
              <w:rPr>
                <w:sz w:val="21"/>
              </w:rPr>
              <w:t>13.35 </w:t>
            </w:r>
          </w:p>
        </w:tc>
        <w:tc>
          <w:tcPr>
            <w:tcW w:w="1757" w:type="dxa"/>
          </w:tcPr>
          <w:p>
            <w:pPr>
              <w:pStyle w:val="TableParagraph"/>
              <w:spacing w:line="274" w:lineRule="exact" w:before="67"/>
              <w:ind w:right="-15"/>
              <w:jc w:val="right"/>
              <w:rPr>
                <w:sz w:val="21"/>
              </w:rPr>
            </w:pPr>
            <w:r>
              <w:rPr>
                <w:sz w:val="22"/>
              </w:rPr>
              <w:t>374,133,547.23</w:t>
            </w:r>
            <w:r>
              <w:rPr>
                <w:w w:val="100"/>
                <w:sz w:val="21"/>
              </w:rPr>
              <w:t> </w:t>
            </w:r>
          </w:p>
        </w:tc>
        <w:tc>
          <w:tcPr>
            <w:tcW w:w="1536" w:type="dxa"/>
          </w:tcPr>
          <w:p>
            <w:pPr>
              <w:pStyle w:val="TableParagraph"/>
              <w:spacing w:line="274" w:lineRule="exact" w:before="67"/>
              <w:ind w:right="-15"/>
              <w:jc w:val="right"/>
              <w:rPr>
                <w:sz w:val="21"/>
              </w:rPr>
            </w:pPr>
            <w:r>
              <w:rPr>
                <w:sz w:val="22"/>
              </w:rPr>
              <w:t>1,805,110.59</w:t>
            </w:r>
            <w:r>
              <w:rPr>
                <w:w w:val="100"/>
                <w:sz w:val="21"/>
              </w:rPr>
              <w:t> </w:t>
            </w:r>
          </w:p>
        </w:tc>
        <w:tc>
          <w:tcPr>
            <w:tcW w:w="743" w:type="dxa"/>
          </w:tcPr>
          <w:p>
            <w:pPr>
              <w:pStyle w:val="TableParagraph"/>
              <w:ind w:right="-15"/>
              <w:jc w:val="right"/>
              <w:rPr>
                <w:sz w:val="21"/>
              </w:rPr>
            </w:pPr>
            <w:r>
              <w:rPr>
                <w:sz w:val="21"/>
              </w:rPr>
              <w:t>2.04 </w:t>
            </w:r>
          </w:p>
        </w:tc>
      </w:tr>
    </w:tbl>
    <w:p>
      <w:pPr>
        <w:pStyle w:val="BodyText"/>
        <w:spacing w:before="1"/>
        <w:ind w:left="237"/>
      </w:pPr>
      <w:r>
        <w:rPr>
          <w:w w:val="100"/>
        </w:rPr>
        <w:t> </w:t>
      </w:r>
    </w:p>
    <w:p>
      <w:pPr>
        <w:spacing w:before="2"/>
        <w:ind w:left="237" w:right="0" w:firstLine="0"/>
        <w:jc w:val="left"/>
        <w:rPr>
          <w:sz w:val="20"/>
        </w:rPr>
      </w:pPr>
      <w:r>
        <w:rPr>
          <w:w w:val="95"/>
          <w:sz w:val="20"/>
        </w:rPr>
        <w:t>按组合计提存货跌价准备的计提标准 </w:t>
      </w:r>
    </w:p>
    <w:p>
      <w:pPr>
        <w:spacing w:before="3"/>
        <w:ind w:left="237" w:right="0" w:firstLine="0"/>
        <w:jc w:val="left"/>
        <w:rPr>
          <w:sz w:val="20"/>
        </w:rPr>
      </w:pPr>
      <w:r>
        <w:rPr>
          <w:sz w:val="20"/>
        </w:rPr>
        <w:t>√适用□不适用 </w:t>
      </w:r>
    </w:p>
    <w:p>
      <w:pPr>
        <w:pStyle w:val="BodyText"/>
        <w:spacing w:before="3" w:after="4"/>
        <w:ind w:left="237"/>
      </w:pPr>
      <w:r>
        <w:rPr>
          <w:w w:val="100"/>
        </w:rPr>
        <w:t> </w:t>
      </w:r>
    </w:p>
    <w:tbl>
      <w:tblPr>
        <w:tblW w:w="0" w:type="auto"/>
        <w:jc w:val="left"/>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62"/>
        <w:gridCol w:w="6186"/>
      </w:tblGrid>
      <w:tr>
        <w:trPr>
          <w:trHeight w:val="359" w:hRule="atLeast"/>
        </w:trPr>
        <w:tc>
          <w:tcPr>
            <w:tcW w:w="2862" w:type="dxa"/>
          </w:tcPr>
          <w:p>
            <w:pPr>
              <w:pStyle w:val="TableParagraph"/>
              <w:spacing w:line="272" w:lineRule="exact" w:before="67"/>
              <w:ind w:left="1244" w:right="1127"/>
              <w:jc w:val="center"/>
              <w:rPr>
                <w:sz w:val="22"/>
              </w:rPr>
            </w:pPr>
            <w:r>
              <w:rPr>
                <w:sz w:val="22"/>
              </w:rPr>
              <w:t>项目 </w:t>
            </w:r>
          </w:p>
        </w:tc>
        <w:tc>
          <w:tcPr>
            <w:tcW w:w="6186" w:type="dxa"/>
          </w:tcPr>
          <w:p>
            <w:pPr>
              <w:pStyle w:val="TableParagraph"/>
              <w:spacing w:line="272" w:lineRule="exact" w:before="67"/>
              <w:ind w:left="155" w:right="39"/>
              <w:jc w:val="center"/>
              <w:rPr>
                <w:sz w:val="22"/>
              </w:rPr>
            </w:pPr>
            <w:r>
              <w:rPr>
                <w:spacing w:val="-1"/>
                <w:sz w:val="22"/>
              </w:rPr>
              <w:t>确定可变现净值的具体依据 </w:t>
            </w:r>
          </w:p>
        </w:tc>
      </w:tr>
      <w:tr>
        <w:trPr>
          <w:trHeight w:val="720" w:hRule="atLeast"/>
        </w:trPr>
        <w:tc>
          <w:tcPr>
            <w:tcW w:w="2862" w:type="dxa"/>
          </w:tcPr>
          <w:p>
            <w:pPr>
              <w:pStyle w:val="TableParagraph"/>
              <w:spacing w:before="4"/>
              <w:rPr>
                <w:sz w:val="19"/>
              </w:rPr>
            </w:pPr>
          </w:p>
          <w:p>
            <w:pPr>
              <w:pStyle w:val="TableParagraph"/>
              <w:ind w:left="105"/>
              <w:rPr>
                <w:sz w:val="22"/>
              </w:rPr>
            </w:pPr>
            <w:r>
              <w:rPr>
                <w:spacing w:val="-1"/>
                <w:sz w:val="22"/>
              </w:rPr>
              <w:t>原材料</w:t>
            </w:r>
            <w:r>
              <w:rPr>
                <w:sz w:val="22"/>
              </w:rPr>
              <w:t> </w:t>
            </w:r>
          </w:p>
        </w:tc>
        <w:tc>
          <w:tcPr>
            <w:tcW w:w="6186" w:type="dxa"/>
          </w:tcPr>
          <w:p>
            <w:pPr>
              <w:pStyle w:val="TableParagraph"/>
              <w:spacing w:before="68"/>
              <w:ind w:left="107"/>
              <w:rPr>
                <w:sz w:val="22"/>
              </w:rPr>
            </w:pPr>
            <w:r>
              <w:rPr>
                <w:spacing w:val="-1"/>
                <w:sz w:val="22"/>
              </w:rPr>
              <w:t>存货的估计售价减去估计再加工成本、估计的销售费用和相关</w:t>
            </w:r>
          </w:p>
          <w:p>
            <w:pPr>
              <w:pStyle w:val="TableParagraph"/>
              <w:spacing w:line="272" w:lineRule="exact" w:before="78"/>
              <w:ind w:left="107"/>
              <w:rPr>
                <w:sz w:val="22"/>
              </w:rPr>
            </w:pPr>
            <w:r>
              <w:rPr>
                <w:spacing w:val="-1"/>
                <w:sz w:val="22"/>
              </w:rPr>
              <w:t>税费后的金额确定</w:t>
            </w:r>
            <w:r>
              <w:rPr>
                <w:sz w:val="22"/>
              </w:rPr>
              <w:t> </w:t>
            </w:r>
          </w:p>
        </w:tc>
      </w:tr>
      <w:tr>
        <w:trPr>
          <w:trHeight w:val="359" w:hRule="atLeast"/>
        </w:trPr>
        <w:tc>
          <w:tcPr>
            <w:tcW w:w="2862" w:type="dxa"/>
          </w:tcPr>
          <w:p>
            <w:pPr>
              <w:pStyle w:val="TableParagraph"/>
              <w:spacing w:line="272" w:lineRule="exact" w:before="67"/>
              <w:ind w:left="105"/>
              <w:rPr>
                <w:sz w:val="22"/>
              </w:rPr>
            </w:pPr>
            <w:r>
              <w:rPr>
                <w:sz w:val="22"/>
              </w:rPr>
              <w:t>库存商品 </w:t>
            </w:r>
          </w:p>
        </w:tc>
        <w:tc>
          <w:tcPr>
            <w:tcW w:w="6186" w:type="dxa"/>
          </w:tcPr>
          <w:p>
            <w:pPr>
              <w:pStyle w:val="TableParagraph"/>
              <w:spacing w:line="272" w:lineRule="exact" w:before="67"/>
              <w:ind w:left="155" w:right="67"/>
              <w:jc w:val="center"/>
              <w:rPr>
                <w:sz w:val="22"/>
              </w:rPr>
            </w:pPr>
            <w:r>
              <w:rPr>
                <w:spacing w:val="-1"/>
                <w:sz w:val="22"/>
              </w:rPr>
              <w:t>存货的估计售价减去估计的销售费用和相关税费后的金额确定</w:t>
            </w:r>
            <w:r>
              <w:rPr>
                <w:sz w:val="22"/>
              </w:rPr>
              <w:t> </w:t>
            </w:r>
          </w:p>
        </w:tc>
      </w:tr>
      <w:tr>
        <w:trPr>
          <w:trHeight w:val="719" w:hRule="atLeast"/>
        </w:trPr>
        <w:tc>
          <w:tcPr>
            <w:tcW w:w="2862" w:type="dxa"/>
          </w:tcPr>
          <w:p>
            <w:pPr>
              <w:pStyle w:val="TableParagraph"/>
              <w:spacing w:before="4"/>
              <w:rPr>
                <w:sz w:val="19"/>
              </w:rPr>
            </w:pPr>
          </w:p>
          <w:p>
            <w:pPr>
              <w:pStyle w:val="TableParagraph"/>
              <w:spacing w:before="0"/>
              <w:ind w:left="105"/>
              <w:rPr>
                <w:sz w:val="22"/>
              </w:rPr>
            </w:pPr>
            <w:r>
              <w:rPr>
                <w:spacing w:val="-1"/>
                <w:sz w:val="22"/>
              </w:rPr>
              <w:t>自制半成品及在产品</w:t>
            </w:r>
            <w:r>
              <w:rPr>
                <w:sz w:val="22"/>
              </w:rPr>
              <w:t> </w:t>
            </w:r>
          </w:p>
        </w:tc>
        <w:tc>
          <w:tcPr>
            <w:tcW w:w="6186" w:type="dxa"/>
          </w:tcPr>
          <w:p>
            <w:pPr>
              <w:pStyle w:val="TableParagraph"/>
              <w:spacing w:line="360" w:lineRule="exact" w:before="0"/>
              <w:ind w:left="107" w:right="126"/>
              <w:rPr>
                <w:sz w:val="22"/>
              </w:rPr>
            </w:pPr>
            <w:r>
              <w:rPr>
                <w:spacing w:val="-1"/>
                <w:sz w:val="22"/>
              </w:rPr>
              <w:t>存货的估计售价减去估计再加工成本、估计的销售费用和相关</w:t>
            </w:r>
            <w:r>
              <w:rPr>
                <w:sz w:val="22"/>
              </w:rPr>
              <w:t>税费后的金额确定 </w:t>
            </w:r>
          </w:p>
        </w:tc>
      </w:tr>
    </w:tbl>
    <w:p>
      <w:pPr>
        <w:pStyle w:val="BodyText"/>
        <w:spacing w:before="1"/>
        <w:ind w:left="237"/>
      </w:pPr>
      <w:r>
        <w:rPr>
          <w:w w:val="100"/>
        </w:rPr>
        <w:t> </w:t>
      </w:r>
    </w:p>
    <w:p>
      <w:pPr>
        <w:pStyle w:val="ListParagraph"/>
        <w:numPr>
          <w:ilvl w:val="0"/>
          <w:numId w:val="35"/>
        </w:numPr>
        <w:tabs>
          <w:tab w:pos="665" w:val="left" w:leader="none"/>
        </w:tabs>
        <w:spacing w:line="240" w:lineRule="auto" w:before="65" w:after="0"/>
        <w:ind w:left="664" w:right="0" w:hanging="428"/>
        <w:jc w:val="left"/>
        <w:rPr>
          <w:sz w:val="20"/>
        </w:rPr>
      </w:pPr>
      <w:bookmarkStart w:name="(3). 存货期末余额含有的借款费用资本化金额及其计算标准和依据" w:id="592"/>
      <w:bookmarkEnd w:id="592"/>
      <w:r>
        <w:rPr/>
      </w:r>
      <w:bookmarkStart w:name="(3). 存货期末余额含有的借款费用资本化金额及其计算标准和依据" w:id="593"/>
      <w:bookmarkEnd w:id="593"/>
      <w:r>
        <w:rPr>
          <w:w w:val="95"/>
          <w:sz w:val="20"/>
        </w:rPr>
        <w:t>存货期末余额含有的借款费用资本化金额及其计算标准和依据</w:t>
      </w:r>
      <w:r>
        <w:rPr>
          <w:w w:val="95"/>
          <w:sz w:val="20"/>
        </w:rPr>
        <w:t> </w:t>
      </w:r>
    </w:p>
    <w:p>
      <w:pPr>
        <w:spacing w:before="63"/>
        <w:ind w:left="237" w:right="0" w:firstLine="0"/>
        <w:jc w:val="left"/>
        <w:rPr>
          <w:sz w:val="20"/>
        </w:rPr>
      </w:pPr>
      <w:r>
        <w:rPr>
          <w:sz w:val="20"/>
        </w:rPr>
        <w:t>□适用√不适用 </w:t>
      </w:r>
    </w:p>
    <w:p>
      <w:pPr>
        <w:spacing w:after="0"/>
        <w:jc w:val="left"/>
        <w:rPr>
          <w:sz w:val="20"/>
        </w:rPr>
        <w:sectPr>
          <w:pgSz w:w="11910" w:h="16840"/>
          <w:pgMar w:header="882" w:footer="1195" w:top="1360" w:bottom="1380" w:left="1040" w:right="1460"/>
        </w:sectPr>
      </w:pPr>
    </w:p>
    <w:p>
      <w:pPr>
        <w:pStyle w:val="ListParagraph"/>
        <w:numPr>
          <w:ilvl w:val="0"/>
          <w:numId w:val="35"/>
        </w:numPr>
        <w:tabs>
          <w:tab w:pos="665" w:val="left" w:leader="none"/>
        </w:tabs>
        <w:spacing w:line="240" w:lineRule="auto" w:before="63" w:after="0"/>
        <w:ind w:left="664" w:right="0" w:hanging="428"/>
        <w:jc w:val="left"/>
        <w:rPr>
          <w:sz w:val="20"/>
        </w:rPr>
      </w:pPr>
      <w:bookmarkStart w:name="(4). 合同履约成本本期摊销金额的说明" w:id="594"/>
      <w:bookmarkEnd w:id="594"/>
      <w:r>
        <w:rPr/>
      </w:r>
      <w:bookmarkStart w:name="(4). 合同履约成本本期摊销金额的说明" w:id="595"/>
      <w:bookmarkEnd w:id="595"/>
      <w:r>
        <w:rPr>
          <w:w w:val="95"/>
          <w:sz w:val="20"/>
        </w:rPr>
        <w:t>合同履约成本本期摊销金额的说明</w:t>
      </w:r>
      <w:r>
        <w:rPr>
          <w:w w:val="95"/>
          <w:sz w:val="20"/>
        </w:rPr>
        <w:t> </w:t>
      </w:r>
    </w:p>
    <w:p>
      <w:pPr>
        <w:spacing w:before="63"/>
        <w:ind w:left="237" w:right="0" w:firstLine="0"/>
        <w:jc w:val="left"/>
        <w:rPr>
          <w:sz w:val="20"/>
        </w:rPr>
      </w:pPr>
      <w:r>
        <w:rPr>
          <w:sz w:val="20"/>
        </w:rPr>
        <w:t>□适用√不适用 </w:t>
      </w:r>
    </w:p>
    <w:p>
      <w:pPr>
        <w:spacing w:before="3"/>
        <w:ind w:left="237" w:right="0" w:firstLine="0"/>
        <w:jc w:val="left"/>
        <w:rPr>
          <w:sz w:val="20"/>
        </w:rPr>
      </w:pPr>
      <w:r>
        <w:rPr>
          <w:w w:val="99"/>
          <w:sz w:val="20"/>
        </w:rPr>
        <w:t> </w:t>
      </w:r>
    </w:p>
    <w:p>
      <w:pPr>
        <w:spacing w:before="3"/>
        <w:ind w:left="237" w:right="0" w:firstLine="0"/>
        <w:jc w:val="left"/>
        <w:rPr>
          <w:sz w:val="20"/>
        </w:rPr>
      </w:pPr>
      <w:r>
        <w:rPr>
          <w:w w:val="95"/>
          <w:sz w:val="20"/>
        </w:rPr>
        <w:t>其他说明 </w:t>
      </w:r>
    </w:p>
    <w:p>
      <w:pPr>
        <w:spacing w:line="300" w:lineRule="auto" w:before="3"/>
        <w:ind w:left="237" w:right="7543" w:firstLine="0"/>
        <w:jc w:val="left"/>
        <w:rPr>
          <w:sz w:val="20"/>
        </w:rPr>
      </w:pPr>
      <w:r>
        <w:rPr>
          <w:sz w:val="20"/>
        </w:rPr>
        <w:t>□适用√不适用</w:t>
      </w:r>
      <w:r>
        <w:rPr>
          <w:spacing w:val="1"/>
          <w:sz w:val="20"/>
        </w:rPr>
        <w:t> </w:t>
      </w:r>
      <w:bookmarkStart w:name="11、 持有待售资产" w:id="596"/>
      <w:bookmarkEnd w:id="596"/>
      <w:r>
        <w:rPr>
          <w:sz w:val="20"/>
        </w:rPr>
        <w:t>1</w:t>
      </w:r>
      <w:r>
        <w:rPr>
          <w:sz w:val="20"/>
        </w:rPr>
        <w:t>1、持有待售资产</w:t>
      </w:r>
    </w:p>
    <w:p>
      <w:pPr>
        <w:spacing w:line="254" w:lineRule="exact" w:before="0"/>
        <w:ind w:left="237" w:right="0" w:firstLine="0"/>
        <w:jc w:val="left"/>
        <w:rPr>
          <w:sz w:val="20"/>
        </w:rPr>
      </w:pPr>
      <w:r>
        <w:rPr>
          <w:sz w:val="20"/>
        </w:rPr>
        <w:t>□适用√不适用 </w:t>
      </w:r>
    </w:p>
    <w:p>
      <w:pPr>
        <w:spacing w:before="65"/>
        <w:ind w:left="237" w:right="0" w:firstLine="0"/>
        <w:jc w:val="left"/>
        <w:rPr>
          <w:sz w:val="20"/>
        </w:rPr>
      </w:pPr>
      <w:bookmarkStart w:name="12、 一年内到期的非流动资产" w:id="597"/>
      <w:bookmarkEnd w:id="597"/>
      <w:r>
        <w:rPr/>
      </w:r>
      <w:r>
        <w:rPr>
          <w:w w:val="95"/>
          <w:sz w:val="20"/>
        </w:rPr>
        <w:t>12、一年内到期的非流动资产</w:t>
      </w:r>
    </w:p>
    <w:p>
      <w:pPr>
        <w:pStyle w:val="BodyText"/>
        <w:spacing w:before="63"/>
        <w:ind w:left="237"/>
      </w:pPr>
      <w:r>
        <w:rPr/>
        <w:t>□适用√不适用 </w:t>
      </w:r>
    </w:p>
    <w:p>
      <w:pPr>
        <w:spacing w:before="62"/>
        <w:ind w:left="237" w:right="0" w:firstLine="0"/>
        <w:jc w:val="left"/>
        <w:rPr>
          <w:sz w:val="20"/>
        </w:rPr>
      </w:pPr>
      <w:bookmarkStart w:name="一年内到期的债权投资" w:id="598"/>
      <w:bookmarkEnd w:id="598"/>
      <w:r>
        <w:rPr/>
      </w:r>
      <w:r>
        <w:rPr>
          <w:w w:val="95"/>
          <w:sz w:val="20"/>
        </w:rPr>
        <w:t>一年内到期的债权投资 </w:t>
      </w:r>
    </w:p>
    <w:p>
      <w:pPr>
        <w:spacing w:before="63"/>
        <w:ind w:left="237" w:right="0" w:firstLine="0"/>
        <w:jc w:val="left"/>
        <w:rPr>
          <w:sz w:val="20"/>
        </w:rPr>
      </w:pPr>
      <w:r>
        <w:rPr>
          <w:sz w:val="20"/>
        </w:rPr>
        <w:t>□适用√不适用 </w:t>
      </w:r>
    </w:p>
    <w:p>
      <w:pPr>
        <w:pStyle w:val="ListParagraph"/>
        <w:numPr>
          <w:ilvl w:val="1"/>
          <w:numId w:val="35"/>
        </w:numPr>
        <w:tabs>
          <w:tab w:pos="783" w:val="left" w:leader="none"/>
        </w:tabs>
        <w:spacing w:line="240" w:lineRule="auto" w:before="63" w:after="0"/>
        <w:ind w:left="782" w:right="0" w:hanging="441"/>
        <w:jc w:val="left"/>
        <w:rPr>
          <w:sz w:val="20"/>
        </w:rPr>
      </w:pPr>
      <w:bookmarkStart w:name="(1). 一年内到期的债权投资情况" w:id="599"/>
      <w:bookmarkEnd w:id="599"/>
      <w:r>
        <w:rPr/>
      </w:r>
      <w:bookmarkStart w:name="(1). 一年内到期的债权投资情况" w:id="600"/>
      <w:bookmarkEnd w:id="600"/>
      <w:r>
        <w:rPr>
          <w:w w:val="95"/>
          <w:sz w:val="20"/>
        </w:rPr>
        <w:t>一年内到期的债权投资情况</w:t>
      </w:r>
    </w:p>
    <w:p>
      <w:pPr>
        <w:spacing w:before="63"/>
        <w:ind w:left="237" w:right="0" w:firstLine="0"/>
        <w:jc w:val="left"/>
        <w:rPr>
          <w:sz w:val="20"/>
        </w:rPr>
      </w:pPr>
      <w:r>
        <w:rPr>
          <w:sz w:val="20"/>
        </w:rPr>
        <w:t>□适用√不适用 </w:t>
      </w:r>
    </w:p>
    <w:p>
      <w:pPr>
        <w:pStyle w:val="BodyText"/>
        <w:spacing w:before="3"/>
        <w:ind w:left="237"/>
      </w:pPr>
      <w:r>
        <w:rPr>
          <w:spacing w:val="-1"/>
        </w:rPr>
        <w:t>一年内到期的债权投资减值准备本期变动情况</w:t>
      </w:r>
      <w:r>
        <w:rPr/>
        <w:t> </w:t>
      </w:r>
    </w:p>
    <w:p>
      <w:pPr>
        <w:spacing w:before="5"/>
        <w:ind w:left="237" w:right="0" w:firstLine="0"/>
        <w:jc w:val="left"/>
        <w:rPr>
          <w:sz w:val="20"/>
        </w:rPr>
      </w:pPr>
      <w:r>
        <w:rPr>
          <w:sz w:val="20"/>
        </w:rPr>
        <w:t>□适用√不适用 </w:t>
      </w:r>
    </w:p>
    <w:p>
      <w:pPr>
        <w:pStyle w:val="ListParagraph"/>
        <w:numPr>
          <w:ilvl w:val="1"/>
          <w:numId w:val="35"/>
        </w:numPr>
        <w:tabs>
          <w:tab w:pos="783" w:val="left" w:leader="none"/>
        </w:tabs>
        <w:spacing w:line="240" w:lineRule="auto" w:before="63" w:after="0"/>
        <w:ind w:left="782" w:right="0" w:hanging="441"/>
        <w:jc w:val="left"/>
        <w:rPr>
          <w:sz w:val="20"/>
        </w:rPr>
      </w:pPr>
      <w:bookmarkStart w:name="(2). 期末重要的一年内到期的债权投资" w:id="601"/>
      <w:bookmarkEnd w:id="601"/>
      <w:r>
        <w:rPr/>
      </w:r>
      <w:bookmarkStart w:name="(2). 期末重要的一年内到期的债权投资" w:id="602"/>
      <w:bookmarkEnd w:id="602"/>
      <w:r>
        <w:rPr>
          <w:w w:val="95"/>
          <w:sz w:val="20"/>
        </w:rPr>
        <w:t>期末重要的一年内到期的债权投资</w:t>
      </w:r>
    </w:p>
    <w:p>
      <w:pPr>
        <w:pStyle w:val="BodyText"/>
        <w:spacing w:before="63"/>
        <w:ind w:left="237"/>
      </w:pPr>
      <w:r>
        <w:rPr/>
        <w:t>□适用√不适用 </w:t>
      </w:r>
    </w:p>
    <w:p>
      <w:pPr>
        <w:pStyle w:val="ListParagraph"/>
        <w:numPr>
          <w:ilvl w:val="1"/>
          <w:numId w:val="35"/>
        </w:numPr>
        <w:tabs>
          <w:tab w:pos="783" w:val="left" w:leader="none"/>
        </w:tabs>
        <w:spacing w:line="240" w:lineRule="auto" w:before="62" w:after="0"/>
        <w:ind w:left="782" w:right="0" w:hanging="441"/>
        <w:jc w:val="left"/>
        <w:rPr>
          <w:sz w:val="20"/>
        </w:rPr>
      </w:pPr>
      <w:bookmarkStart w:name="(3). 减值准备计提情况" w:id="603"/>
      <w:bookmarkEnd w:id="603"/>
      <w:r>
        <w:rPr/>
      </w:r>
      <w:bookmarkStart w:name="(3). 减值准备计提情况" w:id="604"/>
      <w:bookmarkEnd w:id="604"/>
      <w:r>
        <w:rPr>
          <w:w w:val="95"/>
          <w:sz w:val="20"/>
        </w:rPr>
        <w:t>减值准备计提情况</w:t>
      </w:r>
      <w:r>
        <w:rPr>
          <w:w w:val="95"/>
          <w:sz w:val="20"/>
        </w:rPr>
        <w:t> </w:t>
      </w:r>
    </w:p>
    <w:p>
      <w:pPr>
        <w:pStyle w:val="BodyText"/>
        <w:spacing w:before="65"/>
        <w:ind w:left="237"/>
      </w:pPr>
      <w:r>
        <w:rPr/>
        <w:t>□适用√不适用 </w:t>
      </w:r>
    </w:p>
    <w:p>
      <w:pPr>
        <w:spacing w:before="3"/>
        <w:ind w:left="237" w:right="0" w:firstLine="0"/>
        <w:jc w:val="left"/>
        <w:rPr>
          <w:sz w:val="20"/>
        </w:rPr>
      </w:pPr>
      <w:r>
        <w:rPr>
          <w:w w:val="95"/>
          <w:sz w:val="20"/>
        </w:rPr>
        <w:t>对本期发生损失准备变动的账面余额显著变动的情况说明：</w:t>
      </w:r>
    </w:p>
    <w:p>
      <w:pPr>
        <w:pStyle w:val="BodyText"/>
        <w:spacing w:before="2"/>
        <w:ind w:left="237"/>
      </w:pPr>
      <w:r>
        <w:rPr/>
        <w:t>□适用√不适用 </w:t>
      </w:r>
    </w:p>
    <w:p>
      <w:pPr>
        <w:spacing w:before="5"/>
        <w:ind w:left="237" w:right="0" w:firstLine="0"/>
        <w:jc w:val="left"/>
        <w:rPr>
          <w:sz w:val="20"/>
        </w:rPr>
      </w:pPr>
      <w:r>
        <w:rPr>
          <w:w w:val="95"/>
          <w:sz w:val="20"/>
        </w:rPr>
        <w:t>本期减值准备计提金额以及评估金融工具的信用风险是否显著增加的采用依据</w:t>
      </w:r>
    </w:p>
    <w:p>
      <w:pPr>
        <w:pStyle w:val="BodyText"/>
        <w:spacing w:before="3"/>
        <w:ind w:left="237"/>
      </w:pPr>
      <w:r>
        <w:rPr/>
        <w:t>□适用√不适用 </w:t>
      </w:r>
    </w:p>
    <w:p>
      <w:pPr>
        <w:pStyle w:val="ListParagraph"/>
        <w:numPr>
          <w:ilvl w:val="1"/>
          <w:numId w:val="35"/>
        </w:numPr>
        <w:tabs>
          <w:tab w:pos="783" w:val="left" w:leader="none"/>
        </w:tabs>
        <w:spacing w:line="240" w:lineRule="auto" w:before="62" w:after="0"/>
        <w:ind w:left="782" w:right="0" w:hanging="441"/>
        <w:jc w:val="left"/>
        <w:rPr>
          <w:sz w:val="20"/>
        </w:rPr>
      </w:pPr>
      <w:bookmarkStart w:name="(4). 本期实际核销的一年内到期的债权投资情况" w:id="605"/>
      <w:bookmarkEnd w:id="605"/>
      <w:r>
        <w:rPr/>
      </w:r>
      <w:bookmarkStart w:name="(4). 本期实际核销的一年内到期的债权投资情况" w:id="606"/>
      <w:bookmarkEnd w:id="606"/>
      <w:r>
        <w:rPr>
          <w:w w:val="95"/>
          <w:sz w:val="20"/>
        </w:rPr>
        <w:t>本期实际核销的一年内到期的债权投资情况</w:t>
      </w:r>
      <w:r>
        <w:rPr>
          <w:w w:val="95"/>
          <w:sz w:val="20"/>
        </w:rPr>
        <w:t> </w:t>
      </w:r>
    </w:p>
    <w:p>
      <w:pPr>
        <w:spacing w:before="63"/>
        <w:ind w:left="237" w:right="0" w:firstLine="0"/>
        <w:jc w:val="left"/>
        <w:rPr>
          <w:sz w:val="20"/>
        </w:rPr>
      </w:pPr>
      <w:r>
        <w:rPr>
          <w:sz w:val="20"/>
        </w:rPr>
        <w:t>□适用√不适用 </w:t>
      </w:r>
    </w:p>
    <w:p>
      <w:pPr>
        <w:pStyle w:val="BodyText"/>
        <w:spacing w:before="3"/>
        <w:ind w:left="237"/>
      </w:pPr>
      <w:r>
        <w:rPr>
          <w:spacing w:val="-1"/>
        </w:rPr>
        <w:t>其中重要的一年内到期的债权投资情况核销情况</w:t>
      </w:r>
      <w:r>
        <w:rPr/>
        <w:t> </w:t>
      </w:r>
    </w:p>
    <w:p>
      <w:pPr>
        <w:pStyle w:val="BodyText"/>
        <w:spacing w:before="5"/>
        <w:ind w:left="237"/>
      </w:pPr>
      <w:r>
        <w:rPr/>
        <w:t>□适用√不适用 </w:t>
      </w:r>
    </w:p>
    <w:p>
      <w:pPr>
        <w:pStyle w:val="BodyText"/>
        <w:spacing w:before="2"/>
        <w:ind w:left="237"/>
      </w:pPr>
      <w:r>
        <w:rPr>
          <w:spacing w:val="-1"/>
        </w:rPr>
        <w:t>一年内到期的债权投资的核销说明：</w:t>
      </w:r>
      <w:r>
        <w:rPr/>
        <w:t> </w:t>
      </w:r>
    </w:p>
    <w:p>
      <w:pPr>
        <w:spacing w:before="5"/>
        <w:ind w:left="237" w:right="0" w:firstLine="0"/>
        <w:jc w:val="left"/>
        <w:rPr>
          <w:sz w:val="20"/>
        </w:rPr>
      </w:pPr>
      <w:r>
        <w:rPr>
          <w:sz w:val="20"/>
        </w:rPr>
        <w:t>□适用√不适用 </w:t>
      </w:r>
    </w:p>
    <w:p>
      <w:pPr>
        <w:pStyle w:val="BodyText"/>
        <w:spacing w:before="2"/>
        <w:ind w:left="237"/>
      </w:pPr>
      <w:r>
        <w:rPr>
          <w:spacing w:val="-1"/>
        </w:rPr>
        <w:t>其他说明</w:t>
      </w:r>
      <w:r>
        <w:rPr/>
        <w:t> </w:t>
      </w:r>
    </w:p>
    <w:p>
      <w:pPr>
        <w:pStyle w:val="BodyText"/>
        <w:spacing w:before="3"/>
        <w:ind w:left="237"/>
      </w:pPr>
      <w:r>
        <w:rPr/>
        <w:t>□适用√不适用 </w:t>
      </w:r>
    </w:p>
    <w:p>
      <w:pPr>
        <w:spacing w:before="64"/>
        <w:ind w:left="237" w:right="0" w:firstLine="0"/>
        <w:jc w:val="left"/>
        <w:rPr>
          <w:sz w:val="20"/>
        </w:rPr>
      </w:pPr>
      <w:bookmarkStart w:name="一年内到期的其他债权投资" w:id="607"/>
      <w:bookmarkEnd w:id="607"/>
      <w:r>
        <w:rPr/>
      </w:r>
      <w:r>
        <w:rPr>
          <w:w w:val="95"/>
          <w:sz w:val="20"/>
        </w:rPr>
        <w:t>一年内到期的其他债权投资 </w:t>
      </w:r>
    </w:p>
    <w:p>
      <w:pPr>
        <w:spacing w:before="63"/>
        <w:ind w:left="237" w:right="0" w:firstLine="0"/>
        <w:jc w:val="left"/>
        <w:rPr>
          <w:sz w:val="20"/>
        </w:rPr>
      </w:pPr>
      <w:r>
        <w:rPr>
          <w:sz w:val="20"/>
        </w:rPr>
        <w:t>□适用√不适用 </w:t>
      </w:r>
    </w:p>
    <w:p>
      <w:pPr>
        <w:pStyle w:val="BodyText"/>
        <w:spacing w:before="3"/>
        <w:ind w:left="237"/>
      </w:pPr>
      <w:r>
        <w:rPr>
          <w:spacing w:val="-1"/>
        </w:rPr>
        <w:t>一年内到期的非流动资产的其他说明</w:t>
      </w:r>
      <w:r>
        <w:rPr/>
        <w:t> </w:t>
      </w:r>
    </w:p>
    <w:p>
      <w:pPr>
        <w:spacing w:before="63"/>
        <w:ind w:left="237" w:right="0" w:firstLine="0"/>
        <w:jc w:val="left"/>
        <w:rPr>
          <w:sz w:val="20"/>
        </w:rPr>
      </w:pPr>
      <w:bookmarkStart w:name="13、 其他流动资产" w:id="608"/>
      <w:bookmarkEnd w:id="608"/>
      <w:r>
        <w:rPr/>
      </w:r>
      <w:r>
        <w:rPr>
          <w:w w:val="95"/>
          <w:sz w:val="20"/>
        </w:rPr>
        <w:t>13、其他流动资产</w:t>
      </w:r>
    </w:p>
    <w:p>
      <w:pPr>
        <w:spacing w:before="62"/>
        <w:ind w:left="237" w:right="0" w:firstLine="0"/>
        <w:jc w:val="left"/>
        <w:rPr>
          <w:sz w:val="20"/>
        </w:rPr>
      </w:pPr>
      <w:r>
        <w:rPr>
          <w:sz w:val="20"/>
        </w:rPr>
        <w:t>√适用□不适用 </w:t>
      </w:r>
    </w:p>
    <w:p>
      <w:pPr>
        <w:pStyle w:val="BodyText"/>
        <w:spacing w:before="3" w:after="4"/>
        <w:ind w:right="228"/>
        <w:jc w:val="right"/>
      </w:pPr>
      <w:r>
        <w:rPr>
          <w:spacing w:val="-1"/>
        </w:rPr>
        <w:t>单位：元币种：人民币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89"/>
        <w:gridCol w:w="2916"/>
        <w:gridCol w:w="2844"/>
      </w:tblGrid>
      <w:tr>
        <w:trPr>
          <w:trHeight w:val="273" w:hRule="atLeast"/>
        </w:trPr>
        <w:tc>
          <w:tcPr>
            <w:tcW w:w="3289" w:type="dxa"/>
          </w:tcPr>
          <w:p>
            <w:pPr>
              <w:pStyle w:val="TableParagraph"/>
              <w:spacing w:line="252" w:lineRule="exact"/>
              <w:ind w:left="1413" w:right="1301"/>
              <w:jc w:val="center"/>
              <w:rPr>
                <w:sz w:val="21"/>
              </w:rPr>
            </w:pPr>
            <w:r>
              <w:rPr>
                <w:sz w:val="21"/>
              </w:rPr>
              <w:t>项目 </w:t>
            </w:r>
          </w:p>
        </w:tc>
        <w:tc>
          <w:tcPr>
            <w:tcW w:w="2916" w:type="dxa"/>
          </w:tcPr>
          <w:p>
            <w:pPr>
              <w:pStyle w:val="TableParagraph"/>
              <w:spacing w:line="252" w:lineRule="exact"/>
              <w:ind w:left="1034"/>
              <w:rPr>
                <w:sz w:val="21"/>
              </w:rPr>
            </w:pPr>
            <w:r>
              <w:rPr>
                <w:spacing w:val="-1"/>
                <w:sz w:val="21"/>
              </w:rPr>
              <w:t>期末余额</w:t>
            </w:r>
            <w:r>
              <w:rPr>
                <w:sz w:val="21"/>
              </w:rPr>
              <w:t> </w:t>
            </w:r>
          </w:p>
        </w:tc>
        <w:tc>
          <w:tcPr>
            <w:tcW w:w="2844" w:type="dxa"/>
          </w:tcPr>
          <w:p>
            <w:pPr>
              <w:pStyle w:val="TableParagraph"/>
              <w:spacing w:line="252" w:lineRule="exact"/>
              <w:ind w:left="1001"/>
              <w:rPr>
                <w:sz w:val="21"/>
              </w:rPr>
            </w:pPr>
            <w:r>
              <w:rPr>
                <w:spacing w:val="-1"/>
                <w:sz w:val="21"/>
              </w:rPr>
              <w:t>期初余额</w:t>
            </w:r>
            <w:r>
              <w:rPr>
                <w:sz w:val="21"/>
              </w:rPr>
              <w:t> </w:t>
            </w:r>
          </w:p>
        </w:tc>
      </w:tr>
      <w:tr>
        <w:trPr>
          <w:trHeight w:val="285" w:hRule="atLeast"/>
        </w:trPr>
        <w:tc>
          <w:tcPr>
            <w:tcW w:w="3289" w:type="dxa"/>
            <w:tcBorders>
              <w:bottom w:val="single" w:sz="2" w:space="0" w:color="000000"/>
              <w:right w:val="single" w:sz="2" w:space="0" w:color="000000"/>
            </w:tcBorders>
          </w:tcPr>
          <w:p>
            <w:pPr>
              <w:pStyle w:val="TableParagraph"/>
              <w:spacing w:line="265" w:lineRule="exact" w:before="0"/>
              <w:ind w:left="-1"/>
              <w:rPr>
                <w:sz w:val="21"/>
              </w:rPr>
            </w:pPr>
            <w:r>
              <w:rPr>
                <w:sz w:val="22"/>
              </w:rPr>
              <w:t>待抵扣及待认证进项税</w:t>
            </w:r>
            <w:r>
              <w:rPr>
                <w:w w:val="100"/>
                <w:sz w:val="21"/>
              </w:rPr>
              <w:t> </w:t>
            </w:r>
          </w:p>
        </w:tc>
        <w:tc>
          <w:tcPr>
            <w:tcW w:w="2916" w:type="dxa"/>
            <w:tcBorders>
              <w:left w:val="single" w:sz="2" w:space="0" w:color="000000"/>
              <w:bottom w:val="single" w:sz="2" w:space="0" w:color="000000"/>
              <w:right w:val="single" w:sz="2" w:space="0" w:color="000000"/>
            </w:tcBorders>
          </w:tcPr>
          <w:p>
            <w:pPr>
              <w:pStyle w:val="TableParagraph"/>
              <w:spacing w:line="265" w:lineRule="exact" w:before="0"/>
              <w:ind w:right="-15"/>
              <w:jc w:val="right"/>
              <w:rPr>
                <w:sz w:val="21"/>
              </w:rPr>
            </w:pPr>
            <w:r>
              <w:rPr>
                <w:sz w:val="22"/>
              </w:rPr>
              <w:t>349,851,430.77</w:t>
            </w:r>
            <w:r>
              <w:rPr>
                <w:w w:val="100"/>
                <w:sz w:val="21"/>
              </w:rPr>
              <w:t> </w:t>
            </w:r>
          </w:p>
        </w:tc>
        <w:tc>
          <w:tcPr>
            <w:tcW w:w="2844" w:type="dxa"/>
            <w:tcBorders>
              <w:left w:val="single" w:sz="2" w:space="0" w:color="000000"/>
              <w:bottom w:val="single" w:sz="2" w:space="0" w:color="000000"/>
            </w:tcBorders>
          </w:tcPr>
          <w:p>
            <w:pPr>
              <w:pStyle w:val="TableParagraph"/>
              <w:spacing w:line="265" w:lineRule="exact" w:before="0"/>
              <w:ind w:right="-15"/>
              <w:jc w:val="right"/>
              <w:rPr>
                <w:sz w:val="21"/>
              </w:rPr>
            </w:pPr>
            <w:r>
              <w:rPr>
                <w:sz w:val="22"/>
              </w:rPr>
              <w:t>25,646,073.75</w:t>
            </w:r>
            <w:r>
              <w:rPr>
                <w:w w:val="100"/>
                <w:sz w:val="21"/>
              </w:rPr>
              <w:t> </w:t>
            </w:r>
          </w:p>
        </w:tc>
      </w:tr>
      <w:tr>
        <w:trPr>
          <w:trHeight w:val="285" w:hRule="atLeast"/>
        </w:trPr>
        <w:tc>
          <w:tcPr>
            <w:tcW w:w="3289" w:type="dxa"/>
            <w:tcBorders>
              <w:top w:val="single" w:sz="2" w:space="0" w:color="000000"/>
              <w:bottom w:val="single" w:sz="2" w:space="0" w:color="000000"/>
              <w:right w:val="single" w:sz="2" w:space="0" w:color="000000"/>
            </w:tcBorders>
          </w:tcPr>
          <w:p>
            <w:pPr>
              <w:pStyle w:val="TableParagraph"/>
              <w:spacing w:line="265" w:lineRule="exact" w:before="0"/>
              <w:ind w:left="-1"/>
              <w:rPr>
                <w:sz w:val="21"/>
              </w:rPr>
            </w:pPr>
            <w:r>
              <w:rPr>
                <w:sz w:val="22"/>
              </w:rPr>
              <w:t>预缴企业所得税</w:t>
            </w:r>
            <w:r>
              <w:rPr>
                <w:w w:val="100"/>
                <w:sz w:val="21"/>
              </w:rPr>
              <w:t> </w:t>
            </w:r>
          </w:p>
        </w:tc>
        <w:tc>
          <w:tcPr>
            <w:tcW w:w="2916"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before="0"/>
              <w:ind w:right="-15"/>
              <w:jc w:val="right"/>
              <w:rPr>
                <w:sz w:val="21"/>
              </w:rPr>
            </w:pPr>
            <w:r>
              <w:rPr>
                <w:sz w:val="22"/>
              </w:rPr>
              <w:t>8,538,896.38</w:t>
            </w:r>
            <w:r>
              <w:rPr>
                <w:w w:val="100"/>
                <w:sz w:val="21"/>
              </w:rPr>
              <w:t> </w:t>
            </w:r>
          </w:p>
        </w:tc>
        <w:tc>
          <w:tcPr>
            <w:tcW w:w="2844" w:type="dxa"/>
            <w:tcBorders>
              <w:top w:val="single" w:sz="2" w:space="0" w:color="000000"/>
              <w:left w:val="single" w:sz="2" w:space="0" w:color="000000"/>
              <w:bottom w:val="single" w:sz="2" w:space="0" w:color="000000"/>
            </w:tcBorders>
          </w:tcPr>
          <w:p>
            <w:pPr>
              <w:pStyle w:val="TableParagraph"/>
              <w:spacing w:line="265" w:lineRule="exact" w:before="0"/>
              <w:ind w:right="-15"/>
              <w:jc w:val="right"/>
              <w:rPr>
                <w:sz w:val="21"/>
              </w:rPr>
            </w:pPr>
            <w:r>
              <w:rPr>
                <w:sz w:val="22"/>
              </w:rPr>
              <w:t>164.22</w:t>
            </w:r>
            <w:r>
              <w:rPr>
                <w:w w:val="100"/>
                <w:sz w:val="21"/>
              </w:rPr>
              <w:t> </w:t>
            </w:r>
          </w:p>
        </w:tc>
      </w:tr>
      <w:tr>
        <w:trPr>
          <w:trHeight w:val="285" w:hRule="atLeast"/>
        </w:trPr>
        <w:tc>
          <w:tcPr>
            <w:tcW w:w="3289" w:type="dxa"/>
            <w:tcBorders>
              <w:top w:val="single" w:sz="2" w:space="0" w:color="000000"/>
              <w:right w:val="single" w:sz="2" w:space="0" w:color="000000"/>
            </w:tcBorders>
          </w:tcPr>
          <w:p>
            <w:pPr>
              <w:pStyle w:val="TableParagraph"/>
              <w:spacing w:line="265" w:lineRule="exact" w:before="0"/>
              <w:ind w:left="-1"/>
              <w:rPr>
                <w:sz w:val="21"/>
              </w:rPr>
            </w:pPr>
            <w:r>
              <w:rPr>
                <w:spacing w:val="-1"/>
                <w:sz w:val="22"/>
              </w:rPr>
              <w:t>可转让存单</w:t>
            </w:r>
            <w:r>
              <w:rPr>
                <w:w w:val="100"/>
                <w:sz w:val="21"/>
              </w:rPr>
              <w:t> </w:t>
            </w:r>
          </w:p>
        </w:tc>
        <w:tc>
          <w:tcPr>
            <w:tcW w:w="2916" w:type="dxa"/>
            <w:tcBorders>
              <w:top w:val="single" w:sz="2" w:space="0" w:color="000000"/>
              <w:left w:val="single" w:sz="2" w:space="0" w:color="000000"/>
              <w:right w:val="single" w:sz="2" w:space="0" w:color="000000"/>
            </w:tcBorders>
          </w:tcPr>
          <w:p>
            <w:pPr>
              <w:pStyle w:val="TableParagraph"/>
              <w:spacing w:line="252" w:lineRule="exact" w:before="13"/>
              <w:ind w:right="-15"/>
              <w:jc w:val="right"/>
              <w:rPr>
                <w:sz w:val="21"/>
              </w:rPr>
            </w:pPr>
            <w:r>
              <w:rPr>
                <w:w w:val="100"/>
                <w:sz w:val="21"/>
              </w:rPr>
              <w:t> </w:t>
            </w:r>
          </w:p>
        </w:tc>
        <w:tc>
          <w:tcPr>
            <w:tcW w:w="2844" w:type="dxa"/>
            <w:tcBorders>
              <w:top w:val="single" w:sz="2" w:space="0" w:color="000000"/>
              <w:left w:val="single" w:sz="2" w:space="0" w:color="000000"/>
            </w:tcBorders>
          </w:tcPr>
          <w:p>
            <w:pPr>
              <w:pStyle w:val="TableParagraph"/>
              <w:spacing w:line="265" w:lineRule="exact" w:before="0"/>
              <w:ind w:right="-15"/>
              <w:jc w:val="right"/>
              <w:rPr>
                <w:sz w:val="21"/>
              </w:rPr>
            </w:pPr>
            <w:r>
              <w:rPr>
                <w:sz w:val="22"/>
              </w:rPr>
              <w:t>153,518,602.15</w:t>
            </w:r>
            <w:r>
              <w:rPr>
                <w:w w:val="100"/>
                <w:sz w:val="21"/>
              </w:rPr>
              <w:t> </w:t>
            </w:r>
          </w:p>
        </w:tc>
      </w:tr>
      <w:tr>
        <w:trPr>
          <w:trHeight w:val="285" w:hRule="atLeast"/>
        </w:trPr>
        <w:tc>
          <w:tcPr>
            <w:tcW w:w="3289" w:type="dxa"/>
          </w:tcPr>
          <w:p>
            <w:pPr>
              <w:pStyle w:val="TableParagraph"/>
              <w:spacing w:line="259" w:lineRule="exact" w:before="5"/>
              <w:ind w:left="1360" w:right="1353"/>
              <w:jc w:val="center"/>
              <w:rPr>
                <w:sz w:val="21"/>
              </w:rPr>
            </w:pPr>
            <w:r>
              <w:rPr>
                <w:sz w:val="21"/>
              </w:rPr>
              <w:t>合计 </w:t>
            </w:r>
          </w:p>
        </w:tc>
        <w:tc>
          <w:tcPr>
            <w:tcW w:w="2916" w:type="dxa"/>
          </w:tcPr>
          <w:p>
            <w:pPr>
              <w:pStyle w:val="TableParagraph"/>
              <w:spacing w:line="265" w:lineRule="exact" w:before="0"/>
              <w:ind w:right="-15"/>
              <w:jc w:val="right"/>
              <w:rPr>
                <w:sz w:val="21"/>
              </w:rPr>
            </w:pPr>
            <w:r>
              <w:rPr>
                <w:sz w:val="22"/>
              </w:rPr>
              <w:t>358,390,327.15</w:t>
            </w:r>
            <w:r>
              <w:rPr>
                <w:w w:val="100"/>
                <w:sz w:val="21"/>
              </w:rPr>
              <w:t> </w:t>
            </w:r>
          </w:p>
        </w:tc>
        <w:tc>
          <w:tcPr>
            <w:tcW w:w="2844" w:type="dxa"/>
          </w:tcPr>
          <w:p>
            <w:pPr>
              <w:pStyle w:val="TableParagraph"/>
              <w:spacing w:line="265" w:lineRule="exact" w:before="0"/>
              <w:ind w:right="-15"/>
              <w:jc w:val="right"/>
              <w:rPr>
                <w:sz w:val="21"/>
              </w:rPr>
            </w:pPr>
            <w:r>
              <w:rPr>
                <w:sz w:val="22"/>
              </w:rPr>
              <w:t>179,164,840.12</w:t>
            </w:r>
            <w:r>
              <w:rPr>
                <w:w w:val="100"/>
                <w:sz w:val="21"/>
              </w:rPr>
              <w:t> </w:t>
            </w:r>
          </w:p>
        </w:tc>
      </w:tr>
    </w:tbl>
    <w:p>
      <w:pPr>
        <w:spacing w:line="300" w:lineRule="auto" w:before="61"/>
        <w:ind w:left="237" w:right="7435" w:firstLine="0"/>
        <w:jc w:val="left"/>
        <w:rPr>
          <w:sz w:val="20"/>
        </w:rPr>
      </w:pPr>
      <w:bookmarkStart w:name="14、 债权投资" w:id="609"/>
      <w:bookmarkEnd w:id="609"/>
      <w:r>
        <w:rPr/>
      </w:r>
      <w:r>
        <w:rPr>
          <w:sz w:val="20"/>
        </w:rPr>
        <w:t>14</w:t>
      </w:r>
      <w:r>
        <w:rPr>
          <w:spacing w:val="2"/>
          <w:sz w:val="20"/>
        </w:rPr>
        <w:t>、债权投资</w:t>
      </w:r>
      <w:r>
        <w:rPr>
          <w:spacing w:val="43"/>
          <w:sz w:val="20"/>
        </w:rPr>
        <w:t> </w:t>
      </w:r>
      <w:bookmarkStart w:name="(1). 债权投资情况" w:id="610"/>
      <w:bookmarkEnd w:id="610"/>
      <w:r>
        <w:rPr>
          <w:w w:val="95"/>
          <w:sz w:val="20"/>
        </w:rPr>
        <w:t>(1)</w:t>
      </w:r>
      <w:r>
        <w:rPr>
          <w:spacing w:val="-8"/>
          <w:w w:val="95"/>
          <w:sz w:val="20"/>
        </w:rPr>
        <w:t>. 债权投资情况 </w:t>
      </w:r>
    </w:p>
    <w:p>
      <w:pPr>
        <w:pStyle w:val="Heading4"/>
        <w:spacing w:line="279" w:lineRule="exact"/>
        <w:ind w:firstLine="0"/>
      </w:pPr>
      <w:r>
        <w:rPr/>
        <w:t>□适用√不适用</w:t>
      </w:r>
    </w:p>
    <w:p>
      <w:pPr>
        <w:pStyle w:val="BodyText"/>
        <w:spacing w:before="146"/>
        <w:ind w:left="237"/>
      </w:pPr>
      <w:r>
        <w:rPr>
          <w:spacing w:val="-1"/>
        </w:rPr>
        <w:t>债权投资减值准备本期变动情况</w:t>
      </w:r>
      <w:r>
        <w:rPr/>
        <w:t> </w:t>
      </w:r>
    </w:p>
    <w:p>
      <w:pPr>
        <w:spacing w:after="0"/>
        <w:sectPr>
          <w:pgSz w:w="11910" w:h="16840"/>
          <w:pgMar w:header="882" w:footer="1195" w:top="1360" w:bottom="1380" w:left="1040" w:right="1460"/>
        </w:sectPr>
      </w:pPr>
    </w:p>
    <w:p>
      <w:pPr>
        <w:pStyle w:val="Heading4"/>
        <w:spacing w:before="62"/>
        <w:ind w:firstLine="0"/>
      </w:pPr>
      <w:r>
        <w:rPr/>
        <w:t>□适用√不适用</w:t>
      </w:r>
    </w:p>
    <w:p>
      <w:pPr>
        <w:pStyle w:val="BodyText"/>
        <w:spacing w:before="1"/>
        <w:rPr>
          <w:sz w:val="16"/>
        </w:rPr>
      </w:pPr>
    </w:p>
    <w:p>
      <w:pPr>
        <w:pStyle w:val="ListParagraph"/>
        <w:numPr>
          <w:ilvl w:val="0"/>
          <w:numId w:val="36"/>
        </w:numPr>
        <w:tabs>
          <w:tab w:pos="665" w:val="left" w:leader="none"/>
        </w:tabs>
        <w:spacing w:line="240" w:lineRule="auto" w:before="0" w:after="0"/>
        <w:ind w:left="664" w:right="0" w:hanging="428"/>
        <w:jc w:val="left"/>
        <w:rPr>
          <w:sz w:val="20"/>
        </w:rPr>
      </w:pPr>
      <w:bookmarkStart w:name="(2). 期末重要的债权投资" w:id="611"/>
      <w:bookmarkEnd w:id="611"/>
      <w:r>
        <w:rPr/>
      </w:r>
      <w:bookmarkStart w:name="(2). 期末重要的债权投资" w:id="612"/>
      <w:bookmarkEnd w:id="612"/>
      <w:r>
        <w:rPr>
          <w:w w:val="95"/>
          <w:sz w:val="20"/>
        </w:rPr>
        <w:t>期末重要的债权投资</w:t>
      </w:r>
      <w:r>
        <w:rPr>
          <w:w w:val="95"/>
          <w:sz w:val="20"/>
        </w:rPr>
        <w:t> </w:t>
      </w:r>
    </w:p>
    <w:p>
      <w:pPr>
        <w:pStyle w:val="Heading3"/>
        <w:spacing w:before="62"/>
        <w:ind w:left="237"/>
      </w:pPr>
      <w:r>
        <w:rPr/>
        <w:t>□适用√不适用</w:t>
      </w:r>
    </w:p>
    <w:p>
      <w:pPr>
        <w:pStyle w:val="BodyText"/>
        <w:spacing w:before="4"/>
        <w:rPr>
          <w:sz w:val="17"/>
        </w:rPr>
      </w:pPr>
    </w:p>
    <w:p>
      <w:pPr>
        <w:pStyle w:val="ListParagraph"/>
        <w:numPr>
          <w:ilvl w:val="0"/>
          <w:numId w:val="36"/>
        </w:numPr>
        <w:tabs>
          <w:tab w:pos="665" w:val="left" w:leader="none"/>
        </w:tabs>
        <w:spacing w:line="240" w:lineRule="auto" w:before="0" w:after="0"/>
        <w:ind w:left="664" w:right="0" w:hanging="428"/>
        <w:jc w:val="left"/>
        <w:rPr>
          <w:sz w:val="20"/>
        </w:rPr>
      </w:pPr>
      <w:bookmarkStart w:name="(3). 减值准备计提情况" w:id="613"/>
      <w:bookmarkEnd w:id="613"/>
      <w:r>
        <w:rPr/>
      </w:r>
      <w:bookmarkStart w:name="(3). 减值准备计提情况" w:id="614"/>
      <w:bookmarkEnd w:id="614"/>
      <w:r>
        <w:rPr>
          <w:w w:val="95"/>
          <w:sz w:val="20"/>
        </w:rPr>
        <w:t>减值准备计提情况</w:t>
      </w:r>
      <w:r>
        <w:rPr>
          <w:w w:val="95"/>
          <w:sz w:val="20"/>
        </w:rPr>
        <w:t> </w:t>
      </w:r>
    </w:p>
    <w:p>
      <w:pPr>
        <w:spacing w:before="63"/>
        <w:ind w:left="237" w:right="0" w:firstLine="0"/>
        <w:jc w:val="left"/>
        <w:rPr>
          <w:sz w:val="20"/>
        </w:rPr>
      </w:pPr>
      <w:r>
        <w:rPr>
          <w:sz w:val="20"/>
        </w:rPr>
        <w:t>□适用√不适用 </w:t>
      </w:r>
    </w:p>
    <w:p>
      <w:pPr>
        <w:spacing w:before="3"/>
        <w:ind w:left="237" w:right="0" w:firstLine="0"/>
        <w:jc w:val="left"/>
        <w:rPr>
          <w:sz w:val="20"/>
        </w:rPr>
      </w:pPr>
      <w:r>
        <w:rPr>
          <w:w w:val="95"/>
          <w:sz w:val="20"/>
        </w:rPr>
        <w:t>对本期发生损失准备变动的债权投资账面余额显著变动的情况说明：</w:t>
      </w:r>
    </w:p>
    <w:p>
      <w:pPr>
        <w:pStyle w:val="BodyText"/>
        <w:spacing w:before="2"/>
        <w:ind w:left="237"/>
      </w:pPr>
      <w:r>
        <w:rPr/>
        <w:t>□适用√不适用 </w:t>
      </w:r>
    </w:p>
    <w:p>
      <w:pPr>
        <w:spacing w:before="5"/>
        <w:ind w:left="237" w:right="0" w:firstLine="0"/>
        <w:jc w:val="left"/>
        <w:rPr>
          <w:sz w:val="20"/>
        </w:rPr>
      </w:pPr>
      <w:r>
        <w:rPr>
          <w:w w:val="95"/>
          <w:sz w:val="20"/>
        </w:rPr>
        <w:t>本期减值准备计提金额以及评估金融工具的信用风险是否显著增加的采用依据</w:t>
      </w:r>
    </w:p>
    <w:p>
      <w:pPr>
        <w:spacing w:before="3"/>
        <w:ind w:left="237" w:right="0" w:firstLine="0"/>
        <w:jc w:val="left"/>
        <w:rPr>
          <w:sz w:val="20"/>
        </w:rPr>
      </w:pPr>
      <w:r>
        <w:rPr>
          <w:sz w:val="20"/>
        </w:rPr>
        <w:t>□适用√不适用 </w:t>
      </w:r>
    </w:p>
    <w:p>
      <w:pPr>
        <w:pStyle w:val="ListParagraph"/>
        <w:numPr>
          <w:ilvl w:val="0"/>
          <w:numId w:val="36"/>
        </w:numPr>
        <w:tabs>
          <w:tab w:pos="665" w:val="left" w:leader="none"/>
        </w:tabs>
        <w:spacing w:line="240" w:lineRule="auto" w:before="63" w:after="0"/>
        <w:ind w:left="664" w:right="0" w:hanging="428"/>
        <w:jc w:val="left"/>
        <w:rPr>
          <w:sz w:val="20"/>
        </w:rPr>
      </w:pPr>
      <w:bookmarkStart w:name="(4). 本期实际的核销债权投资情况" w:id="615"/>
      <w:bookmarkEnd w:id="615"/>
      <w:r>
        <w:rPr/>
      </w:r>
      <w:bookmarkStart w:name="(4). 本期实际的核销债权投资情况" w:id="616"/>
      <w:bookmarkEnd w:id="616"/>
      <w:r>
        <w:rPr>
          <w:w w:val="95"/>
          <w:sz w:val="20"/>
        </w:rPr>
        <w:t>本期实际的核销债权投资情况</w:t>
      </w:r>
      <w:r>
        <w:rPr>
          <w:w w:val="95"/>
          <w:sz w:val="20"/>
        </w:rPr>
        <w:t> </w:t>
      </w:r>
    </w:p>
    <w:p>
      <w:pPr>
        <w:pStyle w:val="Heading4"/>
        <w:spacing w:before="62"/>
        <w:ind w:firstLine="0"/>
      </w:pPr>
      <w:r>
        <w:rPr/>
        <w:t>□适用√不适用</w:t>
      </w:r>
    </w:p>
    <w:p>
      <w:pPr>
        <w:pStyle w:val="BodyText"/>
        <w:spacing w:before="147"/>
        <w:ind w:left="237"/>
      </w:pPr>
      <w:r>
        <w:rPr>
          <w:spacing w:val="-1"/>
        </w:rPr>
        <w:t>其中重要的债权投资情况核销情况</w:t>
      </w:r>
      <w:r>
        <w:rPr/>
        <w:t> </w:t>
      </w:r>
    </w:p>
    <w:p>
      <w:pPr>
        <w:pStyle w:val="BodyText"/>
        <w:spacing w:before="4"/>
        <w:ind w:left="237"/>
      </w:pPr>
      <w:r>
        <w:rPr/>
        <w:t>□适用√不适用 </w:t>
      </w:r>
    </w:p>
    <w:p>
      <w:pPr>
        <w:pStyle w:val="BodyText"/>
        <w:spacing w:before="2"/>
        <w:ind w:left="237"/>
      </w:pPr>
      <w:r>
        <w:rPr>
          <w:spacing w:val="-1"/>
        </w:rPr>
        <w:t>债权投资的核销说明：</w:t>
      </w:r>
      <w:r>
        <w:rPr/>
        <w:t> </w:t>
      </w:r>
    </w:p>
    <w:p>
      <w:pPr>
        <w:spacing w:before="5"/>
        <w:ind w:left="237" w:right="0" w:firstLine="0"/>
        <w:jc w:val="left"/>
        <w:rPr>
          <w:sz w:val="20"/>
        </w:rPr>
      </w:pPr>
      <w:r>
        <w:rPr>
          <w:sz w:val="20"/>
        </w:rPr>
        <w:t>□适用√不适用 </w:t>
      </w:r>
    </w:p>
    <w:p>
      <w:pPr>
        <w:pStyle w:val="BodyText"/>
        <w:spacing w:before="3"/>
        <w:ind w:left="237"/>
      </w:pPr>
      <w:r>
        <w:rPr>
          <w:spacing w:val="-1"/>
        </w:rPr>
        <w:t>其他说明</w:t>
      </w:r>
      <w:r>
        <w:rPr/>
        <w:t> </w:t>
      </w:r>
    </w:p>
    <w:p>
      <w:pPr>
        <w:pStyle w:val="BodyText"/>
        <w:spacing w:before="2"/>
        <w:ind w:left="237"/>
      </w:pPr>
      <w:r>
        <w:rPr/>
        <w:t>□适用√不适用 </w:t>
      </w:r>
    </w:p>
    <w:p>
      <w:pPr>
        <w:spacing w:before="65"/>
        <w:ind w:left="237" w:right="0" w:firstLine="0"/>
        <w:jc w:val="left"/>
        <w:rPr>
          <w:sz w:val="20"/>
        </w:rPr>
      </w:pPr>
      <w:bookmarkStart w:name="15、 其他债权投资" w:id="617"/>
      <w:bookmarkEnd w:id="617"/>
      <w:r>
        <w:rPr/>
      </w:r>
      <w:r>
        <w:rPr>
          <w:w w:val="95"/>
          <w:sz w:val="20"/>
        </w:rPr>
        <w:t>15、其他债权投资</w:t>
      </w:r>
    </w:p>
    <w:p>
      <w:pPr>
        <w:pStyle w:val="ListParagraph"/>
        <w:numPr>
          <w:ilvl w:val="0"/>
          <w:numId w:val="37"/>
        </w:numPr>
        <w:tabs>
          <w:tab w:pos="665" w:val="left" w:leader="none"/>
        </w:tabs>
        <w:spacing w:line="240" w:lineRule="auto" w:before="63" w:after="0"/>
        <w:ind w:left="664" w:right="0" w:hanging="428"/>
        <w:jc w:val="left"/>
        <w:rPr>
          <w:sz w:val="20"/>
        </w:rPr>
      </w:pPr>
      <w:bookmarkStart w:name="(1). 其他债权投资情况" w:id="618"/>
      <w:bookmarkEnd w:id="618"/>
      <w:r>
        <w:rPr/>
      </w:r>
      <w:bookmarkStart w:name="(1). 其他债权投资情况" w:id="619"/>
      <w:bookmarkEnd w:id="619"/>
      <w:r>
        <w:rPr>
          <w:w w:val="95"/>
          <w:sz w:val="20"/>
        </w:rPr>
        <w:t>其他债权投资情况</w:t>
      </w:r>
      <w:r>
        <w:rPr>
          <w:w w:val="95"/>
          <w:sz w:val="20"/>
        </w:rPr>
        <w:t> </w:t>
      </w:r>
    </w:p>
    <w:p>
      <w:pPr>
        <w:pStyle w:val="BodyText"/>
        <w:spacing w:before="63"/>
        <w:ind w:left="237"/>
      </w:pPr>
      <w:r>
        <w:rPr/>
        <w:t>□适用√不适用 </w:t>
      </w:r>
    </w:p>
    <w:p>
      <w:pPr>
        <w:pStyle w:val="BodyText"/>
        <w:spacing w:before="2"/>
        <w:ind w:left="237"/>
      </w:pPr>
      <w:r>
        <w:rPr>
          <w:spacing w:val="-1"/>
        </w:rPr>
        <w:t>其他债权投资减值准备本期变动情况</w:t>
      </w:r>
      <w:r>
        <w:rPr/>
        <w:t> </w:t>
      </w:r>
    </w:p>
    <w:p>
      <w:pPr>
        <w:pStyle w:val="BodyText"/>
        <w:spacing w:before="4"/>
        <w:ind w:left="237"/>
      </w:pPr>
      <w:r>
        <w:rPr/>
        <w:t>□适用√不适用 </w:t>
      </w:r>
    </w:p>
    <w:p>
      <w:pPr>
        <w:pStyle w:val="ListParagraph"/>
        <w:numPr>
          <w:ilvl w:val="0"/>
          <w:numId w:val="37"/>
        </w:numPr>
        <w:tabs>
          <w:tab w:pos="665" w:val="left" w:leader="none"/>
        </w:tabs>
        <w:spacing w:line="240" w:lineRule="auto" w:before="63" w:after="0"/>
        <w:ind w:left="664" w:right="0" w:hanging="428"/>
        <w:jc w:val="left"/>
        <w:rPr>
          <w:sz w:val="20"/>
        </w:rPr>
      </w:pPr>
      <w:bookmarkStart w:name="(2). 期末重要的其他债权投资" w:id="620"/>
      <w:bookmarkEnd w:id="620"/>
      <w:r>
        <w:rPr/>
      </w:r>
      <w:bookmarkStart w:name="(2). 期末重要的其他债权投资" w:id="621"/>
      <w:bookmarkEnd w:id="621"/>
      <w:r>
        <w:rPr>
          <w:w w:val="95"/>
          <w:sz w:val="20"/>
        </w:rPr>
        <w:t>期末重要的其他债权投资</w:t>
      </w:r>
      <w:r>
        <w:rPr>
          <w:w w:val="95"/>
          <w:sz w:val="20"/>
        </w:rPr>
        <w:t> </w:t>
      </w:r>
    </w:p>
    <w:p>
      <w:pPr>
        <w:pStyle w:val="BodyText"/>
        <w:spacing w:before="63"/>
        <w:ind w:left="237"/>
      </w:pPr>
      <w:r>
        <w:rPr/>
        <w:t>□适用√不适用 </w:t>
      </w:r>
    </w:p>
    <w:p>
      <w:pPr>
        <w:pStyle w:val="ListParagraph"/>
        <w:numPr>
          <w:ilvl w:val="0"/>
          <w:numId w:val="37"/>
        </w:numPr>
        <w:tabs>
          <w:tab w:pos="665" w:val="left" w:leader="none"/>
        </w:tabs>
        <w:spacing w:line="240" w:lineRule="auto" w:before="65" w:after="0"/>
        <w:ind w:left="664" w:right="0" w:hanging="428"/>
        <w:jc w:val="left"/>
        <w:rPr>
          <w:sz w:val="20"/>
        </w:rPr>
      </w:pPr>
      <w:bookmarkStart w:name="(3). 减值准备计提情况" w:id="622"/>
      <w:bookmarkEnd w:id="622"/>
      <w:r>
        <w:rPr/>
      </w:r>
      <w:bookmarkStart w:name="(3). 减值准备计提情况" w:id="623"/>
      <w:bookmarkEnd w:id="623"/>
      <w:r>
        <w:rPr>
          <w:w w:val="95"/>
          <w:sz w:val="20"/>
        </w:rPr>
        <w:t>减值准备计提情况</w:t>
      </w:r>
      <w:r>
        <w:rPr>
          <w:w w:val="95"/>
          <w:sz w:val="20"/>
        </w:rPr>
        <w:t> </w:t>
      </w:r>
    </w:p>
    <w:p>
      <w:pPr>
        <w:spacing w:before="63"/>
        <w:ind w:left="237" w:right="0" w:firstLine="0"/>
        <w:jc w:val="left"/>
        <w:rPr>
          <w:sz w:val="20"/>
        </w:rPr>
      </w:pPr>
      <w:r>
        <w:rPr>
          <w:sz w:val="20"/>
        </w:rPr>
        <w:t>□适用√不适用 </w:t>
      </w:r>
    </w:p>
    <w:p>
      <w:pPr>
        <w:spacing w:before="3"/>
        <w:ind w:left="237" w:right="0" w:firstLine="0"/>
        <w:jc w:val="left"/>
        <w:rPr>
          <w:sz w:val="20"/>
        </w:rPr>
      </w:pPr>
      <w:r>
        <w:rPr>
          <w:w w:val="95"/>
          <w:sz w:val="20"/>
        </w:rPr>
        <w:t>对本期发生损失准备变动的其他债权投资账面余额显著变动的情况说明：</w:t>
      </w:r>
    </w:p>
    <w:p>
      <w:pPr>
        <w:spacing w:before="2"/>
        <w:ind w:left="237" w:right="0" w:firstLine="0"/>
        <w:jc w:val="left"/>
        <w:rPr>
          <w:sz w:val="20"/>
        </w:rPr>
      </w:pPr>
      <w:r>
        <w:rPr>
          <w:sz w:val="20"/>
        </w:rPr>
        <w:t>□适用√不适用 </w:t>
      </w:r>
    </w:p>
    <w:p>
      <w:pPr>
        <w:spacing w:before="3"/>
        <w:ind w:left="237" w:right="0" w:firstLine="0"/>
        <w:jc w:val="left"/>
        <w:rPr>
          <w:sz w:val="20"/>
        </w:rPr>
      </w:pPr>
      <w:r>
        <w:rPr>
          <w:w w:val="95"/>
          <w:sz w:val="20"/>
        </w:rPr>
        <w:t>本期减值准备计提金额以及评估金融工具的信用风险是否显著增加的采用依据</w:t>
      </w:r>
    </w:p>
    <w:p>
      <w:pPr>
        <w:pStyle w:val="BodyText"/>
        <w:spacing w:before="3"/>
        <w:ind w:left="237"/>
      </w:pPr>
      <w:r>
        <w:rPr/>
        <w:t>□适用√不适用 </w:t>
      </w:r>
    </w:p>
    <w:p>
      <w:pPr>
        <w:pStyle w:val="ListParagraph"/>
        <w:numPr>
          <w:ilvl w:val="0"/>
          <w:numId w:val="37"/>
        </w:numPr>
        <w:tabs>
          <w:tab w:pos="665" w:val="left" w:leader="none"/>
        </w:tabs>
        <w:spacing w:line="240" w:lineRule="auto" w:before="65" w:after="0"/>
        <w:ind w:left="664" w:right="0" w:hanging="428"/>
        <w:jc w:val="left"/>
        <w:rPr>
          <w:sz w:val="20"/>
        </w:rPr>
      </w:pPr>
      <w:bookmarkStart w:name="(4). 本期实际核销的其他债权投资情况" w:id="624"/>
      <w:bookmarkEnd w:id="624"/>
      <w:r>
        <w:rPr/>
      </w:r>
      <w:bookmarkStart w:name="(4). 本期实际核销的其他债权投资情况" w:id="625"/>
      <w:bookmarkEnd w:id="625"/>
      <w:r>
        <w:rPr>
          <w:w w:val="95"/>
          <w:sz w:val="20"/>
        </w:rPr>
        <w:t>本期实际核销的其他债权投资情况</w:t>
      </w:r>
      <w:r>
        <w:rPr>
          <w:w w:val="95"/>
          <w:sz w:val="20"/>
        </w:rPr>
        <w:t> </w:t>
      </w:r>
    </w:p>
    <w:p>
      <w:pPr>
        <w:pStyle w:val="Heading3"/>
        <w:ind w:left="237"/>
      </w:pPr>
      <w:r>
        <w:rPr/>
        <w:t>□适用√不适用</w:t>
      </w:r>
    </w:p>
    <w:p>
      <w:pPr>
        <w:pStyle w:val="BodyText"/>
        <w:spacing w:before="160"/>
        <w:ind w:left="237"/>
      </w:pPr>
      <w:r>
        <w:rPr>
          <w:spacing w:val="-1"/>
        </w:rPr>
        <w:t>其中重要的其他债权投资情况核销情况</w:t>
      </w:r>
      <w:r>
        <w:rPr/>
        <w:t> </w:t>
      </w:r>
    </w:p>
    <w:p>
      <w:pPr>
        <w:pStyle w:val="BodyText"/>
        <w:spacing w:before="4"/>
        <w:ind w:left="237"/>
      </w:pPr>
      <w:r>
        <w:rPr/>
        <w:t>□适用√不适用 </w:t>
      </w:r>
    </w:p>
    <w:p>
      <w:pPr>
        <w:pStyle w:val="BodyText"/>
        <w:spacing w:before="2"/>
        <w:ind w:left="237"/>
      </w:pPr>
      <w:r>
        <w:rPr>
          <w:spacing w:val="-1"/>
        </w:rPr>
        <w:t>其他债权投资的核销说明： </w:t>
      </w:r>
    </w:p>
    <w:p>
      <w:pPr>
        <w:spacing w:line="242" w:lineRule="auto" w:before="6"/>
        <w:ind w:left="237" w:right="7668" w:firstLine="0"/>
        <w:jc w:val="left"/>
        <w:rPr>
          <w:sz w:val="20"/>
        </w:rPr>
      </w:pPr>
      <w:r>
        <w:rPr>
          <w:sz w:val="20"/>
        </w:rPr>
        <w:t>□适用√不适用其他说明： </w:t>
      </w:r>
    </w:p>
    <w:p>
      <w:pPr>
        <w:spacing w:line="300" w:lineRule="auto" w:before="1"/>
        <w:ind w:left="237" w:right="7644" w:firstLine="0"/>
        <w:jc w:val="left"/>
        <w:rPr>
          <w:sz w:val="20"/>
        </w:rPr>
      </w:pPr>
      <w:r>
        <w:rPr>
          <w:sz w:val="20"/>
        </w:rPr>
        <w:t>□适用√不适用</w:t>
      </w:r>
      <w:bookmarkStart w:name="16、 长期应收款" w:id="626"/>
      <w:bookmarkEnd w:id="626"/>
      <w:r>
        <w:rPr>
          <w:sz w:val="20"/>
        </w:rPr>
        <w:t>1</w:t>
      </w:r>
      <w:r>
        <w:rPr>
          <w:sz w:val="20"/>
        </w:rPr>
        <w:t>6</w:t>
      </w:r>
      <w:r>
        <w:rPr>
          <w:spacing w:val="1"/>
          <w:sz w:val="20"/>
        </w:rPr>
        <w:t>、长期应收款 </w:t>
      </w:r>
    </w:p>
    <w:p>
      <w:pPr>
        <w:pStyle w:val="ListParagraph"/>
        <w:numPr>
          <w:ilvl w:val="0"/>
          <w:numId w:val="38"/>
        </w:numPr>
        <w:tabs>
          <w:tab w:pos="665" w:val="left" w:leader="none"/>
        </w:tabs>
        <w:spacing w:line="254" w:lineRule="exact" w:before="0" w:after="0"/>
        <w:ind w:left="664" w:right="0" w:hanging="428"/>
        <w:jc w:val="left"/>
        <w:rPr>
          <w:sz w:val="20"/>
        </w:rPr>
      </w:pPr>
      <w:bookmarkStart w:name="(1). 长期应收款情况" w:id="627"/>
      <w:bookmarkEnd w:id="627"/>
      <w:r>
        <w:rPr/>
      </w:r>
      <w:bookmarkStart w:name="(1). 长期应收款情况" w:id="628"/>
      <w:bookmarkEnd w:id="628"/>
      <w:r>
        <w:rPr>
          <w:w w:val="95"/>
          <w:sz w:val="20"/>
        </w:rPr>
        <w:t>长期应收款情况</w:t>
      </w:r>
      <w:r>
        <w:rPr>
          <w:w w:val="95"/>
          <w:sz w:val="20"/>
        </w:rPr>
        <w:t> </w:t>
      </w:r>
    </w:p>
    <w:p>
      <w:pPr>
        <w:pStyle w:val="Heading4"/>
        <w:spacing w:before="62"/>
        <w:ind w:firstLine="0"/>
      </w:pPr>
      <w:r>
        <w:rPr/>
        <w:t>□适用√不适用</w:t>
      </w:r>
    </w:p>
    <w:p>
      <w:pPr>
        <w:pStyle w:val="BodyText"/>
        <w:spacing w:before="1"/>
        <w:rPr>
          <w:sz w:val="16"/>
        </w:rPr>
      </w:pPr>
    </w:p>
    <w:p>
      <w:pPr>
        <w:pStyle w:val="ListParagraph"/>
        <w:numPr>
          <w:ilvl w:val="0"/>
          <w:numId w:val="38"/>
        </w:numPr>
        <w:tabs>
          <w:tab w:pos="665" w:val="left" w:leader="none"/>
        </w:tabs>
        <w:spacing w:line="240" w:lineRule="auto" w:before="0" w:after="0"/>
        <w:ind w:left="664" w:right="0" w:hanging="428"/>
        <w:jc w:val="left"/>
        <w:rPr>
          <w:sz w:val="20"/>
        </w:rPr>
      </w:pPr>
      <w:bookmarkStart w:name="(2). 按坏账计提方法分类披露" w:id="629"/>
      <w:bookmarkEnd w:id="629"/>
      <w:r>
        <w:rPr/>
      </w:r>
      <w:bookmarkStart w:name="(2). 按坏账计提方法分类披露" w:id="630"/>
      <w:bookmarkEnd w:id="630"/>
      <w:r>
        <w:rPr>
          <w:w w:val="95"/>
          <w:sz w:val="20"/>
        </w:rPr>
        <w:t>按坏账计提方法分类披露</w:t>
      </w:r>
      <w:r>
        <w:rPr>
          <w:w w:val="95"/>
          <w:sz w:val="20"/>
        </w:rPr>
        <w:t> </w:t>
      </w:r>
    </w:p>
    <w:p>
      <w:pPr>
        <w:spacing w:before="63"/>
        <w:ind w:left="237" w:right="0" w:firstLine="0"/>
        <w:jc w:val="left"/>
        <w:rPr>
          <w:sz w:val="20"/>
        </w:rPr>
      </w:pPr>
      <w:r>
        <w:rPr>
          <w:sz w:val="20"/>
        </w:rPr>
        <w:t>□适用√不适用 </w:t>
      </w:r>
    </w:p>
    <w:p>
      <w:pPr>
        <w:spacing w:before="3"/>
        <w:ind w:left="237" w:right="0" w:firstLine="0"/>
        <w:jc w:val="left"/>
        <w:rPr>
          <w:sz w:val="20"/>
        </w:rPr>
      </w:pPr>
      <w:r>
        <w:rPr>
          <w:w w:val="95"/>
          <w:sz w:val="20"/>
        </w:rPr>
        <w:t>按单项计提坏账准备： </w:t>
      </w:r>
    </w:p>
    <w:p>
      <w:pPr>
        <w:spacing w:after="0"/>
        <w:jc w:val="left"/>
        <w:rPr>
          <w:sz w:val="20"/>
        </w:rPr>
        <w:sectPr>
          <w:pgSz w:w="11910" w:h="16840"/>
          <w:pgMar w:header="882" w:footer="1195" w:top="1360" w:bottom="1380" w:left="1040" w:right="1460"/>
        </w:sectPr>
      </w:pPr>
    </w:p>
    <w:p>
      <w:pPr>
        <w:pStyle w:val="Heading3"/>
        <w:ind w:left="237"/>
      </w:pPr>
      <w:r>
        <w:rPr/>
        <w:t>□适用√不适用</w:t>
      </w:r>
    </w:p>
    <w:p>
      <w:pPr>
        <w:pStyle w:val="BodyText"/>
        <w:spacing w:before="162"/>
        <w:ind w:left="237"/>
      </w:pPr>
      <w:r>
        <w:rPr>
          <w:spacing w:val="-1"/>
        </w:rPr>
        <w:t>按单项计提坏账准备的说明：</w:t>
      </w:r>
      <w:r>
        <w:rPr/>
        <w:t> </w:t>
      </w:r>
    </w:p>
    <w:p>
      <w:pPr>
        <w:pStyle w:val="BodyText"/>
        <w:spacing w:before="2"/>
        <w:ind w:left="237"/>
      </w:pPr>
      <w:r>
        <w:rPr/>
        <w:t>□适用√不适用 </w:t>
      </w:r>
    </w:p>
    <w:p>
      <w:pPr>
        <w:pStyle w:val="BodyText"/>
        <w:spacing w:before="2"/>
        <w:ind w:left="237"/>
      </w:pPr>
      <w:r>
        <w:rPr/>
        <w:t>按组合计提坏账准备：</w:t>
      </w:r>
    </w:p>
    <w:p>
      <w:pPr>
        <w:pStyle w:val="BodyText"/>
        <w:spacing w:before="5"/>
        <w:ind w:left="237"/>
      </w:pPr>
      <w:r>
        <w:rPr/>
        <w:t>□适用√不适用 </w:t>
      </w:r>
    </w:p>
    <w:p>
      <w:pPr>
        <w:pStyle w:val="ListParagraph"/>
        <w:numPr>
          <w:ilvl w:val="0"/>
          <w:numId w:val="38"/>
        </w:numPr>
        <w:tabs>
          <w:tab w:pos="665" w:val="left" w:leader="none"/>
        </w:tabs>
        <w:spacing w:line="240" w:lineRule="auto" w:before="63" w:after="0"/>
        <w:ind w:left="664" w:right="0" w:hanging="428"/>
        <w:jc w:val="left"/>
        <w:rPr>
          <w:sz w:val="20"/>
        </w:rPr>
      </w:pPr>
      <w:bookmarkStart w:name="(3). 按预期信用损失一般模型计提坏账准备" w:id="631"/>
      <w:bookmarkEnd w:id="631"/>
      <w:r>
        <w:rPr/>
      </w:r>
      <w:bookmarkStart w:name="(3). 按预期信用损失一般模型计提坏账准备" w:id="632"/>
      <w:bookmarkEnd w:id="632"/>
      <w:r>
        <w:rPr>
          <w:w w:val="95"/>
          <w:sz w:val="20"/>
        </w:rPr>
        <w:t>按预期信用损失一般模型计提坏账准备</w:t>
      </w:r>
      <w:r>
        <w:rPr>
          <w:w w:val="95"/>
          <w:sz w:val="20"/>
        </w:rPr>
        <w:t> </w:t>
      </w:r>
    </w:p>
    <w:p>
      <w:pPr>
        <w:spacing w:before="65"/>
        <w:ind w:left="237" w:right="0" w:firstLine="0"/>
        <w:jc w:val="left"/>
        <w:rPr>
          <w:sz w:val="20"/>
        </w:rPr>
      </w:pPr>
      <w:r>
        <w:rPr>
          <w:sz w:val="20"/>
        </w:rPr>
        <w:t>□适用√不适用 </w:t>
      </w:r>
    </w:p>
    <w:p>
      <w:pPr>
        <w:pStyle w:val="BodyText"/>
        <w:spacing w:before="2"/>
        <w:ind w:left="237"/>
      </w:pPr>
      <w:r>
        <w:rPr>
          <w:spacing w:val="-1"/>
        </w:rPr>
        <w:t>各阶段划分依据和坏账准备计提比例</w:t>
      </w:r>
      <w:r>
        <w:rPr/>
        <w:t> </w:t>
      </w:r>
    </w:p>
    <w:p>
      <w:pPr>
        <w:spacing w:before="3"/>
        <w:ind w:left="237" w:right="0" w:firstLine="0"/>
        <w:jc w:val="left"/>
        <w:rPr>
          <w:sz w:val="20"/>
        </w:rPr>
      </w:pPr>
      <w:r>
        <w:rPr>
          <w:w w:val="95"/>
          <w:sz w:val="20"/>
        </w:rPr>
        <w:t>对本期发生损失准备变动的长期应收款账面余额显著变动的情况说明：</w:t>
      </w:r>
    </w:p>
    <w:p>
      <w:pPr>
        <w:pStyle w:val="BodyText"/>
        <w:spacing w:before="2"/>
        <w:ind w:left="237"/>
      </w:pPr>
      <w:r>
        <w:rPr/>
        <w:t>□适用√不适用 </w:t>
      </w:r>
    </w:p>
    <w:p>
      <w:pPr>
        <w:spacing w:before="5"/>
        <w:ind w:left="237" w:right="0" w:firstLine="0"/>
        <w:jc w:val="left"/>
        <w:rPr>
          <w:sz w:val="20"/>
        </w:rPr>
      </w:pPr>
      <w:r>
        <w:rPr>
          <w:w w:val="95"/>
          <w:sz w:val="20"/>
        </w:rPr>
        <w:t>本期坏账准备计提金额以及评估金融工具的信用风险是否显著增加的采用依据</w:t>
      </w:r>
    </w:p>
    <w:p>
      <w:pPr>
        <w:pStyle w:val="BodyText"/>
        <w:spacing w:before="3"/>
        <w:ind w:left="237"/>
      </w:pPr>
      <w:r>
        <w:rPr/>
        <w:t>□适用√不适用 </w:t>
      </w:r>
    </w:p>
    <w:p>
      <w:pPr>
        <w:pStyle w:val="ListParagraph"/>
        <w:numPr>
          <w:ilvl w:val="0"/>
          <w:numId w:val="38"/>
        </w:numPr>
        <w:tabs>
          <w:tab w:pos="665" w:val="left" w:leader="none"/>
        </w:tabs>
        <w:spacing w:line="240" w:lineRule="auto" w:before="63" w:after="0"/>
        <w:ind w:left="664" w:right="0" w:hanging="428"/>
        <w:jc w:val="left"/>
        <w:rPr>
          <w:sz w:val="20"/>
        </w:rPr>
      </w:pPr>
      <w:bookmarkStart w:name="(4). 坏账准备的情况" w:id="633"/>
      <w:bookmarkEnd w:id="633"/>
      <w:r>
        <w:rPr/>
      </w:r>
      <w:bookmarkStart w:name="(4). 坏账准备的情况" w:id="634"/>
      <w:bookmarkEnd w:id="634"/>
      <w:r>
        <w:rPr>
          <w:w w:val="95"/>
          <w:sz w:val="20"/>
        </w:rPr>
        <w:t>坏账准备的情况</w:t>
      </w:r>
      <w:r>
        <w:rPr>
          <w:w w:val="95"/>
          <w:sz w:val="20"/>
        </w:rPr>
        <w:t> </w:t>
      </w:r>
    </w:p>
    <w:p>
      <w:pPr>
        <w:spacing w:before="63"/>
        <w:ind w:left="237" w:right="0" w:firstLine="0"/>
        <w:jc w:val="left"/>
        <w:rPr>
          <w:sz w:val="20"/>
        </w:rPr>
      </w:pPr>
      <w:r>
        <w:rPr>
          <w:sz w:val="20"/>
        </w:rPr>
        <w:t>□适用√不适用</w:t>
      </w:r>
    </w:p>
    <w:p>
      <w:pPr>
        <w:pStyle w:val="BodyText"/>
        <w:spacing w:before="3"/>
        <w:rPr>
          <w:sz w:val="18"/>
        </w:rPr>
      </w:pPr>
    </w:p>
    <w:p>
      <w:pPr>
        <w:spacing w:before="0"/>
        <w:ind w:left="237" w:right="0" w:firstLine="0"/>
        <w:jc w:val="left"/>
        <w:rPr>
          <w:sz w:val="20"/>
        </w:rPr>
      </w:pPr>
      <w:r>
        <w:rPr>
          <w:w w:val="95"/>
          <w:sz w:val="20"/>
        </w:rPr>
        <w:t>其中本期坏账准备收回或转回金额重要的： </w:t>
      </w:r>
    </w:p>
    <w:p>
      <w:pPr>
        <w:spacing w:before="3"/>
        <w:ind w:left="237" w:right="0" w:firstLine="0"/>
        <w:jc w:val="left"/>
        <w:rPr>
          <w:sz w:val="20"/>
        </w:rPr>
      </w:pPr>
      <w:r>
        <w:rPr>
          <w:sz w:val="20"/>
        </w:rPr>
        <w:t>□适用√不适用 </w:t>
      </w:r>
    </w:p>
    <w:p>
      <w:pPr>
        <w:pStyle w:val="ListParagraph"/>
        <w:numPr>
          <w:ilvl w:val="0"/>
          <w:numId w:val="38"/>
        </w:numPr>
        <w:tabs>
          <w:tab w:pos="665" w:val="left" w:leader="none"/>
        </w:tabs>
        <w:spacing w:line="240" w:lineRule="auto" w:before="63" w:after="0"/>
        <w:ind w:left="664" w:right="0" w:hanging="428"/>
        <w:jc w:val="left"/>
        <w:rPr>
          <w:sz w:val="20"/>
        </w:rPr>
      </w:pPr>
      <w:bookmarkStart w:name="(5). 本期实际核销的长期应收款情况" w:id="635"/>
      <w:bookmarkEnd w:id="635"/>
      <w:r>
        <w:rPr/>
      </w:r>
      <w:bookmarkStart w:name="(5). 本期实际核销的长期应收款情况" w:id="636"/>
      <w:bookmarkEnd w:id="636"/>
      <w:r>
        <w:rPr>
          <w:w w:val="95"/>
          <w:sz w:val="20"/>
        </w:rPr>
        <w:t>本期实际核销的长期应收款情况</w:t>
      </w:r>
      <w:r>
        <w:rPr>
          <w:w w:val="95"/>
          <w:sz w:val="20"/>
        </w:rPr>
        <w:t> </w:t>
      </w:r>
    </w:p>
    <w:p>
      <w:pPr>
        <w:pStyle w:val="Heading4"/>
        <w:spacing w:before="62"/>
        <w:ind w:firstLine="0"/>
      </w:pPr>
      <w:r>
        <w:rPr/>
        <w:t>□适用√不适用</w:t>
      </w:r>
    </w:p>
    <w:p>
      <w:pPr>
        <w:pStyle w:val="BodyText"/>
        <w:spacing w:before="148"/>
        <w:ind w:left="237"/>
      </w:pPr>
      <w:r>
        <w:rPr>
          <w:spacing w:val="-1"/>
        </w:rPr>
        <w:t>其中重要的长期应收款核销情况</w:t>
      </w:r>
      <w:r>
        <w:rPr/>
        <w:t> </w:t>
      </w:r>
    </w:p>
    <w:p>
      <w:pPr>
        <w:pStyle w:val="BodyText"/>
        <w:spacing w:before="2"/>
        <w:ind w:left="237"/>
      </w:pPr>
      <w:r>
        <w:rPr/>
        <w:t>□适用√不适用 </w:t>
      </w:r>
    </w:p>
    <w:p>
      <w:pPr>
        <w:pStyle w:val="BodyText"/>
        <w:spacing w:before="5"/>
        <w:ind w:left="237"/>
      </w:pPr>
      <w:r>
        <w:rPr>
          <w:spacing w:val="-1"/>
        </w:rPr>
        <w:t>长期应收款核销说明：</w:t>
      </w:r>
      <w:r>
        <w:rPr/>
        <w:t> </w:t>
      </w:r>
    </w:p>
    <w:p>
      <w:pPr>
        <w:spacing w:before="2"/>
        <w:ind w:left="237" w:right="0" w:firstLine="0"/>
        <w:jc w:val="left"/>
        <w:rPr>
          <w:sz w:val="20"/>
        </w:rPr>
      </w:pPr>
      <w:r>
        <w:rPr>
          <w:sz w:val="20"/>
        </w:rPr>
        <w:t>□适用√不适用 </w:t>
      </w:r>
    </w:p>
    <w:p>
      <w:pPr>
        <w:pStyle w:val="BodyText"/>
        <w:spacing w:before="3"/>
        <w:ind w:left="237"/>
      </w:pPr>
      <w:r>
        <w:rPr>
          <w:spacing w:val="-1"/>
        </w:rPr>
        <w:t>其他说明</w:t>
      </w:r>
      <w:r>
        <w:rPr/>
        <w:t> </w:t>
      </w:r>
    </w:p>
    <w:p>
      <w:pPr>
        <w:pStyle w:val="BodyText"/>
        <w:spacing w:before="4"/>
        <w:ind w:left="237"/>
      </w:pPr>
      <w:r>
        <w:rPr/>
        <w:t>□适用√不适用</w:t>
      </w:r>
    </w:p>
    <w:p>
      <w:pPr>
        <w:spacing w:after="0"/>
        <w:sectPr>
          <w:pgSz w:w="11910" w:h="16840"/>
          <w:pgMar w:header="882" w:footer="1195" w:top="1360" w:bottom="1380" w:left="1040" w:right="1460"/>
        </w:sectPr>
      </w:pPr>
    </w:p>
    <w:p>
      <w:pPr>
        <w:spacing w:before="50"/>
        <w:ind w:left="5937" w:right="5950" w:firstLine="0"/>
        <w:jc w:val="center"/>
        <w:rPr>
          <w:sz w:val="18"/>
        </w:rPr>
      </w:pPr>
      <w:r>
        <w:rPr/>
        <w:pict>
          <v:rect style="position:absolute;margin-left:74.760002pt;margin-top:15.21998pt;width:695.62pt;height:.72pt;mso-position-horizontal-relative:page;mso-position-vertical-relative:paragraph;z-index:-15726080;mso-wrap-distance-left:0;mso-wrap-distance-right:0" filled="true" fillcolor="#000000" stroked="false">
            <v:fill type="solid"/>
            <w10:wrap type="topAndBottom"/>
          </v:rect>
        </w:pict>
      </w:r>
      <w:r>
        <w:rPr>
          <w:rFonts w:ascii="Calibri" w:eastAsia="Calibri"/>
          <w:sz w:val="18"/>
        </w:rPr>
        <w:t>2023</w:t>
      </w:r>
      <w:r>
        <w:rPr>
          <w:rFonts w:ascii="Calibri" w:eastAsia="Calibri"/>
          <w:spacing w:val="2"/>
          <w:sz w:val="18"/>
        </w:rPr>
        <w:t> </w:t>
      </w:r>
      <w:r>
        <w:rPr>
          <w:sz w:val="18"/>
        </w:rPr>
        <w:t>年年度报告</w:t>
      </w:r>
    </w:p>
    <w:p>
      <w:pPr>
        <w:pStyle w:val="BodyText"/>
        <w:spacing w:before="123"/>
        <w:ind w:left="224"/>
      </w:pPr>
      <w:r>
        <w:rPr>
          <w:w w:val="100"/>
        </w:rPr>
        <w:t> </w:t>
      </w:r>
    </w:p>
    <w:p>
      <w:pPr>
        <w:spacing w:line="300" w:lineRule="auto" w:before="63"/>
        <w:ind w:left="224" w:right="11947" w:firstLine="0"/>
        <w:jc w:val="left"/>
        <w:rPr>
          <w:sz w:val="20"/>
        </w:rPr>
      </w:pPr>
      <w:bookmarkStart w:name="17、 长期股权投资" w:id="637"/>
      <w:bookmarkEnd w:id="637"/>
      <w:r>
        <w:rPr/>
      </w:r>
      <w:r>
        <w:rPr>
          <w:sz w:val="20"/>
        </w:rPr>
        <w:t>17、长期股权投资</w:t>
      </w:r>
      <w:r>
        <w:rPr>
          <w:spacing w:val="53"/>
          <w:sz w:val="20"/>
        </w:rPr>
        <w:t> </w:t>
      </w:r>
      <w:bookmarkStart w:name="(1). 长期股权投资情况" w:id="638"/>
      <w:bookmarkEnd w:id="638"/>
      <w:r>
        <w:rPr>
          <w:w w:val="95"/>
          <w:sz w:val="20"/>
        </w:rPr>
        <w:t>(1)</w:t>
      </w:r>
      <w:r>
        <w:rPr>
          <w:spacing w:val="-6"/>
          <w:w w:val="95"/>
          <w:sz w:val="20"/>
        </w:rPr>
        <w:t>. 长期股权投资情况 </w:t>
      </w:r>
    </w:p>
    <w:p>
      <w:pPr>
        <w:spacing w:line="254" w:lineRule="exact" w:before="0"/>
        <w:ind w:left="224" w:right="0" w:firstLine="0"/>
        <w:jc w:val="left"/>
        <w:rPr>
          <w:sz w:val="20"/>
        </w:rPr>
      </w:pPr>
      <w:r>
        <w:rPr>
          <w:sz w:val="20"/>
        </w:rPr>
        <w:t>√适用□不适用 </w:t>
      </w:r>
    </w:p>
    <w:p>
      <w:pPr>
        <w:pStyle w:val="BodyText"/>
        <w:spacing w:before="3" w:after="3"/>
        <w:ind w:left="11998"/>
      </w:pPr>
      <w:r>
        <w:rPr>
          <w:spacing w:val="-1"/>
        </w:rPr>
        <w:t>单位：元币种：人民币</w:t>
      </w:r>
      <w:r>
        <w:rPr/>
        <w:t> </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3"/>
        <w:gridCol w:w="761"/>
        <w:gridCol w:w="1638"/>
        <w:gridCol w:w="761"/>
        <w:gridCol w:w="1584"/>
        <w:gridCol w:w="1232"/>
        <w:gridCol w:w="768"/>
        <w:gridCol w:w="1104"/>
        <w:gridCol w:w="800"/>
        <w:gridCol w:w="451"/>
        <w:gridCol w:w="1605"/>
        <w:gridCol w:w="863"/>
      </w:tblGrid>
      <w:tr>
        <w:trPr>
          <w:trHeight w:val="270" w:hRule="atLeast"/>
        </w:trPr>
        <w:tc>
          <w:tcPr>
            <w:tcW w:w="2523" w:type="dxa"/>
            <w:vMerge w:val="restart"/>
          </w:tcPr>
          <w:p>
            <w:pPr>
              <w:pStyle w:val="TableParagraph"/>
              <w:spacing w:before="0"/>
              <w:rPr>
                <w:sz w:val="20"/>
              </w:rPr>
            </w:pPr>
          </w:p>
          <w:p>
            <w:pPr>
              <w:pStyle w:val="TableParagraph"/>
              <w:spacing w:before="157"/>
              <w:ind w:left="734"/>
              <w:rPr>
                <w:sz w:val="21"/>
              </w:rPr>
            </w:pPr>
            <w:r>
              <w:rPr>
                <w:sz w:val="21"/>
              </w:rPr>
              <w:t>被投资单位 </w:t>
            </w:r>
          </w:p>
        </w:tc>
        <w:tc>
          <w:tcPr>
            <w:tcW w:w="761" w:type="dxa"/>
            <w:vMerge w:val="restart"/>
          </w:tcPr>
          <w:p>
            <w:pPr>
              <w:pStyle w:val="TableParagraph"/>
              <w:spacing w:before="10"/>
              <w:rPr>
                <w:sz w:val="21"/>
              </w:rPr>
            </w:pPr>
          </w:p>
          <w:p>
            <w:pPr>
              <w:pStyle w:val="TableParagraph"/>
              <w:spacing w:line="242" w:lineRule="auto" w:before="0"/>
              <w:ind w:left="170" w:right="53"/>
              <w:rPr>
                <w:sz w:val="21"/>
              </w:rPr>
            </w:pPr>
            <w:r>
              <w:rPr>
                <w:sz w:val="21"/>
              </w:rPr>
              <w:t>期初余额 </w:t>
            </w:r>
          </w:p>
        </w:tc>
        <w:tc>
          <w:tcPr>
            <w:tcW w:w="8338" w:type="dxa"/>
            <w:gridSpan w:val="8"/>
          </w:tcPr>
          <w:p>
            <w:pPr>
              <w:pStyle w:val="TableParagraph"/>
              <w:spacing w:line="250" w:lineRule="exact"/>
              <w:ind w:left="3573" w:right="3460"/>
              <w:jc w:val="center"/>
              <w:rPr>
                <w:sz w:val="21"/>
              </w:rPr>
            </w:pPr>
            <w:r>
              <w:rPr>
                <w:spacing w:val="-1"/>
                <w:sz w:val="21"/>
              </w:rPr>
              <w:t>本期增减变动</w:t>
            </w:r>
            <w:r>
              <w:rPr>
                <w:sz w:val="21"/>
              </w:rPr>
              <w:t> </w:t>
            </w:r>
          </w:p>
        </w:tc>
        <w:tc>
          <w:tcPr>
            <w:tcW w:w="1605" w:type="dxa"/>
            <w:vMerge w:val="restart"/>
          </w:tcPr>
          <w:p>
            <w:pPr>
              <w:pStyle w:val="TableParagraph"/>
              <w:spacing w:before="10"/>
              <w:rPr>
                <w:sz w:val="21"/>
              </w:rPr>
            </w:pPr>
          </w:p>
          <w:p>
            <w:pPr>
              <w:pStyle w:val="TableParagraph"/>
              <w:spacing w:line="242" w:lineRule="auto" w:before="0"/>
              <w:ind w:left="591" w:right="476"/>
              <w:rPr>
                <w:sz w:val="21"/>
              </w:rPr>
            </w:pPr>
            <w:r>
              <w:rPr>
                <w:sz w:val="21"/>
              </w:rPr>
              <w:t>期末余额 </w:t>
            </w:r>
          </w:p>
        </w:tc>
        <w:tc>
          <w:tcPr>
            <w:tcW w:w="863" w:type="dxa"/>
            <w:vMerge w:val="restart"/>
          </w:tcPr>
          <w:p>
            <w:pPr>
              <w:pStyle w:val="TableParagraph"/>
              <w:spacing w:line="242" w:lineRule="auto" w:before="142"/>
              <w:ind w:left="114" w:right="103"/>
              <w:jc w:val="both"/>
              <w:rPr>
                <w:sz w:val="21"/>
              </w:rPr>
            </w:pPr>
            <w:r>
              <w:rPr>
                <w:spacing w:val="-1"/>
                <w:sz w:val="21"/>
              </w:rPr>
              <w:t>减值准备期末</w:t>
            </w:r>
            <w:r>
              <w:rPr>
                <w:sz w:val="21"/>
              </w:rPr>
              <w:t>余额 </w:t>
            </w:r>
          </w:p>
        </w:tc>
      </w:tr>
      <w:tr>
        <w:trPr>
          <w:trHeight w:val="818" w:hRule="atLeast"/>
        </w:trPr>
        <w:tc>
          <w:tcPr>
            <w:tcW w:w="2523" w:type="dxa"/>
            <w:vMerge/>
            <w:tcBorders>
              <w:top w:val="nil"/>
            </w:tcBorders>
          </w:tcPr>
          <w:p>
            <w:pPr>
              <w:rPr>
                <w:sz w:val="2"/>
                <w:szCs w:val="2"/>
              </w:rPr>
            </w:pPr>
          </w:p>
        </w:tc>
        <w:tc>
          <w:tcPr>
            <w:tcW w:w="761" w:type="dxa"/>
            <w:vMerge/>
            <w:tcBorders>
              <w:top w:val="nil"/>
            </w:tcBorders>
          </w:tcPr>
          <w:p>
            <w:pPr>
              <w:rPr>
                <w:sz w:val="2"/>
                <w:szCs w:val="2"/>
              </w:rPr>
            </w:pPr>
          </w:p>
        </w:tc>
        <w:tc>
          <w:tcPr>
            <w:tcW w:w="1638" w:type="dxa"/>
          </w:tcPr>
          <w:p>
            <w:pPr>
              <w:pStyle w:val="TableParagraph"/>
              <w:spacing w:before="5"/>
              <w:rPr>
                <w:sz w:val="21"/>
              </w:rPr>
            </w:pPr>
          </w:p>
          <w:p>
            <w:pPr>
              <w:pStyle w:val="TableParagraph"/>
              <w:spacing w:before="0"/>
              <w:ind w:left="397"/>
              <w:rPr>
                <w:sz w:val="21"/>
              </w:rPr>
            </w:pPr>
            <w:r>
              <w:rPr>
                <w:spacing w:val="-1"/>
                <w:sz w:val="21"/>
              </w:rPr>
              <w:t>追加投资</w:t>
            </w:r>
            <w:r>
              <w:rPr>
                <w:sz w:val="21"/>
              </w:rPr>
              <w:t> </w:t>
            </w:r>
          </w:p>
        </w:tc>
        <w:tc>
          <w:tcPr>
            <w:tcW w:w="761" w:type="dxa"/>
          </w:tcPr>
          <w:p>
            <w:pPr>
              <w:pStyle w:val="TableParagraph"/>
              <w:spacing w:line="244" w:lineRule="auto" w:before="137"/>
              <w:ind w:left="169" w:right="54"/>
              <w:rPr>
                <w:sz w:val="21"/>
              </w:rPr>
            </w:pPr>
            <w:r>
              <w:rPr>
                <w:sz w:val="21"/>
              </w:rPr>
              <w:t>减少投资 </w:t>
            </w:r>
          </w:p>
        </w:tc>
        <w:tc>
          <w:tcPr>
            <w:tcW w:w="1584" w:type="dxa"/>
          </w:tcPr>
          <w:p>
            <w:pPr>
              <w:pStyle w:val="TableParagraph"/>
              <w:spacing w:line="244" w:lineRule="auto" w:before="137"/>
              <w:ind w:left="265" w:right="150" w:hanging="106"/>
              <w:rPr>
                <w:sz w:val="21"/>
              </w:rPr>
            </w:pPr>
            <w:r>
              <w:rPr>
                <w:spacing w:val="-1"/>
                <w:sz w:val="21"/>
              </w:rPr>
              <w:t>权益法下确认</w:t>
            </w:r>
            <w:r>
              <w:rPr>
                <w:sz w:val="21"/>
              </w:rPr>
              <w:t>的投资损益 </w:t>
            </w:r>
          </w:p>
        </w:tc>
        <w:tc>
          <w:tcPr>
            <w:tcW w:w="1232" w:type="dxa"/>
          </w:tcPr>
          <w:p>
            <w:pPr>
              <w:pStyle w:val="TableParagraph"/>
              <w:spacing w:line="244" w:lineRule="auto" w:before="137"/>
              <w:ind w:left="195" w:right="78"/>
              <w:rPr>
                <w:sz w:val="21"/>
              </w:rPr>
            </w:pPr>
            <w:r>
              <w:rPr>
                <w:sz w:val="21"/>
              </w:rPr>
              <w:t>其他综合收益调整 </w:t>
            </w:r>
          </w:p>
        </w:tc>
        <w:tc>
          <w:tcPr>
            <w:tcW w:w="768" w:type="dxa"/>
          </w:tcPr>
          <w:p>
            <w:pPr>
              <w:pStyle w:val="TableParagraph"/>
              <w:spacing w:line="242" w:lineRule="auto" w:before="3"/>
              <w:ind w:left="171" w:right="162"/>
              <w:rPr>
                <w:sz w:val="21"/>
              </w:rPr>
            </w:pPr>
            <w:r>
              <w:rPr>
                <w:spacing w:val="-1"/>
                <w:sz w:val="21"/>
              </w:rPr>
              <w:t>其他</w:t>
            </w:r>
            <w:r>
              <w:rPr>
                <w:spacing w:val="-8"/>
                <w:sz w:val="21"/>
              </w:rPr>
              <w:t>权益</w:t>
            </w:r>
          </w:p>
          <w:p>
            <w:pPr>
              <w:pStyle w:val="TableParagraph"/>
              <w:spacing w:line="250" w:lineRule="exact" w:before="2"/>
              <w:ind w:left="171"/>
              <w:rPr>
                <w:sz w:val="21"/>
              </w:rPr>
            </w:pPr>
            <w:r>
              <w:rPr>
                <w:spacing w:val="-1"/>
                <w:sz w:val="21"/>
              </w:rPr>
              <w:t>变动</w:t>
            </w:r>
            <w:r>
              <w:rPr>
                <w:sz w:val="21"/>
              </w:rPr>
              <w:t> </w:t>
            </w:r>
          </w:p>
        </w:tc>
        <w:tc>
          <w:tcPr>
            <w:tcW w:w="1104" w:type="dxa"/>
          </w:tcPr>
          <w:p>
            <w:pPr>
              <w:pStyle w:val="TableParagraph"/>
              <w:spacing w:line="242" w:lineRule="auto" w:before="3"/>
              <w:ind w:left="130" w:right="119"/>
              <w:jc w:val="right"/>
              <w:rPr>
                <w:sz w:val="21"/>
              </w:rPr>
            </w:pPr>
            <w:r>
              <w:rPr>
                <w:spacing w:val="-1"/>
                <w:sz w:val="21"/>
              </w:rPr>
              <w:t>宣告发放</w:t>
            </w:r>
            <w:r>
              <w:rPr>
                <w:spacing w:val="-4"/>
                <w:sz w:val="21"/>
              </w:rPr>
              <w:t>现金股利</w:t>
            </w:r>
          </w:p>
          <w:p>
            <w:pPr>
              <w:pStyle w:val="TableParagraph"/>
              <w:spacing w:line="250" w:lineRule="exact" w:before="2"/>
              <w:ind w:right="119"/>
              <w:jc w:val="right"/>
              <w:rPr>
                <w:sz w:val="21"/>
              </w:rPr>
            </w:pPr>
            <w:r>
              <w:rPr>
                <w:sz w:val="21"/>
              </w:rPr>
              <w:t>或利润 </w:t>
            </w:r>
          </w:p>
        </w:tc>
        <w:tc>
          <w:tcPr>
            <w:tcW w:w="800" w:type="dxa"/>
          </w:tcPr>
          <w:p>
            <w:pPr>
              <w:pStyle w:val="TableParagraph"/>
              <w:spacing w:line="242" w:lineRule="auto" w:before="3"/>
              <w:ind w:left="187" w:right="177"/>
              <w:rPr>
                <w:sz w:val="21"/>
              </w:rPr>
            </w:pPr>
            <w:r>
              <w:rPr>
                <w:spacing w:val="-1"/>
                <w:sz w:val="21"/>
              </w:rPr>
              <w:t>计提</w:t>
            </w:r>
            <w:r>
              <w:rPr>
                <w:spacing w:val="-7"/>
                <w:sz w:val="21"/>
              </w:rPr>
              <w:t>减值</w:t>
            </w:r>
          </w:p>
          <w:p>
            <w:pPr>
              <w:pStyle w:val="TableParagraph"/>
              <w:spacing w:line="250" w:lineRule="exact" w:before="2"/>
              <w:ind w:left="187"/>
              <w:rPr>
                <w:sz w:val="21"/>
              </w:rPr>
            </w:pPr>
            <w:r>
              <w:rPr>
                <w:spacing w:val="-1"/>
                <w:sz w:val="21"/>
              </w:rPr>
              <w:t>准备</w:t>
            </w:r>
            <w:r>
              <w:rPr>
                <w:sz w:val="21"/>
              </w:rPr>
              <w:t> </w:t>
            </w:r>
          </w:p>
        </w:tc>
        <w:tc>
          <w:tcPr>
            <w:tcW w:w="451" w:type="dxa"/>
          </w:tcPr>
          <w:p>
            <w:pPr>
              <w:pStyle w:val="TableParagraph"/>
              <w:spacing w:line="244" w:lineRule="auto" w:before="137"/>
              <w:ind w:left="117" w:right="4"/>
              <w:rPr>
                <w:sz w:val="21"/>
              </w:rPr>
            </w:pPr>
            <w:r>
              <w:rPr>
                <w:sz w:val="21"/>
              </w:rPr>
              <w:t>其他 </w:t>
            </w:r>
          </w:p>
        </w:tc>
        <w:tc>
          <w:tcPr>
            <w:tcW w:w="1605" w:type="dxa"/>
            <w:vMerge/>
            <w:tcBorders>
              <w:top w:val="nil"/>
            </w:tcBorders>
          </w:tcPr>
          <w:p>
            <w:pPr>
              <w:rPr>
                <w:sz w:val="2"/>
                <w:szCs w:val="2"/>
              </w:rPr>
            </w:pPr>
          </w:p>
        </w:tc>
        <w:tc>
          <w:tcPr>
            <w:tcW w:w="863" w:type="dxa"/>
            <w:vMerge/>
            <w:tcBorders>
              <w:top w:val="nil"/>
            </w:tcBorders>
          </w:tcPr>
          <w:p>
            <w:pPr>
              <w:rPr>
                <w:sz w:val="2"/>
                <w:szCs w:val="2"/>
              </w:rPr>
            </w:pPr>
          </w:p>
        </w:tc>
      </w:tr>
      <w:tr>
        <w:trPr>
          <w:trHeight w:val="273" w:hRule="atLeast"/>
        </w:trPr>
        <w:tc>
          <w:tcPr>
            <w:tcW w:w="14090" w:type="dxa"/>
            <w:gridSpan w:val="12"/>
          </w:tcPr>
          <w:p>
            <w:pPr>
              <w:pStyle w:val="TableParagraph"/>
              <w:spacing w:line="252" w:lineRule="exact"/>
              <w:ind w:left="107"/>
              <w:rPr>
                <w:sz w:val="21"/>
              </w:rPr>
            </w:pPr>
            <w:r>
              <w:rPr>
                <w:spacing w:val="-1"/>
                <w:sz w:val="21"/>
              </w:rPr>
              <w:t>一、合营企业</w:t>
            </w:r>
            <w:r>
              <w:rPr>
                <w:sz w:val="21"/>
              </w:rPr>
              <w:t> </w:t>
            </w:r>
          </w:p>
        </w:tc>
      </w:tr>
      <w:tr>
        <w:trPr>
          <w:trHeight w:val="270" w:hRule="atLeast"/>
        </w:trPr>
        <w:tc>
          <w:tcPr>
            <w:tcW w:w="2523" w:type="dxa"/>
          </w:tcPr>
          <w:p>
            <w:pPr>
              <w:pStyle w:val="TableParagraph"/>
              <w:spacing w:line="250" w:lineRule="exact"/>
              <w:ind w:left="107"/>
              <w:rPr>
                <w:sz w:val="21"/>
              </w:rPr>
            </w:pPr>
            <w:r>
              <w:rPr>
                <w:sz w:val="21"/>
              </w:rPr>
              <w:t>小计 </w:t>
            </w:r>
          </w:p>
        </w:tc>
        <w:tc>
          <w:tcPr>
            <w:tcW w:w="761" w:type="dxa"/>
          </w:tcPr>
          <w:p>
            <w:pPr>
              <w:pStyle w:val="TableParagraph"/>
              <w:spacing w:line="250" w:lineRule="exact"/>
              <w:ind w:right="-15"/>
              <w:jc w:val="right"/>
              <w:rPr>
                <w:sz w:val="21"/>
              </w:rPr>
            </w:pPr>
            <w:r>
              <w:rPr>
                <w:w w:val="100"/>
                <w:sz w:val="21"/>
              </w:rPr>
              <w:t> </w:t>
            </w:r>
          </w:p>
        </w:tc>
        <w:tc>
          <w:tcPr>
            <w:tcW w:w="1638" w:type="dxa"/>
          </w:tcPr>
          <w:p>
            <w:pPr>
              <w:pStyle w:val="TableParagraph"/>
              <w:spacing w:line="250" w:lineRule="exact"/>
              <w:ind w:right="-15"/>
              <w:jc w:val="right"/>
              <w:rPr>
                <w:sz w:val="21"/>
              </w:rPr>
            </w:pPr>
            <w:r>
              <w:rPr>
                <w:w w:val="100"/>
                <w:sz w:val="21"/>
              </w:rPr>
              <w:t> </w:t>
            </w:r>
          </w:p>
        </w:tc>
        <w:tc>
          <w:tcPr>
            <w:tcW w:w="761" w:type="dxa"/>
          </w:tcPr>
          <w:p>
            <w:pPr>
              <w:pStyle w:val="TableParagraph"/>
              <w:spacing w:line="250" w:lineRule="exact"/>
              <w:ind w:right="-15"/>
              <w:jc w:val="right"/>
              <w:rPr>
                <w:sz w:val="21"/>
              </w:rPr>
            </w:pPr>
            <w:r>
              <w:rPr>
                <w:w w:val="100"/>
                <w:sz w:val="21"/>
              </w:rPr>
              <w:t> </w:t>
            </w:r>
          </w:p>
        </w:tc>
        <w:tc>
          <w:tcPr>
            <w:tcW w:w="1584" w:type="dxa"/>
          </w:tcPr>
          <w:p>
            <w:pPr>
              <w:pStyle w:val="TableParagraph"/>
              <w:spacing w:line="250" w:lineRule="exact"/>
              <w:ind w:right="-15"/>
              <w:jc w:val="right"/>
              <w:rPr>
                <w:sz w:val="21"/>
              </w:rPr>
            </w:pPr>
            <w:r>
              <w:rPr>
                <w:w w:val="100"/>
                <w:sz w:val="21"/>
              </w:rPr>
              <w:t> </w:t>
            </w:r>
          </w:p>
        </w:tc>
        <w:tc>
          <w:tcPr>
            <w:tcW w:w="1232" w:type="dxa"/>
          </w:tcPr>
          <w:p>
            <w:pPr>
              <w:pStyle w:val="TableParagraph"/>
              <w:spacing w:line="250" w:lineRule="exact"/>
              <w:ind w:right="-15"/>
              <w:jc w:val="right"/>
              <w:rPr>
                <w:sz w:val="21"/>
              </w:rPr>
            </w:pPr>
            <w:r>
              <w:rPr>
                <w:w w:val="100"/>
                <w:sz w:val="21"/>
              </w:rPr>
              <w:t> </w:t>
            </w:r>
          </w:p>
        </w:tc>
        <w:tc>
          <w:tcPr>
            <w:tcW w:w="768" w:type="dxa"/>
          </w:tcPr>
          <w:p>
            <w:pPr>
              <w:pStyle w:val="TableParagraph"/>
              <w:spacing w:line="250" w:lineRule="exact"/>
              <w:ind w:right="-15"/>
              <w:jc w:val="right"/>
              <w:rPr>
                <w:sz w:val="21"/>
              </w:rPr>
            </w:pPr>
            <w:r>
              <w:rPr>
                <w:w w:val="100"/>
                <w:sz w:val="21"/>
              </w:rPr>
              <w:t> </w:t>
            </w:r>
          </w:p>
        </w:tc>
        <w:tc>
          <w:tcPr>
            <w:tcW w:w="1104" w:type="dxa"/>
          </w:tcPr>
          <w:p>
            <w:pPr>
              <w:pStyle w:val="TableParagraph"/>
              <w:spacing w:line="250" w:lineRule="exact"/>
              <w:ind w:right="-15"/>
              <w:jc w:val="right"/>
              <w:rPr>
                <w:sz w:val="21"/>
              </w:rPr>
            </w:pPr>
            <w:r>
              <w:rPr>
                <w:w w:val="100"/>
                <w:sz w:val="21"/>
              </w:rPr>
              <w:t> </w:t>
            </w:r>
          </w:p>
        </w:tc>
        <w:tc>
          <w:tcPr>
            <w:tcW w:w="800" w:type="dxa"/>
          </w:tcPr>
          <w:p>
            <w:pPr>
              <w:pStyle w:val="TableParagraph"/>
              <w:spacing w:line="250" w:lineRule="exact"/>
              <w:ind w:right="-15"/>
              <w:jc w:val="right"/>
              <w:rPr>
                <w:sz w:val="21"/>
              </w:rPr>
            </w:pPr>
            <w:r>
              <w:rPr>
                <w:w w:val="100"/>
                <w:sz w:val="21"/>
              </w:rPr>
              <w:t> </w:t>
            </w:r>
          </w:p>
        </w:tc>
        <w:tc>
          <w:tcPr>
            <w:tcW w:w="451" w:type="dxa"/>
          </w:tcPr>
          <w:p>
            <w:pPr>
              <w:pStyle w:val="TableParagraph"/>
              <w:spacing w:line="250" w:lineRule="exact"/>
              <w:ind w:right="-15"/>
              <w:jc w:val="right"/>
              <w:rPr>
                <w:sz w:val="21"/>
              </w:rPr>
            </w:pPr>
            <w:r>
              <w:rPr>
                <w:w w:val="100"/>
                <w:sz w:val="21"/>
              </w:rPr>
              <w:t> </w:t>
            </w:r>
          </w:p>
        </w:tc>
        <w:tc>
          <w:tcPr>
            <w:tcW w:w="1605" w:type="dxa"/>
          </w:tcPr>
          <w:p>
            <w:pPr>
              <w:pStyle w:val="TableParagraph"/>
              <w:spacing w:line="250" w:lineRule="exact"/>
              <w:ind w:right="-15"/>
              <w:jc w:val="right"/>
              <w:rPr>
                <w:sz w:val="21"/>
              </w:rPr>
            </w:pPr>
            <w:r>
              <w:rPr>
                <w:w w:val="100"/>
                <w:sz w:val="21"/>
              </w:rPr>
              <w:t> </w:t>
            </w:r>
          </w:p>
        </w:tc>
        <w:tc>
          <w:tcPr>
            <w:tcW w:w="863" w:type="dxa"/>
          </w:tcPr>
          <w:p>
            <w:pPr>
              <w:pStyle w:val="TableParagraph"/>
              <w:spacing w:line="250" w:lineRule="exact"/>
              <w:ind w:right="-15"/>
              <w:jc w:val="right"/>
              <w:rPr>
                <w:sz w:val="21"/>
              </w:rPr>
            </w:pPr>
            <w:r>
              <w:rPr>
                <w:w w:val="100"/>
                <w:sz w:val="21"/>
              </w:rPr>
              <w:t> </w:t>
            </w:r>
          </w:p>
        </w:tc>
      </w:tr>
      <w:tr>
        <w:trPr>
          <w:trHeight w:val="273" w:hRule="atLeast"/>
        </w:trPr>
        <w:tc>
          <w:tcPr>
            <w:tcW w:w="14090" w:type="dxa"/>
            <w:gridSpan w:val="12"/>
          </w:tcPr>
          <w:p>
            <w:pPr>
              <w:pStyle w:val="TableParagraph"/>
              <w:spacing w:line="250" w:lineRule="exact" w:before="3"/>
              <w:ind w:left="107"/>
              <w:rPr>
                <w:sz w:val="21"/>
              </w:rPr>
            </w:pPr>
            <w:r>
              <w:rPr>
                <w:spacing w:val="-1"/>
                <w:sz w:val="21"/>
              </w:rPr>
              <w:t>二、联营企业</w:t>
            </w:r>
            <w:r>
              <w:rPr>
                <w:sz w:val="21"/>
              </w:rPr>
              <w:t> </w:t>
            </w:r>
          </w:p>
        </w:tc>
      </w:tr>
      <w:tr>
        <w:trPr>
          <w:trHeight w:val="544" w:hRule="atLeast"/>
        </w:trPr>
        <w:tc>
          <w:tcPr>
            <w:tcW w:w="2523" w:type="dxa"/>
          </w:tcPr>
          <w:p>
            <w:pPr>
              <w:pStyle w:val="TableParagraph"/>
              <w:ind w:left="107"/>
              <w:rPr>
                <w:sz w:val="21"/>
              </w:rPr>
            </w:pPr>
            <w:r>
              <w:rPr>
                <w:sz w:val="21"/>
              </w:rPr>
              <w:t>山东中燃宝港能源发展</w:t>
            </w:r>
          </w:p>
          <w:p>
            <w:pPr>
              <w:pStyle w:val="TableParagraph"/>
              <w:spacing w:line="250" w:lineRule="exact" w:before="4"/>
              <w:ind w:left="107"/>
              <w:rPr>
                <w:sz w:val="21"/>
              </w:rPr>
            </w:pPr>
            <w:r>
              <w:rPr>
                <w:spacing w:val="-1"/>
                <w:sz w:val="21"/>
              </w:rPr>
              <w:t>有限公司</w:t>
            </w:r>
            <w:r>
              <w:rPr>
                <w:sz w:val="21"/>
              </w:rPr>
              <w:t> </w:t>
            </w:r>
          </w:p>
        </w:tc>
        <w:tc>
          <w:tcPr>
            <w:tcW w:w="761" w:type="dxa"/>
          </w:tcPr>
          <w:p>
            <w:pPr>
              <w:pStyle w:val="TableParagraph"/>
              <w:spacing w:before="138"/>
              <w:ind w:right="-15"/>
              <w:jc w:val="right"/>
              <w:rPr>
                <w:sz w:val="21"/>
              </w:rPr>
            </w:pPr>
            <w:r>
              <w:rPr>
                <w:w w:val="100"/>
                <w:sz w:val="21"/>
              </w:rPr>
              <w:t> </w:t>
            </w:r>
          </w:p>
        </w:tc>
        <w:tc>
          <w:tcPr>
            <w:tcW w:w="1638" w:type="dxa"/>
          </w:tcPr>
          <w:p>
            <w:pPr>
              <w:pStyle w:val="TableParagraph"/>
              <w:spacing w:before="138"/>
              <w:ind w:right="-15"/>
              <w:jc w:val="right"/>
              <w:rPr>
                <w:sz w:val="21"/>
              </w:rPr>
            </w:pPr>
            <w:r>
              <w:rPr>
                <w:sz w:val="21"/>
              </w:rPr>
              <w:t>47,500,000.00 </w:t>
            </w:r>
          </w:p>
        </w:tc>
        <w:tc>
          <w:tcPr>
            <w:tcW w:w="761" w:type="dxa"/>
          </w:tcPr>
          <w:p>
            <w:pPr>
              <w:pStyle w:val="TableParagraph"/>
              <w:spacing w:before="138"/>
              <w:ind w:right="-15"/>
              <w:jc w:val="right"/>
              <w:rPr>
                <w:sz w:val="21"/>
              </w:rPr>
            </w:pPr>
            <w:r>
              <w:rPr>
                <w:w w:val="100"/>
                <w:sz w:val="21"/>
              </w:rPr>
              <w:t> </w:t>
            </w:r>
          </w:p>
        </w:tc>
        <w:tc>
          <w:tcPr>
            <w:tcW w:w="1584" w:type="dxa"/>
          </w:tcPr>
          <w:p>
            <w:pPr>
              <w:pStyle w:val="TableParagraph"/>
              <w:spacing w:before="138"/>
              <w:ind w:right="-15"/>
              <w:jc w:val="right"/>
              <w:rPr>
                <w:sz w:val="21"/>
              </w:rPr>
            </w:pPr>
            <w:r>
              <w:rPr>
                <w:sz w:val="21"/>
              </w:rPr>
              <w:t>-1,505,460.22 </w:t>
            </w:r>
          </w:p>
        </w:tc>
        <w:tc>
          <w:tcPr>
            <w:tcW w:w="1232" w:type="dxa"/>
          </w:tcPr>
          <w:p>
            <w:pPr>
              <w:pStyle w:val="TableParagraph"/>
              <w:spacing w:before="138"/>
              <w:ind w:right="-15"/>
              <w:jc w:val="right"/>
              <w:rPr>
                <w:sz w:val="21"/>
              </w:rPr>
            </w:pPr>
            <w:r>
              <w:rPr>
                <w:w w:val="100"/>
                <w:sz w:val="21"/>
              </w:rPr>
              <w:t> </w:t>
            </w:r>
          </w:p>
        </w:tc>
        <w:tc>
          <w:tcPr>
            <w:tcW w:w="768" w:type="dxa"/>
          </w:tcPr>
          <w:p>
            <w:pPr>
              <w:pStyle w:val="TableParagraph"/>
              <w:spacing w:before="138"/>
              <w:ind w:right="-15"/>
              <w:jc w:val="right"/>
              <w:rPr>
                <w:sz w:val="21"/>
              </w:rPr>
            </w:pPr>
            <w:r>
              <w:rPr>
                <w:w w:val="100"/>
                <w:sz w:val="21"/>
              </w:rPr>
              <w:t> </w:t>
            </w:r>
          </w:p>
        </w:tc>
        <w:tc>
          <w:tcPr>
            <w:tcW w:w="1104" w:type="dxa"/>
          </w:tcPr>
          <w:p>
            <w:pPr>
              <w:pStyle w:val="TableParagraph"/>
              <w:spacing w:before="138"/>
              <w:ind w:right="-15"/>
              <w:jc w:val="right"/>
              <w:rPr>
                <w:sz w:val="21"/>
              </w:rPr>
            </w:pPr>
            <w:r>
              <w:rPr>
                <w:w w:val="100"/>
                <w:sz w:val="21"/>
              </w:rPr>
              <w:t> </w:t>
            </w:r>
          </w:p>
        </w:tc>
        <w:tc>
          <w:tcPr>
            <w:tcW w:w="800" w:type="dxa"/>
          </w:tcPr>
          <w:p>
            <w:pPr>
              <w:pStyle w:val="TableParagraph"/>
              <w:spacing w:before="138"/>
              <w:ind w:right="-15"/>
              <w:jc w:val="right"/>
              <w:rPr>
                <w:sz w:val="21"/>
              </w:rPr>
            </w:pPr>
            <w:r>
              <w:rPr>
                <w:w w:val="100"/>
                <w:sz w:val="21"/>
              </w:rPr>
              <w:t> </w:t>
            </w:r>
          </w:p>
        </w:tc>
        <w:tc>
          <w:tcPr>
            <w:tcW w:w="451" w:type="dxa"/>
          </w:tcPr>
          <w:p>
            <w:pPr>
              <w:pStyle w:val="TableParagraph"/>
              <w:spacing w:before="138"/>
              <w:ind w:right="-15"/>
              <w:jc w:val="right"/>
              <w:rPr>
                <w:sz w:val="21"/>
              </w:rPr>
            </w:pPr>
            <w:r>
              <w:rPr>
                <w:w w:val="100"/>
                <w:sz w:val="21"/>
              </w:rPr>
              <w:t> </w:t>
            </w:r>
          </w:p>
        </w:tc>
        <w:tc>
          <w:tcPr>
            <w:tcW w:w="1605" w:type="dxa"/>
          </w:tcPr>
          <w:p>
            <w:pPr>
              <w:pStyle w:val="TableParagraph"/>
              <w:spacing w:before="138"/>
              <w:ind w:right="-15"/>
              <w:jc w:val="right"/>
              <w:rPr>
                <w:sz w:val="21"/>
              </w:rPr>
            </w:pPr>
            <w:r>
              <w:rPr>
                <w:sz w:val="21"/>
              </w:rPr>
              <w:t>45,994,539.78 </w:t>
            </w:r>
          </w:p>
        </w:tc>
        <w:tc>
          <w:tcPr>
            <w:tcW w:w="863" w:type="dxa"/>
          </w:tcPr>
          <w:p>
            <w:pPr>
              <w:pStyle w:val="TableParagraph"/>
              <w:ind w:right="-15"/>
              <w:jc w:val="right"/>
              <w:rPr>
                <w:sz w:val="21"/>
              </w:rPr>
            </w:pPr>
            <w:r>
              <w:rPr>
                <w:w w:val="100"/>
                <w:sz w:val="21"/>
              </w:rPr>
              <w:t> </w:t>
            </w:r>
          </w:p>
        </w:tc>
      </w:tr>
      <w:tr>
        <w:trPr>
          <w:trHeight w:val="273" w:hRule="atLeast"/>
        </w:trPr>
        <w:tc>
          <w:tcPr>
            <w:tcW w:w="2523" w:type="dxa"/>
          </w:tcPr>
          <w:p>
            <w:pPr>
              <w:pStyle w:val="TableParagraph"/>
              <w:spacing w:line="252" w:lineRule="exact"/>
              <w:ind w:left="107"/>
              <w:rPr>
                <w:sz w:val="21"/>
              </w:rPr>
            </w:pPr>
            <w:r>
              <w:rPr>
                <w:sz w:val="21"/>
              </w:rPr>
              <w:t>小计 </w:t>
            </w:r>
          </w:p>
        </w:tc>
        <w:tc>
          <w:tcPr>
            <w:tcW w:w="761" w:type="dxa"/>
          </w:tcPr>
          <w:p>
            <w:pPr>
              <w:pStyle w:val="TableParagraph"/>
              <w:spacing w:line="252" w:lineRule="exact"/>
              <w:ind w:right="-15"/>
              <w:jc w:val="right"/>
              <w:rPr>
                <w:sz w:val="21"/>
              </w:rPr>
            </w:pPr>
            <w:r>
              <w:rPr>
                <w:w w:val="100"/>
                <w:sz w:val="21"/>
              </w:rPr>
              <w:t> </w:t>
            </w:r>
          </w:p>
        </w:tc>
        <w:tc>
          <w:tcPr>
            <w:tcW w:w="1638" w:type="dxa"/>
          </w:tcPr>
          <w:p>
            <w:pPr>
              <w:pStyle w:val="TableParagraph"/>
              <w:spacing w:line="252" w:lineRule="exact"/>
              <w:ind w:right="-15"/>
              <w:jc w:val="right"/>
              <w:rPr>
                <w:sz w:val="21"/>
              </w:rPr>
            </w:pPr>
            <w:r>
              <w:rPr>
                <w:sz w:val="21"/>
              </w:rPr>
              <w:t>47,500,000.00 </w:t>
            </w:r>
          </w:p>
        </w:tc>
        <w:tc>
          <w:tcPr>
            <w:tcW w:w="761" w:type="dxa"/>
          </w:tcPr>
          <w:p>
            <w:pPr>
              <w:pStyle w:val="TableParagraph"/>
              <w:spacing w:line="252" w:lineRule="exact"/>
              <w:ind w:right="-15"/>
              <w:jc w:val="right"/>
              <w:rPr>
                <w:sz w:val="21"/>
              </w:rPr>
            </w:pPr>
            <w:r>
              <w:rPr>
                <w:w w:val="100"/>
                <w:sz w:val="21"/>
              </w:rPr>
              <w:t> </w:t>
            </w:r>
          </w:p>
        </w:tc>
        <w:tc>
          <w:tcPr>
            <w:tcW w:w="1584" w:type="dxa"/>
          </w:tcPr>
          <w:p>
            <w:pPr>
              <w:pStyle w:val="TableParagraph"/>
              <w:spacing w:line="252" w:lineRule="exact"/>
              <w:ind w:right="-15"/>
              <w:jc w:val="right"/>
              <w:rPr>
                <w:sz w:val="21"/>
              </w:rPr>
            </w:pPr>
            <w:r>
              <w:rPr>
                <w:sz w:val="21"/>
              </w:rPr>
              <w:t>-1,505,460.22 </w:t>
            </w:r>
          </w:p>
        </w:tc>
        <w:tc>
          <w:tcPr>
            <w:tcW w:w="1232" w:type="dxa"/>
          </w:tcPr>
          <w:p>
            <w:pPr>
              <w:pStyle w:val="TableParagraph"/>
              <w:spacing w:line="252" w:lineRule="exact"/>
              <w:ind w:right="-15"/>
              <w:jc w:val="right"/>
              <w:rPr>
                <w:sz w:val="21"/>
              </w:rPr>
            </w:pPr>
            <w:r>
              <w:rPr>
                <w:w w:val="100"/>
                <w:sz w:val="21"/>
              </w:rPr>
              <w:t> </w:t>
            </w:r>
          </w:p>
        </w:tc>
        <w:tc>
          <w:tcPr>
            <w:tcW w:w="768" w:type="dxa"/>
          </w:tcPr>
          <w:p>
            <w:pPr>
              <w:pStyle w:val="TableParagraph"/>
              <w:spacing w:line="252" w:lineRule="exact"/>
              <w:ind w:right="-15"/>
              <w:jc w:val="right"/>
              <w:rPr>
                <w:sz w:val="21"/>
              </w:rPr>
            </w:pPr>
            <w:r>
              <w:rPr>
                <w:w w:val="100"/>
                <w:sz w:val="21"/>
              </w:rPr>
              <w:t> </w:t>
            </w:r>
          </w:p>
        </w:tc>
        <w:tc>
          <w:tcPr>
            <w:tcW w:w="1104" w:type="dxa"/>
          </w:tcPr>
          <w:p>
            <w:pPr>
              <w:pStyle w:val="TableParagraph"/>
              <w:spacing w:line="252" w:lineRule="exact"/>
              <w:ind w:right="-15"/>
              <w:jc w:val="right"/>
              <w:rPr>
                <w:sz w:val="21"/>
              </w:rPr>
            </w:pPr>
            <w:r>
              <w:rPr>
                <w:w w:val="100"/>
                <w:sz w:val="21"/>
              </w:rPr>
              <w:t> </w:t>
            </w:r>
          </w:p>
        </w:tc>
        <w:tc>
          <w:tcPr>
            <w:tcW w:w="800" w:type="dxa"/>
          </w:tcPr>
          <w:p>
            <w:pPr>
              <w:pStyle w:val="TableParagraph"/>
              <w:spacing w:line="252" w:lineRule="exact"/>
              <w:ind w:right="-15"/>
              <w:jc w:val="right"/>
              <w:rPr>
                <w:sz w:val="21"/>
              </w:rPr>
            </w:pPr>
            <w:r>
              <w:rPr>
                <w:w w:val="100"/>
                <w:sz w:val="21"/>
              </w:rPr>
              <w:t> </w:t>
            </w:r>
          </w:p>
        </w:tc>
        <w:tc>
          <w:tcPr>
            <w:tcW w:w="451" w:type="dxa"/>
          </w:tcPr>
          <w:p>
            <w:pPr>
              <w:pStyle w:val="TableParagraph"/>
              <w:spacing w:line="252" w:lineRule="exact"/>
              <w:ind w:right="-15"/>
              <w:jc w:val="right"/>
              <w:rPr>
                <w:sz w:val="21"/>
              </w:rPr>
            </w:pPr>
            <w:r>
              <w:rPr>
                <w:w w:val="100"/>
                <w:sz w:val="21"/>
              </w:rPr>
              <w:t> </w:t>
            </w:r>
          </w:p>
        </w:tc>
        <w:tc>
          <w:tcPr>
            <w:tcW w:w="1605" w:type="dxa"/>
          </w:tcPr>
          <w:p>
            <w:pPr>
              <w:pStyle w:val="TableParagraph"/>
              <w:spacing w:line="252" w:lineRule="exact"/>
              <w:ind w:right="-15"/>
              <w:jc w:val="right"/>
              <w:rPr>
                <w:sz w:val="21"/>
              </w:rPr>
            </w:pPr>
            <w:r>
              <w:rPr>
                <w:sz w:val="21"/>
              </w:rPr>
              <w:t>45,994,539.78 </w:t>
            </w:r>
          </w:p>
        </w:tc>
        <w:tc>
          <w:tcPr>
            <w:tcW w:w="863" w:type="dxa"/>
          </w:tcPr>
          <w:p>
            <w:pPr>
              <w:pStyle w:val="TableParagraph"/>
              <w:spacing w:line="252" w:lineRule="exact"/>
              <w:ind w:right="-15"/>
              <w:jc w:val="right"/>
              <w:rPr>
                <w:sz w:val="21"/>
              </w:rPr>
            </w:pPr>
            <w:r>
              <w:rPr>
                <w:w w:val="100"/>
                <w:sz w:val="21"/>
              </w:rPr>
              <w:t> </w:t>
            </w:r>
          </w:p>
        </w:tc>
      </w:tr>
      <w:tr>
        <w:trPr>
          <w:trHeight w:val="273" w:hRule="atLeast"/>
        </w:trPr>
        <w:tc>
          <w:tcPr>
            <w:tcW w:w="2523" w:type="dxa"/>
          </w:tcPr>
          <w:p>
            <w:pPr>
              <w:pStyle w:val="TableParagraph"/>
              <w:spacing w:line="252" w:lineRule="exact"/>
              <w:ind w:left="1084" w:right="969"/>
              <w:jc w:val="center"/>
              <w:rPr>
                <w:sz w:val="21"/>
              </w:rPr>
            </w:pPr>
            <w:r>
              <w:rPr>
                <w:sz w:val="21"/>
              </w:rPr>
              <w:t>合计 </w:t>
            </w:r>
          </w:p>
        </w:tc>
        <w:tc>
          <w:tcPr>
            <w:tcW w:w="761" w:type="dxa"/>
          </w:tcPr>
          <w:p>
            <w:pPr>
              <w:pStyle w:val="TableParagraph"/>
              <w:spacing w:line="252" w:lineRule="exact"/>
              <w:ind w:right="-15"/>
              <w:jc w:val="right"/>
              <w:rPr>
                <w:sz w:val="21"/>
              </w:rPr>
            </w:pPr>
            <w:r>
              <w:rPr>
                <w:w w:val="100"/>
                <w:sz w:val="21"/>
              </w:rPr>
              <w:t> </w:t>
            </w:r>
          </w:p>
        </w:tc>
        <w:tc>
          <w:tcPr>
            <w:tcW w:w="1638" w:type="dxa"/>
          </w:tcPr>
          <w:p>
            <w:pPr>
              <w:pStyle w:val="TableParagraph"/>
              <w:spacing w:line="252" w:lineRule="exact"/>
              <w:ind w:right="-15"/>
              <w:jc w:val="right"/>
              <w:rPr>
                <w:sz w:val="21"/>
              </w:rPr>
            </w:pPr>
            <w:r>
              <w:rPr>
                <w:sz w:val="21"/>
              </w:rPr>
              <w:t>47,500,000.00 </w:t>
            </w:r>
          </w:p>
        </w:tc>
        <w:tc>
          <w:tcPr>
            <w:tcW w:w="761" w:type="dxa"/>
          </w:tcPr>
          <w:p>
            <w:pPr>
              <w:pStyle w:val="TableParagraph"/>
              <w:spacing w:line="252" w:lineRule="exact"/>
              <w:ind w:right="-15"/>
              <w:jc w:val="right"/>
              <w:rPr>
                <w:sz w:val="21"/>
              </w:rPr>
            </w:pPr>
            <w:r>
              <w:rPr>
                <w:w w:val="100"/>
                <w:sz w:val="21"/>
              </w:rPr>
              <w:t> </w:t>
            </w:r>
          </w:p>
        </w:tc>
        <w:tc>
          <w:tcPr>
            <w:tcW w:w="1584" w:type="dxa"/>
          </w:tcPr>
          <w:p>
            <w:pPr>
              <w:pStyle w:val="TableParagraph"/>
              <w:spacing w:line="252" w:lineRule="exact"/>
              <w:ind w:right="-15"/>
              <w:jc w:val="right"/>
              <w:rPr>
                <w:sz w:val="21"/>
              </w:rPr>
            </w:pPr>
            <w:r>
              <w:rPr>
                <w:sz w:val="21"/>
              </w:rPr>
              <w:t>-1,505,460.22 </w:t>
            </w:r>
          </w:p>
        </w:tc>
        <w:tc>
          <w:tcPr>
            <w:tcW w:w="1232" w:type="dxa"/>
          </w:tcPr>
          <w:p>
            <w:pPr>
              <w:pStyle w:val="TableParagraph"/>
              <w:spacing w:line="252" w:lineRule="exact"/>
              <w:ind w:right="-15"/>
              <w:jc w:val="right"/>
              <w:rPr>
                <w:sz w:val="21"/>
              </w:rPr>
            </w:pPr>
            <w:r>
              <w:rPr>
                <w:w w:val="100"/>
                <w:sz w:val="21"/>
              </w:rPr>
              <w:t> </w:t>
            </w:r>
          </w:p>
        </w:tc>
        <w:tc>
          <w:tcPr>
            <w:tcW w:w="768" w:type="dxa"/>
          </w:tcPr>
          <w:p>
            <w:pPr>
              <w:pStyle w:val="TableParagraph"/>
              <w:spacing w:line="252" w:lineRule="exact"/>
              <w:ind w:right="-15"/>
              <w:jc w:val="right"/>
              <w:rPr>
                <w:sz w:val="21"/>
              </w:rPr>
            </w:pPr>
            <w:r>
              <w:rPr>
                <w:w w:val="100"/>
                <w:sz w:val="21"/>
              </w:rPr>
              <w:t> </w:t>
            </w:r>
          </w:p>
        </w:tc>
        <w:tc>
          <w:tcPr>
            <w:tcW w:w="1104" w:type="dxa"/>
          </w:tcPr>
          <w:p>
            <w:pPr>
              <w:pStyle w:val="TableParagraph"/>
              <w:spacing w:line="252" w:lineRule="exact"/>
              <w:ind w:right="-15"/>
              <w:jc w:val="right"/>
              <w:rPr>
                <w:sz w:val="21"/>
              </w:rPr>
            </w:pPr>
            <w:r>
              <w:rPr>
                <w:w w:val="100"/>
                <w:sz w:val="21"/>
              </w:rPr>
              <w:t> </w:t>
            </w:r>
          </w:p>
        </w:tc>
        <w:tc>
          <w:tcPr>
            <w:tcW w:w="800" w:type="dxa"/>
          </w:tcPr>
          <w:p>
            <w:pPr>
              <w:pStyle w:val="TableParagraph"/>
              <w:spacing w:line="252" w:lineRule="exact"/>
              <w:ind w:right="-15"/>
              <w:jc w:val="right"/>
              <w:rPr>
                <w:sz w:val="21"/>
              </w:rPr>
            </w:pPr>
            <w:r>
              <w:rPr>
                <w:w w:val="100"/>
                <w:sz w:val="21"/>
              </w:rPr>
              <w:t> </w:t>
            </w:r>
          </w:p>
        </w:tc>
        <w:tc>
          <w:tcPr>
            <w:tcW w:w="451" w:type="dxa"/>
          </w:tcPr>
          <w:p>
            <w:pPr>
              <w:pStyle w:val="TableParagraph"/>
              <w:spacing w:line="252" w:lineRule="exact"/>
              <w:ind w:right="-15"/>
              <w:jc w:val="right"/>
              <w:rPr>
                <w:sz w:val="21"/>
              </w:rPr>
            </w:pPr>
            <w:r>
              <w:rPr>
                <w:w w:val="100"/>
                <w:sz w:val="21"/>
              </w:rPr>
              <w:t> </w:t>
            </w:r>
          </w:p>
        </w:tc>
        <w:tc>
          <w:tcPr>
            <w:tcW w:w="1605" w:type="dxa"/>
          </w:tcPr>
          <w:p>
            <w:pPr>
              <w:pStyle w:val="TableParagraph"/>
              <w:spacing w:line="252" w:lineRule="exact"/>
              <w:ind w:right="-15"/>
              <w:jc w:val="right"/>
              <w:rPr>
                <w:sz w:val="21"/>
              </w:rPr>
            </w:pPr>
            <w:r>
              <w:rPr>
                <w:sz w:val="21"/>
              </w:rPr>
              <w:t>45,994,539.78 </w:t>
            </w:r>
          </w:p>
        </w:tc>
        <w:tc>
          <w:tcPr>
            <w:tcW w:w="863" w:type="dxa"/>
          </w:tcPr>
          <w:p>
            <w:pPr>
              <w:pStyle w:val="TableParagraph"/>
              <w:spacing w:line="252" w:lineRule="exact"/>
              <w:ind w:right="-15"/>
              <w:jc w:val="right"/>
              <w:rPr>
                <w:sz w:val="21"/>
              </w:rPr>
            </w:pPr>
            <w:r>
              <w:rPr>
                <w:w w:val="100"/>
                <w:sz w:val="21"/>
              </w:rPr>
              <w:t> </w:t>
            </w:r>
          </w:p>
        </w:tc>
      </w:tr>
    </w:tbl>
    <w:p>
      <w:pPr>
        <w:spacing w:before="61"/>
        <w:ind w:left="224" w:right="0" w:firstLine="0"/>
        <w:jc w:val="left"/>
        <w:rPr>
          <w:sz w:val="20"/>
        </w:rPr>
      </w:pPr>
      <w:bookmarkStart w:name="(2). 长期股权投资的减值测试情况" w:id="639"/>
      <w:bookmarkEnd w:id="639"/>
      <w:r>
        <w:rPr/>
      </w:r>
      <w:r>
        <w:rPr>
          <w:w w:val="95"/>
          <w:sz w:val="20"/>
        </w:rPr>
        <w:t>(2).</w:t>
      </w:r>
      <w:r>
        <w:rPr>
          <w:spacing w:val="97"/>
          <w:sz w:val="20"/>
        </w:rPr>
        <w:t> </w:t>
      </w:r>
      <w:r>
        <w:rPr>
          <w:w w:val="95"/>
          <w:sz w:val="20"/>
        </w:rPr>
        <w:t>长期股权投资的减值测试情况 </w:t>
      </w:r>
    </w:p>
    <w:p>
      <w:pPr>
        <w:spacing w:before="64"/>
        <w:ind w:left="224" w:right="0" w:firstLine="0"/>
        <w:jc w:val="left"/>
        <w:rPr>
          <w:sz w:val="20"/>
        </w:rPr>
      </w:pPr>
      <w:r>
        <w:rPr>
          <w:sz w:val="20"/>
        </w:rPr>
        <w:t>□适用√不适用 </w:t>
      </w:r>
    </w:p>
    <w:p>
      <w:pPr>
        <w:spacing w:before="63"/>
        <w:ind w:left="329" w:right="0" w:firstLine="0"/>
        <w:jc w:val="left"/>
        <w:rPr>
          <w:sz w:val="20"/>
        </w:rPr>
      </w:pPr>
      <w:bookmarkStart w:name="可收回金额按公允价值减去处置费用后的净额确定" w:id="640"/>
      <w:bookmarkEnd w:id="640"/>
      <w:r>
        <w:rPr/>
      </w:r>
      <w:r>
        <w:rPr>
          <w:w w:val="95"/>
          <w:sz w:val="20"/>
        </w:rPr>
        <w:t>可收回金额按公允价值减去处置费用后的净额确定</w:t>
      </w:r>
    </w:p>
    <w:p>
      <w:pPr>
        <w:pStyle w:val="BodyText"/>
        <w:spacing w:before="62"/>
        <w:ind w:left="224"/>
      </w:pPr>
      <w:r>
        <w:rPr/>
        <w:t>□适用√不适用 </w:t>
      </w:r>
    </w:p>
    <w:p>
      <w:pPr>
        <w:spacing w:before="63"/>
        <w:ind w:left="329" w:right="0" w:firstLine="0"/>
        <w:jc w:val="left"/>
        <w:rPr>
          <w:sz w:val="20"/>
        </w:rPr>
      </w:pPr>
      <w:bookmarkStart w:name="可收回金额按预计未来现金流量的现值确定" w:id="641"/>
      <w:bookmarkEnd w:id="641"/>
      <w:r>
        <w:rPr/>
      </w:r>
      <w:r>
        <w:rPr>
          <w:w w:val="95"/>
          <w:sz w:val="20"/>
        </w:rPr>
        <w:t>可收回金额按预计未来现金流量的现值确定</w:t>
      </w:r>
    </w:p>
    <w:p>
      <w:pPr>
        <w:spacing w:before="63"/>
        <w:ind w:left="224" w:right="0" w:firstLine="0"/>
        <w:jc w:val="left"/>
        <w:rPr>
          <w:sz w:val="20"/>
        </w:rPr>
      </w:pPr>
      <w:r>
        <w:rPr>
          <w:sz w:val="20"/>
        </w:rPr>
        <w:t>□适用√不适用 </w:t>
      </w:r>
    </w:p>
    <w:p>
      <w:pPr>
        <w:spacing w:before="63"/>
        <w:ind w:left="329" w:right="0" w:firstLine="0"/>
        <w:jc w:val="left"/>
        <w:rPr>
          <w:sz w:val="20"/>
        </w:rPr>
      </w:pPr>
      <w:bookmarkStart w:name="前述信息与以前年度减值测试采用的信息或外部信息明显不一致的差异原因" w:id="642"/>
      <w:bookmarkEnd w:id="642"/>
      <w:r>
        <w:rPr/>
      </w:r>
      <w:r>
        <w:rPr>
          <w:w w:val="95"/>
          <w:sz w:val="20"/>
        </w:rPr>
        <w:t>前述信息与以前年度减值测试采用的信息或外部信息明显不一致的差异原因</w:t>
      </w:r>
    </w:p>
    <w:p>
      <w:pPr>
        <w:spacing w:before="63"/>
        <w:ind w:left="224" w:right="0" w:firstLine="0"/>
        <w:jc w:val="left"/>
        <w:rPr>
          <w:sz w:val="20"/>
        </w:rPr>
      </w:pPr>
      <w:r>
        <w:rPr>
          <w:sz w:val="20"/>
        </w:rPr>
        <w:t>□适用√不适用 </w:t>
      </w:r>
    </w:p>
    <w:p>
      <w:pPr>
        <w:spacing w:before="65"/>
        <w:ind w:left="329" w:right="0" w:firstLine="0"/>
        <w:jc w:val="left"/>
        <w:rPr>
          <w:sz w:val="20"/>
        </w:rPr>
      </w:pPr>
      <w:bookmarkStart w:name="公司以前年度减值测试采用信息与当年实际情况明显不一致的差异原因" w:id="643"/>
      <w:bookmarkEnd w:id="643"/>
      <w:r>
        <w:rPr/>
      </w:r>
      <w:r>
        <w:rPr>
          <w:w w:val="95"/>
          <w:sz w:val="20"/>
        </w:rPr>
        <w:t>公司以前年度减值测试采用信息与当年实际情况明显不一致的差异原因</w:t>
      </w:r>
    </w:p>
    <w:p>
      <w:pPr>
        <w:spacing w:before="63"/>
        <w:ind w:left="224" w:right="0" w:firstLine="0"/>
        <w:jc w:val="left"/>
        <w:rPr>
          <w:sz w:val="20"/>
        </w:rPr>
      </w:pPr>
      <w:r>
        <w:rPr>
          <w:sz w:val="20"/>
        </w:rPr>
        <w:t>□适用√不适用</w:t>
      </w:r>
    </w:p>
    <w:p>
      <w:pPr>
        <w:spacing w:after="0"/>
        <w:jc w:val="left"/>
        <w:rPr>
          <w:sz w:val="20"/>
        </w:rPr>
        <w:sectPr>
          <w:headerReference w:type="default" r:id="rId39"/>
          <w:footerReference w:type="default" r:id="rId40"/>
          <w:pgSz w:w="16840" w:h="11910" w:orient="landscape"/>
          <w:pgMar w:header="0" w:footer="1195" w:top="800" w:bottom="1380" w:left="1300" w:right="1220"/>
        </w:sectPr>
      </w:pPr>
    </w:p>
    <w:p>
      <w:pPr>
        <w:pStyle w:val="BodyText"/>
        <w:spacing w:line="264" w:lineRule="exact" w:before="61"/>
        <w:ind w:left="221"/>
      </w:pPr>
      <w:r>
        <w:rPr>
          <w:w w:val="100"/>
        </w:rPr>
        <w:t> </w:t>
      </w:r>
    </w:p>
    <w:p>
      <w:pPr>
        <w:pStyle w:val="BodyText"/>
        <w:spacing w:line="264" w:lineRule="exact"/>
        <w:ind w:left="221"/>
      </w:pPr>
      <w:r>
        <w:rPr>
          <w:w w:val="100"/>
        </w:rPr>
        <w:t> </w:t>
      </w:r>
    </w:p>
    <w:p>
      <w:pPr>
        <w:spacing w:before="65"/>
        <w:ind w:left="221" w:right="0" w:firstLine="0"/>
        <w:jc w:val="left"/>
        <w:rPr>
          <w:sz w:val="20"/>
        </w:rPr>
      </w:pPr>
      <w:bookmarkStart w:name="18、 其他权益工具投资" w:id="644"/>
      <w:bookmarkEnd w:id="644"/>
      <w:r>
        <w:rPr/>
      </w:r>
      <w:r>
        <w:rPr>
          <w:w w:val="95"/>
          <w:sz w:val="20"/>
        </w:rPr>
        <w:t>18、其他权益工具投资</w:t>
      </w:r>
    </w:p>
    <w:p>
      <w:pPr>
        <w:pStyle w:val="ListParagraph"/>
        <w:numPr>
          <w:ilvl w:val="0"/>
          <w:numId w:val="39"/>
        </w:numPr>
        <w:tabs>
          <w:tab w:pos="649" w:val="left" w:leader="none"/>
        </w:tabs>
        <w:spacing w:line="240" w:lineRule="auto" w:before="63" w:after="0"/>
        <w:ind w:left="648" w:right="0" w:hanging="428"/>
        <w:jc w:val="left"/>
        <w:rPr>
          <w:sz w:val="20"/>
        </w:rPr>
      </w:pPr>
      <w:bookmarkStart w:name="(1). 其他权益工具投资情况" w:id="645"/>
      <w:bookmarkEnd w:id="645"/>
      <w:r>
        <w:rPr/>
      </w:r>
      <w:bookmarkStart w:name="(1). 其他权益工具投资情况" w:id="646"/>
      <w:bookmarkEnd w:id="646"/>
      <w:r>
        <w:rPr>
          <w:w w:val="95"/>
          <w:sz w:val="20"/>
        </w:rPr>
        <w:t>其他权益工具投资情况</w:t>
      </w:r>
      <w:r>
        <w:rPr>
          <w:w w:val="95"/>
          <w:sz w:val="20"/>
        </w:rPr>
        <w:t> </w:t>
      </w:r>
    </w:p>
    <w:p>
      <w:pPr>
        <w:spacing w:before="63"/>
        <w:ind w:left="221" w:right="0" w:firstLine="0"/>
        <w:jc w:val="left"/>
        <w:rPr>
          <w:sz w:val="20"/>
        </w:rPr>
      </w:pPr>
      <w:r>
        <w:rPr>
          <w:sz w:val="20"/>
        </w:rPr>
        <w:t>□适用√不适用</w:t>
      </w:r>
    </w:p>
    <w:p>
      <w:pPr>
        <w:pStyle w:val="BodyText"/>
        <w:rPr>
          <w:sz w:val="24"/>
        </w:rPr>
      </w:pPr>
    </w:p>
    <w:p>
      <w:pPr>
        <w:pStyle w:val="ListParagraph"/>
        <w:numPr>
          <w:ilvl w:val="0"/>
          <w:numId w:val="39"/>
        </w:numPr>
        <w:tabs>
          <w:tab w:pos="649" w:val="left" w:leader="none"/>
        </w:tabs>
        <w:spacing w:line="240" w:lineRule="auto" w:before="0" w:after="0"/>
        <w:ind w:left="648" w:right="0" w:hanging="428"/>
        <w:jc w:val="left"/>
        <w:rPr>
          <w:sz w:val="20"/>
        </w:rPr>
      </w:pPr>
      <w:bookmarkStart w:name="(2). 本期存在终止确认的情况说明" w:id="647"/>
      <w:bookmarkEnd w:id="647"/>
      <w:r>
        <w:rPr/>
      </w:r>
      <w:bookmarkStart w:name="(2). 本期存在终止确认的情况说明" w:id="648"/>
      <w:bookmarkEnd w:id="648"/>
      <w:r>
        <w:rPr>
          <w:w w:val="95"/>
          <w:sz w:val="20"/>
        </w:rPr>
        <w:t>本期存在终止确认的情况说明</w:t>
      </w:r>
      <w:r>
        <w:rPr>
          <w:w w:val="95"/>
          <w:sz w:val="20"/>
        </w:rPr>
        <w:t> </w:t>
      </w:r>
    </w:p>
    <w:p>
      <w:pPr>
        <w:spacing w:before="63"/>
        <w:ind w:left="221" w:right="0" w:firstLine="0"/>
        <w:jc w:val="left"/>
        <w:rPr>
          <w:sz w:val="20"/>
        </w:rPr>
      </w:pPr>
      <w:r>
        <w:rPr>
          <w:sz w:val="20"/>
        </w:rPr>
        <w:t>□适用√不适用</w:t>
      </w:r>
    </w:p>
    <w:p>
      <w:pPr>
        <w:pStyle w:val="BodyText"/>
        <w:spacing w:before="8"/>
        <w:rPr>
          <w:sz w:val="13"/>
        </w:rPr>
      </w:pPr>
    </w:p>
    <w:p>
      <w:pPr>
        <w:spacing w:after="0"/>
        <w:rPr>
          <w:sz w:val="13"/>
        </w:rPr>
        <w:sectPr>
          <w:headerReference w:type="default" r:id="rId41"/>
          <w:footerReference w:type="default" r:id="rId42"/>
          <w:pgSz w:w="11910" w:h="16840"/>
          <w:pgMar w:header="882" w:footer="1170" w:top="1280" w:bottom="1360" w:left="1140" w:right="920"/>
          <w:pgNumType w:start="118"/>
        </w:sectPr>
      </w:pPr>
    </w:p>
    <w:p>
      <w:pPr>
        <w:spacing w:before="71"/>
        <w:ind w:left="221" w:right="0" w:firstLine="0"/>
        <w:jc w:val="left"/>
        <w:rPr>
          <w:sz w:val="20"/>
        </w:rPr>
      </w:pPr>
      <w:r>
        <w:rPr>
          <w:w w:val="95"/>
          <w:sz w:val="20"/>
        </w:rPr>
        <w:t>其他说明： </w:t>
      </w:r>
    </w:p>
    <w:p>
      <w:pPr>
        <w:pStyle w:val="BodyText"/>
        <w:spacing w:before="3"/>
        <w:ind w:left="221"/>
      </w:pPr>
      <w:r>
        <w:rPr/>
        <w:t>□适用√不适用 </w:t>
      </w:r>
    </w:p>
    <w:p>
      <w:pPr>
        <w:pStyle w:val="BodyText"/>
        <w:spacing w:before="4"/>
        <w:ind w:left="221"/>
      </w:pPr>
      <w:r>
        <w:rPr>
          <w:w w:val="100"/>
        </w:rPr>
        <w:t> </w:t>
      </w:r>
    </w:p>
    <w:p>
      <w:pPr>
        <w:spacing w:before="63"/>
        <w:ind w:left="221" w:right="0" w:firstLine="0"/>
        <w:jc w:val="left"/>
        <w:rPr>
          <w:sz w:val="20"/>
        </w:rPr>
      </w:pPr>
      <w:bookmarkStart w:name="19、 其他非流动金融资产" w:id="649"/>
      <w:bookmarkEnd w:id="649"/>
      <w:r>
        <w:rPr/>
      </w:r>
      <w:r>
        <w:rPr>
          <w:w w:val="95"/>
          <w:sz w:val="20"/>
        </w:rPr>
        <w:t>19、其他非流动金融资产</w:t>
      </w:r>
    </w:p>
    <w:p>
      <w:pPr>
        <w:spacing w:line="244" w:lineRule="auto" w:before="63"/>
        <w:ind w:left="221" w:right="3485" w:firstLine="0"/>
        <w:jc w:val="left"/>
        <w:rPr>
          <w:sz w:val="20"/>
        </w:rPr>
      </w:pPr>
      <w:r>
        <w:rPr>
          <w:sz w:val="20"/>
        </w:rPr>
        <w:t>□适用√不适用其他说明： </w:t>
      </w:r>
    </w:p>
    <w:p>
      <w:pPr>
        <w:spacing w:line="297" w:lineRule="auto" w:before="0"/>
        <w:ind w:left="221" w:right="3259" w:firstLine="0"/>
        <w:jc w:val="left"/>
        <w:rPr>
          <w:sz w:val="20"/>
        </w:rPr>
      </w:pPr>
      <w:r>
        <w:rPr>
          <w:sz w:val="21"/>
        </w:rPr>
        <w:t>□适用√不适用</w:t>
      </w:r>
      <w:r>
        <w:rPr>
          <w:spacing w:val="1"/>
          <w:sz w:val="21"/>
        </w:rPr>
        <w:t> </w:t>
      </w:r>
      <w:bookmarkStart w:name="20、 投资性房地产" w:id="650"/>
      <w:bookmarkEnd w:id="650"/>
      <w:r>
        <w:rPr>
          <w:sz w:val="20"/>
        </w:rPr>
        <w:t>2</w:t>
      </w:r>
      <w:r>
        <w:rPr>
          <w:sz w:val="20"/>
        </w:rPr>
        <w:t>0、投资性房地产不适用 </w:t>
      </w:r>
    </w:p>
    <w:p>
      <w:pPr>
        <w:pStyle w:val="ListParagraph"/>
        <w:numPr>
          <w:ilvl w:val="0"/>
          <w:numId w:val="40"/>
        </w:numPr>
        <w:tabs>
          <w:tab w:pos="649" w:val="left" w:leader="none"/>
        </w:tabs>
        <w:spacing w:line="240" w:lineRule="auto" w:before="0" w:after="0"/>
        <w:ind w:left="648" w:right="0" w:hanging="428"/>
        <w:jc w:val="left"/>
        <w:rPr>
          <w:sz w:val="20"/>
        </w:rPr>
      </w:pPr>
      <w:bookmarkStart w:name="(1). 采用成本计量模式的投资性房地产的减值测试情况" w:id="651"/>
      <w:bookmarkEnd w:id="651"/>
      <w:r>
        <w:rPr/>
      </w:r>
      <w:bookmarkStart w:name="(1). 采用成本计量模式的投资性房地产的减值测试情况" w:id="652"/>
      <w:bookmarkEnd w:id="652"/>
      <w:r>
        <w:rPr>
          <w:w w:val="95"/>
          <w:sz w:val="20"/>
        </w:rPr>
        <w:t>采用成本计量模式的投资性房地产的减值测试情况</w:t>
      </w:r>
      <w:r>
        <w:rPr>
          <w:w w:val="95"/>
          <w:sz w:val="20"/>
        </w:rPr>
        <w:t> </w:t>
      </w:r>
    </w:p>
    <w:p>
      <w:pPr>
        <w:spacing w:before="62"/>
        <w:ind w:left="221" w:right="0" w:firstLine="0"/>
        <w:jc w:val="left"/>
        <w:rPr>
          <w:sz w:val="20"/>
        </w:rPr>
      </w:pPr>
      <w:r>
        <w:rPr>
          <w:sz w:val="20"/>
        </w:rPr>
        <w:t>□适用√不适用 </w:t>
      </w:r>
    </w:p>
    <w:p>
      <w:pPr>
        <w:pStyle w:val="BodyText"/>
        <w:spacing w:before="2"/>
        <w:ind w:left="178"/>
      </w:pPr>
      <w:r>
        <w:rPr>
          <w:spacing w:val="-1"/>
        </w:rPr>
        <w:t>其他说明</w:t>
      </w:r>
      <w:r>
        <w:rPr/>
        <w:t> </w:t>
      </w:r>
    </w:p>
    <w:p>
      <w:pPr>
        <w:spacing w:line="297" w:lineRule="auto" w:before="5"/>
        <w:ind w:left="221" w:right="3408" w:firstLine="0"/>
        <w:jc w:val="left"/>
        <w:rPr>
          <w:sz w:val="20"/>
        </w:rPr>
      </w:pPr>
      <w:r>
        <w:rPr>
          <w:sz w:val="21"/>
        </w:rPr>
        <w:t>□适用√不适用</w:t>
      </w:r>
      <w:bookmarkStart w:name="21、 固定资产" w:id="653"/>
      <w:bookmarkEnd w:id="653"/>
      <w:r>
        <w:rPr>
          <w:sz w:val="20"/>
        </w:rPr>
        <w:t>2</w:t>
      </w:r>
      <w:r>
        <w:rPr>
          <w:sz w:val="20"/>
        </w:rPr>
        <w:t>1</w:t>
      </w:r>
      <w:r>
        <w:rPr>
          <w:spacing w:val="2"/>
          <w:sz w:val="20"/>
        </w:rPr>
        <w:t>、固定资产</w:t>
      </w:r>
      <w:r>
        <w:rPr>
          <w:spacing w:val="64"/>
          <w:sz w:val="20"/>
        </w:rPr>
        <w:t> </w:t>
      </w:r>
      <w:bookmarkStart w:name="项目列示" w:id="654"/>
      <w:bookmarkEnd w:id="654"/>
      <w:r>
        <w:rPr>
          <w:sz w:val="20"/>
        </w:rPr>
        <w:t>项目列示</w:t>
      </w:r>
      <w:r>
        <w:rPr>
          <w:sz w:val="20"/>
        </w:rPr>
        <w:t> </w:t>
      </w:r>
    </w:p>
    <w:p>
      <w:pPr>
        <w:spacing w:before="1"/>
        <w:ind w:left="221"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6"/>
        </w:rPr>
      </w:pPr>
    </w:p>
    <w:p>
      <w:pPr>
        <w:pStyle w:val="BodyText"/>
        <w:ind w:left="178"/>
      </w:pPr>
      <w:r>
        <w:rPr>
          <w:spacing w:val="-1"/>
        </w:rPr>
        <w:t>单位：元币种：人民币</w:t>
      </w:r>
      <w:r>
        <w:rPr/>
        <w:t> </w:t>
      </w:r>
    </w:p>
    <w:p>
      <w:pPr>
        <w:spacing w:after="0"/>
        <w:sectPr>
          <w:type w:val="continuous"/>
          <w:pgSz w:w="11910" w:h="16840"/>
          <w:pgMar w:top="780" w:bottom="280" w:left="1140" w:right="920"/>
          <w:cols w:num="2" w:equalWidth="0">
            <w:col w:w="5208" w:space="1921"/>
            <w:col w:w="2721"/>
          </w:cols>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38"/>
        <w:gridCol w:w="2974"/>
        <w:gridCol w:w="2991"/>
      </w:tblGrid>
      <w:tr>
        <w:trPr>
          <w:trHeight w:val="273" w:hRule="atLeast"/>
        </w:trPr>
        <w:tc>
          <w:tcPr>
            <w:tcW w:w="3438" w:type="dxa"/>
          </w:tcPr>
          <w:p>
            <w:pPr>
              <w:pStyle w:val="TableParagraph"/>
              <w:spacing w:line="252" w:lineRule="exact"/>
              <w:ind w:right="1394"/>
              <w:jc w:val="right"/>
              <w:rPr>
                <w:sz w:val="21"/>
              </w:rPr>
            </w:pPr>
            <w:r>
              <w:rPr>
                <w:sz w:val="21"/>
              </w:rPr>
              <w:t>项目 </w:t>
            </w:r>
          </w:p>
        </w:tc>
        <w:tc>
          <w:tcPr>
            <w:tcW w:w="2974" w:type="dxa"/>
          </w:tcPr>
          <w:p>
            <w:pPr>
              <w:pStyle w:val="TableParagraph"/>
              <w:spacing w:line="252" w:lineRule="exact"/>
              <w:ind w:left="1065"/>
              <w:rPr>
                <w:sz w:val="21"/>
              </w:rPr>
            </w:pPr>
            <w:r>
              <w:rPr>
                <w:spacing w:val="-1"/>
                <w:sz w:val="21"/>
              </w:rPr>
              <w:t>期末余额</w:t>
            </w:r>
            <w:r>
              <w:rPr>
                <w:sz w:val="21"/>
              </w:rPr>
              <w:t> </w:t>
            </w:r>
          </w:p>
        </w:tc>
        <w:tc>
          <w:tcPr>
            <w:tcW w:w="2991" w:type="dxa"/>
          </w:tcPr>
          <w:p>
            <w:pPr>
              <w:pStyle w:val="TableParagraph"/>
              <w:spacing w:line="252" w:lineRule="exact"/>
              <w:ind w:left="1072"/>
              <w:rPr>
                <w:sz w:val="21"/>
              </w:rPr>
            </w:pPr>
            <w:r>
              <w:rPr>
                <w:spacing w:val="-1"/>
                <w:sz w:val="21"/>
              </w:rPr>
              <w:t>期初余额</w:t>
            </w:r>
            <w:r>
              <w:rPr>
                <w:sz w:val="21"/>
              </w:rPr>
              <w:t> </w:t>
            </w:r>
          </w:p>
        </w:tc>
      </w:tr>
      <w:tr>
        <w:trPr>
          <w:trHeight w:val="285" w:hRule="atLeast"/>
        </w:trPr>
        <w:tc>
          <w:tcPr>
            <w:tcW w:w="3438" w:type="dxa"/>
          </w:tcPr>
          <w:p>
            <w:pPr>
              <w:pStyle w:val="TableParagraph"/>
              <w:spacing w:line="264" w:lineRule="exact"/>
              <w:ind w:left="108"/>
              <w:rPr>
                <w:sz w:val="21"/>
              </w:rPr>
            </w:pPr>
            <w:r>
              <w:rPr>
                <w:spacing w:val="-1"/>
                <w:sz w:val="21"/>
              </w:rPr>
              <w:t>固定资产</w:t>
            </w:r>
            <w:r>
              <w:rPr>
                <w:sz w:val="21"/>
              </w:rPr>
              <w:t> </w:t>
            </w:r>
          </w:p>
        </w:tc>
        <w:tc>
          <w:tcPr>
            <w:tcW w:w="2974" w:type="dxa"/>
            <w:tcBorders>
              <w:right w:val="single" w:sz="2" w:space="0" w:color="000000"/>
            </w:tcBorders>
          </w:tcPr>
          <w:p>
            <w:pPr>
              <w:pStyle w:val="TableParagraph"/>
              <w:spacing w:line="265" w:lineRule="exact" w:before="0"/>
              <w:ind w:right="-15"/>
              <w:jc w:val="right"/>
              <w:rPr>
                <w:sz w:val="21"/>
              </w:rPr>
            </w:pPr>
            <w:r>
              <w:rPr>
                <w:sz w:val="22"/>
              </w:rPr>
              <w:t>6,157,579,552.49</w:t>
            </w:r>
            <w:r>
              <w:rPr>
                <w:w w:val="100"/>
                <w:sz w:val="21"/>
              </w:rPr>
              <w:t> </w:t>
            </w:r>
          </w:p>
        </w:tc>
        <w:tc>
          <w:tcPr>
            <w:tcW w:w="2991" w:type="dxa"/>
            <w:tcBorders>
              <w:left w:val="single" w:sz="2" w:space="0" w:color="000000"/>
            </w:tcBorders>
          </w:tcPr>
          <w:p>
            <w:pPr>
              <w:pStyle w:val="TableParagraph"/>
              <w:spacing w:line="265" w:lineRule="exact" w:before="0"/>
              <w:ind w:right="-15"/>
              <w:jc w:val="right"/>
              <w:rPr>
                <w:sz w:val="21"/>
              </w:rPr>
            </w:pPr>
            <w:r>
              <w:rPr>
                <w:sz w:val="22"/>
              </w:rPr>
              <w:t>2,967,054,193.35</w:t>
            </w:r>
            <w:r>
              <w:rPr>
                <w:w w:val="100"/>
                <w:sz w:val="21"/>
              </w:rPr>
              <w:t> </w:t>
            </w:r>
          </w:p>
        </w:tc>
      </w:tr>
      <w:tr>
        <w:trPr>
          <w:trHeight w:val="270" w:hRule="atLeast"/>
        </w:trPr>
        <w:tc>
          <w:tcPr>
            <w:tcW w:w="3438" w:type="dxa"/>
          </w:tcPr>
          <w:p>
            <w:pPr>
              <w:pStyle w:val="TableParagraph"/>
              <w:spacing w:line="250" w:lineRule="exact"/>
              <w:ind w:left="108"/>
              <w:rPr>
                <w:sz w:val="21"/>
              </w:rPr>
            </w:pPr>
            <w:r>
              <w:rPr>
                <w:spacing w:val="-1"/>
                <w:sz w:val="21"/>
              </w:rPr>
              <w:t>固定资产清理</w:t>
            </w:r>
            <w:r>
              <w:rPr>
                <w:sz w:val="21"/>
              </w:rPr>
              <w:t> </w:t>
            </w:r>
          </w:p>
        </w:tc>
        <w:tc>
          <w:tcPr>
            <w:tcW w:w="2974" w:type="dxa"/>
          </w:tcPr>
          <w:p>
            <w:pPr>
              <w:pStyle w:val="TableParagraph"/>
              <w:spacing w:line="250" w:lineRule="exact"/>
              <w:ind w:right="-15"/>
              <w:jc w:val="right"/>
              <w:rPr>
                <w:sz w:val="21"/>
              </w:rPr>
            </w:pPr>
            <w:r>
              <w:rPr>
                <w:w w:val="100"/>
                <w:sz w:val="21"/>
              </w:rPr>
              <w:t> </w:t>
            </w:r>
          </w:p>
        </w:tc>
        <w:tc>
          <w:tcPr>
            <w:tcW w:w="2991" w:type="dxa"/>
          </w:tcPr>
          <w:p>
            <w:pPr>
              <w:pStyle w:val="TableParagraph"/>
              <w:spacing w:line="250" w:lineRule="exact"/>
              <w:ind w:right="-15"/>
              <w:jc w:val="right"/>
              <w:rPr>
                <w:sz w:val="21"/>
              </w:rPr>
            </w:pPr>
            <w:r>
              <w:rPr>
                <w:w w:val="100"/>
                <w:sz w:val="21"/>
              </w:rPr>
              <w:t> </w:t>
            </w:r>
          </w:p>
        </w:tc>
      </w:tr>
      <w:tr>
        <w:trPr>
          <w:trHeight w:val="287" w:hRule="atLeast"/>
        </w:trPr>
        <w:tc>
          <w:tcPr>
            <w:tcW w:w="3438" w:type="dxa"/>
          </w:tcPr>
          <w:p>
            <w:pPr>
              <w:pStyle w:val="TableParagraph"/>
              <w:spacing w:line="259" w:lineRule="exact" w:before="8"/>
              <w:ind w:right="1394"/>
              <w:jc w:val="right"/>
              <w:rPr>
                <w:sz w:val="21"/>
              </w:rPr>
            </w:pPr>
            <w:r>
              <w:rPr>
                <w:sz w:val="21"/>
              </w:rPr>
              <w:t>合计 </w:t>
            </w:r>
          </w:p>
        </w:tc>
        <w:tc>
          <w:tcPr>
            <w:tcW w:w="2974" w:type="dxa"/>
            <w:tcBorders>
              <w:bottom w:val="single" w:sz="2" w:space="0" w:color="000000"/>
              <w:right w:val="single" w:sz="2" w:space="0" w:color="000000"/>
            </w:tcBorders>
          </w:tcPr>
          <w:p>
            <w:pPr>
              <w:pStyle w:val="TableParagraph"/>
              <w:spacing w:line="267" w:lineRule="exact" w:before="0"/>
              <w:ind w:right="-15"/>
              <w:jc w:val="right"/>
              <w:rPr>
                <w:sz w:val="21"/>
              </w:rPr>
            </w:pPr>
            <w:r>
              <w:rPr>
                <w:sz w:val="22"/>
              </w:rPr>
              <w:t>6,157,579,552.49</w:t>
            </w:r>
            <w:r>
              <w:rPr>
                <w:w w:val="100"/>
                <w:sz w:val="21"/>
              </w:rPr>
              <w:t> </w:t>
            </w:r>
          </w:p>
        </w:tc>
        <w:tc>
          <w:tcPr>
            <w:tcW w:w="2991" w:type="dxa"/>
            <w:tcBorders>
              <w:left w:val="single" w:sz="2" w:space="0" w:color="000000"/>
              <w:bottom w:val="single" w:sz="2" w:space="0" w:color="000000"/>
            </w:tcBorders>
          </w:tcPr>
          <w:p>
            <w:pPr>
              <w:pStyle w:val="TableParagraph"/>
              <w:spacing w:line="267" w:lineRule="exact" w:before="0"/>
              <w:ind w:right="-15"/>
              <w:jc w:val="right"/>
              <w:rPr>
                <w:sz w:val="21"/>
              </w:rPr>
            </w:pPr>
            <w:r>
              <w:rPr>
                <w:sz w:val="22"/>
              </w:rPr>
              <w:t>2,967,054,193.35</w:t>
            </w:r>
            <w:r>
              <w:rPr>
                <w:w w:val="100"/>
                <w:sz w:val="21"/>
              </w:rPr>
              <w:t> </w:t>
            </w:r>
          </w:p>
        </w:tc>
      </w:tr>
    </w:tbl>
    <w:p>
      <w:pPr>
        <w:spacing w:after="0" w:line="267" w:lineRule="exact"/>
        <w:jc w:val="right"/>
        <w:rPr>
          <w:sz w:val="21"/>
        </w:rPr>
        <w:sectPr>
          <w:type w:val="continuous"/>
          <w:pgSz w:w="11910" w:h="16840"/>
          <w:pgMar w:top="780" w:bottom="280" w:left="1140" w:right="920"/>
        </w:sectPr>
      </w:pPr>
    </w:p>
    <w:p>
      <w:pPr>
        <w:pStyle w:val="BodyText"/>
        <w:spacing w:before="1"/>
        <w:ind w:left="221"/>
      </w:pPr>
      <w:r>
        <w:rPr/>
        <w:t>其他说明： </w:t>
      </w:r>
    </w:p>
    <w:p>
      <w:pPr>
        <w:pStyle w:val="BodyText"/>
        <w:spacing w:before="2"/>
        <w:ind w:left="221"/>
      </w:pPr>
      <w:r>
        <w:rPr/>
        <w:t>□适用√不适用 </w:t>
      </w:r>
    </w:p>
    <w:p>
      <w:pPr>
        <w:spacing w:before="65"/>
        <w:ind w:left="221" w:right="0" w:firstLine="0"/>
        <w:jc w:val="left"/>
        <w:rPr>
          <w:sz w:val="20"/>
        </w:rPr>
      </w:pPr>
      <w:bookmarkStart w:name="固定资产" w:id="655"/>
      <w:bookmarkEnd w:id="655"/>
      <w:r>
        <w:rPr/>
      </w:r>
      <w:r>
        <w:rPr>
          <w:w w:val="95"/>
          <w:sz w:val="20"/>
        </w:rPr>
        <w:t>固定资产 </w:t>
      </w:r>
    </w:p>
    <w:p>
      <w:pPr>
        <w:pStyle w:val="ListParagraph"/>
        <w:numPr>
          <w:ilvl w:val="1"/>
          <w:numId w:val="40"/>
        </w:numPr>
        <w:tabs>
          <w:tab w:pos="767" w:val="left" w:leader="none"/>
        </w:tabs>
        <w:spacing w:line="240" w:lineRule="auto" w:before="63" w:after="0"/>
        <w:ind w:left="766" w:right="0" w:hanging="441"/>
        <w:jc w:val="left"/>
        <w:rPr>
          <w:sz w:val="20"/>
        </w:rPr>
      </w:pPr>
      <w:bookmarkStart w:name="(1). 固定资产情况" w:id="656"/>
      <w:bookmarkEnd w:id="656"/>
      <w:r>
        <w:rPr/>
      </w:r>
      <w:bookmarkStart w:name="(1). 固定资产情况" w:id="657"/>
      <w:bookmarkEnd w:id="657"/>
      <w:r>
        <w:rPr>
          <w:w w:val="95"/>
          <w:sz w:val="20"/>
        </w:rPr>
        <w:t>固定资产情况</w:t>
      </w:r>
    </w:p>
    <w:p>
      <w:pPr>
        <w:spacing w:before="63"/>
        <w:ind w:left="221"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BodyText"/>
        <w:ind w:left="221"/>
      </w:pPr>
      <w:r>
        <w:rPr>
          <w:spacing w:val="-1"/>
        </w:rPr>
        <w:t>单位：元币种：人民币</w:t>
      </w:r>
      <w:r>
        <w:rPr/>
        <w:t> </w:t>
      </w:r>
    </w:p>
    <w:p>
      <w:pPr>
        <w:spacing w:after="0"/>
        <w:sectPr>
          <w:type w:val="continuous"/>
          <w:pgSz w:w="11910" w:h="16840"/>
          <w:pgMar w:top="780" w:bottom="280" w:left="1140" w:right="920"/>
          <w:cols w:num="2" w:equalWidth="0">
            <w:col w:w="2011" w:space="5075"/>
            <w:col w:w="2764"/>
          </w:cols>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9"/>
        <w:gridCol w:w="1726"/>
        <w:gridCol w:w="1714"/>
        <w:gridCol w:w="1318"/>
        <w:gridCol w:w="1467"/>
        <w:gridCol w:w="1752"/>
      </w:tblGrid>
      <w:tr>
        <w:trPr>
          <w:trHeight w:val="545" w:hRule="atLeast"/>
        </w:trPr>
        <w:tc>
          <w:tcPr>
            <w:tcW w:w="1649" w:type="dxa"/>
          </w:tcPr>
          <w:p>
            <w:pPr>
              <w:pStyle w:val="TableParagraph"/>
              <w:spacing w:before="138"/>
              <w:ind w:left="614"/>
              <w:rPr>
                <w:sz w:val="21"/>
              </w:rPr>
            </w:pPr>
            <w:r>
              <w:rPr>
                <w:sz w:val="21"/>
              </w:rPr>
              <w:t>项目 </w:t>
            </w:r>
          </w:p>
        </w:tc>
        <w:tc>
          <w:tcPr>
            <w:tcW w:w="1726" w:type="dxa"/>
          </w:tcPr>
          <w:p>
            <w:pPr>
              <w:pStyle w:val="TableParagraph"/>
              <w:spacing w:before="138"/>
              <w:ind w:left="232"/>
              <w:rPr>
                <w:sz w:val="21"/>
              </w:rPr>
            </w:pPr>
            <w:r>
              <w:rPr>
                <w:spacing w:val="-1"/>
                <w:sz w:val="21"/>
              </w:rPr>
              <w:t>房屋及建筑物</w:t>
            </w:r>
            <w:r>
              <w:rPr>
                <w:sz w:val="21"/>
              </w:rPr>
              <w:t> </w:t>
            </w:r>
          </w:p>
        </w:tc>
        <w:tc>
          <w:tcPr>
            <w:tcW w:w="1714" w:type="dxa"/>
          </w:tcPr>
          <w:p>
            <w:pPr>
              <w:pStyle w:val="TableParagraph"/>
              <w:spacing w:before="138"/>
              <w:ind w:left="436"/>
              <w:rPr>
                <w:sz w:val="21"/>
              </w:rPr>
            </w:pPr>
            <w:r>
              <w:rPr>
                <w:spacing w:val="-1"/>
                <w:sz w:val="21"/>
              </w:rPr>
              <w:t>机器设备</w:t>
            </w:r>
            <w:r>
              <w:rPr>
                <w:sz w:val="21"/>
              </w:rPr>
              <w:t> </w:t>
            </w:r>
          </w:p>
        </w:tc>
        <w:tc>
          <w:tcPr>
            <w:tcW w:w="1318" w:type="dxa"/>
          </w:tcPr>
          <w:p>
            <w:pPr>
              <w:pStyle w:val="TableParagraph"/>
              <w:spacing w:before="138"/>
              <w:ind w:left="240"/>
              <w:rPr>
                <w:sz w:val="21"/>
              </w:rPr>
            </w:pPr>
            <w:r>
              <w:rPr>
                <w:spacing w:val="-1"/>
                <w:sz w:val="21"/>
              </w:rPr>
              <w:t>运输工具</w:t>
            </w:r>
            <w:r>
              <w:rPr>
                <w:sz w:val="21"/>
              </w:rPr>
              <w:t> </w:t>
            </w:r>
          </w:p>
        </w:tc>
        <w:tc>
          <w:tcPr>
            <w:tcW w:w="1467" w:type="dxa"/>
          </w:tcPr>
          <w:p>
            <w:pPr>
              <w:pStyle w:val="TableParagraph"/>
              <w:ind w:left="206"/>
              <w:rPr>
                <w:sz w:val="21"/>
              </w:rPr>
            </w:pPr>
            <w:r>
              <w:rPr>
                <w:sz w:val="21"/>
              </w:rPr>
              <w:t>办公设备及</w:t>
            </w:r>
          </w:p>
          <w:p>
            <w:pPr>
              <w:pStyle w:val="TableParagraph"/>
              <w:spacing w:line="250" w:lineRule="exact" w:before="4"/>
              <w:ind w:left="523"/>
              <w:rPr>
                <w:sz w:val="21"/>
              </w:rPr>
            </w:pPr>
            <w:r>
              <w:rPr>
                <w:sz w:val="21"/>
              </w:rPr>
              <w:t>其他 </w:t>
            </w:r>
          </w:p>
        </w:tc>
        <w:tc>
          <w:tcPr>
            <w:tcW w:w="1752" w:type="dxa"/>
          </w:tcPr>
          <w:p>
            <w:pPr>
              <w:pStyle w:val="TableParagraph"/>
              <w:spacing w:before="138"/>
              <w:ind w:left="664"/>
              <w:rPr>
                <w:sz w:val="21"/>
              </w:rPr>
            </w:pPr>
            <w:r>
              <w:rPr>
                <w:sz w:val="21"/>
              </w:rPr>
              <w:t>合计 </w:t>
            </w:r>
          </w:p>
        </w:tc>
      </w:tr>
      <w:tr>
        <w:trPr>
          <w:trHeight w:val="234" w:hRule="atLeast"/>
        </w:trPr>
        <w:tc>
          <w:tcPr>
            <w:tcW w:w="9626" w:type="dxa"/>
            <w:gridSpan w:val="6"/>
          </w:tcPr>
          <w:p>
            <w:pPr>
              <w:pStyle w:val="TableParagraph"/>
              <w:spacing w:line="213" w:lineRule="exact" w:before="2"/>
              <w:ind w:left="113"/>
              <w:rPr>
                <w:sz w:val="18"/>
              </w:rPr>
            </w:pPr>
            <w:r>
              <w:rPr>
                <w:spacing w:val="-1"/>
                <w:sz w:val="18"/>
              </w:rPr>
              <w:t>一、账面原值：</w:t>
            </w:r>
            <w:r>
              <w:rPr>
                <w:sz w:val="18"/>
              </w:rPr>
              <w:t> </w:t>
            </w:r>
          </w:p>
        </w:tc>
      </w:tr>
      <w:tr>
        <w:trPr>
          <w:trHeight w:val="232" w:hRule="atLeast"/>
        </w:trPr>
        <w:tc>
          <w:tcPr>
            <w:tcW w:w="1649" w:type="dxa"/>
          </w:tcPr>
          <w:p>
            <w:pPr>
              <w:pStyle w:val="TableParagraph"/>
              <w:spacing w:line="212" w:lineRule="exact" w:before="0"/>
              <w:ind w:left="113"/>
              <w:rPr>
                <w:sz w:val="18"/>
              </w:rPr>
            </w:pPr>
            <w:r>
              <w:rPr>
                <w:sz w:val="18"/>
              </w:rPr>
              <w:t>1.期初余额 </w:t>
            </w:r>
          </w:p>
        </w:tc>
        <w:tc>
          <w:tcPr>
            <w:tcW w:w="1726" w:type="dxa"/>
            <w:tcBorders>
              <w:bottom w:val="single" w:sz="2" w:space="0" w:color="000000"/>
              <w:right w:val="single" w:sz="2" w:space="0" w:color="000000"/>
            </w:tcBorders>
          </w:tcPr>
          <w:p>
            <w:pPr>
              <w:pStyle w:val="TableParagraph"/>
              <w:spacing w:line="212" w:lineRule="exact" w:before="0"/>
              <w:ind w:right="13"/>
              <w:jc w:val="right"/>
              <w:rPr>
                <w:sz w:val="18"/>
              </w:rPr>
            </w:pPr>
            <w:r>
              <w:rPr>
                <w:sz w:val="18"/>
              </w:rPr>
              <w:t>635,481,207.30 </w:t>
            </w:r>
          </w:p>
        </w:tc>
        <w:tc>
          <w:tcPr>
            <w:tcW w:w="1714" w:type="dxa"/>
            <w:tcBorders>
              <w:left w:val="single" w:sz="2" w:space="0" w:color="000000"/>
              <w:bottom w:val="single" w:sz="2" w:space="0" w:color="000000"/>
              <w:right w:val="single" w:sz="2" w:space="0" w:color="000000"/>
            </w:tcBorders>
          </w:tcPr>
          <w:p>
            <w:pPr>
              <w:pStyle w:val="TableParagraph"/>
              <w:spacing w:line="212" w:lineRule="exact" w:before="0"/>
              <w:ind w:right="13"/>
              <w:jc w:val="right"/>
              <w:rPr>
                <w:sz w:val="18"/>
              </w:rPr>
            </w:pPr>
            <w:r>
              <w:rPr>
                <w:sz w:val="18"/>
              </w:rPr>
              <w:t>4,566,431,547.17 </w:t>
            </w:r>
          </w:p>
        </w:tc>
        <w:tc>
          <w:tcPr>
            <w:tcW w:w="1318" w:type="dxa"/>
            <w:tcBorders>
              <w:left w:val="single" w:sz="2" w:space="0" w:color="000000"/>
              <w:bottom w:val="single" w:sz="2" w:space="0" w:color="000000"/>
              <w:right w:val="single" w:sz="2" w:space="0" w:color="000000"/>
            </w:tcBorders>
          </w:tcPr>
          <w:p>
            <w:pPr>
              <w:pStyle w:val="TableParagraph"/>
              <w:spacing w:line="212" w:lineRule="exact" w:before="0"/>
              <w:ind w:right="13"/>
              <w:jc w:val="right"/>
              <w:rPr>
                <w:sz w:val="18"/>
              </w:rPr>
            </w:pPr>
            <w:r>
              <w:rPr>
                <w:sz w:val="18"/>
              </w:rPr>
              <w:t>7,060,412.93 </w:t>
            </w:r>
          </w:p>
        </w:tc>
        <w:tc>
          <w:tcPr>
            <w:tcW w:w="1467" w:type="dxa"/>
            <w:tcBorders>
              <w:left w:val="single" w:sz="2" w:space="0" w:color="000000"/>
              <w:bottom w:val="single" w:sz="2" w:space="0" w:color="000000"/>
              <w:right w:val="single" w:sz="2" w:space="0" w:color="000000"/>
            </w:tcBorders>
          </w:tcPr>
          <w:p>
            <w:pPr>
              <w:pStyle w:val="TableParagraph"/>
              <w:spacing w:line="212" w:lineRule="exact" w:before="0"/>
              <w:ind w:right="13"/>
              <w:jc w:val="right"/>
              <w:rPr>
                <w:sz w:val="18"/>
              </w:rPr>
            </w:pPr>
            <w:r>
              <w:rPr>
                <w:sz w:val="18"/>
              </w:rPr>
              <w:t>12,232,707.87 </w:t>
            </w:r>
          </w:p>
        </w:tc>
        <w:tc>
          <w:tcPr>
            <w:tcW w:w="1752" w:type="dxa"/>
            <w:tcBorders>
              <w:left w:val="single" w:sz="2" w:space="0" w:color="000000"/>
              <w:bottom w:val="single" w:sz="2" w:space="0" w:color="000000"/>
            </w:tcBorders>
          </w:tcPr>
          <w:p>
            <w:pPr>
              <w:pStyle w:val="TableParagraph"/>
              <w:spacing w:line="212" w:lineRule="exact" w:before="0"/>
              <w:ind w:right="13"/>
              <w:jc w:val="right"/>
              <w:rPr>
                <w:sz w:val="18"/>
              </w:rPr>
            </w:pPr>
            <w:r>
              <w:rPr>
                <w:sz w:val="18"/>
              </w:rPr>
              <w:t>5,221,205,875.27 </w:t>
            </w:r>
          </w:p>
        </w:tc>
      </w:tr>
      <w:tr>
        <w:trPr>
          <w:trHeight w:val="234" w:hRule="atLeast"/>
        </w:trPr>
        <w:tc>
          <w:tcPr>
            <w:tcW w:w="1649" w:type="dxa"/>
          </w:tcPr>
          <w:p>
            <w:pPr>
              <w:pStyle w:val="TableParagraph"/>
              <w:spacing w:line="215" w:lineRule="exact" w:before="0"/>
              <w:ind w:left="113"/>
              <w:rPr>
                <w:sz w:val="18"/>
              </w:rPr>
            </w:pPr>
            <w:r>
              <w:rPr>
                <w:sz w:val="18"/>
              </w:rPr>
              <w:t>2.本期增加金额 </w:t>
            </w:r>
          </w:p>
        </w:tc>
        <w:tc>
          <w:tcPr>
            <w:tcW w:w="1726" w:type="dxa"/>
            <w:tcBorders>
              <w:top w:val="single" w:sz="2" w:space="0" w:color="000000"/>
              <w:bottom w:val="single" w:sz="2" w:space="0" w:color="000000"/>
              <w:right w:val="single" w:sz="2" w:space="0" w:color="000000"/>
            </w:tcBorders>
          </w:tcPr>
          <w:p>
            <w:pPr>
              <w:pStyle w:val="TableParagraph"/>
              <w:spacing w:line="215" w:lineRule="exact" w:before="0"/>
              <w:ind w:right="13"/>
              <w:jc w:val="right"/>
              <w:rPr>
                <w:sz w:val="18"/>
              </w:rPr>
            </w:pPr>
            <w:r>
              <w:rPr>
                <w:sz w:val="18"/>
              </w:rPr>
              <w:t>366,086,147.81 </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before="0"/>
              <w:ind w:right="13"/>
              <w:jc w:val="right"/>
              <w:rPr>
                <w:sz w:val="18"/>
              </w:rPr>
            </w:pPr>
            <w:r>
              <w:rPr>
                <w:sz w:val="18"/>
              </w:rPr>
              <w:t>3,268,572,879.00 </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before="0"/>
              <w:ind w:right="13"/>
              <w:jc w:val="right"/>
              <w:rPr>
                <w:sz w:val="18"/>
              </w:rPr>
            </w:pPr>
            <w:r>
              <w:rPr>
                <w:sz w:val="18"/>
              </w:rPr>
              <w:t>136,311.41 </w:t>
            </w:r>
          </w:p>
        </w:tc>
        <w:tc>
          <w:tcPr>
            <w:tcW w:w="1467"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before="0"/>
              <w:ind w:right="13"/>
              <w:jc w:val="right"/>
              <w:rPr>
                <w:sz w:val="18"/>
              </w:rPr>
            </w:pPr>
            <w:r>
              <w:rPr>
                <w:sz w:val="18"/>
              </w:rPr>
              <w:t>393,962.57 </w:t>
            </w:r>
          </w:p>
        </w:tc>
        <w:tc>
          <w:tcPr>
            <w:tcW w:w="1752" w:type="dxa"/>
            <w:tcBorders>
              <w:top w:val="single" w:sz="2" w:space="0" w:color="000000"/>
              <w:left w:val="single" w:sz="2" w:space="0" w:color="000000"/>
              <w:bottom w:val="single" w:sz="2" w:space="0" w:color="000000"/>
            </w:tcBorders>
          </w:tcPr>
          <w:p>
            <w:pPr>
              <w:pStyle w:val="TableParagraph"/>
              <w:spacing w:line="215" w:lineRule="exact" w:before="0"/>
              <w:ind w:right="13"/>
              <w:jc w:val="right"/>
              <w:rPr>
                <w:sz w:val="18"/>
              </w:rPr>
            </w:pPr>
            <w:r>
              <w:rPr>
                <w:sz w:val="18"/>
              </w:rPr>
              <w:t>3,635,189,300.79 </w:t>
            </w:r>
          </w:p>
        </w:tc>
      </w:tr>
      <w:tr>
        <w:trPr>
          <w:trHeight w:val="232" w:hRule="atLeast"/>
        </w:trPr>
        <w:tc>
          <w:tcPr>
            <w:tcW w:w="1649" w:type="dxa"/>
          </w:tcPr>
          <w:p>
            <w:pPr>
              <w:pStyle w:val="TableParagraph"/>
              <w:spacing w:line="212" w:lineRule="exact" w:before="0"/>
              <w:ind w:left="113"/>
              <w:rPr>
                <w:sz w:val="18"/>
              </w:rPr>
            </w:pPr>
            <w:r>
              <w:rPr>
                <w:sz w:val="18"/>
              </w:rPr>
              <w:t>（1）购置 </w:t>
            </w:r>
          </w:p>
        </w:tc>
        <w:tc>
          <w:tcPr>
            <w:tcW w:w="1726" w:type="dxa"/>
            <w:tcBorders>
              <w:top w:val="single" w:sz="2" w:space="0" w:color="000000"/>
              <w:bottom w:val="single" w:sz="2" w:space="0" w:color="000000"/>
              <w:right w:val="single" w:sz="2" w:space="0" w:color="000000"/>
            </w:tcBorders>
          </w:tcPr>
          <w:p>
            <w:pPr>
              <w:pStyle w:val="TableParagraph"/>
              <w:spacing w:line="212" w:lineRule="exact" w:before="0"/>
              <w:ind w:right="13"/>
              <w:jc w:val="right"/>
              <w:rPr>
                <w:sz w:val="18"/>
              </w:rPr>
            </w:pPr>
            <w:r>
              <w:rPr>
                <w:sz w:val="18"/>
              </w:rPr>
              <w:t>371,100.92 </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12" w:lineRule="exact" w:before="0"/>
              <w:ind w:right="13"/>
              <w:jc w:val="right"/>
              <w:rPr>
                <w:sz w:val="18"/>
              </w:rPr>
            </w:pPr>
            <w:r>
              <w:rPr>
                <w:sz w:val="18"/>
              </w:rPr>
              <w:t>42,179,478.61 </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12" w:lineRule="exact" w:before="0"/>
              <w:ind w:right="13"/>
              <w:jc w:val="right"/>
              <w:rPr>
                <w:sz w:val="18"/>
              </w:rPr>
            </w:pPr>
            <w:r>
              <w:rPr>
                <w:sz w:val="18"/>
              </w:rPr>
              <w:t>136,311.41 </w:t>
            </w:r>
          </w:p>
        </w:tc>
        <w:tc>
          <w:tcPr>
            <w:tcW w:w="1467" w:type="dxa"/>
            <w:tcBorders>
              <w:top w:val="single" w:sz="2" w:space="0" w:color="000000"/>
              <w:left w:val="single" w:sz="2" w:space="0" w:color="000000"/>
              <w:bottom w:val="single" w:sz="2" w:space="0" w:color="000000"/>
              <w:right w:val="single" w:sz="2" w:space="0" w:color="000000"/>
            </w:tcBorders>
          </w:tcPr>
          <w:p>
            <w:pPr>
              <w:pStyle w:val="TableParagraph"/>
              <w:spacing w:line="212" w:lineRule="exact" w:before="0"/>
              <w:ind w:right="13"/>
              <w:jc w:val="right"/>
              <w:rPr>
                <w:sz w:val="18"/>
              </w:rPr>
            </w:pPr>
            <w:r>
              <w:rPr>
                <w:sz w:val="18"/>
              </w:rPr>
              <w:t>184,251.24 </w:t>
            </w:r>
          </w:p>
        </w:tc>
        <w:tc>
          <w:tcPr>
            <w:tcW w:w="1752" w:type="dxa"/>
            <w:tcBorders>
              <w:top w:val="single" w:sz="2" w:space="0" w:color="000000"/>
              <w:left w:val="single" w:sz="2" w:space="0" w:color="000000"/>
              <w:bottom w:val="single" w:sz="2" w:space="0" w:color="000000"/>
            </w:tcBorders>
          </w:tcPr>
          <w:p>
            <w:pPr>
              <w:pStyle w:val="TableParagraph"/>
              <w:spacing w:line="212" w:lineRule="exact" w:before="0"/>
              <w:ind w:right="13"/>
              <w:jc w:val="right"/>
              <w:rPr>
                <w:sz w:val="18"/>
              </w:rPr>
            </w:pPr>
            <w:r>
              <w:rPr>
                <w:sz w:val="18"/>
              </w:rPr>
              <w:t>42,871,142.18 </w:t>
            </w:r>
          </w:p>
        </w:tc>
      </w:tr>
      <w:tr>
        <w:trPr>
          <w:trHeight w:val="467" w:hRule="atLeast"/>
        </w:trPr>
        <w:tc>
          <w:tcPr>
            <w:tcW w:w="1649" w:type="dxa"/>
          </w:tcPr>
          <w:p>
            <w:pPr>
              <w:pStyle w:val="TableParagraph"/>
              <w:spacing w:before="0"/>
              <w:ind w:left="113"/>
              <w:rPr>
                <w:sz w:val="18"/>
              </w:rPr>
            </w:pPr>
            <w:r>
              <w:rPr>
                <w:sz w:val="18"/>
              </w:rPr>
              <w:t>（2）在建工程转</w:t>
            </w:r>
          </w:p>
          <w:p>
            <w:pPr>
              <w:pStyle w:val="TableParagraph"/>
              <w:spacing w:line="213" w:lineRule="exact" w:before="4"/>
              <w:ind w:left="113"/>
              <w:rPr>
                <w:sz w:val="18"/>
              </w:rPr>
            </w:pPr>
            <w:r>
              <w:rPr>
                <w:sz w:val="18"/>
              </w:rPr>
              <w:t>入 </w:t>
            </w:r>
          </w:p>
        </w:tc>
        <w:tc>
          <w:tcPr>
            <w:tcW w:w="1726" w:type="dxa"/>
            <w:tcBorders>
              <w:top w:val="single" w:sz="2" w:space="0" w:color="000000"/>
              <w:right w:val="single" w:sz="2" w:space="0" w:color="000000"/>
            </w:tcBorders>
          </w:tcPr>
          <w:p>
            <w:pPr>
              <w:pStyle w:val="TableParagraph"/>
              <w:spacing w:before="0"/>
              <w:ind w:right="13"/>
              <w:jc w:val="right"/>
              <w:rPr>
                <w:sz w:val="18"/>
              </w:rPr>
            </w:pPr>
            <w:r>
              <w:rPr>
                <w:sz w:val="18"/>
              </w:rPr>
              <w:t>365,715,046.89 </w:t>
            </w:r>
          </w:p>
        </w:tc>
        <w:tc>
          <w:tcPr>
            <w:tcW w:w="1714" w:type="dxa"/>
            <w:tcBorders>
              <w:top w:val="single" w:sz="2" w:space="0" w:color="000000"/>
              <w:left w:val="single" w:sz="2" w:space="0" w:color="000000"/>
              <w:right w:val="single" w:sz="2" w:space="0" w:color="000000"/>
            </w:tcBorders>
          </w:tcPr>
          <w:p>
            <w:pPr>
              <w:pStyle w:val="TableParagraph"/>
              <w:spacing w:before="0"/>
              <w:ind w:right="13"/>
              <w:jc w:val="right"/>
              <w:rPr>
                <w:sz w:val="18"/>
              </w:rPr>
            </w:pPr>
            <w:r>
              <w:rPr>
                <w:sz w:val="18"/>
              </w:rPr>
              <w:t>3,226,393,400.39 </w:t>
            </w:r>
          </w:p>
        </w:tc>
        <w:tc>
          <w:tcPr>
            <w:tcW w:w="1318" w:type="dxa"/>
            <w:tcBorders>
              <w:top w:val="single" w:sz="2" w:space="0" w:color="000000"/>
              <w:left w:val="single" w:sz="2" w:space="0" w:color="000000"/>
              <w:right w:val="single" w:sz="2" w:space="0" w:color="000000"/>
            </w:tcBorders>
          </w:tcPr>
          <w:p>
            <w:pPr>
              <w:pStyle w:val="TableParagraph"/>
              <w:spacing w:before="0"/>
              <w:ind w:right="13"/>
              <w:jc w:val="right"/>
              <w:rPr>
                <w:sz w:val="18"/>
              </w:rPr>
            </w:pPr>
            <w:r>
              <w:rPr>
                <w:sz w:val="18"/>
              </w:rPr>
              <w:t> </w:t>
            </w:r>
          </w:p>
        </w:tc>
        <w:tc>
          <w:tcPr>
            <w:tcW w:w="1467" w:type="dxa"/>
            <w:tcBorders>
              <w:top w:val="single" w:sz="2" w:space="0" w:color="000000"/>
              <w:left w:val="single" w:sz="2" w:space="0" w:color="000000"/>
              <w:right w:val="single" w:sz="2" w:space="0" w:color="000000"/>
            </w:tcBorders>
          </w:tcPr>
          <w:p>
            <w:pPr>
              <w:pStyle w:val="TableParagraph"/>
              <w:spacing w:before="0"/>
              <w:ind w:right="13"/>
              <w:jc w:val="right"/>
              <w:rPr>
                <w:sz w:val="18"/>
              </w:rPr>
            </w:pPr>
            <w:r>
              <w:rPr>
                <w:sz w:val="18"/>
              </w:rPr>
              <w:t>209,711.33 </w:t>
            </w:r>
          </w:p>
        </w:tc>
        <w:tc>
          <w:tcPr>
            <w:tcW w:w="1752" w:type="dxa"/>
            <w:tcBorders>
              <w:top w:val="single" w:sz="2" w:space="0" w:color="000000"/>
              <w:left w:val="single" w:sz="2" w:space="0" w:color="000000"/>
            </w:tcBorders>
          </w:tcPr>
          <w:p>
            <w:pPr>
              <w:pStyle w:val="TableParagraph"/>
              <w:spacing w:before="0"/>
              <w:ind w:right="13"/>
              <w:jc w:val="right"/>
              <w:rPr>
                <w:sz w:val="18"/>
              </w:rPr>
            </w:pPr>
            <w:r>
              <w:rPr>
                <w:sz w:val="18"/>
              </w:rPr>
              <w:t>3,592,318,158.61 </w:t>
            </w:r>
          </w:p>
        </w:tc>
      </w:tr>
      <w:tr>
        <w:trPr>
          <w:trHeight w:val="465" w:hRule="atLeast"/>
        </w:trPr>
        <w:tc>
          <w:tcPr>
            <w:tcW w:w="1649" w:type="dxa"/>
          </w:tcPr>
          <w:p>
            <w:pPr>
              <w:pStyle w:val="TableParagraph"/>
              <w:spacing w:before="0"/>
              <w:ind w:left="113"/>
              <w:rPr>
                <w:sz w:val="18"/>
              </w:rPr>
            </w:pPr>
            <w:r>
              <w:rPr>
                <w:sz w:val="18"/>
              </w:rPr>
              <w:t>（3）企业合并增</w:t>
            </w:r>
          </w:p>
          <w:p>
            <w:pPr>
              <w:pStyle w:val="TableParagraph"/>
              <w:spacing w:line="213" w:lineRule="exact" w:before="2"/>
              <w:ind w:left="113"/>
              <w:rPr>
                <w:sz w:val="18"/>
              </w:rPr>
            </w:pPr>
            <w:r>
              <w:rPr>
                <w:sz w:val="18"/>
              </w:rPr>
              <w:t>加 </w:t>
            </w:r>
          </w:p>
        </w:tc>
        <w:tc>
          <w:tcPr>
            <w:tcW w:w="1726" w:type="dxa"/>
          </w:tcPr>
          <w:p>
            <w:pPr>
              <w:pStyle w:val="TableParagraph"/>
              <w:spacing w:before="117"/>
              <w:ind w:right="10"/>
              <w:jc w:val="right"/>
              <w:rPr>
                <w:sz w:val="18"/>
              </w:rPr>
            </w:pPr>
            <w:r>
              <w:rPr>
                <w:sz w:val="18"/>
              </w:rPr>
              <w:t> </w:t>
            </w:r>
          </w:p>
        </w:tc>
        <w:tc>
          <w:tcPr>
            <w:tcW w:w="1714" w:type="dxa"/>
          </w:tcPr>
          <w:p>
            <w:pPr>
              <w:pStyle w:val="TableParagraph"/>
              <w:spacing w:before="117"/>
              <w:ind w:right="12"/>
              <w:jc w:val="right"/>
              <w:rPr>
                <w:sz w:val="18"/>
              </w:rPr>
            </w:pPr>
            <w:r>
              <w:rPr>
                <w:sz w:val="18"/>
              </w:rPr>
              <w:t> </w:t>
            </w:r>
          </w:p>
        </w:tc>
        <w:tc>
          <w:tcPr>
            <w:tcW w:w="1318" w:type="dxa"/>
          </w:tcPr>
          <w:p>
            <w:pPr>
              <w:pStyle w:val="TableParagraph"/>
              <w:spacing w:before="117"/>
              <w:ind w:right="12"/>
              <w:jc w:val="right"/>
              <w:rPr>
                <w:sz w:val="18"/>
              </w:rPr>
            </w:pPr>
            <w:r>
              <w:rPr>
                <w:sz w:val="18"/>
              </w:rPr>
              <w:t> </w:t>
            </w:r>
          </w:p>
        </w:tc>
        <w:tc>
          <w:tcPr>
            <w:tcW w:w="1467" w:type="dxa"/>
          </w:tcPr>
          <w:p>
            <w:pPr>
              <w:pStyle w:val="TableParagraph"/>
              <w:spacing w:before="117"/>
              <w:ind w:right="12"/>
              <w:jc w:val="right"/>
              <w:rPr>
                <w:sz w:val="18"/>
              </w:rPr>
            </w:pPr>
            <w:r>
              <w:rPr>
                <w:sz w:val="18"/>
              </w:rPr>
              <w:t> </w:t>
            </w:r>
          </w:p>
        </w:tc>
        <w:tc>
          <w:tcPr>
            <w:tcW w:w="1752" w:type="dxa"/>
          </w:tcPr>
          <w:p>
            <w:pPr>
              <w:pStyle w:val="TableParagraph"/>
              <w:spacing w:before="117"/>
              <w:ind w:right="13"/>
              <w:jc w:val="right"/>
              <w:rPr>
                <w:sz w:val="18"/>
              </w:rPr>
            </w:pPr>
            <w:r>
              <w:rPr>
                <w:sz w:val="18"/>
              </w:rPr>
              <w:t> </w:t>
            </w:r>
          </w:p>
        </w:tc>
      </w:tr>
      <w:tr>
        <w:trPr>
          <w:trHeight w:val="234" w:hRule="atLeast"/>
        </w:trPr>
        <w:tc>
          <w:tcPr>
            <w:tcW w:w="1649" w:type="dxa"/>
          </w:tcPr>
          <w:p>
            <w:pPr>
              <w:pStyle w:val="TableParagraph"/>
              <w:spacing w:line="213" w:lineRule="exact" w:before="2"/>
              <w:ind w:left="113"/>
              <w:rPr>
                <w:sz w:val="18"/>
              </w:rPr>
            </w:pPr>
            <w:r>
              <w:rPr>
                <w:sz w:val="18"/>
              </w:rPr>
              <w:t>3.本期减少金额 </w:t>
            </w:r>
          </w:p>
        </w:tc>
        <w:tc>
          <w:tcPr>
            <w:tcW w:w="1726" w:type="dxa"/>
            <w:tcBorders>
              <w:bottom w:val="single" w:sz="2" w:space="0" w:color="000000"/>
              <w:right w:val="single" w:sz="2" w:space="0" w:color="000000"/>
            </w:tcBorders>
          </w:tcPr>
          <w:p>
            <w:pPr>
              <w:pStyle w:val="TableParagraph"/>
              <w:spacing w:line="213" w:lineRule="exact" w:before="2"/>
              <w:ind w:right="13"/>
              <w:jc w:val="right"/>
              <w:rPr>
                <w:sz w:val="18"/>
              </w:rPr>
            </w:pPr>
            <w:r>
              <w:rPr>
                <w:sz w:val="18"/>
              </w:rPr>
              <w:t>204,327.37 </w:t>
            </w:r>
          </w:p>
        </w:tc>
        <w:tc>
          <w:tcPr>
            <w:tcW w:w="1714" w:type="dxa"/>
            <w:tcBorders>
              <w:left w:val="single" w:sz="2" w:space="0" w:color="000000"/>
              <w:bottom w:val="single" w:sz="2" w:space="0" w:color="000000"/>
              <w:right w:val="single" w:sz="2" w:space="0" w:color="000000"/>
            </w:tcBorders>
          </w:tcPr>
          <w:p>
            <w:pPr>
              <w:pStyle w:val="TableParagraph"/>
              <w:spacing w:line="213" w:lineRule="exact" w:before="2"/>
              <w:ind w:right="13"/>
              <w:jc w:val="right"/>
              <w:rPr>
                <w:sz w:val="18"/>
              </w:rPr>
            </w:pPr>
            <w:r>
              <w:rPr>
                <w:sz w:val="18"/>
              </w:rPr>
              <w:t>2,596,595.90 </w:t>
            </w:r>
          </w:p>
        </w:tc>
        <w:tc>
          <w:tcPr>
            <w:tcW w:w="1318" w:type="dxa"/>
            <w:tcBorders>
              <w:left w:val="single" w:sz="2" w:space="0" w:color="000000"/>
              <w:bottom w:val="single" w:sz="2" w:space="0" w:color="000000"/>
              <w:right w:val="single" w:sz="2" w:space="0" w:color="000000"/>
            </w:tcBorders>
          </w:tcPr>
          <w:p>
            <w:pPr>
              <w:pStyle w:val="TableParagraph"/>
              <w:spacing w:line="213" w:lineRule="exact" w:before="2"/>
              <w:ind w:right="13"/>
              <w:jc w:val="right"/>
              <w:rPr>
                <w:sz w:val="18"/>
              </w:rPr>
            </w:pPr>
            <w:r>
              <w:rPr>
                <w:sz w:val="18"/>
              </w:rPr>
              <w:t> </w:t>
            </w:r>
          </w:p>
        </w:tc>
        <w:tc>
          <w:tcPr>
            <w:tcW w:w="1467" w:type="dxa"/>
            <w:tcBorders>
              <w:left w:val="single" w:sz="2" w:space="0" w:color="000000"/>
              <w:bottom w:val="single" w:sz="2" w:space="0" w:color="000000"/>
              <w:right w:val="single" w:sz="2" w:space="0" w:color="000000"/>
            </w:tcBorders>
          </w:tcPr>
          <w:p>
            <w:pPr>
              <w:pStyle w:val="TableParagraph"/>
              <w:spacing w:line="213" w:lineRule="exact" w:before="2"/>
              <w:ind w:right="13"/>
              <w:jc w:val="right"/>
              <w:rPr>
                <w:sz w:val="18"/>
              </w:rPr>
            </w:pPr>
            <w:r>
              <w:rPr>
                <w:sz w:val="18"/>
              </w:rPr>
              <w:t>11,111.11 </w:t>
            </w:r>
          </w:p>
        </w:tc>
        <w:tc>
          <w:tcPr>
            <w:tcW w:w="1752" w:type="dxa"/>
            <w:tcBorders>
              <w:left w:val="single" w:sz="2" w:space="0" w:color="000000"/>
              <w:bottom w:val="single" w:sz="2" w:space="0" w:color="000000"/>
            </w:tcBorders>
          </w:tcPr>
          <w:p>
            <w:pPr>
              <w:pStyle w:val="TableParagraph"/>
              <w:spacing w:line="213" w:lineRule="exact" w:before="2"/>
              <w:ind w:right="13"/>
              <w:jc w:val="right"/>
              <w:rPr>
                <w:sz w:val="18"/>
              </w:rPr>
            </w:pPr>
            <w:r>
              <w:rPr>
                <w:sz w:val="18"/>
              </w:rPr>
              <w:t>2,812,034.38 </w:t>
            </w:r>
          </w:p>
        </w:tc>
      </w:tr>
      <w:tr>
        <w:trPr>
          <w:trHeight w:val="232" w:hRule="atLeast"/>
        </w:trPr>
        <w:tc>
          <w:tcPr>
            <w:tcW w:w="1649" w:type="dxa"/>
          </w:tcPr>
          <w:p>
            <w:pPr>
              <w:pStyle w:val="TableParagraph"/>
              <w:spacing w:line="212" w:lineRule="exact" w:before="0"/>
              <w:ind w:left="113"/>
              <w:rPr>
                <w:sz w:val="18"/>
              </w:rPr>
            </w:pPr>
            <w:r>
              <w:rPr>
                <w:sz w:val="18"/>
              </w:rPr>
              <w:t>（1）处置或报废 </w:t>
            </w:r>
          </w:p>
        </w:tc>
        <w:tc>
          <w:tcPr>
            <w:tcW w:w="1726" w:type="dxa"/>
            <w:tcBorders>
              <w:top w:val="single" w:sz="2" w:space="0" w:color="000000"/>
              <w:bottom w:val="single" w:sz="2" w:space="0" w:color="000000"/>
              <w:right w:val="single" w:sz="2" w:space="0" w:color="000000"/>
            </w:tcBorders>
          </w:tcPr>
          <w:p>
            <w:pPr>
              <w:pStyle w:val="TableParagraph"/>
              <w:spacing w:line="212" w:lineRule="exact" w:before="0"/>
              <w:ind w:right="13"/>
              <w:jc w:val="right"/>
              <w:rPr>
                <w:sz w:val="18"/>
              </w:rPr>
            </w:pPr>
            <w:r>
              <w:rPr>
                <w:sz w:val="18"/>
              </w:rPr>
              <w:t>204,327.37 </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12" w:lineRule="exact" w:before="0"/>
              <w:ind w:right="13"/>
              <w:jc w:val="right"/>
              <w:rPr>
                <w:sz w:val="18"/>
              </w:rPr>
            </w:pPr>
            <w:r>
              <w:rPr>
                <w:sz w:val="18"/>
              </w:rPr>
              <w:t>2,596,595.90 </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12" w:lineRule="exact" w:before="0"/>
              <w:ind w:right="13"/>
              <w:jc w:val="right"/>
              <w:rPr>
                <w:sz w:val="18"/>
              </w:rPr>
            </w:pPr>
            <w:r>
              <w:rPr>
                <w:sz w:val="18"/>
              </w:rPr>
              <w:t> </w:t>
            </w:r>
          </w:p>
        </w:tc>
        <w:tc>
          <w:tcPr>
            <w:tcW w:w="1467" w:type="dxa"/>
            <w:tcBorders>
              <w:top w:val="single" w:sz="2" w:space="0" w:color="000000"/>
              <w:left w:val="single" w:sz="2" w:space="0" w:color="000000"/>
              <w:bottom w:val="single" w:sz="2" w:space="0" w:color="000000"/>
              <w:right w:val="single" w:sz="2" w:space="0" w:color="000000"/>
            </w:tcBorders>
          </w:tcPr>
          <w:p>
            <w:pPr>
              <w:pStyle w:val="TableParagraph"/>
              <w:spacing w:line="212" w:lineRule="exact" w:before="0"/>
              <w:ind w:right="13"/>
              <w:jc w:val="right"/>
              <w:rPr>
                <w:sz w:val="18"/>
              </w:rPr>
            </w:pPr>
            <w:r>
              <w:rPr>
                <w:sz w:val="18"/>
              </w:rPr>
              <w:t>11,111.11 </w:t>
            </w:r>
          </w:p>
        </w:tc>
        <w:tc>
          <w:tcPr>
            <w:tcW w:w="1752" w:type="dxa"/>
            <w:tcBorders>
              <w:top w:val="single" w:sz="2" w:space="0" w:color="000000"/>
              <w:left w:val="single" w:sz="2" w:space="0" w:color="000000"/>
              <w:bottom w:val="single" w:sz="2" w:space="0" w:color="000000"/>
            </w:tcBorders>
          </w:tcPr>
          <w:p>
            <w:pPr>
              <w:pStyle w:val="TableParagraph"/>
              <w:spacing w:line="212" w:lineRule="exact" w:before="0"/>
              <w:ind w:right="13"/>
              <w:jc w:val="right"/>
              <w:rPr>
                <w:sz w:val="18"/>
              </w:rPr>
            </w:pPr>
            <w:r>
              <w:rPr>
                <w:sz w:val="18"/>
              </w:rPr>
              <w:t>2,812,034.38 </w:t>
            </w:r>
          </w:p>
        </w:tc>
      </w:tr>
      <w:tr>
        <w:trPr>
          <w:trHeight w:val="234" w:hRule="atLeast"/>
        </w:trPr>
        <w:tc>
          <w:tcPr>
            <w:tcW w:w="1649" w:type="dxa"/>
          </w:tcPr>
          <w:p>
            <w:pPr>
              <w:pStyle w:val="TableParagraph"/>
              <w:spacing w:line="213" w:lineRule="exact" w:before="2"/>
              <w:ind w:left="113"/>
              <w:rPr>
                <w:sz w:val="18"/>
              </w:rPr>
            </w:pPr>
            <w:r>
              <w:rPr>
                <w:sz w:val="18"/>
              </w:rPr>
              <w:t>4.期末余额 </w:t>
            </w:r>
          </w:p>
        </w:tc>
        <w:tc>
          <w:tcPr>
            <w:tcW w:w="1726" w:type="dxa"/>
            <w:tcBorders>
              <w:top w:val="single" w:sz="2" w:space="0" w:color="000000"/>
              <w:right w:val="single" w:sz="2" w:space="0" w:color="000000"/>
            </w:tcBorders>
          </w:tcPr>
          <w:p>
            <w:pPr>
              <w:pStyle w:val="TableParagraph"/>
              <w:spacing w:line="213" w:lineRule="exact" w:before="2"/>
              <w:ind w:right="13"/>
              <w:jc w:val="right"/>
              <w:rPr>
                <w:sz w:val="18"/>
              </w:rPr>
            </w:pPr>
            <w:r>
              <w:rPr>
                <w:sz w:val="18"/>
              </w:rPr>
              <w:t>1,001,363,027.74 </w:t>
            </w:r>
          </w:p>
        </w:tc>
        <w:tc>
          <w:tcPr>
            <w:tcW w:w="1714" w:type="dxa"/>
            <w:tcBorders>
              <w:top w:val="single" w:sz="2" w:space="0" w:color="000000"/>
              <w:left w:val="single" w:sz="2" w:space="0" w:color="000000"/>
              <w:right w:val="single" w:sz="2" w:space="0" w:color="000000"/>
            </w:tcBorders>
          </w:tcPr>
          <w:p>
            <w:pPr>
              <w:pStyle w:val="TableParagraph"/>
              <w:spacing w:line="213" w:lineRule="exact" w:before="2"/>
              <w:ind w:right="13"/>
              <w:jc w:val="right"/>
              <w:rPr>
                <w:sz w:val="18"/>
              </w:rPr>
            </w:pPr>
            <w:r>
              <w:rPr>
                <w:sz w:val="18"/>
              </w:rPr>
              <w:t>7,832,407,830.27 </w:t>
            </w:r>
          </w:p>
        </w:tc>
        <w:tc>
          <w:tcPr>
            <w:tcW w:w="1318" w:type="dxa"/>
            <w:tcBorders>
              <w:top w:val="single" w:sz="2" w:space="0" w:color="000000"/>
              <w:left w:val="single" w:sz="2" w:space="0" w:color="000000"/>
              <w:right w:val="single" w:sz="2" w:space="0" w:color="000000"/>
            </w:tcBorders>
          </w:tcPr>
          <w:p>
            <w:pPr>
              <w:pStyle w:val="TableParagraph"/>
              <w:spacing w:line="213" w:lineRule="exact" w:before="2"/>
              <w:ind w:right="13"/>
              <w:jc w:val="right"/>
              <w:rPr>
                <w:sz w:val="18"/>
              </w:rPr>
            </w:pPr>
            <w:r>
              <w:rPr>
                <w:sz w:val="18"/>
              </w:rPr>
              <w:t>7,196,724.34 </w:t>
            </w:r>
          </w:p>
        </w:tc>
        <w:tc>
          <w:tcPr>
            <w:tcW w:w="1467" w:type="dxa"/>
            <w:tcBorders>
              <w:top w:val="single" w:sz="2" w:space="0" w:color="000000"/>
              <w:left w:val="single" w:sz="2" w:space="0" w:color="000000"/>
              <w:right w:val="single" w:sz="2" w:space="0" w:color="000000"/>
            </w:tcBorders>
          </w:tcPr>
          <w:p>
            <w:pPr>
              <w:pStyle w:val="TableParagraph"/>
              <w:spacing w:line="213" w:lineRule="exact" w:before="2"/>
              <w:ind w:right="13"/>
              <w:jc w:val="right"/>
              <w:rPr>
                <w:sz w:val="18"/>
              </w:rPr>
            </w:pPr>
            <w:r>
              <w:rPr>
                <w:sz w:val="18"/>
              </w:rPr>
              <w:t>12,615,559.33 </w:t>
            </w:r>
          </w:p>
        </w:tc>
        <w:tc>
          <w:tcPr>
            <w:tcW w:w="1752" w:type="dxa"/>
            <w:tcBorders>
              <w:top w:val="single" w:sz="2" w:space="0" w:color="000000"/>
              <w:left w:val="single" w:sz="2" w:space="0" w:color="000000"/>
            </w:tcBorders>
          </w:tcPr>
          <w:p>
            <w:pPr>
              <w:pStyle w:val="TableParagraph"/>
              <w:spacing w:line="213" w:lineRule="exact" w:before="2"/>
              <w:ind w:right="13"/>
              <w:jc w:val="right"/>
              <w:rPr>
                <w:sz w:val="18"/>
              </w:rPr>
            </w:pPr>
            <w:r>
              <w:rPr>
                <w:sz w:val="18"/>
              </w:rPr>
              <w:t>8,853,583,141.68 </w:t>
            </w:r>
          </w:p>
        </w:tc>
      </w:tr>
      <w:tr>
        <w:trPr>
          <w:trHeight w:val="232" w:hRule="atLeast"/>
        </w:trPr>
        <w:tc>
          <w:tcPr>
            <w:tcW w:w="9626" w:type="dxa"/>
            <w:gridSpan w:val="6"/>
          </w:tcPr>
          <w:p>
            <w:pPr>
              <w:pStyle w:val="TableParagraph"/>
              <w:spacing w:line="212" w:lineRule="exact" w:before="0"/>
              <w:ind w:left="113"/>
              <w:rPr>
                <w:sz w:val="18"/>
              </w:rPr>
            </w:pPr>
            <w:r>
              <w:rPr>
                <w:spacing w:val="-1"/>
                <w:sz w:val="18"/>
              </w:rPr>
              <w:t>二、累计折旧</w:t>
            </w:r>
            <w:r>
              <w:rPr>
                <w:sz w:val="18"/>
              </w:rPr>
              <w:t> </w:t>
            </w:r>
          </w:p>
        </w:tc>
      </w:tr>
    </w:tbl>
    <w:p>
      <w:pPr>
        <w:spacing w:after="0" w:line="212" w:lineRule="exact"/>
        <w:rPr>
          <w:sz w:val="18"/>
        </w:rPr>
        <w:sectPr>
          <w:type w:val="continuous"/>
          <w:pgSz w:w="11910" w:h="16840"/>
          <w:pgMar w:top="780" w:bottom="280" w:left="1140" w:right="920"/>
        </w:sectPr>
      </w:pPr>
    </w:p>
    <w:p>
      <w:pPr>
        <w:pStyle w:val="BodyText"/>
        <w:spacing w:before="2"/>
        <w:rPr>
          <w:sz w:val="6"/>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9"/>
        <w:gridCol w:w="1726"/>
        <w:gridCol w:w="1714"/>
        <w:gridCol w:w="1318"/>
        <w:gridCol w:w="1467"/>
        <w:gridCol w:w="1752"/>
      </w:tblGrid>
      <w:tr>
        <w:trPr>
          <w:trHeight w:val="234" w:hRule="atLeast"/>
        </w:trPr>
        <w:tc>
          <w:tcPr>
            <w:tcW w:w="1649" w:type="dxa"/>
          </w:tcPr>
          <w:p>
            <w:pPr>
              <w:pStyle w:val="TableParagraph"/>
              <w:spacing w:line="215" w:lineRule="exact" w:before="0"/>
              <w:ind w:left="113"/>
              <w:rPr>
                <w:sz w:val="18"/>
              </w:rPr>
            </w:pPr>
            <w:r>
              <w:rPr>
                <w:sz w:val="18"/>
              </w:rPr>
              <w:t>1.期初余额 </w:t>
            </w:r>
          </w:p>
        </w:tc>
        <w:tc>
          <w:tcPr>
            <w:tcW w:w="1726" w:type="dxa"/>
            <w:tcBorders>
              <w:top w:val="single" w:sz="2" w:space="0" w:color="000000"/>
              <w:bottom w:val="single" w:sz="2" w:space="0" w:color="000000"/>
              <w:right w:val="single" w:sz="2" w:space="0" w:color="000000"/>
            </w:tcBorders>
          </w:tcPr>
          <w:p>
            <w:pPr>
              <w:pStyle w:val="TableParagraph"/>
              <w:spacing w:line="215" w:lineRule="exact" w:before="0"/>
              <w:ind w:right="13"/>
              <w:jc w:val="right"/>
              <w:rPr>
                <w:sz w:val="18"/>
              </w:rPr>
            </w:pPr>
            <w:r>
              <w:rPr>
                <w:sz w:val="18"/>
              </w:rPr>
              <w:t>200,398,343.02 </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before="0"/>
              <w:ind w:right="13"/>
              <w:jc w:val="right"/>
              <w:rPr>
                <w:sz w:val="18"/>
              </w:rPr>
            </w:pPr>
            <w:r>
              <w:rPr>
                <w:sz w:val="18"/>
              </w:rPr>
              <w:t>2,028,897,345.42 </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before="0"/>
              <w:ind w:right="13"/>
              <w:jc w:val="right"/>
              <w:rPr>
                <w:sz w:val="18"/>
              </w:rPr>
            </w:pPr>
            <w:r>
              <w:rPr>
                <w:sz w:val="18"/>
              </w:rPr>
              <w:t>3,335,395.97 </w:t>
            </w:r>
          </w:p>
        </w:tc>
        <w:tc>
          <w:tcPr>
            <w:tcW w:w="1467"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before="0"/>
              <w:ind w:right="13"/>
              <w:jc w:val="right"/>
              <w:rPr>
                <w:sz w:val="18"/>
              </w:rPr>
            </w:pPr>
            <w:r>
              <w:rPr>
                <w:sz w:val="18"/>
              </w:rPr>
              <w:t>9,538,224.98 </w:t>
            </w:r>
          </w:p>
        </w:tc>
        <w:tc>
          <w:tcPr>
            <w:tcW w:w="1752" w:type="dxa"/>
            <w:tcBorders>
              <w:top w:val="single" w:sz="2" w:space="0" w:color="000000"/>
              <w:left w:val="single" w:sz="2" w:space="0" w:color="000000"/>
              <w:bottom w:val="single" w:sz="2" w:space="0" w:color="000000"/>
            </w:tcBorders>
          </w:tcPr>
          <w:p>
            <w:pPr>
              <w:pStyle w:val="TableParagraph"/>
              <w:spacing w:line="215" w:lineRule="exact" w:before="0"/>
              <w:ind w:right="13"/>
              <w:jc w:val="right"/>
              <w:rPr>
                <w:sz w:val="18"/>
              </w:rPr>
            </w:pPr>
            <w:r>
              <w:rPr>
                <w:sz w:val="18"/>
              </w:rPr>
              <w:t>2,242,169,309.39 </w:t>
            </w:r>
          </w:p>
        </w:tc>
      </w:tr>
      <w:tr>
        <w:trPr>
          <w:trHeight w:val="232" w:hRule="atLeast"/>
        </w:trPr>
        <w:tc>
          <w:tcPr>
            <w:tcW w:w="1649" w:type="dxa"/>
          </w:tcPr>
          <w:p>
            <w:pPr>
              <w:pStyle w:val="TableParagraph"/>
              <w:spacing w:line="213" w:lineRule="exact" w:before="0"/>
              <w:ind w:left="113"/>
              <w:rPr>
                <w:sz w:val="18"/>
              </w:rPr>
            </w:pPr>
            <w:r>
              <w:rPr>
                <w:sz w:val="18"/>
              </w:rPr>
              <w:t>2.本期增加金额 </w:t>
            </w:r>
          </w:p>
        </w:tc>
        <w:tc>
          <w:tcPr>
            <w:tcW w:w="1726" w:type="dxa"/>
            <w:tcBorders>
              <w:top w:val="single" w:sz="2" w:space="0" w:color="000000"/>
              <w:bottom w:val="single" w:sz="2" w:space="0" w:color="000000"/>
              <w:right w:val="single" w:sz="2" w:space="0" w:color="000000"/>
            </w:tcBorders>
          </w:tcPr>
          <w:p>
            <w:pPr>
              <w:pStyle w:val="TableParagraph"/>
              <w:spacing w:line="213" w:lineRule="exact" w:before="0"/>
              <w:ind w:right="13"/>
              <w:jc w:val="right"/>
              <w:rPr>
                <w:sz w:val="18"/>
              </w:rPr>
            </w:pPr>
            <w:r>
              <w:rPr>
                <w:sz w:val="18"/>
              </w:rPr>
              <w:t>39,366,635.89 </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before="0"/>
              <w:ind w:right="13"/>
              <w:jc w:val="right"/>
              <w:rPr>
                <w:sz w:val="18"/>
              </w:rPr>
            </w:pPr>
            <w:r>
              <w:rPr>
                <w:sz w:val="18"/>
              </w:rPr>
              <w:t>403,016,120.00 </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before="0"/>
              <w:ind w:right="13"/>
              <w:jc w:val="right"/>
              <w:rPr>
                <w:sz w:val="18"/>
              </w:rPr>
            </w:pPr>
            <w:r>
              <w:rPr>
                <w:sz w:val="18"/>
              </w:rPr>
              <w:t>512,805.84 </w:t>
            </w:r>
          </w:p>
        </w:tc>
        <w:tc>
          <w:tcPr>
            <w:tcW w:w="1467"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before="0"/>
              <w:ind w:right="13"/>
              <w:jc w:val="right"/>
              <w:rPr>
                <w:sz w:val="18"/>
              </w:rPr>
            </w:pPr>
            <w:r>
              <w:rPr>
                <w:sz w:val="18"/>
              </w:rPr>
              <w:t>807,403.52 </w:t>
            </w:r>
          </w:p>
        </w:tc>
        <w:tc>
          <w:tcPr>
            <w:tcW w:w="1752" w:type="dxa"/>
            <w:tcBorders>
              <w:top w:val="single" w:sz="2" w:space="0" w:color="000000"/>
              <w:left w:val="single" w:sz="2" w:space="0" w:color="000000"/>
              <w:bottom w:val="single" w:sz="2" w:space="0" w:color="000000"/>
            </w:tcBorders>
          </w:tcPr>
          <w:p>
            <w:pPr>
              <w:pStyle w:val="TableParagraph"/>
              <w:spacing w:line="213" w:lineRule="exact" w:before="0"/>
              <w:ind w:right="13"/>
              <w:jc w:val="right"/>
              <w:rPr>
                <w:sz w:val="18"/>
              </w:rPr>
            </w:pPr>
            <w:r>
              <w:rPr>
                <w:sz w:val="18"/>
              </w:rPr>
              <w:t>443,702,965.25 </w:t>
            </w:r>
          </w:p>
        </w:tc>
      </w:tr>
      <w:tr>
        <w:trPr>
          <w:trHeight w:val="232" w:hRule="atLeast"/>
        </w:trPr>
        <w:tc>
          <w:tcPr>
            <w:tcW w:w="1649" w:type="dxa"/>
          </w:tcPr>
          <w:p>
            <w:pPr>
              <w:pStyle w:val="TableParagraph"/>
              <w:spacing w:line="212" w:lineRule="exact" w:before="0"/>
              <w:ind w:left="113"/>
              <w:rPr>
                <w:sz w:val="18"/>
              </w:rPr>
            </w:pPr>
            <w:r>
              <w:rPr>
                <w:sz w:val="18"/>
              </w:rPr>
              <w:t>（1）计提 </w:t>
            </w:r>
          </w:p>
        </w:tc>
        <w:tc>
          <w:tcPr>
            <w:tcW w:w="1726" w:type="dxa"/>
            <w:tcBorders>
              <w:top w:val="single" w:sz="2" w:space="0" w:color="000000"/>
              <w:bottom w:val="single" w:sz="2" w:space="0" w:color="000000"/>
              <w:right w:val="single" w:sz="2" w:space="0" w:color="000000"/>
            </w:tcBorders>
          </w:tcPr>
          <w:p>
            <w:pPr>
              <w:pStyle w:val="TableParagraph"/>
              <w:spacing w:line="212" w:lineRule="exact" w:before="0"/>
              <w:ind w:right="13"/>
              <w:jc w:val="right"/>
              <w:rPr>
                <w:sz w:val="18"/>
              </w:rPr>
            </w:pPr>
            <w:r>
              <w:rPr>
                <w:sz w:val="18"/>
              </w:rPr>
              <w:t>39,366,635.89 </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12" w:lineRule="exact" w:before="0"/>
              <w:ind w:right="13"/>
              <w:jc w:val="right"/>
              <w:rPr>
                <w:sz w:val="18"/>
              </w:rPr>
            </w:pPr>
            <w:r>
              <w:rPr>
                <w:sz w:val="18"/>
              </w:rPr>
              <w:t>403,016,120.00 </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12" w:lineRule="exact" w:before="0"/>
              <w:ind w:right="13"/>
              <w:jc w:val="right"/>
              <w:rPr>
                <w:sz w:val="18"/>
              </w:rPr>
            </w:pPr>
            <w:r>
              <w:rPr>
                <w:sz w:val="18"/>
              </w:rPr>
              <w:t>512,805.84 </w:t>
            </w:r>
          </w:p>
        </w:tc>
        <w:tc>
          <w:tcPr>
            <w:tcW w:w="1467" w:type="dxa"/>
            <w:tcBorders>
              <w:top w:val="single" w:sz="2" w:space="0" w:color="000000"/>
              <w:left w:val="single" w:sz="2" w:space="0" w:color="000000"/>
              <w:bottom w:val="single" w:sz="2" w:space="0" w:color="000000"/>
              <w:right w:val="single" w:sz="2" w:space="0" w:color="000000"/>
            </w:tcBorders>
          </w:tcPr>
          <w:p>
            <w:pPr>
              <w:pStyle w:val="TableParagraph"/>
              <w:spacing w:line="212" w:lineRule="exact" w:before="0"/>
              <w:ind w:right="13"/>
              <w:jc w:val="right"/>
              <w:rPr>
                <w:sz w:val="18"/>
              </w:rPr>
            </w:pPr>
            <w:r>
              <w:rPr>
                <w:sz w:val="18"/>
              </w:rPr>
              <w:t>807,403.52 </w:t>
            </w:r>
          </w:p>
        </w:tc>
        <w:tc>
          <w:tcPr>
            <w:tcW w:w="1752" w:type="dxa"/>
            <w:tcBorders>
              <w:top w:val="single" w:sz="2" w:space="0" w:color="000000"/>
              <w:left w:val="single" w:sz="2" w:space="0" w:color="000000"/>
              <w:bottom w:val="single" w:sz="2" w:space="0" w:color="000000"/>
            </w:tcBorders>
          </w:tcPr>
          <w:p>
            <w:pPr>
              <w:pStyle w:val="TableParagraph"/>
              <w:spacing w:line="212" w:lineRule="exact" w:before="0"/>
              <w:ind w:right="13"/>
              <w:jc w:val="right"/>
              <w:rPr>
                <w:sz w:val="18"/>
              </w:rPr>
            </w:pPr>
            <w:r>
              <w:rPr>
                <w:sz w:val="18"/>
              </w:rPr>
              <w:t>443,702,965.25 </w:t>
            </w:r>
          </w:p>
        </w:tc>
      </w:tr>
      <w:tr>
        <w:trPr>
          <w:trHeight w:val="234" w:hRule="atLeast"/>
        </w:trPr>
        <w:tc>
          <w:tcPr>
            <w:tcW w:w="1649" w:type="dxa"/>
          </w:tcPr>
          <w:p>
            <w:pPr>
              <w:pStyle w:val="TableParagraph"/>
              <w:spacing w:line="213" w:lineRule="exact" w:before="2"/>
              <w:ind w:left="113"/>
              <w:rPr>
                <w:sz w:val="18"/>
              </w:rPr>
            </w:pPr>
            <w:r>
              <w:rPr>
                <w:sz w:val="18"/>
              </w:rPr>
              <w:t>3.本期减少金额 </w:t>
            </w:r>
          </w:p>
        </w:tc>
        <w:tc>
          <w:tcPr>
            <w:tcW w:w="1726" w:type="dxa"/>
            <w:tcBorders>
              <w:top w:val="single" w:sz="2" w:space="0" w:color="000000"/>
              <w:bottom w:val="single" w:sz="2" w:space="0" w:color="000000"/>
              <w:right w:val="single" w:sz="2" w:space="0" w:color="000000"/>
            </w:tcBorders>
          </w:tcPr>
          <w:p>
            <w:pPr>
              <w:pStyle w:val="TableParagraph"/>
              <w:spacing w:line="213" w:lineRule="exact" w:before="2"/>
              <w:ind w:right="13"/>
              <w:jc w:val="right"/>
              <w:rPr>
                <w:sz w:val="18"/>
              </w:rPr>
            </w:pPr>
            <w:r>
              <w:rPr>
                <w:sz w:val="18"/>
              </w:rPr>
              <w:t>32,352.00 </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before="2"/>
              <w:ind w:right="13"/>
              <w:jc w:val="right"/>
              <w:rPr>
                <w:sz w:val="18"/>
              </w:rPr>
            </w:pPr>
            <w:r>
              <w:rPr>
                <w:sz w:val="18"/>
              </w:rPr>
              <w:t>1,808,150.42 </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before="2"/>
              <w:ind w:right="13"/>
              <w:jc w:val="right"/>
              <w:rPr>
                <w:sz w:val="18"/>
              </w:rPr>
            </w:pPr>
            <w:r>
              <w:rPr>
                <w:sz w:val="18"/>
              </w:rPr>
              <w:t> </w:t>
            </w:r>
          </w:p>
        </w:tc>
        <w:tc>
          <w:tcPr>
            <w:tcW w:w="1467"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before="2"/>
              <w:ind w:right="13"/>
              <w:jc w:val="right"/>
              <w:rPr>
                <w:sz w:val="18"/>
              </w:rPr>
            </w:pPr>
            <w:r>
              <w:rPr>
                <w:sz w:val="18"/>
              </w:rPr>
              <w:t>10,555.56 </w:t>
            </w:r>
          </w:p>
        </w:tc>
        <w:tc>
          <w:tcPr>
            <w:tcW w:w="1752" w:type="dxa"/>
            <w:tcBorders>
              <w:top w:val="single" w:sz="2" w:space="0" w:color="000000"/>
              <w:left w:val="single" w:sz="2" w:space="0" w:color="000000"/>
              <w:bottom w:val="single" w:sz="2" w:space="0" w:color="000000"/>
            </w:tcBorders>
          </w:tcPr>
          <w:p>
            <w:pPr>
              <w:pStyle w:val="TableParagraph"/>
              <w:spacing w:line="213" w:lineRule="exact" w:before="2"/>
              <w:ind w:right="13"/>
              <w:jc w:val="right"/>
              <w:rPr>
                <w:sz w:val="18"/>
              </w:rPr>
            </w:pPr>
            <w:r>
              <w:rPr>
                <w:sz w:val="18"/>
              </w:rPr>
              <w:t>1,851,057.98 </w:t>
            </w:r>
          </w:p>
        </w:tc>
      </w:tr>
      <w:tr>
        <w:trPr>
          <w:trHeight w:val="232" w:hRule="atLeast"/>
        </w:trPr>
        <w:tc>
          <w:tcPr>
            <w:tcW w:w="1649" w:type="dxa"/>
          </w:tcPr>
          <w:p>
            <w:pPr>
              <w:pStyle w:val="TableParagraph"/>
              <w:spacing w:line="212" w:lineRule="exact" w:before="0"/>
              <w:ind w:left="113"/>
              <w:rPr>
                <w:sz w:val="18"/>
              </w:rPr>
            </w:pPr>
            <w:r>
              <w:rPr>
                <w:sz w:val="18"/>
              </w:rPr>
              <w:t>（1）处置或报废 </w:t>
            </w:r>
          </w:p>
        </w:tc>
        <w:tc>
          <w:tcPr>
            <w:tcW w:w="1726" w:type="dxa"/>
            <w:tcBorders>
              <w:top w:val="single" w:sz="2" w:space="0" w:color="000000"/>
              <w:right w:val="single" w:sz="2" w:space="0" w:color="000000"/>
            </w:tcBorders>
          </w:tcPr>
          <w:p>
            <w:pPr>
              <w:pStyle w:val="TableParagraph"/>
              <w:spacing w:line="212" w:lineRule="exact" w:before="0"/>
              <w:ind w:right="13"/>
              <w:jc w:val="right"/>
              <w:rPr>
                <w:sz w:val="18"/>
              </w:rPr>
            </w:pPr>
            <w:r>
              <w:rPr>
                <w:sz w:val="18"/>
              </w:rPr>
              <w:t>32,352.00 </w:t>
            </w:r>
          </w:p>
        </w:tc>
        <w:tc>
          <w:tcPr>
            <w:tcW w:w="1714" w:type="dxa"/>
            <w:tcBorders>
              <w:top w:val="single" w:sz="2" w:space="0" w:color="000000"/>
              <w:left w:val="single" w:sz="2" w:space="0" w:color="000000"/>
              <w:right w:val="single" w:sz="2" w:space="0" w:color="000000"/>
            </w:tcBorders>
          </w:tcPr>
          <w:p>
            <w:pPr>
              <w:pStyle w:val="TableParagraph"/>
              <w:spacing w:line="212" w:lineRule="exact" w:before="0"/>
              <w:ind w:right="13"/>
              <w:jc w:val="right"/>
              <w:rPr>
                <w:sz w:val="18"/>
              </w:rPr>
            </w:pPr>
            <w:r>
              <w:rPr>
                <w:sz w:val="18"/>
              </w:rPr>
              <w:t>1,808,150.42 </w:t>
            </w:r>
          </w:p>
        </w:tc>
        <w:tc>
          <w:tcPr>
            <w:tcW w:w="1318" w:type="dxa"/>
            <w:tcBorders>
              <w:top w:val="single" w:sz="2" w:space="0" w:color="000000"/>
              <w:left w:val="single" w:sz="2" w:space="0" w:color="000000"/>
              <w:right w:val="single" w:sz="2" w:space="0" w:color="000000"/>
            </w:tcBorders>
          </w:tcPr>
          <w:p>
            <w:pPr>
              <w:pStyle w:val="TableParagraph"/>
              <w:spacing w:line="212" w:lineRule="exact" w:before="0"/>
              <w:ind w:right="13"/>
              <w:jc w:val="right"/>
              <w:rPr>
                <w:sz w:val="18"/>
              </w:rPr>
            </w:pPr>
            <w:r>
              <w:rPr>
                <w:sz w:val="18"/>
              </w:rPr>
              <w:t> </w:t>
            </w:r>
          </w:p>
        </w:tc>
        <w:tc>
          <w:tcPr>
            <w:tcW w:w="1467" w:type="dxa"/>
            <w:tcBorders>
              <w:top w:val="single" w:sz="2" w:space="0" w:color="000000"/>
              <w:left w:val="single" w:sz="2" w:space="0" w:color="000000"/>
              <w:right w:val="single" w:sz="2" w:space="0" w:color="000000"/>
            </w:tcBorders>
          </w:tcPr>
          <w:p>
            <w:pPr>
              <w:pStyle w:val="TableParagraph"/>
              <w:spacing w:line="212" w:lineRule="exact" w:before="0"/>
              <w:ind w:right="13"/>
              <w:jc w:val="right"/>
              <w:rPr>
                <w:sz w:val="18"/>
              </w:rPr>
            </w:pPr>
            <w:r>
              <w:rPr>
                <w:sz w:val="18"/>
              </w:rPr>
              <w:t>10,555.56 </w:t>
            </w:r>
          </w:p>
        </w:tc>
        <w:tc>
          <w:tcPr>
            <w:tcW w:w="1752" w:type="dxa"/>
            <w:tcBorders>
              <w:top w:val="single" w:sz="2" w:space="0" w:color="000000"/>
              <w:left w:val="single" w:sz="2" w:space="0" w:color="000000"/>
            </w:tcBorders>
          </w:tcPr>
          <w:p>
            <w:pPr>
              <w:pStyle w:val="TableParagraph"/>
              <w:spacing w:line="212" w:lineRule="exact" w:before="0"/>
              <w:ind w:right="13"/>
              <w:jc w:val="right"/>
              <w:rPr>
                <w:sz w:val="18"/>
              </w:rPr>
            </w:pPr>
            <w:r>
              <w:rPr>
                <w:sz w:val="18"/>
              </w:rPr>
              <w:t>1,851,057.98 </w:t>
            </w:r>
          </w:p>
        </w:tc>
      </w:tr>
      <w:tr>
        <w:trPr>
          <w:trHeight w:val="234" w:hRule="atLeast"/>
        </w:trPr>
        <w:tc>
          <w:tcPr>
            <w:tcW w:w="1649" w:type="dxa"/>
          </w:tcPr>
          <w:p>
            <w:pPr>
              <w:pStyle w:val="TableParagraph"/>
              <w:spacing w:line="215" w:lineRule="exact" w:before="0"/>
              <w:ind w:left="113"/>
              <w:rPr>
                <w:sz w:val="18"/>
              </w:rPr>
            </w:pPr>
            <w:r>
              <w:rPr>
                <w:sz w:val="18"/>
              </w:rPr>
              <w:t>4.期末余额 </w:t>
            </w:r>
          </w:p>
        </w:tc>
        <w:tc>
          <w:tcPr>
            <w:tcW w:w="1726" w:type="dxa"/>
            <w:tcBorders>
              <w:right w:val="single" w:sz="2" w:space="0" w:color="000000"/>
            </w:tcBorders>
          </w:tcPr>
          <w:p>
            <w:pPr>
              <w:pStyle w:val="TableParagraph"/>
              <w:spacing w:line="215" w:lineRule="exact" w:before="0"/>
              <w:ind w:right="13"/>
              <w:jc w:val="right"/>
              <w:rPr>
                <w:sz w:val="18"/>
              </w:rPr>
            </w:pPr>
            <w:r>
              <w:rPr>
                <w:sz w:val="18"/>
              </w:rPr>
              <w:t>239,732,626.91 </w:t>
            </w:r>
          </w:p>
        </w:tc>
        <w:tc>
          <w:tcPr>
            <w:tcW w:w="1714" w:type="dxa"/>
            <w:tcBorders>
              <w:left w:val="single" w:sz="2" w:space="0" w:color="000000"/>
              <w:right w:val="single" w:sz="2" w:space="0" w:color="000000"/>
            </w:tcBorders>
          </w:tcPr>
          <w:p>
            <w:pPr>
              <w:pStyle w:val="TableParagraph"/>
              <w:spacing w:line="215" w:lineRule="exact" w:before="0"/>
              <w:ind w:right="13"/>
              <w:jc w:val="right"/>
              <w:rPr>
                <w:sz w:val="18"/>
              </w:rPr>
            </w:pPr>
            <w:r>
              <w:rPr>
                <w:sz w:val="18"/>
              </w:rPr>
              <w:t>2,430,105,315.00 </w:t>
            </w:r>
          </w:p>
        </w:tc>
        <w:tc>
          <w:tcPr>
            <w:tcW w:w="1318" w:type="dxa"/>
            <w:tcBorders>
              <w:left w:val="single" w:sz="2" w:space="0" w:color="000000"/>
              <w:right w:val="single" w:sz="2" w:space="0" w:color="000000"/>
            </w:tcBorders>
          </w:tcPr>
          <w:p>
            <w:pPr>
              <w:pStyle w:val="TableParagraph"/>
              <w:spacing w:line="215" w:lineRule="exact" w:before="0"/>
              <w:ind w:right="13"/>
              <w:jc w:val="right"/>
              <w:rPr>
                <w:sz w:val="18"/>
              </w:rPr>
            </w:pPr>
            <w:r>
              <w:rPr>
                <w:sz w:val="18"/>
              </w:rPr>
              <w:t>3,848,201.81 </w:t>
            </w:r>
          </w:p>
        </w:tc>
        <w:tc>
          <w:tcPr>
            <w:tcW w:w="1467" w:type="dxa"/>
            <w:tcBorders>
              <w:left w:val="single" w:sz="2" w:space="0" w:color="000000"/>
              <w:right w:val="single" w:sz="2" w:space="0" w:color="000000"/>
            </w:tcBorders>
          </w:tcPr>
          <w:p>
            <w:pPr>
              <w:pStyle w:val="TableParagraph"/>
              <w:spacing w:line="215" w:lineRule="exact" w:before="0"/>
              <w:ind w:right="13"/>
              <w:jc w:val="right"/>
              <w:rPr>
                <w:sz w:val="18"/>
              </w:rPr>
            </w:pPr>
            <w:r>
              <w:rPr>
                <w:sz w:val="18"/>
              </w:rPr>
              <w:t>10,335,072.94 </w:t>
            </w:r>
          </w:p>
        </w:tc>
        <w:tc>
          <w:tcPr>
            <w:tcW w:w="1752" w:type="dxa"/>
            <w:tcBorders>
              <w:left w:val="single" w:sz="2" w:space="0" w:color="000000"/>
            </w:tcBorders>
          </w:tcPr>
          <w:p>
            <w:pPr>
              <w:pStyle w:val="TableParagraph"/>
              <w:spacing w:line="215" w:lineRule="exact" w:before="0"/>
              <w:ind w:right="13"/>
              <w:jc w:val="right"/>
              <w:rPr>
                <w:sz w:val="18"/>
              </w:rPr>
            </w:pPr>
            <w:r>
              <w:rPr>
                <w:sz w:val="18"/>
              </w:rPr>
              <w:t>2,684,021,216.66 </w:t>
            </w:r>
          </w:p>
        </w:tc>
      </w:tr>
      <w:tr>
        <w:trPr>
          <w:trHeight w:val="232" w:hRule="atLeast"/>
        </w:trPr>
        <w:tc>
          <w:tcPr>
            <w:tcW w:w="9626" w:type="dxa"/>
            <w:gridSpan w:val="6"/>
          </w:tcPr>
          <w:p>
            <w:pPr>
              <w:pStyle w:val="TableParagraph"/>
              <w:spacing w:line="212" w:lineRule="exact" w:before="0"/>
              <w:ind w:left="113"/>
              <w:rPr>
                <w:sz w:val="18"/>
              </w:rPr>
            </w:pPr>
            <w:r>
              <w:rPr>
                <w:spacing w:val="-1"/>
                <w:sz w:val="18"/>
              </w:rPr>
              <w:t>三、减值准备</w:t>
            </w:r>
            <w:r>
              <w:rPr>
                <w:sz w:val="18"/>
              </w:rPr>
              <w:t> </w:t>
            </w:r>
          </w:p>
        </w:tc>
      </w:tr>
      <w:tr>
        <w:trPr>
          <w:trHeight w:val="234" w:hRule="atLeast"/>
        </w:trPr>
        <w:tc>
          <w:tcPr>
            <w:tcW w:w="1649" w:type="dxa"/>
          </w:tcPr>
          <w:p>
            <w:pPr>
              <w:pStyle w:val="TableParagraph"/>
              <w:spacing w:line="215" w:lineRule="exact" w:before="0"/>
              <w:ind w:left="113"/>
              <w:rPr>
                <w:sz w:val="18"/>
              </w:rPr>
            </w:pPr>
            <w:r>
              <w:rPr>
                <w:sz w:val="18"/>
              </w:rPr>
              <w:t>1.期初余额 </w:t>
            </w:r>
          </w:p>
        </w:tc>
        <w:tc>
          <w:tcPr>
            <w:tcW w:w="1726" w:type="dxa"/>
            <w:tcBorders>
              <w:bottom w:val="single" w:sz="2" w:space="0" w:color="000000"/>
              <w:right w:val="single" w:sz="2" w:space="0" w:color="000000"/>
            </w:tcBorders>
          </w:tcPr>
          <w:p>
            <w:pPr>
              <w:pStyle w:val="TableParagraph"/>
              <w:spacing w:line="215" w:lineRule="exact" w:before="0"/>
              <w:ind w:right="13"/>
              <w:jc w:val="right"/>
              <w:rPr>
                <w:sz w:val="18"/>
              </w:rPr>
            </w:pPr>
            <w:r>
              <w:rPr>
                <w:sz w:val="18"/>
              </w:rPr>
              <w:t> </w:t>
            </w:r>
          </w:p>
        </w:tc>
        <w:tc>
          <w:tcPr>
            <w:tcW w:w="1714" w:type="dxa"/>
            <w:tcBorders>
              <w:left w:val="single" w:sz="2" w:space="0" w:color="000000"/>
              <w:bottom w:val="single" w:sz="2" w:space="0" w:color="000000"/>
              <w:right w:val="single" w:sz="2" w:space="0" w:color="000000"/>
            </w:tcBorders>
          </w:tcPr>
          <w:p>
            <w:pPr>
              <w:pStyle w:val="TableParagraph"/>
              <w:spacing w:line="215" w:lineRule="exact" w:before="0"/>
              <w:ind w:right="13"/>
              <w:jc w:val="right"/>
              <w:rPr>
                <w:sz w:val="18"/>
              </w:rPr>
            </w:pPr>
            <w:r>
              <w:rPr>
                <w:sz w:val="18"/>
              </w:rPr>
              <w:t>11,982,372.53 </w:t>
            </w:r>
          </w:p>
        </w:tc>
        <w:tc>
          <w:tcPr>
            <w:tcW w:w="1318" w:type="dxa"/>
            <w:tcBorders>
              <w:left w:val="single" w:sz="2" w:space="0" w:color="000000"/>
              <w:bottom w:val="single" w:sz="2" w:space="0" w:color="000000"/>
              <w:right w:val="single" w:sz="2" w:space="0" w:color="000000"/>
            </w:tcBorders>
          </w:tcPr>
          <w:p>
            <w:pPr>
              <w:pStyle w:val="TableParagraph"/>
              <w:spacing w:line="215" w:lineRule="exact" w:before="0"/>
              <w:ind w:right="13"/>
              <w:jc w:val="right"/>
              <w:rPr>
                <w:sz w:val="18"/>
              </w:rPr>
            </w:pPr>
            <w:r>
              <w:rPr>
                <w:sz w:val="18"/>
              </w:rPr>
              <w:t> </w:t>
            </w:r>
          </w:p>
        </w:tc>
        <w:tc>
          <w:tcPr>
            <w:tcW w:w="1467" w:type="dxa"/>
            <w:tcBorders>
              <w:left w:val="single" w:sz="2" w:space="0" w:color="000000"/>
              <w:bottom w:val="single" w:sz="2" w:space="0" w:color="000000"/>
              <w:right w:val="single" w:sz="2" w:space="0" w:color="000000"/>
            </w:tcBorders>
          </w:tcPr>
          <w:p>
            <w:pPr>
              <w:pStyle w:val="TableParagraph"/>
              <w:spacing w:line="215" w:lineRule="exact" w:before="0"/>
              <w:ind w:right="13"/>
              <w:jc w:val="right"/>
              <w:rPr>
                <w:sz w:val="18"/>
              </w:rPr>
            </w:pPr>
            <w:r>
              <w:rPr>
                <w:sz w:val="18"/>
              </w:rPr>
              <w:t> </w:t>
            </w:r>
          </w:p>
        </w:tc>
        <w:tc>
          <w:tcPr>
            <w:tcW w:w="1752" w:type="dxa"/>
            <w:tcBorders>
              <w:left w:val="single" w:sz="2" w:space="0" w:color="000000"/>
              <w:bottom w:val="single" w:sz="2" w:space="0" w:color="000000"/>
            </w:tcBorders>
          </w:tcPr>
          <w:p>
            <w:pPr>
              <w:pStyle w:val="TableParagraph"/>
              <w:spacing w:line="215" w:lineRule="exact" w:before="0"/>
              <w:ind w:right="13"/>
              <w:jc w:val="right"/>
              <w:rPr>
                <w:sz w:val="18"/>
              </w:rPr>
            </w:pPr>
            <w:r>
              <w:rPr>
                <w:sz w:val="18"/>
              </w:rPr>
              <w:t>11,982,372.53 </w:t>
            </w:r>
          </w:p>
        </w:tc>
      </w:tr>
      <w:tr>
        <w:trPr>
          <w:trHeight w:val="232" w:hRule="atLeast"/>
        </w:trPr>
        <w:tc>
          <w:tcPr>
            <w:tcW w:w="1649" w:type="dxa"/>
          </w:tcPr>
          <w:p>
            <w:pPr>
              <w:pStyle w:val="TableParagraph"/>
              <w:spacing w:line="212" w:lineRule="exact" w:before="0"/>
              <w:ind w:left="113"/>
              <w:rPr>
                <w:sz w:val="18"/>
              </w:rPr>
            </w:pPr>
            <w:r>
              <w:rPr>
                <w:sz w:val="18"/>
              </w:rPr>
              <w:t>2.本期增加金额 </w:t>
            </w:r>
          </w:p>
        </w:tc>
        <w:tc>
          <w:tcPr>
            <w:tcW w:w="1726" w:type="dxa"/>
            <w:tcBorders>
              <w:top w:val="single" w:sz="2" w:space="0" w:color="000000"/>
              <w:right w:val="single" w:sz="2" w:space="0" w:color="000000"/>
            </w:tcBorders>
          </w:tcPr>
          <w:p>
            <w:pPr>
              <w:pStyle w:val="TableParagraph"/>
              <w:spacing w:line="212" w:lineRule="exact" w:before="0"/>
              <w:ind w:right="13"/>
              <w:jc w:val="right"/>
              <w:rPr>
                <w:sz w:val="18"/>
              </w:rPr>
            </w:pPr>
            <w:r>
              <w:rPr>
                <w:sz w:val="18"/>
              </w:rPr>
              <w:t> </w:t>
            </w:r>
          </w:p>
        </w:tc>
        <w:tc>
          <w:tcPr>
            <w:tcW w:w="1714" w:type="dxa"/>
            <w:tcBorders>
              <w:top w:val="single" w:sz="2" w:space="0" w:color="000000"/>
              <w:left w:val="single" w:sz="2" w:space="0" w:color="000000"/>
              <w:right w:val="single" w:sz="2" w:space="0" w:color="000000"/>
            </w:tcBorders>
          </w:tcPr>
          <w:p>
            <w:pPr>
              <w:pStyle w:val="TableParagraph"/>
              <w:spacing w:line="212" w:lineRule="exact" w:before="0"/>
              <w:ind w:right="13"/>
              <w:jc w:val="right"/>
              <w:rPr>
                <w:sz w:val="18"/>
              </w:rPr>
            </w:pPr>
            <w:r>
              <w:rPr>
                <w:sz w:val="18"/>
              </w:rPr>
              <w:t> </w:t>
            </w:r>
          </w:p>
        </w:tc>
        <w:tc>
          <w:tcPr>
            <w:tcW w:w="1318" w:type="dxa"/>
            <w:tcBorders>
              <w:top w:val="single" w:sz="2" w:space="0" w:color="000000"/>
              <w:left w:val="single" w:sz="2" w:space="0" w:color="000000"/>
              <w:right w:val="single" w:sz="2" w:space="0" w:color="000000"/>
            </w:tcBorders>
          </w:tcPr>
          <w:p>
            <w:pPr>
              <w:pStyle w:val="TableParagraph"/>
              <w:spacing w:line="212" w:lineRule="exact" w:before="0"/>
              <w:ind w:right="13"/>
              <w:jc w:val="right"/>
              <w:rPr>
                <w:sz w:val="18"/>
              </w:rPr>
            </w:pPr>
            <w:r>
              <w:rPr>
                <w:sz w:val="18"/>
              </w:rPr>
              <w:t> </w:t>
            </w:r>
          </w:p>
        </w:tc>
        <w:tc>
          <w:tcPr>
            <w:tcW w:w="1467" w:type="dxa"/>
            <w:tcBorders>
              <w:top w:val="single" w:sz="2" w:space="0" w:color="000000"/>
              <w:left w:val="single" w:sz="2" w:space="0" w:color="000000"/>
              <w:right w:val="single" w:sz="2" w:space="0" w:color="000000"/>
            </w:tcBorders>
          </w:tcPr>
          <w:p>
            <w:pPr>
              <w:pStyle w:val="TableParagraph"/>
              <w:spacing w:line="212" w:lineRule="exact" w:before="0"/>
              <w:ind w:right="13"/>
              <w:jc w:val="right"/>
              <w:rPr>
                <w:sz w:val="18"/>
              </w:rPr>
            </w:pPr>
            <w:r>
              <w:rPr>
                <w:sz w:val="18"/>
              </w:rPr>
              <w:t> </w:t>
            </w:r>
          </w:p>
        </w:tc>
        <w:tc>
          <w:tcPr>
            <w:tcW w:w="1752" w:type="dxa"/>
            <w:tcBorders>
              <w:top w:val="single" w:sz="2" w:space="0" w:color="000000"/>
              <w:left w:val="single" w:sz="2" w:space="0" w:color="000000"/>
            </w:tcBorders>
          </w:tcPr>
          <w:p>
            <w:pPr>
              <w:pStyle w:val="TableParagraph"/>
              <w:spacing w:line="212" w:lineRule="exact" w:before="0"/>
              <w:ind w:right="13"/>
              <w:jc w:val="right"/>
              <w:rPr>
                <w:sz w:val="18"/>
              </w:rPr>
            </w:pPr>
            <w:r>
              <w:rPr>
                <w:sz w:val="18"/>
              </w:rPr>
              <w:t> </w:t>
            </w:r>
          </w:p>
        </w:tc>
      </w:tr>
      <w:tr>
        <w:trPr>
          <w:trHeight w:val="232" w:hRule="atLeast"/>
        </w:trPr>
        <w:tc>
          <w:tcPr>
            <w:tcW w:w="1649" w:type="dxa"/>
          </w:tcPr>
          <w:p>
            <w:pPr>
              <w:pStyle w:val="TableParagraph"/>
              <w:spacing w:line="212" w:lineRule="exact" w:before="0"/>
              <w:ind w:left="113"/>
              <w:rPr>
                <w:sz w:val="18"/>
              </w:rPr>
            </w:pPr>
            <w:r>
              <w:rPr>
                <w:sz w:val="18"/>
              </w:rPr>
              <w:t>（1）计提 </w:t>
            </w:r>
          </w:p>
        </w:tc>
        <w:tc>
          <w:tcPr>
            <w:tcW w:w="1726" w:type="dxa"/>
          </w:tcPr>
          <w:p>
            <w:pPr>
              <w:pStyle w:val="TableParagraph"/>
              <w:spacing w:line="212" w:lineRule="exact" w:before="0"/>
              <w:ind w:right="10"/>
              <w:jc w:val="right"/>
              <w:rPr>
                <w:sz w:val="18"/>
              </w:rPr>
            </w:pPr>
            <w:r>
              <w:rPr>
                <w:sz w:val="18"/>
              </w:rPr>
              <w:t> </w:t>
            </w:r>
          </w:p>
        </w:tc>
        <w:tc>
          <w:tcPr>
            <w:tcW w:w="1714" w:type="dxa"/>
          </w:tcPr>
          <w:p>
            <w:pPr>
              <w:pStyle w:val="TableParagraph"/>
              <w:spacing w:line="212" w:lineRule="exact" w:before="0"/>
              <w:ind w:right="12"/>
              <w:jc w:val="right"/>
              <w:rPr>
                <w:sz w:val="18"/>
              </w:rPr>
            </w:pPr>
            <w:r>
              <w:rPr>
                <w:sz w:val="18"/>
              </w:rPr>
              <w:t> </w:t>
            </w:r>
          </w:p>
        </w:tc>
        <w:tc>
          <w:tcPr>
            <w:tcW w:w="1318" w:type="dxa"/>
          </w:tcPr>
          <w:p>
            <w:pPr>
              <w:pStyle w:val="TableParagraph"/>
              <w:spacing w:line="212" w:lineRule="exact" w:before="0"/>
              <w:ind w:right="12"/>
              <w:jc w:val="right"/>
              <w:rPr>
                <w:sz w:val="18"/>
              </w:rPr>
            </w:pPr>
            <w:r>
              <w:rPr>
                <w:sz w:val="18"/>
              </w:rPr>
              <w:t> </w:t>
            </w:r>
          </w:p>
        </w:tc>
        <w:tc>
          <w:tcPr>
            <w:tcW w:w="1467" w:type="dxa"/>
          </w:tcPr>
          <w:p>
            <w:pPr>
              <w:pStyle w:val="TableParagraph"/>
              <w:spacing w:line="212" w:lineRule="exact" w:before="0"/>
              <w:ind w:right="12"/>
              <w:jc w:val="right"/>
              <w:rPr>
                <w:sz w:val="18"/>
              </w:rPr>
            </w:pPr>
            <w:r>
              <w:rPr>
                <w:sz w:val="18"/>
              </w:rPr>
              <w:t> </w:t>
            </w:r>
          </w:p>
        </w:tc>
        <w:tc>
          <w:tcPr>
            <w:tcW w:w="1752" w:type="dxa"/>
          </w:tcPr>
          <w:p>
            <w:pPr>
              <w:pStyle w:val="TableParagraph"/>
              <w:spacing w:line="212" w:lineRule="exact" w:before="0"/>
              <w:ind w:right="13"/>
              <w:jc w:val="right"/>
              <w:rPr>
                <w:sz w:val="18"/>
              </w:rPr>
            </w:pPr>
            <w:r>
              <w:rPr>
                <w:sz w:val="18"/>
              </w:rPr>
              <w:t> </w:t>
            </w:r>
          </w:p>
        </w:tc>
      </w:tr>
      <w:tr>
        <w:trPr>
          <w:trHeight w:val="234" w:hRule="atLeast"/>
        </w:trPr>
        <w:tc>
          <w:tcPr>
            <w:tcW w:w="1649" w:type="dxa"/>
          </w:tcPr>
          <w:p>
            <w:pPr>
              <w:pStyle w:val="TableParagraph"/>
              <w:spacing w:line="213" w:lineRule="exact" w:before="2"/>
              <w:ind w:left="113"/>
              <w:rPr>
                <w:sz w:val="18"/>
              </w:rPr>
            </w:pPr>
            <w:r>
              <w:rPr>
                <w:sz w:val="18"/>
              </w:rPr>
              <w:t>3.本期减少金额 </w:t>
            </w:r>
          </w:p>
        </w:tc>
        <w:tc>
          <w:tcPr>
            <w:tcW w:w="1726" w:type="dxa"/>
            <w:tcBorders>
              <w:bottom w:val="single" w:sz="2" w:space="0" w:color="000000"/>
              <w:right w:val="single" w:sz="2" w:space="0" w:color="000000"/>
            </w:tcBorders>
          </w:tcPr>
          <w:p>
            <w:pPr>
              <w:pStyle w:val="TableParagraph"/>
              <w:spacing w:line="213" w:lineRule="exact" w:before="2"/>
              <w:ind w:right="13"/>
              <w:jc w:val="right"/>
              <w:rPr>
                <w:sz w:val="18"/>
              </w:rPr>
            </w:pPr>
            <w:r>
              <w:rPr>
                <w:sz w:val="18"/>
              </w:rPr>
              <w:t> </w:t>
            </w:r>
          </w:p>
        </w:tc>
        <w:tc>
          <w:tcPr>
            <w:tcW w:w="1714" w:type="dxa"/>
            <w:tcBorders>
              <w:left w:val="single" w:sz="2" w:space="0" w:color="000000"/>
              <w:bottom w:val="single" w:sz="2" w:space="0" w:color="000000"/>
              <w:right w:val="single" w:sz="2" w:space="0" w:color="000000"/>
            </w:tcBorders>
          </w:tcPr>
          <w:p>
            <w:pPr>
              <w:pStyle w:val="TableParagraph"/>
              <w:spacing w:line="213" w:lineRule="exact" w:before="2"/>
              <w:ind w:right="13"/>
              <w:jc w:val="right"/>
              <w:rPr>
                <w:sz w:val="18"/>
              </w:rPr>
            </w:pPr>
            <w:r>
              <w:rPr>
                <w:sz w:val="18"/>
              </w:rPr>
              <w:t> </w:t>
            </w:r>
          </w:p>
        </w:tc>
        <w:tc>
          <w:tcPr>
            <w:tcW w:w="1318" w:type="dxa"/>
            <w:tcBorders>
              <w:left w:val="single" w:sz="2" w:space="0" w:color="000000"/>
              <w:bottom w:val="single" w:sz="2" w:space="0" w:color="000000"/>
              <w:right w:val="single" w:sz="2" w:space="0" w:color="000000"/>
            </w:tcBorders>
          </w:tcPr>
          <w:p>
            <w:pPr>
              <w:pStyle w:val="TableParagraph"/>
              <w:spacing w:line="213" w:lineRule="exact" w:before="2"/>
              <w:ind w:right="13"/>
              <w:jc w:val="right"/>
              <w:rPr>
                <w:sz w:val="18"/>
              </w:rPr>
            </w:pPr>
            <w:r>
              <w:rPr>
                <w:sz w:val="18"/>
              </w:rPr>
              <w:t> </w:t>
            </w:r>
          </w:p>
        </w:tc>
        <w:tc>
          <w:tcPr>
            <w:tcW w:w="1467" w:type="dxa"/>
            <w:tcBorders>
              <w:left w:val="single" w:sz="2" w:space="0" w:color="000000"/>
              <w:bottom w:val="single" w:sz="2" w:space="0" w:color="000000"/>
              <w:right w:val="single" w:sz="2" w:space="0" w:color="000000"/>
            </w:tcBorders>
          </w:tcPr>
          <w:p>
            <w:pPr>
              <w:pStyle w:val="TableParagraph"/>
              <w:spacing w:line="213" w:lineRule="exact" w:before="2"/>
              <w:ind w:right="13"/>
              <w:jc w:val="right"/>
              <w:rPr>
                <w:sz w:val="18"/>
              </w:rPr>
            </w:pPr>
            <w:r>
              <w:rPr>
                <w:sz w:val="18"/>
              </w:rPr>
              <w:t> </w:t>
            </w:r>
          </w:p>
        </w:tc>
        <w:tc>
          <w:tcPr>
            <w:tcW w:w="1752" w:type="dxa"/>
            <w:tcBorders>
              <w:left w:val="single" w:sz="2" w:space="0" w:color="000000"/>
              <w:bottom w:val="single" w:sz="2" w:space="0" w:color="000000"/>
            </w:tcBorders>
          </w:tcPr>
          <w:p>
            <w:pPr>
              <w:pStyle w:val="TableParagraph"/>
              <w:spacing w:line="213" w:lineRule="exact" w:before="2"/>
              <w:ind w:right="13"/>
              <w:jc w:val="right"/>
              <w:rPr>
                <w:sz w:val="18"/>
              </w:rPr>
            </w:pPr>
            <w:r>
              <w:rPr>
                <w:sz w:val="18"/>
              </w:rPr>
              <w:t> </w:t>
            </w:r>
          </w:p>
        </w:tc>
      </w:tr>
      <w:tr>
        <w:trPr>
          <w:trHeight w:val="232" w:hRule="atLeast"/>
        </w:trPr>
        <w:tc>
          <w:tcPr>
            <w:tcW w:w="1649" w:type="dxa"/>
          </w:tcPr>
          <w:p>
            <w:pPr>
              <w:pStyle w:val="TableParagraph"/>
              <w:spacing w:line="212" w:lineRule="exact" w:before="0"/>
              <w:ind w:left="113"/>
              <w:rPr>
                <w:sz w:val="18"/>
              </w:rPr>
            </w:pPr>
            <w:r>
              <w:rPr>
                <w:sz w:val="18"/>
              </w:rPr>
              <w:t>（1）处置或报废 </w:t>
            </w:r>
          </w:p>
        </w:tc>
        <w:tc>
          <w:tcPr>
            <w:tcW w:w="1726" w:type="dxa"/>
            <w:tcBorders>
              <w:top w:val="single" w:sz="2" w:space="0" w:color="000000"/>
              <w:bottom w:val="single" w:sz="2" w:space="0" w:color="000000"/>
              <w:right w:val="single" w:sz="2" w:space="0" w:color="000000"/>
            </w:tcBorders>
          </w:tcPr>
          <w:p>
            <w:pPr>
              <w:pStyle w:val="TableParagraph"/>
              <w:spacing w:line="212" w:lineRule="exact" w:before="0"/>
              <w:ind w:right="13"/>
              <w:jc w:val="right"/>
              <w:rPr>
                <w:sz w:val="18"/>
              </w:rPr>
            </w:pPr>
            <w:r>
              <w:rPr>
                <w:sz w:val="18"/>
              </w:rPr>
              <w:t> </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12" w:lineRule="exact" w:before="0"/>
              <w:ind w:right="13"/>
              <w:jc w:val="right"/>
              <w:rPr>
                <w:sz w:val="18"/>
              </w:rPr>
            </w:pPr>
            <w:r>
              <w:rPr>
                <w:sz w:val="18"/>
              </w:rPr>
              <w:t> </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12" w:lineRule="exact" w:before="0"/>
              <w:ind w:right="13"/>
              <w:jc w:val="right"/>
              <w:rPr>
                <w:sz w:val="18"/>
              </w:rPr>
            </w:pPr>
            <w:r>
              <w:rPr>
                <w:sz w:val="18"/>
              </w:rPr>
              <w:t> </w:t>
            </w:r>
          </w:p>
        </w:tc>
        <w:tc>
          <w:tcPr>
            <w:tcW w:w="1467" w:type="dxa"/>
            <w:tcBorders>
              <w:top w:val="single" w:sz="2" w:space="0" w:color="000000"/>
              <w:left w:val="single" w:sz="2" w:space="0" w:color="000000"/>
              <w:bottom w:val="single" w:sz="2" w:space="0" w:color="000000"/>
              <w:right w:val="single" w:sz="2" w:space="0" w:color="000000"/>
            </w:tcBorders>
          </w:tcPr>
          <w:p>
            <w:pPr>
              <w:pStyle w:val="TableParagraph"/>
              <w:spacing w:line="212" w:lineRule="exact" w:before="0"/>
              <w:ind w:right="13"/>
              <w:jc w:val="right"/>
              <w:rPr>
                <w:sz w:val="18"/>
              </w:rPr>
            </w:pPr>
            <w:r>
              <w:rPr>
                <w:sz w:val="18"/>
              </w:rPr>
              <w:t> </w:t>
            </w:r>
          </w:p>
        </w:tc>
        <w:tc>
          <w:tcPr>
            <w:tcW w:w="1752" w:type="dxa"/>
            <w:tcBorders>
              <w:top w:val="single" w:sz="2" w:space="0" w:color="000000"/>
              <w:left w:val="single" w:sz="2" w:space="0" w:color="000000"/>
              <w:bottom w:val="single" w:sz="2" w:space="0" w:color="000000"/>
            </w:tcBorders>
          </w:tcPr>
          <w:p>
            <w:pPr>
              <w:pStyle w:val="TableParagraph"/>
              <w:spacing w:line="212" w:lineRule="exact" w:before="0"/>
              <w:ind w:right="13"/>
              <w:jc w:val="right"/>
              <w:rPr>
                <w:sz w:val="18"/>
              </w:rPr>
            </w:pPr>
            <w:r>
              <w:rPr>
                <w:sz w:val="18"/>
              </w:rPr>
              <w:t> </w:t>
            </w:r>
          </w:p>
        </w:tc>
      </w:tr>
      <w:tr>
        <w:trPr>
          <w:trHeight w:val="234" w:hRule="atLeast"/>
        </w:trPr>
        <w:tc>
          <w:tcPr>
            <w:tcW w:w="1649" w:type="dxa"/>
          </w:tcPr>
          <w:p>
            <w:pPr>
              <w:pStyle w:val="TableParagraph"/>
              <w:spacing w:line="215" w:lineRule="exact" w:before="0"/>
              <w:ind w:left="113"/>
              <w:rPr>
                <w:sz w:val="18"/>
              </w:rPr>
            </w:pPr>
            <w:r>
              <w:rPr>
                <w:sz w:val="18"/>
              </w:rPr>
              <w:t>4.期末余额 </w:t>
            </w:r>
          </w:p>
        </w:tc>
        <w:tc>
          <w:tcPr>
            <w:tcW w:w="1726" w:type="dxa"/>
            <w:tcBorders>
              <w:top w:val="single" w:sz="2" w:space="0" w:color="000000"/>
              <w:right w:val="single" w:sz="2" w:space="0" w:color="000000"/>
            </w:tcBorders>
          </w:tcPr>
          <w:p>
            <w:pPr>
              <w:pStyle w:val="TableParagraph"/>
              <w:spacing w:line="215" w:lineRule="exact" w:before="0"/>
              <w:ind w:right="13"/>
              <w:jc w:val="right"/>
              <w:rPr>
                <w:sz w:val="18"/>
              </w:rPr>
            </w:pPr>
            <w:r>
              <w:rPr>
                <w:sz w:val="18"/>
              </w:rPr>
              <w:t> </w:t>
            </w:r>
          </w:p>
        </w:tc>
        <w:tc>
          <w:tcPr>
            <w:tcW w:w="1714" w:type="dxa"/>
            <w:tcBorders>
              <w:top w:val="single" w:sz="2" w:space="0" w:color="000000"/>
              <w:left w:val="single" w:sz="2" w:space="0" w:color="000000"/>
              <w:right w:val="single" w:sz="2" w:space="0" w:color="000000"/>
            </w:tcBorders>
          </w:tcPr>
          <w:p>
            <w:pPr>
              <w:pStyle w:val="TableParagraph"/>
              <w:spacing w:line="215" w:lineRule="exact" w:before="0"/>
              <w:ind w:right="13"/>
              <w:jc w:val="right"/>
              <w:rPr>
                <w:sz w:val="18"/>
              </w:rPr>
            </w:pPr>
            <w:r>
              <w:rPr>
                <w:sz w:val="18"/>
              </w:rPr>
              <w:t>11,982,372.53 </w:t>
            </w:r>
          </w:p>
        </w:tc>
        <w:tc>
          <w:tcPr>
            <w:tcW w:w="1318" w:type="dxa"/>
            <w:tcBorders>
              <w:top w:val="single" w:sz="2" w:space="0" w:color="000000"/>
              <w:left w:val="single" w:sz="2" w:space="0" w:color="000000"/>
              <w:right w:val="single" w:sz="2" w:space="0" w:color="000000"/>
            </w:tcBorders>
          </w:tcPr>
          <w:p>
            <w:pPr>
              <w:pStyle w:val="TableParagraph"/>
              <w:spacing w:line="215" w:lineRule="exact" w:before="0"/>
              <w:ind w:right="13"/>
              <w:jc w:val="right"/>
              <w:rPr>
                <w:sz w:val="18"/>
              </w:rPr>
            </w:pPr>
            <w:r>
              <w:rPr>
                <w:sz w:val="18"/>
              </w:rPr>
              <w:t> </w:t>
            </w:r>
          </w:p>
        </w:tc>
        <w:tc>
          <w:tcPr>
            <w:tcW w:w="1467" w:type="dxa"/>
            <w:tcBorders>
              <w:top w:val="single" w:sz="2" w:space="0" w:color="000000"/>
              <w:left w:val="single" w:sz="2" w:space="0" w:color="000000"/>
              <w:right w:val="single" w:sz="2" w:space="0" w:color="000000"/>
            </w:tcBorders>
          </w:tcPr>
          <w:p>
            <w:pPr>
              <w:pStyle w:val="TableParagraph"/>
              <w:spacing w:line="215" w:lineRule="exact" w:before="0"/>
              <w:ind w:right="13"/>
              <w:jc w:val="right"/>
              <w:rPr>
                <w:sz w:val="18"/>
              </w:rPr>
            </w:pPr>
            <w:r>
              <w:rPr>
                <w:sz w:val="18"/>
              </w:rPr>
              <w:t> </w:t>
            </w:r>
          </w:p>
        </w:tc>
        <w:tc>
          <w:tcPr>
            <w:tcW w:w="1752" w:type="dxa"/>
            <w:tcBorders>
              <w:top w:val="single" w:sz="2" w:space="0" w:color="000000"/>
              <w:left w:val="single" w:sz="2" w:space="0" w:color="000000"/>
            </w:tcBorders>
          </w:tcPr>
          <w:p>
            <w:pPr>
              <w:pStyle w:val="TableParagraph"/>
              <w:spacing w:line="215" w:lineRule="exact" w:before="0"/>
              <w:ind w:right="13"/>
              <w:jc w:val="right"/>
              <w:rPr>
                <w:sz w:val="18"/>
              </w:rPr>
            </w:pPr>
            <w:r>
              <w:rPr>
                <w:sz w:val="18"/>
              </w:rPr>
              <w:t>11,982,372.53 </w:t>
            </w:r>
          </w:p>
        </w:tc>
      </w:tr>
      <w:tr>
        <w:trPr>
          <w:trHeight w:val="232" w:hRule="atLeast"/>
        </w:trPr>
        <w:tc>
          <w:tcPr>
            <w:tcW w:w="9626" w:type="dxa"/>
            <w:gridSpan w:val="6"/>
          </w:tcPr>
          <w:p>
            <w:pPr>
              <w:pStyle w:val="TableParagraph"/>
              <w:spacing w:line="212" w:lineRule="exact" w:before="0"/>
              <w:ind w:left="113"/>
              <w:rPr>
                <w:sz w:val="18"/>
              </w:rPr>
            </w:pPr>
            <w:r>
              <w:rPr>
                <w:spacing w:val="-1"/>
                <w:sz w:val="18"/>
              </w:rPr>
              <w:t>四、账面价值</w:t>
            </w:r>
            <w:r>
              <w:rPr>
                <w:sz w:val="18"/>
              </w:rPr>
              <w:t> </w:t>
            </w:r>
          </w:p>
        </w:tc>
      </w:tr>
      <w:tr>
        <w:trPr>
          <w:trHeight w:val="234" w:hRule="atLeast"/>
        </w:trPr>
        <w:tc>
          <w:tcPr>
            <w:tcW w:w="1649" w:type="dxa"/>
          </w:tcPr>
          <w:p>
            <w:pPr>
              <w:pStyle w:val="TableParagraph"/>
              <w:spacing w:line="215" w:lineRule="exact" w:before="0"/>
              <w:ind w:left="113"/>
              <w:rPr>
                <w:sz w:val="18"/>
              </w:rPr>
            </w:pPr>
            <w:r>
              <w:rPr>
                <w:sz w:val="18"/>
              </w:rPr>
              <w:t>1.期末账面价值 </w:t>
            </w:r>
          </w:p>
        </w:tc>
        <w:tc>
          <w:tcPr>
            <w:tcW w:w="1726" w:type="dxa"/>
            <w:tcBorders>
              <w:right w:val="single" w:sz="2" w:space="0" w:color="000000"/>
            </w:tcBorders>
          </w:tcPr>
          <w:p>
            <w:pPr>
              <w:pStyle w:val="TableParagraph"/>
              <w:spacing w:line="215" w:lineRule="exact" w:before="0"/>
              <w:ind w:right="13"/>
              <w:jc w:val="right"/>
              <w:rPr>
                <w:sz w:val="18"/>
              </w:rPr>
            </w:pPr>
            <w:r>
              <w:rPr>
                <w:sz w:val="18"/>
              </w:rPr>
              <w:t>761,630,400.83 </w:t>
            </w:r>
          </w:p>
        </w:tc>
        <w:tc>
          <w:tcPr>
            <w:tcW w:w="1714" w:type="dxa"/>
            <w:tcBorders>
              <w:left w:val="single" w:sz="2" w:space="0" w:color="000000"/>
              <w:right w:val="single" w:sz="2" w:space="0" w:color="000000"/>
            </w:tcBorders>
          </w:tcPr>
          <w:p>
            <w:pPr>
              <w:pStyle w:val="TableParagraph"/>
              <w:spacing w:line="215" w:lineRule="exact" w:before="0"/>
              <w:ind w:right="13"/>
              <w:jc w:val="right"/>
              <w:rPr>
                <w:sz w:val="18"/>
              </w:rPr>
            </w:pPr>
            <w:r>
              <w:rPr>
                <w:sz w:val="18"/>
              </w:rPr>
              <w:t>5,390,320,142.74 </w:t>
            </w:r>
          </w:p>
        </w:tc>
        <w:tc>
          <w:tcPr>
            <w:tcW w:w="1318" w:type="dxa"/>
            <w:tcBorders>
              <w:left w:val="single" w:sz="2" w:space="0" w:color="000000"/>
              <w:right w:val="single" w:sz="2" w:space="0" w:color="000000"/>
            </w:tcBorders>
          </w:tcPr>
          <w:p>
            <w:pPr>
              <w:pStyle w:val="TableParagraph"/>
              <w:spacing w:line="215" w:lineRule="exact" w:before="0"/>
              <w:ind w:right="13"/>
              <w:jc w:val="right"/>
              <w:rPr>
                <w:sz w:val="18"/>
              </w:rPr>
            </w:pPr>
            <w:r>
              <w:rPr>
                <w:sz w:val="18"/>
              </w:rPr>
              <w:t>3,348,522.53 </w:t>
            </w:r>
          </w:p>
        </w:tc>
        <w:tc>
          <w:tcPr>
            <w:tcW w:w="1467" w:type="dxa"/>
            <w:tcBorders>
              <w:left w:val="single" w:sz="2" w:space="0" w:color="000000"/>
              <w:right w:val="single" w:sz="2" w:space="0" w:color="000000"/>
            </w:tcBorders>
          </w:tcPr>
          <w:p>
            <w:pPr>
              <w:pStyle w:val="TableParagraph"/>
              <w:spacing w:line="215" w:lineRule="exact" w:before="0"/>
              <w:ind w:right="13"/>
              <w:jc w:val="right"/>
              <w:rPr>
                <w:sz w:val="18"/>
              </w:rPr>
            </w:pPr>
            <w:r>
              <w:rPr>
                <w:sz w:val="18"/>
              </w:rPr>
              <w:t>2,280,486.39 </w:t>
            </w:r>
          </w:p>
        </w:tc>
        <w:tc>
          <w:tcPr>
            <w:tcW w:w="1752" w:type="dxa"/>
            <w:tcBorders>
              <w:left w:val="single" w:sz="2" w:space="0" w:color="000000"/>
            </w:tcBorders>
          </w:tcPr>
          <w:p>
            <w:pPr>
              <w:pStyle w:val="TableParagraph"/>
              <w:spacing w:line="215" w:lineRule="exact" w:before="0"/>
              <w:ind w:right="13"/>
              <w:jc w:val="right"/>
              <w:rPr>
                <w:sz w:val="18"/>
              </w:rPr>
            </w:pPr>
            <w:r>
              <w:rPr>
                <w:sz w:val="18"/>
              </w:rPr>
              <w:t>6,157,579,552.49 </w:t>
            </w:r>
          </w:p>
        </w:tc>
      </w:tr>
      <w:tr>
        <w:trPr>
          <w:trHeight w:val="232" w:hRule="atLeast"/>
        </w:trPr>
        <w:tc>
          <w:tcPr>
            <w:tcW w:w="1649" w:type="dxa"/>
          </w:tcPr>
          <w:p>
            <w:pPr>
              <w:pStyle w:val="TableParagraph"/>
              <w:spacing w:line="212" w:lineRule="exact" w:before="0"/>
              <w:ind w:left="113"/>
              <w:rPr>
                <w:sz w:val="18"/>
              </w:rPr>
            </w:pPr>
            <w:r>
              <w:rPr>
                <w:sz w:val="18"/>
              </w:rPr>
              <w:t>2.期初账面价值 </w:t>
            </w:r>
          </w:p>
        </w:tc>
        <w:tc>
          <w:tcPr>
            <w:tcW w:w="1726" w:type="dxa"/>
          </w:tcPr>
          <w:p>
            <w:pPr>
              <w:pStyle w:val="TableParagraph"/>
              <w:spacing w:line="212" w:lineRule="exact" w:before="0"/>
              <w:ind w:right="10"/>
              <w:jc w:val="right"/>
              <w:rPr>
                <w:sz w:val="18"/>
              </w:rPr>
            </w:pPr>
            <w:r>
              <w:rPr>
                <w:sz w:val="18"/>
              </w:rPr>
              <w:t>435,082,864.28 </w:t>
            </w:r>
          </w:p>
        </w:tc>
        <w:tc>
          <w:tcPr>
            <w:tcW w:w="1714" w:type="dxa"/>
          </w:tcPr>
          <w:p>
            <w:pPr>
              <w:pStyle w:val="TableParagraph"/>
              <w:spacing w:line="212" w:lineRule="exact" w:before="0"/>
              <w:ind w:right="12"/>
              <w:jc w:val="right"/>
              <w:rPr>
                <w:sz w:val="18"/>
              </w:rPr>
            </w:pPr>
            <w:r>
              <w:rPr>
                <w:sz w:val="18"/>
              </w:rPr>
              <w:t>2,525,551,829.22 </w:t>
            </w:r>
          </w:p>
        </w:tc>
        <w:tc>
          <w:tcPr>
            <w:tcW w:w="1318" w:type="dxa"/>
          </w:tcPr>
          <w:p>
            <w:pPr>
              <w:pStyle w:val="TableParagraph"/>
              <w:spacing w:line="212" w:lineRule="exact" w:before="0"/>
              <w:ind w:right="12"/>
              <w:jc w:val="right"/>
              <w:rPr>
                <w:sz w:val="18"/>
              </w:rPr>
            </w:pPr>
            <w:r>
              <w:rPr>
                <w:sz w:val="18"/>
              </w:rPr>
              <w:t>3,725,016.96 </w:t>
            </w:r>
          </w:p>
        </w:tc>
        <w:tc>
          <w:tcPr>
            <w:tcW w:w="1467" w:type="dxa"/>
          </w:tcPr>
          <w:p>
            <w:pPr>
              <w:pStyle w:val="TableParagraph"/>
              <w:spacing w:line="212" w:lineRule="exact" w:before="0"/>
              <w:ind w:right="12"/>
              <w:jc w:val="right"/>
              <w:rPr>
                <w:sz w:val="18"/>
              </w:rPr>
            </w:pPr>
            <w:r>
              <w:rPr>
                <w:sz w:val="18"/>
              </w:rPr>
              <w:t>2,694,482.89 </w:t>
            </w:r>
          </w:p>
        </w:tc>
        <w:tc>
          <w:tcPr>
            <w:tcW w:w="1752" w:type="dxa"/>
          </w:tcPr>
          <w:p>
            <w:pPr>
              <w:pStyle w:val="TableParagraph"/>
              <w:spacing w:line="212" w:lineRule="exact" w:before="0"/>
              <w:ind w:right="13"/>
              <w:jc w:val="right"/>
              <w:rPr>
                <w:sz w:val="18"/>
              </w:rPr>
            </w:pPr>
            <w:r>
              <w:rPr>
                <w:sz w:val="18"/>
              </w:rPr>
              <w:t>2,967,054,193.35 </w:t>
            </w:r>
          </w:p>
        </w:tc>
      </w:tr>
    </w:tbl>
    <w:p>
      <w:pPr>
        <w:pStyle w:val="ListParagraph"/>
        <w:numPr>
          <w:ilvl w:val="1"/>
          <w:numId w:val="40"/>
        </w:numPr>
        <w:tabs>
          <w:tab w:pos="767" w:val="left" w:leader="none"/>
        </w:tabs>
        <w:spacing w:line="240" w:lineRule="auto" w:before="63" w:after="0"/>
        <w:ind w:left="766" w:right="0" w:hanging="441"/>
        <w:jc w:val="left"/>
        <w:rPr>
          <w:sz w:val="20"/>
        </w:rPr>
      </w:pPr>
      <w:bookmarkStart w:name="(2). 暂时闲置的固定资产情况" w:id="658"/>
      <w:bookmarkEnd w:id="658"/>
      <w:r>
        <w:rPr/>
      </w:r>
      <w:bookmarkStart w:name="(2). 暂时闲置的固定资产情况" w:id="659"/>
      <w:bookmarkEnd w:id="659"/>
      <w:r>
        <w:rPr>
          <w:w w:val="95"/>
          <w:sz w:val="20"/>
        </w:rPr>
        <w:t>暂时闲置的固定资产情况</w:t>
      </w:r>
      <w:r>
        <w:rPr>
          <w:w w:val="95"/>
          <w:sz w:val="20"/>
        </w:rPr>
        <w:t> </w:t>
      </w:r>
    </w:p>
    <w:p>
      <w:pPr>
        <w:spacing w:before="62"/>
        <w:ind w:left="221" w:right="0" w:firstLine="0"/>
        <w:jc w:val="left"/>
        <w:rPr>
          <w:sz w:val="20"/>
        </w:rPr>
      </w:pPr>
      <w:r>
        <w:rPr>
          <w:sz w:val="20"/>
        </w:rPr>
        <w:t>√适用□不适用 </w:t>
      </w:r>
    </w:p>
    <w:p>
      <w:pPr>
        <w:pStyle w:val="BodyText"/>
        <w:spacing w:before="3" w:after="4"/>
        <w:ind w:left="7307"/>
      </w:pPr>
      <w:r>
        <w:rPr>
          <w:spacing w:val="-1"/>
        </w:rPr>
        <w:t>单位：元币种：人民币</w:t>
      </w:r>
      <w:r>
        <w:rPr/>
        <w:t> </w:t>
      </w: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8"/>
        <w:gridCol w:w="1683"/>
        <w:gridCol w:w="1793"/>
        <w:gridCol w:w="1793"/>
        <w:gridCol w:w="1793"/>
        <w:gridCol w:w="957"/>
      </w:tblGrid>
      <w:tr>
        <w:trPr>
          <w:trHeight w:val="270" w:hRule="atLeast"/>
        </w:trPr>
        <w:tc>
          <w:tcPr>
            <w:tcW w:w="1378" w:type="dxa"/>
          </w:tcPr>
          <w:p>
            <w:pPr>
              <w:pStyle w:val="TableParagraph"/>
              <w:spacing w:line="250" w:lineRule="exact"/>
              <w:ind w:left="477"/>
              <w:rPr>
                <w:sz w:val="21"/>
              </w:rPr>
            </w:pPr>
            <w:r>
              <w:rPr>
                <w:sz w:val="21"/>
              </w:rPr>
              <w:t>项目 </w:t>
            </w:r>
          </w:p>
        </w:tc>
        <w:tc>
          <w:tcPr>
            <w:tcW w:w="1683" w:type="dxa"/>
          </w:tcPr>
          <w:p>
            <w:pPr>
              <w:pStyle w:val="TableParagraph"/>
              <w:spacing w:line="250" w:lineRule="exact"/>
              <w:ind w:left="134" w:right="22"/>
              <w:jc w:val="center"/>
              <w:rPr>
                <w:sz w:val="21"/>
              </w:rPr>
            </w:pPr>
            <w:r>
              <w:rPr>
                <w:spacing w:val="-1"/>
                <w:sz w:val="21"/>
              </w:rPr>
              <w:t>账面原值</w:t>
            </w:r>
            <w:r>
              <w:rPr>
                <w:sz w:val="21"/>
              </w:rPr>
              <w:t> </w:t>
            </w:r>
          </w:p>
        </w:tc>
        <w:tc>
          <w:tcPr>
            <w:tcW w:w="1793" w:type="dxa"/>
          </w:tcPr>
          <w:p>
            <w:pPr>
              <w:pStyle w:val="TableParagraph"/>
              <w:spacing w:line="250" w:lineRule="exact"/>
              <w:ind w:left="474"/>
              <w:rPr>
                <w:sz w:val="21"/>
              </w:rPr>
            </w:pPr>
            <w:r>
              <w:rPr>
                <w:spacing w:val="-1"/>
                <w:sz w:val="21"/>
              </w:rPr>
              <w:t>累计折旧</w:t>
            </w:r>
            <w:r>
              <w:rPr>
                <w:sz w:val="21"/>
              </w:rPr>
              <w:t> </w:t>
            </w:r>
          </w:p>
        </w:tc>
        <w:tc>
          <w:tcPr>
            <w:tcW w:w="1793" w:type="dxa"/>
          </w:tcPr>
          <w:p>
            <w:pPr>
              <w:pStyle w:val="TableParagraph"/>
              <w:spacing w:line="250" w:lineRule="exact"/>
              <w:ind w:left="475"/>
              <w:rPr>
                <w:sz w:val="21"/>
              </w:rPr>
            </w:pPr>
            <w:r>
              <w:rPr>
                <w:spacing w:val="-1"/>
                <w:sz w:val="21"/>
              </w:rPr>
              <w:t>减值准备</w:t>
            </w:r>
            <w:r>
              <w:rPr>
                <w:sz w:val="21"/>
              </w:rPr>
              <w:t> </w:t>
            </w:r>
          </w:p>
        </w:tc>
        <w:tc>
          <w:tcPr>
            <w:tcW w:w="1793" w:type="dxa"/>
          </w:tcPr>
          <w:p>
            <w:pPr>
              <w:pStyle w:val="TableParagraph"/>
              <w:spacing w:line="250" w:lineRule="exact"/>
              <w:ind w:left="475"/>
              <w:rPr>
                <w:sz w:val="21"/>
              </w:rPr>
            </w:pPr>
            <w:r>
              <w:rPr>
                <w:spacing w:val="-1"/>
                <w:sz w:val="21"/>
              </w:rPr>
              <w:t>账面价值</w:t>
            </w:r>
            <w:r>
              <w:rPr>
                <w:sz w:val="21"/>
              </w:rPr>
              <w:t> </w:t>
            </w:r>
          </w:p>
        </w:tc>
        <w:tc>
          <w:tcPr>
            <w:tcW w:w="957" w:type="dxa"/>
          </w:tcPr>
          <w:p>
            <w:pPr>
              <w:pStyle w:val="TableParagraph"/>
              <w:spacing w:line="250" w:lineRule="exact"/>
              <w:ind w:left="269"/>
              <w:rPr>
                <w:sz w:val="21"/>
              </w:rPr>
            </w:pPr>
            <w:r>
              <w:rPr>
                <w:sz w:val="21"/>
              </w:rPr>
              <w:t>备注 </w:t>
            </w:r>
          </w:p>
        </w:tc>
      </w:tr>
      <w:tr>
        <w:trPr>
          <w:trHeight w:val="285" w:hRule="atLeast"/>
        </w:trPr>
        <w:tc>
          <w:tcPr>
            <w:tcW w:w="1378" w:type="dxa"/>
            <w:tcBorders>
              <w:right w:val="single" w:sz="2" w:space="0" w:color="000000"/>
            </w:tcBorders>
          </w:tcPr>
          <w:p>
            <w:pPr>
              <w:pStyle w:val="TableParagraph"/>
              <w:spacing w:line="265" w:lineRule="exact" w:before="0"/>
              <w:ind w:left="108"/>
              <w:rPr>
                <w:sz w:val="21"/>
              </w:rPr>
            </w:pPr>
            <w:r>
              <w:rPr>
                <w:sz w:val="22"/>
              </w:rPr>
              <w:t>机器设备</w:t>
            </w:r>
            <w:r>
              <w:rPr>
                <w:w w:val="100"/>
                <w:sz w:val="21"/>
              </w:rPr>
              <w:t> </w:t>
            </w:r>
          </w:p>
        </w:tc>
        <w:tc>
          <w:tcPr>
            <w:tcW w:w="1683" w:type="dxa"/>
            <w:tcBorders>
              <w:left w:val="single" w:sz="2" w:space="0" w:color="000000"/>
              <w:right w:val="single" w:sz="2" w:space="0" w:color="000000"/>
            </w:tcBorders>
          </w:tcPr>
          <w:p>
            <w:pPr>
              <w:pStyle w:val="TableParagraph"/>
              <w:spacing w:line="262" w:lineRule="exact" w:before="3"/>
              <w:ind w:left="249" w:right="23"/>
              <w:jc w:val="center"/>
              <w:rPr>
                <w:sz w:val="21"/>
              </w:rPr>
            </w:pPr>
            <w:r>
              <w:rPr>
                <w:sz w:val="21"/>
              </w:rPr>
              <w:t>52,231,190.32 </w:t>
            </w:r>
          </w:p>
        </w:tc>
        <w:tc>
          <w:tcPr>
            <w:tcW w:w="1793" w:type="dxa"/>
            <w:tcBorders>
              <w:left w:val="single" w:sz="2" w:space="0" w:color="000000"/>
              <w:right w:val="single" w:sz="2" w:space="0" w:color="000000"/>
            </w:tcBorders>
          </w:tcPr>
          <w:p>
            <w:pPr>
              <w:pStyle w:val="TableParagraph"/>
              <w:spacing w:line="262" w:lineRule="exact" w:before="3"/>
              <w:ind w:right="-15"/>
              <w:jc w:val="right"/>
              <w:rPr>
                <w:sz w:val="21"/>
              </w:rPr>
            </w:pPr>
            <w:r>
              <w:rPr>
                <w:sz w:val="21"/>
              </w:rPr>
              <w:t>22,959,892.39 </w:t>
            </w:r>
          </w:p>
        </w:tc>
        <w:tc>
          <w:tcPr>
            <w:tcW w:w="1793" w:type="dxa"/>
            <w:tcBorders>
              <w:left w:val="single" w:sz="2" w:space="0" w:color="000000"/>
              <w:right w:val="single" w:sz="2" w:space="0" w:color="000000"/>
            </w:tcBorders>
          </w:tcPr>
          <w:p>
            <w:pPr>
              <w:pStyle w:val="TableParagraph"/>
              <w:spacing w:line="262" w:lineRule="exact" w:before="3"/>
              <w:ind w:right="-15"/>
              <w:jc w:val="right"/>
              <w:rPr>
                <w:sz w:val="21"/>
              </w:rPr>
            </w:pPr>
            <w:r>
              <w:rPr>
                <w:sz w:val="21"/>
              </w:rPr>
              <w:t>11,982,372.53 </w:t>
            </w:r>
          </w:p>
        </w:tc>
        <w:tc>
          <w:tcPr>
            <w:tcW w:w="1793" w:type="dxa"/>
            <w:tcBorders>
              <w:left w:val="single" w:sz="2" w:space="0" w:color="000000"/>
            </w:tcBorders>
          </w:tcPr>
          <w:p>
            <w:pPr>
              <w:pStyle w:val="TableParagraph"/>
              <w:spacing w:line="262" w:lineRule="exact" w:before="3"/>
              <w:ind w:right="-15"/>
              <w:jc w:val="right"/>
              <w:rPr>
                <w:sz w:val="21"/>
              </w:rPr>
            </w:pPr>
            <w:r>
              <w:rPr>
                <w:sz w:val="21"/>
              </w:rPr>
              <w:t>17,288,925.40 </w:t>
            </w:r>
          </w:p>
        </w:tc>
        <w:tc>
          <w:tcPr>
            <w:tcW w:w="957" w:type="dxa"/>
          </w:tcPr>
          <w:p>
            <w:pPr>
              <w:pStyle w:val="TableParagraph"/>
              <w:spacing w:line="262" w:lineRule="exact" w:before="3"/>
              <w:ind w:left="108"/>
              <w:rPr>
                <w:sz w:val="21"/>
              </w:rPr>
            </w:pPr>
            <w:r>
              <w:rPr>
                <w:w w:val="100"/>
                <w:sz w:val="21"/>
              </w:rPr>
              <w:t> </w:t>
            </w:r>
          </w:p>
        </w:tc>
      </w:tr>
      <w:tr>
        <w:trPr>
          <w:trHeight w:val="287" w:hRule="atLeast"/>
        </w:trPr>
        <w:tc>
          <w:tcPr>
            <w:tcW w:w="1378" w:type="dxa"/>
          </w:tcPr>
          <w:p>
            <w:pPr>
              <w:pStyle w:val="TableParagraph"/>
              <w:spacing w:line="267" w:lineRule="exact" w:before="0"/>
              <w:ind w:left="108"/>
              <w:rPr>
                <w:sz w:val="21"/>
              </w:rPr>
            </w:pPr>
            <w:r>
              <w:rPr>
                <w:sz w:val="22"/>
              </w:rPr>
              <w:t>合计</w:t>
            </w:r>
            <w:r>
              <w:rPr>
                <w:w w:val="100"/>
                <w:sz w:val="21"/>
              </w:rPr>
              <w:t> </w:t>
            </w:r>
          </w:p>
        </w:tc>
        <w:tc>
          <w:tcPr>
            <w:tcW w:w="1683" w:type="dxa"/>
          </w:tcPr>
          <w:p>
            <w:pPr>
              <w:pStyle w:val="TableParagraph"/>
              <w:spacing w:line="264" w:lineRule="exact" w:before="3"/>
              <w:ind w:left="245" w:right="22"/>
              <w:jc w:val="center"/>
              <w:rPr>
                <w:sz w:val="21"/>
              </w:rPr>
            </w:pPr>
            <w:r>
              <w:rPr>
                <w:sz w:val="21"/>
              </w:rPr>
              <w:t>52,231,190.32 </w:t>
            </w:r>
          </w:p>
        </w:tc>
        <w:tc>
          <w:tcPr>
            <w:tcW w:w="1793" w:type="dxa"/>
          </w:tcPr>
          <w:p>
            <w:pPr>
              <w:pStyle w:val="TableParagraph"/>
              <w:spacing w:line="264" w:lineRule="exact" w:before="3"/>
              <w:ind w:right="-15"/>
              <w:jc w:val="right"/>
              <w:rPr>
                <w:sz w:val="21"/>
              </w:rPr>
            </w:pPr>
            <w:r>
              <w:rPr>
                <w:sz w:val="21"/>
              </w:rPr>
              <w:t>22,959,892.39 </w:t>
            </w:r>
          </w:p>
        </w:tc>
        <w:tc>
          <w:tcPr>
            <w:tcW w:w="1793" w:type="dxa"/>
          </w:tcPr>
          <w:p>
            <w:pPr>
              <w:pStyle w:val="TableParagraph"/>
              <w:spacing w:line="264" w:lineRule="exact" w:before="3"/>
              <w:ind w:right="-15"/>
              <w:jc w:val="right"/>
              <w:rPr>
                <w:sz w:val="21"/>
              </w:rPr>
            </w:pPr>
            <w:r>
              <w:rPr>
                <w:sz w:val="21"/>
              </w:rPr>
              <w:t>11,982,372.53 </w:t>
            </w:r>
          </w:p>
        </w:tc>
        <w:tc>
          <w:tcPr>
            <w:tcW w:w="1793" w:type="dxa"/>
          </w:tcPr>
          <w:p>
            <w:pPr>
              <w:pStyle w:val="TableParagraph"/>
              <w:spacing w:line="264" w:lineRule="exact" w:before="3"/>
              <w:ind w:right="-15"/>
              <w:jc w:val="right"/>
              <w:rPr>
                <w:sz w:val="21"/>
              </w:rPr>
            </w:pPr>
            <w:r>
              <w:rPr>
                <w:sz w:val="21"/>
              </w:rPr>
              <w:t>17,288,925.40 </w:t>
            </w:r>
          </w:p>
        </w:tc>
        <w:tc>
          <w:tcPr>
            <w:tcW w:w="957" w:type="dxa"/>
          </w:tcPr>
          <w:p>
            <w:pPr>
              <w:pStyle w:val="TableParagraph"/>
              <w:spacing w:line="264" w:lineRule="exact" w:before="3"/>
              <w:ind w:left="108"/>
              <w:rPr>
                <w:sz w:val="21"/>
              </w:rPr>
            </w:pPr>
            <w:r>
              <w:rPr>
                <w:w w:val="100"/>
                <w:sz w:val="21"/>
              </w:rPr>
              <w:t> </w:t>
            </w:r>
          </w:p>
        </w:tc>
      </w:tr>
    </w:tbl>
    <w:p>
      <w:pPr>
        <w:pStyle w:val="ListParagraph"/>
        <w:numPr>
          <w:ilvl w:val="1"/>
          <w:numId w:val="40"/>
        </w:numPr>
        <w:tabs>
          <w:tab w:pos="767" w:val="left" w:leader="none"/>
        </w:tabs>
        <w:spacing w:line="240" w:lineRule="auto" w:before="61" w:after="0"/>
        <w:ind w:left="766" w:right="0" w:hanging="441"/>
        <w:jc w:val="left"/>
        <w:rPr>
          <w:sz w:val="20"/>
        </w:rPr>
      </w:pPr>
      <w:bookmarkStart w:name="(3). 通过经营租赁租出的固定资产" w:id="660"/>
      <w:bookmarkEnd w:id="660"/>
      <w:r>
        <w:rPr/>
      </w:r>
      <w:bookmarkStart w:name="(3). 通过经营租赁租出的固定资产" w:id="661"/>
      <w:bookmarkEnd w:id="661"/>
      <w:r>
        <w:rPr>
          <w:w w:val="95"/>
          <w:sz w:val="20"/>
        </w:rPr>
        <w:t>通过经营租赁租出的固定资产</w:t>
      </w:r>
      <w:r>
        <w:rPr>
          <w:w w:val="95"/>
          <w:sz w:val="20"/>
        </w:rPr>
        <w:t> </w:t>
      </w:r>
    </w:p>
    <w:p>
      <w:pPr>
        <w:pStyle w:val="Heading3"/>
        <w:spacing w:before="62"/>
        <w:ind w:left="221"/>
      </w:pPr>
      <w:r>
        <w:rPr/>
        <w:t>□适用√不适用</w:t>
      </w:r>
    </w:p>
    <w:p>
      <w:pPr>
        <w:pStyle w:val="BodyText"/>
        <w:spacing w:before="7"/>
        <w:rPr>
          <w:sz w:val="11"/>
        </w:rPr>
      </w:pPr>
    </w:p>
    <w:p>
      <w:pPr>
        <w:pStyle w:val="ListParagraph"/>
        <w:numPr>
          <w:ilvl w:val="1"/>
          <w:numId w:val="40"/>
        </w:numPr>
        <w:tabs>
          <w:tab w:pos="767" w:val="left" w:leader="none"/>
        </w:tabs>
        <w:spacing w:line="240" w:lineRule="auto" w:before="71" w:after="0"/>
        <w:ind w:left="766" w:right="0" w:hanging="441"/>
        <w:jc w:val="left"/>
        <w:rPr>
          <w:sz w:val="20"/>
        </w:rPr>
      </w:pPr>
      <w:bookmarkStart w:name="(4). 未办妥产权证书的固定资产情况" w:id="662"/>
      <w:bookmarkEnd w:id="662"/>
      <w:r>
        <w:rPr/>
      </w:r>
      <w:bookmarkStart w:name="(4). 未办妥产权证书的固定资产情况" w:id="663"/>
      <w:bookmarkEnd w:id="663"/>
      <w:r>
        <w:rPr>
          <w:w w:val="95"/>
          <w:sz w:val="20"/>
        </w:rPr>
        <w:t>未办妥产权证书的固定资产情况</w:t>
      </w:r>
      <w:r>
        <w:rPr>
          <w:w w:val="95"/>
          <w:sz w:val="20"/>
        </w:rPr>
        <w:t> </w:t>
      </w:r>
    </w:p>
    <w:p>
      <w:pPr>
        <w:spacing w:before="63"/>
        <w:ind w:left="221" w:right="0" w:firstLine="0"/>
        <w:jc w:val="left"/>
        <w:rPr>
          <w:sz w:val="20"/>
        </w:rPr>
      </w:pPr>
      <w:r>
        <w:rPr>
          <w:sz w:val="20"/>
        </w:rPr>
        <w:t>√适用□不适用 </w:t>
      </w:r>
    </w:p>
    <w:p>
      <w:pPr>
        <w:pStyle w:val="BodyText"/>
        <w:spacing w:before="3" w:after="4"/>
        <w:ind w:left="7307"/>
      </w:pPr>
      <w:r>
        <w:rPr>
          <w:spacing w:val="-1"/>
        </w:rPr>
        <w:t>单位：元币种：人民币</w:t>
      </w:r>
      <w:r>
        <w:rPr/>
        <w:t> </w:t>
      </w: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3"/>
        <w:gridCol w:w="3161"/>
        <w:gridCol w:w="3178"/>
      </w:tblGrid>
      <w:tr>
        <w:trPr>
          <w:trHeight w:val="273" w:hRule="atLeast"/>
        </w:trPr>
        <w:tc>
          <w:tcPr>
            <w:tcW w:w="3063" w:type="dxa"/>
          </w:tcPr>
          <w:p>
            <w:pPr>
              <w:pStyle w:val="TableParagraph"/>
              <w:spacing w:line="252" w:lineRule="exact"/>
              <w:ind w:left="1353" w:right="1240"/>
              <w:jc w:val="center"/>
              <w:rPr>
                <w:sz w:val="21"/>
              </w:rPr>
            </w:pPr>
            <w:r>
              <w:rPr>
                <w:sz w:val="21"/>
              </w:rPr>
              <w:t>项目 </w:t>
            </w:r>
          </w:p>
        </w:tc>
        <w:tc>
          <w:tcPr>
            <w:tcW w:w="3161" w:type="dxa"/>
          </w:tcPr>
          <w:p>
            <w:pPr>
              <w:pStyle w:val="TableParagraph"/>
              <w:spacing w:line="252" w:lineRule="exact"/>
              <w:ind w:left="1159"/>
              <w:rPr>
                <w:sz w:val="21"/>
              </w:rPr>
            </w:pPr>
            <w:r>
              <w:rPr>
                <w:spacing w:val="-1"/>
                <w:sz w:val="21"/>
              </w:rPr>
              <w:t>账面价值</w:t>
            </w:r>
            <w:r>
              <w:rPr>
                <w:sz w:val="21"/>
              </w:rPr>
              <w:t> </w:t>
            </w:r>
          </w:p>
        </w:tc>
        <w:tc>
          <w:tcPr>
            <w:tcW w:w="3178" w:type="dxa"/>
          </w:tcPr>
          <w:p>
            <w:pPr>
              <w:pStyle w:val="TableParagraph"/>
              <w:spacing w:line="252" w:lineRule="exact"/>
              <w:ind w:left="537"/>
              <w:rPr>
                <w:sz w:val="21"/>
              </w:rPr>
            </w:pPr>
            <w:r>
              <w:rPr>
                <w:spacing w:val="-1"/>
                <w:sz w:val="21"/>
              </w:rPr>
              <w:t>未办妥产权证书的原因</w:t>
            </w:r>
            <w:r>
              <w:rPr>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警卫传达室</w:t>
            </w:r>
            <w:r>
              <w:rPr>
                <w:sz w:val="22"/>
              </w:rPr>
              <w:t>（北）</w:t>
            </w:r>
            <w:r>
              <w:rPr>
                <w:w w:val="100"/>
                <w:sz w:val="21"/>
              </w:rPr>
              <w:t> </w:t>
            </w:r>
          </w:p>
        </w:tc>
        <w:tc>
          <w:tcPr>
            <w:tcW w:w="3161" w:type="dxa"/>
          </w:tcPr>
          <w:p>
            <w:pPr>
              <w:pStyle w:val="TableParagraph"/>
              <w:spacing w:line="259" w:lineRule="exact" w:before="6"/>
              <w:ind w:right="-15"/>
              <w:jc w:val="right"/>
              <w:rPr>
                <w:sz w:val="21"/>
              </w:rPr>
            </w:pPr>
            <w:r>
              <w:rPr>
                <w:sz w:val="21"/>
              </w:rPr>
              <w:t>40,638.55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警卫传达室</w:t>
            </w:r>
            <w:r>
              <w:rPr>
                <w:sz w:val="22"/>
              </w:rPr>
              <w:t>（东）</w:t>
            </w:r>
            <w:r>
              <w:rPr>
                <w:w w:val="100"/>
                <w:sz w:val="21"/>
              </w:rPr>
              <w:t> </w:t>
            </w:r>
          </w:p>
        </w:tc>
        <w:tc>
          <w:tcPr>
            <w:tcW w:w="3161" w:type="dxa"/>
          </w:tcPr>
          <w:p>
            <w:pPr>
              <w:pStyle w:val="TableParagraph"/>
              <w:spacing w:line="259" w:lineRule="exact" w:before="6"/>
              <w:ind w:right="-15"/>
              <w:jc w:val="right"/>
              <w:rPr>
                <w:sz w:val="21"/>
              </w:rPr>
            </w:pPr>
            <w:r>
              <w:rPr>
                <w:sz w:val="21"/>
              </w:rPr>
              <w:t>40,159.65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警卫传达室</w:t>
            </w:r>
            <w:r>
              <w:rPr>
                <w:sz w:val="22"/>
              </w:rPr>
              <w:t>（西）</w:t>
            </w:r>
            <w:r>
              <w:rPr>
                <w:w w:val="100"/>
                <w:sz w:val="21"/>
              </w:rPr>
              <w:t> </w:t>
            </w:r>
          </w:p>
        </w:tc>
        <w:tc>
          <w:tcPr>
            <w:tcW w:w="3161" w:type="dxa"/>
          </w:tcPr>
          <w:p>
            <w:pPr>
              <w:pStyle w:val="TableParagraph"/>
              <w:spacing w:line="257" w:lineRule="exact" w:before="8"/>
              <w:ind w:right="-15"/>
              <w:jc w:val="right"/>
              <w:rPr>
                <w:sz w:val="21"/>
              </w:rPr>
            </w:pPr>
            <w:r>
              <w:rPr>
                <w:sz w:val="21"/>
              </w:rPr>
              <w:t>40,174.36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凝结水站</w:t>
            </w:r>
            <w:r>
              <w:rPr>
                <w:sz w:val="22"/>
              </w:rPr>
              <w:t>（北）</w:t>
            </w:r>
            <w:r>
              <w:rPr>
                <w:w w:val="100"/>
                <w:sz w:val="21"/>
              </w:rPr>
              <w:t> </w:t>
            </w:r>
          </w:p>
        </w:tc>
        <w:tc>
          <w:tcPr>
            <w:tcW w:w="3161" w:type="dxa"/>
          </w:tcPr>
          <w:p>
            <w:pPr>
              <w:pStyle w:val="TableParagraph"/>
              <w:spacing w:line="257" w:lineRule="exact" w:before="8"/>
              <w:ind w:right="-15"/>
              <w:jc w:val="right"/>
              <w:rPr>
                <w:sz w:val="21"/>
              </w:rPr>
            </w:pPr>
            <w:r>
              <w:rPr>
                <w:sz w:val="21"/>
              </w:rPr>
              <w:t>86,952.22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南门卫</w:t>
            </w:r>
            <w:r>
              <w:rPr>
                <w:w w:val="100"/>
                <w:sz w:val="21"/>
              </w:rPr>
              <w:t> </w:t>
            </w:r>
          </w:p>
        </w:tc>
        <w:tc>
          <w:tcPr>
            <w:tcW w:w="3161" w:type="dxa"/>
          </w:tcPr>
          <w:p>
            <w:pPr>
              <w:pStyle w:val="TableParagraph"/>
              <w:spacing w:line="257" w:lineRule="exact" w:before="8"/>
              <w:ind w:right="-15"/>
              <w:jc w:val="right"/>
              <w:rPr>
                <w:sz w:val="21"/>
              </w:rPr>
            </w:pPr>
            <w:r>
              <w:rPr>
                <w:sz w:val="21"/>
              </w:rPr>
              <w:t>34,644.64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苯酚丙酮装置泵房</w:t>
            </w:r>
            <w:r>
              <w:rPr>
                <w:w w:val="100"/>
                <w:sz w:val="21"/>
              </w:rPr>
              <w:t> </w:t>
            </w:r>
          </w:p>
        </w:tc>
        <w:tc>
          <w:tcPr>
            <w:tcW w:w="3161" w:type="dxa"/>
          </w:tcPr>
          <w:p>
            <w:pPr>
              <w:pStyle w:val="TableParagraph"/>
              <w:spacing w:line="257" w:lineRule="exact" w:before="8"/>
              <w:ind w:right="-15"/>
              <w:jc w:val="right"/>
              <w:rPr>
                <w:sz w:val="21"/>
              </w:rPr>
            </w:pPr>
            <w:r>
              <w:rPr>
                <w:sz w:val="21"/>
              </w:rPr>
              <w:t>1,667,331.13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223</w:t>
            </w:r>
            <w:r>
              <w:rPr>
                <w:spacing w:val="-18"/>
                <w:sz w:val="22"/>
              </w:rPr>
              <w:t> 厂房</w:t>
            </w:r>
            <w:r>
              <w:rPr>
                <w:w w:val="100"/>
                <w:sz w:val="21"/>
              </w:rPr>
              <w:t> </w:t>
            </w:r>
          </w:p>
        </w:tc>
        <w:tc>
          <w:tcPr>
            <w:tcW w:w="3161" w:type="dxa"/>
          </w:tcPr>
          <w:p>
            <w:pPr>
              <w:pStyle w:val="TableParagraph"/>
              <w:spacing w:line="257" w:lineRule="exact" w:before="8"/>
              <w:ind w:right="-15"/>
              <w:jc w:val="right"/>
              <w:rPr>
                <w:sz w:val="21"/>
              </w:rPr>
            </w:pPr>
            <w:r>
              <w:rPr>
                <w:sz w:val="21"/>
              </w:rPr>
              <w:t>118,272.38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404</w:t>
            </w:r>
            <w:r>
              <w:rPr>
                <w:spacing w:val="-15"/>
                <w:sz w:val="22"/>
              </w:rPr>
              <w:t> 加药间</w:t>
            </w:r>
            <w:r>
              <w:rPr>
                <w:w w:val="100"/>
                <w:sz w:val="21"/>
              </w:rPr>
              <w:t> </w:t>
            </w:r>
          </w:p>
        </w:tc>
        <w:tc>
          <w:tcPr>
            <w:tcW w:w="3161" w:type="dxa"/>
          </w:tcPr>
          <w:p>
            <w:pPr>
              <w:pStyle w:val="TableParagraph"/>
              <w:spacing w:line="257" w:lineRule="exact" w:before="8"/>
              <w:ind w:right="-15"/>
              <w:jc w:val="right"/>
              <w:rPr>
                <w:sz w:val="21"/>
              </w:rPr>
            </w:pPr>
            <w:r>
              <w:rPr>
                <w:sz w:val="21"/>
              </w:rPr>
              <w:t>329,013.65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聚碳废料仓库</w:t>
            </w:r>
            <w:r>
              <w:rPr>
                <w:w w:val="100"/>
                <w:sz w:val="21"/>
              </w:rPr>
              <w:t> </w:t>
            </w:r>
          </w:p>
        </w:tc>
        <w:tc>
          <w:tcPr>
            <w:tcW w:w="3161" w:type="dxa"/>
          </w:tcPr>
          <w:p>
            <w:pPr>
              <w:pStyle w:val="TableParagraph"/>
              <w:spacing w:line="257" w:lineRule="exact" w:before="8"/>
              <w:ind w:right="-15"/>
              <w:jc w:val="right"/>
              <w:rPr>
                <w:sz w:val="21"/>
              </w:rPr>
            </w:pPr>
            <w:r>
              <w:rPr>
                <w:sz w:val="21"/>
              </w:rPr>
              <w:t>400,998.00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南门卫框架</w:t>
            </w:r>
            <w:r>
              <w:rPr>
                <w:w w:val="100"/>
                <w:sz w:val="21"/>
              </w:rPr>
              <w:t> </w:t>
            </w:r>
          </w:p>
        </w:tc>
        <w:tc>
          <w:tcPr>
            <w:tcW w:w="3161" w:type="dxa"/>
          </w:tcPr>
          <w:p>
            <w:pPr>
              <w:pStyle w:val="TableParagraph"/>
              <w:spacing w:line="257" w:lineRule="exact" w:before="8"/>
              <w:ind w:right="-15"/>
              <w:jc w:val="right"/>
              <w:rPr>
                <w:sz w:val="21"/>
              </w:rPr>
            </w:pPr>
            <w:r>
              <w:rPr>
                <w:sz w:val="21"/>
              </w:rPr>
              <w:t>128,468.88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东门卫框架</w:t>
            </w:r>
            <w:r>
              <w:rPr>
                <w:w w:val="100"/>
                <w:sz w:val="21"/>
              </w:rPr>
              <w:t> </w:t>
            </w:r>
          </w:p>
        </w:tc>
        <w:tc>
          <w:tcPr>
            <w:tcW w:w="3161" w:type="dxa"/>
          </w:tcPr>
          <w:p>
            <w:pPr>
              <w:pStyle w:val="TableParagraph"/>
              <w:spacing w:line="257" w:lineRule="exact" w:before="8"/>
              <w:ind w:right="-15"/>
              <w:jc w:val="right"/>
              <w:rPr>
                <w:sz w:val="21"/>
              </w:rPr>
            </w:pPr>
            <w:r>
              <w:rPr>
                <w:sz w:val="21"/>
              </w:rPr>
              <w:t>93,800.20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6" w:lineRule="exact" w:before="0"/>
              <w:ind w:left="108"/>
              <w:rPr>
                <w:sz w:val="21"/>
              </w:rPr>
            </w:pPr>
            <w:r>
              <w:rPr>
                <w:spacing w:val="-1"/>
                <w:sz w:val="22"/>
              </w:rPr>
              <w:t>机修车间仓库</w:t>
            </w:r>
            <w:r>
              <w:rPr>
                <w:w w:val="100"/>
                <w:sz w:val="21"/>
              </w:rPr>
              <w:t> </w:t>
            </w:r>
          </w:p>
        </w:tc>
        <w:tc>
          <w:tcPr>
            <w:tcW w:w="3161" w:type="dxa"/>
          </w:tcPr>
          <w:p>
            <w:pPr>
              <w:pStyle w:val="TableParagraph"/>
              <w:spacing w:line="257" w:lineRule="exact" w:before="9"/>
              <w:ind w:right="-15"/>
              <w:jc w:val="right"/>
              <w:rPr>
                <w:sz w:val="21"/>
              </w:rPr>
            </w:pPr>
            <w:r>
              <w:rPr>
                <w:sz w:val="21"/>
              </w:rPr>
              <w:t>176,524.36 </w:t>
            </w:r>
          </w:p>
        </w:tc>
        <w:tc>
          <w:tcPr>
            <w:tcW w:w="3178" w:type="dxa"/>
          </w:tcPr>
          <w:p>
            <w:pPr>
              <w:pStyle w:val="TableParagraph"/>
              <w:spacing w:line="266"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臭氧设备间</w:t>
            </w:r>
            <w:r>
              <w:rPr>
                <w:w w:val="100"/>
                <w:sz w:val="21"/>
              </w:rPr>
              <w:t> </w:t>
            </w:r>
          </w:p>
        </w:tc>
        <w:tc>
          <w:tcPr>
            <w:tcW w:w="3161" w:type="dxa"/>
          </w:tcPr>
          <w:p>
            <w:pPr>
              <w:pStyle w:val="TableParagraph"/>
              <w:spacing w:line="257" w:lineRule="exact" w:before="8"/>
              <w:ind w:right="-15"/>
              <w:jc w:val="right"/>
              <w:rPr>
                <w:sz w:val="21"/>
              </w:rPr>
            </w:pPr>
            <w:r>
              <w:rPr>
                <w:sz w:val="21"/>
              </w:rPr>
              <w:t>38,751.37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z w:val="22"/>
              </w:rPr>
              <w:t>清洗厂房</w:t>
            </w:r>
            <w:r>
              <w:rPr>
                <w:w w:val="100"/>
                <w:sz w:val="21"/>
              </w:rPr>
              <w:t> </w:t>
            </w:r>
          </w:p>
        </w:tc>
        <w:tc>
          <w:tcPr>
            <w:tcW w:w="3161" w:type="dxa"/>
          </w:tcPr>
          <w:p>
            <w:pPr>
              <w:pStyle w:val="TableParagraph"/>
              <w:spacing w:line="257" w:lineRule="exact" w:before="8"/>
              <w:ind w:right="-15"/>
              <w:jc w:val="right"/>
              <w:rPr>
                <w:sz w:val="21"/>
              </w:rPr>
            </w:pPr>
            <w:r>
              <w:rPr>
                <w:sz w:val="21"/>
              </w:rPr>
              <w:t>473,097.21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冷冻站</w:t>
            </w:r>
            <w:r>
              <w:rPr>
                <w:w w:val="100"/>
                <w:sz w:val="21"/>
              </w:rPr>
              <w:t> </w:t>
            </w:r>
          </w:p>
        </w:tc>
        <w:tc>
          <w:tcPr>
            <w:tcW w:w="3161" w:type="dxa"/>
          </w:tcPr>
          <w:p>
            <w:pPr>
              <w:pStyle w:val="TableParagraph"/>
              <w:spacing w:line="257" w:lineRule="exact" w:before="8"/>
              <w:ind w:right="-15"/>
              <w:jc w:val="right"/>
              <w:rPr>
                <w:sz w:val="21"/>
              </w:rPr>
            </w:pPr>
            <w:r>
              <w:rPr>
                <w:sz w:val="21"/>
              </w:rPr>
              <w:t>2,608,047.10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泡沫站</w:t>
            </w:r>
            <w:r>
              <w:rPr>
                <w:w w:val="100"/>
                <w:sz w:val="21"/>
              </w:rPr>
              <w:t> </w:t>
            </w:r>
          </w:p>
        </w:tc>
        <w:tc>
          <w:tcPr>
            <w:tcW w:w="3161" w:type="dxa"/>
          </w:tcPr>
          <w:p>
            <w:pPr>
              <w:pStyle w:val="TableParagraph"/>
              <w:spacing w:line="257" w:lineRule="exact" w:before="8"/>
              <w:ind w:right="-15"/>
              <w:jc w:val="right"/>
              <w:rPr>
                <w:sz w:val="21"/>
              </w:rPr>
            </w:pPr>
            <w:r>
              <w:rPr>
                <w:sz w:val="21"/>
              </w:rPr>
              <w:t>414,586.40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加药间</w:t>
            </w:r>
            <w:r>
              <w:rPr>
                <w:w w:val="100"/>
                <w:sz w:val="21"/>
              </w:rPr>
              <w:t> </w:t>
            </w:r>
          </w:p>
        </w:tc>
        <w:tc>
          <w:tcPr>
            <w:tcW w:w="3161" w:type="dxa"/>
          </w:tcPr>
          <w:p>
            <w:pPr>
              <w:pStyle w:val="TableParagraph"/>
              <w:spacing w:line="257" w:lineRule="exact" w:before="8"/>
              <w:ind w:right="-15"/>
              <w:jc w:val="right"/>
              <w:rPr>
                <w:sz w:val="21"/>
              </w:rPr>
            </w:pPr>
            <w:r>
              <w:rPr>
                <w:sz w:val="21"/>
              </w:rPr>
              <w:t>1,019,752.87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扩建消防泵房</w:t>
            </w:r>
            <w:r>
              <w:rPr>
                <w:w w:val="100"/>
                <w:sz w:val="21"/>
              </w:rPr>
              <w:t> </w:t>
            </w:r>
          </w:p>
        </w:tc>
        <w:tc>
          <w:tcPr>
            <w:tcW w:w="3161" w:type="dxa"/>
          </w:tcPr>
          <w:p>
            <w:pPr>
              <w:pStyle w:val="TableParagraph"/>
              <w:spacing w:line="257" w:lineRule="exact" w:before="8"/>
              <w:ind w:right="-15"/>
              <w:jc w:val="right"/>
              <w:rPr>
                <w:sz w:val="21"/>
              </w:rPr>
            </w:pPr>
            <w:r>
              <w:rPr>
                <w:sz w:val="21"/>
              </w:rPr>
              <w:t>312,381.67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现场机柜间</w:t>
            </w:r>
            <w:r>
              <w:rPr>
                <w:w w:val="100"/>
                <w:sz w:val="21"/>
              </w:rPr>
              <w:t> </w:t>
            </w:r>
          </w:p>
        </w:tc>
        <w:tc>
          <w:tcPr>
            <w:tcW w:w="3161" w:type="dxa"/>
          </w:tcPr>
          <w:p>
            <w:pPr>
              <w:pStyle w:val="TableParagraph"/>
              <w:spacing w:line="257" w:lineRule="exact" w:before="8"/>
              <w:ind w:right="-15"/>
              <w:jc w:val="right"/>
              <w:rPr>
                <w:sz w:val="21"/>
              </w:rPr>
            </w:pPr>
            <w:r>
              <w:rPr>
                <w:sz w:val="21"/>
              </w:rPr>
              <w:t>1,861,357.43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7" w:hRule="atLeast"/>
        </w:trPr>
        <w:tc>
          <w:tcPr>
            <w:tcW w:w="3063" w:type="dxa"/>
          </w:tcPr>
          <w:p>
            <w:pPr>
              <w:pStyle w:val="TableParagraph"/>
              <w:spacing w:line="267" w:lineRule="exact" w:before="0"/>
              <w:ind w:left="108"/>
              <w:rPr>
                <w:sz w:val="21"/>
              </w:rPr>
            </w:pPr>
            <w:r>
              <w:rPr>
                <w:spacing w:val="-1"/>
                <w:sz w:val="22"/>
              </w:rPr>
              <w:t>苯酚丙酮变配电所</w:t>
            </w:r>
            <w:r>
              <w:rPr>
                <w:w w:val="100"/>
                <w:sz w:val="21"/>
              </w:rPr>
              <w:t> </w:t>
            </w:r>
          </w:p>
        </w:tc>
        <w:tc>
          <w:tcPr>
            <w:tcW w:w="3161" w:type="dxa"/>
          </w:tcPr>
          <w:p>
            <w:pPr>
              <w:pStyle w:val="TableParagraph"/>
              <w:spacing w:line="259" w:lineRule="exact" w:before="8"/>
              <w:ind w:right="-15"/>
              <w:jc w:val="right"/>
              <w:rPr>
                <w:sz w:val="21"/>
              </w:rPr>
            </w:pPr>
            <w:r>
              <w:rPr>
                <w:sz w:val="21"/>
              </w:rPr>
              <w:t>4,923,527.74 </w:t>
            </w:r>
          </w:p>
        </w:tc>
        <w:tc>
          <w:tcPr>
            <w:tcW w:w="3178" w:type="dxa"/>
          </w:tcPr>
          <w:p>
            <w:pPr>
              <w:pStyle w:val="TableParagraph"/>
              <w:spacing w:line="267"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低压瓦斯气变配电所</w:t>
            </w:r>
            <w:r>
              <w:rPr>
                <w:w w:val="100"/>
                <w:sz w:val="21"/>
              </w:rPr>
              <w:t> </w:t>
            </w:r>
          </w:p>
        </w:tc>
        <w:tc>
          <w:tcPr>
            <w:tcW w:w="3161" w:type="dxa"/>
          </w:tcPr>
          <w:p>
            <w:pPr>
              <w:pStyle w:val="TableParagraph"/>
              <w:spacing w:line="259" w:lineRule="exact" w:before="6"/>
              <w:ind w:right="-15"/>
              <w:jc w:val="right"/>
              <w:rPr>
                <w:sz w:val="21"/>
              </w:rPr>
            </w:pPr>
            <w:r>
              <w:rPr>
                <w:sz w:val="21"/>
              </w:rPr>
              <w:t>1,636,461.30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bl>
    <w:p>
      <w:pPr>
        <w:spacing w:after="0" w:line="265" w:lineRule="exact"/>
        <w:rPr>
          <w:sz w:val="21"/>
        </w:rPr>
        <w:sectPr>
          <w:pgSz w:w="11910" w:h="16840"/>
          <w:pgMar w:header="882" w:footer="1170" w:top="1280" w:bottom="1380" w:left="1140" w:right="920"/>
        </w:sectPr>
      </w:pPr>
    </w:p>
    <w:p>
      <w:pPr>
        <w:pStyle w:val="BodyText"/>
        <w:spacing w:before="2"/>
        <w:rPr>
          <w:sz w:val="6"/>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3"/>
        <w:gridCol w:w="3161"/>
        <w:gridCol w:w="3178"/>
      </w:tblGrid>
      <w:tr>
        <w:trPr>
          <w:trHeight w:val="285" w:hRule="atLeast"/>
        </w:trPr>
        <w:tc>
          <w:tcPr>
            <w:tcW w:w="3063" w:type="dxa"/>
          </w:tcPr>
          <w:p>
            <w:pPr>
              <w:pStyle w:val="TableParagraph"/>
              <w:spacing w:line="265" w:lineRule="exact" w:before="0"/>
              <w:ind w:left="108"/>
              <w:rPr>
                <w:sz w:val="21"/>
              </w:rPr>
            </w:pPr>
            <w:r>
              <w:rPr>
                <w:sz w:val="22"/>
              </w:rPr>
              <w:t>研发中心</w:t>
            </w:r>
            <w:r>
              <w:rPr>
                <w:w w:val="100"/>
                <w:sz w:val="21"/>
              </w:rPr>
              <w:t> </w:t>
            </w:r>
          </w:p>
        </w:tc>
        <w:tc>
          <w:tcPr>
            <w:tcW w:w="3161" w:type="dxa"/>
          </w:tcPr>
          <w:p>
            <w:pPr>
              <w:pStyle w:val="TableParagraph"/>
              <w:spacing w:line="257" w:lineRule="exact" w:before="8"/>
              <w:ind w:right="-15"/>
              <w:jc w:val="right"/>
              <w:rPr>
                <w:sz w:val="21"/>
              </w:rPr>
            </w:pPr>
            <w:r>
              <w:rPr>
                <w:sz w:val="21"/>
              </w:rPr>
              <w:t>18,638,098.31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6" w:lineRule="exact" w:before="0"/>
              <w:ind w:left="108"/>
              <w:rPr>
                <w:sz w:val="21"/>
              </w:rPr>
            </w:pPr>
            <w:r>
              <w:rPr>
                <w:spacing w:val="-1"/>
                <w:sz w:val="22"/>
              </w:rPr>
              <w:t>研发试验车间</w:t>
            </w:r>
            <w:r>
              <w:rPr>
                <w:w w:val="100"/>
                <w:sz w:val="21"/>
              </w:rPr>
              <w:t> </w:t>
            </w:r>
          </w:p>
        </w:tc>
        <w:tc>
          <w:tcPr>
            <w:tcW w:w="3161" w:type="dxa"/>
          </w:tcPr>
          <w:p>
            <w:pPr>
              <w:pStyle w:val="TableParagraph"/>
              <w:spacing w:line="257" w:lineRule="exact" w:before="8"/>
              <w:ind w:right="-15"/>
              <w:jc w:val="right"/>
              <w:rPr>
                <w:sz w:val="21"/>
              </w:rPr>
            </w:pPr>
            <w:r>
              <w:rPr>
                <w:sz w:val="21"/>
              </w:rPr>
              <w:t>1,565,533.95 </w:t>
            </w:r>
          </w:p>
        </w:tc>
        <w:tc>
          <w:tcPr>
            <w:tcW w:w="3178" w:type="dxa"/>
          </w:tcPr>
          <w:p>
            <w:pPr>
              <w:pStyle w:val="TableParagraph"/>
              <w:spacing w:line="266"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研发中心门卫</w:t>
            </w:r>
            <w:r>
              <w:rPr>
                <w:w w:val="100"/>
                <w:sz w:val="21"/>
              </w:rPr>
              <w:t> </w:t>
            </w:r>
          </w:p>
        </w:tc>
        <w:tc>
          <w:tcPr>
            <w:tcW w:w="3161" w:type="dxa"/>
          </w:tcPr>
          <w:p>
            <w:pPr>
              <w:pStyle w:val="TableParagraph"/>
              <w:spacing w:line="257" w:lineRule="exact" w:before="8"/>
              <w:ind w:right="-15"/>
              <w:jc w:val="right"/>
              <w:rPr>
                <w:sz w:val="21"/>
              </w:rPr>
            </w:pPr>
            <w:r>
              <w:rPr>
                <w:sz w:val="21"/>
              </w:rPr>
              <w:t>361,917.00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z w:val="22"/>
              </w:rPr>
              <w:t>生产车间</w:t>
            </w:r>
            <w:r>
              <w:rPr>
                <w:w w:val="100"/>
                <w:sz w:val="21"/>
              </w:rPr>
              <w:t> </w:t>
            </w:r>
          </w:p>
        </w:tc>
        <w:tc>
          <w:tcPr>
            <w:tcW w:w="3161" w:type="dxa"/>
          </w:tcPr>
          <w:p>
            <w:pPr>
              <w:pStyle w:val="TableParagraph"/>
              <w:spacing w:line="257" w:lineRule="exact" w:before="8"/>
              <w:ind w:right="-15"/>
              <w:jc w:val="right"/>
              <w:rPr>
                <w:sz w:val="21"/>
              </w:rPr>
            </w:pPr>
            <w:r>
              <w:rPr>
                <w:sz w:val="21"/>
              </w:rPr>
              <w:t>37,965,521.27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控制室</w:t>
            </w:r>
            <w:r>
              <w:rPr>
                <w:w w:val="100"/>
                <w:sz w:val="21"/>
              </w:rPr>
              <w:t> </w:t>
            </w:r>
          </w:p>
        </w:tc>
        <w:tc>
          <w:tcPr>
            <w:tcW w:w="3161" w:type="dxa"/>
          </w:tcPr>
          <w:p>
            <w:pPr>
              <w:pStyle w:val="TableParagraph"/>
              <w:spacing w:line="257" w:lineRule="exact" w:before="8"/>
              <w:ind w:right="-15"/>
              <w:jc w:val="right"/>
              <w:rPr>
                <w:sz w:val="21"/>
              </w:rPr>
            </w:pPr>
            <w:r>
              <w:rPr>
                <w:sz w:val="21"/>
              </w:rPr>
              <w:t>5,214,858.88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冷冻站</w:t>
            </w:r>
            <w:r>
              <w:rPr>
                <w:w w:val="100"/>
                <w:sz w:val="21"/>
              </w:rPr>
              <w:t> </w:t>
            </w:r>
          </w:p>
        </w:tc>
        <w:tc>
          <w:tcPr>
            <w:tcW w:w="3161" w:type="dxa"/>
          </w:tcPr>
          <w:p>
            <w:pPr>
              <w:pStyle w:val="TableParagraph"/>
              <w:spacing w:line="257" w:lineRule="exact" w:before="8"/>
              <w:ind w:right="-15"/>
              <w:jc w:val="right"/>
              <w:rPr>
                <w:sz w:val="21"/>
              </w:rPr>
            </w:pPr>
            <w:r>
              <w:rPr>
                <w:sz w:val="21"/>
              </w:rPr>
              <w:t>3,005,718.39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变电所</w:t>
            </w:r>
            <w:r>
              <w:rPr>
                <w:w w:val="100"/>
                <w:sz w:val="21"/>
              </w:rPr>
              <w:t> </w:t>
            </w:r>
          </w:p>
        </w:tc>
        <w:tc>
          <w:tcPr>
            <w:tcW w:w="3161" w:type="dxa"/>
          </w:tcPr>
          <w:p>
            <w:pPr>
              <w:pStyle w:val="TableParagraph"/>
              <w:spacing w:line="257" w:lineRule="exact" w:before="8"/>
              <w:ind w:right="-15"/>
              <w:jc w:val="right"/>
              <w:rPr>
                <w:sz w:val="21"/>
              </w:rPr>
            </w:pPr>
            <w:r>
              <w:rPr>
                <w:sz w:val="21"/>
              </w:rPr>
              <w:t>3,956,202.98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循环水站-泵房</w:t>
            </w:r>
            <w:r>
              <w:rPr>
                <w:w w:val="100"/>
                <w:sz w:val="21"/>
              </w:rPr>
              <w:t> </w:t>
            </w:r>
          </w:p>
        </w:tc>
        <w:tc>
          <w:tcPr>
            <w:tcW w:w="3161" w:type="dxa"/>
          </w:tcPr>
          <w:p>
            <w:pPr>
              <w:pStyle w:val="TableParagraph"/>
              <w:spacing w:line="257" w:lineRule="exact" w:before="8"/>
              <w:ind w:right="-15"/>
              <w:jc w:val="right"/>
              <w:rPr>
                <w:sz w:val="21"/>
              </w:rPr>
            </w:pPr>
            <w:r>
              <w:rPr>
                <w:sz w:val="21"/>
              </w:rPr>
              <w:t>4,903,131.14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7" w:hRule="atLeast"/>
        </w:trPr>
        <w:tc>
          <w:tcPr>
            <w:tcW w:w="3063" w:type="dxa"/>
          </w:tcPr>
          <w:p>
            <w:pPr>
              <w:pStyle w:val="TableParagraph"/>
              <w:spacing w:line="267" w:lineRule="exact" w:before="0"/>
              <w:ind w:left="108"/>
              <w:rPr>
                <w:sz w:val="21"/>
              </w:rPr>
            </w:pPr>
            <w:r>
              <w:rPr>
                <w:spacing w:val="-1"/>
                <w:sz w:val="22"/>
              </w:rPr>
              <w:t>中水厂房-泵房</w:t>
            </w:r>
            <w:r>
              <w:rPr>
                <w:w w:val="100"/>
                <w:sz w:val="21"/>
              </w:rPr>
              <w:t> </w:t>
            </w:r>
          </w:p>
        </w:tc>
        <w:tc>
          <w:tcPr>
            <w:tcW w:w="3161" w:type="dxa"/>
          </w:tcPr>
          <w:p>
            <w:pPr>
              <w:pStyle w:val="TableParagraph"/>
              <w:spacing w:line="259" w:lineRule="exact" w:before="8"/>
              <w:ind w:right="-15"/>
              <w:jc w:val="right"/>
              <w:rPr>
                <w:sz w:val="21"/>
              </w:rPr>
            </w:pPr>
            <w:r>
              <w:rPr>
                <w:sz w:val="21"/>
              </w:rPr>
              <w:t>3,132,898.06 </w:t>
            </w:r>
          </w:p>
        </w:tc>
        <w:tc>
          <w:tcPr>
            <w:tcW w:w="3178" w:type="dxa"/>
          </w:tcPr>
          <w:p>
            <w:pPr>
              <w:pStyle w:val="TableParagraph"/>
              <w:spacing w:line="267"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供排水消防泵房</w:t>
            </w:r>
            <w:r>
              <w:rPr>
                <w:w w:val="100"/>
                <w:sz w:val="21"/>
              </w:rPr>
              <w:t> </w:t>
            </w:r>
          </w:p>
        </w:tc>
        <w:tc>
          <w:tcPr>
            <w:tcW w:w="3161" w:type="dxa"/>
          </w:tcPr>
          <w:p>
            <w:pPr>
              <w:pStyle w:val="TableParagraph"/>
              <w:spacing w:line="259" w:lineRule="exact" w:before="6"/>
              <w:ind w:right="-15"/>
              <w:jc w:val="right"/>
              <w:rPr>
                <w:sz w:val="21"/>
              </w:rPr>
            </w:pPr>
            <w:r>
              <w:rPr>
                <w:sz w:val="21"/>
              </w:rPr>
              <w:t>369,631.98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分析化验室</w:t>
            </w:r>
            <w:r>
              <w:rPr>
                <w:w w:val="100"/>
                <w:sz w:val="21"/>
              </w:rPr>
              <w:t> </w:t>
            </w:r>
          </w:p>
        </w:tc>
        <w:tc>
          <w:tcPr>
            <w:tcW w:w="3161" w:type="dxa"/>
          </w:tcPr>
          <w:p>
            <w:pPr>
              <w:pStyle w:val="TableParagraph"/>
              <w:spacing w:line="259" w:lineRule="exact" w:before="6"/>
              <w:ind w:right="-15"/>
              <w:jc w:val="right"/>
              <w:rPr>
                <w:sz w:val="21"/>
              </w:rPr>
            </w:pPr>
            <w:r>
              <w:rPr>
                <w:sz w:val="21"/>
              </w:rPr>
              <w:t>14,862,979.17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中心控制室</w:t>
            </w:r>
            <w:r>
              <w:rPr>
                <w:w w:val="100"/>
                <w:sz w:val="21"/>
              </w:rPr>
              <w:t> </w:t>
            </w:r>
          </w:p>
        </w:tc>
        <w:tc>
          <w:tcPr>
            <w:tcW w:w="3161" w:type="dxa"/>
          </w:tcPr>
          <w:p>
            <w:pPr>
              <w:pStyle w:val="TableParagraph"/>
              <w:spacing w:line="259" w:lineRule="exact" w:before="6"/>
              <w:ind w:right="-15"/>
              <w:jc w:val="right"/>
              <w:rPr>
                <w:sz w:val="21"/>
              </w:rPr>
            </w:pPr>
            <w:r>
              <w:rPr>
                <w:sz w:val="21"/>
              </w:rPr>
              <w:t>25,625,134.61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检维修及备品备件库</w:t>
            </w:r>
            <w:r>
              <w:rPr>
                <w:w w:val="100"/>
                <w:sz w:val="21"/>
              </w:rPr>
              <w:t> </w:t>
            </w:r>
          </w:p>
        </w:tc>
        <w:tc>
          <w:tcPr>
            <w:tcW w:w="3161" w:type="dxa"/>
          </w:tcPr>
          <w:p>
            <w:pPr>
              <w:pStyle w:val="TableParagraph"/>
              <w:spacing w:line="257" w:lineRule="exact" w:before="8"/>
              <w:ind w:right="-15"/>
              <w:jc w:val="right"/>
              <w:rPr>
                <w:sz w:val="21"/>
              </w:rPr>
            </w:pPr>
            <w:r>
              <w:rPr>
                <w:sz w:val="21"/>
              </w:rPr>
              <w:t>3,840,999.98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6" w:lineRule="exact" w:before="0"/>
              <w:ind w:left="108"/>
              <w:rPr>
                <w:sz w:val="21"/>
              </w:rPr>
            </w:pPr>
            <w:r>
              <w:rPr>
                <w:spacing w:val="-1"/>
                <w:sz w:val="22"/>
              </w:rPr>
              <w:t>消防水泵房</w:t>
            </w:r>
            <w:r>
              <w:rPr>
                <w:w w:val="100"/>
                <w:sz w:val="21"/>
              </w:rPr>
              <w:t> </w:t>
            </w:r>
          </w:p>
        </w:tc>
        <w:tc>
          <w:tcPr>
            <w:tcW w:w="3161" w:type="dxa"/>
          </w:tcPr>
          <w:p>
            <w:pPr>
              <w:pStyle w:val="TableParagraph"/>
              <w:spacing w:line="257" w:lineRule="exact" w:before="9"/>
              <w:ind w:right="-15"/>
              <w:jc w:val="right"/>
              <w:rPr>
                <w:sz w:val="21"/>
              </w:rPr>
            </w:pPr>
            <w:r>
              <w:rPr>
                <w:sz w:val="21"/>
              </w:rPr>
              <w:t>774,379.07 </w:t>
            </w:r>
          </w:p>
        </w:tc>
        <w:tc>
          <w:tcPr>
            <w:tcW w:w="3178" w:type="dxa"/>
          </w:tcPr>
          <w:p>
            <w:pPr>
              <w:pStyle w:val="TableParagraph"/>
              <w:spacing w:line="266"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总变配电所</w:t>
            </w:r>
            <w:r>
              <w:rPr>
                <w:w w:val="100"/>
                <w:sz w:val="21"/>
              </w:rPr>
              <w:t> </w:t>
            </w:r>
          </w:p>
        </w:tc>
        <w:tc>
          <w:tcPr>
            <w:tcW w:w="3161" w:type="dxa"/>
          </w:tcPr>
          <w:p>
            <w:pPr>
              <w:pStyle w:val="TableParagraph"/>
              <w:spacing w:line="257" w:lineRule="exact" w:before="8"/>
              <w:ind w:right="-15"/>
              <w:jc w:val="right"/>
              <w:rPr>
                <w:sz w:val="21"/>
              </w:rPr>
            </w:pPr>
            <w:r>
              <w:rPr>
                <w:sz w:val="21"/>
              </w:rPr>
              <w:t>38,592,976.78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PDH</w:t>
            </w:r>
            <w:r>
              <w:rPr>
                <w:spacing w:val="-15"/>
                <w:sz w:val="22"/>
              </w:rPr>
              <w:t> 机柜间</w:t>
            </w:r>
            <w:r>
              <w:rPr>
                <w:w w:val="100"/>
                <w:sz w:val="21"/>
              </w:rPr>
              <w:t> </w:t>
            </w:r>
          </w:p>
        </w:tc>
        <w:tc>
          <w:tcPr>
            <w:tcW w:w="3161" w:type="dxa"/>
          </w:tcPr>
          <w:p>
            <w:pPr>
              <w:pStyle w:val="TableParagraph"/>
              <w:spacing w:line="257" w:lineRule="exact" w:before="8"/>
              <w:ind w:right="-15"/>
              <w:jc w:val="right"/>
              <w:rPr>
                <w:sz w:val="21"/>
              </w:rPr>
            </w:pPr>
            <w:r>
              <w:rPr>
                <w:sz w:val="21"/>
              </w:rPr>
              <w:t>14,082,906.65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南厂区北门卫</w:t>
            </w:r>
            <w:r>
              <w:rPr>
                <w:w w:val="100"/>
                <w:sz w:val="21"/>
              </w:rPr>
              <w:t> </w:t>
            </w:r>
          </w:p>
        </w:tc>
        <w:tc>
          <w:tcPr>
            <w:tcW w:w="3161" w:type="dxa"/>
          </w:tcPr>
          <w:p>
            <w:pPr>
              <w:pStyle w:val="TableParagraph"/>
              <w:spacing w:line="257" w:lineRule="exact" w:before="8"/>
              <w:ind w:right="-15"/>
              <w:jc w:val="right"/>
              <w:rPr>
                <w:sz w:val="21"/>
              </w:rPr>
            </w:pPr>
            <w:r>
              <w:rPr>
                <w:sz w:val="21"/>
              </w:rPr>
              <w:t>739,051.55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循环水加药间</w:t>
            </w:r>
            <w:r>
              <w:rPr>
                <w:w w:val="100"/>
                <w:sz w:val="21"/>
              </w:rPr>
              <w:t> </w:t>
            </w:r>
          </w:p>
        </w:tc>
        <w:tc>
          <w:tcPr>
            <w:tcW w:w="3161" w:type="dxa"/>
          </w:tcPr>
          <w:p>
            <w:pPr>
              <w:pStyle w:val="TableParagraph"/>
              <w:spacing w:line="257" w:lineRule="exact" w:before="8"/>
              <w:ind w:right="-15"/>
              <w:jc w:val="right"/>
              <w:rPr>
                <w:sz w:val="21"/>
              </w:rPr>
            </w:pPr>
            <w:r>
              <w:rPr>
                <w:sz w:val="21"/>
              </w:rPr>
              <w:t>1,077,301.48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3"/>
                <w:sz w:val="22"/>
              </w:rPr>
              <w:t>化学品库</w:t>
            </w:r>
            <w:r>
              <w:rPr>
                <w:sz w:val="22"/>
              </w:rPr>
              <w:t>B</w:t>
            </w:r>
            <w:r>
              <w:rPr>
                <w:w w:val="100"/>
                <w:sz w:val="21"/>
              </w:rPr>
              <w:t> </w:t>
            </w:r>
          </w:p>
        </w:tc>
        <w:tc>
          <w:tcPr>
            <w:tcW w:w="3161" w:type="dxa"/>
          </w:tcPr>
          <w:p>
            <w:pPr>
              <w:pStyle w:val="TableParagraph"/>
              <w:spacing w:line="257" w:lineRule="exact" w:before="8"/>
              <w:ind w:right="-15"/>
              <w:jc w:val="right"/>
              <w:rPr>
                <w:sz w:val="21"/>
              </w:rPr>
            </w:pPr>
            <w:r>
              <w:rPr>
                <w:sz w:val="21"/>
              </w:rPr>
              <w:t>1,689,040.83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危废暂存间</w:t>
            </w:r>
            <w:r>
              <w:rPr>
                <w:w w:val="100"/>
                <w:sz w:val="21"/>
              </w:rPr>
              <w:t> </w:t>
            </w:r>
          </w:p>
        </w:tc>
        <w:tc>
          <w:tcPr>
            <w:tcW w:w="3161" w:type="dxa"/>
          </w:tcPr>
          <w:p>
            <w:pPr>
              <w:pStyle w:val="TableParagraph"/>
              <w:spacing w:line="257" w:lineRule="exact" w:before="8"/>
              <w:ind w:right="-15"/>
              <w:jc w:val="right"/>
              <w:rPr>
                <w:sz w:val="21"/>
              </w:rPr>
            </w:pPr>
            <w:r>
              <w:rPr>
                <w:sz w:val="21"/>
              </w:rPr>
              <w:t>947,037.86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罐区配电室</w:t>
            </w:r>
            <w:r>
              <w:rPr>
                <w:w w:val="100"/>
                <w:sz w:val="21"/>
              </w:rPr>
              <w:t> </w:t>
            </w:r>
          </w:p>
        </w:tc>
        <w:tc>
          <w:tcPr>
            <w:tcW w:w="3161" w:type="dxa"/>
          </w:tcPr>
          <w:p>
            <w:pPr>
              <w:pStyle w:val="TableParagraph"/>
              <w:spacing w:line="257" w:lineRule="exact" w:before="8"/>
              <w:ind w:right="-15"/>
              <w:jc w:val="right"/>
              <w:rPr>
                <w:sz w:val="21"/>
              </w:rPr>
            </w:pPr>
            <w:r>
              <w:rPr>
                <w:sz w:val="21"/>
              </w:rPr>
              <w:t>2,963,206.71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储运控制室</w:t>
            </w:r>
            <w:r>
              <w:rPr>
                <w:w w:val="100"/>
                <w:sz w:val="21"/>
              </w:rPr>
              <w:t> </w:t>
            </w:r>
          </w:p>
        </w:tc>
        <w:tc>
          <w:tcPr>
            <w:tcW w:w="3161" w:type="dxa"/>
          </w:tcPr>
          <w:p>
            <w:pPr>
              <w:pStyle w:val="TableParagraph"/>
              <w:spacing w:line="257" w:lineRule="exact" w:before="8"/>
              <w:ind w:right="-15"/>
              <w:jc w:val="right"/>
              <w:rPr>
                <w:sz w:val="21"/>
              </w:rPr>
            </w:pPr>
            <w:r>
              <w:rPr>
                <w:sz w:val="21"/>
              </w:rPr>
              <w:t>6,072,721.77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北厂区门卫</w:t>
            </w:r>
            <w:r>
              <w:rPr>
                <w:w w:val="100"/>
                <w:sz w:val="21"/>
              </w:rPr>
              <w:t> </w:t>
            </w:r>
          </w:p>
        </w:tc>
        <w:tc>
          <w:tcPr>
            <w:tcW w:w="3161" w:type="dxa"/>
          </w:tcPr>
          <w:p>
            <w:pPr>
              <w:pStyle w:val="TableParagraph"/>
              <w:spacing w:line="257" w:lineRule="exact" w:before="8"/>
              <w:ind w:right="-15"/>
              <w:jc w:val="right"/>
              <w:rPr>
                <w:sz w:val="21"/>
              </w:rPr>
            </w:pPr>
            <w:r>
              <w:rPr>
                <w:sz w:val="21"/>
              </w:rPr>
              <w:t>1,148,190.70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南厂区南门卫</w:t>
            </w:r>
            <w:r>
              <w:rPr>
                <w:w w:val="100"/>
                <w:sz w:val="21"/>
              </w:rPr>
              <w:t> </w:t>
            </w:r>
          </w:p>
        </w:tc>
        <w:tc>
          <w:tcPr>
            <w:tcW w:w="3161" w:type="dxa"/>
          </w:tcPr>
          <w:p>
            <w:pPr>
              <w:pStyle w:val="TableParagraph"/>
              <w:spacing w:line="257" w:lineRule="exact" w:before="8"/>
              <w:ind w:right="-15"/>
              <w:jc w:val="right"/>
              <w:rPr>
                <w:sz w:val="21"/>
              </w:rPr>
            </w:pPr>
            <w:r>
              <w:rPr>
                <w:sz w:val="21"/>
              </w:rPr>
              <w:t>1,248,136.80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5" w:lineRule="exact" w:before="0"/>
              <w:ind w:left="108"/>
              <w:rPr>
                <w:sz w:val="21"/>
              </w:rPr>
            </w:pPr>
            <w:r>
              <w:rPr>
                <w:spacing w:val="-1"/>
                <w:sz w:val="22"/>
              </w:rPr>
              <w:t>凝结水精制处理厂房</w:t>
            </w:r>
            <w:r>
              <w:rPr>
                <w:w w:val="100"/>
                <w:sz w:val="21"/>
              </w:rPr>
              <w:t> </w:t>
            </w:r>
          </w:p>
        </w:tc>
        <w:tc>
          <w:tcPr>
            <w:tcW w:w="3161" w:type="dxa"/>
          </w:tcPr>
          <w:p>
            <w:pPr>
              <w:pStyle w:val="TableParagraph"/>
              <w:spacing w:line="257" w:lineRule="exact" w:before="8"/>
              <w:ind w:right="-15"/>
              <w:jc w:val="right"/>
              <w:rPr>
                <w:sz w:val="21"/>
              </w:rPr>
            </w:pPr>
            <w:r>
              <w:rPr>
                <w:sz w:val="21"/>
              </w:rPr>
              <w:t>408,094.67 </w:t>
            </w:r>
          </w:p>
        </w:tc>
        <w:tc>
          <w:tcPr>
            <w:tcW w:w="3178" w:type="dxa"/>
          </w:tcPr>
          <w:p>
            <w:pPr>
              <w:pStyle w:val="TableParagraph"/>
              <w:spacing w:line="265" w:lineRule="exact" w:before="0"/>
              <w:ind w:left="108"/>
              <w:rPr>
                <w:sz w:val="21"/>
              </w:rPr>
            </w:pPr>
            <w:r>
              <w:rPr>
                <w:spacing w:val="-1"/>
                <w:sz w:val="22"/>
              </w:rPr>
              <w:t>正在办理中</w:t>
            </w:r>
            <w:r>
              <w:rPr>
                <w:w w:val="100"/>
                <w:sz w:val="21"/>
              </w:rPr>
              <w:t> </w:t>
            </w:r>
          </w:p>
        </w:tc>
      </w:tr>
      <w:tr>
        <w:trPr>
          <w:trHeight w:val="285" w:hRule="atLeast"/>
        </w:trPr>
        <w:tc>
          <w:tcPr>
            <w:tcW w:w="3063" w:type="dxa"/>
          </w:tcPr>
          <w:p>
            <w:pPr>
              <w:pStyle w:val="TableParagraph"/>
              <w:spacing w:line="266" w:lineRule="exact" w:before="0"/>
              <w:ind w:left="108"/>
              <w:rPr>
                <w:sz w:val="21"/>
              </w:rPr>
            </w:pPr>
            <w:r>
              <w:rPr>
                <w:sz w:val="22"/>
              </w:rPr>
              <w:t>物资仓库</w:t>
            </w:r>
            <w:r>
              <w:rPr>
                <w:w w:val="100"/>
                <w:sz w:val="21"/>
              </w:rPr>
              <w:t> </w:t>
            </w:r>
          </w:p>
        </w:tc>
        <w:tc>
          <w:tcPr>
            <w:tcW w:w="3161" w:type="dxa"/>
          </w:tcPr>
          <w:p>
            <w:pPr>
              <w:pStyle w:val="TableParagraph"/>
              <w:spacing w:line="257" w:lineRule="exact" w:before="8"/>
              <w:ind w:right="-15"/>
              <w:jc w:val="right"/>
              <w:rPr>
                <w:sz w:val="21"/>
              </w:rPr>
            </w:pPr>
            <w:r>
              <w:rPr>
                <w:sz w:val="21"/>
              </w:rPr>
              <w:t>3,674,211.67 </w:t>
            </w:r>
          </w:p>
        </w:tc>
        <w:tc>
          <w:tcPr>
            <w:tcW w:w="3178" w:type="dxa"/>
          </w:tcPr>
          <w:p>
            <w:pPr>
              <w:pStyle w:val="TableParagraph"/>
              <w:spacing w:line="266" w:lineRule="exact" w:before="0"/>
              <w:ind w:left="108"/>
              <w:rPr>
                <w:sz w:val="21"/>
              </w:rPr>
            </w:pPr>
            <w:r>
              <w:rPr>
                <w:spacing w:val="-1"/>
                <w:sz w:val="22"/>
              </w:rPr>
              <w:t>正在办理中</w:t>
            </w:r>
            <w:r>
              <w:rPr>
                <w:w w:val="100"/>
                <w:sz w:val="21"/>
              </w:rPr>
              <w:t> </w:t>
            </w:r>
          </w:p>
        </w:tc>
      </w:tr>
      <w:tr>
        <w:trPr>
          <w:trHeight w:val="287" w:hRule="atLeast"/>
        </w:trPr>
        <w:tc>
          <w:tcPr>
            <w:tcW w:w="3063" w:type="dxa"/>
          </w:tcPr>
          <w:p>
            <w:pPr>
              <w:pStyle w:val="TableParagraph"/>
              <w:spacing w:line="268" w:lineRule="exact" w:before="0"/>
              <w:ind w:left="108"/>
              <w:rPr>
                <w:sz w:val="21"/>
              </w:rPr>
            </w:pPr>
            <w:r>
              <w:rPr>
                <w:sz w:val="22"/>
              </w:rPr>
              <w:t>合计</w:t>
            </w:r>
            <w:r>
              <w:rPr>
                <w:w w:val="100"/>
                <w:sz w:val="21"/>
              </w:rPr>
              <w:t> </w:t>
            </w:r>
          </w:p>
        </w:tc>
        <w:tc>
          <w:tcPr>
            <w:tcW w:w="3161" w:type="dxa"/>
          </w:tcPr>
          <w:p>
            <w:pPr>
              <w:pStyle w:val="TableParagraph"/>
              <w:spacing w:line="268" w:lineRule="exact" w:before="0"/>
              <w:ind w:right="-15"/>
              <w:jc w:val="right"/>
              <w:rPr>
                <w:sz w:val="21"/>
              </w:rPr>
            </w:pPr>
            <w:r>
              <w:rPr>
                <w:sz w:val="22"/>
              </w:rPr>
              <w:t>213,304,823.37</w:t>
            </w:r>
            <w:r>
              <w:rPr>
                <w:w w:val="100"/>
                <w:sz w:val="21"/>
              </w:rPr>
              <w:t> </w:t>
            </w:r>
          </w:p>
        </w:tc>
        <w:tc>
          <w:tcPr>
            <w:tcW w:w="3178" w:type="dxa"/>
          </w:tcPr>
          <w:p>
            <w:pPr>
              <w:pStyle w:val="TableParagraph"/>
              <w:spacing w:line="252" w:lineRule="exact" w:before="15"/>
              <w:ind w:left="108"/>
              <w:rPr>
                <w:sz w:val="21"/>
              </w:rPr>
            </w:pPr>
            <w:r>
              <w:rPr>
                <w:w w:val="100"/>
                <w:sz w:val="21"/>
              </w:rPr>
              <w:t> </w:t>
            </w:r>
          </w:p>
        </w:tc>
      </w:tr>
    </w:tbl>
    <w:p>
      <w:pPr>
        <w:pStyle w:val="ListParagraph"/>
        <w:numPr>
          <w:ilvl w:val="1"/>
          <w:numId w:val="40"/>
        </w:numPr>
        <w:tabs>
          <w:tab w:pos="767" w:val="left" w:leader="none"/>
        </w:tabs>
        <w:spacing w:line="240" w:lineRule="auto" w:before="62" w:after="0"/>
        <w:ind w:left="766" w:right="0" w:hanging="441"/>
        <w:jc w:val="left"/>
        <w:rPr>
          <w:sz w:val="20"/>
        </w:rPr>
      </w:pPr>
      <w:bookmarkStart w:name="(5). 固定资产的减值测试情况" w:id="664"/>
      <w:bookmarkEnd w:id="664"/>
      <w:r>
        <w:rPr/>
      </w:r>
      <w:bookmarkStart w:name="(5). 固定资产的减值测试情况" w:id="665"/>
      <w:bookmarkEnd w:id="665"/>
      <w:r>
        <w:rPr>
          <w:w w:val="95"/>
          <w:sz w:val="20"/>
        </w:rPr>
        <w:t>固定资产的减值测试情况</w:t>
      </w:r>
      <w:r>
        <w:rPr>
          <w:w w:val="95"/>
          <w:sz w:val="20"/>
        </w:rPr>
        <w:t> </w:t>
      </w:r>
    </w:p>
    <w:p>
      <w:pPr>
        <w:spacing w:before="63"/>
        <w:ind w:left="221" w:right="0" w:firstLine="0"/>
        <w:jc w:val="left"/>
        <w:rPr>
          <w:sz w:val="20"/>
        </w:rPr>
      </w:pPr>
      <w:r>
        <w:rPr>
          <w:sz w:val="20"/>
        </w:rPr>
        <w:t>□适用√不适用 </w:t>
      </w:r>
    </w:p>
    <w:p>
      <w:pPr>
        <w:pStyle w:val="BodyText"/>
        <w:spacing w:before="2"/>
        <w:ind w:left="221"/>
      </w:pPr>
      <w:r>
        <w:rPr/>
        <w:t>其他说明： </w:t>
      </w:r>
    </w:p>
    <w:p>
      <w:pPr>
        <w:pStyle w:val="BodyText"/>
        <w:spacing w:before="3"/>
        <w:ind w:left="221"/>
      </w:pPr>
      <w:r>
        <w:rPr/>
        <w:t>□适用√不适用 </w:t>
      </w:r>
    </w:p>
    <w:p>
      <w:pPr>
        <w:spacing w:before="65"/>
        <w:ind w:left="221" w:right="0" w:firstLine="0"/>
        <w:jc w:val="left"/>
        <w:rPr>
          <w:sz w:val="20"/>
        </w:rPr>
      </w:pPr>
      <w:bookmarkStart w:name="固定资产清理" w:id="666"/>
      <w:bookmarkEnd w:id="666"/>
      <w:r>
        <w:rPr/>
      </w:r>
      <w:r>
        <w:rPr>
          <w:w w:val="95"/>
          <w:sz w:val="20"/>
        </w:rPr>
        <w:t>固定资产清理 </w:t>
      </w:r>
    </w:p>
    <w:p>
      <w:pPr>
        <w:spacing w:line="297" w:lineRule="auto" w:before="62"/>
        <w:ind w:left="221" w:right="8046" w:firstLine="0"/>
        <w:jc w:val="left"/>
        <w:rPr>
          <w:sz w:val="20"/>
        </w:rPr>
      </w:pPr>
      <w:r>
        <w:rPr>
          <w:sz w:val="21"/>
        </w:rPr>
        <w:t>□适用√不适用</w:t>
      </w:r>
      <w:bookmarkStart w:name="22、 在建工程" w:id="667"/>
      <w:bookmarkEnd w:id="667"/>
      <w:r>
        <w:rPr>
          <w:sz w:val="20"/>
        </w:rPr>
        <w:t>2</w:t>
      </w:r>
      <w:r>
        <w:rPr>
          <w:sz w:val="20"/>
        </w:rPr>
        <w:t>2</w:t>
      </w:r>
      <w:r>
        <w:rPr>
          <w:spacing w:val="2"/>
          <w:sz w:val="20"/>
        </w:rPr>
        <w:t>、在建工程</w:t>
      </w:r>
      <w:r>
        <w:rPr>
          <w:spacing w:val="68"/>
          <w:sz w:val="20"/>
        </w:rPr>
        <w:t> </w:t>
      </w:r>
      <w:bookmarkStart w:name="项目列示" w:id="668"/>
      <w:bookmarkEnd w:id="668"/>
      <w:r>
        <w:rPr>
          <w:sz w:val="20"/>
        </w:rPr>
        <w:t>项目列示</w:t>
      </w:r>
      <w:r>
        <w:rPr>
          <w:sz w:val="20"/>
        </w:rPr>
        <w:t> </w:t>
      </w:r>
    </w:p>
    <w:p>
      <w:pPr>
        <w:spacing w:before="1"/>
        <w:ind w:left="221" w:right="0" w:firstLine="0"/>
        <w:jc w:val="left"/>
        <w:rPr>
          <w:sz w:val="20"/>
        </w:rPr>
      </w:pPr>
      <w:r>
        <w:rPr>
          <w:sz w:val="20"/>
        </w:rPr>
        <w:t>√适用□不适用 </w:t>
      </w:r>
    </w:p>
    <w:p>
      <w:pPr>
        <w:pStyle w:val="BodyText"/>
        <w:spacing w:before="2" w:after="4"/>
        <w:ind w:left="7307"/>
      </w:pPr>
      <w:r>
        <w:rPr>
          <w:spacing w:val="-1"/>
        </w:rPr>
        <w:t>单位：元币种：人民币</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0"/>
        <w:gridCol w:w="3053"/>
        <w:gridCol w:w="3039"/>
      </w:tblGrid>
      <w:tr>
        <w:trPr>
          <w:trHeight w:val="273" w:hRule="atLeast"/>
        </w:trPr>
        <w:tc>
          <w:tcPr>
            <w:tcW w:w="3320" w:type="dxa"/>
          </w:tcPr>
          <w:p>
            <w:pPr>
              <w:pStyle w:val="TableParagraph"/>
              <w:spacing w:line="252" w:lineRule="exact"/>
              <w:ind w:right="1332"/>
              <w:jc w:val="right"/>
              <w:rPr>
                <w:sz w:val="21"/>
              </w:rPr>
            </w:pPr>
            <w:r>
              <w:rPr>
                <w:sz w:val="21"/>
              </w:rPr>
              <w:t>项目 </w:t>
            </w:r>
          </w:p>
        </w:tc>
        <w:tc>
          <w:tcPr>
            <w:tcW w:w="3053" w:type="dxa"/>
          </w:tcPr>
          <w:p>
            <w:pPr>
              <w:pStyle w:val="TableParagraph"/>
              <w:spacing w:line="252" w:lineRule="exact"/>
              <w:ind w:left="1106"/>
              <w:rPr>
                <w:sz w:val="21"/>
              </w:rPr>
            </w:pPr>
            <w:r>
              <w:rPr>
                <w:spacing w:val="-1"/>
                <w:sz w:val="21"/>
              </w:rPr>
              <w:t>期末余额</w:t>
            </w:r>
            <w:r>
              <w:rPr>
                <w:sz w:val="21"/>
              </w:rPr>
              <w:t> </w:t>
            </w:r>
          </w:p>
        </w:tc>
        <w:tc>
          <w:tcPr>
            <w:tcW w:w="3039" w:type="dxa"/>
          </w:tcPr>
          <w:p>
            <w:pPr>
              <w:pStyle w:val="TableParagraph"/>
              <w:spacing w:line="252" w:lineRule="exact"/>
              <w:ind w:left="1099"/>
              <w:rPr>
                <w:sz w:val="21"/>
              </w:rPr>
            </w:pPr>
            <w:r>
              <w:rPr>
                <w:spacing w:val="-1"/>
                <w:sz w:val="21"/>
              </w:rPr>
              <w:t>期初余额</w:t>
            </w:r>
            <w:r>
              <w:rPr>
                <w:sz w:val="21"/>
              </w:rPr>
              <w:t> </w:t>
            </w:r>
          </w:p>
        </w:tc>
      </w:tr>
      <w:tr>
        <w:trPr>
          <w:trHeight w:val="285" w:hRule="atLeast"/>
        </w:trPr>
        <w:tc>
          <w:tcPr>
            <w:tcW w:w="3320" w:type="dxa"/>
          </w:tcPr>
          <w:p>
            <w:pPr>
              <w:pStyle w:val="TableParagraph"/>
              <w:spacing w:line="264" w:lineRule="exact"/>
              <w:ind w:left="113"/>
              <w:rPr>
                <w:sz w:val="21"/>
              </w:rPr>
            </w:pPr>
            <w:r>
              <w:rPr>
                <w:spacing w:val="-1"/>
                <w:sz w:val="21"/>
              </w:rPr>
              <w:t>在建工程</w:t>
            </w:r>
            <w:r>
              <w:rPr>
                <w:sz w:val="21"/>
              </w:rPr>
              <w:t> </w:t>
            </w:r>
          </w:p>
        </w:tc>
        <w:tc>
          <w:tcPr>
            <w:tcW w:w="3053" w:type="dxa"/>
            <w:tcBorders>
              <w:right w:val="single" w:sz="2" w:space="0" w:color="000000"/>
            </w:tcBorders>
          </w:tcPr>
          <w:p>
            <w:pPr>
              <w:pStyle w:val="TableParagraph"/>
              <w:spacing w:line="265" w:lineRule="exact" w:before="0"/>
              <w:ind w:right="2"/>
              <w:jc w:val="right"/>
              <w:rPr>
                <w:sz w:val="21"/>
              </w:rPr>
            </w:pPr>
            <w:r>
              <w:rPr>
                <w:sz w:val="22"/>
              </w:rPr>
              <w:t>4,232,354,077.61</w:t>
            </w:r>
            <w:r>
              <w:rPr>
                <w:w w:val="100"/>
                <w:sz w:val="21"/>
              </w:rPr>
              <w:t> </w:t>
            </w:r>
          </w:p>
        </w:tc>
        <w:tc>
          <w:tcPr>
            <w:tcW w:w="3039" w:type="dxa"/>
            <w:tcBorders>
              <w:left w:val="single" w:sz="2" w:space="0" w:color="000000"/>
            </w:tcBorders>
          </w:tcPr>
          <w:p>
            <w:pPr>
              <w:pStyle w:val="TableParagraph"/>
              <w:spacing w:line="265" w:lineRule="exact" w:before="0"/>
              <w:ind w:right="1"/>
              <w:jc w:val="right"/>
              <w:rPr>
                <w:sz w:val="21"/>
              </w:rPr>
            </w:pPr>
            <w:r>
              <w:rPr>
                <w:sz w:val="22"/>
              </w:rPr>
              <w:t>2,043,589,679.78</w:t>
            </w:r>
            <w:r>
              <w:rPr>
                <w:w w:val="100"/>
                <w:sz w:val="21"/>
              </w:rPr>
              <w:t> </w:t>
            </w:r>
          </w:p>
        </w:tc>
      </w:tr>
      <w:tr>
        <w:trPr>
          <w:trHeight w:val="270" w:hRule="atLeast"/>
        </w:trPr>
        <w:tc>
          <w:tcPr>
            <w:tcW w:w="3320" w:type="dxa"/>
          </w:tcPr>
          <w:p>
            <w:pPr>
              <w:pStyle w:val="TableParagraph"/>
              <w:spacing w:line="250" w:lineRule="exact"/>
              <w:ind w:left="113"/>
              <w:rPr>
                <w:sz w:val="21"/>
              </w:rPr>
            </w:pPr>
            <w:r>
              <w:rPr>
                <w:spacing w:val="-1"/>
                <w:sz w:val="21"/>
              </w:rPr>
              <w:t>工程物资</w:t>
            </w:r>
            <w:r>
              <w:rPr>
                <w:sz w:val="21"/>
              </w:rPr>
              <w:t> </w:t>
            </w:r>
          </w:p>
        </w:tc>
        <w:tc>
          <w:tcPr>
            <w:tcW w:w="3053" w:type="dxa"/>
          </w:tcPr>
          <w:p>
            <w:pPr>
              <w:pStyle w:val="TableParagraph"/>
              <w:spacing w:line="250" w:lineRule="exact"/>
              <w:ind w:right="1"/>
              <w:jc w:val="right"/>
              <w:rPr>
                <w:sz w:val="21"/>
              </w:rPr>
            </w:pPr>
            <w:r>
              <w:rPr>
                <w:w w:val="100"/>
                <w:sz w:val="21"/>
              </w:rPr>
              <w:t> </w:t>
            </w:r>
          </w:p>
        </w:tc>
        <w:tc>
          <w:tcPr>
            <w:tcW w:w="3039" w:type="dxa"/>
          </w:tcPr>
          <w:p>
            <w:pPr>
              <w:pStyle w:val="TableParagraph"/>
              <w:spacing w:line="250" w:lineRule="exact"/>
              <w:ind w:right="1"/>
              <w:jc w:val="right"/>
              <w:rPr>
                <w:sz w:val="21"/>
              </w:rPr>
            </w:pPr>
            <w:r>
              <w:rPr>
                <w:w w:val="100"/>
                <w:sz w:val="21"/>
              </w:rPr>
              <w:t> </w:t>
            </w:r>
          </w:p>
        </w:tc>
      </w:tr>
      <w:tr>
        <w:trPr>
          <w:trHeight w:val="285" w:hRule="atLeast"/>
        </w:trPr>
        <w:tc>
          <w:tcPr>
            <w:tcW w:w="3320" w:type="dxa"/>
          </w:tcPr>
          <w:p>
            <w:pPr>
              <w:pStyle w:val="TableParagraph"/>
              <w:spacing w:line="257" w:lineRule="exact" w:before="8"/>
              <w:ind w:right="1332"/>
              <w:jc w:val="right"/>
              <w:rPr>
                <w:sz w:val="21"/>
              </w:rPr>
            </w:pPr>
            <w:r>
              <w:rPr>
                <w:sz w:val="21"/>
              </w:rPr>
              <w:t>合计 </w:t>
            </w:r>
          </w:p>
        </w:tc>
        <w:tc>
          <w:tcPr>
            <w:tcW w:w="3053" w:type="dxa"/>
            <w:tcBorders>
              <w:bottom w:val="single" w:sz="2" w:space="0" w:color="000000"/>
              <w:right w:val="single" w:sz="2" w:space="0" w:color="000000"/>
            </w:tcBorders>
          </w:tcPr>
          <w:p>
            <w:pPr>
              <w:pStyle w:val="TableParagraph"/>
              <w:spacing w:line="265" w:lineRule="exact" w:before="0"/>
              <w:ind w:right="-15"/>
              <w:jc w:val="right"/>
              <w:rPr>
                <w:sz w:val="21"/>
              </w:rPr>
            </w:pPr>
            <w:r>
              <w:rPr>
                <w:sz w:val="22"/>
              </w:rPr>
              <w:t>4,232,354,077.61</w:t>
            </w:r>
            <w:r>
              <w:rPr>
                <w:w w:val="100"/>
                <w:sz w:val="21"/>
              </w:rPr>
              <w:t> </w:t>
            </w:r>
          </w:p>
        </w:tc>
        <w:tc>
          <w:tcPr>
            <w:tcW w:w="3039" w:type="dxa"/>
            <w:tcBorders>
              <w:left w:val="single" w:sz="2" w:space="0" w:color="000000"/>
              <w:bottom w:val="single" w:sz="2" w:space="0" w:color="000000"/>
            </w:tcBorders>
          </w:tcPr>
          <w:p>
            <w:pPr>
              <w:pStyle w:val="TableParagraph"/>
              <w:spacing w:line="265" w:lineRule="exact" w:before="0"/>
              <w:ind w:right="1"/>
              <w:jc w:val="right"/>
              <w:rPr>
                <w:sz w:val="21"/>
              </w:rPr>
            </w:pPr>
            <w:r>
              <w:rPr>
                <w:sz w:val="22"/>
              </w:rPr>
              <w:t>2,043,589,679.78</w:t>
            </w:r>
            <w:r>
              <w:rPr>
                <w:w w:val="100"/>
                <w:sz w:val="21"/>
              </w:rPr>
              <w:t> </w:t>
            </w:r>
          </w:p>
        </w:tc>
      </w:tr>
    </w:tbl>
    <w:p>
      <w:pPr>
        <w:pStyle w:val="BodyText"/>
        <w:spacing w:before="1"/>
        <w:ind w:left="221"/>
      </w:pPr>
      <w:r>
        <w:rPr/>
        <w:t>其他说明： </w:t>
      </w:r>
    </w:p>
    <w:p>
      <w:pPr>
        <w:pStyle w:val="BodyText"/>
        <w:spacing w:before="4"/>
        <w:ind w:left="221"/>
      </w:pPr>
      <w:r>
        <w:rPr/>
        <w:t>□适用√不适用 </w:t>
      </w:r>
    </w:p>
    <w:p>
      <w:pPr>
        <w:spacing w:after="0"/>
        <w:sectPr>
          <w:pgSz w:w="11910" w:h="16840"/>
          <w:pgMar w:header="882" w:footer="1170" w:top="1280" w:bottom="1380" w:left="1140" w:right="920"/>
        </w:sectPr>
      </w:pPr>
    </w:p>
    <w:p>
      <w:pPr>
        <w:spacing w:before="53"/>
        <w:ind w:left="212" w:right="0" w:firstLine="0"/>
        <w:jc w:val="left"/>
        <w:rPr>
          <w:sz w:val="20"/>
        </w:rPr>
      </w:pPr>
      <w:r>
        <w:rPr/>
        <w:pict>
          <v:rect style="position:absolute;margin-left:55.200001pt;margin-top:1.470017pt;width:730.42pt;height:.72pt;mso-position-horizontal-relative:page;mso-position-vertical-relative:paragraph;z-index:15731712" filled="true" fillcolor="#000000" stroked="false">
            <v:fill type="solid"/>
            <w10:wrap type="none"/>
          </v:rect>
        </w:pict>
      </w:r>
      <w:r>
        <w:rPr>
          <w:w w:val="99"/>
          <w:sz w:val="20"/>
        </w:rPr>
        <w:t> </w:t>
      </w:r>
    </w:p>
    <w:p>
      <w:pPr>
        <w:spacing w:before="65"/>
        <w:ind w:left="212" w:right="0" w:firstLine="0"/>
        <w:jc w:val="left"/>
        <w:rPr>
          <w:sz w:val="20"/>
        </w:rPr>
      </w:pPr>
      <w:bookmarkStart w:name="在建工程" w:id="669"/>
      <w:bookmarkEnd w:id="669"/>
      <w:r>
        <w:rPr/>
      </w:r>
      <w:r>
        <w:rPr>
          <w:w w:val="95"/>
          <w:sz w:val="20"/>
        </w:rPr>
        <w:t>在建工程 </w:t>
      </w:r>
    </w:p>
    <w:p>
      <w:pPr>
        <w:pStyle w:val="ListParagraph"/>
        <w:numPr>
          <w:ilvl w:val="0"/>
          <w:numId w:val="41"/>
        </w:numPr>
        <w:tabs>
          <w:tab w:pos="758" w:val="left" w:leader="none"/>
        </w:tabs>
        <w:spacing w:line="240" w:lineRule="auto" w:before="63" w:after="0"/>
        <w:ind w:left="757" w:right="0" w:hanging="440"/>
        <w:jc w:val="left"/>
        <w:rPr>
          <w:sz w:val="20"/>
        </w:rPr>
      </w:pPr>
      <w:bookmarkStart w:name="(1). 在建工程情况" w:id="670"/>
      <w:bookmarkEnd w:id="670"/>
      <w:r>
        <w:rPr/>
      </w:r>
      <w:bookmarkStart w:name="(1). 在建工程情况" w:id="671"/>
      <w:bookmarkEnd w:id="671"/>
      <w:r>
        <w:rPr>
          <w:w w:val="95"/>
          <w:sz w:val="20"/>
        </w:rPr>
        <w:t>在建工程情况</w:t>
      </w:r>
    </w:p>
    <w:p>
      <w:pPr>
        <w:spacing w:before="63"/>
        <w:ind w:left="212"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3"/>
        <w:rPr>
          <w:sz w:val="19"/>
        </w:rPr>
      </w:pPr>
    </w:p>
    <w:p>
      <w:pPr>
        <w:pStyle w:val="BodyText"/>
        <w:ind w:left="212"/>
      </w:pPr>
      <w:r>
        <w:rPr>
          <w:spacing w:val="-1"/>
        </w:rPr>
        <w:t>单位：元币种：人民币</w:t>
      </w:r>
      <w:r>
        <w:rPr/>
        <w:t> </w:t>
      </w:r>
    </w:p>
    <w:p>
      <w:pPr>
        <w:spacing w:after="0"/>
        <w:sectPr>
          <w:headerReference w:type="default" r:id="rId43"/>
          <w:footerReference w:type="default" r:id="rId44"/>
          <w:pgSz w:w="16840" w:h="11910" w:orient="landscape"/>
          <w:pgMar w:header="882" w:footer="1195" w:top="1080" w:bottom="1380" w:left="920" w:right="900"/>
          <w:cols w:num="2" w:equalWidth="0">
            <w:col w:w="2002" w:space="10470"/>
            <w:col w:w="2548"/>
          </w:cols>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64"/>
        <w:gridCol w:w="2181"/>
        <w:gridCol w:w="641"/>
        <w:gridCol w:w="2025"/>
        <w:gridCol w:w="2021"/>
        <w:gridCol w:w="664"/>
        <w:gridCol w:w="1989"/>
      </w:tblGrid>
      <w:tr>
        <w:trPr>
          <w:trHeight w:val="273" w:hRule="atLeast"/>
        </w:trPr>
        <w:tc>
          <w:tcPr>
            <w:tcW w:w="5264" w:type="dxa"/>
            <w:vMerge w:val="restart"/>
          </w:tcPr>
          <w:p>
            <w:pPr>
              <w:pStyle w:val="TableParagraph"/>
              <w:spacing w:before="11"/>
              <w:rPr>
                <w:sz w:val="20"/>
              </w:rPr>
            </w:pPr>
          </w:p>
          <w:p>
            <w:pPr>
              <w:pStyle w:val="TableParagraph"/>
              <w:spacing w:before="0"/>
              <w:ind w:left="2454" w:right="2339"/>
              <w:jc w:val="center"/>
              <w:rPr>
                <w:sz w:val="21"/>
              </w:rPr>
            </w:pPr>
            <w:r>
              <w:rPr>
                <w:sz w:val="21"/>
              </w:rPr>
              <w:t>项目 </w:t>
            </w:r>
          </w:p>
        </w:tc>
        <w:tc>
          <w:tcPr>
            <w:tcW w:w="4847" w:type="dxa"/>
            <w:gridSpan w:val="3"/>
          </w:tcPr>
          <w:p>
            <w:pPr>
              <w:pStyle w:val="TableParagraph"/>
              <w:spacing w:line="252" w:lineRule="exact"/>
              <w:ind w:left="2039" w:right="1922"/>
              <w:jc w:val="center"/>
              <w:rPr>
                <w:sz w:val="21"/>
              </w:rPr>
            </w:pPr>
            <w:r>
              <w:rPr>
                <w:spacing w:val="-1"/>
                <w:sz w:val="21"/>
              </w:rPr>
              <w:t>期末余额</w:t>
            </w:r>
            <w:r>
              <w:rPr>
                <w:sz w:val="21"/>
              </w:rPr>
              <w:t> </w:t>
            </w:r>
          </w:p>
        </w:tc>
        <w:tc>
          <w:tcPr>
            <w:tcW w:w="4674" w:type="dxa"/>
            <w:gridSpan w:val="3"/>
          </w:tcPr>
          <w:p>
            <w:pPr>
              <w:pStyle w:val="TableParagraph"/>
              <w:spacing w:line="252" w:lineRule="exact"/>
              <w:ind w:left="1954" w:right="1834"/>
              <w:jc w:val="center"/>
              <w:rPr>
                <w:sz w:val="21"/>
              </w:rPr>
            </w:pPr>
            <w:r>
              <w:rPr>
                <w:spacing w:val="-1"/>
                <w:sz w:val="21"/>
              </w:rPr>
              <w:t>期初余额</w:t>
            </w:r>
            <w:r>
              <w:rPr>
                <w:sz w:val="21"/>
              </w:rPr>
              <w:t> </w:t>
            </w:r>
          </w:p>
        </w:tc>
      </w:tr>
      <w:tr>
        <w:trPr>
          <w:trHeight w:val="518" w:hRule="atLeast"/>
        </w:trPr>
        <w:tc>
          <w:tcPr>
            <w:tcW w:w="5264" w:type="dxa"/>
            <w:vMerge/>
            <w:tcBorders>
              <w:top w:val="nil"/>
            </w:tcBorders>
          </w:tcPr>
          <w:p>
            <w:pPr>
              <w:rPr>
                <w:sz w:val="2"/>
                <w:szCs w:val="2"/>
              </w:rPr>
            </w:pPr>
          </w:p>
        </w:tc>
        <w:tc>
          <w:tcPr>
            <w:tcW w:w="2181" w:type="dxa"/>
          </w:tcPr>
          <w:p>
            <w:pPr>
              <w:pStyle w:val="TableParagraph"/>
              <w:spacing w:before="123"/>
              <w:ind w:left="672"/>
              <w:rPr>
                <w:sz w:val="21"/>
              </w:rPr>
            </w:pPr>
            <w:r>
              <w:rPr>
                <w:spacing w:val="-1"/>
                <w:sz w:val="21"/>
              </w:rPr>
              <w:t>账面余额</w:t>
            </w:r>
            <w:r>
              <w:rPr>
                <w:sz w:val="21"/>
              </w:rPr>
              <w:t> </w:t>
            </w:r>
          </w:p>
        </w:tc>
        <w:tc>
          <w:tcPr>
            <w:tcW w:w="641" w:type="dxa"/>
          </w:tcPr>
          <w:p>
            <w:pPr>
              <w:pStyle w:val="TableParagraph"/>
              <w:ind w:left="122"/>
              <w:rPr>
                <w:sz w:val="20"/>
              </w:rPr>
            </w:pPr>
            <w:r>
              <w:rPr>
                <w:w w:val="95"/>
                <w:sz w:val="20"/>
              </w:rPr>
              <w:t>减值</w:t>
            </w:r>
          </w:p>
          <w:p>
            <w:pPr>
              <w:pStyle w:val="TableParagraph"/>
              <w:spacing w:line="237" w:lineRule="exact" w:before="3"/>
              <w:ind w:left="122"/>
              <w:rPr>
                <w:sz w:val="20"/>
              </w:rPr>
            </w:pPr>
            <w:r>
              <w:rPr>
                <w:w w:val="95"/>
                <w:sz w:val="20"/>
              </w:rPr>
              <w:t>准备</w:t>
            </w:r>
          </w:p>
        </w:tc>
        <w:tc>
          <w:tcPr>
            <w:tcW w:w="2025" w:type="dxa"/>
          </w:tcPr>
          <w:p>
            <w:pPr>
              <w:pStyle w:val="TableParagraph"/>
              <w:spacing w:before="131"/>
              <w:ind w:left="612"/>
              <w:rPr>
                <w:sz w:val="20"/>
              </w:rPr>
            </w:pPr>
            <w:r>
              <w:rPr>
                <w:w w:val="95"/>
                <w:sz w:val="20"/>
              </w:rPr>
              <w:t>账面价值</w:t>
            </w:r>
          </w:p>
        </w:tc>
        <w:tc>
          <w:tcPr>
            <w:tcW w:w="2021" w:type="dxa"/>
          </w:tcPr>
          <w:p>
            <w:pPr>
              <w:pStyle w:val="TableParagraph"/>
              <w:spacing w:before="123"/>
              <w:ind w:left="591"/>
              <w:rPr>
                <w:sz w:val="21"/>
              </w:rPr>
            </w:pPr>
            <w:r>
              <w:rPr>
                <w:spacing w:val="-1"/>
                <w:sz w:val="21"/>
              </w:rPr>
              <w:t>账面余额</w:t>
            </w:r>
            <w:r>
              <w:rPr>
                <w:sz w:val="21"/>
              </w:rPr>
              <w:t> </w:t>
            </w:r>
          </w:p>
        </w:tc>
        <w:tc>
          <w:tcPr>
            <w:tcW w:w="664" w:type="dxa"/>
          </w:tcPr>
          <w:p>
            <w:pPr>
              <w:pStyle w:val="TableParagraph"/>
              <w:ind w:left="133"/>
              <w:rPr>
                <w:sz w:val="20"/>
              </w:rPr>
            </w:pPr>
            <w:r>
              <w:rPr>
                <w:w w:val="95"/>
                <w:sz w:val="20"/>
              </w:rPr>
              <w:t>减值</w:t>
            </w:r>
          </w:p>
          <w:p>
            <w:pPr>
              <w:pStyle w:val="TableParagraph"/>
              <w:spacing w:line="237" w:lineRule="exact" w:before="3"/>
              <w:ind w:left="133"/>
              <w:rPr>
                <w:sz w:val="20"/>
              </w:rPr>
            </w:pPr>
            <w:r>
              <w:rPr>
                <w:w w:val="95"/>
                <w:sz w:val="20"/>
              </w:rPr>
              <w:t>准备</w:t>
            </w:r>
          </w:p>
        </w:tc>
        <w:tc>
          <w:tcPr>
            <w:tcW w:w="1989" w:type="dxa"/>
          </w:tcPr>
          <w:p>
            <w:pPr>
              <w:pStyle w:val="TableParagraph"/>
              <w:spacing w:before="131"/>
              <w:ind w:left="597"/>
              <w:rPr>
                <w:sz w:val="20"/>
              </w:rPr>
            </w:pPr>
            <w:r>
              <w:rPr>
                <w:w w:val="95"/>
                <w:sz w:val="20"/>
              </w:rPr>
              <w:t>账面价值</w:t>
            </w:r>
          </w:p>
        </w:tc>
      </w:tr>
      <w:tr>
        <w:trPr>
          <w:trHeight w:val="273" w:hRule="atLeast"/>
        </w:trPr>
        <w:tc>
          <w:tcPr>
            <w:tcW w:w="5264" w:type="dxa"/>
            <w:tcBorders>
              <w:bottom w:val="single" w:sz="2" w:space="0" w:color="000000"/>
              <w:right w:val="single" w:sz="2" w:space="0" w:color="000000"/>
            </w:tcBorders>
          </w:tcPr>
          <w:p>
            <w:pPr>
              <w:pStyle w:val="TableParagraph"/>
              <w:spacing w:line="252" w:lineRule="exact"/>
              <w:ind w:left="107"/>
              <w:rPr>
                <w:sz w:val="20"/>
              </w:rPr>
            </w:pPr>
            <w:r>
              <w:rPr>
                <w:spacing w:val="-1"/>
                <w:sz w:val="21"/>
              </w:rPr>
              <w:t>60</w:t>
            </w:r>
            <w:r>
              <w:rPr>
                <w:spacing w:val="-13"/>
                <w:sz w:val="21"/>
              </w:rPr>
              <w:t> 万吨/年丙烷脱氢及 </w:t>
            </w:r>
            <w:r>
              <w:rPr>
                <w:sz w:val="21"/>
              </w:rPr>
              <w:t>20</w:t>
            </w:r>
            <w:r>
              <w:rPr>
                <w:spacing w:val="-8"/>
                <w:sz w:val="21"/>
              </w:rPr>
              <w:t> 万吨/年高性能聚丙烯项目</w:t>
            </w:r>
            <w:r>
              <w:rPr>
                <w:w w:val="99"/>
                <w:sz w:val="20"/>
              </w:rPr>
              <w:t> </w:t>
            </w:r>
          </w:p>
        </w:tc>
        <w:tc>
          <w:tcPr>
            <w:tcW w:w="2181" w:type="dxa"/>
            <w:tcBorders>
              <w:left w:val="single" w:sz="2" w:space="0" w:color="000000"/>
              <w:bottom w:val="single" w:sz="2" w:space="0" w:color="000000"/>
              <w:right w:val="single" w:sz="2" w:space="0" w:color="000000"/>
            </w:tcBorders>
          </w:tcPr>
          <w:p>
            <w:pPr>
              <w:pStyle w:val="TableParagraph"/>
              <w:spacing w:line="252" w:lineRule="exact"/>
              <w:ind w:right="101"/>
              <w:jc w:val="right"/>
              <w:rPr>
                <w:sz w:val="20"/>
              </w:rPr>
            </w:pPr>
            <w:r>
              <w:rPr>
                <w:sz w:val="21"/>
              </w:rPr>
              <w:t>557,385,393.87</w:t>
            </w:r>
            <w:r>
              <w:rPr>
                <w:w w:val="99"/>
                <w:sz w:val="20"/>
              </w:rPr>
              <w:t> </w:t>
            </w:r>
          </w:p>
        </w:tc>
        <w:tc>
          <w:tcPr>
            <w:tcW w:w="641" w:type="dxa"/>
            <w:tcBorders>
              <w:left w:val="single" w:sz="2" w:space="0" w:color="000000"/>
              <w:bottom w:val="single" w:sz="2" w:space="0" w:color="000000"/>
              <w:right w:val="single" w:sz="2" w:space="0" w:color="000000"/>
            </w:tcBorders>
          </w:tcPr>
          <w:p>
            <w:pPr>
              <w:pStyle w:val="TableParagraph"/>
              <w:spacing w:line="245" w:lineRule="exact" w:before="8"/>
              <w:ind w:right="70"/>
              <w:jc w:val="right"/>
              <w:rPr>
                <w:sz w:val="20"/>
              </w:rPr>
            </w:pPr>
            <w:r>
              <w:rPr>
                <w:w w:val="99"/>
                <w:sz w:val="20"/>
              </w:rPr>
              <w:t> </w:t>
            </w:r>
          </w:p>
        </w:tc>
        <w:tc>
          <w:tcPr>
            <w:tcW w:w="2025" w:type="dxa"/>
            <w:tcBorders>
              <w:left w:val="single" w:sz="2" w:space="0" w:color="000000"/>
              <w:bottom w:val="single" w:sz="2" w:space="0" w:color="000000"/>
              <w:right w:val="single" w:sz="2" w:space="0" w:color="000000"/>
            </w:tcBorders>
          </w:tcPr>
          <w:p>
            <w:pPr>
              <w:pStyle w:val="TableParagraph"/>
              <w:spacing w:line="252" w:lineRule="exact"/>
              <w:ind w:right="69"/>
              <w:jc w:val="right"/>
              <w:rPr>
                <w:sz w:val="20"/>
              </w:rPr>
            </w:pPr>
            <w:r>
              <w:rPr>
                <w:sz w:val="21"/>
              </w:rPr>
              <w:t>557,385,393.87</w:t>
            </w:r>
            <w:r>
              <w:rPr>
                <w:w w:val="99"/>
                <w:sz w:val="20"/>
              </w:rPr>
              <w:t> </w:t>
            </w:r>
          </w:p>
        </w:tc>
        <w:tc>
          <w:tcPr>
            <w:tcW w:w="2021" w:type="dxa"/>
            <w:tcBorders>
              <w:left w:val="single" w:sz="2" w:space="0" w:color="000000"/>
              <w:bottom w:val="single" w:sz="2" w:space="0" w:color="000000"/>
              <w:right w:val="single" w:sz="2" w:space="0" w:color="000000"/>
            </w:tcBorders>
          </w:tcPr>
          <w:p>
            <w:pPr>
              <w:pStyle w:val="TableParagraph"/>
              <w:spacing w:line="252" w:lineRule="exact"/>
              <w:ind w:right="-15"/>
              <w:jc w:val="right"/>
              <w:rPr>
                <w:sz w:val="20"/>
              </w:rPr>
            </w:pPr>
            <w:r>
              <w:rPr>
                <w:sz w:val="21"/>
              </w:rPr>
              <w:t>1,168,898,145.03</w:t>
            </w:r>
            <w:r>
              <w:rPr>
                <w:w w:val="99"/>
                <w:sz w:val="20"/>
              </w:rPr>
              <w:t> </w:t>
            </w:r>
          </w:p>
        </w:tc>
        <w:tc>
          <w:tcPr>
            <w:tcW w:w="664" w:type="dxa"/>
            <w:tcBorders>
              <w:left w:val="single" w:sz="2" w:space="0" w:color="000000"/>
              <w:bottom w:val="single" w:sz="2" w:space="0" w:color="000000"/>
              <w:right w:val="single" w:sz="2" w:space="0" w:color="000000"/>
            </w:tcBorders>
          </w:tcPr>
          <w:p>
            <w:pPr>
              <w:pStyle w:val="TableParagraph"/>
              <w:spacing w:line="245" w:lineRule="exact" w:before="8"/>
              <w:ind w:right="-15"/>
              <w:jc w:val="right"/>
              <w:rPr>
                <w:sz w:val="20"/>
              </w:rPr>
            </w:pPr>
            <w:r>
              <w:rPr>
                <w:w w:val="99"/>
                <w:sz w:val="20"/>
              </w:rPr>
              <w:t> </w:t>
            </w:r>
          </w:p>
        </w:tc>
        <w:tc>
          <w:tcPr>
            <w:tcW w:w="1989" w:type="dxa"/>
            <w:tcBorders>
              <w:left w:val="single" w:sz="2" w:space="0" w:color="000000"/>
              <w:bottom w:val="single" w:sz="2" w:space="0" w:color="000000"/>
            </w:tcBorders>
          </w:tcPr>
          <w:p>
            <w:pPr>
              <w:pStyle w:val="TableParagraph"/>
              <w:spacing w:line="252" w:lineRule="exact"/>
              <w:ind w:right="-15"/>
              <w:jc w:val="right"/>
              <w:rPr>
                <w:sz w:val="20"/>
              </w:rPr>
            </w:pPr>
            <w:r>
              <w:rPr>
                <w:sz w:val="21"/>
              </w:rPr>
              <w:t>1,168,898,145.03</w:t>
            </w:r>
            <w:r>
              <w:rPr>
                <w:w w:val="99"/>
                <w:sz w:val="20"/>
              </w:rPr>
              <w:t> </w:t>
            </w:r>
          </w:p>
        </w:tc>
      </w:tr>
      <w:tr>
        <w:trPr>
          <w:trHeight w:val="271" w:hRule="atLeast"/>
        </w:trPr>
        <w:tc>
          <w:tcPr>
            <w:tcW w:w="5264" w:type="dxa"/>
            <w:tcBorders>
              <w:top w:val="single" w:sz="2" w:space="0" w:color="000000"/>
              <w:bottom w:val="single" w:sz="2" w:space="0" w:color="000000"/>
              <w:right w:val="single" w:sz="2" w:space="0" w:color="000000"/>
            </w:tcBorders>
          </w:tcPr>
          <w:p>
            <w:pPr>
              <w:pStyle w:val="TableParagraph"/>
              <w:spacing w:line="250" w:lineRule="exact"/>
              <w:ind w:left="107"/>
              <w:rPr>
                <w:sz w:val="20"/>
              </w:rPr>
            </w:pPr>
            <w:r>
              <w:rPr>
                <w:spacing w:val="-1"/>
                <w:sz w:val="21"/>
              </w:rPr>
              <w:t>10</w:t>
            </w:r>
            <w:r>
              <w:rPr>
                <w:spacing w:val="-8"/>
                <w:sz w:val="21"/>
              </w:rPr>
              <w:t> 万吨/年高纯碳酸二甲酯项目</w:t>
            </w:r>
            <w:r>
              <w:rPr>
                <w:w w:val="99"/>
                <w:sz w:val="20"/>
              </w:rPr>
              <w:t> </w:t>
            </w:r>
          </w:p>
        </w:tc>
        <w:tc>
          <w:tcPr>
            <w:tcW w:w="2181"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before="9"/>
              <w:ind w:right="101"/>
              <w:jc w:val="right"/>
              <w:rPr>
                <w:sz w:val="20"/>
              </w:rPr>
            </w:pPr>
            <w:r>
              <w:rPr>
                <w:w w:val="99"/>
                <w:sz w:val="20"/>
              </w:rPr>
              <w:t> </w:t>
            </w:r>
          </w:p>
        </w:tc>
        <w:tc>
          <w:tcPr>
            <w:tcW w:w="641"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before="9"/>
              <w:ind w:right="70"/>
              <w:jc w:val="right"/>
              <w:rPr>
                <w:sz w:val="20"/>
              </w:rPr>
            </w:pPr>
            <w:r>
              <w:rPr>
                <w:w w:val="99"/>
                <w:sz w:val="20"/>
              </w:rPr>
              <w:t> </w:t>
            </w:r>
          </w:p>
        </w:tc>
        <w:tc>
          <w:tcPr>
            <w:tcW w:w="2025"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before="9"/>
              <w:ind w:right="69"/>
              <w:jc w:val="right"/>
              <w:rPr>
                <w:sz w:val="20"/>
              </w:rPr>
            </w:pPr>
            <w:r>
              <w:rPr>
                <w:w w:val="99"/>
                <w:sz w:val="20"/>
              </w:rPr>
              <w:t> </w:t>
            </w:r>
          </w:p>
        </w:tc>
        <w:tc>
          <w:tcPr>
            <w:tcW w:w="2021" w:type="dxa"/>
            <w:tcBorders>
              <w:top w:val="single" w:sz="2" w:space="0" w:color="000000"/>
              <w:left w:val="single" w:sz="2" w:space="0" w:color="000000"/>
              <w:bottom w:val="single" w:sz="2" w:space="0" w:color="000000"/>
              <w:right w:val="single" w:sz="2" w:space="0" w:color="000000"/>
            </w:tcBorders>
          </w:tcPr>
          <w:p>
            <w:pPr>
              <w:pStyle w:val="TableParagraph"/>
              <w:spacing w:line="250" w:lineRule="exact"/>
              <w:ind w:right="-15"/>
              <w:jc w:val="right"/>
              <w:rPr>
                <w:sz w:val="20"/>
              </w:rPr>
            </w:pPr>
            <w:r>
              <w:rPr>
                <w:sz w:val="21"/>
              </w:rPr>
              <w:t>676,615,440.98</w:t>
            </w:r>
            <w:r>
              <w:rPr>
                <w:w w:val="99"/>
                <w:sz w:val="20"/>
              </w:rPr>
              <w:t> </w:t>
            </w:r>
          </w:p>
        </w:tc>
        <w:tc>
          <w:tcPr>
            <w:tcW w:w="664"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before="9"/>
              <w:ind w:right="-15"/>
              <w:jc w:val="right"/>
              <w:rPr>
                <w:sz w:val="20"/>
              </w:rPr>
            </w:pPr>
            <w:r>
              <w:rPr>
                <w:w w:val="99"/>
                <w:sz w:val="20"/>
              </w:rPr>
              <w:t> </w:t>
            </w:r>
          </w:p>
        </w:tc>
        <w:tc>
          <w:tcPr>
            <w:tcW w:w="1989" w:type="dxa"/>
            <w:tcBorders>
              <w:top w:val="single" w:sz="2" w:space="0" w:color="000000"/>
              <w:left w:val="single" w:sz="2" w:space="0" w:color="000000"/>
              <w:bottom w:val="single" w:sz="2" w:space="0" w:color="000000"/>
            </w:tcBorders>
          </w:tcPr>
          <w:p>
            <w:pPr>
              <w:pStyle w:val="TableParagraph"/>
              <w:spacing w:line="250" w:lineRule="exact"/>
              <w:ind w:right="-15"/>
              <w:jc w:val="right"/>
              <w:rPr>
                <w:sz w:val="20"/>
              </w:rPr>
            </w:pPr>
            <w:r>
              <w:rPr>
                <w:sz w:val="21"/>
              </w:rPr>
              <w:t>676,615,440.98</w:t>
            </w:r>
            <w:r>
              <w:rPr>
                <w:w w:val="99"/>
                <w:sz w:val="20"/>
              </w:rPr>
              <w:t> </w:t>
            </w:r>
          </w:p>
        </w:tc>
      </w:tr>
      <w:tr>
        <w:trPr>
          <w:trHeight w:val="273" w:hRule="atLeast"/>
        </w:trPr>
        <w:tc>
          <w:tcPr>
            <w:tcW w:w="5264" w:type="dxa"/>
            <w:tcBorders>
              <w:top w:val="single" w:sz="2" w:space="0" w:color="000000"/>
              <w:bottom w:val="single" w:sz="2" w:space="0" w:color="000000"/>
              <w:right w:val="single" w:sz="2" w:space="0" w:color="000000"/>
            </w:tcBorders>
          </w:tcPr>
          <w:p>
            <w:pPr>
              <w:pStyle w:val="TableParagraph"/>
              <w:spacing w:line="250" w:lineRule="exact" w:before="3"/>
              <w:ind w:left="107"/>
              <w:rPr>
                <w:sz w:val="20"/>
              </w:rPr>
            </w:pPr>
            <w:r>
              <w:rPr>
                <w:spacing w:val="-1"/>
                <w:sz w:val="21"/>
              </w:rPr>
              <w:t>30</w:t>
            </w:r>
            <w:r>
              <w:rPr>
                <w:spacing w:val="-8"/>
                <w:sz w:val="21"/>
              </w:rPr>
              <w:t> 万吨/年直接氧化法环氧丙烷项目</w:t>
            </w:r>
            <w:r>
              <w:rPr>
                <w:w w:val="99"/>
                <w:sz w:val="20"/>
              </w:rPr>
              <w:t> </w:t>
            </w:r>
          </w:p>
        </w:tc>
        <w:tc>
          <w:tcPr>
            <w:tcW w:w="2181" w:type="dxa"/>
            <w:tcBorders>
              <w:top w:val="single" w:sz="2" w:space="0" w:color="000000"/>
              <w:left w:val="single" w:sz="2" w:space="0" w:color="000000"/>
              <w:bottom w:val="single" w:sz="2" w:space="0" w:color="000000"/>
              <w:right w:val="single" w:sz="2" w:space="0" w:color="000000"/>
            </w:tcBorders>
          </w:tcPr>
          <w:p>
            <w:pPr>
              <w:pStyle w:val="TableParagraph"/>
              <w:spacing w:line="250" w:lineRule="exact" w:before="3"/>
              <w:ind w:right="101"/>
              <w:jc w:val="right"/>
              <w:rPr>
                <w:sz w:val="20"/>
              </w:rPr>
            </w:pPr>
            <w:r>
              <w:rPr>
                <w:sz w:val="21"/>
              </w:rPr>
              <w:t>2,242,245,603.48</w:t>
            </w:r>
            <w:r>
              <w:rPr>
                <w:w w:val="99"/>
                <w:sz w:val="20"/>
              </w:rPr>
              <w:t> </w:t>
            </w:r>
          </w:p>
        </w:tc>
        <w:tc>
          <w:tcPr>
            <w:tcW w:w="641"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before="8"/>
              <w:ind w:right="70"/>
              <w:jc w:val="right"/>
              <w:rPr>
                <w:sz w:val="20"/>
              </w:rPr>
            </w:pPr>
            <w:r>
              <w:rPr>
                <w:w w:val="99"/>
                <w:sz w:val="20"/>
              </w:rPr>
              <w:t> </w:t>
            </w:r>
          </w:p>
        </w:tc>
        <w:tc>
          <w:tcPr>
            <w:tcW w:w="2025" w:type="dxa"/>
            <w:tcBorders>
              <w:top w:val="single" w:sz="2" w:space="0" w:color="000000"/>
              <w:left w:val="single" w:sz="2" w:space="0" w:color="000000"/>
              <w:bottom w:val="single" w:sz="2" w:space="0" w:color="000000"/>
              <w:right w:val="single" w:sz="2" w:space="0" w:color="000000"/>
            </w:tcBorders>
          </w:tcPr>
          <w:p>
            <w:pPr>
              <w:pStyle w:val="TableParagraph"/>
              <w:spacing w:line="250" w:lineRule="exact" w:before="3"/>
              <w:ind w:right="69"/>
              <w:jc w:val="right"/>
              <w:rPr>
                <w:sz w:val="20"/>
              </w:rPr>
            </w:pPr>
            <w:r>
              <w:rPr>
                <w:sz w:val="21"/>
              </w:rPr>
              <w:t>2,242,245,603.48</w:t>
            </w:r>
            <w:r>
              <w:rPr>
                <w:w w:val="99"/>
                <w:sz w:val="20"/>
              </w:rPr>
              <w:t> </w:t>
            </w:r>
          </w:p>
        </w:tc>
        <w:tc>
          <w:tcPr>
            <w:tcW w:w="2021" w:type="dxa"/>
            <w:tcBorders>
              <w:top w:val="single" w:sz="2" w:space="0" w:color="000000"/>
              <w:left w:val="single" w:sz="2" w:space="0" w:color="000000"/>
              <w:bottom w:val="single" w:sz="2" w:space="0" w:color="000000"/>
              <w:right w:val="single" w:sz="2" w:space="0" w:color="000000"/>
            </w:tcBorders>
          </w:tcPr>
          <w:p>
            <w:pPr>
              <w:pStyle w:val="TableParagraph"/>
              <w:spacing w:line="250" w:lineRule="exact" w:before="3"/>
              <w:ind w:right="-15"/>
              <w:jc w:val="right"/>
              <w:rPr>
                <w:sz w:val="20"/>
              </w:rPr>
            </w:pPr>
            <w:r>
              <w:rPr>
                <w:sz w:val="21"/>
              </w:rPr>
              <w:t>151,417,691.15</w:t>
            </w:r>
            <w:r>
              <w:rPr>
                <w:w w:val="99"/>
                <w:sz w:val="20"/>
              </w:rPr>
              <w:t> </w:t>
            </w:r>
          </w:p>
        </w:tc>
        <w:tc>
          <w:tcPr>
            <w:tcW w:w="664"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before="8"/>
              <w:ind w:right="-15"/>
              <w:jc w:val="right"/>
              <w:rPr>
                <w:sz w:val="20"/>
              </w:rPr>
            </w:pPr>
            <w:r>
              <w:rPr>
                <w:w w:val="99"/>
                <w:sz w:val="20"/>
              </w:rPr>
              <w:t> </w:t>
            </w:r>
          </w:p>
        </w:tc>
        <w:tc>
          <w:tcPr>
            <w:tcW w:w="1989" w:type="dxa"/>
            <w:tcBorders>
              <w:top w:val="single" w:sz="2" w:space="0" w:color="000000"/>
              <w:left w:val="single" w:sz="2" w:space="0" w:color="000000"/>
              <w:bottom w:val="single" w:sz="2" w:space="0" w:color="000000"/>
            </w:tcBorders>
          </w:tcPr>
          <w:p>
            <w:pPr>
              <w:pStyle w:val="TableParagraph"/>
              <w:spacing w:line="250" w:lineRule="exact" w:before="3"/>
              <w:ind w:right="-15"/>
              <w:jc w:val="right"/>
              <w:rPr>
                <w:sz w:val="20"/>
              </w:rPr>
            </w:pPr>
            <w:r>
              <w:rPr>
                <w:sz w:val="21"/>
              </w:rPr>
              <w:t>151,417,691.15</w:t>
            </w:r>
            <w:r>
              <w:rPr>
                <w:w w:val="99"/>
                <w:sz w:val="20"/>
              </w:rPr>
              <w:t> </w:t>
            </w:r>
          </w:p>
        </w:tc>
      </w:tr>
      <w:tr>
        <w:trPr>
          <w:trHeight w:val="273" w:hRule="atLeast"/>
        </w:trPr>
        <w:tc>
          <w:tcPr>
            <w:tcW w:w="5264" w:type="dxa"/>
            <w:tcBorders>
              <w:top w:val="single" w:sz="2" w:space="0" w:color="000000"/>
              <w:bottom w:val="single" w:sz="2" w:space="0" w:color="000000"/>
              <w:right w:val="single" w:sz="2" w:space="0" w:color="000000"/>
            </w:tcBorders>
          </w:tcPr>
          <w:p>
            <w:pPr>
              <w:pStyle w:val="TableParagraph"/>
              <w:spacing w:line="252" w:lineRule="exact"/>
              <w:ind w:left="107"/>
              <w:rPr>
                <w:sz w:val="20"/>
              </w:rPr>
            </w:pPr>
            <w:r>
              <w:rPr>
                <w:spacing w:val="-1"/>
                <w:sz w:val="21"/>
              </w:rPr>
              <w:t>25</w:t>
            </w:r>
            <w:r>
              <w:rPr>
                <w:spacing w:val="-8"/>
                <w:sz w:val="21"/>
              </w:rPr>
              <w:t> 万吨/年锂电池电解液溶剂项目</w:t>
            </w:r>
            <w:r>
              <w:rPr>
                <w:w w:val="99"/>
                <w:sz w:val="20"/>
              </w:rPr>
              <w:t> </w:t>
            </w:r>
          </w:p>
        </w:tc>
        <w:tc>
          <w:tcPr>
            <w:tcW w:w="2181"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101"/>
              <w:jc w:val="right"/>
              <w:rPr>
                <w:sz w:val="20"/>
              </w:rPr>
            </w:pPr>
            <w:r>
              <w:rPr>
                <w:sz w:val="21"/>
              </w:rPr>
              <w:t>1,432,713,646.30</w:t>
            </w:r>
            <w:r>
              <w:rPr>
                <w:w w:val="99"/>
                <w:sz w:val="20"/>
              </w:rPr>
              <w:t> </w:t>
            </w:r>
          </w:p>
        </w:tc>
        <w:tc>
          <w:tcPr>
            <w:tcW w:w="641"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before="8"/>
              <w:ind w:right="70"/>
              <w:jc w:val="right"/>
              <w:rPr>
                <w:sz w:val="20"/>
              </w:rPr>
            </w:pPr>
            <w:r>
              <w:rPr>
                <w:w w:val="99"/>
                <w:sz w:val="20"/>
              </w:rPr>
              <w:t> </w:t>
            </w:r>
          </w:p>
        </w:tc>
        <w:tc>
          <w:tcPr>
            <w:tcW w:w="2025"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69"/>
              <w:jc w:val="right"/>
              <w:rPr>
                <w:sz w:val="20"/>
              </w:rPr>
            </w:pPr>
            <w:r>
              <w:rPr>
                <w:sz w:val="21"/>
              </w:rPr>
              <w:t>1,432,713,646.30</w:t>
            </w:r>
            <w:r>
              <w:rPr>
                <w:w w:val="99"/>
                <w:sz w:val="20"/>
              </w:rPr>
              <w:t> </w:t>
            </w:r>
          </w:p>
        </w:tc>
        <w:tc>
          <w:tcPr>
            <w:tcW w:w="2021"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15"/>
              <w:jc w:val="right"/>
              <w:rPr>
                <w:sz w:val="20"/>
              </w:rPr>
            </w:pPr>
            <w:r>
              <w:rPr>
                <w:sz w:val="21"/>
              </w:rPr>
              <w:t>24,539,598.63</w:t>
            </w:r>
            <w:r>
              <w:rPr>
                <w:w w:val="99"/>
                <w:sz w:val="20"/>
              </w:rPr>
              <w:t> </w:t>
            </w:r>
          </w:p>
        </w:tc>
        <w:tc>
          <w:tcPr>
            <w:tcW w:w="664"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before="8"/>
              <w:ind w:right="-15"/>
              <w:jc w:val="right"/>
              <w:rPr>
                <w:sz w:val="20"/>
              </w:rPr>
            </w:pPr>
            <w:r>
              <w:rPr>
                <w:w w:val="99"/>
                <w:sz w:val="20"/>
              </w:rPr>
              <w:t> </w:t>
            </w:r>
          </w:p>
        </w:tc>
        <w:tc>
          <w:tcPr>
            <w:tcW w:w="1989" w:type="dxa"/>
            <w:tcBorders>
              <w:top w:val="single" w:sz="2" w:space="0" w:color="000000"/>
              <w:left w:val="single" w:sz="2" w:space="0" w:color="000000"/>
              <w:bottom w:val="single" w:sz="2" w:space="0" w:color="000000"/>
            </w:tcBorders>
          </w:tcPr>
          <w:p>
            <w:pPr>
              <w:pStyle w:val="TableParagraph"/>
              <w:spacing w:line="252" w:lineRule="exact"/>
              <w:ind w:right="-15"/>
              <w:jc w:val="right"/>
              <w:rPr>
                <w:sz w:val="20"/>
              </w:rPr>
            </w:pPr>
            <w:r>
              <w:rPr>
                <w:sz w:val="21"/>
              </w:rPr>
              <w:t>24,539,598.63</w:t>
            </w:r>
            <w:r>
              <w:rPr>
                <w:w w:val="99"/>
                <w:sz w:val="20"/>
              </w:rPr>
              <w:t> </w:t>
            </w:r>
          </w:p>
        </w:tc>
      </w:tr>
      <w:tr>
        <w:trPr>
          <w:trHeight w:val="270" w:hRule="atLeast"/>
        </w:trPr>
        <w:tc>
          <w:tcPr>
            <w:tcW w:w="5264" w:type="dxa"/>
            <w:tcBorders>
              <w:top w:val="single" w:sz="2" w:space="0" w:color="000000"/>
              <w:bottom w:val="single" w:sz="2" w:space="0" w:color="000000"/>
              <w:right w:val="single" w:sz="2" w:space="0" w:color="000000"/>
            </w:tcBorders>
          </w:tcPr>
          <w:p>
            <w:pPr>
              <w:pStyle w:val="TableParagraph"/>
              <w:spacing w:line="250" w:lineRule="exact"/>
              <w:ind w:left="107"/>
              <w:rPr>
                <w:sz w:val="20"/>
              </w:rPr>
            </w:pPr>
            <w:r>
              <w:rPr>
                <w:spacing w:val="-1"/>
                <w:sz w:val="21"/>
              </w:rPr>
              <w:t>余热综合利用发电项目</w:t>
            </w:r>
            <w:r>
              <w:rPr>
                <w:w w:val="99"/>
                <w:sz w:val="20"/>
              </w:rPr>
              <w:t> </w:t>
            </w:r>
          </w:p>
        </w:tc>
        <w:tc>
          <w:tcPr>
            <w:tcW w:w="2181"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before="6"/>
              <w:ind w:right="101"/>
              <w:jc w:val="right"/>
              <w:rPr>
                <w:sz w:val="20"/>
              </w:rPr>
            </w:pPr>
            <w:r>
              <w:rPr>
                <w:w w:val="99"/>
                <w:sz w:val="20"/>
              </w:rPr>
              <w:t> </w:t>
            </w:r>
          </w:p>
        </w:tc>
        <w:tc>
          <w:tcPr>
            <w:tcW w:w="641"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before="6"/>
              <w:ind w:right="70"/>
              <w:jc w:val="right"/>
              <w:rPr>
                <w:sz w:val="20"/>
              </w:rPr>
            </w:pPr>
            <w:r>
              <w:rPr>
                <w:w w:val="99"/>
                <w:sz w:val="20"/>
              </w:rPr>
              <w:t> </w:t>
            </w:r>
          </w:p>
        </w:tc>
        <w:tc>
          <w:tcPr>
            <w:tcW w:w="2025"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before="6"/>
              <w:ind w:right="69"/>
              <w:jc w:val="right"/>
              <w:rPr>
                <w:sz w:val="20"/>
              </w:rPr>
            </w:pPr>
            <w:r>
              <w:rPr>
                <w:w w:val="99"/>
                <w:sz w:val="20"/>
              </w:rPr>
              <w:t> </w:t>
            </w:r>
          </w:p>
        </w:tc>
        <w:tc>
          <w:tcPr>
            <w:tcW w:w="2021" w:type="dxa"/>
            <w:tcBorders>
              <w:top w:val="single" w:sz="2" w:space="0" w:color="000000"/>
              <w:left w:val="single" w:sz="2" w:space="0" w:color="000000"/>
              <w:bottom w:val="single" w:sz="2" w:space="0" w:color="000000"/>
              <w:right w:val="single" w:sz="2" w:space="0" w:color="000000"/>
            </w:tcBorders>
          </w:tcPr>
          <w:p>
            <w:pPr>
              <w:pStyle w:val="TableParagraph"/>
              <w:spacing w:line="250" w:lineRule="exact"/>
              <w:ind w:right="-15"/>
              <w:jc w:val="right"/>
              <w:rPr>
                <w:sz w:val="20"/>
              </w:rPr>
            </w:pPr>
            <w:r>
              <w:rPr>
                <w:sz w:val="21"/>
              </w:rPr>
              <w:t>11,034,975.27</w:t>
            </w:r>
            <w:r>
              <w:rPr>
                <w:w w:val="99"/>
                <w:sz w:val="20"/>
              </w:rPr>
              <w:t> </w:t>
            </w:r>
          </w:p>
        </w:tc>
        <w:tc>
          <w:tcPr>
            <w:tcW w:w="664"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before="6"/>
              <w:ind w:right="-15"/>
              <w:jc w:val="right"/>
              <w:rPr>
                <w:sz w:val="20"/>
              </w:rPr>
            </w:pPr>
            <w:r>
              <w:rPr>
                <w:w w:val="99"/>
                <w:sz w:val="20"/>
              </w:rPr>
              <w:t> </w:t>
            </w:r>
          </w:p>
        </w:tc>
        <w:tc>
          <w:tcPr>
            <w:tcW w:w="1989" w:type="dxa"/>
            <w:tcBorders>
              <w:top w:val="single" w:sz="2" w:space="0" w:color="000000"/>
              <w:left w:val="single" w:sz="2" w:space="0" w:color="000000"/>
              <w:bottom w:val="single" w:sz="2" w:space="0" w:color="000000"/>
            </w:tcBorders>
          </w:tcPr>
          <w:p>
            <w:pPr>
              <w:pStyle w:val="TableParagraph"/>
              <w:spacing w:line="250" w:lineRule="exact"/>
              <w:ind w:right="-15"/>
              <w:jc w:val="right"/>
              <w:rPr>
                <w:sz w:val="20"/>
              </w:rPr>
            </w:pPr>
            <w:r>
              <w:rPr>
                <w:sz w:val="21"/>
              </w:rPr>
              <w:t>11,034,975.27</w:t>
            </w:r>
            <w:r>
              <w:rPr>
                <w:w w:val="99"/>
                <w:sz w:val="20"/>
              </w:rPr>
              <w:t> </w:t>
            </w:r>
          </w:p>
        </w:tc>
      </w:tr>
      <w:tr>
        <w:trPr>
          <w:trHeight w:val="273" w:hRule="atLeast"/>
        </w:trPr>
        <w:tc>
          <w:tcPr>
            <w:tcW w:w="5264" w:type="dxa"/>
            <w:tcBorders>
              <w:top w:val="single" w:sz="2" w:space="0" w:color="000000"/>
              <w:right w:val="single" w:sz="2" w:space="0" w:color="000000"/>
            </w:tcBorders>
          </w:tcPr>
          <w:p>
            <w:pPr>
              <w:pStyle w:val="TableParagraph"/>
              <w:spacing w:line="252" w:lineRule="exact"/>
              <w:ind w:left="107"/>
              <w:rPr>
                <w:sz w:val="20"/>
              </w:rPr>
            </w:pPr>
            <w:r>
              <w:rPr>
                <w:spacing w:val="-1"/>
                <w:sz w:val="21"/>
              </w:rPr>
              <w:t>中水回用技术改造项目</w:t>
            </w:r>
            <w:r>
              <w:rPr>
                <w:w w:val="99"/>
                <w:sz w:val="20"/>
              </w:rPr>
              <w:t> </w:t>
            </w:r>
          </w:p>
        </w:tc>
        <w:tc>
          <w:tcPr>
            <w:tcW w:w="2181" w:type="dxa"/>
            <w:tcBorders>
              <w:top w:val="single" w:sz="2" w:space="0" w:color="000000"/>
              <w:left w:val="single" w:sz="2" w:space="0" w:color="000000"/>
              <w:right w:val="single" w:sz="2" w:space="0" w:color="000000"/>
            </w:tcBorders>
          </w:tcPr>
          <w:p>
            <w:pPr>
              <w:pStyle w:val="TableParagraph"/>
              <w:spacing w:line="245" w:lineRule="exact" w:before="8"/>
              <w:ind w:right="101"/>
              <w:jc w:val="right"/>
              <w:rPr>
                <w:sz w:val="20"/>
              </w:rPr>
            </w:pPr>
            <w:r>
              <w:rPr>
                <w:w w:val="99"/>
                <w:sz w:val="20"/>
              </w:rPr>
              <w:t> </w:t>
            </w:r>
          </w:p>
        </w:tc>
        <w:tc>
          <w:tcPr>
            <w:tcW w:w="641" w:type="dxa"/>
            <w:tcBorders>
              <w:top w:val="single" w:sz="2" w:space="0" w:color="000000"/>
              <w:left w:val="single" w:sz="2" w:space="0" w:color="000000"/>
              <w:right w:val="single" w:sz="2" w:space="0" w:color="000000"/>
            </w:tcBorders>
          </w:tcPr>
          <w:p>
            <w:pPr>
              <w:pStyle w:val="TableParagraph"/>
              <w:spacing w:line="245" w:lineRule="exact" w:before="8"/>
              <w:ind w:right="70"/>
              <w:jc w:val="right"/>
              <w:rPr>
                <w:sz w:val="20"/>
              </w:rPr>
            </w:pPr>
            <w:r>
              <w:rPr>
                <w:w w:val="99"/>
                <w:sz w:val="20"/>
              </w:rPr>
              <w:t> </w:t>
            </w:r>
          </w:p>
        </w:tc>
        <w:tc>
          <w:tcPr>
            <w:tcW w:w="2025" w:type="dxa"/>
            <w:tcBorders>
              <w:top w:val="single" w:sz="2" w:space="0" w:color="000000"/>
              <w:left w:val="single" w:sz="2" w:space="0" w:color="000000"/>
              <w:right w:val="single" w:sz="2" w:space="0" w:color="000000"/>
            </w:tcBorders>
          </w:tcPr>
          <w:p>
            <w:pPr>
              <w:pStyle w:val="TableParagraph"/>
              <w:spacing w:line="245" w:lineRule="exact" w:before="8"/>
              <w:ind w:right="69"/>
              <w:jc w:val="right"/>
              <w:rPr>
                <w:sz w:val="20"/>
              </w:rPr>
            </w:pPr>
            <w:r>
              <w:rPr>
                <w:w w:val="99"/>
                <w:sz w:val="20"/>
              </w:rPr>
              <w:t> </w:t>
            </w:r>
          </w:p>
        </w:tc>
        <w:tc>
          <w:tcPr>
            <w:tcW w:w="2021" w:type="dxa"/>
            <w:tcBorders>
              <w:top w:val="single" w:sz="2" w:space="0" w:color="000000"/>
              <w:left w:val="single" w:sz="2" w:space="0" w:color="000000"/>
              <w:right w:val="single" w:sz="2" w:space="0" w:color="000000"/>
            </w:tcBorders>
          </w:tcPr>
          <w:p>
            <w:pPr>
              <w:pStyle w:val="TableParagraph"/>
              <w:spacing w:line="252" w:lineRule="exact"/>
              <w:ind w:right="-15"/>
              <w:jc w:val="right"/>
              <w:rPr>
                <w:sz w:val="20"/>
              </w:rPr>
            </w:pPr>
            <w:r>
              <w:rPr>
                <w:sz w:val="21"/>
              </w:rPr>
              <w:t>11,021,564.57</w:t>
            </w:r>
            <w:r>
              <w:rPr>
                <w:w w:val="99"/>
                <w:sz w:val="20"/>
              </w:rPr>
              <w:t> </w:t>
            </w:r>
          </w:p>
        </w:tc>
        <w:tc>
          <w:tcPr>
            <w:tcW w:w="664" w:type="dxa"/>
            <w:tcBorders>
              <w:top w:val="single" w:sz="2" w:space="0" w:color="000000"/>
              <w:left w:val="single" w:sz="2" w:space="0" w:color="000000"/>
              <w:right w:val="single" w:sz="2" w:space="0" w:color="000000"/>
            </w:tcBorders>
          </w:tcPr>
          <w:p>
            <w:pPr>
              <w:pStyle w:val="TableParagraph"/>
              <w:spacing w:line="245" w:lineRule="exact" w:before="8"/>
              <w:ind w:right="-15"/>
              <w:jc w:val="right"/>
              <w:rPr>
                <w:sz w:val="20"/>
              </w:rPr>
            </w:pPr>
            <w:r>
              <w:rPr>
                <w:w w:val="99"/>
                <w:sz w:val="20"/>
              </w:rPr>
              <w:t> </w:t>
            </w:r>
          </w:p>
        </w:tc>
        <w:tc>
          <w:tcPr>
            <w:tcW w:w="1989" w:type="dxa"/>
            <w:tcBorders>
              <w:top w:val="single" w:sz="2" w:space="0" w:color="000000"/>
              <w:left w:val="single" w:sz="2" w:space="0" w:color="000000"/>
            </w:tcBorders>
          </w:tcPr>
          <w:p>
            <w:pPr>
              <w:pStyle w:val="TableParagraph"/>
              <w:spacing w:line="252" w:lineRule="exact"/>
              <w:ind w:right="-15"/>
              <w:jc w:val="right"/>
              <w:rPr>
                <w:sz w:val="20"/>
              </w:rPr>
            </w:pPr>
            <w:r>
              <w:rPr>
                <w:sz w:val="21"/>
              </w:rPr>
              <w:t>11,021,564.57</w:t>
            </w:r>
            <w:r>
              <w:rPr>
                <w:w w:val="99"/>
                <w:sz w:val="20"/>
              </w:rPr>
              <w:t> </w:t>
            </w:r>
          </w:p>
        </w:tc>
      </w:tr>
      <w:tr>
        <w:trPr>
          <w:trHeight w:val="270" w:hRule="atLeast"/>
        </w:trPr>
        <w:tc>
          <w:tcPr>
            <w:tcW w:w="5264" w:type="dxa"/>
            <w:tcBorders>
              <w:right w:val="single" w:sz="2" w:space="0" w:color="000000"/>
            </w:tcBorders>
          </w:tcPr>
          <w:p>
            <w:pPr>
              <w:pStyle w:val="TableParagraph"/>
              <w:spacing w:line="250" w:lineRule="exact"/>
              <w:ind w:left="107"/>
              <w:rPr>
                <w:sz w:val="20"/>
              </w:rPr>
            </w:pPr>
            <w:r>
              <w:rPr>
                <w:spacing w:val="-1"/>
                <w:sz w:val="21"/>
              </w:rPr>
              <w:t>氮气系统优化升级技术改造项目</w:t>
            </w:r>
            <w:r>
              <w:rPr>
                <w:w w:val="99"/>
                <w:sz w:val="20"/>
              </w:rPr>
              <w:t> </w:t>
            </w:r>
          </w:p>
        </w:tc>
        <w:tc>
          <w:tcPr>
            <w:tcW w:w="2181" w:type="dxa"/>
            <w:tcBorders>
              <w:left w:val="single" w:sz="2" w:space="0" w:color="000000"/>
              <w:right w:val="single" w:sz="2" w:space="0" w:color="000000"/>
            </w:tcBorders>
          </w:tcPr>
          <w:p>
            <w:pPr>
              <w:pStyle w:val="TableParagraph"/>
              <w:spacing w:line="242" w:lineRule="exact" w:before="8"/>
              <w:ind w:right="101"/>
              <w:jc w:val="right"/>
              <w:rPr>
                <w:sz w:val="20"/>
              </w:rPr>
            </w:pPr>
            <w:r>
              <w:rPr>
                <w:w w:val="99"/>
                <w:sz w:val="20"/>
              </w:rPr>
              <w:t> </w:t>
            </w:r>
          </w:p>
        </w:tc>
        <w:tc>
          <w:tcPr>
            <w:tcW w:w="641" w:type="dxa"/>
            <w:tcBorders>
              <w:left w:val="single" w:sz="2" w:space="0" w:color="000000"/>
              <w:right w:val="single" w:sz="2" w:space="0" w:color="000000"/>
            </w:tcBorders>
          </w:tcPr>
          <w:p>
            <w:pPr>
              <w:pStyle w:val="TableParagraph"/>
              <w:spacing w:line="242" w:lineRule="exact" w:before="8"/>
              <w:ind w:right="70"/>
              <w:jc w:val="right"/>
              <w:rPr>
                <w:sz w:val="20"/>
              </w:rPr>
            </w:pPr>
            <w:r>
              <w:rPr>
                <w:w w:val="99"/>
                <w:sz w:val="20"/>
              </w:rPr>
              <w:t> </w:t>
            </w:r>
          </w:p>
        </w:tc>
        <w:tc>
          <w:tcPr>
            <w:tcW w:w="2025" w:type="dxa"/>
            <w:tcBorders>
              <w:left w:val="single" w:sz="2" w:space="0" w:color="000000"/>
              <w:right w:val="single" w:sz="2" w:space="0" w:color="000000"/>
            </w:tcBorders>
          </w:tcPr>
          <w:p>
            <w:pPr>
              <w:pStyle w:val="TableParagraph"/>
              <w:spacing w:line="242" w:lineRule="exact" w:before="8"/>
              <w:ind w:right="69"/>
              <w:jc w:val="right"/>
              <w:rPr>
                <w:sz w:val="20"/>
              </w:rPr>
            </w:pPr>
            <w:r>
              <w:rPr>
                <w:w w:val="99"/>
                <w:sz w:val="20"/>
              </w:rPr>
              <w:t> </w:t>
            </w:r>
          </w:p>
        </w:tc>
        <w:tc>
          <w:tcPr>
            <w:tcW w:w="2021" w:type="dxa"/>
            <w:tcBorders>
              <w:left w:val="single" w:sz="2" w:space="0" w:color="000000"/>
              <w:right w:val="single" w:sz="2" w:space="0" w:color="000000"/>
            </w:tcBorders>
          </w:tcPr>
          <w:p>
            <w:pPr>
              <w:pStyle w:val="TableParagraph"/>
              <w:spacing w:line="250" w:lineRule="exact"/>
              <w:ind w:right="-15"/>
              <w:jc w:val="right"/>
              <w:rPr>
                <w:sz w:val="20"/>
              </w:rPr>
            </w:pPr>
            <w:r>
              <w:rPr>
                <w:sz w:val="21"/>
              </w:rPr>
              <w:t>62,264.15</w:t>
            </w:r>
            <w:r>
              <w:rPr>
                <w:w w:val="99"/>
                <w:sz w:val="20"/>
              </w:rPr>
              <w:t> </w:t>
            </w:r>
          </w:p>
        </w:tc>
        <w:tc>
          <w:tcPr>
            <w:tcW w:w="664" w:type="dxa"/>
            <w:tcBorders>
              <w:left w:val="single" w:sz="2" w:space="0" w:color="000000"/>
              <w:right w:val="single" w:sz="2" w:space="0" w:color="000000"/>
            </w:tcBorders>
          </w:tcPr>
          <w:p>
            <w:pPr>
              <w:pStyle w:val="TableParagraph"/>
              <w:spacing w:line="242" w:lineRule="exact" w:before="8"/>
              <w:ind w:right="-15"/>
              <w:jc w:val="right"/>
              <w:rPr>
                <w:sz w:val="20"/>
              </w:rPr>
            </w:pPr>
            <w:r>
              <w:rPr>
                <w:w w:val="99"/>
                <w:sz w:val="20"/>
              </w:rPr>
              <w:t> </w:t>
            </w:r>
          </w:p>
        </w:tc>
        <w:tc>
          <w:tcPr>
            <w:tcW w:w="1989" w:type="dxa"/>
            <w:tcBorders>
              <w:left w:val="single" w:sz="2" w:space="0" w:color="000000"/>
            </w:tcBorders>
          </w:tcPr>
          <w:p>
            <w:pPr>
              <w:pStyle w:val="TableParagraph"/>
              <w:spacing w:line="250" w:lineRule="exact"/>
              <w:ind w:right="-15"/>
              <w:jc w:val="right"/>
              <w:rPr>
                <w:sz w:val="20"/>
              </w:rPr>
            </w:pPr>
            <w:r>
              <w:rPr>
                <w:sz w:val="21"/>
              </w:rPr>
              <w:t>62,264.15</w:t>
            </w:r>
            <w:r>
              <w:rPr>
                <w:w w:val="99"/>
                <w:sz w:val="20"/>
              </w:rPr>
              <w:t> </w:t>
            </w:r>
          </w:p>
        </w:tc>
      </w:tr>
      <w:tr>
        <w:trPr>
          <w:trHeight w:val="273" w:hRule="atLeast"/>
        </w:trPr>
        <w:tc>
          <w:tcPr>
            <w:tcW w:w="5264" w:type="dxa"/>
            <w:tcBorders>
              <w:right w:val="single" w:sz="2" w:space="0" w:color="000000"/>
            </w:tcBorders>
          </w:tcPr>
          <w:p>
            <w:pPr>
              <w:pStyle w:val="TableParagraph"/>
              <w:spacing w:line="252" w:lineRule="exact"/>
              <w:ind w:left="107"/>
              <w:rPr>
                <w:sz w:val="20"/>
              </w:rPr>
            </w:pPr>
            <w:r>
              <w:rPr>
                <w:spacing w:val="-1"/>
                <w:sz w:val="21"/>
              </w:rPr>
              <w:t>AMS</w:t>
            </w:r>
            <w:r>
              <w:rPr>
                <w:spacing w:val="-8"/>
                <w:sz w:val="21"/>
              </w:rPr>
              <w:t> 分离提纯技术改造项目</w:t>
            </w:r>
            <w:r>
              <w:rPr>
                <w:spacing w:val="-8"/>
                <w:w w:val="99"/>
                <w:sz w:val="20"/>
              </w:rPr>
              <w:t> </w:t>
            </w:r>
          </w:p>
        </w:tc>
        <w:tc>
          <w:tcPr>
            <w:tcW w:w="2181" w:type="dxa"/>
            <w:tcBorders>
              <w:left w:val="single" w:sz="2" w:space="0" w:color="000000"/>
              <w:right w:val="single" w:sz="2" w:space="0" w:color="000000"/>
            </w:tcBorders>
          </w:tcPr>
          <w:p>
            <w:pPr>
              <w:pStyle w:val="TableParagraph"/>
              <w:spacing w:line="252" w:lineRule="exact"/>
              <w:ind w:right="101"/>
              <w:jc w:val="right"/>
              <w:rPr>
                <w:sz w:val="20"/>
              </w:rPr>
            </w:pPr>
            <w:r>
              <w:rPr>
                <w:sz w:val="21"/>
              </w:rPr>
              <w:t>9,433.96</w:t>
            </w:r>
            <w:r>
              <w:rPr>
                <w:w w:val="99"/>
                <w:sz w:val="20"/>
              </w:rPr>
              <w:t> </w:t>
            </w:r>
          </w:p>
        </w:tc>
        <w:tc>
          <w:tcPr>
            <w:tcW w:w="641" w:type="dxa"/>
            <w:tcBorders>
              <w:left w:val="single" w:sz="2" w:space="0" w:color="000000"/>
              <w:right w:val="single" w:sz="2" w:space="0" w:color="000000"/>
            </w:tcBorders>
          </w:tcPr>
          <w:p>
            <w:pPr>
              <w:pStyle w:val="TableParagraph"/>
              <w:spacing w:line="245" w:lineRule="exact" w:before="8"/>
              <w:ind w:right="70"/>
              <w:jc w:val="right"/>
              <w:rPr>
                <w:sz w:val="20"/>
              </w:rPr>
            </w:pPr>
            <w:r>
              <w:rPr>
                <w:w w:val="99"/>
                <w:sz w:val="20"/>
              </w:rPr>
              <w:t> </w:t>
            </w:r>
          </w:p>
        </w:tc>
        <w:tc>
          <w:tcPr>
            <w:tcW w:w="2025" w:type="dxa"/>
            <w:tcBorders>
              <w:left w:val="single" w:sz="2" w:space="0" w:color="000000"/>
              <w:right w:val="single" w:sz="2" w:space="0" w:color="000000"/>
            </w:tcBorders>
          </w:tcPr>
          <w:p>
            <w:pPr>
              <w:pStyle w:val="TableParagraph"/>
              <w:spacing w:line="252" w:lineRule="exact"/>
              <w:ind w:right="69"/>
              <w:jc w:val="right"/>
              <w:rPr>
                <w:sz w:val="20"/>
              </w:rPr>
            </w:pPr>
            <w:r>
              <w:rPr>
                <w:sz w:val="21"/>
              </w:rPr>
              <w:t>9,433.96</w:t>
            </w:r>
            <w:r>
              <w:rPr>
                <w:w w:val="99"/>
                <w:sz w:val="20"/>
              </w:rPr>
              <w:t> </w:t>
            </w:r>
          </w:p>
        </w:tc>
        <w:tc>
          <w:tcPr>
            <w:tcW w:w="2021" w:type="dxa"/>
            <w:tcBorders>
              <w:left w:val="single" w:sz="2" w:space="0" w:color="000000"/>
              <w:right w:val="single" w:sz="2" w:space="0" w:color="000000"/>
            </w:tcBorders>
          </w:tcPr>
          <w:p>
            <w:pPr>
              <w:pStyle w:val="TableParagraph"/>
              <w:spacing w:line="245" w:lineRule="exact" w:before="8"/>
              <w:ind w:right="-15"/>
              <w:jc w:val="right"/>
              <w:rPr>
                <w:sz w:val="20"/>
              </w:rPr>
            </w:pPr>
            <w:r>
              <w:rPr>
                <w:w w:val="99"/>
                <w:sz w:val="20"/>
              </w:rPr>
              <w:t> </w:t>
            </w:r>
          </w:p>
        </w:tc>
        <w:tc>
          <w:tcPr>
            <w:tcW w:w="664" w:type="dxa"/>
            <w:tcBorders>
              <w:left w:val="single" w:sz="2" w:space="0" w:color="000000"/>
              <w:right w:val="single" w:sz="2" w:space="0" w:color="000000"/>
            </w:tcBorders>
          </w:tcPr>
          <w:p>
            <w:pPr>
              <w:pStyle w:val="TableParagraph"/>
              <w:spacing w:line="245" w:lineRule="exact" w:before="8"/>
              <w:ind w:right="-15"/>
              <w:jc w:val="right"/>
              <w:rPr>
                <w:sz w:val="20"/>
              </w:rPr>
            </w:pPr>
            <w:r>
              <w:rPr>
                <w:w w:val="99"/>
                <w:sz w:val="20"/>
              </w:rPr>
              <w:t> </w:t>
            </w:r>
          </w:p>
        </w:tc>
        <w:tc>
          <w:tcPr>
            <w:tcW w:w="1989" w:type="dxa"/>
            <w:tcBorders>
              <w:left w:val="single" w:sz="2" w:space="0" w:color="000000"/>
            </w:tcBorders>
          </w:tcPr>
          <w:p>
            <w:pPr>
              <w:pStyle w:val="TableParagraph"/>
              <w:spacing w:line="245" w:lineRule="exact" w:before="8"/>
              <w:ind w:right="-15"/>
              <w:jc w:val="right"/>
              <w:rPr>
                <w:sz w:val="20"/>
              </w:rPr>
            </w:pPr>
            <w:r>
              <w:rPr>
                <w:w w:val="99"/>
                <w:sz w:val="20"/>
              </w:rPr>
              <w:t> </w:t>
            </w:r>
          </w:p>
        </w:tc>
      </w:tr>
      <w:tr>
        <w:trPr>
          <w:trHeight w:val="273" w:hRule="atLeast"/>
        </w:trPr>
        <w:tc>
          <w:tcPr>
            <w:tcW w:w="5264" w:type="dxa"/>
          </w:tcPr>
          <w:p>
            <w:pPr>
              <w:pStyle w:val="TableParagraph"/>
              <w:spacing w:line="245" w:lineRule="exact" w:before="8"/>
              <w:ind w:left="2448" w:right="2339"/>
              <w:jc w:val="center"/>
              <w:rPr>
                <w:sz w:val="20"/>
              </w:rPr>
            </w:pPr>
            <w:r>
              <w:rPr>
                <w:sz w:val="20"/>
              </w:rPr>
              <w:t>合计 </w:t>
            </w:r>
          </w:p>
        </w:tc>
        <w:tc>
          <w:tcPr>
            <w:tcW w:w="2181" w:type="dxa"/>
          </w:tcPr>
          <w:p>
            <w:pPr>
              <w:pStyle w:val="TableParagraph"/>
              <w:spacing w:line="252" w:lineRule="exact"/>
              <w:ind w:right="100"/>
              <w:jc w:val="right"/>
              <w:rPr>
                <w:sz w:val="20"/>
              </w:rPr>
            </w:pPr>
            <w:r>
              <w:rPr>
                <w:sz w:val="21"/>
              </w:rPr>
              <w:t>4,232,354,077.61</w:t>
            </w:r>
            <w:r>
              <w:rPr>
                <w:w w:val="99"/>
                <w:sz w:val="20"/>
              </w:rPr>
              <w:t> </w:t>
            </w:r>
          </w:p>
        </w:tc>
        <w:tc>
          <w:tcPr>
            <w:tcW w:w="641" w:type="dxa"/>
          </w:tcPr>
          <w:p>
            <w:pPr>
              <w:pStyle w:val="TableParagraph"/>
              <w:spacing w:line="245" w:lineRule="exact" w:before="8"/>
              <w:ind w:right="67"/>
              <w:jc w:val="right"/>
              <w:rPr>
                <w:sz w:val="20"/>
              </w:rPr>
            </w:pPr>
            <w:r>
              <w:rPr>
                <w:w w:val="99"/>
                <w:sz w:val="20"/>
              </w:rPr>
              <w:t> </w:t>
            </w:r>
          </w:p>
        </w:tc>
        <w:tc>
          <w:tcPr>
            <w:tcW w:w="2025" w:type="dxa"/>
          </w:tcPr>
          <w:p>
            <w:pPr>
              <w:pStyle w:val="TableParagraph"/>
              <w:spacing w:line="252" w:lineRule="exact"/>
              <w:ind w:right="68"/>
              <w:jc w:val="right"/>
              <w:rPr>
                <w:sz w:val="20"/>
              </w:rPr>
            </w:pPr>
            <w:r>
              <w:rPr>
                <w:sz w:val="21"/>
              </w:rPr>
              <w:t>4,232,354,077.61</w:t>
            </w:r>
            <w:r>
              <w:rPr>
                <w:w w:val="99"/>
                <w:sz w:val="20"/>
              </w:rPr>
              <w:t> </w:t>
            </w:r>
          </w:p>
        </w:tc>
        <w:tc>
          <w:tcPr>
            <w:tcW w:w="2021" w:type="dxa"/>
          </w:tcPr>
          <w:p>
            <w:pPr>
              <w:pStyle w:val="TableParagraph"/>
              <w:spacing w:line="252" w:lineRule="exact"/>
              <w:ind w:right="-15"/>
              <w:jc w:val="right"/>
              <w:rPr>
                <w:sz w:val="20"/>
              </w:rPr>
            </w:pPr>
            <w:r>
              <w:rPr>
                <w:sz w:val="21"/>
              </w:rPr>
              <w:t>2,043,589,679.78</w:t>
            </w:r>
            <w:r>
              <w:rPr>
                <w:w w:val="99"/>
                <w:sz w:val="20"/>
              </w:rPr>
              <w:t> </w:t>
            </w:r>
          </w:p>
        </w:tc>
        <w:tc>
          <w:tcPr>
            <w:tcW w:w="664" w:type="dxa"/>
          </w:tcPr>
          <w:p>
            <w:pPr>
              <w:pStyle w:val="TableParagraph"/>
              <w:spacing w:line="245" w:lineRule="exact" w:before="8"/>
              <w:ind w:right="-15"/>
              <w:jc w:val="right"/>
              <w:rPr>
                <w:sz w:val="20"/>
              </w:rPr>
            </w:pPr>
            <w:r>
              <w:rPr>
                <w:w w:val="99"/>
                <w:sz w:val="20"/>
              </w:rPr>
              <w:t> </w:t>
            </w:r>
          </w:p>
        </w:tc>
        <w:tc>
          <w:tcPr>
            <w:tcW w:w="1989" w:type="dxa"/>
          </w:tcPr>
          <w:p>
            <w:pPr>
              <w:pStyle w:val="TableParagraph"/>
              <w:spacing w:line="252" w:lineRule="exact"/>
              <w:ind w:right="-15"/>
              <w:jc w:val="right"/>
              <w:rPr>
                <w:sz w:val="20"/>
              </w:rPr>
            </w:pPr>
            <w:r>
              <w:rPr>
                <w:sz w:val="21"/>
              </w:rPr>
              <w:t>2,043,589,679.78</w:t>
            </w:r>
            <w:r>
              <w:rPr>
                <w:w w:val="99"/>
                <w:sz w:val="20"/>
              </w:rPr>
              <w:t> </w:t>
            </w:r>
          </w:p>
        </w:tc>
      </w:tr>
    </w:tbl>
    <w:p>
      <w:pPr>
        <w:spacing w:after="0" w:line="252" w:lineRule="exact"/>
        <w:jc w:val="right"/>
        <w:rPr>
          <w:sz w:val="20"/>
        </w:rPr>
        <w:sectPr>
          <w:type w:val="continuous"/>
          <w:pgSz w:w="16840" w:h="11910" w:orient="landscape"/>
          <w:pgMar w:top="780" w:bottom="280" w:left="920" w:right="900"/>
        </w:sectPr>
      </w:pPr>
    </w:p>
    <w:p>
      <w:pPr>
        <w:pStyle w:val="ListParagraph"/>
        <w:numPr>
          <w:ilvl w:val="0"/>
          <w:numId w:val="41"/>
        </w:numPr>
        <w:tabs>
          <w:tab w:pos="758" w:val="left" w:leader="none"/>
        </w:tabs>
        <w:spacing w:line="240" w:lineRule="auto" w:before="61" w:after="0"/>
        <w:ind w:left="757" w:right="0" w:hanging="440"/>
        <w:jc w:val="left"/>
        <w:rPr>
          <w:sz w:val="20"/>
        </w:rPr>
      </w:pPr>
      <w:bookmarkStart w:name="(2). 重要在建工程项目本期变动情况" w:id="672"/>
      <w:bookmarkEnd w:id="672"/>
      <w:r>
        <w:rPr/>
      </w:r>
      <w:bookmarkStart w:name="(2). 重要在建工程项目本期变动情况" w:id="673"/>
      <w:bookmarkEnd w:id="673"/>
      <w:r>
        <w:rPr>
          <w:w w:val="95"/>
          <w:sz w:val="20"/>
        </w:rPr>
        <w:t>重要在建工程项目本期变动情况</w:t>
      </w:r>
      <w:r>
        <w:rPr>
          <w:w w:val="95"/>
          <w:sz w:val="20"/>
        </w:rPr>
        <w:t> </w:t>
      </w:r>
    </w:p>
    <w:p>
      <w:pPr>
        <w:spacing w:before="64"/>
        <w:ind w:left="212" w:right="0" w:firstLine="0"/>
        <w:jc w:val="left"/>
        <w:rPr>
          <w:sz w:val="20"/>
        </w:rPr>
      </w:pPr>
      <w:r>
        <w:rPr>
          <w:sz w:val="20"/>
        </w:rPr>
        <w:t>√适用□不适用 </w:t>
      </w:r>
    </w:p>
    <w:p>
      <w:pPr>
        <w:pStyle w:val="BodyText"/>
        <w:rPr>
          <w:sz w:val="20"/>
        </w:rPr>
      </w:pPr>
      <w:r>
        <w:rPr/>
        <w:br w:type="column"/>
      </w:r>
      <w:r>
        <w:rPr>
          <w:sz w:val="20"/>
        </w:rPr>
      </w:r>
    </w:p>
    <w:p>
      <w:pPr>
        <w:pStyle w:val="BodyText"/>
        <w:spacing w:before="12"/>
        <w:rPr>
          <w:sz w:val="29"/>
        </w:rPr>
      </w:pPr>
    </w:p>
    <w:p>
      <w:pPr>
        <w:pStyle w:val="BodyText"/>
        <w:ind w:left="212"/>
      </w:pPr>
      <w:r>
        <w:rPr>
          <w:spacing w:val="-1"/>
        </w:rPr>
        <w:t>单位：元币种：人民币</w:t>
      </w:r>
      <w:r>
        <w:rPr/>
        <w:t> </w:t>
      </w:r>
    </w:p>
    <w:p>
      <w:pPr>
        <w:spacing w:after="0"/>
        <w:sectPr>
          <w:type w:val="continuous"/>
          <w:pgSz w:w="16840" w:h="11910" w:orient="landscape"/>
          <w:pgMar w:top="780" w:bottom="280" w:left="920" w:right="900"/>
          <w:cols w:num="2" w:equalWidth="0">
            <w:col w:w="3709" w:space="8764"/>
            <w:col w:w="2547"/>
          </w:cols>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7"/>
        <w:gridCol w:w="1567"/>
        <w:gridCol w:w="1521"/>
        <w:gridCol w:w="1555"/>
        <w:gridCol w:w="1511"/>
        <w:gridCol w:w="448"/>
        <w:gridCol w:w="1555"/>
        <w:gridCol w:w="791"/>
        <w:gridCol w:w="757"/>
        <w:gridCol w:w="1276"/>
        <w:gridCol w:w="1266"/>
        <w:gridCol w:w="745"/>
        <w:gridCol w:w="565"/>
      </w:tblGrid>
      <w:tr>
        <w:trPr>
          <w:trHeight w:val="1869" w:hRule="atLeast"/>
        </w:trPr>
        <w:tc>
          <w:tcPr>
            <w:tcW w:w="1217"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left="247"/>
              <w:rPr>
                <w:sz w:val="18"/>
              </w:rPr>
            </w:pPr>
            <w:r>
              <w:rPr>
                <w:sz w:val="18"/>
              </w:rPr>
              <w:t>项目名称 </w:t>
            </w:r>
          </w:p>
        </w:tc>
        <w:tc>
          <w:tcPr>
            <w:tcW w:w="1567"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left="541" w:right="436"/>
              <w:jc w:val="center"/>
              <w:rPr>
                <w:sz w:val="18"/>
              </w:rPr>
            </w:pPr>
            <w:r>
              <w:rPr>
                <w:sz w:val="18"/>
              </w:rPr>
              <w:t>预算数 </w:t>
            </w:r>
          </w:p>
        </w:tc>
        <w:tc>
          <w:tcPr>
            <w:tcW w:w="1521"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line="244" w:lineRule="auto" w:before="0"/>
              <w:ind w:left="581" w:right="479"/>
              <w:rPr>
                <w:sz w:val="18"/>
              </w:rPr>
            </w:pPr>
            <w:r>
              <w:rPr>
                <w:sz w:val="18"/>
              </w:rPr>
              <w:t>期初余额 </w:t>
            </w:r>
          </w:p>
        </w:tc>
        <w:tc>
          <w:tcPr>
            <w:tcW w:w="1555"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left="266" w:right="159"/>
              <w:jc w:val="center"/>
              <w:rPr>
                <w:sz w:val="18"/>
              </w:rPr>
            </w:pPr>
            <w:r>
              <w:rPr>
                <w:sz w:val="18"/>
              </w:rPr>
              <w:t>本期增加金额 </w:t>
            </w:r>
          </w:p>
        </w:tc>
        <w:tc>
          <w:tcPr>
            <w:tcW w:w="1511"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line="244" w:lineRule="auto" w:before="0"/>
              <w:ind w:left="488" w:right="110" w:hanging="360"/>
              <w:rPr>
                <w:sz w:val="18"/>
              </w:rPr>
            </w:pPr>
            <w:r>
              <w:rPr>
                <w:spacing w:val="-1"/>
                <w:sz w:val="18"/>
              </w:rPr>
              <w:t>本期转入固定资</w:t>
            </w:r>
            <w:r>
              <w:rPr>
                <w:sz w:val="18"/>
              </w:rPr>
              <w:t>产金额 </w:t>
            </w:r>
          </w:p>
        </w:tc>
        <w:tc>
          <w:tcPr>
            <w:tcW w:w="448" w:type="dxa"/>
          </w:tcPr>
          <w:p>
            <w:pPr>
              <w:pStyle w:val="TableParagraph"/>
              <w:spacing w:line="242" w:lineRule="auto" w:before="2"/>
              <w:ind w:left="136" w:right="120"/>
              <w:jc w:val="both"/>
              <w:rPr>
                <w:sz w:val="18"/>
              </w:rPr>
            </w:pPr>
            <w:r>
              <w:rPr>
                <w:sz w:val="18"/>
              </w:rPr>
              <w:t>本期其他减少金</w:t>
            </w:r>
          </w:p>
          <w:p>
            <w:pPr>
              <w:pStyle w:val="TableParagraph"/>
              <w:spacing w:line="215" w:lineRule="exact"/>
              <w:ind w:left="136"/>
              <w:rPr>
                <w:sz w:val="18"/>
              </w:rPr>
            </w:pPr>
            <w:r>
              <w:rPr>
                <w:sz w:val="18"/>
              </w:rPr>
              <w:t>额 </w:t>
            </w:r>
          </w:p>
        </w:tc>
        <w:tc>
          <w:tcPr>
            <w:tcW w:w="1555"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line="244" w:lineRule="auto" w:before="0"/>
              <w:ind w:left="601" w:right="491"/>
              <w:rPr>
                <w:sz w:val="18"/>
              </w:rPr>
            </w:pPr>
            <w:r>
              <w:rPr>
                <w:sz w:val="18"/>
              </w:rPr>
              <w:t>期末余额 </w:t>
            </w:r>
          </w:p>
        </w:tc>
        <w:tc>
          <w:tcPr>
            <w:tcW w:w="791" w:type="dxa"/>
          </w:tcPr>
          <w:p>
            <w:pPr>
              <w:pStyle w:val="TableParagraph"/>
              <w:spacing w:before="0"/>
              <w:rPr>
                <w:sz w:val="18"/>
              </w:rPr>
            </w:pPr>
          </w:p>
          <w:p>
            <w:pPr>
              <w:pStyle w:val="TableParagraph"/>
              <w:spacing w:line="242" w:lineRule="auto" w:before="119"/>
              <w:ind w:left="128" w:right="110"/>
              <w:jc w:val="center"/>
              <w:rPr>
                <w:sz w:val="18"/>
              </w:rPr>
            </w:pPr>
            <w:r>
              <w:rPr>
                <w:spacing w:val="-2"/>
                <w:sz w:val="18"/>
              </w:rPr>
              <w:t>工程累计投入占预算</w:t>
            </w:r>
            <w:r>
              <w:rPr>
                <w:sz w:val="18"/>
              </w:rPr>
              <w:t>比例(%) </w:t>
            </w:r>
          </w:p>
        </w:tc>
        <w:tc>
          <w:tcPr>
            <w:tcW w:w="757"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line="244" w:lineRule="auto" w:before="0"/>
              <w:ind w:left="295" w:right="89" w:hanging="180"/>
              <w:rPr>
                <w:sz w:val="18"/>
              </w:rPr>
            </w:pPr>
            <w:r>
              <w:rPr>
                <w:spacing w:val="-2"/>
                <w:sz w:val="18"/>
              </w:rPr>
              <w:t>工程进</w:t>
            </w:r>
            <w:r>
              <w:rPr>
                <w:sz w:val="18"/>
              </w:rPr>
              <w:t>度 </w:t>
            </w:r>
          </w:p>
        </w:tc>
        <w:tc>
          <w:tcPr>
            <w:tcW w:w="1276"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line="244" w:lineRule="auto" w:before="0"/>
              <w:ind w:left="287" w:right="166" w:hanging="92"/>
              <w:rPr>
                <w:sz w:val="18"/>
              </w:rPr>
            </w:pPr>
            <w:r>
              <w:rPr>
                <w:spacing w:val="-1"/>
                <w:sz w:val="18"/>
              </w:rPr>
              <w:t>利息资本化</w:t>
            </w:r>
            <w:r>
              <w:rPr>
                <w:sz w:val="18"/>
              </w:rPr>
              <w:t>累计金额 </w:t>
            </w:r>
          </w:p>
        </w:tc>
        <w:tc>
          <w:tcPr>
            <w:tcW w:w="1266" w:type="dxa"/>
          </w:tcPr>
          <w:p>
            <w:pPr>
              <w:pStyle w:val="TableParagraph"/>
              <w:spacing w:before="0"/>
              <w:rPr>
                <w:sz w:val="18"/>
              </w:rPr>
            </w:pPr>
          </w:p>
          <w:p>
            <w:pPr>
              <w:pStyle w:val="TableParagraph"/>
              <w:spacing w:before="0"/>
              <w:rPr>
                <w:sz w:val="18"/>
              </w:rPr>
            </w:pPr>
          </w:p>
          <w:p>
            <w:pPr>
              <w:pStyle w:val="TableParagraph"/>
              <w:spacing w:line="242" w:lineRule="auto" w:before="124"/>
              <w:ind w:left="118" w:right="86"/>
              <w:jc w:val="center"/>
              <w:rPr>
                <w:sz w:val="18"/>
              </w:rPr>
            </w:pPr>
            <w:r>
              <w:rPr>
                <w:spacing w:val="-6"/>
                <w:sz w:val="18"/>
              </w:rPr>
              <w:t>其中：本期利</w:t>
            </w:r>
            <w:r>
              <w:rPr>
                <w:sz w:val="18"/>
              </w:rPr>
              <w:t>息资本化金额 </w:t>
            </w:r>
          </w:p>
        </w:tc>
        <w:tc>
          <w:tcPr>
            <w:tcW w:w="745" w:type="dxa"/>
          </w:tcPr>
          <w:p>
            <w:pPr>
              <w:pStyle w:val="TableParagraph"/>
              <w:spacing w:before="0"/>
              <w:rPr>
                <w:sz w:val="18"/>
              </w:rPr>
            </w:pPr>
          </w:p>
          <w:p>
            <w:pPr>
              <w:pStyle w:val="TableParagraph"/>
              <w:spacing w:line="242" w:lineRule="auto" w:before="119"/>
              <w:ind w:left="203" w:right="125"/>
              <w:jc w:val="both"/>
              <w:rPr>
                <w:sz w:val="18"/>
              </w:rPr>
            </w:pPr>
            <w:r>
              <w:rPr>
                <w:sz w:val="18"/>
              </w:rPr>
              <w:t>本期利息资本化率(%) </w:t>
            </w:r>
          </w:p>
        </w:tc>
        <w:tc>
          <w:tcPr>
            <w:tcW w:w="565" w:type="dxa"/>
          </w:tcPr>
          <w:p>
            <w:pPr>
              <w:pStyle w:val="TableParagraph"/>
              <w:spacing w:before="0"/>
              <w:rPr>
                <w:sz w:val="18"/>
              </w:rPr>
            </w:pPr>
          </w:p>
          <w:p>
            <w:pPr>
              <w:pStyle w:val="TableParagraph"/>
              <w:spacing w:before="6"/>
              <w:rPr>
                <w:sz w:val="18"/>
              </w:rPr>
            </w:pPr>
          </w:p>
          <w:p>
            <w:pPr>
              <w:pStyle w:val="TableParagraph"/>
              <w:spacing w:line="242" w:lineRule="auto" w:before="0"/>
              <w:ind w:left="204" w:right="78"/>
              <w:jc w:val="both"/>
              <w:rPr>
                <w:sz w:val="18"/>
              </w:rPr>
            </w:pPr>
            <w:r>
              <w:rPr>
                <w:sz w:val="18"/>
              </w:rPr>
              <w:t>资金来源 </w:t>
            </w:r>
          </w:p>
        </w:tc>
      </w:tr>
      <w:tr>
        <w:trPr>
          <w:trHeight w:val="1166" w:hRule="atLeast"/>
        </w:trPr>
        <w:tc>
          <w:tcPr>
            <w:tcW w:w="1217" w:type="dxa"/>
            <w:tcBorders>
              <w:bottom w:val="single" w:sz="2" w:space="0" w:color="000000"/>
              <w:right w:val="single" w:sz="2" w:space="0" w:color="000000"/>
            </w:tcBorders>
          </w:tcPr>
          <w:p>
            <w:pPr>
              <w:pStyle w:val="TableParagraph"/>
              <w:spacing w:line="242" w:lineRule="auto" w:before="0"/>
              <w:ind w:left="107" w:right="199"/>
              <w:jc w:val="both"/>
              <w:rPr>
                <w:sz w:val="18"/>
              </w:rPr>
            </w:pPr>
            <w:r>
              <w:rPr>
                <w:spacing w:val="-1"/>
                <w:sz w:val="18"/>
              </w:rPr>
              <w:t>60</w:t>
            </w:r>
            <w:r>
              <w:rPr>
                <w:spacing w:val="-10"/>
                <w:sz w:val="18"/>
              </w:rPr>
              <w:t> 万吨/年</w:t>
            </w:r>
            <w:r>
              <w:rPr>
                <w:spacing w:val="-1"/>
                <w:sz w:val="18"/>
              </w:rPr>
              <w:t>丙烷脱氢及20</w:t>
            </w:r>
            <w:r>
              <w:rPr>
                <w:spacing w:val="-10"/>
                <w:sz w:val="18"/>
              </w:rPr>
              <w:t> 万吨/年</w:t>
            </w:r>
            <w:r>
              <w:rPr>
                <w:spacing w:val="-1"/>
                <w:sz w:val="18"/>
              </w:rPr>
              <w:t>高性能聚丙</w:t>
            </w:r>
          </w:p>
          <w:p>
            <w:pPr>
              <w:pStyle w:val="TableParagraph"/>
              <w:spacing w:line="213" w:lineRule="exact" w:before="2"/>
              <w:ind w:left="107"/>
              <w:rPr>
                <w:sz w:val="18"/>
              </w:rPr>
            </w:pPr>
            <w:r>
              <w:rPr>
                <w:sz w:val="18"/>
              </w:rPr>
              <w:t>烯项目 </w:t>
            </w:r>
          </w:p>
        </w:tc>
        <w:tc>
          <w:tcPr>
            <w:tcW w:w="1567" w:type="dxa"/>
            <w:tcBorders>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7"/>
              <w:rPr>
                <w:sz w:val="21"/>
              </w:rPr>
            </w:pPr>
          </w:p>
          <w:p>
            <w:pPr>
              <w:pStyle w:val="TableParagraph"/>
              <w:spacing w:before="0"/>
              <w:ind w:left="204" w:right="37"/>
              <w:jc w:val="center"/>
              <w:rPr>
                <w:sz w:val="16"/>
              </w:rPr>
            </w:pPr>
            <w:r>
              <w:rPr>
                <w:sz w:val="16"/>
              </w:rPr>
              <w:t>4,376,560,000.00 </w:t>
            </w:r>
          </w:p>
        </w:tc>
        <w:tc>
          <w:tcPr>
            <w:tcW w:w="1521" w:type="dxa"/>
            <w:tcBorders>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7"/>
              <w:rPr>
                <w:sz w:val="21"/>
              </w:rPr>
            </w:pPr>
          </w:p>
          <w:p>
            <w:pPr>
              <w:pStyle w:val="TableParagraph"/>
              <w:spacing w:before="0"/>
              <w:ind w:left="139"/>
              <w:rPr>
                <w:sz w:val="16"/>
              </w:rPr>
            </w:pPr>
            <w:r>
              <w:rPr>
                <w:sz w:val="16"/>
              </w:rPr>
              <w:t>1,168,898,145.03 </w:t>
            </w:r>
          </w:p>
        </w:tc>
        <w:tc>
          <w:tcPr>
            <w:tcW w:w="1555" w:type="dxa"/>
            <w:tcBorders>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7"/>
              <w:rPr>
                <w:sz w:val="21"/>
              </w:rPr>
            </w:pPr>
          </w:p>
          <w:p>
            <w:pPr>
              <w:pStyle w:val="TableParagraph"/>
              <w:spacing w:before="0"/>
              <w:ind w:left="192" w:right="37"/>
              <w:jc w:val="center"/>
              <w:rPr>
                <w:sz w:val="16"/>
              </w:rPr>
            </w:pPr>
            <w:r>
              <w:rPr>
                <w:sz w:val="16"/>
              </w:rPr>
              <w:t>2,227,001,363.85 </w:t>
            </w:r>
          </w:p>
        </w:tc>
        <w:tc>
          <w:tcPr>
            <w:tcW w:w="1511" w:type="dxa"/>
            <w:tcBorders>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7"/>
              <w:rPr>
                <w:sz w:val="21"/>
              </w:rPr>
            </w:pPr>
          </w:p>
          <w:p>
            <w:pPr>
              <w:pStyle w:val="TableParagraph"/>
              <w:spacing w:before="0"/>
              <w:ind w:left="131"/>
              <w:rPr>
                <w:sz w:val="16"/>
              </w:rPr>
            </w:pPr>
            <w:r>
              <w:rPr>
                <w:sz w:val="16"/>
              </w:rPr>
              <w:t>2,838,514,115.01 </w:t>
            </w:r>
          </w:p>
        </w:tc>
        <w:tc>
          <w:tcPr>
            <w:tcW w:w="448" w:type="dxa"/>
            <w:tcBorders>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7"/>
              <w:rPr>
                <w:sz w:val="21"/>
              </w:rPr>
            </w:pPr>
          </w:p>
          <w:p>
            <w:pPr>
              <w:pStyle w:val="TableParagraph"/>
              <w:spacing w:before="0"/>
              <w:ind w:right="14"/>
              <w:jc w:val="right"/>
              <w:rPr>
                <w:sz w:val="16"/>
              </w:rPr>
            </w:pPr>
            <w:r>
              <w:rPr>
                <w:w w:val="100"/>
                <w:sz w:val="16"/>
              </w:rPr>
              <w:t> </w:t>
            </w:r>
          </w:p>
        </w:tc>
        <w:tc>
          <w:tcPr>
            <w:tcW w:w="1555" w:type="dxa"/>
            <w:tcBorders>
              <w:left w:val="single" w:sz="2" w:space="0" w:color="000000"/>
              <w:bottom w:val="single" w:sz="2" w:space="0" w:color="000000"/>
            </w:tcBorders>
          </w:tcPr>
          <w:p>
            <w:pPr>
              <w:pStyle w:val="TableParagraph"/>
              <w:spacing w:before="0"/>
              <w:rPr>
                <w:sz w:val="16"/>
              </w:rPr>
            </w:pPr>
          </w:p>
          <w:p>
            <w:pPr>
              <w:pStyle w:val="TableParagraph"/>
              <w:spacing w:before="7"/>
              <w:rPr>
                <w:sz w:val="21"/>
              </w:rPr>
            </w:pPr>
          </w:p>
          <w:p>
            <w:pPr>
              <w:pStyle w:val="TableParagraph"/>
              <w:spacing w:before="0"/>
              <w:ind w:left="332"/>
              <w:rPr>
                <w:sz w:val="16"/>
              </w:rPr>
            </w:pPr>
            <w:r>
              <w:rPr>
                <w:sz w:val="16"/>
              </w:rPr>
              <w:t>557,385,393.87 </w:t>
            </w:r>
          </w:p>
        </w:tc>
        <w:tc>
          <w:tcPr>
            <w:tcW w:w="791" w:type="dxa"/>
            <w:tcBorders>
              <w:bottom w:val="single" w:sz="2" w:space="0" w:color="000000"/>
              <w:right w:val="single" w:sz="2" w:space="0" w:color="000000"/>
            </w:tcBorders>
          </w:tcPr>
          <w:p>
            <w:pPr>
              <w:pStyle w:val="TableParagraph"/>
              <w:spacing w:before="0"/>
              <w:rPr>
                <w:sz w:val="16"/>
              </w:rPr>
            </w:pPr>
          </w:p>
          <w:p>
            <w:pPr>
              <w:pStyle w:val="TableParagraph"/>
              <w:spacing w:before="7"/>
              <w:rPr>
                <w:sz w:val="21"/>
              </w:rPr>
            </w:pPr>
          </w:p>
          <w:p>
            <w:pPr>
              <w:pStyle w:val="TableParagraph"/>
              <w:spacing w:before="0"/>
              <w:ind w:left="287"/>
              <w:rPr>
                <w:sz w:val="16"/>
              </w:rPr>
            </w:pPr>
            <w:r>
              <w:rPr>
                <w:sz w:val="16"/>
              </w:rPr>
              <w:t>77.59 </w:t>
            </w:r>
          </w:p>
        </w:tc>
        <w:tc>
          <w:tcPr>
            <w:tcW w:w="757" w:type="dxa"/>
            <w:tcBorders>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7"/>
              <w:rPr>
                <w:sz w:val="21"/>
              </w:rPr>
            </w:pPr>
          </w:p>
          <w:p>
            <w:pPr>
              <w:pStyle w:val="TableParagraph"/>
              <w:spacing w:before="0"/>
              <w:ind w:left="115"/>
              <w:rPr>
                <w:sz w:val="16"/>
              </w:rPr>
            </w:pPr>
            <w:r>
              <w:rPr>
                <w:sz w:val="16"/>
              </w:rPr>
              <w:t>77.59 </w:t>
            </w:r>
          </w:p>
        </w:tc>
        <w:tc>
          <w:tcPr>
            <w:tcW w:w="1276" w:type="dxa"/>
            <w:tcBorders>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7"/>
              <w:rPr>
                <w:sz w:val="21"/>
              </w:rPr>
            </w:pPr>
          </w:p>
          <w:p>
            <w:pPr>
              <w:pStyle w:val="TableParagraph"/>
              <w:spacing w:before="0"/>
              <w:ind w:right="7"/>
              <w:jc w:val="right"/>
              <w:rPr>
                <w:sz w:val="16"/>
              </w:rPr>
            </w:pPr>
            <w:r>
              <w:rPr>
                <w:w w:val="100"/>
                <w:sz w:val="16"/>
              </w:rPr>
              <w:t> </w:t>
            </w:r>
          </w:p>
        </w:tc>
        <w:tc>
          <w:tcPr>
            <w:tcW w:w="1266" w:type="dxa"/>
            <w:tcBorders>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7"/>
              <w:rPr>
                <w:sz w:val="21"/>
              </w:rPr>
            </w:pPr>
          </w:p>
          <w:p>
            <w:pPr>
              <w:pStyle w:val="TableParagraph"/>
              <w:spacing w:before="0"/>
              <w:ind w:right="9"/>
              <w:jc w:val="right"/>
              <w:rPr>
                <w:sz w:val="16"/>
              </w:rPr>
            </w:pPr>
            <w:r>
              <w:rPr>
                <w:w w:val="100"/>
                <w:sz w:val="16"/>
              </w:rPr>
              <w:t> </w:t>
            </w:r>
          </w:p>
        </w:tc>
        <w:tc>
          <w:tcPr>
            <w:tcW w:w="745" w:type="dxa"/>
            <w:tcBorders>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7"/>
              <w:rPr>
                <w:sz w:val="21"/>
              </w:rPr>
            </w:pPr>
          </w:p>
          <w:p>
            <w:pPr>
              <w:pStyle w:val="TableParagraph"/>
              <w:spacing w:before="0"/>
              <w:ind w:right="5"/>
              <w:jc w:val="right"/>
              <w:rPr>
                <w:sz w:val="16"/>
              </w:rPr>
            </w:pPr>
            <w:r>
              <w:rPr>
                <w:w w:val="100"/>
                <w:sz w:val="16"/>
              </w:rPr>
              <w:t> </w:t>
            </w:r>
          </w:p>
        </w:tc>
        <w:tc>
          <w:tcPr>
            <w:tcW w:w="565" w:type="dxa"/>
            <w:tcBorders>
              <w:left w:val="single" w:sz="2" w:space="0" w:color="000000"/>
              <w:bottom w:val="single" w:sz="2" w:space="0" w:color="000000"/>
            </w:tcBorders>
          </w:tcPr>
          <w:p>
            <w:pPr>
              <w:pStyle w:val="TableParagraph"/>
              <w:spacing w:line="242" w:lineRule="auto" w:before="66"/>
              <w:ind w:left="123" w:right="110"/>
              <w:jc w:val="both"/>
              <w:rPr>
                <w:sz w:val="16"/>
              </w:rPr>
            </w:pPr>
            <w:r>
              <w:rPr>
                <w:spacing w:val="-2"/>
                <w:sz w:val="16"/>
              </w:rPr>
              <w:t>募集资金及自有资</w:t>
            </w:r>
            <w:r>
              <w:rPr>
                <w:sz w:val="16"/>
              </w:rPr>
              <w:t>金 </w:t>
            </w:r>
          </w:p>
        </w:tc>
      </w:tr>
    </w:tbl>
    <w:p>
      <w:pPr>
        <w:spacing w:after="0" w:line="242" w:lineRule="auto"/>
        <w:jc w:val="both"/>
        <w:rPr>
          <w:sz w:val="16"/>
        </w:rPr>
        <w:sectPr>
          <w:type w:val="continuous"/>
          <w:pgSz w:w="16840" w:h="11910" w:orient="landscape"/>
          <w:pgMar w:top="780" w:bottom="280" w:left="920" w:right="900"/>
        </w:sectPr>
      </w:pPr>
    </w:p>
    <w:p>
      <w:pPr>
        <w:pStyle w:val="BodyText"/>
        <w:spacing w:before="9"/>
        <w:rPr>
          <w:sz w:val="2"/>
        </w:rPr>
      </w:pPr>
    </w:p>
    <w:tbl>
      <w:tblPr>
        <w:tblW w:w="0" w:type="auto"/>
        <w:jc w:val="left"/>
        <w:tblInd w:w="110" w:type="dxa"/>
        <w:tblBorders>
          <w:top w:val="thickThinMediumGap" w:sz="3" w:space="0" w:color="000000"/>
          <w:left w:val="thickThinMediumGap" w:sz="3" w:space="0" w:color="000000"/>
          <w:bottom w:val="thickThinMediumGap" w:sz="3" w:space="0" w:color="000000"/>
          <w:right w:val="thickThinMediumGap" w:sz="3" w:space="0" w:color="000000"/>
          <w:insideH w:val="thickThinMediumGap" w:sz="3" w:space="0" w:color="000000"/>
          <w:insideV w:val="thickThinMediumGap" w:sz="3" w:space="0" w:color="000000"/>
        </w:tblBorders>
        <w:tblLayout w:type="fixed"/>
        <w:tblCellMar>
          <w:top w:w="0" w:type="dxa"/>
          <w:left w:w="0" w:type="dxa"/>
          <w:bottom w:w="0" w:type="dxa"/>
          <w:right w:w="0" w:type="dxa"/>
        </w:tblCellMar>
        <w:tblLook w:val="01E0"/>
      </w:tblPr>
      <w:tblGrid>
        <w:gridCol w:w="1217"/>
        <w:gridCol w:w="1567"/>
        <w:gridCol w:w="1521"/>
        <w:gridCol w:w="1555"/>
        <w:gridCol w:w="1511"/>
        <w:gridCol w:w="448"/>
        <w:gridCol w:w="1555"/>
        <w:gridCol w:w="791"/>
        <w:gridCol w:w="757"/>
        <w:gridCol w:w="1276"/>
        <w:gridCol w:w="1266"/>
        <w:gridCol w:w="745"/>
        <w:gridCol w:w="565"/>
      </w:tblGrid>
      <w:tr>
        <w:trPr>
          <w:trHeight w:val="1041" w:hRule="atLeast"/>
        </w:trPr>
        <w:tc>
          <w:tcPr>
            <w:tcW w:w="1217" w:type="dxa"/>
            <w:tcBorders>
              <w:left w:val="single" w:sz="4" w:space="0" w:color="000000"/>
              <w:bottom w:val="single" w:sz="2" w:space="0" w:color="000000"/>
              <w:right w:val="single" w:sz="2" w:space="0" w:color="000000"/>
            </w:tcBorders>
          </w:tcPr>
          <w:p>
            <w:pPr>
              <w:pStyle w:val="TableParagraph"/>
              <w:spacing w:line="242" w:lineRule="auto" w:before="4"/>
              <w:ind w:left="107" w:right="199"/>
              <w:jc w:val="both"/>
              <w:rPr>
                <w:sz w:val="18"/>
              </w:rPr>
            </w:pPr>
            <w:r>
              <w:rPr>
                <w:spacing w:val="-1"/>
                <w:sz w:val="18"/>
              </w:rPr>
              <w:t>10</w:t>
            </w:r>
            <w:r>
              <w:rPr>
                <w:spacing w:val="-10"/>
                <w:sz w:val="18"/>
              </w:rPr>
              <w:t> 万吨/年</w:t>
            </w:r>
            <w:r>
              <w:rPr>
                <w:spacing w:val="-1"/>
                <w:sz w:val="18"/>
              </w:rPr>
              <w:t>高纯碳酸二</w:t>
            </w:r>
            <w:r>
              <w:rPr>
                <w:sz w:val="18"/>
              </w:rPr>
              <w:t>甲酯项目 </w:t>
            </w:r>
          </w:p>
        </w:tc>
        <w:tc>
          <w:tcPr>
            <w:tcW w:w="1567" w:type="dxa"/>
            <w:tcBorders>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8"/>
              <w:rPr>
                <w:sz w:val="16"/>
              </w:rPr>
            </w:pPr>
          </w:p>
          <w:p>
            <w:pPr>
              <w:pStyle w:val="TableParagraph"/>
              <w:spacing w:before="0"/>
              <w:ind w:right="15"/>
              <w:jc w:val="right"/>
              <w:rPr>
                <w:sz w:val="16"/>
              </w:rPr>
            </w:pPr>
            <w:r>
              <w:rPr>
                <w:sz w:val="16"/>
              </w:rPr>
              <w:t>538,193,900.00 </w:t>
            </w:r>
          </w:p>
        </w:tc>
        <w:tc>
          <w:tcPr>
            <w:tcW w:w="1521" w:type="dxa"/>
            <w:tcBorders>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8"/>
              <w:rPr>
                <w:sz w:val="16"/>
              </w:rPr>
            </w:pPr>
          </w:p>
          <w:p>
            <w:pPr>
              <w:pStyle w:val="TableParagraph"/>
              <w:spacing w:before="0"/>
              <w:ind w:right="14"/>
              <w:jc w:val="right"/>
              <w:rPr>
                <w:sz w:val="16"/>
              </w:rPr>
            </w:pPr>
            <w:r>
              <w:rPr>
                <w:sz w:val="16"/>
              </w:rPr>
              <w:t>676,615,440.98 </w:t>
            </w:r>
          </w:p>
        </w:tc>
        <w:tc>
          <w:tcPr>
            <w:tcW w:w="1555" w:type="dxa"/>
            <w:tcBorders>
              <w:left w:val="single" w:sz="2" w:space="0" w:color="000000"/>
              <w:bottom w:val="single" w:sz="2" w:space="0" w:color="000000"/>
              <w:right w:val="single" w:sz="2" w:space="0" w:color="000000"/>
            </w:tcBorders>
          </w:tcPr>
          <w:p>
            <w:pPr>
              <w:pStyle w:val="TableParagraph"/>
              <w:spacing w:before="5"/>
              <w:ind w:right="14"/>
              <w:jc w:val="right"/>
              <w:rPr>
                <w:sz w:val="16"/>
              </w:rPr>
            </w:pPr>
            <w:r>
              <w:rPr>
                <w:sz w:val="16"/>
              </w:rPr>
              <w:t>21,754,128.14 </w:t>
            </w:r>
          </w:p>
        </w:tc>
        <w:tc>
          <w:tcPr>
            <w:tcW w:w="1511" w:type="dxa"/>
            <w:tcBorders>
              <w:left w:val="single" w:sz="2" w:space="0" w:color="000000"/>
              <w:bottom w:val="single" w:sz="2" w:space="0" w:color="000000"/>
              <w:right w:val="single" w:sz="2" w:space="0" w:color="000000"/>
            </w:tcBorders>
          </w:tcPr>
          <w:p>
            <w:pPr>
              <w:pStyle w:val="TableParagraph"/>
              <w:spacing w:before="5"/>
              <w:ind w:right="13"/>
              <w:jc w:val="right"/>
              <w:rPr>
                <w:sz w:val="16"/>
              </w:rPr>
            </w:pPr>
            <w:r>
              <w:rPr>
                <w:sz w:val="16"/>
              </w:rPr>
              <w:t>698,369,569.12 </w:t>
            </w:r>
          </w:p>
        </w:tc>
        <w:tc>
          <w:tcPr>
            <w:tcW w:w="448" w:type="dxa"/>
            <w:tcBorders>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8"/>
              <w:rPr>
                <w:sz w:val="16"/>
              </w:rPr>
            </w:pPr>
          </w:p>
          <w:p>
            <w:pPr>
              <w:pStyle w:val="TableParagraph"/>
              <w:spacing w:before="0"/>
              <w:ind w:right="14"/>
              <w:jc w:val="right"/>
              <w:rPr>
                <w:sz w:val="16"/>
              </w:rPr>
            </w:pPr>
            <w:r>
              <w:rPr>
                <w:w w:val="100"/>
                <w:sz w:val="16"/>
              </w:rPr>
              <w:t> </w:t>
            </w:r>
          </w:p>
        </w:tc>
        <w:tc>
          <w:tcPr>
            <w:tcW w:w="1555" w:type="dxa"/>
            <w:tcBorders>
              <w:left w:val="single" w:sz="2" w:space="0" w:color="000000"/>
              <w:bottom w:val="single" w:sz="2" w:space="0" w:color="000000"/>
              <w:right w:val="single" w:sz="4" w:space="0" w:color="000000"/>
            </w:tcBorders>
          </w:tcPr>
          <w:p>
            <w:pPr>
              <w:pStyle w:val="TableParagraph"/>
              <w:spacing w:before="0"/>
              <w:rPr>
                <w:sz w:val="16"/>
              </w:rPr>
            </w:pPr>
          </w:p>
          <w:p>
            <w:pPr>
              <w:pStyle w:val="TableParagraph"/>
              <w:spacing w:before="8"/>
              <w:rPr>
                <w:sz w:val="16"/>
              </w:rPr>
            </w:pPr>
          </w:p>
          <w:p>
            <w:pPr>
              <w:pStyle w:val="TableParagraph"/>
              <w:spacing w:before="0"/>
              <w:ind w:right="11"/>
              <w:jc w:val="right"/>
              <w:rPr>
                <w:sz w:val="16"/>
              </w:rPr>
            </w:pPr>
            <w:r>
              <w:rPr>
                <w:w w:val="100"/>
                <w:sz w:val="16"/>
              </w:rPr>
              <w:t> </w:t>
            </w:r>
          </w:p>
        </w:tc>
        <w:tc>
          <w:tcPr>
            <w:tcW w:w="791" w:type="dxa"/>
            <w:tcBorders>
              <w:left w:val="single" w:sz="4" w:space="0" w:color="000000"/>
              <w:bottom w:val="single" w:sz="2" w:space="0" w:color="000000"/>
              <w:right w:val="single" w:sz="2" w:space="0" w:color="000000"/>
            </w:tcBorders>
          </w:tcPr>
          <w:p>
            <w:pPr>
              <w:pStyle w:val="TableParagraph"/>
              <w:spacing w:before="0"/>
              <w:rPr>
                <w:sz w:val="16"/>
              </w:rPr>
            </w:pPr>
          </w:p>
          <w:p>
            <w:pPr>
              <w:pStyle w:val="TableParagraph"/>
              <w:spacing w:before="8"/>
              <w:rPr>
                <w:sz w:val="16"/>
              </w:rPr>
            </w:pPr>
          </w:p>
          <w:p>
            <w:pPr>
              <w:pStyle w:val="TableParagraph"/>
              <w:spacing w:before="0"/>
              <w:ind w:right="13"/>
              <w:jc w:val="right"/>
              <w:rPr>
                <w:sz w:val="16"/>
              </w:rPr>
            </w:pPr>
            <w:r>
              <w:rPr>
                <w:sz w:val="16"/>
              </w:rPr>
              <w:t>129.76 </w:t>
            </w:r>
          </w:p>
        </w:tc>
        <w:tc>
          <w:tcPr>
            <w:tcW w:w="757" w:type="dxa"/>
            <w:tcBorders>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8"/>
              <w:rPr>
                <w:sz w:val="16"/>
              </w:rPr>
            </w:pPr>
          </w:p>
          <w:p>
            <w:pPr>
              <w:pStyle w:val="TableParagraph"/>
              <w:spacing w:before="0"/>
              <w:ind w:left="115"/>
              <w:rPr>
                <w:sz w:val="16"/>
              </w:rPr>
            </w:pPr>
            <w:r>
              <w:rPr>
                <w:sz w:val="16"/>
              </w:rPr>
              <w:t>100.00 </w:t>
            </w:r>
          </w:p>
        </w:tc>
        <w:tc>
          <w:tcPr>
            <w:tcW w:w="1276" w:type="dxa"/>
            <w:tcBorders>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8"/>
              <w:rPr>
                <w:sz w:val="16"/>
              </w:rPr>
            </w:pPr>
          </w:p>
          <w:p>
            <w:pPr>
              <w:pStyle w:val="TableParagraph"/>
              <w:spacing w:before="0"/>
              <w:ind w:right="7"/>
              <w:jc w:val="right"/>
              <w:rPr>
                <w:sz w:val="16"/>
              </w:rPr>
            </w:pPr>
            <w:r>
              <w:rPr>
                <w:w w:val="100"/>
                <w:sz w:val="16"/>
              </w:rPr>
              <w:t> </w:t>
            </w:r>
          </w:p>
        </w:tc>
        <w:tc>
          <w:tcPr>
            <w:tcW w:w="1266" w:type="dxa"/>
            <w:tcBorders>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8"/>
              <w:rPr>
                <w:sz w:val="16"/>
              </w:rPr>
            </w:pPr>
          </w:p>
          <w:p>
            <w:pPr>
              <w:pStyle w:val="TableParagraph"/>
              <w:spacing w:before="0"/>
              <w:ind w:right="9"/>
              <w:jc w:val="right"/>
              <w:rPr>
                <w:sz w:val="16"/>
              </w:rPr>
            </w:pPr>
            <w:r>
              <w:rPr>
                <w:w w:val="100"/>
                <w:sz w:val="16"/>
              </w:rPr>
              <w:t> </w:t>
            </w:r>
          </w:p>
        </w:tc>
        <w:tc>
          <w:tcPr>
            <w:tcW w:w="745" w:type="dxa"/>
            <w:tcBorders>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8"/>
              <w:rPr>
                <w:sz w:val="16"/>
              </w:rPr>
            </w:pPr>
          </w:p>
          <w:p>
            <w:pPr>
              <w:pStyle w:val="TableParagraph"/>
              <w:spacing w:before="0"/>
              <w:ind w:right="5"/>
              <w:jc w:val="right"/>
              <w:rPr>
                <w:sz w:val="16"/>
              </w:rPr>
            </w:pPr>
            <w:r>
              <w:rPr>
                <w:w w:val="100"/>
                <w:sz w:val="16"/>
              </w:rPr>
              <w:t> </w:t>
            </w:r>
          </w:p>
        </w:tc>
        <w:tc>
          <w:tcPr>
            <w:tcW w:w="565" w:type="dxa"/>
            <w:tcBorders>
              <w:left w:val="single" w:sz="2" w:space="0" w:color="000000"/>
              <w:bottom w:val="single" w:sz="2" w:space="0" w:color="000000"/>
              <w:right w:val="single" w:sz="4" w:space="0" w:color="000000"/>
            </w:tcBorders>
          </w:tcPr>
          <w:p>
            <w:pPr>
              <w:pStyle w:val="TableParagraph"/>
              <w:spacing w:line="242" w:lineRule="auto" w:before="5"/>
              <w:ind w:left="123" w:right="110"/>
              <w:jc w:val="both"/>
              <w:rPr>
                <w:sz w:val="16"/>
              </w:rPr>
            </w:pPr>
            <w:r>
              <w:rPr>
                <w:spacing w:val="-2"/>
                <w:sz w:val="16"/>
              </w:rPr>
              <w:t>募集资金及自有资</w:t>
            </w:r>
          </w:p>
          <w:p>
            <w:pPr>
              <w:pStyle w:val="TableParagraph"/>
              <w:spacing w:line="188" w:lineRule="exact" w:before="0"/>
              <w:ind w:left="123"/>
              <w:rPr>
                <w:sz w:val="16"/>
              </w:rPr>
            </w:pPr>
            <w:r>
              <w:rPr>
                <w:sz w:val="16"/>
              </w:rPr>
              <w:t>金 </w:t>
            </w:r>
          </w:p>
        </w:tc>
      </w:tr>
      <w:tr>
        <w:trPr>
          <w:trHeight w:val="933" w:hRule="atLeast"/>
        </w:trPr>
        <w:tc>
          <w:tcPr>
            <w:tcW w:w="1217" w:type="dxa"/>
            <w:tcBorders>
              <w:top w:val="single" w:sz="2" w:space="0" w:color="000000"/>
              <w:left w:val="single" w:sz="4" w:space="0" w:color="000000"/>
              <w:bottom w:val="single" w:sz="2" w:space="0" w:color="000000"/>
              <w:right w:val="single" w:sz="2" w:space="0" w:color="000000"/>
            </w:tcBorders>
          </w:tcPr>
          <w:p>
            <w:pPr>
              <w:pStyle w:val="TableParagraph"/>
              <w:spacing w:line="242" w:lineRule="auto" w:before="0"/>
              <w:ind w:left="107" w:right="199"/>
              <w:jc w:val="both"/>
              <w:rPr>
                <w:sz w:val="18"/>
              </w:rPr>
            </w:pPr>
            <w:r>
              <w:rPr>
                <w:spacing w:val="-1"/>
                <w:sz w:val="18"/>
              </w:rPr>
              <w:t>30</w:t>
            </w:r>
            <w:r>
              <w:rPr>
                <w:spacing w:val="-10"/>
                <w:sz w:val="18"/>
              </w:rPr>
              <w:t> 万吨/年</w:t>
            </w:r>
            <w:r>
              <w:rPr>
                <w:spacing w:val="-1"/>
                <w:sz w:val="18"/>
              </w:rPr>
              <w:t>直接氧化法环氧丙烷项</w:t>
            </w:r>
          </w:p>
          <w:p>
            <w:pPr>
              <w:pStyle w:val="TableParagraph"/>
              <w:spacing w:line="213" w:lineRule="exact" w:before="2"/>
              <w:ind w:left="107"/>
              <w:rPr>
                <w:sz w:val="18"/>
              </w:rPr>
            </w:pPr>
            <w:r>
              <w:rPr>
                <w:sz w:val="18"/>
              </w:rPr>
              <w:t>目 </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4"/>
              <w:rPr>
                <w:sz w:val="12"/>
              </w:rPr>
            </w:pPr>
          </w:p>
          <w:p>
            <w:pPr>
              <w:pStyle w:val="TableParagraph"/>
              <w:spacing w:before="0"/>
              <w:ind w:right="15"/>
              <w:jc w:val="right"/>
              <w:rPr>
                <w:sz w:val="16"/>
              </w:rPr>
            </w:pPr>
            <w:r>
              <w:rPr>
                <w:sz w:val="16"/>
              </w:rPr>
              <w:t>3,530,303,100.00 </w:t>
            </w:r>
          </w:p>
        </w:tc>
        <w:tc>
          <w:tcPr>
            <w:tcW w:w="1521" w:type="dxa"/>
            <w:tcBorders>
              <w:top w:val="single" w:sz="2" w:space="0" w:color="000000"/>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4"/>
              <w:rPr>
                <w:sz w:val="12"/>
              </w:rPr>
            </w:pPr>
          </w:p>
          <w:p>
            <w:pPr>
              <w:pStyle w:val="TableParagraph"/>
              <w:spacing w:before="0"/>
              <w:ind w:right="14"/>
              <w:jc w:val="right"/>
              <w:rPr>
                <w:sz w:val="16"/>
              </w:rPr>
            </w:pPr>
            <w:r>
              <w:rPr>
                <w:sz w:val="16"/>
              </w:rPr>
              <w:t>151,417,691.15 </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4"/>
              <w:rPr>
                <w:sz w:val="12"/>
              </w:rPr>
            </w:pPr>
          </w:p>
          <w:p>
            <w:pPr>
              <w:pStyle w:val="TableParagraph"/>
              <w:spacing w:before="0"/>
              <w:ind w:right="14"/>
              <w:jc w:val="right"/>
              <w:rPr>
                <w:sz w:val="16"/>
              </w:rPr>
            </w:pPr>
            <w:r>
              <w:rPr>
                <w:sz w:val="16"/>
              </w:rPr>
              <w:t>2,090,827,912.33 </w:t>
            </w:r>
          </w:p>
        </w:tc>
        <w:tc>
          <w:tcPr>
            <w:tcW w:w="1511" w:type="dxa"/>
            <w:tcBorders>
              <w:top w:val="single" w:sz="2" w:space="0" w:color="000000"/>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4"/>
              <w:rPr>
                <w:sz w:val="12"/>
              </w:rPr>
            </w:pPr>
          </w:p>
          <w:p>
            <w:pPr>
              <w:pStyle w:val="TableParagraph"/>
              <w:spacing w:before="0"/>
              <w:ind w:right="13"/>
              <w:jc w:val="right"/>
              <w:rPr>
                <w:sz w:val="16"/>
              </w:rPr>
            </w:pPr>
            <w:r>
              <w:rPr>
                <w:w w:val="100"/>
                <w:sz w:val="16"/>
              </w:rPr>
              <w:t> </w:t>
            </w:r>
          </w:p>
        </w:tc>
        <w:tc>
          <w:tcPr>
            <w:tcW w:w="448" w:type="dxa"/>
            <w:tcBorders>
              <w:top w:val="single" w:sz="2" w:space="0" w:color="000000"/>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4"/>
              <w:rPr>
                <w:sz w:val="12"/>
              </w:rPr>
            </w:pPr>
          </w:p>
          <w:p>
            <w:pPr>
              <w:pStyle w:val="TableParagraph"/>
              <w:spacing w:before="0"/>
              <w:ind w:right="14"/>
              <w:jc w:val="right"/>
              <w:rPr>
                <w:sz w:val="16"/>
              </w:rPr>
            </w:pPr>
            <w:r>
              <w:rPr>
                <w:w w:val="100"/>
                <w:sz w:val="16"/>
              </w:rPr>
              <w:t> </w:t>
            </w:r>
          </w:p>
        </w:tc>
        <w:tc>
          <w:tcPr>
            <w:tcW w:w="1555" w:type="dxa"/>
            <w:tcBorders>
              <w:top w:val="single" w:sz="2" w:space="0" w:color="000000"/>
              <w:left w:val="single" w:sz="2" w:space="0" w:color="000000"/>
              <w:bottom w:val="single" w:sz="2" w:space="0" w:color="000000"/>
              <w:right w:val="single" w:sz="4" w:space="0" w:color="000000"/>
            </w:tcBorders>
          </w:tcPr>
          <w:p>
            <w:pPr>
              <w:pStyle w:val="TableParagraph"/>
              <w:spacing w:before="0"/>
              <w:rPr>
                <w:sz w:val="16"/>
              </w:rPr>
            </w:pPr>
          </w:p>
          <w:p>
            <w:pPr>
              <w:pStyle w:val="TableParagraph"/>
              <w:spacing w:before="4"/>
              <w:rPr>
                <w:sz w:val="12"/>
              </w:rPr>
            </w:pPr>
          </w:p>
          <w:p>
            <w:pPr>
              <w:pStyle w:val="TableParagraph"/>
              <w:spacing w:before="0"/>
              <w:ind w:right="11"/>
              <w:jc w:val="right"/>
              <w:rPr>
                <w:sz w:val="16"/>
              </w:rPr>
            </w:pPr>
            <w:r>
              <w:rPr>
                <w:sz w:val="16"/>
              </w:rPr>
              <w:t>2,242,245,603.48 </w:t>
            </w:r>
          </w:p>
        </w:tc>
        <w:tc>
          <w:tcPr>
            <w:tcW w:w="791" w:type="dxa"/>
            <w:tcBorders>
              <w:top w:val="single" w:sz="2" w:space="0" w:color="000000"/>
              <w:left w:val="single" w:sz="4" w:space="0" w:color="000000"/>
              <w:bottom w:val="single" w:sz="2" w:space="0" w:color="000000"/>
              <w:right w:val="single" w:sz="2" w:space="0" w:color="000000"/>
            </w:tcBorders>
          </w:tcPr>
          <w:p>
            <w:pPr>
              <w:pStyle w:val="TableParagraph"/>
              <w:spacing w:before="0"/>
              <w:rPr>
                <w:sz w:val="16"/>
              </w:rPr>
            </w:pPr>
          </w:p>
          <w:p>
            <w:pPr>
              <w:pStyle w:val="TableParagraph"/>
              <w:spacing w:before="4"/>
              <w:rPr>
                <w:sz w:val="12"/>
              </w:rPr>
            </w:pPr>
          </w:p>
          <w:p>
            <w:pPr>
              <w:pStyle w:val="TableParagraph"/>
              <w:spacing w:before="0"/>
              <w:ind w:right="13"/>
              <w:jc w:val="right"/>
              <w:rPr>
                <w:sz w:val="16"/>
              </w:rPr>
            </w:pPr>
            <w:r>
              <w:rPr>
                <w:sz w:val="16"/>
              </w:rPr>
              <w:t>63.51 </w:t>
            </w:r>
          </w:p>
        </w:tc>
        <w:tc>
          <w:tcPr>
            <w:tcW w:w="757" w:type="dxa"/>
            <w:tcBorders>
              <w:top w:val="single" w:sz="2" w:space="0" w:color="000000"/>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4"/>
              <w:rPr>
                <w:sz w:val="12"/>
              </w:rPr>
            </w:pPr>
          </w:p>
          <w:p>
            <w:pPr>
              <w:pStyle w:val="TableParagraph"/>
              <w:spacing w:before="0"/>
              <w:ind w:left="115"/>
              <w:rPr>
                <w:sz w:val="16"/>
              </w:rPr>
            </w:pPr>
            <w:r>
              <w:rPr>
                <w:sz w:val="16"/>
              </w:rPr>
              <w:t>63.51 </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4"/>
              <w:rPr>
                <w:sz w:val="12"/>
              </w:rPr>
            </w:pPr>
          </w:p>
          <w:p>
            <w:pPr>
              <w:pStyle w:val="TableParagraph"/>
              <w:spacing w:before="0"/>
              <w:ind w:right="7"/>
              <w:jc w:val="right"/>
              <w:rPr>
                <w:sz w:val="16"/>
              </w:rPr>
            </w:pPr>
            <w:r>
              <w:rPr>
                <w:sz w:val="16"/>
              </w:rPr>
              <w:t>44,714,056.19 </w:t>
            </w:r>
          </w:p>
        </w:tc>
        <w:tc>
          <w:tcPr>
            <w:tcW w:w="1266" w:type="dxa"/>
            <w:tcBorders>
              <w:top w:val="single" w:sz="2" w:space="0" w:color="000000"/>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4"/>
              <w:rPr>
                <w:sz w:val="12"/>
              </w:rPr>
            </w:pPr>
          </w:p>
          <w:p>
            <w:pPr>
              <w:pStyle w:val="TableParagraph"/>
              <w:spacing w:before="0"/>
              <w:ind w:right="9"/>
              <w:jc w:val="right"/>
              <w:rPr>
                <w:sz w:val="16"/>
              </w:rPr>
            </w:pPr>
            <w:r>
              <w:rPr>
                <w:sz w:val="16"/>
              </w:rPr>
              <w:t>44,714,056.19 </w:t>
            </w:r>
          </w:p>
        </w:tc>
        <w:tc>
          <w:tcPr>
            <w:tcW w:w="745" w:type="dxa"/>
            <w:tcBorders>
              <w:top w:val="single" w:sz="2" w:space="0" w:color="000000"/>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4"/>
              <w:rPr>
                <w:sz w:val="12"/>
              </w:rPr>
            </w:pPr>
          </w:p>
          <w:p>
            <w:pPr>
              <w:pStyle w:val="TableParagraph"/>
              <w:spacing w:before="0"/>
              <w:ind w:right="5"/>
              <w:jc w:val="right"/>
              <w:rPr>
                <w:sz w:val="16"/>
              </w:rPr>
            </w:pPr>
            <w:r>
              <w:rPr>
                <w:sz w:val="16"/>
              </w:rPr>
              <w:t>100.00 </w:t>
            </w:r>
          </w:p>
        </w:tc>
        <w:tc>
          <w:tcPr>
            <w:tcW w:w="565" w:type="dxa"/>
            <w:tcBorders>
              <w:top w:val="single" w:sz="2" w:space="0" w:color="000000"/>
              <w:left w:val="single" w:sz="2" w:space="0" w:color="000000"/>
              <w:bottom w:val="single" w:sz="2" w:space="0" w:color="000000"/>
              <w:right w:val="single" w:sz="4" w:space="0" w:color="000000"/>
            </w:tcBorders>
          </w:tcPr>
          <w:p>
            <w:pPr>
              <w:pStyle w:val="TableParagraph"/>
              <w:spacing w:line="242" w:lineRule="auto" w:before="53"/>
              <w:ind w:left="123" w:right="110"/>
              <w:jc w:val="both"/>
              <w:rPr>
                <w:sz w:val="16"/>
              </w:rPr>
            </w:pPr>
            <w:r>
              <w:rPr>
                <w:spacing w:val="-2"/>
                <w:sz w:val="16"/>
              </w:rPr>
              <w:t>自有资金及贷</w:t>
            </w:r>
            <w:r>
              <w:rPr>
                <w:sz w:val="16"/>
              </w:rPr>
              <w:t>款 </w:t>
            </w:r>
          </w:p>
        </w:tc>
      </w:tr>
      <w:tr>
        <w:trPr>
          <w:trHeight w:val="830" w:hRule="atLeast"/>
        </w:trPr>
        <w:tc>
          <w:tcPr>
            <w:tcW w:w="1217" w:type="dxa"/>
            <w:tcBorders>
              <w:top w:val="single" w:sz="2" w:space="0" w:color="000000"/>
              <w:left w:val="single" w:sz="4" w:space="0" w:color="000000"/>
              <w:bottom w:val="single" w:sz="2" w:space="0" w:color="000000"/>
              <w:right w:val="single" w:sz="2" w:space="0" w:color="000000"/>
            </w:tcBorders>
          </w:tcPr>
          <w:p>
            <w:pPr>
              <w:pStyle w:val="TableParagraph"/>
              <w:spacing w:line="242" w:lineRule="auto" w:before="0"/>
              <w:ind w:left="107" w:right="109"/>
              <w:jc w:val="both"/>
              <w:rPr>
                <w:sz w:val="18"/>
              </w:rPr>
            </w:pPr>
            <w:r>
              <w:rPr>
                <w:spacing w:val="-1"/>
                <w:sz w:val="18"/>
              </w:rPr>
              <w:t>25</w:t>
            </w:r>
            <w:r>
              <w:rPr>
                <w:spacing w:val="-10"/>
                <w:sz w:val="18"/>
              </w:rPr>
              <w:t> 万吨/年</w:t>
            </w:r>
            <w:r>
              <w:rPr>
                <w:sz w:val="18"/>
              </w:rPr>
              <w:t>锂电池电解液溶剂项目 </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107"/>
              <w:ind w:right="15"/>
              <w:jc w:val="right"/>
              <w:rPr>
                <w:sz w:val="16"/>
              </w:rPr>
            </w:pPr>
            <w:r>
              <w:rPr>
                <w:sz w:val="16"/>
              </w:rPr>
              <w:t>2,159,800,000.00 </w:t>
            </w:r>
          </w:p>
        </w:tc>
        <w:tc>
          <w:tcPr>
            <w:tcW w:w="1521" w:type="dxa"/>
            <w:tcBorders>
              <w:top w:val="single" w:sz="2" w:space="0" w:color="000000"/>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107"/>
              <w:ind w:right="14"/>
              <w:jc w:val="right"/>
              <w:rPr>
                <w:sz w:val="16"/>
              </w:rPr>
            </w:pPr>
            <w:r>
              <w:rPr>
                <w:sz w:val="16"/>
              </w:rPr>
              <w:t>24,539,598.63 </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107"/>
              <w:ind w:right="14"/>
              <w:jc w:val="right"/>
              <w:rPr>
                <w:sz w:val="16"/>
              </w:rPr>
            </w:pPr>
            <w:r>
              <w:rPr>
                <w:sz w:val="16"/>
              </w:rPr>
              <w:t>1,408,174,047.67 </w:t>
            </w:r>
          </w:p>
        </w:tc>
        <w:tc>
          <w:tcPr>
            <w:tcW w:w="1511" w:type="dxa"/>
            <w:tcBorders>
              <w:top w:val="single" w:sz="2" w:space="0" w:color="000000"/>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107"/>
              <w:ind w:right="13"/>
              <w:jc w:val="right"/>
              <w:rPr>
                <w:sz w:val="16"/>
              </w:rPr>
            </w:pPr>
            <w:r>
              <w:rPr>
                <w:w w:val="100"/>
                <w:sz w:val="16"/>
              </w:rPr>
              <w:t> </w:t>
            </w:r>
          </w:p>
        </w:tc>
        <w:tc>
          <w:tcPr>
            <w:tcW w:w="448" w:type="dxa"/>
            <w:tcBorders>
              <w:top w:val="single" w:sz="2" w:space="0" w:color="000000"/>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107"/>
              <w:ind w:right="14"/>
              <w:jc w:val="right"/>
              <w:rPr>
                <w:sz w:val="16"/>
              </w:rPr>
            </w:pPr>
            <w:r>
              <w:rPr>
                <w:w w:val="100"/>
                <w:sz w:val="16"/>
              </w:rPr>
              <w:t> </w:t>
            </w:r>
          </w:p>
        </w:tc>
        <w:tc>
          <w:tcPr>
            <w:tcW w:w="1555" w:type="dxa"/>
            <w:tcBorders>
              <w:top w:val="single" w:sz="2" w:space="0" w:color="000000"/>
              <w:left w:val="single" w:sz="2" w:space="0" w:color="000000"/>
              <w:bottom w:val="single" w:sz="2" w:space="0" w:color="000000"/>
              <w:right w:val="single" w:sz="4" w:space="0" w:color="000000"/>
            </w:tcBorders>
          </w:tcPr>
          <w:p>
            <w:pPr>
              <w:pStyle w:val="TableParagraph"/>
              <w:spacing w:before="0"/>
              <w:rPr>
                <w:sz w:val="16"/>
              </w:rPr>
            </w:pPr>
          </w:p>
          <w:p>
            <w:pPr>
              <w:pStyle w:val="TableParagraph"/>
              <w:spacing w:before="107"/>
              <w:ind w:right="11"/>
              <w:jc w:val="right"/>
              <w:rPr>
                <w:sz w:val="16"/>
              </w:rPr>
            </w:pPr>
            <w:r>
              <w:rPr>
                <w:sz w:val="16"/>
              </w:rPr>
              <w:t>1,432,713,646.30 </w:t>
            </w:r>
          </w:p>
        </w:tc>
        <w:tc>
          <w:tcPr>
            <w:tcW w:w="791" w:type="dxa"/>
            <w:tcBorders>
              <w:top w:val="single" w:sz="2" w:space="0" w:color="000000"/>
              <w:left w:val="single" w:sz="4" w:space="0" w:color="000000"/>
              <w:bottom w:val="single" w:sz="2" w:space="0" w:color="000000"/>
              <w:right w:val="single" w:sz="2" w:space="0" w:color="000000"/>
            </w:tcBorders>
          </w:tcPr>
          <w:p>
            <w:pPr>
              <w:pStyle w:val="TableParagraph"/>
              <w:spacing w:before="0"/>
              <w:rPr>
                <w:sz w:val="16"/>
              </w:rPr>
            </w:pPr>
          </w:p>
          <w:p>
            <w:pPr>
              <w:pStyle w:val="TableParagraph"/>
              <w:spacing w:before="107"/>
              <w:ind w:right="13"/>
              <w:jc w:val="right"/>
              <w:rPr>
                <w:sz w:val="16"/>
              </w:rPr>
            </w:pPr>
            <w:r>
              <w:rPr>
                <w:sz w:val="16"/>
              </w:rPr>
              <w:t>66.34 </w:t>
            </w:r>
          </w:p>
        </w:tc>
        <w:tc>
          <w:tcPr>
            <w:tcW w:w="757" w:type="dxa"/>
            <w:tcBorders>
              <w:top w:val="single" w:sz="2" w:space="0" w:color="000000"/>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107"/>
              <w:ind w:left="115"/>
              <w:rPr>
                <w:sz w:val="16"/>
              </w:rPr>
            </w:pPr>
            <w:r>
              <w:rPr>
                <w:sz w:val="16"/>
              </w:rPr>
              <w:t>66.34 </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107"/>
              <w:ind w:right="7"/>
              <w:jc w:val="right"/>
              <w:rPr>
                <w:sz w:val="16"/>
              </w:rPr>
            </w:pPr>
            <w:r>
              <w:rPr>
                <w:sz w:val="16"/>
              </w:rPr>
              <w:t>1,733,061.69 </w:t>
            </w:r>
          </w:p>
        </w:tc>
        <w:tc>
          <w:tcPr>
            <w:tcW w:w="1266" w:type="dxa"/>
            <w:tcBorders>
              <w:top w:val="single" w:sz="2" w:space="0" w:color="000000"/>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107"/>
              <w:ind w:right="9"/>
              <w:jc w:val="right"/>
              <w:rPr>
                <w:sz w:val="16"/>
              </w:rPr>
            </w:pPr>
            <w:r>
              <w:rPr>
                <w:sz w:val="16"/>
              </w:rPr>
              <w:t>1,733,061.69 </w:t>
            </w:r>
          </w:p>
        </w:tc>
        <w:tc>
          <w:tcPr>
            <w:tcW w:w="745" w:type="dxa"/>
            <w:tcBorders>
              <w:top w:val="single" w:sz="2" w:space="0" w:color="000000"/>
              <w:left w:val="single" w:sz="2" w:space="0" w:color="000000"/>
              <w:bottom w:val="single" w:sz="2" w:space="0" w:color="000000"/>
              <w:right w:val="single" w:sz="2" w:space="0" w:color="000000"/>
            </w:tcBorders>
          </w:tcPr>
          <w:p>
            <w:pPr>
              <w:pStyle w:val="TableParagraph"/>
              <w:spacing w:before="0"/>
              <w:rPr>
                <w:sz w:val="16"/>
              </w:rPr>
            </w:pPr>
          </w:p>
          <w:p>
            <w:pPr>
              <w:pStyle w:val="TableParagraph"/>
              <w:spacing w:before="107"/>
              <w:ind w:right="5"/>
              <w:jc w:val="right"/>
              <w:rPr>
                <w:sz w:val="16"/>
              </w:rPr>
            </w:pPr>
            <w:r>
              <w:rPr>
                <w:sz w:val="16"/>
              </w:rPr>
              <w:t>100.00 </w:t>
            </w:r>
          </w:p>
        </w:tc>
        <w:tc>
          <w:tcPr>
            <w:tcW w:w="565" w:type="dxa"/>
            <w:tcBorders>
              <w:top w:val="single" w:sz="2" w:space="0" w:color="000000"/>
              <w:left w:val="single" w:sz="2" w:space="0" w:color="000000"/>
              <w:bottom w:val="single" w:sz="2" w:space="0" w:color="000000"/>
              <w:right w:val="single" w:sz="4" w:space="0" w:color="000000"/>
            </w:tcBorders>
          </w:tcPr>
          <w:p>
            <w:pPr>
              <w:pStyle w:val="TableParagraph"/>
              <w:spacing w:line="242" w:lineRule="auto" w:before="0"/>
              <w:ind w:left="123" w:right="110"/>
              <w:jc w:val="both"/>
              <w:rPr>
                <w:sz w:val="16"/>
              </w:rPr>
            </w:pPr>
            <w:r>
              <w:rPr>
                <w:spacing w:val="-2"/>
                <w:sz w:val="16"/>
              </w:rPr>
              <w:t>自有资金及贷</w:t>
            </w:r>
          </w:p>
          <w:p>
            <w:pPr>
              <w:pStyle w:val="TableParagraph"/>
              <w:spacing w:line="188" w:lineRule="exact"/>
              <w:ind w:left="123"/>
              <w:rPr>
                <w:sz w:val="16"/>
              </w:rPr>
            </w:pPr>
            <w:r>
              <w:rPr>
                <w:sz w:val="16"/>
              </w:rPr>
              <w:t>款 </w:t>
            </w:r>
          </w:p>
        </w:tc>
      </w:tr>
      <w:tr>
        <w:trPr>
          <w:trHeight w:val="467" w:hRule="atLeast"/>
        </w:trPr>
        <w:tc>
          <w:tcPr>
            <w:tcW w:w="1217" w:type="dxa"/>
            <w:tcBorders>
              <w:top w:val="single" w:sz="2" w:space="0" w:color="000000"/>
              <w:left w:val="single" w:sz="4" w:space="0" w:color="000000"/>
              <w:bottom w:val="single" w:sz="2" w:space="0" w:color="000000"/>
              <w:right w:val="single" w:sz="2" w:space="0" w:color="000000"/>
            </w:tcBorders>
          </w:tcPr>
          <w:p>
            <w:pPr>
              <w:pStyle w:val="TableParagraph"/>
              <w:spacing w:before="0"/>
              <w:ind w:left="107"/>
              <w:rPr>
                <w:sz w:val="18"/>
              </w:rPr>
            </w:pPr>
            <w:r>
              <w:rPr>
                <w:sz w:val="18"/>
              </w:rPr>
              <w:t>余热综合利</w:t>
            </w:r>
          </w:p>
          <w:p>
            <w:pPr>
              <w:pStyle w:val="TableParagraph"/>
              <w:spacing w:line="215" w:lineRule="exact" w:before="2"/>
              <w:ind w:left="107"/>
              <w:rPr>
                <w:sz w:val="18"/>
              </w:rPr>
            </w:pPr>
            <w:r>
              <w:rPr>
                <w:sz w:val="18"/>
              </w:rPr>
              <w:t>用发电项目 </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before="130"/>
              <w:ind w:right="15"/>
              <w:jc w:val="right"/>
              <w:rPr>
                <w:sz w:val="16"/>
              </w:rPr>
            </w:pPr>
            <w:r>
              <w:rPr>
                <w:sz w:val="16"/>
              </w:rPr>
              <w:t>15,000,000.00 </w:t>
            </w:r>
          </w:p>
        </w:tc>
        <w:tc>
          <w:tcPr>
            <w:tcW w:w="1521" w:type="dxa"/>
            <w:tcBorders>
              <w:top w:val="single" w:sz="2" w:space="0" w:color="000000"/>
              <w:left w:val="single" w:sz="2" w:space="0" w:color="000000"/>
              <w:bottom w:val="single" w:sz="2" w:space="0" w:color="000000"/>
              <w:right w:val="single" w:sz="2" w:space="0" w:color="000000"/>
            </w:tcBorders>
          </w:tcPr>
          <w:p>
            <w:pPr>
              <w:pStyle w:val="TableParagraph"/>
              <w:spacing w:before="130"/>
              <w:ind w:right="14"/>
              <w:jc w:val="right"/>
              <w:rPr>
                <w:sz w:val="16"/>
              </w:rPr>
            </w:pPr>
            <w:r>
              <w:rPr>
                <w:sz w:val="16"/>
              </w:rPr>
              <w:t>11,034,975.27 </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before="130"/>
              <w:ind w:right="14"/>
              <w:jc w:val="right"/>
              <w:rPr>
                <w:sz w:val="16"/>
              </w:rPr>
            </w:pPr>
            <w:r>
              <w:rPr>
                <w:spacing w:val="1"/>
                <w:w w:val="100"/>
                <w:sz w:val="16"/>
              </w:rPr>
              <w:t> </w:t>
            </w:r>
            <w:r>
              <w:rPr>
                <w:sz w:val="16"/>
              </w:rPr>
              <w:t>938,652.41 </w:t>
            </w:r>
          </w:p>
        </w:tc>
        <w:tc>
          <w:tcPr>
            <w:tcW w:w="1511" w:type="dxa"/>
            <w:tcBorders>
              <w:top w:val="single" w:sz="2" w:space="0" w:color="000000"/>
              <w:left w:val="single" w:sz="2" w:space="0" w:color="000000"/>
              <w:bottom w:val="single" w:sz="2" w:space="0" w:color="000000"/>
              <w:right w:val="single" w:sz="2" w:space="0" w:color="000000"/>
            </w:tcBorders>
          </w:tcPr>
          <w:p>
            <w:pPr>
              <w:pStyle w:val="TableParagraph"/>
              <w:spacing w:before="130"/>
              <w:ind w:right="13"/>
              <w:jc w:val="right"/>
              <w:rPr>
                <w:sz w:val="16"/>
              </w:rPr>
            </w:pPr>
            <w:r>
              <w:rPr>
                <w:sz w:val="16"/>
              </w:rPr>
              <w:t>11,973,627.68 </w:t>
            </w:r>
          </w:p>
        </w:tc>
        <w:tc>
          <w:tcPr>
            <w:tcW w:w="448" w:type="dxa"/>
            <w:tcBorders>
              <w:top w:val="single" w:sz="2" w:space="0" w:color="000000"/>
              <w:left w:val="single" w:sz="2" w:space="0" w:color="000000"/>
              <w:bottom w:val="single" w:sz="2" w:space="0" w:color="000000"/>
              <w:right w:val="single" w:sz="2" w:space="0" w:color="000000"/>
            </w:tcBorders>
          </w:tcPr>
          <w:p>
            <w:pPr>
              <w:pStyle w:val="TableParagraph"/>
              <w:spacing w:before="130"/>
              <w:ind w:right="14"/>
              <w:jc w:val="right"/>
              <w:rPr>
                <w:sz w:val="16"/>
              </w:rPr>
            </w:pPr>
            <w:r>
              <w:rPr>
                <w:w w:val="100"/>
                <w:sz w:val="16"/>
              </w:rPr>
              <w:t> </w:t>
            </w:r>
          </w:p>
        </w:tc>
        <w:tc>
          <w:tcPr>
            <w:tcW w:w="1555" w:type="dxa"/>
            <w:tcBorders>
              <w:top w:val="single" w:sz="2" w:space="0" w:color="000000"/>
              <w:left w:val="single" w:sz="2" w:space="0" w:color="000000"/>
              <w:bottom w:val="single" w:sz="2" w:space="0" w:color="000000"/>
              <w:right w:val="single" w:sz="4" w:space="0" w:color="000000"/>
            </w:tcBorders>
          </w:tcPr>
          <w:p>
            <w:pPr>
              <w:pStyle w:val="TableParagraph"/>
              <w:spacing w:before="130"/>
              <w:ind w:right="11"/>
              <w:jc w:val="right"/>
              <w:rPr>
                <w:sz w:val="16"/>
              </w:rPr>
            </w:pPr>
            <w:r>
              <w:rPr>
                <w:w w:val="100"/>
                <w:sz w:val="16"/>
              </w:rPr>
              <w:t> </w:t>
            </w:r>
          </w:p>
        </w:tc>
        <w:tc>
          <w:tcPr>
            <w:tcW w:w="791" w:type="dxa"/>
            <w:tcBorders>
              <w:top w:val="single" w:sz="2" w:space="0" w:color="000000"/>
              <w:left w:val="single" w:sz="4" w:space="0" w:color="000000"/>
              <w:bottom w:val="single" w:sz="2" w:space="0" w:color="000000"/>
              <w:right w:val="single" w:sz="2" w:space="0" w:color="000000"/>
            </w:tcBorders>
          </w:tcPr>
          <w:p>
            <w:pPr>
              <w:pStyle w:val="TableParagraph"/>
              <w:spacing w:before="130"/>
              <w:ind w:right="13"/>
              <w:jc w:val="right"/>
              <w:rPr>
                <w:sz w:val="16"/>
              </w:rPr>
            </w:pPr>
            <w:r>
              <w:rPr>
                <w:sz w:val="16"/>
              </w:rPr>
              <w:t>79.82 </w:t>
            </w:r>
          </w:p>
        </w:tc>
        <w:tc>
          <w:tcPr>
            <w:tcW w:w="757" w:type="dxa"/>
            <w:tcBorders>
              <w:top w:val="single" w:sz="2" w:space="0" w:color="000000"/>
              <w:left w:val="single" w:sz="2" w:space="0" w:color="000000"/>
              <w:bottom w:val="single" w:sz="2" w:space="0" w:color="000000"/>
              <w:right w:val="single" w:sz="2" w:space="0" w:color="000000"/>
            </w:tcBorders>
          </w:tcPr>
          <w:p>
            <w:pPr>
              <w:pStyle w:val="TableParagraph"/>
              <w:spacing w:before="130"/>
              <w:ind w:left="115"/>
              <w:rPr>
                <w:sz w:val="16"/>
              </w:rPr>
            </w:pPr>
            <w:r>
              <w:rPr>
                <w:sz w:val="16"/>
              </w:rPr>
              <w:t>100.00 </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before="130"/>
              <w:ind w:right="7"/>
              <w:jc w:val="right"/>
              <w:rPr>
                <w:sz w:val="16"/>
              </w:rPr>
            </w:pPr>
            <w:r>
              <w:rPr>
                <w:w w:val="100"/>
                <w:sz w:val="16"/>
              </w:rPr>
              <w:t> </w:t>
            </w:r>
          </w:p>
        </w:tc>
        <w:tc>
          <w:tcPr>
            <w:tcW w:w="1266" w:type="dxa"/>
            <w:tcBorders>
              <w:top w:val="single" w:sz="2" w:space="0" w:color="000000"/>
              <w:left w:val="single" w:sz="2" w:space="0" w:color="000000"/>
              <w:bottom w:val="single" w:sz="2" w:space="0" w:color="000000"/>
              <w:right w:val="single" w:sz="2" w:space="0" w:color="000000"/>
            </w:tcBorders>
          </w:tcPr>
          <w:p>
            <w:pPr>
              <w:pStyle w:val="TableParagraph"/>
              <w:spacing w:before="130"/>
              <w:ind w:right="9"/>
              <w:jc w:val="right"/>
              <w:rPr>
                <w:sz w:val="16"/>
              </w:rPr>
            </w:pPr>
            <w:r>
              <w:rPr>
                <w:w w:val="100"/>
                <w:sz w:val="16"/>
              </w:rPr>
              <w:t> </w:t>
            </w:r>
          </w:p>
        </w:tc>
        <w:tc>
          <w:tcPr>
            <w:tcW w:w="745" w:type="dxa"/>
            <w:tcBorders>
              <w:top w:val="single" w:sz="2" w:space="0" w:color="000000"/>
              <w:left w:val="single" w:sz="2" w:space="0" w:color="000000"/>
              <w:bottom w:val="single" w:sz="2" w:space="0" w:color="000000"/>
              <w:right w:val="single" w:sz="2" w:space="0" w:color="000000"/>
            </w:tcBorders>
          </w:tcPr>
          <w:p>
            <w:pPr>
              <w:pStyle w:val="TableParagraph"/>
              <w:spacing w:before="130"/>
              <w:ind w:right="5"/>
              <w:jc w:val="right"/>
              <w:rPr>
                <w:sz w:val="16"/>
              </w:rPr>
            </w:pPr>
            <w:r>
              <w:rPr>
                <w:w w:val="100"/>
                <w:sz w:val="16"/>
              </w:rPr>
              <w:t> </w:t>
            </w:r>
          </w:p>
        </w:tc>
        <w:tc>
          <w:tcPr>
            <w:tcW w:w="565" w:type="dxa"/>
            <w:tcBorders>
              <w:top w:val="single" w:sz="2" w:space="0" w:color="000000"/>
              <w:left w:val="single" w:sz="2" w:space="0" w:color="000000"/>
              <w:bottom w:val="single" w:sz="2" w:space="0" w:color="000000"/>
              <w:right w:val="single" w:sz="4" w:space="0" w:color="000000"/>
            </w:tcBorders>
          </w:tcPr>
          <w:p>
            <w:pPr>
              <w:pStyle w:val="TableParagraph"/>
              <w:spacing w:before="27"/>
              <w:ind w:left="123" w:right="32"/>
              <w:rPr>
                <w:sz w:val="16"/>
              </w:rPr>
            </w:pPr>
            <w:r>
              <w:rPr>
                <w:sz w:val="16"/>
              </w:rPr>
              <w:t>自有资金 </w:t>
            </w:r>
          </w:p>
        </w:tc>
      </w:tr>
      <w:tr>
        <w:trPr>
          <w:trHeight w:val="465" w:hRule="atLeast"/>
        </w:trPr>
        <w:tc>
          <w:tcPr>
            <w:tcW w:w="1217" w:type="dxa"/>
            <w:tcBorders>
              <w:top w:val="single" w:sz="2" w:space="0" w:color="000000"/>
              <w:left w:val="single" w:sz="4" w:space="0" w:color="000000"/>
              <w:bottom w:val="single" w:sz="2" w:space="0" w:color="000000"/>
              <w:right w:val="single" w:sz="2" w:space="0" w:color="000000"/>
            </w:tcBorders>
          </w:tcPr>
          <w:p>
            <w:pPr>
              <w:pStyle w:val="TableParagraph"/>
              <w:spacing w:before="0"/>
              <w:ind w:left="107"/>
              <w:rPr>
                <w:sz w:val="18"/>
              </w:rPr>
            </w:pPr>
            <w:r>
              <w:rPr>
                <w:sz w:val="18"/>
              </w:rPr>
              <w:t>中水回用技</w:t>
            </w:r>
          </w:p>
          <w:p>
            <w:pPr>
              <w:pStyle w:val="TableParagraph"/>
              <w:spacing w:line="213" w:lineRule="exact" w:before="2"/>
              <w:ind w:left="107"/>
              <w:rPr>
                <w:sz w:val="18"/>
              </w:rPr>
            </w:pPr>
            <w:r>
              <w:rPr>
                <w:sz w:val="18"/>
              </w:rPr>
              <w:t>术改造项目 </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before="130"/>
              <w:ind w:right="15"/>
              <w:jc w:val="right"/>
              <w:rPr>
                <w:sz w:val="16"/>
              </w:rPr>
            </w:pPr>
            <w:r>
              <w:rPr>
                <w:sz w:val="16"/>
              </w:rPr>
              <w:t>26,013,200.00 </w:t>
            </w:r>
          </w:p>
        </w:tc>
        <w:tc>
          <w:tcPr>
            <w:tcW w:w="1521" w:type="dxa"/>
            <w:tcBorders>
              <w:top w:val="single" w:sz="2" w:space="0" w:color="000000"/>
              <w:left w:val="single" w:sz="2" w:space="0" w:color="000000"/>
              <w:bottom w:val="single" w:sz="2" w:space="0" w:color="000000"/>
              <w:right w:val="single" w:sz="2" w:space="0" w:color="000000"/>
            </w:tcBorders>
          </w:tcPr>
          <w:p>
            <w:pPr>
              <w:pStyle w:val="TableParagraph"/>
              <w:spacing w:before="130"/>
              <w:ind w:right="14"/>
              <w:jc w:val="right"/>
              <w:rPr>
                <w:sz w:val="16"/>
              </w:rPr>
            </w:pPr>
            <w:r>
              <w:rPr>
                <w:sz w:val="16"/>
              </w:rPr>
              <w:t>11,021,564.57 </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before="130"/>
              <w:ind w:right="14"/>
              <w:jc w:val="right"/>
              <w:rPr>
                <w:sz w:val="16"/>
              </w:rPr>
            </w:pPr>
            <w:r>
              <w:rPr>
                <w:spacing w:val="1"/>
                <w:w w:val="100"/>
                <w:sz w:val="16"/>
              </w:rPr>
              <w:t> </w:t>
            </w:r>
            <w:r>
              <w:rPr>
                <w:sz w:val="16"/>
              </w:rPr>
              <w:t>4,575,304.34 </w:t>
            </w:r>
          </w:p>
        </w:tc>
        <w:tc>
          <w:tcPr>
            <w:tcW w:w="1511" w:type="dxa"/>
            <w:tcBorders>
              <w:top w:val="single" w:sz="2" w:space="0" w:color="000000"/>
              <w:left w:val="single" w:sz="2" w:space="0" w:color="000000"/>
              <w:bottom w:val="single" w:sz="2" w:space="0" w:color="000000"/>
              <w:right w:val="single" w:sz="2" w:space="0" w:color="000000"/>
            </w:tcBorders>
          </w:tcPr>
          <w:p>
            <w:pPr>
              <w:pStyle w:val="TableParagraph"/>
              <w:spacing w:before="130"/>
              <w:ind w:right="13"/>
              <w:jc w:val="right"/>
              <w:rPr>
                <w:sz w:val="16"/>
              </w:rPr>
            </w:pPr>
            <w:r>
              <w:rPr>
                <w:sz w:val="16"/>
              </w:rPr>
              <w:t>15,596,868.91 </w:t>
            </w:r>
          </w:p>
        </w:tc>
        <w:tc>
          <w:tcPr>
            <w:tcW w:w="448" w:type="dxa"/>
            <w:tcBorders>
              <w:top w:val="single" w:sz="2" w:space="0" w:color="000000"/>
              <w:left w:val="single" w:sz="2" w:space="0" w:color="000000"/>
              <w:bottom w:val="single" w:sz="2" w:space="0" w:color="000000"/>
              <w:right w:val="single" w:sz="2" w:space="0" w:color="000000"/>
            </w:tcBorders>
          </w:tcPr>
          <w:p>
            <w:pPr>
              <w:pStyle w:val="TableParagraph"/>
              <w:spacing w:before="130"/>
              <w:ind w:right="14"/>
              <w:jc w:val="right"/>
              <w:rPr>
                <w:sz w:val="16"/>
              </w:rPr>
            </w:pPr>
            <w:r>
              <w:rPr>
                <w:w w:val="100"/>
                <w:sz w:val="16"/>
              </w:rPr>
              <w:t> </w:t>
            </w:r>
          </w:p>
        </w:tc>
        <w:tc>
          <w:tcPr>
            <w:tcW w:w="1555" w:type="dxa"/>
            <w:tcBorders>
              <w:top w:val="single" w:sz="2" w:space="0" w:color="000000"/>
              <w:left w:val="single" w:sz="2" w:space="0" w:color="000000"/>
              <w:bottom w:val="single" w:sz="2" w:space="0" w:color="000000"/>
              <w:right w:val="single" w:sz="4" w:space="0" w:color="000000"/>
            </w:tcBorders>
          </w:tcPr>
          <w:p>
            <w:pPr>
              <w:pStyle w:val="TableParagraph"/>
              <w:spacing w:before="130"/>
              <w:ind w:right="11"/>
              <w:jc w:val="right"/>
              <w:rPr>
                <w:sz w:val="16"/>
              </w:rPr>
            </w:pPr>
            <w:r>
              <w:rPr>
                <w:w w:val="100"/>
                <w:sz w:val="16"/>
              </w:rPr>
              <w:t> </w:t>
            </w:r>
          </w:p>
        </w:tc>
        <w:tc>
          <w:tcPr>
            <w:tcW w:w="791" w:type="dxa"/>
            <w:tcBorders>
              <w:top w:val="single" w:sz="2" w:space="0" w:color="000000"/>
              <w:left w:val="single" w:sz="4" w:space="0" w:color="000000"/>
              <w:bottom w:val="single" w:sz="2" w:space="0" w:color="000000"/>
              <w:right w:val="single" w:sz="2" w:space="0" w:color="000000"/>
            </w:tcBorders>
          </w:tcPr>
          <w:p>
            <w:pPr>
              <w:pStyle w:val="TableParagraph"/>
              <w:spacing w:before="130"/>
              <w:ind w:right="13"/>
              <w:jc w:val="right"/>
              <w:rPr>
                <w:sz w:val="16"/>
              </w:rPr>
            </w:pPr>
            <w:r>
              <w:rPr>
                <w:sz w:val="16"/>
              </w:rPr>
              <w:t>59.96 </w:t>
            </w:r>
          </w:p>
        </w:tc>
        <w:tc>
          <w:tcPr>
            <w:tcW w:w="757" w:type="dxa"/>
            <w:tcBorders>
              <w:top w:val="single" w:sz="2" w:space="0" w:color="000000"/>
              <w:left w:val="single" w:sz="2" w:space="0" w:color="000000"/>
              <w:bottom w:val="single" w:sz="2" w:space="0" w:color="000000"/>
              <w:right w:val="single" w:sz="2" w:space="0" w:color="000000"/>
            </w:tcBorders>
          </w:tcPr>
          <w:p>
            <w:pPr>
              <w:pStyle w:val="TableParagraph"/>
              <w:spacing w:before="130"/>
              <w:ind w:left="115"/>
              <w:rPr>
                <w:sz w:val="16"/>
              </w:rPr>
            </w:pPr>
            <w:r>
              <w:rPr>
                <w:sz w:val="16"/>
              </w:rPr>
              <w:t>100.00 </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before="130"/>
              <w:ind w:right="7"/>
              <w:jc w:val="right"/>
              <w:rPr>
                <w:sz w:val="16"/>
              </w:rPr>
            </w:pPr>
            <w:r>
              <w:rPr>
                <w:w w:val="100"/>
                <w:sz w:val="16"/>
              </w:rPr>
              <w:t> </w:t>
            </w:r>
          </w:p>
        </w:tc>
        <w:tc>
          <w:tcPr>
            <w:tcW w:w="1266" w:type="dxa"/>
            <w:tcBorders>
              <w:top w:val="single" w:sz="2" w:space="0" w:color="000000"/>
              <w:left w:val="single" w:sz="2" w:space="0" w:color="000000"/>
              <w:bottom w:val="single" w:sz="2" w:space="0" w:color="000000"/>
              <w:right w:val="single" w:sz="2" w:space="0" w:color="000000"/>
            </w:tcBorders>
          </w:tcPr>
          <w:p>
            <w:pPr>
              <w:pStyle w:val="TableParagraph"/>
              <w:spacing w:before="130"/>
              <w:ind w:right="9"/>
              <w:jc w:val="right"/>
              <w:rPr>
                <w:sz w:val="16"/>
              </w:rPr>
            </w:pPr>
            <w:r>
              <w:rPr>
                <w:w w:val="100"/>
                <w:sz w:val="16"/>
              </w:rPr>
              <w:t> </w:t>
            </w:r>
          </w:p>
        </w:tc>
        <w:tc>
          <w:tcPr>
            <w:tcW w:w="745" w:type="dxa"/>
            <w:tcBorders>
              <w:top w:val="single" w:sz="2" w:space="0" w:color="000000"/>
              <w:left w:val="single" w:sz="2" w:space="0" w:color="000000"/>
              <w:bottom w:val="single" w:sz="2" w:space="0" w:color="000000"/>
              <w:right w:val="single" w:sz="2" w:space="0" w:color="000000"/>
            </w:tcBorders>
          </w:tcPr>
          <w:p>
            <w:pPr>
              <w:pStyle w:val="TableParagraph"/>
              <w:spacing w:before="130"/>
              <w:ind w:right="5"/>
              <w:jc w:val="right"/>
              <w:rPr>
                <w:sz w:val="16"/>
              </w:rPr>
            </w:pPr>
            <w:r>
              <w:rPr>
                <w:w w:val="100"/>
                <w:sz w:val="16"/>
              </w:rPr>
              <w:t> </w:t>
            </w:r>
          </w:p>
        </w:tc>
        <w:tc>
          <w:tcPr>
            <w:tcW w:w="565" w:type="dxa"/>
            <w:tcBorders>
              <w:top w:val="single" w:sz="2" w:space="0" w:color="000000"/>
              <w:left w:val="single" w:sz="2" w:space="0" w:color="000000"/>
              <w:bottom w:val="single" w:sz="2" w:space="0" w:color="000000"/>
              <w:right w:val="single" w:sz="4" w:space="0" w:color="000000"/>
            </w:tcBorders>
          </w:tcPr>
          <w:p>
            <w:pPr>
              <w:pStyle w:val="TableParagraph"/>
              <w:spacing w:line="244" w:lineRule="auto" w:before="24"/>
              <w:ind w:left="123" w:right="32"/>
              <w:rPr>
                <w:sz w:val="16"/>
              </w:rPr>
            </w:pPr>
            <w:r>
              <w:rPr>
                <w:sz w:val="16"/>
              </w:rPr>
              <w:t>自有资金 </w:t>
            </w:r>
          </w:p>
        </w:tc>
      </w:tr>
      <w:tr>
        <w:trPr>
          <w:trHeight w:val="700" w:hRule="atLeast"/>
        </w:trPr>
        <w:tc>
          <w:tcPr>
            <w:tcW w:w="1217" w:type="dxa"/>
            <w:tcBorders>
              <w:top w:val="single" w:sz="2" w:space="0" w:color="000000"/>
              <w:left w:val="single" w:sz="4" w:space="0" w:color="000000"/>
              <w:bottom w:val="single" w:sz="2" w:space="0" w:color="000000"/>
              <w:right w:val="single" w:sz="2" w:space="0" w:color="000000"/>
            </w:tcBorders>
          </w:tcPr>
          <w:p>
            <w:pPr>
              <w:pStyle w:val="TableParagraph"/>
              <w:spacing w:before="0"/>
              <w:ind w:left="107"/>
              <w:rPr>
                <w:sz w:val="18"/>
              </w:rPr>
            </w:pPr>
            <w:r>
              <w:rPr>
                <w:sz w:val="18"/>
              </w:rPr>
              <w:t>氮气系统优</w:t>
            </w:r>
          </w:p>
          <w:p>
            <w:pPr>
              <w:pStyle w:val="TableParagraph"/>
              <w:spacing w:line="230" w:lineRule="atLeast" w:before="0"/>
              <w:ind w:left="107" w:right="199"/>
              <w:rPr>
                <w:sz w:val="18"/>
              </w:rPr>
            </w:pPr>
            <w:r>
              <w:rPr>
                <w:spacing w:val="-1"/>
                <w:sz w:val="18"/>
              </w:rPr>
              <w:t>化升级技术</w:t>
            </w:r>
            <w:r>
              <w:rPr>
                <w:sz w:val="18"/>
              </w:rPr>
              <w:t>改造项目 </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before="4"/>
              <w:rPr>
                <w:sz w:val="19"/>
              </w:rPr>
            </w:pPr>
          </w:p>
          <w:p>
            <w:pPr>
              <w:pStyle w:val="TableParagraph"/>
              <w:spacing w:before="0"/>
              <w:ind w:right="15"/>
              <w:jc w:val="right"/>
              <w:rPr>
                <w:sz w:val="16"/>
              </w:rPr>
            </w:pPr>
            <w:r>
              <w:rPr>
                <w:sz w:val="16"/>
              </w:rPr>
              <w:t>11,300,000.00 </w:t>
            </w:r>
          </w:p>
        </w:tc>
        <w:tc>
          <w:tcPr>
            <w:tcW w:w="1521" w:type="dxa"/>
            <w:tcBorders>
              <w:top w:val="single" w:sz="2" w:space="0" w:color="000000"/>
              <w:left w:val="single" w:sz="2" w:space="0" w:color="000000"/>
              <w:bottom w:val="single" w:sz="2" w:space="0" w:color="000000"/>
              <w:right w:val="single" w:sz="2" w:space="0" w:color="000000"/>
            </w:tcBorders>
          </w:tcPr>
          <w:p>
            <w:pPr>
              <w:pStyle w:val="TableParagraph"/>
              <w:spacing w:before="4"/>
              <w:rPr>
                <w:sz w:val="19"/>
              </w:rPr>
            </w:pPr>
          </w:p>
          <w:p>
            <w:pPr>
              <w:pStyle w:val="TableParagraph"/>
              <w:spacing w:before="0"/>
              <w:ind w:right="14"/>
              <w:jc w:val="right"/>
              <w:rPr>
                <w:sz w:val="16"/>
              </w:rPr>
            </w:pPr>
            <w:r>
              <w:rPr>
                <w:sz w:val="16"/>
              </w:rPr>
              <w:t>62,264.15 </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before="4"/>
              <w:rPr>
                <w:sz w:val="19"/>
              </w:rPr>
            </w:pPr>
          </w:p>
          <w:p>
            <w:pPr>
              <w:pStyle w:val="TableParagraph"/>
              <w:spacing w:before="0"/>
              <w:ind w:right="14"/>
              <w:jc w:val="right"/>
              <w:rPr>
                <w:sz w:val="16"/>
              </w:rPr>
            </w:pPr>
            <w:r>
              <w:rPr>
                <w:spacing w:val="1"/>
                <w:w w:val="100"/>
                <w:sz w:val="16"/>
              </w:rPr>
              <w:t> </w:t>
            </w:r>
            <w:r>
              <w:rPr>
                <w:sz w:val="16"/>
              </w:rPr>
              <w:t>23,308,915.03 </w:t>
            </w:r>
          </w:p>
        </w:tc>
        <w:tc>
          <w:tcPr>
            <w:tcW w:w="1511" w:type="dxa"/>
            <w:tcBorders>
              <w:top w:val="single" w:sz="2" w:space="0" w:color="000000"/>
              <w:left w:val="single" w:sz="2" w:space="0" w:color="000000"/>
              <w:bottom w:val="single" w:sz="2" w:space="0" w:color="000000"/>
              <w:right w:val="single" w:sz="2" w:space="0" w:color="000000"/>
            </w:tcBorders>
          </w:tcPr>
          <w:p>
            <w:pPr>
              <w:pStyle w:val="TableParagraph"/>
              <w:spacing w:before="4"/>
              <w:rPr>
                <w:sz w:val="19"/>
              </w:rPr>
            </w:pPr>
          </w:p>
          <w:p>
            <w:pPr>
              <w:pStyle w:val="TableParagraph"/>
              <w:spacing w:before="0"/>
              <w:ind w:right="13"/>
              <w:jc w:val="right"/>
              <w:rPr>
                <w:sz w:val="16"/>
              </w:rPr>
            </w:pPr>
            <w:r>
              <w:rPr>
                <w:sz w:val="16"/>
              </w:rPr>
              <w:t>23,371,179.18 </w:t>
            </w:r>
          </w:p>
        </w:tc>
        <w:tc>
          <w:tcPr>
            <w:tcW w:w="448" w:type="dxa"/>
            <w:tcBorders>
              <w:top w:val="single" w:sz="2" w:space="0" w:color="000000"/>
              <w:left w:val="single" w:sz="2" w:space="0" w:color="000000"/>
              <w:bottom w:val="single" w:sz="2" w:space="0" w:color="000000"/>
              <w:right w:val="single" w:sz="2" w:space="0" w:color="000000"/>
            </w:tcBorders>
          </w:tcPr>
          <w:p>
            <w:pPr>
              <w:pStyle w:val="TableParagraph"/>
              <w:spacing w:before="4"/>
              <w:rPr>
                <w:sz w:val="19"/>
              </w:rPr>
            </w:pPr>
          </w:p>
          <w:p>
            <w:pPr>
              <w:pStyle w:val="TableParagraph"/>
              <w:spacing w:before="0"/>
              <w:ind w:right="14"/>
              <w:jc w:val="right"/>
              <w:rPr>
                <w:sz w:val="16"/>
              </w:rPr>
            </w:pPr>
            <w:r>
              <w:rPr>
                <w:w w:val="100"/>
                <w:sz w:val="16"/>
              </w:rPr>
              <w:t> </w:t>
            </w:r>
          </w:p>
        </w:tc>
        <w:tc>
          <w:tcPr>
            <w:tcW w:w="1555" w:type="dxa"/>
            <w:tcBorders>
              <w:top w:val="single" w:sz="2" w:space="0" w:color="000000"/>
              <w:left w:val="single" w:sz="2" w:space="0" w:color="000000"/>
              <w:bottom w:val="single" w:sz="2" w:space="0" w:color="000000"/>
              <w:right w:val="single" w:sz="4" w:space="0" w:color="000000"/>
            </w:tcBorders>
          </w:tcPr>
          <w:p>
            <w:pPr>
              <w:pStyle w:val="TableParagraph"/>
              <w:spacing w:before="4"/>
              <w:rPr>
                <w:sz w:val="19"/>
              </w:rPr>
            </w:pPr>
          </w:p>
          <w:p>
            <w:pPr>
              <w:pStyle w:val="TableParagraph"/>
              <w:spacing w:before="0"/>
              <w:ind w:right="11"/>
              <w:jc w:val="right"/>
              <w:rPr>
                <w:sz w:val="16"/>
              </w:rPr>
            </w:pPr>
            <w:r>
              <w:rPr>
                <w:w w:val="100"/>
                <w:sz w:val="16"/>
              </w:rPr>
              <w:t> </w:t>
            </w:r>
          </w:p>
        </w:tc>
        <w:tc>
          <w:tcPr>
            <w:tcW w:w="791" w:type="dxa"/>
            <w:tcBorders>
              <w:top w:val="single" w:sz="2" w:space="0" w:color="000000"/>
              <w:left w:val="single" w:sz="4" w:space="0" w:color="000000"/>
              <w:bottom w:val="single" w:sz="2" w:space="0" w:color="000000"/>
              <w:right w:val="single" w:sz="2" w:space="0" w:color="000000"/>
            </w:tcBorders>
          </w:tcPr>
          <w:p>
            <w:pPr>
              <w:pStyle w:val="TableParagraph"/>
              <w:spacing w:before="4"/>
              <w:rPr>
                <w:sz w:val="19"/>
              </w:rPr>
            </w:pPr>
          </w:p>
          <w:p>
            <w:pPr>
              <w:pStyle w:val="TableParagraph"/>
              <w:spacing w:before="0"/>
              <w:ind w:right="13"/>
              <w:jc w:val="right"/>
              <w:rPr>
                <w:sz w:val="16"/>
              </w:rPr>
            </w:pPr>
            <w:r>
              <w:rPr>
                <w:sz w:val="16"/>
              </w:rPr>
              <w:t>206.82 </w:t>
            </w:r>
          </w:p>
        </w:tc>
        <w:tc>
          <w:tcPr>
            <w:tcW w:w="757" w:type="dxa"/>
            <w:tcBorders>
              <w:top w:val="single" w:sz="2" w:space="0" w:color="000000"/>
              <w:left w:val="single" w:sz="2" w:space="0" w:color="000000"/>
              <w:bottom w:val="single" w:sz="2" w:space="0" w:color="000000"/>
              <w:right w:val="single" w:sz="2" w:space="0" w:color="000000"/>
            </w:tcBorders>
          </w:tcPr>
          <w:p>
            <w:pPr>
              <w:pStyle w:val="TableParagraph"/>
              <w:spacing w:before="4"/>
              <w:rPr>
                <w:sz w:val="19"/>
              </w:rPr>
            </w:pPr>
          </w:p>
          <w:p>
            <w:pPr>
              <w:pStyle w:val="TableParagraph"/>
              <w:spacing w:before="0"/>
              <w:ind w:left="115"/>
              <w:rPr>
                <w:sz w:val="16"/>
              </w:rPr>
            </w:pPr>
            <w:r>
              <w:rPr>
                <w:sz w:val="16"/>
              </w:rPr>
              <w:t>100.00 </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before="4"/>
              <w:rPr>
                <w:sz w:val="19"/>
              </w:rPr>
            </w:pPr>
          </w:p>
          <w:p>
            <w:pPr>
              <w:pStyle w:val="TableParagraph"/>
              <w:spacing w:before="0"/>
              <w:ind w:right="7"/>
              <w:jc w:val="right"/>
              <w:rPr>
                <w:sz w:val="16"/>
              </w:rPr>
            </w:pPr>
            <w:r>
              <w:rPr>
                <w:w w:val="100"/>
                <w:sz w:val="16"/>
              </w:rPr>
              <w:t> </w:t>
            </w:r>
          </w:p>
        </w:tc>
        <w:tc>
          <w:tcPr>
            <w:tcW w:w="1266" w:type="dxa"/>
            <w:tcBorders>
              <w:top w:val="single" w:sz="2" w:space="0" w:color="000000"/>
              <w:left w:val="single" w:sz="2" w:space="0" w:color="000000"/>
              <w:bottom w:val="single" w:sz="2" w:space="0" w:color="000000"/>
              <w:right w:val="single" w:sz="2" w:space="0" w:color="000000"/>
            </w:tcBorders>
          </w:tcPr>
          <w:p>
            <w:pPr>
              <w:pStyle w:val="TableParagraph"/>
              <w:spacing w:before="4"/>
              <w:rPr>
                <w:sz w:val="19"/>
              </w:rPr>
            </w:pPr>
          </w:p>
          <w:p>
            <w:pPr>
              <w:pStyle w:val="TableParagraph"/>
              <w:spacing w:before="0"/>
              <w:ind w:right="9"/>
              <w:jc w:val="right"/>
              <w:rPr>
                <w:sz w:val="16"/>
              </w:rPr>
            </w:pPr>
            <w:r>
              <w:rPr>
                <w:w w:val="100"/>
                <w:sz w:val="16"/>
              </w:rPr>
              <w:t> </w:t>
            </w:r>
          </w:p>
        </w:tc>
        <w:tc>
          <w:tcPr>
            <w:tcW w:w="745" w:type="dxa"/>
            <w:tcBorders>
              <w:top w:val="single" w:sz="2" w:space="0" w:color="000000"/>
              <w:left w:val="single" w:sz="2" w:space="0" w:color="000000"/>
              <w:bottom w:val="single" w:sz="2" w:space="0" w:color="000000"/>
              <w:right w:val="single" w:sz="2" w:space="0" w:color="000000"/>
            </w:tcBorders>
          </w:tcPr>
          <w:p>
            <w:pPr>
              <w:pStyle w:val="TableParagraph"/>
              <w:spacing w:before="4"/>
              <w:rPr>
                <w:sz w:val="19"/>
              </w:rPr>
            </w:pPr>
          </w:p>
          <w:p>
            <w:pPr>
              <w:pStyle w:val="TableParagraph"/>
              <w:spacing w:before="0"/>
              <w:ind w:right="5"/>
              <w:jc w:val="right"/>
              <w:rPr>
                <w:sz w:val="16"/>
              </w:rPr>
            </w:pPr>
            <w:r>
              <w:rPr>
                <w:w w:val="100"/>
                <w:sz w:val="16"/>
              </w:rPr>
              <w:t> </w:t>
            </w:r>
          </w:p>
        </w:tc>
        <w:tc>
          <w:tcPr>
            <w:tcW w:w="565" w:type="dxa"/>
            <w:tcBorders>
              <w:top w:val="single" w:sz="2" w:space="0" w:color="000000"/>
              <w:left w:val="single" w:sz="2" w:space="0" w:color="000000"/>
              <w:bottom w:val="single" w:sz="2" w:space="0" w:color="000000"/>
              <w:right w:val="single" w:sz="4" w:space="0" w:color="000000"/>
            </w:tcBorders>
          </w:tcPr>
          <w:p>
            <w:pPr>
              <w:pStyle w:val="TableParagraph"/>
              <w:spacing w:before="3"/>
              <w:rPr>
                <w:sz w:val="11"/>
              </w:rPr>
            </w:pPr>
          </w:p>
          <w:p>
            <w:pPr>
              <w:pStyle w:val="TableParagraph"/>
              <w:spacing w:before="0"/>
              <w:ind w:left="123" w:right="32"/>
              <w:rPr>
                <w:sz w:val="16"/>
              </w:rPr>
            </w:pPr>
            <w:r>
              <w:rPr>
                <w:sz w:val="16"/>
              </w:rPr>
              <w:t>自有资金 </w:t>
            </w:r>
          </w:p>
        </w:tc>
      </w:tr>
      <w:tr>
        <w:trPr>
          <w:trHeight w:val="701" w:hRule="atLeast"/>
        </w:trPr>
        <w:tc>
          <w:tcPr>
            <w:tcW w:w="1217" w:type="dxa"/>
            <w:tcBorders>
              <w:top w:val="single" w:sz="2" w:space="0" w:color="000000"/>
              <w:left w:val="single" w:sz="4" w:space="0" w:color="000000"/>
              <w:bottom w:val="single" w:sz="2" w:space="0" w:color="000000"/>
              <w:right w:val="single" w:sz="2" w:space="0" w:color="000000"/>
            </w:tcBorders>
          </w:tcPr>
          <w:p>
            <w:pPr>
              <w:pStyle w:val="TableParagraph"/>
              <w:spacing w:line="242" w:lineRule="auto" w:before="0"/>
              <w:ind w:left="107" w:right="199"/>
              <w:rPr>
                <w:sz w:val="18"/>
              </w:rPr>
            </w:pPr>
            <w:r>
              <w:rPr>
                <w:spacing w:val="-1"/>
                <w:sz w:val="18"/>
              </w:rPr>
              <w:t>凝结水精制技术改造项</w:t>
            </w:r>
          </w:p>
          <w:p>
            <w:pPr>
              <w:pStyle w:val="TableParagraph"/>
              <w:spacing w:line="213" w:lineRule="exact" w:before="2"/>
              <w:ind w:left="107"/>
              <w:rPr>
                <w:sz w:val="18"/>
              </w:rPr>
            </w:pPr>
            <w:r>
              <w:rPr>
                <w:sz w:val="18"/>
              </w:rPr>
              <w:t>目 </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before="4"/>
              <w:rPr>
                <w:sz w:val="19"/>
              </w:rPr>
            </w:pPr>
          </w:p>
          <w:p>
            <w:pPr>
              <w:pStyle w:val="TableParagraph"/>
              <w:spacing w:before="0"/>
              <w:ind w:right="15"/>
              <w:jc w:val="right"/>
              <w:rPr>
                <w:sz w:val="16"/>
              </w:rPr>
            </w:pPr>
            <w:r>
              <w:rPr>
                <w:sz w:val="16"/>
              </w:rPr>
              <w:t>8,400,000.00 </w:t>
            </w:r>
          </w:p>
        </w:tc>
        <w:tc>
          <w:tcPr>
            <w:tcW w:w="1521" w:type="dxa"/>
            <w:tcBorders>
              <w:top w:val="single" w:sz="2" w:space="0" w:color="000000"/>
              <w:left w:val="single" w:sz="2" w:space="0" w:color="000000"/>
              <w:bottom w:val="single" w:sz="2" w:space="0" w:color="000000"/>
              <w:right w:val="single" w:sz="2" w:space="0" w:color="000000"/>
            </w:tcBorders>
          </w:tcPr>
          <w:p>
            <w:pPr>
              <w:pStyle w:val="TableParagraph"/>
              <w:spacing w:before="4"/>
              <w:rPr>
                <w:sz w:val="19"/>
              </w:rPr>
            </w:pPr>
          </w:p>
          <w:p>
            <w:pPr>
              <w:pStyle w:val="TableParagraph"/>
              <w:spacing w:before="0"/>
              <w:ind w:right="14"/>
              <w:jc w:val="right"/>
              <w:rPr>
                <w:sz w:val="16"/>
              </w:rPr>
            </w:pPr>
            <w:r>
              <w:rPr>
                <w:w w:val="100"/>
                <w:sz w:val="16"/>
              </w:rPr>
              <w:t> </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before="4"/>
              <w:rPr>
                <w:sz w:val="19"/>
              </w:rPr>
            </w:pPr>
          </w:p>
          <w:p>
            <w:pPr>
              <w:pStyle w:val="TableParagraph"/>
              <w:spacing w:before="0"/>
              <w:ind w:right="14"/>
              <w:jc w:val="right"/>
              <w:rPr>
                <w:sz w:val="16"/>
              </w:rPr>
            </w:pPr>
            <w:r>
              <w:rPr>
                <w:spacing w:val="1"/>
                <w:w w:val="100"/>
                <w:sz w:val="16"/>
              </w:rPr>
              <w:t> </w:t>
            </w:r>
            <w:r>
              <w:rPr>
                <w:sz w:val="16"/>
              </w:rPr>
              <w:t>4,492,798.71 </w:t>
            </w:r>
          </w:p>
        </w:tc>
        <w:tc>
          <w:tcPr>
            <w:tcW w:w="1511" w:type="dxa"/>
            <w:tcBorders>
              <w:top w:val="single" w:sz="2" w:space="0" w:color="000000"/>
              <w:left w:val="single" w:sz="2" w:space="0" w:color="000000"/>
              <w:bottom w:val="single" w:sz="2" w:space="0" w:color="000000"/>
              <w:right w:val="single" w:sz="2" w:space="0" w:color="000000"/>
            </w:tcBorders>
          </w:tcPr>
          <w:p>
            <w:pPr>
              <w:pStyle w:val="TableParagraph"/>
              <w:spacing w:before="4"/>
              <w:rPr>
                <w:sz w:val="19"/>
              </w:rPr>
            </w:pPr>
          </w:p>
          <w:p>
            <w:pPr>
              <w:pStyle w:val="TableParagraph"/>
              <w:spacing w:before="0"/>
              <w:ind w:right="13"/>
              <w:jc w:val="right"/>
              <w:rPr>
                <w:sz w:val="16"/>
              </w:rPr>
            </w:pPr>
            <w:r>
              <w:rPr>
                <w:sz w:val="16"/>
              </w:rPr>
              <w:t>4,492,798.71 </w:t>
            </w:r>
          </w:p>
        </w:tc>
        <w:tc>
          <w:tcPr>
            <w:tcW w:w="448" w:type="dxa"/>
            <w:tcBorders>
              <w:top w:val="single" w:sz="2" w:space="0" w:color="000000"/>
              <w:left w:val="single" w:sz="2" w:space="0" w:color="000000"/>
              <w:bottom w:val="single" w:sz="2" w:space="0" w:color="000000"/>
              <w:right w:val="single" w:sz="2" w:space="0" w:color="000000"/>
            </w:tcBorders>
          </w:tcPr>
          <w:p>
            <w:pPr>
              <w:pStyle w:val="TableParagraph"/>
              <w:spacing w:before="4"/>
              <w:rPr>
                <w:sz w:val="19"/>
              </w:rPr>
            </w:pPr>
          </w:p>
          <w:p>
            <w:pPr>
              <w:pStyle w:val="TableParagraph"/>
              <w:spacing w:before="0"/>
              <w:ind w:right="14"/>
              <w:jc w:val="right"/>
              <w:rPr>
                <w:sz w:val="16"/>
              </w:rPr>
            </w:pPr>
            <w:r>
              <w:rPr>
                <w:w w:val="100"/>
                <w:sz w:val="16"/>
              </w:rPr>
              <w:t> </w:t>
            </w:r>
          </w:p>
        </w:tc>
        <w:tc>
          <w:tcPr>
            <w:tcW w:w="1555" w:type="dxa"/>
            <w:tcBorders>
              <w:top w:val="single" w:sz="2" w:space="0" w:color="000000"/>
              <w:left w:val="single" w:sz="2" w:space="0" w:color="000000"/>
              <w:bottom w:val="single" w:sz="2" w:space="0" w:color="000000"/>
              <w:right w:val="single" w:sz="4" w:space="0" w:color="000000"/>
            </w:tcBorders>
          </w:tcPr>
          <w:p>
            <w:pPr>
              <w:pStyle w:val="TableParagraph"/>
              <w:spacing w:before="4"/>
              <w:rPr>
                <w:sz w:val="19"/>
              </w:rPr>
            </w:pPr>
          </w:p>
          <w:p>
            <w:pPr>
              <w:pStyle w:val="TableParagraph"/>
              <w:spacing w:before="0"/>
              <w:ind w:right="11"/>
              <w:jc w:val="right"/>
              <w:rPr>
                <w:sz w:val="16"/>
              </w:rPr>
            </w:pPr>
            <w:r>
              <w:rPr>
                <w:w w:val="100"/>
                <w:sz w:val="16"/>
              </w:rPr>
              <w:t> </w:t>
            </w:r>
          </w:p>
        </w:tc>
        <w:tc>
          <w:tcPr>
            <w:tcW w:w="791" w:type="dxa"/>
            <w:tcBorders>
              <w:top w:val="single" w:sz="2" w:space="0" w:color="000000"/>
              <w:left w:val="single" w:sz="4" w:space="0" w:color="000000"/>
              <w:bottom w:val="single" w:sz="2" w:space="0" w:color="000000"/>
              <w:right w:val="single" w:sz="2" w:space="0" w:color="000000"/>
            </w:tcBorders>
          </w:tcPr>
          <w:p>
            <w:pPr>
              <w:pStyle w:val="TableParagraph"/>
              <w:spacing w:before="4"/>
              <w:rPr>
                <w:sz w:val="19"/>
              </w:rPr>
            </w:pPr>
          </w:p>
          <w:p>
            <w:pPr>
              <w:pStyle w:val="TableParagraph"/>
              <w:spacing w:before="0"/>
              <w:ind w:right="13"/>
              <w:jc w:val="right"/>
              <w:rPr>
                <w:sz w:val="16"/>
              </w:rPr>
            </w:pPr>
            <w:r>
              <w:rPr>
                <w:sz w:val="16"/>
              </w:rPr>
              <w:t>53.49 </w:t>
            </w:r>
          </w:p>
        </w:tc>
        <w:tc>
          <w:tcPr>
            <w:tcW w:w="757" w:type="dxa"/>
            <w:tcBorders>
              <w:top w:val="single" w:sz="2" w:space="0" w:color="000000"/>
              <w:left w:val="single" w:sz="2" w:space="0" w:color="000000"/>
              <w:bottom w:val="single" w:sz="2" w:space="0" w:color="000000"/>
              <w:right w:val="single" w:sz="2" w:space="0" w:color="000000"/>
            </w:tcBorders>
          </w:tcPr>
          <w:p>
            <w:pPr>
              <w:pStyle w:val="TableParagraph"/>
              <w:spacing w:before="4"/>
              <w:rPr>
                <w:sz w:val="19"/>
              </w:rPr>
            </w:pPr>
          </w:p>
          <w:p>
            <w:pPr>
              <w:pStyle w:val="TableParagraph"/>
              <w:spacing w:before="0"/>
              <w:ind w:left="115"/>
              <w:rPr>
                <w:sz w:val="16"/>
              </w:rPr>
            </w:pPr>
            <w:r>
              <w:rPr>
                <w:sz w:val="16"/>
              </w:rPr>
              <w:t>100.00 </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before="4"/>
              <w:rPr>
                <w:sz w:val="19"/>
              </w:rPr>
            </w:pPr>
          </w:p>
          <w:p>
            <w:pPr>
              <w:pStyle w:val="TableParagraph"/>
              <w:spacing w:before="0"/>
              <w:ind w:right="7"/>
              <w:jc w:val="right"/>
              <w:rPr>
                <w:sz w:val="16"/>
              </w:rPr>
            </w:pPr>
            <w:r>
              <w:rPr>
                <w:w w:val="100"/>
                <w:sz w:val="16"/>
              </w:rPr>
              <w:t> </w:t>
            </w:r>
          </w:p>
        </w:tc>
        <w:tc>
          <w:tcPr>
            <w:tcW w:w="1266" w:type="dxa"/>
            <w:tcBorders>
              <w:top w:val="single" w:sz="2" w:space="0" w:color="000000"/>
              <w:left w:val="single" w:sz="2" w:space="0" w:color="000000"/>
              <w:bottom w:val="single" w:sz="2" w:space="0" w:color="000000"/>
              <w:right w:val="single" w:sz="2" w:space="0" w:color="000000"/>
            </w:tcBorders>
          </w:tcPr>
          <w:p>
            <w:pPr>
              <w:pStyle w:val="TableParagraph"/>
              <w:spacing w:before="4"/>
              <w:rPr>
                <w:sz w:val="19"/>
              </w:rPr>
            </w:pPr>
          </w:p>
          <w:p>
            <w:pPr>
              <w:pStyle w:val="TableParagraph"/>
              <w:spacing w:before="0"/>
              <w:ind w:right="9"/>
              <w:jc w:val="right"/>
              <w:rPr>
                <w:sz w:val="16"/>
              </w:rPr>
            </w:pPr>
            <w:r>
              <w:rPr>
                <w:w w:val="100"/>
                <w:sz w:val="16"/>
              </w:rPr>
              <w:t> </w:t>
            </w:r>
          </w:p>
        </w:tc>
        <w:tc>
          <w:tcPr>
            <w:tcW w:w="745" w:type="dxa"/>
            <w:tcBorders>
              <w:top w:val="single" w:sz="2" w:space="0" w:color="000000"/>
              <w:left w:val="single" w:sz="2" w:space="0" w:color="000000"/>
              <w:bottom w:val="single" w:sz="2" w:space="0" w:color="000000"/>
              <w:right w:val="single" w:sz="2" w:space="0" w:color="000000"/>
            </w:tcBorders>
          </w:tcPr>
          <w:p>
            <w:pPr>
              <w:pStyle w:val="TableParagraph"/>
              <w:spacing w:before="4"/>
              <w:rPr>
                <w:sz w:val="19"/>
              </w:rPr>
            </w:pPr>
          </w:p>
          <w:p>
            <w:pPr>
              <w:pStyle w:val="TableParagraph"/>
              <w:spacing w:before="0"/>
              <w:ind w:right="5"/>
              <w:jc w:val="right"/>
              <w:rPr>
                <w:sz w:val="16"/>
              </w:rPr>
            </w:pPr>
            <w:r>
              <w:rPr>
                <w:w w:val="100"/>
                <w:sz w:val="16"/>
              </w:rPr>
              <w:t> </w:t>
            </w:r>
          </w:p>
        </w:tc>
        <w:tc>
          <w:tcPr>
            <w:tcW w:w="565" w:type="dxa"/>
            <w:tcBorders>
              <w:top w:val="single" w:sz="2" w:space="0" w:color="000000"/>
              <w:left w:val="single" w:sz="2" w:space="0" w:color="000000"/>
              <w:bottom w:val="single" w:sz="2" w:space="0" w:color="000000"/>
              <w:right w:val="single" w:sz="4" w:space="0" w:color="000000"/>
            </w:tcBorders>
          </w:tcPr>
          <w:p>
            <w:pPr>
              <w:pStyle w:val="TableParagraph"/>
              <w:spacing w:before="3"/>
              <w:rPr>
                <w:sz w:val="11"/>
              </w:rPr>
            </w:pPr>
          </w:p>
          <w:p>
            <w:pPr>
              <w:pStyle w:val="TableParagraph"/>
              <w:spacing w:before="0"/>
              <w:ind w:left="123" w:right="32"/>
              <w:rPr>
                <w:sz w:val="16"/>
              </w:rPr>
            </w:pPr>
            <w:r>
              <w:rPr>
                <w:sz w:val="16"/>
              </w:rPr>
              <w:t>自有资金 </w:t>
            </w:r>
          </w:p>
        </w:tc>
      </w:tr>
      <w:tr>
        <w:trPr>
          <w:trHeight w:val="700" w:hRule="atLeast"/>
        </w:trPr>
        <w:tc>
          <w:tcPr>
            <w:tcW w:w="1217" w:type="dxa"/>
            <w:tcBorders>
              <w:top w:val="single" w:sz="2" w:space="0" w:color="000000"/>
              <w:left w:val="single" w:sz="4" w:space="0" w:color="000000"/>
              <w:bottom w:val="single" w:sz="4" w:space="0" w:color="000000"/>
              <w:right w:val="single" w:sz="2" w:space="0" w:color="000000"/>
            </w:tcBorders>
          </w:tcPr>
          <w:p>
            <w:pPr>
              <w:pStyle w:val="TableParagraph"/>
              <w:spacing w:line="242" w:lineRule="auto" w:before="0"/>
              <w:ind w:left="107" w:right="199"/>
              <w:rPr>
                <w:sz w:val="18"/>
              </w:rPr>
            </w:pPr>
            <w:r>
              <w:rPr>
                <w:spacing w:val="-1"/>
                <w:sz w:val="18"/>
              </w:rPr>
              <w:t>AMS</w:t>
            </w:r>
            <w:r>
              <w:rPr>
                <w:spacing w:val="-12"/>
                <w:sz w:val="18"/>
              </w:rPr>
              <w:t> 分离提</w:t>
            </w:r>
            <w:r>
              <w:rPr>
                <w:spacing w:val="-1"/>
                <w:sz w:val="18"/>
              </w:rPr>
              <w:t>纯技术改造</w:t>
            </w:r>
          </w:p>
          <w:p>
            <w:pPr>
              <w:pStyle w:val="TableParagraph"/>
              <w:spacing w:line="213" w:lineRule="exact" w:before="2"/>
              <w:ind w:left="107"/>
              <w:rPr>
                <w:sz w:val="18"/>
              </w:rPr>
            </w:pPr>
            <w:r>
              <w:rPr>
                <w:sz w:val="18"/>
              </w:rPr>
              <w:t>项目 </w:t>
            </w:r>
          </w:p>
        </w:tc>
        <w:tc>
          <w:tcPr>
            <w:tcW w:w="1567" w:type="dxa"/>
            <w:tcBorders>
              <w:top w:val="single" w:sz="2" w:space="0" w:color="000000"/>
              <w:left w:val="single" w:sz="2" w:space="0" w:color="000000"/>
              <w:bottom w:val="single" w:sz="4" w:space="0" w:color="000000"/>
              <w:right w:val="single" w:sz="2" w:space="0" w:color="000000"/>
            </w:tcBorders>
          </w:tcPr>
          <w:p>
            <w:pPr>
              <w:pStyle w:val="TableParagraph"/>
              <w:spacing w:before="4"/>
              <w:rPr>
                <w:sz w:val="19"/>
              </w:rPr>
            </w:pPr>
          </w:p>
          <w:p>
            <w:pPr>
              <w:pStyle w:val="TableParagraph"/>
              <w:spacing w:before="0"/>
              <w:ind w:right="15"/>
              <w:jc w:val="right"/>
              <w:rPr>
                <w:sz w:val="16"/>
              </w:rPr>
            </w:pPr>
            <w:r>
              <w:rPr>
                <w:sz w:val="16"/>
              </w:rPr>
              <w:t>100,123,100.00 </w:t>
            </w:r>
          </w:p>
        </w:tc>
        <w:tc>
          <w:tcPr>
            <w:tcW w:w="1521" w:type="dxa"/>
            <w:tcBorders>
              <w:top w:val="single" w:sz="2" w:space="0" w:color="000000"/>
              <w:left w:val="single" w:sz="2" w:space="0" w:color="000000"/>
              <w:bottom w:val="single" w:sz="4" w:space="0" w:color="000000"/>
              <w:right w:val="single" w:sz="2" w:space="0" w:color="000000"/>
            </w:tcBorders>
          </w:tcPr>
          <w:p>
            <w:pPr>
              <w:pStyle w:val="TableParagraph"/>
              <w:spacing w:before="4"/>
              <w:rPr>
                <w:sz w:val="19"/>
              </w:rPr>
            </w:pPr>
          </w:p>
          <w:p>
            <w:pPr>
              <w:pStyle w:val="TableParagraph"/>
              <w:spacing w:before="0"/>
              <w:ind w:right="14"/>
              <w:jc w:val="right"/>
              <w:rPr>
                <w:sz w:val="16"/>
              </w:rPr>
            </w:pPr>
            <w:r>
              <w:rPr>
                <w:w w:val="100"/>
                <w:sz w:val="16"/>
              </w:rPr>
              <w:t> </w:t>
            </w:r>
          </w:p>
        </w:tc>
        <w:tc>
          <w:tcPr>
            <w:tcW w:w="1555" w:type="dxa"/>
            <w:tcBorders>
              <w:top w:val="single" w:sz="2" w:space="0" w:color="000000"/>
              <w:left w:val="single" w:sz="2" w:space="0" w:color="000000"/>
              <w:bottom w:val="single" w:sz="4" w:space="0" w:color="000000"/>
              <w:right w:val="single" w:sz="2" w:space="0" w:color="000000"/>
            </w:tcBorders>
          </w:tcPr>
          <w:p>
            <w:pPr>
              <w:pStyle w:val="TableParagraph"/>
              <w:spacing w:before="4"/>
              <w:rPr>
                <w:sz w:val="19"/>
              </w:rPr>
            </w:pPr>
          </w:p>
          <w:p>
            <w:pPr>
              <w:pStyle w:val="TableParagraph"/>
              <w:spacing w:before="0"/>
              <w:ind w:right="14"/>
              <w:jc w:val="right"/>
              <w:rPr>
                <w:sz w:val="16"/>
              </w:rPr>
            </w:pPr>
            <w:r>
              <w:rPr>
                <w:spacing w:val="1"/>
                <w:w w:val="100"/>
                <w:sz w:val="16"/>
              </w:rPr>
              <w:t> </w:t>
            </w:r>
            <w:r>
              <w:rPr>
                <w:sz w:val="16"/>
              </w:rPr>
              <w:t>9,433.96 </w:t>
            </w:r>
          </w:p>
        </w:tc>
        <w:tc>
          <w:tcPr>
            <w:tcW w:w="1511" w:type="dxa"/>
            <w:tcBorders>
              <w:top w:val="single" w:sz="2" w:space="0" w:color="000000"/>
              <w:left w:val="single" w:sz="2" w:space="0" w:color="000000"/>
              <w:bottom w:val="single" w:sz="4" w:space="0" w:color="000000"/>
              <w:right w:val="single" w:sz="2" w:space="0" w:color="000000"/>
            </w:tcBorders>
          </w:tcPr>
          <w:p>
            <w:pPr>
              <w:pStyle w:val="TableParagraph"/>
              <w:spacing w:before="4"/>
              <w:rPr>
                <w:sz w:val="19"/>
              </w:rPr>
            </w:pPr>
          </w:p>
          <w:p>
            <w:pPr>
              <w:pStyle w:val="TableParagraph"/>
              <w:spacing w:before="0"/>
              <w:ind w:right="13"/>
              <w:jc w:val="right"/>
              <w:rPr>
                <w:sz w:val="16"/>
              </w:rPr>
            </w:pPr>
            <w:r>
              <w:rPr>
                <w:w w:val="100"/>
                <w:sz w:val="16"/>
              </w:rPr>
              <w:t> </w:t>
            </w:r>
          </w:p>
        </w:tc>
        <w:tc>
          <w:tcPr>
            <w:tcW w:w="448" w:type="dxa"/>
            <w:tcBorders>
              <w:top w:val="single" w:sz="2" w:space="0" w:color="000000"/>
              <w:left w:val="single" w:sz="2" w:space="0" w:color="000000"/>
              <w:bottom w:val="single" w:sz="4" w:space="0" w:color="000000"/>
              <w:right w:val="single" w:sz="2" w:space="0" w:color="000000"/>
            </w:tcBorders>
          </w:tcPr>
          <w:p>
            <w:pPr>
              <w:pStyle w:val="TableParagraph"/>
              <w:spacing w:before="4"/>
              <w:rPr>
                <w:sz w:val="19"/>
              </w:rPr>
            </w:pPr>
          </w:p>
          <w:p>
            <w:pPr>
              <w:pStyle w:val="TableParagraph"/>
              <w:spacing w:before="0"/>
              <w:ind w:right="14"/>
              <w:jc w:val="right"/>
              <w:rPr>
                <w:sz w:val="16"/>
              </w:rPr>
            </w:pPr>
            <w:r>
              <w:rPr>
                <w:w w:val="100"/>
                <w:sz w:val="16"/>
              </w:rPr>
              <w:t> </w:t>
            </w:r>
          </w:p>
        </w:tc>
        <w:tc>
          <w:tcPr>
            <w:tcW w:w="1555" w:type="dxa"/>
            <w:tcBorders>
              <w:top w:val="single" w:sz="2" w:space="0" w:color="000000"/>
              <w:left w:val="single" w:sz="2" w:space="0" w:color="000000"/>
              <w:bottom w:val="single" w:sz="4" w:space="0" w:color="000000"/>
              <w:right w:val="single" w:sz="4" w:space="0" w:color="000000"/>
            </w:tcBorders>
          </w:tcPr>
          <w:p>
            <w:pPr>
              <w:pStyle w:val="TableParagraph"/>
              <w:spacing w:before="4"/>
              <w:rPr>
                <w:sz w:val="19"/>
              </w:rPr>
            </w:pPr>
          </w:p>
          <w:p>
            <w:pPr>
              <w:pStyle w:val="TableParagraph"/>
              <w:spacing w:before="0"/>
              <w:ind w:right="11"/>
              <w:jc w:val="right"/>
              <w:rPr>
                <w:sz w:val="16"/>
              </w:rPr>
            </w:pPr>
            <w:r>
              <w:rPr>
                <w:sz w:val="16"/>
              </w:rPr>
              <w:t>9,433.96 </w:t>
            </w:r>
          </w:p>
        </w:tc>
        <w:tc>
          <w:tcPr>
            <w:tcW w:w="791" w:type="dxa"/>
            <w:tcBorders>
              <w:top w:val="single" w:sz="2" w:space="0" w:color="000000"/>
              <w:left w:val="single" w:sz="4" w:space="0" w:color="000000"/>
              <w:bottom w:val="single" w:sz="4" w:space="0" w:color="000000"/>
              <w:right w:val="single" w:sz="2" w:space="0" w:color="000000"/>
            </w:tcBorders>
          </w:tcPr>
          <w:p>
            <w:pPr>
              <w:pStyle w:val="TableParagraph"/>
              <w:spacing w:before="4"/>
              <w:rPr>
                <w:sz w:val="19"/>
              </w:rPr>
            </w:pPr>
          </w:p>
          <w:p>
            <w:pPr>
              <w:pStyle w:val="TableParagraph"/>
              <w:spacing w:before="0"/>
              <w:ind w:right="13"/>
              <w:jc w:val="right"/>
              <w:rPr>
                <w:sz w:val="16"/>
              </w:rPr>
            </w:pPr>
            <w:r>
              <w:rPr>
                <w:sz w:val="16"/>
              </w:rPr>
              <w:t>0.01 </w:t>
            </w:r>
          </w:p>
        </w:tc>
        <w:tc>
          <w:tcPr>
            <w:tcW w:w="757" w:type="dxa"/>
            <w:tcBorders>
              <w:top w:val="single" w:sz="2" w:space="0" w:color="000000"/>
              <w:left w:val="single" w:sz="2" w:space="0" w:color="000000"/>
              <w:bottom w:val="single" w:sz="4" w:space="0" w:color="000000"/>
              <w:right w:val="single" w:sz="2" w:space="0" w:color="000000"/>
            </w:tcBorders>
          </w:tcPr>
          <w:p>
            <w:pPr>
              <w:pStyle w:val="TableParagraph"/>
              <w:spacing w:before="4"/>
              <w:rPr>
                <w:sz w:val="19"/>
              </w:rPr>
            </w:pPr>
          </w:p>
          <w:p>
            <w:pPr>
              <w:pStyle w:val="TableParagraph"/>
              <w:spacing w:before="0"/>
              <w:ind w:left="115"/>
              <w:rPr>
                <w:sz w:val="16"/>
              </w:rPr>
            </w:pPr>
            <w:r>
              <w:rPr>
                <w:sz w:val="16"/>
              </w:rPr>
              <w:t>0.01 </w:t>
            </w:r>
          </w:p>
        </w:tc>
        <w:tc>
          <w:tcPr>
            <w:tcW w:w="1276" w:type="dxa"/>
            <w:tcBorders>
              <w:top w:val="single" w:sz="2" w:space="0" w:color="000000"/>
              <w:left w:val="single" w:sz="2" w:space="0" w:color="000000"/>
              <w:bottom w:val="single" w:sz="4" w:space="0" w:color="000000"/>
              <w:right w:val="single" w:sz="2" w:space="0" w:color="000000"/>
            </w:tcBorders>
          </w:tcPr>
          <w:p>
            <w:pPr>
              <w:pStyle w:val="TableParagraph"/>
              <w:spacing w:before="4"/>
              <w:rPr>
                <w:sz w:val="19"/>
              </w:rPr>
            </w:pPr>
          </w:p>
          <w:p>
            <w:pPr>
              <w:pStyle w:val="TableParagraph"/>
              <w:spacing w:before="0"/>
              <w:ind w:right="7"/>
              <w:jc w:val="right"/>
              <w:rPr>
                <w:sz w:val="16"/>
              </w:rPr>
            </w:pPr>
            <w:r>
              <w:rPr>
                <w:w w:val="100"/>
                <w:sz w:val="16"/>
              </w:rPr>
              <w:t> </w:t>
            </w:r>
          </w:p>
        </w:tc>
        <w:tc>
          <w:tcPr>
            <w:tcW w:w="1266" w:type="dxa"/>
            <w:tcBorders>
              <w:top w:val="single" w:sz="2" w:space="0" w:color="000000"/>
              <w:left w:val="single" w:sz="2" w:space="0" w:color="000000"/>
              <w:bottom w:val="single" w:sz="4" w:space="0" w:color="000000"/>
              <w:right w:val="single" w:sz="2" w:space="0" w:color="000000"/>
            </w:tcBorders>
          </w:tcPr>
          <w:p>
            <w:pPr>
              <w:pStyle w:val="TableParagraph"/>
              <w:spacing w:before="4"/>
              <w:rPr>
                <w:sz w:val="19"/>
              </w:rPr>
            </w:pPr>
          </w:p>
          <w:p>
            <w:pPr>
              <w:pStyle w:val="TableParagraph"/>
              <w:spacing w:before="0"/>
              <w:ind w:right="9"/>
              <w:jc w:val="right"/>
              <w:rPr>
                <w:sz w:val="16"/>
              </w:rPr>
            </w:pPr>
            <w:r>
              <w:rPr>
                <w:w w:val="100"/>
                <w:sz w:val="16"/>
              </w:rPr>
              <w:t> </w:t>
            </w:r>
          </w:p>
        </w:tc>
        <w:tc>
          <w:tcPr>
            <w:tcW w:w="745" w:type="dxa"/>
            <w:tcBorders>
              <w:top w:val="single" w:sz="2" w:space="0" w:color="000000"/>
              <w:left w:val="single" w:sz="2" w:space="0" w:color="000000"/>
              <w:bottom w:val="single" w:sz="4" w:space="0" w:color="000000"/>
              <w:right w:val="single" w:sz="2" w:space="0" w:color="000000"/>
            </w:tcBorders>
          </w:tcPr>
          <w:p>
            <w:pPr>
              <w:pStyle w:val="TableParagraph"/>
              <w:spacing w:before="4"/>
              <w:rPr>
                <w:sz w:val="19"/>
              </w:rPr>
            </w:pPr>
          </w:p>
          <w:p>
            <w:pPr>
              <w:pStyle w:val="TableParagraph"/>
              <w:spacing w:before="0"/>
              <w:ind w:right="5"/>
              <w:jc w:val="right"/>
              <w:rPr>
                <w:sz w:val="16"/>
              </w:rPr>
            </w:pPr>
            <w:r>
              <w:rPr>
                <w:w w:val="100"/>
                <w:sz w:val="16"/>
              </w:rPr>
              <w:t> </w:t>
            </w:r>
          </w:p>
        </w:tc>
        <w:tc>
          <w:tcPr>
            <w:tcW w:w="565" w:type="dxa"/>
            <w:tcBorders>
              <w:top w:val="single" w:sz="2" w:space="0" w:color="000000"/>
              <w:left w:val="single" w:sz="2" w:space="0" w:color="000000"/>
              <w:bottom w:val="single" w:sz="4" w:space="0" w:color="000000"/>
              <w:right w:val="single" w:sz="4" w:space="0" w:color="000000"/>
            </w:tcBorders>
          </w:tcPr>
          <w:p>
            <w:pPr>
              <w:pStyle w:val="TableParagraph"/>
              <w:spacing w:line="244" w:lineRule="auto" w:before="142"/>
              <w:ind w:left="123" w:right="32"/>
              <w:rPr>
                <w:sz w:val="16"/>
              </w:rPr>
            </w:pPr>
            <w:r>
              <w:rPr>
                <w:sz w:val="16"/>
              </w:rPr>
              <w:t>自有资金 </w:t>
            </w:r>
          </w:p>
        </w:tc>
      </w:tr>
      <w:tr>
        <w:trPr>
          <w:trHeight w:val="414" w:hRule="atLeas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before="78"/>
              <w:ind w:left="407"/>
              <w:rPr>
                <w:sz w:val="20"/>
              </w:rPr>
            </w:pPr>
            <w:r>
              <w:rPr>
                <w:sz w:val="20"/>
              </w:rPr>
              <w:t>合计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before="0"/>
              <w:ind w:right="92"/>
              <w:jc w:val="right"/>
              <w:rPr>
                <w:sz w:val="16"/>
              </w:rPr>
            </w:pPr>
            <w:r>
              <w:rPr>
                <w:sz w:val="16"/>
              </w:rPr>
              <w:t>10,765,693,300.0</w:t>
            </w:r>
          </w:p>
          <w:p>
            <w:pPr>
              <w:pStyle w:val="TableParagraph"/>
              <w:spacing w:line="188" w:lineRule="exact" w:before="2"/>
              <w:ind w:right="17"/>
              <w:jc w:val="right"/>
              <w:rPr>
                <w:sz w:val="15"/>
              </w:rPr>
            </w:pPr>
            <w:r>
              <w:rPr>
                <w:sz w:val="16"/>
              </w:rPr>
              <w:t>0</w:t>
            </w:r>
            <w:r>
              <w:rPr>
                <w:w w:val="100"/>
                <w:sz w:val="15"/>
              </w:rPr>
              <w:t> </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before="103"/>
              <w:ind w:right="17"/>
              <w:jc w:val="right"/>
              <w:rPr>
                <w:sz w:val="15"/>
              </w:rPr>
            </w:pPr>
            <w:r>
              <w:rPr>
                <w:sz w:val="16"/>
              </w:rPr>
              <w:t>2,043,589,679.78</w:t>
            </w:r>
            <w:r>
              <w:rPr>
                <w:w w:val="100"/>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before="103"/>
              <w:ind w:right="16"/>
              <w:jc w:val="right"/>
              <w:rPr>
                <w:sz w:val="15"/>
              </w:rPr>
            </w:pPr>
            <w:r>
              <w:rPr>
                <w:sz w:val="16"/>
              </w:rPr>
              <w:t>5,781,082,556.44</w:t>
            </w:r>
            <w:r>
              <w:rPr>
                <w:w w:val="100"/>
                <w:sz w:val="15"/>
              </w:rPr>
              <w:t>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103"/>
              <w:ind w:right="15"/>
              <w:jc w:val="right"/>
              <w:rPr>
                <w:sz w:val="15"/>
              </w:rPr>
            </w:pPr>
            <w:r>
              <w:rPr>
                <w:sz w:val="16"/>
              </w:rPr>
              <w:t>3,592,318,158.61</w:t>
            </w:r>
            <w:r>
              <w:rPr>
                <w:w w:val="100"/>
                <w:sz w:val="15"/>
              </w:rPr>
              <w:t> </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spacing w:before="111"/>
              <w:ind w:right="18"/>
              <w:jc w:val="right"/>
              <w:rPr>
                <w:sz w:val="15"/>
              </w:rPr>
            </w:pPr>
            <w:r>
              <w:rPr>
                <w:w w:val="100"/>
                <w:sz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before="103"/>
              <w:ind w:right="16"/>
              <w:jc w:val="right"/>
              <w:rPr>
                <w:sz w:val="15"/>
              </w:rPr>
            </w:pPr>
            <w:r>
              <w:rPr>
                <w:sz w:val="16"/>
              </w:rPr>
              <w:t>4,232,354,077.61</w:t>
            </w:r>
            <w:r>
              <w:rPr>
                <w:w w:val="100"/>
                <w:sz w:val="15"/>
              </w:rPr>
              <w:t> </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103"/>
              <w:ind w:left="318"/>
              <w:rPr>
                <w:sz w:val="15"/>
              </w:rPr>
            </w:pPr>
            <w:r>
              <w:rPr>
                <w:sz w:val="16"/>
              </w:rPr>
              <w:t>—</w:t>
            </w:r>
            <w:r>
              <w:rPr>
                <w:w w:val="100"/>
                <w:sz w:val="15"/>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103"/>
              <w:ind w:left="305"/>
              <w:rPr>
                <w:sz w:val="15"/>
              </w:rPr>
            </w:pPr>
            <w:r>
              <w:rPr>
                <w:sz w:val="16"/>
              </w:rPr>
              <w:t>—</w:t>
            </w:r>
            <w:r>
              <w:rPr>
                <w:w w:val="100"/>
                <w:sz w:val="15"/>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before="103"/>
              <w:ind w:right="10"/>
              <w:jc w:val="right"/>
              <w:rPr>
                <w:sz w:val="15"/>
              </w:rPr>
            </w:pPr>
            <w:r>
              <w:rPr>
                <w:sz w:val="16"/>
              </w:rPr>
              <w:t>46,447,117.88</w:t>
            </w:r>
            <w:r>
              <w:rPr>
                <w:w w:val="100"/>
                <w:sz w:val="15"/>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before="103"/>
              <w:ind w:right="11"/>
              <w:jc w:val="right"/>
              <w:rPr>
                <w:sz w:val="15"/>
              </w:rPr>
            </w:pPr>
            <w:r>
              <w:rPr>
                <w:sz w:val="16"/>
              </w:rPr>
              <w:t>46,447,117.88</w:t>
            </w:r>
            <w:r>
              <w:rPr>
                <w:w w:val="100"/>
                <w:sz w:val="15"/>
              </w:rPr>
              <w:t> </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before="103"/>
              <w:ind w:left="301"/>
              <w:rPr>
                <w:sz w:val="15"/>
              </w:rPr>
            </w:pPr>
            <w:r>
              <w:rPr>
                <w:sz w:val="16"/>
              </w:rPr>
              <w:t>—</w:t>
            </w:r>
            <w:r>
              <w:rPr>
                <w:w w:val="100"/>
                <w:sz w:val="15"/>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before="73"/>
              <w:ind w:left="293"/>
              <w:rPr>
                <w:sz w:val="21"/>
              </w:rPr>
            </w:pPr>
            <w:r>
              <w:rPr>
                <w:w w:val="100"/>
                <w:sz w:val="21"/>
              </w:rPr>
              <w:t> </w:t>
            </w:r>
          </w:p>
        </w:tc>
      </w:tr>
    </w:tbl>
    <w:p>
      <w:pPr>
        <w:pStyle w:val="ListParagraph"/>
        <w:numPr>
          <w:ilvl w:val="0"/>
          <w:numId w:val="41"/>
        </w:numPr>
        <w:tabs>
          <w:tab w:pos="758" w:val="left" w:leader="none"/>
        </w:tabs>
        <w:spacing w:line="240" w:lineRule="auto" w:before="62" w:after="0"/>
        <w:ind w:left="757" w:right="0" w:hanging="440"/>
        <w:jc w:val="left"/>
        <w:rPr>
          <w:sz w:val="20"/>
        </w:rPr>
      </w:pPr>
      <w:bookmarkStart w:name="(3). 本期计提在建工程减值准备情况" w:id="674"/>
      <w:bookmarkEnd w:id="674"/>
      <w:r>
        <w:rPr/>
      </w:r>
      <w:bookmarkStart w:name="(3). 本期计提在建工程减值准备情况" w:id="675"/>
      <w:bookmarkEnd w:id="675"/>
      <w:r>
        <w:rPr>
          <w:w w:val="95"/>
          <w:sz w:val="20"/>
        </w:rPr>
        <w:t>本期计提在建工程减值准备情况</w:t>
      </w:r>
      <w:r>
        <w:rPr>
          <w:w w:val="95"/>
          <w:sz w:val="20"/>
        </w:rPr>
        <w:t> </w:t>
      </w:r>
    </w:p>
    <w:p>
      <w:pPr>
        <w:pStyle w:val="BodyText"/>
        <w:spacing w:before="63"/>
        <w:ind w:left="212"/>
      </w:pPr>
      <w:r>
        <w:rPr/>
        <w:t>□适用√不适用</w:t>
      </w:r>
    </w:p>
    <w:p>
      <w:pPr>
        <w:spacing w:after="0"/>
        <w:sectPr>
          <w:pgSz w:w="16840" w:h="11910" w:orient="landscape"/>
          <w:pgMar w:header="882" w:footer="1195" w:top="1080" w:bottom="1380" w:left="920" w:right="900"/>
        </w:sectPr>
      </w:pPr>
    </w:p>
    <w:p>
      <w:pPr>
        <w:pStyle w:val="BodyText"/>
        <w:rPr>
          <w:sz w:val="20"/>
        </w:rPr>
      </w:pPr>
    </w:p>
    <w:p>
      <w:pPr>
        <w:pStyle w:val="BodyText"/>
        <w:spacing w:before="5"/>
        <w:rPr>
          <w:sz w:val="16"/>
        </w:rPr>
      </w:pPr>
    </w:p>
    <w:p>
      <w:pPr>
        <w:pStyle w:val="ListParagraph"/>
        <w:numPr>
          <w:ilvl w:val="0"/>
          <w:numId w:val="41"/>
        </w:numPr>
        <w:tabs>
          <w:tab w:pos="777" w:val="left" w:leader="none"/>
        </w:tabs>
        <w:spacing w:line="240" w:lineRule="auto" w:before="71" w:after="0"/>
        <w:ind w:left="776" w:right="0" w:hanging="440"/>
        <w:jc w:val="left"/>
        <w:rPr>
          <w:sz w:val="20"/>
        </w:rPr>
      </w:pPr>
      <w:bookmarkStart w:name="(4). 在建工程的减值测试情况" w:id="676"/>
      <w:bookmarkEnd w:id="676"/>
      <w:r>
        <w:rPr/>
      </w:r>
      <w:bookmarkStart w:name="(4). 在建工程的减值测试情况" w:id="677"/>
      <w:bookmarkEnd w:id="677"/>
      <w:r>
        <w:rPr>
          <w:w w:val="95"/>
          <w:sz w:val="20"/>
        </w:rPr>
        <w:t>在建工程的减值测试情况</w:t>
      </w:r>
      <w:r>
        <w:rPr>
          <w:w w:val="95"/>
          <w:sz w:val="20"/>
        </w:rPr>
        <w:t> </w:t>
      </w:r>
    </w:p>
    <w:p>
      <w:pPr>
        <w:spacing w:before="63"/>
        <w:ind w:left="231" w:right="0" w:firstLine="0"/>
        <w:jc w:val="left"/>
        <w:rPr>
          <w:sz w:val="20"/>
        </w:rPr>
      </w:pPr>
      <w:r>
        <w:rPr>
          <w:sz w:val="20"/>
        </w:rPr>
        <w:t>□适用√不适用 </w:t>
      </w:r>
    </w:p>
    <w:p>
      <w:pPr>
        <w:pStyle w:val="BodyText"/>
        <w:spacing w:before="2"/>
        <w:ind w:left="231"/>
      </w:pPr>
      <w:r>
        <w:rPr>
          <w:spacing w:val="-1"/>
        </w:rPr>
        <w:t>其他说明</w:t>
      </w:r>
      <w:r>
        <w:rPr/>
        <w:t> </w:t>
      </w:r>
    </w:p>
    <w:p>
      <w:pPr>
        <w:pStyle w:val="BodyText"/>
        <w:spacing w:before="3"/>
        <w:ind w:left="231"/>
      </w:pPr>
      <w:r>
        <w:rPr/>
        <w:t>□适用√不适用</w:t>
      </w:r>
      <w:r>
        <w:rPr>
          <w:color w:val="FF0000"/>
        </w:rPr>
        <w:t> </w:t>
      </w:r>
    </w:p>
    <w:p>
      <w:pPr>
        <w:spacing w:before="65"/>
        <w:ind w:left="231" w:right="0" w:firstLine="0"/>
        <w:jc w:val="left"/>
        <w:rPr>
          <w:sz w:val="20"/>
        </w:rPr>
      </w:pPr>
      <w:bookmarkStart w:name="工程物资" w:id="678"/>
      <w:bookmarkEnd w:id="678"/>
      <w:r>
        <w:rPr/>
      </w:r>
      <w:r>
        <w:rPr>
          <w:w w:val="95"/>
          <w:sz w:val="20"/>
        </w:rPr>
        <w:t>工程物资 </w:t>
      </w:r>
    </w:p>
    <w:p>
      <w:pPr>
        <w:pStyle w:val="ListParagraph"/>
        <w:numPr>
          <w:ilvl w:val="0"/>
          <w:numId w:val="41"/>
        </w:numPr>
        <w:tabs>
          <w:tab w:pos="777" w:val="left" w:leader="none"/>
        </w:tabs>
        <w:spacing w:line="240" w:lineRule="auto" w:before="62" w:after="0"/>
        <w:ind w:left="776" w:right="0" w:hanging="440"/>
        <w:jc w:val="left"/>
        <w:rPr>
          <w:sz w:val="20"/>
        </w:rPr>
      </w:pPr>
      <w:bookmarkStart w:name="(5). 工程物资情况" w:id="679"/>
      <w:bookmarkEnd w:id="679"/>
      <w:r>
        <w:rPr/>
      </w:r>
      <w:bookmarkStart w:name="(5). 工程物资情况" w:id="680"/>
      <w:bookmarkEnd w:id="680"/>
      <w:r>
        <w:rPr>
          <w:w w:val="95"/>
          <w:sz w:val="20"/>
        </w:rPr>
        <w:t>工程物资情况</w:t>
      </w:r>
    </w:p>
    <w:p>
      <w:pPr>
        <w:pStyle w:val="BodyText"/>
        <w:spacing w:before="63"/>
        <w:ind w:left="231"/>
      </w:pPr>
      <w:r>
        <w:rPr/>
        <w:t>□适用√不适用 </w:t>
      </w:r>
    </w:p>
    <w:p>
      <w:pPr>
        <w:spacing w:before="63"/>
        <w:ind w:left="231" w:right="0" w:firstLine="0"/>
        <w:jc w:val="left"/>
        <w:rPr>
          <w:sz w:val="20"/>
        </w:rPr>
      </w:pPr>
      <w:bookmarkStart w:name="23、 生产性生物资产" w:id="681"/>
      <w:bookmarkEnd w:id="681"/>
      <w:r>
        <w:rPr/>
      </w:r>
      <w:r>
        <w:rPr>
          <w:w w:val="95"/>
          <w:sz w:val="20"/>
        </w:rPr>
        <w:t>23、生产性生物资产 </w:t>
      </w:r>
    </w:p>
    <w:p>
      <w:pPr>
        <w:pStyle w:val="ListParagraph"/>
        <w:numPr>
          <w:ilvl w:val="0"/>
          <w:numId w:val="42"/>
        </w:numPr>
        <w:tabs>
          <w:tab w:pos="659" w:val="left" w:leader="none"/>
        </w:tabs>
        <w:spacing w:line="240" w:lineRule="auto" w:before="63" w:after="0"/>
        <w:ind w:left="658" w:right="0" w:hanging="428"/>
        <w:jc w:val="left"/>
        <w:rPr>
          <w:sz w:val="20"/>
        </w:rPr>
      </w:pPr>
      <w:bookmarkStart w:name="(1). 采用成本计量模式的生产性生物资产" w:id="682"/>
      <w:bookmarkEnd w:id="682"/>
      <w:r>
        <w:rPr/>
      </w:r>
      <w:bookmarkStart w:name="(1). 采用成本计量模式的生产性生物资产" w:id="683"/>
      <w:bookmarkEnd w:id="683"/>
      <w:r>
        <w:rPr>
          <w:w w:val="95"/>
          <w:sz w:val="20"/>
        </w:rPr>
        <w:t>采用成本计量模式的生产性生物资产</w:t>
      </w:r>
      <w:r>
        <w:rPr>
          <w:w w:val="95"/>
          <w:sz w:val="20"/>
        </w:rPr>
        <w:t> </w:t>
      </w:r>
    </w:p>
    <w:p>
      <w:pPr>
        <w:pStyle w:val="BodyText"/>
        <w:spacing w:before="62"/>
        <w:ind w:left="231"/>
      </w:pPr>
      <w:r>
        <w:rPr/>
        <w:t>□适用√不适用 </w:t>
      </w:r>
    </w:p>
    <w:p>
      <w:pPr>
        <w:pStyle w:val="ListParagraph"/>
        <w:numPr>
          <w:ilvl w:val="0"/>
          <w:numId w:val="42"/>
        </w:numPr>
        <w:tabs>
          <w:tab w:pos="659" w:val="left" w:leader="none"/>
        </w:tabs>
        <w:spacing w:line="240" w:lineRule="auto" w:before="65" w:after="0"/>
        <w:ind w:left="658" w:right="0" w:hanging="428"/>
        <w:jc w:val="left"/>
        <w:rPr>
          <w:sz w:val="20"/>
        </w:rPr>
      </w:pPr>
      <w:bookmarkStart w:name="(2). 采用成本计量模式的生产性生物资产的减值测试情况" w:id="684"/>
      <w:bookmarkEnd w:id="684"/>
      <w:r>
        <w:rPr/>
      </w:r>
      <w:bookmarkStart w:name="(2). 采用成本计量模式的生产性生物资产的减值测试情况" w:id="685"/>
      <w:bookmarkEnd w:id="685"/>
      <w:r>
        <w:rPr>
          <w:w w:val="95"/>
          <w:sz w:val="20"/>
        </w:rPr>
        <w:t>采用成本计量模式的生产性生物资产的减值测试情况</w:t>
      </w:r>
      <w:r>
        <w:rPr>
          <w:w w:val="95"/>
          <w:sz w:val="20"/>
        </w:rPr>
        <w:t> </w:t>
      </w:r>
    </w:p>
    <w:p>
      <w:pPr>
        <w:spacing w:before="64"/>
        <w:ind w:left="231" w:right="0" w:firstLine="0"/>
        <w:jc w:val="left"/>
        <w:rPr>
          <w:sz w:val="20"/>
        </w:rPr>
      </w:pPr>
      <w:r>
        <w:rPr>
          <w:sz w:val="20"/>
        </w:rPr>
        <w:t>□适用√不适用 </w:t>
      </w:r>
    </w:p>
    <w:p>
      <w:pPr>
        <w:spacing w:before="62"/>
        <w:ind w:left="337" w:right="0" w:firstLine="0"/>
        <w:jc w:val="left"/>
        <w:rPr>
          <w:sz w:val="20"/>
        </w:rPr>
      </w:pPr>
      <w:bookmarkStart w:name="可收回金额按公允价值减去处置费用后的净额确定" w:id="686"/>
      <w:bookmarkEnd w:id="686"/>
      <w:r>
        <w:rPr/>
      </w:r>
      <w:r>
        <w:rPr>
          <w:w w:val="95"/>
          <w:sz w:val="20"/>
        </w:rPr>
        <w:t>可收回金额按公允价值减去处置费用后的净额确定</w:t>
      </w:r>
    </w:p>
    <w:p>
      <w:pPr>
        <w:pStyle w:val="BodyText"/>
        <w:spacing w:before="63"/>
        <w:ind w:left="231"/>
      </w:pPr>
      <w:r>
        <w:rPr/>
        <w:t>□适用√不适用 </w:t>
      </w:r>
    </w:p>
    <w:p>
      <w:pPr>
        <w:spacing w:before="65"/>
        <w:ind w:left="337" w:right="0" w:firstLine="0"/>
        <w:jc w:val="left"/>
        <w:rPr>
          <w:sz w:val="20"/>
        </w:rPr>
      </w:pPr>
      <w:bookmarkStart w:name="可收回金额按预计未来现金流量的现值确定" w:id="687"/>
      <w:bookmarkEnd w:id="687"/>
      <w:r>
        <w:rPr/>
      </w:r>
      <w:r>
        <w:rPr>
          <w:w w:val="95"/>
          <w:sz w:val="20"/>
        </w:rPr>
        <w:t>可收回金额按预计未来现金流量的现值确定</w:t>
      </w:r>
    </w:p>
    <w:p>
      <w:pPr>
        <w:spacing w:before="63"/>
        <w:ind w:left="231" w:right="0" w:firstLine="0"/>
        <w:jc w:val="left"/>
        <w:rPr>
          <w:sz w:val="20"/>
        </w:rPr>
      </w:pPr>
      <w:r>
        <w:rPr>
          <w:sz w:val="20"/>
        </w:rPr>
        <w:t>□适用√不适用 </w:t>
      </w:r>
    </w:p>
    <w:p>
      <w:pPr>
        <w:spacing w:before="63"/>
        <w:ind w:left="337" w:right="0" w:firstLine="0"/>
        <w:jc w:val="left"/>
        <w:rPr>
          <w:sz w:val="20"/>
        </w:rPr>
      </w:pPr>
      <w:bookmarkStart w:name="前述信息与以前年度减值测试采用的信息或外部信息明显不一致的差异原因" w:id="688"/>
      <w:bookmarkEnd w:id="688"/>
      <w:r>
        <w:rPr/>
      </w:r>
      <w:r>
        <w:rPr>
          <w:w w:val="95"/>
          <w:sz w:val="20"/>
        </w:rPr>
        <w:t>前述信息与以前年度减值测试采用的信息或外部信息明显不一致的差异原因</w:t>
      </w:r>
    </w:p>
    <w:p>
      <w:pPr>
        <w:spacing w:before="63"/>
        <w:ind w:left="231" w:right="0" w:firstLine="0"/>
        <w:jc w:val="left"/>
        <w:rPr>
          <w:sz w:val="20"/>
        </w:rPr>
      </w:pPr>
      <w:r>
        <w:rPr>
          <w:sz w:val="20"/>
        </w:rPr>
        <w:t>□适用√不适用 </w:t>
      </w:r>
    </w:p>
    <w:p>
      <w:pPr>
        <w:spacing w:before="63"/>
        <w:ind w:left="337" w:right="0" w:firstLine="0"/>
        <w:jc w:val="left"/>
        <w:rPr>
          <w:sz w:val="20"/>
        </w:rPr>
      </w:pPr>
      <w:bookmarkStart w:name="公司以前年度减值测试采用信息与当年实际情况明显不一致的差异原因" w:id="689"/>
      <w:bookmarkEnd w:id="689"/>
      <w:r>
        <w:rPr/>
      </w:r>
      <w:r>
        <w:rPr>
          <w:w w:val="95"/>
          <w:sz w:val="20"/>
        </w:rPr>
        <w:t>公司以前年度减值测试采用信息与当年实际情况明显不一致的差异原因</w:t>
      </w:r>
    </w:p>
    <w:p>
      <w:pPr>
        <w:spacing w:before="63"/>
        <w:ind w:left="231" w:right="0" w:firstLine="0"/>
        <w:jc w:val="left"/>
        <w:rPr>
          <w:sz w:val="20"/>
        </w:rPr>
      </w:pPr>
      <w:r>
        <w:rPr>
          <w:sz w:val="20"/>
        </w:rPr>
        <w:t>□适用√不适用 </w:t>
      </w:r>
    </w:p>
    <w:p>
      <w:pPr>
        <w:pStyle w:val="ListParagraph"/>
        <w:numPr>
          <w:ilvl w:val="0"/>
          <w:numId w:val="42"/>
        </w:numPr>
        <w:tabs>
          <w:tab w:pos="659" w:val="left" w:leader="none"/>
        </w:tabs>
        <w:spacing w:line="240" w:lineRule="auto" w:before="63" w:after="0"/>
        <w:ind w:left="658" w:right="0" w:hanging="428"/>
        <w:jc w:val="left"/>
        <w:rPr>
          <w:sz w:val="20"/>
        </w:rPr>
      </w:pPr>
      <w:bookmarkStart w:name="(3). 采用公允价值计量模式的生产性生物资产" w:id="690"/>
      <w:bookmarkEnd w:id="690"/>
      <w:r>
        <w:rPr/>
      </w:r>
      <w:bookmarkStart w:name="(3). 采用公允价值计量模式的生产性生物资产" w:id="691"/>
      <w:bookmarkEnd w:id="691"/>
      <w:r>
        <w:rPr>
          <w:w w:val="95"/>
          <w:sz w:val="20"/>
        </w:rPr>
        <w:t>采用公允价值计量模式的生产性生物资产</w:t>
      </w:r>
      <w:r>
        <w:rPr>
          <w:w w:val="95"/>
          <w:sz w:val="20"/>
        </w:rPr>
        <w:t> </w:t>
      </w:r>
    </w:p>
    <w:p>
      <w:pPr>
        <w:spacing w:before="63"/>
        <w:ind w:left="231" w:right="0" w:firstLine="0"/>
        <w:jc w:val="left"/>
        <w:rPr>
          <w:sz w:val="20"/>
        </w:rPr>
      </w:pPr>
      <w:r>
        <w:rPr>
          <w:sz w:val="20"/>
        </w:rPr>
        <w:t>□适用√不适用 </w:t>
      </w:r>
    </w:p>
    <w:p>
      <w:pPr>
        <w:pStyle w:val="BodyText"/>
        <w:spacing w:before="3"/>
        <w:ind w:left="231"/>
      </w:pPr>
      <w:r>
        <w:rPr>
          <w:spacing w:val="-1"/>
        </w:rPr>
        <w:t>其他说明</w:t>
      </w:r>
      <w:r>
        <w:rPr/>
        <w:t> </w:t>
      </w:r>
    </w:p>
    <w:p>
      <w:pPr>
        <w:pStyle w:val="BodyText"/>
        <w:spacing w:before="4"/>
        <w:ind w:left="231"/>
      </w:pPr>
      <w:r>
        <w:rPr/>
        <w:t>□适用√不适用 </w:t>
      </w:r>
    </w:p>
    <w:p>
      <w:pPr>
        <w:spacing w:before="63"/>
        <w:ind w:left="231" w:right="0" w:firstLine="0"/>
        <w:jc w:val="left"/>
        <w:rPr>
          <w:sz w:val="20"/>
        </w:rPr>
      </w:pPr>
      <w:bookmarkStart w:name="24、 油气资产" w:id="692"/>
      <w:bookmarkEnd w:id="692"/>
      <w:r>
        <w:rPr/>
      </w:r>
      <w:r>
        <w:rPr>
          <w:w w:val="95"/>
          <w:sz w:val="20"/>
        </w:rPr>
        <w:t>24</w:t>
      </w:r>
      <w:r>
        <w:rPr>
          <w:spacing w:val="2"/>
          <w:w w:val="95"/>
          <w:sz w:val="20"/>
        </w:rPr>
        <w:t>、油气资产</w:t>
      </w:r>
      <w:r>
        <w:rPr>
          <w:w w:val="95"/>
          <w:sz w:val="20"/>
        </w:rPr>
        <w:t> </w:t>
      </w:r>
    </w:p>
    <w:p>
      <w:pPr>
        <w:pStyle w:val="ListParagraph"/>
        <w:numPr>
          <w:ilvl w:val="0"/>
          <w:numId w:val="43"/>
        </w:numPr>
        <w:tabs>
          <w:tab w:pos="683" w:val="left" w:leader="none"/>
        </w:tabs>
        <w:spacing w:line="240" w:lineRule="auto" w:before="63" w:after="0"/>
        <w:ind w:left="682" w:right="0" w:hanging="452"/>
        <w:jc w:val="left"/>
        <w:rPr>
          <w:sz w:val="20"/>
        </w:rPr>
      </w:pPr>
      <w:bookmarkStart w:name="(1) 油气资产情况" w:id="693"/>
      <w:bookmarkEnd w:id="693"/>
      <w:r>
        <w:rPr/>
      </w:r>
      <w:bookmarkStart w:name="(1) 油气资产情况" w:id="694"/>
      <w:bookmarkEnd w:id="694"/>
      <w:r>
        <w:rPr>
          <w:w w:val="95"/>
          <w:sz w:val="20"/>
        </w:rPr>
        <w:t>油气资产情况</w:t>
      </w:r>
      <w:r>
        <w:rPr>
          <w:w w:val="95"/>
          <w:sz w:val="20"/>
        </w:rPr>
        <w:t> </w:t>
      </w:r>
    </w:p>
    <w:p>
      <w:pPr>
        <w:pStyle w:val="BodyText"/>
        <w:spacing w:before="62"/>
        <w:ind w:left="231"/>
      </w:pPr>
      <w:r>
        <w:rPr/>
        <w:t>□适用√不适用 </w:t>
      </w:r>
    </w:p>
    <w:p>
      <w:pPr>
        <w:pStyle w:val="ListParagraph"/>
        <w:numPr>
          <w:ilvl w:val="0"/>
          <w:numId w:val="43"/>
        </w:numPr>
        <w:tabs>
          <w:tab w:pos="683" w:val="left" w:leader="none"/>
        </w:tabs>
        <w:spacing w:line="240" w:lineRule="auto" w:before="65" w:after="0"/>
        <w:ind w:left="682" w:right="0" w:hanging="452"/>
        <w:jc w:val="left"/>
        <w:rPr>
          <w:sz w:val="20"/>
        </w:rPr>
      </w:pPr>
      <w:bookmarkStart w:name="(2) 油气资产的减值测试情况" w:id="695"/>
      <w:bookmarkEnd w:id="695"/>
      <w:r>
        <w:rPr/>
      </w:r>
      <w:bookmarkStart w:name="(2) 油气资产的减值测试情况" w:id="696"/>
      <w:bookmarkEnd w:id="696"/>
      <w:r>
        <w:rPr>
          <w:w w:val="95"/>
          <w:sz w:val="20"/>
        </w:rPr>
        <w:t>油气资产的减值测试情况</w:t>
      </w:r>
      <w:r>
        <w:rPr>
          <w:w w:val="95"/>
          <w:sz w:val="20"/>
        </w:rPr>
        <w:t> </w:t>
      </w:r>
    </w:p>
    <w:p>
      <w:pPr>
        <w:spacing w:line="300" w:lineRule="auto" w:before="63"/>
        <w:ind w:left="231" w:right="7874" w:firstLine="0"/>
        <w:jc w:val="left"/>
        <w:rPr>
          <w:sz w:val="20"/>
        </w:rPr>
      </w:pPr>
      <w:r>
        <w:rPr>
          <w:sz w:val="20"/>
        </w:rPr>
        <w:t>□适用√不适用</w:t>
      </w:r>
      <w:bookmarkStart w:name="25、 使用权资产" w:id="697"/>
      <w:bookmarkEnd w:id="697"/>
      <w:r>
        <w:rPr>
          <w:sz w:val="20"/>
        </w:rPr>
        <w:t>2</w:t>
      </w:r>
      <w:r>
        <w:rPr>
          <w:sz w:val="20"/>
        </w:rPr>
        <w:t>5</w:t>
      </w:r>
      <w:r>
        <w:rPr>
          <w:spacing w:val="1"/>
          <w:sz w:val="20"/>
        </w:rPr>
        <w:t>、使用权资产</w:t>
      </w:r>
    </w:p>
    <w:p>
      <w:pPr>
        <w:pStyle w:val="ListParagraph"/>
        <w:numPr>
          <w:ilvl w:val="0"/>
          <w:numId w:val="44"/>
        </w:numPr>
        <w:tabs>
          <w:tab w:pos="683" w:val="left" w:leader="none"/>
        </w:tabs>
        <w:spacing w:line="254" w:lineRule="exact" w:before="0" w:after="0"/>
        <w:ind w:left="682" w:right="0" w:hanging="452"/>
        <w:jc w:val="left"/>
        <w:rPr>
          <w:sz w:val="20"/>
        </w:rPr>
      </w:pPr>
      <w:bookmarkStart w:name="(1) 使用权资产情况" w:id="698"/>
      <w:bookmarkEnd w:id="698"/>
      <w:r>
        <w:rPr/>
      </w:r>
      <w:bookmarkStart w:name="(1) 使用权资产情况" w:id="699"/>
      <w:bookmarkEnd w:id="699"/>
      <w:r>
        <w:rPr>
          <w:w w:val="95"/>
          <w:sz w:val="20"/>
        </w:rPr>
        <w:t>使用权资产情况</w:t>
      </w:r>
      <w:r>
        <w:rPr>
          <w:w w:val="95"/>
          <w:sz w:val="20"/>
        </w:rPr>
        <w:t> </w:t>
      </w:r>
    </w:p>
    <w:p>
      <w:pPr>
        <w:spacing w:before="63"/>
        <w:ind w:left="231" w:right="0" w:firstLine="0"/>
        <w:jc w:val="left"/>
        <w:rPr>
          <w:sz w:val="20"/>
        </w:rPr>
      </w:pPr>
      <w:r>
        <w:rPr>
          <w:sz w:val="20"/>
        </w:rPr>
        <w:t>□适用√不适用 </w:t>
      </w:r>
    </w:p>
    <w:p>
      <w:pPr>
        <w:pStyle w:val="ListParagraph"/>
        <w:numPr>
          <w:ilvl w:val="0"/>
          <w:numId w:val="44"/>
        </w:numPr>
        <w:tabs>
          <w:tab w:pos="683" w:val="left" w:leader="none"/>
        </w:tabs>
        <w:spacing w:line="240" w:lineRule="auto" w:before="63" w:after="0"/>
        <w:ind w:left="682" w:right="0" w:hanging="452"/>
        <w:jc w:val="left"/>
        <w:rPr>
          <w:sz w:val="20"/>
        </w:rPr>
      </w:pPr>
      <w:bookmarkStart w:name="(2) 使用权资产的减值测试情况" w:id="700"/>
      <w:bookmarkEnd w:id="700"/>
      <w:r>
        <w:rPr/>
      </w:r>
      <w:bookmarkStart w:name="(2) 使用权资产的减值测试情况" w:id="701"/>
      <w:bookmarkEnd w:id="701"/>
      <w:r>
        <w:rPr>
          <w:w w:val="95"/>
          <w:sz w:val="20"/>
        </w:rPr>
        <w:t>使用权资产的减值测试情况</w:t>
      </w:r>
      <w:r>
        <w:rPr>
          <w:w w:val="95"/>
          <w:sz w:val="20"/>
        </w:rPr>
        <w:t> </w:t>
      </w:r>
    </w:p>
    <w:p>
      <w:pPr>
        <w:spacing w:line="300" w:lineRule="auto" w:before="63"/>
        <w:ind w:left="231" w:right="7641" w:firstLine="0"/>
        <w:jc w:val="left"/>
        <w:rPr>
          <w:sz w:val="20"/>
        </w:rPr>
      </w:pPr>
      <w:r>
        <w:rPr>
          <w:sz w:val="20"/>
        </w:rPr>
        <w:t>□适用√不适用</w:t>
      </w:r>
      <w:r>
        <w:rPr>
          <w:spacing w:val="39"/>
          <w:sz w:val="20"/>
        </w:rPr>
        <w:t> </w:t>
      </w:r>
      <w:bookmarkStart w:name="26、 无形资产" w:id="702"/>
      <w:bookmarkEnd w:id="702"/>
      <w:r>
        <w:rPr>
          <w:sz w:val="20"/>
        </w:rPr>
        <w:t>2</w:t>
      </w:r>
      <w:r>
        <w:rPr>
          <w:sz w:val="20"/>
        </w:rPr>
        <w:t>6</w:t>
      </w:r>
      <w:r>
        <w:rPr>
          <w:spacing w:val="2"/>
          <w:sz w:val="20"/>
        </w:rPr>
        <w:t>、无形资产</w:t>
      </w:r>
      <w:r>
        <w:rPr>
          <w:spacing w:val="43"/>
          <w:sz w:val="20"/>
        </w:rPr>
        <w:t> </w:t>
      </w:r>
      <w:bookmarkStart w:name="(1). 无形资产情况" w:id="703"/>
      <w:bookmarkEnd w:id="703"/>
      <w:r>
        <w:rPr>
          <w:w w:val="95"/>
          <w:sz w:val="20"/>
        </w:rPr>
        <w:t>(1)</w:t>
      </w:r>
      <w:r>
        <w:rPr>
          <w:spacing w:val="-8"/>
          <w:w w:val="95"/>
          <w:sz w:val="20"/>
        </w:rPr>
        <w:t>. 无形资产情况 </w:t>
      </w:r>
    </w:p>
    <w:p>
      <w:pPr>
        <w:pStyle w:val="BodyText"/>
        <w:spacing w:line="266" w:lineRule="exact"/>
        <w:ind w:left="231"/>
      </w:pPr>
      <w:r>
        <w:rPr/>
        <w:t>√适用□不适用 </w:t>
      </w:r>
    </w:p>
    <w:p>
      <w:pPr>
        <w:pStyle w:val="BodyText"/>
        <w:spacing w:before="4"/>
        <w:ind w:left="7147"/>
      </w:pPr>
      <w:r>
        <w:rPr>
          <w:spacing w:val="-1"/>
        </w:rPr>
        <w:t>单位：元币种：人民币</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754"/>
        <w:gridCol w:w="682"/>
        <w:gridCol w:w="917"/>
        <w:gridCol w:w="1544"/>
        <w:gridCol w:w="1781"/>
      </w:tblGrid>
      <w:tr>
        <w:trPr>
          <w:trHeight w:val="544" w:hRule="atLeast"/>
        </w:trPr>
        <w:tc>
          <w:tcPr>
            <w:tcW w:w="2554" w:type="dxa"/>
          </w:tcPr>
          <w:p>
            <w:pPr>
              <w:pStyle w:val="TableParagraph"/>
              <w:spacing w:before="137"/>
              <w:ind w:left="1098" w:right="986"/>
              <w:jc w:val="center"/>
              <w:rPr>
                <w:sz w:val="21"/>
              </w:rPr>
            </w:pPr>
            <w:r>
              <w:rPr>
                <w:sz w:val="21"/>
              </w:rPr>
              <w:t>项目 </w:t>
            </w:r>
          </w:p>
        </w:tc>
        <w:tc>
          <w:tcPr>
            <w:tcW w:w="1754" w:type="dxa"/>
          </w:tcPr>
          <w:p>
            <w:pPr>
              <w:pStyle w:val="TableParagraph"/>
              <w:spacing w:before="137"/>
              <w:ind w:left="350"/>
              <w:rPr>
                <w:sz w:val="21"/>
              </w:rPr>
            </w:pPr>
            <w:r>
              <w:rPr>
                <w:sz w:val="21"/>
              </w:rPr>
              <w:t>土地使用权 </w:t>
            </w:r>
          </w:p>
        </w:tc>
        <w:tc>
          <w:tcPr>
            <w:tcW w:w="682" w:type="dxa"/>
          </w:tcPr>
          <w:p>
            <w:pPr>
              <w:pStyle w:val="TableParagraph"/>
              <w:spacing w:line="270" w:lineRule="atLeast" w:before="0"/>
              <w:ind w:left="233" w:right="117" w:hanging="104"/>
              <w:rPr>
                <w:sz w:val="21"/>
              </w:rPr>
            </w:pPr>
            <w:r>
              <w:rPr>
                <w:spacing w:val="-1"/>
                <w:sz w:val="21"/>
              </w:rPr>
              <w:t>专利</w:t>
            </w:r>
            <w:r>
              <w:rPr>
                <w:sz w:val="21"/>
              </w:rPr>
              <w:t>权 </w:t>
            </w:r>
          </w:p>
        </w:tc>
        <w:tc>
          <w:tcPr>
            <w:tcW w:w="917" w:type="dxa"/>
          </w:tcPr>
          <w:p>
            <w:pPr>
              <w:pStyle w:val="TableParagraph"/>
              <w:spacing w:line="270" w:lineRule="atLeast" w:before="0"/>
              <w:ind w:left="247" w:right="129" w:hanging="106"/>
              <w:rPr>
                <w:sz w:val="21"/>
              </w:rPr>
            </w:pPr>
            <w:r>
              <w:rPr>
                <w:sz w:val="21"/>
              </w:rPr>
              <w:t>非专利技术 </w:t>
            </w:r>
          </w:p>
        </w:tc>
        <w:tc>
          <w:tcPr>
            <w:tcW w:w="1544" w:type="dxa"/>
          </w:tcPr>
          <w:p>
            <w:pPr>
              <w:pStyle w:val="TableParagraph"/>
              <w:spacing w:before="137"/>
              <w:ind w:left="561"/>
              <w:rPr>
                <w:sz w:val="21"/>
              </w:rPr>
            </w:pPr>
            <w:r>
              <w:rPr>
                <w:sz w:val="21"/>
              </w:rPr>
              <w:t>软件 </w:t>
            </w:r>
          </w:p>
        </w:tc>
        <w:tc>
          <w:tcPr>
            <w:tcW w:w="1781" w:type="dxa"/>
          </w:tcPr>
          <w:p>
            <w:pPr>
              <w:pStyle w:val="TableParagraph"/>
              <w:spacing w:before="137"/>
              <w:ind w:left="679"/>
              <w:rPr>
                <w:sz w:val="21"/>
              </w:rPr>
            </w:pPr>
            <w:r>
              <w:rPr>
                <w:sz w:val="21"/>
              </w:rPr>
              <w:t>合计 </w:t>
            </w:r>
          </w:p>
        </w:tc>
      </w:tr>
      <w:tr>
        <w:trPr>
          <w:trHeight w:val="340" w:hRule="atLeast"/>
        </w:trPr>
        <w:tc>
          <w:tcPr>
            <w:tcW w:w="9232" w:type="dxa"/>
            <w:gridSpan w:val="6"/>
          </w:tcPr>
          <w:p>
            <w:pPr>
              <w:pStyle w:val="TableParagraph"/>
              <w:spacing w:before="37"/>
              <w:ind w:left="107"/>
              <w:rPr>
                <w:sz w:val="21"/>
              </w:rPr>
            </w:pPr>
            <w:r>
              <w:rPr>
                <w:spacing w:val="-1"/>
                <w:sz w:val="21"/>
              </w:rPr>
              <w:t>一、账面原值</w:t>
            </w:r>
            <w:r>
              <w:rPr>
                <w:sz w:val="21"/>
              </w:rPr>
              <w:t> </w:t>
            </w:r>
          </w:p>
        </w:tc>
      </w:tr>
      <w:tr>
        <w:trPr>
          <w:trHeight w:val="340" w:hRule="atLeast"/>
        </w:trPr>
        <w:tc>
          <w:tcPr>
            <w:tcW w:w="2554" w:type="dxa"/>
          </w:tcPr>
          <w:p>
            <w:pPr>
              <w:pStyle w:val="TableParagraph"/>
              <w:spacing w:before="37"/>
              <w:ind w:left="107"/>
              <w:rPr>
                <w:sz w:val="21"/>
              </w:rPr>
            </w:pPr>
            <w:r>
              <w:rPr>
                <w:w w:val="100"/>
                <w:sz w:val="21"/>
              </w:rPr>
              <w:t>    </w:t>
            </w:r>
            <w:r>
              <w:rPr>
                <w:sz w:val="21"/>
              </w:rPr>
              <w:t>1.期初余额 </w:t>
            </w:r>
          </w:p>
        </w:tc>
        <w:tc>
          <w:tcPr>
            <w:tcW w:w="1754" w:type="dxa"/>
          </w:tcPr>
          <w:p>
            <w:pPr>
              <w:pStyle w:val="TableParagraph"/>
              <w:spacing w:line="250" w:lineRule="exact" w:before="70"/>
              <w:ind w:right="-15"/>
              <w:jc w:val="right"/>
              <w:rPr>
                <w:sz w:val="21"/>
              </w:rPr>
            </w:pPr>
            <w:r>
              <w:rPr>
                <w:sz w:val="21"/>
              </w:rPr>
              <w:t>246,840,380.37 </w:t>
            </w:r>
          </w:p>
        </w:tc>
        <w:tc>
          <w:tcPr>
            <w:tcW w:w="682" w:type="dxa"/>
          </w:tcPr>
          <w:p>
            <w:pPr>
              <w:pStyle w:val="TableParagraph"/>
              <w:ind w:right="-15"/>
              <w:jc w:val="right"/>
              <w:rPr>
                <w:sz w:val="21"/>
              </w:rPr>
            </w:pPr>
            <w:r>
              <w:rPr>
                <w:w w:val="100"/>
                <w:sz w:val="21"/>
              </w:rPr>
              <w:t> </w:t>
            </w:r>
          </w:p>
        </w:tc>
        <w:tc>
          <w:tcPr>
            <w:tcW w:w="917" w:type="dxa"/>
          </w:tcPr>
          <w:p>
            <w:pPr>
              <w:pStyle w:val="TableParagraph"/>
              <w:ind w:right="-15"/>
              <w:jc w:val="right"/>
              <w:rPr>
                <w:sz w:val="21"/>
              </w:rPr>
            </w:pPr>
            <w:r>
              <w:rPr>
                <w:w w:val="100"/>
                <w:sz w:val="21"/>
              </w:rPr>
              <w:t> </w:t>
            </w:r>
          </w:p>
        </w:tc>
        <w:tc>
          <w:tcPr>
            <w:tcW w:w="1544" w:type="dxa"/>
          </w:tcPr>
          <w:p>
            <w:pPr>
              <w:pStyle w:val="TableParagraph"/>
              <w:spacing w:line="250" w:lineRule="exact" w:before="70"/>
              <w:ind w:right="-15"/>
              <w:jc w:val="right"/>
              <w:rPr>
                <w:sz w:val="21"/>
              </w:rPr>
            </w:pPr>
            <w:r>
              <w:rPr>
                <w:sz w:val="21"/>
              </w:rPr>
              <w:t>240,127.69 </w:t>
            </w:r>
          </w:p>
        </w:tc>
        <w:tc>
          <w:tcPr>
            <w:tcW w:w="1781" w:type="dxa"/>
          </w:tcPr>
          <w:p>
            <w:pPr>
              <w:pStyle w:val="TableParagraph"/>
              <w:spacing w:line="250" w:lineRule="exact" w:before="70"/>
              <w:ind w:right="-15"/>
              <w:jc w:val="right"/>
              <w:rPr>
                <w:sz w:val="21"/>
              </w:rPr>
            </w:pPr>
            <w:r>
              <w:rPr>
                <w:sz w:val="21"/>
              </w:rPr>
              <w:t>247,080,508.06 </w:t>
            </w:r>
          </w:p>
        </w:tc>
      </w:tr>
      <w:tr>
        <w:trPr>
          <w:trHeight w:val="340" w:hRule="atLeast"/>
        </w:trPr>
        <w:tc>
          <w:tcPr>
            <w:tcW w:w="2554" w:type="dxa"/>
          </w:tcPr>
          <w:p>
            <w:pPr>
              <w:pStyle w:val="TableParagraph"/>
              <w:spacing w:before="34"/>
              <w:ind w:left="527"/>
              <w:rPr>
                <w:sz w:val="21"/>
              </w:rPr>
            </w:pPr>
            <w:r>
              <w:rPr>
                <w:sz w:val="21"/>
              </w:rPr>
              <w:t>2.本期增加金额 </w:t>
            </w:r>
          </w:p>
        </w:tc>
        <w:tc>
          <w:tcPr>
            <w:tcW w:w="1754" w:type="dxa"/>
          </w:tcPr>
          <w:p>
            <w:pPr>
              <w:pStyle w:val="TableParagraph"/>
              <w:ind w:right="-15"/>
              <w:jc w:val="right"/>
              <w:rPr>
                <w:sz w:val="21"/>
              </w:rPr>
            </w:pPr>
            <w:r>
              <w:rPr>
                <w:sz w:val="21"/>
              </w:rPr>
              <w:t>12,356,431.09 </w:t>
            </w:r>
          </w:p>
        </w:tc>
        <w:tc>
          <w:tcPr>
            <w:tcW w:w="682" w:type="dxa"/>
          </w:tcPr>
          <w:p>
            <w:pPr>
              <w:pStyle w:val="TableParagraph"/>
              <w:ind w:right="-15"/>
              <w:jc w:val="right"/>
              <w:rPr>
                <w:sz w:val="21"/>
              </w:rPr>
            </w:pPr>
            <w:r>
              <w:rPr>
                <w:w w:val="100"/>
                <w:sz w:val="21"/>
              </w:rPr>
              <w:t> </w:t>
            </w:r>
          </w:p>
        </w:tc>
        <w:tc>
          <w:tcPr>
            <w:tcW w:w="917" w:type="dxa"/>
          </w:tcPr>
          <w:p>
            <w:pPr>
              <w:pStyle w:val="TableParagraph"/>
              <w:ind w:right="-15"/>
              <w:jc w:val="right"/>
              <w:rPr>
                <w:sz w:val="21"/>
              </w:rPr>
            </w:pPr>
            <w:r>
              <w:rPr>
                <w:w w:val="100"/>
                <w:sz w:val="21"/>
              </w:rPr>
              <w:t> </w:t>
            </w:r>
          </w:p>
        </w:tc>
        <w:tc>
          <w:tcPr>
            <w:tcW w:w="1544" w:type="dxa"/>
          </w:tcPr>
          <w:p>
            <w:pPr>
              <w:pStyle w:val="TableParagraph"/>
              <w:ind w:right="-15"/>
              <w:jc w:val="right"/>
              <w:rPr>
                <w:sz w:val="21"/>
              </w:rPr>
            </w:pPr>
            <w:r>
              <w:rPr>
                <w:sz w:val="21"/>
              </w:rPr>
              <w:t>828,426.80 </w:t>
            </w:r>
          </w:p>
        </w:tc>
        <w:tc>
          <w:tcPr>
            <w:tcW w:w="1781" w:type="dxa"/>
          </w:tcPr>
          <w:p>
            <w:pPr>
              <w:pStyle w:val="TableParagraph"/>
              <w:ind w:right="-15"/>
              <w:jc w:val="right"/>
              <w:rPr>
                <w:sz w:val="21"/>
              </w:rPr>
            </w:pPr>
            <w:r>
              <w:rPr>
                <w:sz w:val="21"/>
              </w:rPr>
              <w:t>13,184,857.89 </w:t>
            </w:r>
          </w:p>
        </w:tc>
      </w:tr>
    </w:tbl>
    <w:p>
      <w:pPr>
        <w:spacing w:after="0"/>
        <w:jc w:val="right"/>
        <w:rPr>
          <w:sz w:val="21"/>
        </w:rPr>
        <w:sectPr>
          <w:headerReference w:type="default" r:id="rId45"/>
          <w:footerReference w:type="default" r:id="rId46"/>
          <w:pgSz w:w="11910" w:h="16840"/>
          <w:pgMar w:header="882" w:footer="1187" w:top="1300" w:bottom="1380" w:left="1300" w:right="100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754"/>
        <w:gridCol w:w="682"/>
        <w:gridCol w:w="917"/>
        <w:gridCol w:w="1544"/>
        <w:gridCol w:w="1781"/>
      </w:tblGrid>
      <w:tr>
        <w:trPr>
          <w:trHeight w:val="340" w:hRule="atLeast"/>
        </w:trPr>
        <w:tc>
          <w:tcPr>
            <w:tcW w:w="2554" w:type="dxa"/>
          </w:tcPr>
          <w:p>
            <w:pPr>
              <w:pStyle w:val="TableParagraph"/>
              <w:spacing w:before="34"/>
              <w:ind w:left="738"/>
              <w:rPr>
                <w:sz w:val="21"/>
              </w:rPr>
            </w:pPr>
            <w:r>
              <w:rPr>
                <w:sz w:val="21"/>
              </w:rPr>
              <w:t>(1)购置 </w:t>
            </w:r>
          </w:p>
        </w:tc>
        <w:tc>
          <w:tcPr>
            <w:tcW w:w="1754" w:type="dxa"/>
          </w:tcPr>
          <w:p>
            <w:pPr>
              <w:pStyle w:val="TableParagraph"/>
              <w:ind w:right="-15"/>
              <w:jc w:val="right"/>
              <w:rPr>
                <w:sz w:val="21"/>
              </w:rPr>
            </w:pPr>
            <w:r>
              <w:rPr>
                <w:sz w:val="21"/>
              </w:rPr>
              <w:t>12,356,431.09 </w:t>
            </w:r>
          </w:p>
        </w:tc>
        <w:tc>
          <w:tcPr>
            <w:tcW w:w="682" w:type="dxa"/>
          </w:tcPr>
          <w:p>
            <w:pPr>
              <w:pStyle w:val="TableParagraph"/>
              <w:ind w:right="-15"/>
              <w:jc w:val="right"/>
              <w:rPr>
                <w:sz w:val="21"/>
              </w:rPr>
            </w:pPr>
            <w:r>
              <w:rPr>
                <w:w w:val="100"/>
                <w:sz w:val="21"/>
              </w:rPr>
              <w:t> </w:t>
            </w:r>
          </w:p>
        </w:tc>
        <w:tc>
          <w:tcPr>
            <w:tcW w:w="917" w:type="dxa"/>
          </w:tcPr>
          <w:p>
            <w:pPr>
              <w:pStyle w:val="TableParagraph"/>
              <w:ind w:right="-15"/>
              <w:jc w:val="right"/>
              <w:rPr>
                <w:sz w:val="21"/>
              </w:rPr>
            </w:pPr>
            <w:r>
              <w:rPr>
                <w:w w:val="100"/>
                <w:sz w:val="21"/>
              </w:rPr>
              <w:t> </w:t>
            </w:r>
          </w:p>
        </w:tc>
        <w:tc>
          <w:tcPr>
            <w:tcW w:w="1544" w:type="dxa"/>
          </w:tcPr>
          <w:p>
            <w:pPr>
              <w:pStyle w:val="TableParagraph"/>
              <w:ind w:right="-15"/>
              <w:jc w:val="right"/>
              <w:rPr>
                <w:sz w:val="21"/>
              </w:rPr>
            </w:pPr>
            <w:r>
              <w:rPr>
                <w:sz w:val="21"/>
              </w:rPr>
              <w:t>828,426.80 </w:t>
            </w:r>
          </w:p>
        </w:tc>
        <w:tc>
          <w:tcPr>
            <w:tcW w:w="1781" w:type="dxa"/>
          </w:tcPr>
          <w:p>
            <w:pPr>
              <w:pStyle w:val="TableParagraph"/>
              <w:ind w:right="-15"/>
              <w:jc w:val="right"/>
              <w:rPr>
                <w:sz w:val="21"/>
              </w:rPr>
            </w:pPr>
            <w:r>
              <w:rPr>
                <w:sz w:val="21"/>
              </w:rPr>
              <w:t>13,184,857.89 </w:t>
            </w:r>
          </w:p>
        </w:tc>
      </w:tr>
      <w:tr>
        <w:trPr>
          <w:trHeight w:val="544" w:hRule="atLeast"/>
        </w:trPr>
        <w:tc>
          <w:tcPr>
            <w:tcW w:w="2554" w:type="dxa"/>
          </w:tcPr>
          <w:p>
            <w:pPr>
              <w:pStyle w:val="TableParagraph"/>
              <w:spacing w:before="138"/>
              <w:ind w:left="738"/>
              <w:rPr>
                <w:sz w:val="21"/>
              </w:rPr>
            </w:pPr>
            <w:r>
              <w:rPr>
                <w:sz w:val="21"/>
              </w:rPr>
              <w:t>(2)内部研发 </w:t>
            </w:r>
          </w:p>
        </w:tc>
        <w:tc>
          <w:tcPr>
            <w:tcW w:w="1754" w:type="dxa"/>
          </w:tcPr>
          <w:p>
            <w:pPr>
              <w:pStyle w:val="TableParagraph"/>
              <w:ind w:right="-15"/>
              <w:jc w:val="right"/>
              <w:rPr>
                <w:sz w:val="21"/>
              </w:rPr>
            </w:pPr>
            <w:r>
              <w:rPr>
                <w:w w:val="100"/>
                <w:sz w:val="21"/>
              </w:rPr>
              <w:t> </w:t>
            </w:r>
          </w:p>
        </w:tc>
        <w:tc>
          <w:tcPr>
            <w:tcW w:w="682" w:type="dxa"/>
          </w:tcPr>
          <w:p>
            <w:pPr>
              <w:pStyle w:val="TableParagraph"/>
              <w:ind w:right="-15"/>
              <w:jc w:val="right"/>
              <w:rPr>
                <w:sz w:val="21"/>
              </w:rPr>
            </w:pPr>
            <w:r>
              <w:rPr>
                <w:w w:val="100"/>
                <w:sz w:val="21"/>
              </w:rPr>
              <w:t> </w:t>
            </w:r>
          </w:p>
        </w:tc>
        <w:tc>
          <w:tcPr>
            <w:tcW w:w="917" w:type="dxa"/>
          </w:tcPr>
          <w:p>
            <w:pPr>
              <w:pStyle w:val="TableParagraph"/>
              <w:ind w:right="-15"/>
              <w:jc w:val="right"/>
              <w:rPr>
                <w:sz w:val="21"/>
              </w:rPr>
            </w:pPr>
            <w:r>
              <w:rPr>
                <w:w w:val="100"/>
                <w:sz w:val="21"/>
              </w:rPr>
              <w:t> </w:t>
            </w:r>
          </w:p>
        </w:tc>
        <w:tc>
          <w:tcPr>
            <w:tcW w:w="1544" w:type="dxa"/>
          </w:tcPr>
          <w:p>
            <w:pPr>
              <w:pStyle w:val="TableParagraph"/>
              <w:ind w:right="-15"/>
              <w:jc w:val="right"/>
              <w:rPr>
                <w:sz w:val="21"/>
              </w:rPr>
            </w:pPr>
            <w:r>
              <w:rPr>
                <w:w w:val="100"/>
                <w:sz w:val="21"/>
              </w:rPr>
              <w:t> </w:t>
            </w:r>
          </w:p>
        </w:tc>
        <w:tc>
          <w:tcPr>
            <w:tcW w:w="1781" w:type="dxa"/>
          </w:tcPr>
          <w:p>
            <w:pPr>
              <w:pStyle w:val="TableParagraph"/>
              <w:ind w:left="1672" w:right="-15"/>
              <w:jc w:val="center"/>
              <w:rPr>
                <w:sz w:val="21"/>
              </w:rPr>
            </w:pPr>
            <w:r>
              <w:rPr>
                <w:w w:val="100"/>
                <w:sz w:val="21"/>
              </w:rPr>
              <w:t> </w:t>
            </w:r>
          </w:p>
          <w:p>
            <w:pPr>
              <w:pStyle w:val="TableParagraph"/>
              <w:spacing w:line="250" w:lineRule="exact" w:before="5"/>
              <w:ind w:left="115"/>
              <w:jc w:val="center"/>
              <w:rPr>
                <w:sz w:val="21"/>
              </w:rPr>
            </w:pPr>
            <w:r>
              <w:rPr>
                <w:w w:val="100"/>
                <w:sz w:val="21"/>
              </w:rPr>
              <w:t> </w:t>
            </w:r>
          </w:p>
        </w:tc>
      </w:tr>
      <w:tr>
        <w:trPr>
          <w:trHeight w:val="340" w:hRule="atLeast"/>
        </w:trPr>
        <w:tc>
          <w:tcPr>
            <w:tcW w:w="2554" w:type="dxa"/>
          </w:tcPr>
          <w:p>
            <w:pPr>
              <w:pStyle w:val="TableParagraph"/>
              <w:ind w:left="738"/>
              <w:rPr>
                <w:sz w:val="21"/>
              </w:rPr>
            </w:pPr>
            <w:r>
              <w:rPr>
                <w:sz w:val="21"/>
              </w:rPr>
              <w:t>(3)企业合并增加 </w:t>
            </w:r>
          </w:p>
        </w:tc>
        <w:tc>
          <w:tcPr>
            <w:tcW w:w="1754" w:type="dxa"/>
          </w:tcPr>
          <w:p>
            <w:pPr>
              <w:pStyle w:val="TableParagraph"/>
              <w:ind w:right="-15"/>
              <w:jc w:val="right"/>
              <w:rPr>
                <w:sz w:val="21"/>
              </w:rPr>
            </w:pPr>
            <w:r>
              <w:rPr>
                <w:w w:val="100"/>
                <w:sz w:val="21"/>
              </w:rPr>
              <w:t> </w:t>
            </w:r>
          </w:p>
        </w:tc>
        <w:tc>
          <w:tcPr>
            <w:tcW w:w="682" w:type="dxa"/>
          </w:tcPr>
          <w:p>
            <w:pPr>
              <w:pStyle w:val="TableParagraph"/>
              <w:ind w:right="-15"/>
              <w:jc w:val="right"/>
              <w:rPr>
                <w:sz w:val="21"/>
              </w:rPr>
            </w:pPr>
            <w:r>
              <w:rPr>
                <w:w w:val="100"/>
                <w:sz w:val="21"/>
              </w:rPr>
              <w:t> </w:t>
            </w:r>
          </w:p>
        </w:tc>
        <w:tc>
          <w:tcPr>
            <w:tcW w:w="917" w:type="dxa"/>
          </w:tcPr>
          <w:p>
            <w:pPr>
              <w:pStyle w:val="TableParagraph"/>
              <w:ind w:right="-15"/>
              <w:jc w:val="right"/>
              <w:rPr>
                <w:sz w:val="21"/>
              </w:rPr>
            </w:pPr>
            <w:r>
              <w:rPr>
                <w:w w:val="100"/>
                <w:sz w:val="21"/>
              </w:rPr>
              <w:t> </w:t>
            </w:r>
          </w:p>
        </w:tc>
        <w:tc>
          <w:tcPr>
            <w:tcW w:w="1544" w:type="dxa"/>
          </w:tcPr>
          <w:p>
            <w:pPr>
              <w:pStyle w:val="TableParagraph"/>
              <w:ind w:right="-15"/>
              <w:jc w:val="right"/>
              <w:rPr>
                <w:sz w:val="21"/>
              </w:rPr>
            </w:pPr>
            <w:r>
              <w:rPr>
                <w:w w:val="100"/>
                <w:sz w:val="21"/>
              </w:rPr>
              <w:t> </w:t>
            </w:r>
          </w:p>
        </w:tc>
        <w:tc>
          <w:tcPr>
            <w:tcW w:w="1781" w:type="dxa"/>
          </w:tcPr>
          <w:p>
            <w:pPr>
              <w:pStyle w:val="TableParagraph"/>
              <w:ind w:right="-15"/>
              <w:jc w:val="right"/>
              <w:rPr>
                <w:sz w:val="21"/>
              </w:rPr>
            </w:pPr>
            <w:r>
              <w:rPr>
                <w:w w:val="100"/>
                <w:sz w:val="21"/>
              </w:rPr>
              <w:t> </w:t>
            </w:r>
          </w:p>
        </w:tc>
      </w:tr>
      <w:tr>
        <w:trPr>
          <w:trHeight w:val="340" w:hRule="atLeast"/>
        </w:trPr>
        <w:tc>
          <w:tcPr>
            <w:tcW w:w="2554" w:type="dxa"/>
          </w:tcPr>
          <w:p>
            <w:pPr>
              <w:pStyle w:val="TableParagraph"/>
              <w:spacing w:before="34"/>
              <w:ind w:left="107"/>
              <w:rPr>
                <w:sz w:val="21"/>
              </w:rPr>
            </w:pPr>
            <w:r>
              <w:rPr>
                <w:w w:val="100"/>
                <w:sz w:val="21"/>
              </w:rPr>
              <w:t>    </w:t>
            </w:r>
            <w:r>
              <w:rPr>
                <w:sz w:val="21"/>
              </w:rPr>
              <w:t>3.本期减少金额 </w:t>
            </w:r>
          </w:p>
        </w:tc>
        <w:tc>
          <w:tcPr>
            <w:tcW w:w="1754" w:type="dxa"/>
          </w:tcPr>
          <w:p>
            <w:pPr>
              <w:pStyle w:val="TableParagraph"/>
              <w:ind w:right="-15"/>
              <w:jc w:val="right"/>
              <w:rPr>
                <w:sz w:val="21"/>
              </w:rPr>
            </w:pPr>
            <w:r>
              <w:rPr>
                <w:w w:val="100"/>
                <w:sz w:val="21"/>
              </w:rPr>
              <w:t> </w:t>
            </w:r>
          </w:p>
        </w:tc>
        <w:tc>
          <w:tcPr>
            <w:tcW w:w="682" w:type="dxa"/>
          </w:tcPr>
          <w:p>
            <w:pPr>
              <w:pStyle w:val="TableParagraph"/>
              <w:ind w:right="-15"/>
              <w:jc w:val="right"/>
              <w:rPr>
                <w:sz w:val="21"/>
              </w:rPr>
            </w:pPr>
            <w:r>
              <w:rPr>
                <w:w w:val="100"/>
                <w:sz w:val="21"/>
              </w:rPr>
              <w:t> </w:t>
            </w:r>
          </w:p>
        </w:tc>
        <w:tc>
          <w:tcPr>
            <w:tcW w:w="917" w:type="dxa"/>
          </w:tcPr>
          <w:p>
            <w:pPr>
              <w:pStyle w:val="TableParagraph"/>
              <w:ind w:right="-15"/>
              <w:jc w:val="right"/>
              <w:rPr>
                <w:sz w:val="21"/>
              </w:rPr>
            </w:pPr>
            <w:r>
              <w:rPr>
                <w:w w:val="100"/>
                <w:sz w:val="21"/>
              </w:rPr>
              <w:t> </w:t>
            </w:r>
          </w:p>
        </w:tc>
        <w:tc>
          <w:tcPr>
            <w:tcW w:w="1544" w:type="dxa"/>
          </w:tcPr>
          <w:p>
            <w:pPr>
              <w:pStyle w:val="TableParagraph"/>
              <w:ind w:right="-15"/>
              <w:jc w:val="right"/>
              <w:rPr>
                <w:sz w:val="21"/>
              </w:rPr>
            </w:pPr>
            <w:r>
              <w:rPr>
                <w:w w:val="100"/>
                <w:sz w:val="21"/>
              </w:rPr>
              <w:t> </w:t>
            </w:r>
          </w:p>
        </w:tc>
        <w:tc>
          <w:tcPr>
            <w:tcW w:w="1781" w:type="dxa"/>
          </w:tcPr>
          <w:p>
            <w:pPr>
              <w:pStyle w:val="TableParagraph"/>
              <w:ind w:right="-15"/>
              <w:jc w:val="right"/>
              <w:rPr>
                <w:sz w:val="21"/>
              </w:rPr>
            </w:pPr>
            <w:r>
              <w:rPr>
                <w:w w:val="100"/>
                <w:sz w:val="21"/>
              </w:rPr>
              <w:t> </w:t>
            </w:r>
          </w:p>
        </w:tc>
      </w:tr>
      <w:tr>
        <w:trPr>
          <w:trHeight w:val="340" w:hRule="atLeast"/>
        </w:trPr>
        <w:tc>
          <w:tcPr>
            <w:tcW w:w="2554" w:type="dxa"/>
          </w:tcPr>
          <w:p>
            <w:pPr>
              <w:pStyle w:val="TableParagraph"/>
              <w:spacing w:before="34"/>
              <w:ind w:left="738"/>
              <w:rPr>
                <w:sz w:val="21"/>
              </w:rPr>
            </w:pPr>
            <w:r>
              <w:rPr>
                <w:sz w:val="21"/>
              </w:rPr>
              <w:t>(1)处置 </w:t>
            </w:r>
          </w:p>
        </w:tc>
        <w:tc>
          <w:tcPr>
            <w:tcW w:w="1754" w:type="dxa"/>
          </w:tcPr>
          <w:p>
            <w:pPr>
              <w:pStyle w:val="TableParagraph"/>
              <w:ind w:right="-15"/>
              <w:jc w:val="right"/>
              <w:rPr>
                <w:sz w:val="21"/>
              </w:rPr>
            </w:pPr>
            <w:r>
              <w:rPr>
                <w:w w:val="100"/>
                <w:sz w:val="21"/>
              </w:rPr>
              <w:t> </w:t>
            </w:r>
          </w:p>
        </w:tc>
        <w:tc>
          <w:tcPr>
            <w:tcW w:w="682" w:type="dxa"/>
          </w:tcPr>
          <w:p>
            <w:pPr>
              <w:pStyle w:val="TableParagraph"/>
              <w:ind w:right="-15"/>
              <w:jc w:val="right"/>
              <w:rPr>
                <w:sz w:val="21"/>
              </w:rPr>
            </w:pPr>
            <w:r>
              <w:rPr>
                <w:w w:val="100"/>
                <w:sz w:val="21"/>
              </w:rPr>
              <w:t> </w:t>
            </w:r>
          </w:p>
        </w:tc>
        <w:tc>
          <w:tcPr>
            <w:tcW w:w="917" w:type="dxa"/>
          </w:tcPr>
          <w:p>
            <w:pPr>
              <w:pStyle w:val="TableParagraph"/>
              <w:ind w:right="-15"/>
              <w:jc w:val="right"/>
              <w:rPr>
                <w:sz w:val="21"/>
              </w:rPr>
            </w:pPr>
            <w:r>
              <w:rPr>
                <w:w w:val="100"/>
                <w:sz w:val="21"/>
              </w:rPr>
              <w:t> </w:t>
            </w:r>
          </w:p>
        </w:tc>
        <w:tc>
          <w:tcPr>
            <w:tcW w:w="1544" w:type="dxa"/>
          </w:tcPr>
          <w:p>
            <w:pPr>
              <w:pStyle w:val="TableParagraph"/>
              <w:ind w:right="-15"/>
              <w:jc w:val="right"/>
              <w:rPr>
                <w:sz w:val="21"/>
              </w:rPr>
            </w:pPr>
            <w:r>
              <w:rPr>
                <w:w w:val="100"/>
                <w:sz w:val="21"/>
              </w:rPr>
              <w:t> </w:t>
            </w:r>
          </w:p>
        </w:tc>
        <w:tc>
          <w:tcPr>
            <w:tcW w:w="1781" w:type="dxa"/>
          </w:tcPr>
          <w:p>
            <w:pPr>
              <w:pStyle w:val="TableParagraph"/>
              <w:ind w:right="-15"/>
              <w:jc w:val="right"/>
              <w:rPr>
                <w:sz w:val="21"/>
              </w:rPr>
            </w:pPr>
            <w:r>
              <w:rPr>
                <w:w w:val="100"/>
                <w:sz w:val="21"/>
              </w:rPr>
              <w:t> </w:t>
            </w:r>
          </w:p>
        </w:tc>
      </w:tr>
      <w:tr>
        <w:trPr>
          <w:trHeight w:val="338" w:hRule="atLeast"/>
        </w:trPr>
        <w:tc>
          <w:tcPr>
            <w:tcW w:w="2554" w:type="dxa"/>
          </w:tcPr>
          <w:p>
            <w:pPr>
              <w:pStyle w:val="TableParagraph"/>
              <w:spacing w:before="34"/>
              <w:ind w:left="107"/>
              <w:rPr>
                <w:sz w:val="21"/>
              </w:rPr>
            </w:pPr>
            <w:r>
              <w:rPr>
                <w:w w:val="100"/>
                <w:sz w:val="21"/>
              </w:rPr>
              <w:t>   </w:t>
            </w:r>
            <w:r>
              <w:rPr>
                <w:sz w:val="21"/>
              </w:rPr>
              <w:t>4.期末余额 </w:t>
            </w:r>
          </w:p>
        </w:tc>
        <w:tc>
          <w:tcPr>
            <w:tcW w:w="1754" w:type="dxa"/>
          </w:tcPr>
          <w:p>
            <w:pPr>
              <w:pStyle w:val="TableParagraph"/>
              <w:ind w:right="-15"/>
              <w:jc w:val="right"/>
              <w:rPr>
                <w:sz w:val="21"/>
              </w:rPr>
            </w:pPr>
            <w:r>
              <w:rPr>
                <w:sz w:val="21"/>
              </w:rPr>
              <w:t>259,196,811.46 </w:t>
            </w:r>
          </w:p>
        </w:tc>
        <w:tc>
          <w:tcPr>
            <w:tcW w:w="682" w:type="dxa"/>
          </w:tcPr>
          <w:p>
            <w:pPr>
              <w:pStyle w:val="TableParagraph"/>
              <w:ind w:right="-15"/>
              <w:jc w:val="right"/>
              <w:rPr>
                <w:sz w:val="21"/>
              </w:rPr>
            </w:pPr>
            <w:r>
              <w:rPr>
                <w:w w:val="100"/>
                <w:sz w:val="21"/>
              </w:rPr>
              <w:t> </w:t>
            </w:r>
          </w:p>
        </w:tc>
        <w:tc>
          <w:tcPr>
            <w:tcW w:w="917" w:type="dxa"/>
          </w:tcPr>
          <w:p>
            <w:pPr>
              <w:pStyle w:val="TableParagraph"/>
              <w:ind w:right="-15"/>
              <w:jc w:val="right"/>
              <w:rPr>
                <w:sz w:val="21"/>
              </w:rPr>
            </w:pPr>
            <w:r>
              <w:rPr>
                <w:w w:val="100"/>
                <w:sz w:val="21"/>
              </w:rPr>
              <w:t> </w:t>
            </w:r>
          </w:p>
        </w:tc>
        <w:tc>
          <w:tcPr>
            <w:tcW w:w="1544" w:type="dxa"/>
          </w:tcPr>
          <w:p>
            <w:pPr>
              <w:pStyle w:val="TableParagraph"/>
              <w:ind w:right="-15"/>
              <w:jc w:val="right"/>
              <w:rPr>
                <w:sz w:val="21"/>
              </w:rPr>
            </w:pPr>
            <w:r>
              <w:rPr>
                <w:sz w:val="21"/>
              </w:rPr>
              <w:t>1,068,554.49 </w:t>
            </w:r>
          </w:p>
        </w:tc>
        <w:tc>
          <w:tcPr>
            <w:tcW w:w="1781" w:type="dxa"/>
          </w:tcPr>
          <w:p>
            <w:pPr>
              <w:pStyle w:val="TableParagraph"/>
              <w:ind w:right="-15"/>
              <w:jc w:val="right"/>
              <w:rPr>
                <w:sz w:val="21"/>
              </w:rPr>
            </w:pPr>
            <w:r>
              <w:rPr>
                <w:sz w:val="21"/>
              </w:rPr>
              <w:t>260,265,365.95 </w:t>
            </w:r>
          </w:p>
        </w:tc>
      </w:tr>
      <w:tr>
        <w:trPr>
          <w:trHeight w:val="340" w:hRule="atLeast"/>
        </w:trPr>
        <w:tc>
          <w:tcPr>
            <w:tcW w:w="9232" w:type="dxa"/>
            <w:gridSpan w:val="6"/>
          </w:tcPr>
          <w:p>
            <w:pPr>
              <w:pStyle w:val="TableParagraph"/>
              <w:spacing w:before="37"/>
              <w:ind w:left="107"/>
              <w:rPr>
                <w:sz w:val="21"/>
              </w:rPr>
            </w:pPr>
            <w:r>
              <w:rPr>
                <w:spacing w:val="-1"/>
                <w:sz w:val="21"/>
              </w:rPr>
              <w:t>二、累计摊销</w:t>
            </w:r>
            <w:r>
              <w:rPr>
                <w:sz w:val="21"/>
              </w:rPr>
              <w:t> </w:t>
            </w:r>
          </w:p>
        </w:tc>
      </w:tr>
      <w:tr>
        <w:trPr>
          <w:trHeight w:val="340" w:hRule="atLeast"/>
        </w:trPr>
        <w:tc>
          <w:tcPr>
            <w:tcW w:w="2554" w:type="dxa"/>
          </w:tcPr>
          <w:p>
            <w:pPr>
              <w:pStyle w:val="TableParagraph"/>
              <w:spacing w:before="34"/>
              <w:ind w:left="527"/>
              <w:rPr>
                <w:sz w:val="21"/>
              </w:rPr>
            </w:pPr>
            <w:r>
              <w:rPr>
                <w:sz w:val="21"/>
              </w:rPr>
              <w:t>1.期初余额 </w:t>
            </w:r>
          </w:p>
        </w:tc>
        <w:tc>
          <w:tcPr>
            <w:tcW w:w="1754" w:type="dxa"/>
          </w:tcPr>
          <w:p>
            <w:pPr>
              <w:pStyle w:val="TableParagraph"/>
              <w:spacing w:line="250" w:lineRule="exact" w:before="70"/>
              <w:ind w:right="-15"/>
              <w:jc w:val="right"/>
              <w:rPr>
                <w:sz w:val="21"/>
              </w:rPr>
            </w:pPr>
            <w:r>
              <w:rPr>
                <w:sz w:val="21"/>
              </w:rPr>
              <w:t>22,321,353.72 </w:t>
            </w:r>
          </w:p>
        </w:tc>
        <w:tc>
          <w:tcPr>
            <w:tcW w:w="682" w:type="dxa"/>
          </w:tcPr>
          <w:p>
            <w:pPr>
              <w:pStyle w:val="TableParagraph"/>
              <w:ind w:right="-15"/>
              <w:jc w:val="right"/>
              <w:rPr>
                <w:sz w:val="21"/>
              </w:rPr>
            </w:pPr>
            <w:r>
              <w:rPr>
                <w:w w:val="100"/>
                <w:sz w:val="21"/>
              </w:rPr>
              <w:t> </w:t>
            </w:r>
          </w:p>
        </w:tc>
        <w:tc>
          <w:tcPr>
            <w:tcW w:w="917" w:type="dxa"/>
          </w:tcPr>
          <w:p>
            <w:pPr>
              <w:pStyle w:val="TableParagraph"/>
              <w:ind w:right="-15"/>
              <w:jc w:val="right"/>
              <w:rPr>
                <w:sz w:val="21"/>
              </w:rPr>
            </w:pPr>
            <w:r>
              <w:rPr>
                <w:w w:val="100"/>
                <w:sz w:val="21"/>
              </w:rPr>
              <w:t> </w:t>
            </w:r>
          </w:p>
        </w:tc>
        <w:tc>
          <w:tcPr>
            <w:tcW w:w="1544" w:type="dxa"/>
          </w:tcPr>
          <w:p>
            <w:pPr>
              <w:pStyle w:val="TableParagraph"/>
              <w:spacing w:line="250" w:lineRule="exact" w:before="70"/>
              <w:ind w:right="-15"/>
              <w:jc w:val="right"/>
              <w:rPr>
                <w:sz w:val="21"/>
              </w:rPr>
            </w:pPr>
            <w:r>
              <w:rPr>
                <w:sz w:val="21"/>
              </w:rPr>
              <w:t>108,772.23 </w:t>
            </w:r>
          </w:p>
        </w:tc>
        <w:tc>
          <w:tcPr>
            <w:tcW w:w="1781" w:type="dxa"/>
          </w:tcPr>
          <w:p>
            <w:pPr>
              <w:pStyle w:val="TableParagraph"/>
              <w:spacing w:line="250" w:lineRule="exact" w:before="70"/>
              <w:ind w:right="-15"/>
              <w:jc w:val="right"/>
              <w:rPr>
                <w:sz w:val="21"/>
              </w:rPr>
            </w:pPr>
            <w:r>
              <w:rPr>
                <w:sz w:val="21"/>
              </w:rPr>
              <w:t>22,430,125.95 </w:t>
            </w:r>
          </w:p>
        </w:tc>
      </w:tr>
      <w:tr>
        <w:trPr>
          <w:trHeight w:val="340" w:hRule="atLeast"/>
        </w:trPr>
        <w:tc>
          <w:tcPr>
            <w:tcW w:w="2554" w:type="dxa"/>
          </w:tcPr>
          <w:p>
            <w:pPr>
              <w:pStyle w:val="TableParagraph"/>
              <w:spacing w:before="34"/>
              <w:ind w:left="527"/>
              <w:rPr>
                <w:sz w:val="21"/>
              </w:rPr>
            </w:pPr>
            <w:r>
              <w:rPr>
                <w:sz w:val="21"/>
              </w:rPr>
              <w:t>2.本期增加金额 </w:t>
            </w:r>
          </w:p>
        </w:tc>
        <w:tc>
          <w:tcPr>
            <w:tcW w:w="1754" w:type="dxa"/>
          </w:tcPr>
          <w:p>
            <w:pPr>
              <w:pStyle w:val="TableParagraph"/>
              <w:ind w:right="-15"/>
              <w:jc w:val="right"/>
              <w:rPr>
                <w:sz w:val="21"/>
              </w:rPr>
            </w:pPr>
            <w:r>
              <w:rPr>
                <w:sz w:val="21"/>
              </w:rPr>
              <w:t>5,154,220.15 </w:t>
            </w:r>
          </w:p>
        </w:tc>
        <w:tc>
          <w:tcPr>
            <w:tcW w:w="682" w:type="dxa"/>
          </w:tcPr>
          <w:p>
            <w:pPr>
              <w:pStyle w:val="TableParagraph"/>
              <w:ind w:right="-15"/>
              <w:jc w:val="right"/>
              <w:rPr>
                <w:sz w:val="21"/>
              </w:rPr>
            </w:pPr>
            <w:r>
              <w:rPr>
                <w:w w:val="100"/>
                <w:sz w:val="21"/>
              </w:rPr>
              <w:t> </w:t>
            </w:r>
          </w:p>
        </w:tc>
        <w:tc>
          <w:tcPr>
            <w:tcW w:w="917" w:type="dxa"/>
          </w:tcPr>
          <w:p>
            <w:pPr>
              <w:pStyle w:val="TableParagraph"/>
              <w:ind w:right="-15"/>
              <w:jc w:val="right"/>
              <w:rPr>
                <w:sz w:val="21"/>
              </w:rPr>
            </w:pPr>
            <w:r>
              <w:rPr>
                <w:w w:val="100"/>
                <w:sz w:val="21"/>
              </w:rPr>
              <w:t> </w:t>
            </w:r>
          </w:p>
        </w:tc>
        <w:tc>
          <w:tcPr>
            <w:tcW w:w="1544" w:type="dxa"/>
          </w:tcPr>
          <w:p>
            <w:pPr>
              <w:pStyle w:val="TableParagraph"/>
              <w:ind w:right="-15"/>
              <w:jc w:val="right"/>
              <w:rPr>
                <w:sz w:val="21"/>
              </w:rPr>
            </w:pPr>
            <w:r>
              <w:rPr>
                <w:sz w:val="21"/>
              </w:rPr>
              <w:t>43,545.63 </w:t>
            </w:r>
          </w:p>
        </w:tc>
        <w:tc>
          <w:tcPr>
            <w:tcW w:w="1781" w:type="dxa"/>
          </w:tcPr>
          <w:p>
            <w:pPr>
              <w:pStyle w:val="TableParagraph"/>
              <w:ind w:right="-15"/>
              <w:jc w:val="right"/>
              <w:rPr>
                <w:sz w:val="21"/>
              </w:rPr>
            </w:pPr>
            <w:r>
              <w:rPr>
                <w:sz w:val="21"/>
              </w:rPr>
              <w:t>5,197,765.78 </w:t>
            </w:r>
          </w:p>
        </w:tc>
      </w:tr>
      <w:tr>
        <w:trPr>
          <w:trHeight w:val="340" w:hRule="atLeast"/>
        </w:trPr>
        <w:tc>
          <w:tcPr>
            <w:tcW w:w="2554" w:type="dxa"/>
          </w:tcPr>
          <w:p>
            <w:pPr>
              <w:pStyle w:val="TableParagraph"/>
              <w:spacing w:before="34"/>
              <w:ind w:left="738"/>
              <w:rPr>
                <w:sz w:val="21"/>
              </w:rPr>
            </w:pPr>
            <w:r>
              <w:rPr>
                <w:sz w:val="21"/>
              </w:rPr>
              <w:t>（1）计提 </w:t>
            </w:r>
          </w:p>
        </w:tc>
        <w:tc>
          <w:tcPr>
            <w:tcW w:w="1754" w:type="dxa"/>
          </w:tcPr>
          <w:p>
            <w:pPr>
              <w:pStyle w:val="TableParagraph"/>
              <w:ind w:right="-15"/>
              <w:jc w:val="right"/>
              <w:rPr>
                <w:sz w:val="21"/>
              </w:rPr>
            </w:pPr>
            <w:r>
              <w:rPr>
                <w:sz w:val="21"/>
              </w:rPr>
              <w:t>5,154,220.15 </w:t>
            </w:r>
          </w:p>
        </w:tc>
        <w:tc>
          <w:tcPr>
            <w:tcW w:w="682" w:type="dxa"/>
          </w:tcPr>
          <w:p>
            <w:pPr>
              <w:pStyle w:val="TableParagraph"/>
              <w:ind w:right="-15"/>
              <w:jc w:val="right"/>
              <w:rPr>
                <w:sz w:val="21"/>
              </w:rPr>
            </w:pPr>
            <w:r>
              <w:rPr>
                <w:w w:val="100"/>
                <w:sz w:val="21"/>
              </w:rPr>
              <w:t> </w:t>
            </w:r>
          </w:p>
        </w:tc>
        <w:tc>
          <w:tcPr>
            <w:tcW w:w="917" w:type="dxa"/>
          </w:tcPr>
          <w:p>
            <w:pPr>
              <w:pStyle w:val="TableParagraph"/>
              <w:ind w:right="-15"/>
              <w:jc w:val="right"/>
              <w:rPr>
                <w:sz w:val="21"/>
              </w:rPr>
            </w:pPr>
            <w:r>
              <w:rPr>
                <w:w w:val="100"/>
                <w:sz w:val="21"/>
              </w:rPr>
              <w:t> </w:t>
            </w:r>
          </w:p>
        </w:tc>
        <w:tc>
          <w:tcPr>
            <w:tcW w:w="1544" w:type="dxa"/>
          </w:tcPr>
          <w:p>
            <w:pPr>
              <w:pStyle w:val="TableParagraph"/>
              <w:ind w:right="-15"/>
              <w:jc w:val="right"/>
              <w:rPr>
                <w:sz w:val="21"/>
              </w:rPr>
            </w:pPr>
            <w:r>
              <w:rPr>
                <w:sz w:val="21"/>
              </w:rPr>
              <w:t>43,545.63 </w:t>
            </w:r>
          </w:p>
        </w:tc>
        <w:tc>
          <w:tcPr>
            <w:tcW w:w="1781" w:type="dxa"/>
          </w:tcPr>
          <w:p>
            <w:pPr>
              <w:pStyle w:val="TableParagraph"/>
              <w:ind w:right="-15"/>
              <w:jc w:val="right"/>
              <w:rPr>
                <w:sz w:val="21"/>
              </w:rPr>
            </w:pPr>
            <w:r>
              <w:rPr>
                <w:sz w:val="21"/>
              </w:rPr>
              <w:t>5,197,765.78 </w:t>
            </w:r>
          </w:p>
        </w:tc>
      </w:tr>
      <w:tr>
        <w:trPr>
          <w:trHeight w:val="340" w:hRule="atLeast"/>
        </w:trPr>
        <w:tc>
          <w:tcPr>
            <w:tcW w:w="2554" w:type="dxa"/>
          </w:tcPr>
          <w:p>
            <w:pPr>
              <w:pStyle w:val="TableParagraph"/>
              <w:spacing w:before="34"/>
              <w:ind w:left="527"/>
              <w:rPr>
                <w:sz w:val="21"/>
              </w:rPr>
            </w:pPr>
            <w:r>
              <w:rPr>
                <w:sz w:val="21"/>
              </w:rPr>
              <w:t>3.本期减少金额 </w:t>
            </w:r>
          </w:p>
        </w:tc>
        <w:tc>
          <w:tcPr>
            <w:tcW w:w="1754" w:type="dxa"/>
          </w:tcPr>
          <w:p>
            <w:pPr>
              <w:pStyle w:val="TableParagraph"/>
              <w:ind w:right="-15"/>
              <w:jc w:val="right"/>
              <w:rPr>
                <w:sz w:val="21"/>
              </w:rPr>
            </w:pPr>
            <w:r>
              <w:rPr>
                <w:w w:val="100"/>
                <w:sz w:val="21"/>
              </w:rPr>
              <w:t> </w:t>
            </w:r>
          </w:p>
        </w:tc>
        <w:tc>
          <w:tcPr>
            <w:tcW w:w="682" w:type="dxa"/>
          </w:tcPr>
          <w:p>
            <w:pPr>
              <w:pStyle w:val="TableParagraph"/>
              <w:ind w:right="-15"/>
              <w:jc w:val="right"/>
              <w:rPr>
                <w:sz w:val="21"/>
              </w:rPr>
            </w:pPr>
            <w:r>
              <w:rPr>
                <w:w w:val="100"/>
                <w:sz w:val="21"/>
              </w:rPr>
              <w:t> </w:t>
            </w:r>
          </w:p>
        </w:tc>
        <w:tc>
          <w:tcPr>
            <w:tcW w:w="917" w:type="dxa"/>
          </w:tcPr>
          <w:p>
            <w:pPr>
              <w:pStyle w:val="TableParagraph"/>
              <w:ind w:right="-15"/>
              <w:jc w:val="right"/>
              <w:rPr>
                <w:sz w:val="21"/>
              </w:rPr>
            </w:pPr>
            <w:r>
              <w:rPr>
                <w:w w:val="100"/>
                <w:sz w:val="21"/>
              </w:rPr>
              <w:t> </w:t>
            </w:r>
          </w:p>
        </w:tc>
        <w:tc>
          <w:tcPr>
            <w:tcW w:w="1544" w:type="dxa"/>
          </w:tcPr>
          <w:p>
            <w:pPr>
              <w:pStyle w:val="TableParagraph"/>
              <w:ind w:right="-15"/>
              <w:jc w:val="right"/>
              <w:rPr>
                <w:sz w:val="21"/>
              </w:rPr>
            </w:pPr>
            <w:r>
              <w:rPr>
                <w:w w:val="100"/>
                <w:sz w:val="21"/>
              </w:rPr>
              <w:t> </w:t>
            </w:r>
          </w:p>
        </w:tc>
        <w:tc>
          <w:tcPr>
            <w:tcW w:w="1781" w:type="dxa"/>
          </w:tcPr>
          <w:p>
            <w:pPr>
              <w:pStyle w:val="TableParagraph"/>
              <w:ind w:right="-15"/>
              <w:jc w:val="right"/>
              <w:rPr>
                <w:sz w:val="21"/>
              </w:rPr>
            </w:pPr>
            <w:r>
              <w:rPr>
                <w:w w:val="100"/>
                <w:sz w:val="21"/>
              </w:rPr>
              <w:t> </w:t>
            </w:r>
          </w:p>
        </w:tc>
      </w:tr>
      <w:tr>
        <w:trPr>
          <w:trHeight w:val="337" w:hRule="atLeast"/>
        </w:trPr>
        <w:tc>
          <w:tcPr>
            <w:tcW w:w="2554" w:type="dxa"/>
          </w:tcPr>
          <w:p>
            <w:pPr>
              <w:pStyle w:val="TableParagraph"/>
              <w:spacing w:before="34"/>
              <w:ind w:left="738"/>
              <w:rPr>
                <w:sz w:val="21"/>
              </w:rPr>
            </w:pPr>
            <w:r>
              <w:rPr>
                <w:w w:val="100"/>
                <w:sz w:val="21"/>
              </w:rPr>
              <w:t> </w:t>
            </w:r>
            <w:r>
              <w:rPr>
                <w:sz w:val="21"/>
              </w:rPr>
              <w:t>(1)处置 </w:t>
            </w:r>
          </w:p>
        </w:tc>
        <w:tc>
          <w:tcPr>
            <w:tcW w:w="1754" w:type="dxa"/>
          </w:tcPr>
          <w:p>
            <w:pPr>
              <w:pStyle w:val="TableParagraph"/>
              <w:ind w:right="-15"/>
              <w:jc w:val="right"/>
              <w:rPr>
                <w:sz w:val="21"/>
              </w:rPr>
            </w:pPr>
            <w:r>
              <w:rPr>
                <w:w w:val="100"/>
                <w:sz w:val="21"/>
              </w:rPr>
              <w:t> </w:t>
            </w:r>
          </w:p>
        </w:tc>
        <w:tc>
          <w:tcPr>
            <w:tcW w:w="682" w:type="dxa"/>
          </w:tcPr>
          <w:p>
            <w:pPr>
              <w:pStyle w:val="TableParagraph"/>
              <w:ind w:right="-15"/>
              <w:jc w:val="right"/>
              <w:rPr>
                <w:sz w:val="21"/>
              </w:rPr>
            </w:pPr>
            <w:r>
              <w:rPr>
                <w:w w:val="100"/>
                <w:sz w:val="21"/>
              </w:rPr>
              <w:t> </w:t>
            </w:r>
          </w:p>
        </w:tc>
        <w:tc>
          <w:tcPr>
            <w:tcW w:w="917" w:type="dxa"/>
          </w:tcPr>
          <w:p>
            <w:pPr>
              <w:pStyle w:val="TableParagraph"/>
              <w:ind w:right="-15"/>
              <w:jc w:val="right"/>
              <w:rPr>
                <w:sz w:val="21"/>
              </w:rPr>
            </w:pPr>
            <w:r>
              <w:rPr>
                <w:w w:val="100"/>
                <w:sz w:val="21"/>
              </w:rPr>
              <w:t> </w:t>
            </w:r>
          </w:p>
        </w:tc>
        <w:tc>
          <w:tcPr>
            <w:tcW w:w="1544" w:type="dxa"/>
          </w:tcPr>
          <w:p>
            <w:pPr>
              <w:pStyle w:val="TableParagraph"/>
              <w:ind w:right="-15"/>
              <w:jc w:val="right"/>
              <w:rPr>
                <w:sz w:val="21"/>
              </w:rPr>
            </w:pPr>
            <w:r>
              <w:rPr>
                <w:w w:val="100"/>
                <w:sz w:val="21"/>
              </w:rPr>
              <w:t> </w:t>
            </w:r>
          </w:p>
        </w:tc>
        <w:tc>
          <w:tcPr>
            <w:tcW w:w="1781" w:type="dxa"/>
          </w:tcPr>
          <w:p>
            <w:pPr>
              <w:pStyle w:val="TableParagraph"/>
              <w:ind w:right="-15"/>
              <w:jc w:val="right"/>
              <w:rPr>
                <w:sz w:val="21"/>
              </w:rPr>
            </w:pPr>
            <w:r>
              <w:rPr>
                <w:w w:val="100"/>
                <w:sz w:val="21"/>
              </w:rPr>
              <w:t> </w:t>
            </w:r>
          </w:p>
        </w:tc>
      </w:tr>
      <w:tr>
        <w:trPr>
          <w:trHeight w:val="340" w:hRule="atLeast"/>
        </w:trPr>
        <w:tc>
          <w:tcPr>
            <w:tcW w:w="2554" w:type="dxa"/>
          </w:tcPr>
          <w:p>
            <w:pPr>
              <w:pStyle w:val="TableParagraph"/>
              <w:spacing w:before="37"/>
              <w:ind w:left="527"/>
              <w:rPr>
                <w:sz w:val="21"/>
              </w:rPr>
            </w:pPr>
            <w:r>
              <w:rPr>
                <w:sz w:val="21"/>
              </w:rPr>
              <w:t>4.期末余额 </w:t>
            </w:r>
          </w:p>
        </w:tc>
        <w:tc>
          <w:tcPr>
            <w:tcW w:w="1754" w:type="dxa"/>
          </w:tcPr>
          <w:p>
            <w:pPr>
              <w:pStyle w:val="TableParagraph"/>
              <w:spacing w:before="3"/>
              <w:ind w:right="-15"/>
              <w:jc w:val="right"/>
              <w:rPr>
                <w:sz w:val="21"/>
              </w:rPr>
            </w:pPr>
            <w:r>
              <w:rPr>
                <w:sz w:val="21"/>
              </w:rPr>
              <w:t>27,475,573.87 </w:t>
            </w:r>
          </w:p>
        </w:tc>
        <w:tc>
          <w:tcPr>
            <w:tcW w:w="682" w:type="dxa"/>
          </w:tcPr>
          <w:p>
            <w:pPr>
              <w:pStyle w:val="TableParagraph"/>
              <w:spacing w:before="3"/>
              <w:ind w:right="-15"/>
              <w:jc w:val="right"/>
              <w:rPr>
                <w:sz w:val="21"/>
              </w:rPr>
            </w:pPr>
            <w:r>
              <w:rPr>
                <w:w w:val="100"/>
                <w:sz w:val="21"/>
              </w:rPr>
              <w:t> </w:t>
            </w:r>
          </w:p>
        </w:tc>
        <w:tc>
          <w:tcPr>
            <w:tcW w:w="917" w:type="dxa"/>
          </w:tcPr>
          <w:p>
            <w:pPr>
              <w:pStyle w:val="TableParagraph"/>
              <w:spacing w:before="3"/>
              <w:ind w:right="-15"/>
              <w:jc w:val="right"/>
              <w:rPr>
                <w:sz w:val="21"/>
              </w:rPr>
            </w:pPr>
            <w:r>
              <w:rPr>
                <w:w w:val="100"/>
                <w:sz w:val="21"/>
              </w:rPr>
              <w:t> </w:t>
            </w:r>
          </w:p>
        </w:tc>
        <w:tc>
          <w:tcPr>
            <w:tcW w:w="1544" w:type="dxa"/>
          </w:tcPr>
          <w:p>
            <w:pPr>
              <w:pStyle w:val="TableParagraph"/>
              <w:spacing w:before="3"/>
              <w:ind w:right="-15"/>
              <w:jc w:val="right"/>
              <w:rPr>
                <w:sz w:val="21"/>
              </w:rPr>
            </w:pPr>
            <w:r>
              <w:rPr>
                <w:sz w:val="21"/>
              </w:rPr>
              <w:t>152,317.86 </w:t>
            </w:r>
          </w:p>
        </w:tc>
        <w:tc>
          <w:tcPr>
            <w:tcW w:w="1781" w:type="dxa"/>
          </w:tcPr>
          <w:p>
            <w:pPr>
              <w:pStyle w:val="TableParagraph"/>
              <w:spacing w:before="3"/>
              <w:ind w:right="-15"/>
              <w:jc w:val="right"/>
              <w:rPr>
                <w:sz w:val="21"/>
              </w:rPr>
            </w:pPr>
            <w:r>
              <w:rPr>
                <w:sz w:val="21"/>
              </w:rPr>
              <w:t>27,627,891.73 </w:t>
            </w:r>
          </w:p>
        </w:tc>
      </w:tr>
      <w:tr>
        <w:trPr>
          <w:trHeight w:val="340" w:hRule="atLeast"/>
        </w:trPr>
        <w:tc>
          <w:tcPr>
            <w:tcW w:w="9232" w:type="dxa"/>
            <w:gridSpan w:val="6"/>
          </w:tcPr>
          <w:p>
            <w:pPr>
              <w:pStyle w:val="TableParagraph"/>
              <w:spacing w:before="34"/>
              <w:ind w:left="107"/>
              <w:rPr>
                <w:sz w:val="21"/>
              </w:rPr>
            </w:pPr>
            <w:r>
              <w:rPr>
                <w:spacing w:val="-1"/>
                <w:sz w:val="21"/>
              </w:rPr>
              <w:t>三、减值准备</w:t>
            </w:r>
            <w:r>
              <w:rPr>
                <w:sz w:val="21"/>
              </w:rPr>
              <w:t> </w:t>
            </w:r>
          </w:p>
        </w:tc>
      </w:tr>
      <w:tr>
        <w:trPr>
          <w:trHeight w:val="340" w:hRule="atLeast"/>
        </w:trPr>
        <w:tc>
          <w:tcPr>
            <w:tcW w:w="2554" w:type="dxa"/>
          </w:tcPr>
          <w:p>
            <w:pPr>
              <w:pStyle w:val="TableParagraph"/>
              <w:spacing w:before="34"/>
              <w:ind w:left="527"/>
              <w:rPr>
                <w:sz w:val="21"/>
              </w:rPr>
            </w:pPr>
            <w:r>
              <w:rPr>
                <w:sz w:val="21"/>
              </w:rPr>
              <w:t>1.期初余额 </w:t>
            </w:r>
          </w:p>
        </w:tc>
        <w:tc>
          <w:tcPr>
            <w:tcW w:w="1754" w:type="dxa"/>
          </w:tcPr>
          <w:p>
            <w:pPr>
              <w:pStyle w:val="TableParagraph"/>
              <w:ind w:right="-15"/>
              <w:jc w:val="right"/>
              <w:rPr>
                <w:sz w:val="21"/>
              </w:rPr>
            </w:pPr>
            <w:r>
              <w:rPr>
                <w:w w:val="100"/>
                <w:sz w:val="21"/>
              </w:rPr>
              <w:t> </w:t>
            </w:r>
          </w:p>
        </w:tc>
        <w:tc>
          <w:tcPr>
            <w:tcW w:w="682" w:type="dxa"/>
          </w:tcPr>
          <w:p>
            <w:pPr>
              <w:pStyle w:val="TableParagraph"/>
              <w:ind w:right="-15"/>
              <w:jc w:val="right"/>
              <w:rPr>
                <w:sz w:val="21"/>
              </w:rPr>
            </w:pPr>
            <w:r>
              <w:rPr>
                <w:w w:val="100"/>
                <w:sz w:val="21"/>
              </w:rPr>
              <w:t> </w:t>
            </w:r>
          </w:p>
        </w:tc>
        <w:tc>
          <w:tcPr>
            <w:tcW w:w="917" w:type="dxa"/>
          </w:tcPr>
          <w:p>
            <w:pPr>
              <w:pStyle w:val="TableParagraph"/>
              <w:ind w:right="-15"/>
              <w:jc w:val="right"/>
              <w:rPr>
                <w:sz w:val="21"/>
              </w:rPr>
            </w:pPr>
            <w:r>
              <w:rPr>
                <w:w w:val="100"/>
                <w:sz w:val="21"/>
              </w:rPr>
              <w:t> </w:t>
            </w:r>
          </w:p>
        </w:tc>
        <w:tc>
          <w:tcPr>
            <w:tcW w:w="1544" w:type="dxa"/>
          </w:tcPr>
          <w:p>
            <w:pPr>
              <w:pStyle w:val="TableParagraph"/>
              <w:ind w:right="-15"/>
              <w:jc w:val="right"/>
              <w:rPr>
                <w:sz w:val="21"/>
              </w:rPr>
            </w:pPr>
            <w:r>
              <w:rPr>
                <w:w w:val="100"/>
                <w:sz w:val="21"/>
              </w:rPr>
              <w:t> </w:t>
            </w:r>
          </w:p>
        </w:tc>
        <w:tc>
          <w:tcPr>
            <w:tcW w:w="1781" w:type="dxa"/>
          </w:tcPr>
          <w:p>
            <w:pPr>
              <w:pStyle w:val="TableParagraph"/>
              <w:ind w:right="-15"/>
              <w:jc w:val="right"/>
              <w:rPr>
                <w:sz w:val="21"/>
              </w:rPr>
            </w:pPr>
            <w:r>
              <w:rPr>
                <w:w w:val="100"/>
                <w:sz w:val="21"/>
              </w:rPr>
              <w:t> </w:t>
            </w:r>
          </w:p>
        </w:tc>
      </w:tr>
      <w:tr>
        <w:trPr>
          <w:trHeight w:val="340" w:hRule="atLeast"/>
        </w:trPr>
        <w:tc>
          <w:tcPr>
            <w:tcW w:w="2554" w:type="dxa"/>
          </w:tcPr>
          <w:p>
            <w:pPr>
              <w:pStyle w:val="TableParagraph"/>
              <w:spacing w:before="34"/>
              <w:ind w:left="527"/>
              <w:rPr>
                <w:sz w:val="21"/>
              </w:rPr>
            </w:pPr>
            <w:r>
              <w:rPr>
                <w:sz w:val="21"/>
              </w:rPr>
              <w:t>2.本期增加金额 </w:t>
            </w:r>
          </w:p>
        </w:tc>
        <w:tc>
          <w:tcPr>
            <w:tcW w:w="1754" w:type="dxa"/>
          </w:tcPr>
          <w:p>
            <w:pPr>
              <w:pStyle w:val="TableParagraph"/>
              <w:ind w:right="-15"/>
              <w:jc w:val="right"/>
              <w:rPr>
                <w:sz w:val="21"/>
              </w:rPr>
            </w:pPr>
            <w:r>
              <w:rPr>
                <w:w w:val="100"/>
                <w:sz w:val="21"/>
              </w:rPr>
              <w:t> </w:t>
            </w:r>
          </w:p>
        </w:tc>
        <w:tc>
          <w:tcPr>
            <w:tcW w:w="682" w:type="dxa"/>
          </w:tcPr>
          <w:p>
            <w:pPr>
              <w:pStyle w:val="TableParagraph"/>
              <w:ind w:right="-15"/>
              <w:jc w:val="right"/>
              <w:rPr>
                <w:sz w:val="21"/>
              </w:rPr>
            </w:pPr>
            <w:r>
              <w:rPr>
                <w:w w:val="100"/>
                <w:sz w:val="21"/>
              </w:rPr>
              <w:t> </w:t>
            </w:r>
          </w:p>
        </w:tc>
        <w:tc>
          <w:tcPr>
            <w:tcW w:w="917" w:type="dxa"/>
          </w:tcPr>
          <w:p>
            <w:pPr>
              <w:pStyle w:val="TableParagraph"/>
              <w:ind w:right="-15"/>
              <w:jc w:val="right"/>
              <w:rPr>
                <w:sz w:val="21"/>
              </w:rPr>
            </w:pPr>
            <w:r>
              <w:rPr>
                <w:w w:val="100"/>
                <w:sz w:val="21"/>
              </w:rPr>
              <w:t> </w:t>
            </w:r>
          </w:p>
        </w:tc>
        <w:tc>
          <w:tcPr>
            <w:tcW w:w="1544" w:type="dxa"/>
          </w:tcPr>
          <w:p>
            <w:pPr>
              <w:pStyle w:val="TableParagraph"/>
              <w:ind w:right="-15"/>
              <w:jc w:val="right"/>
              <w:rPr>
                <w:sz w:val="21"/>
              </w:rPr>
            </w:pPr>
            <w:r>
              <w:rPr>
                <w:w w:val="100"/>
                <w:sz w:val="21"/>
              </w:rPr>
              <w:t> </w:t>
            </w:r>
          </w:p>
        </w:tc>
        <w:tc>
          <w:tcPr>
            <w:tcW w:w="1781" w:type="dxa"/>
          </w:tcPr>
          <w:p>
            <w:pPr>
              <w:pStyle w:val="TableParagraph"/>
              <w:ind w:right="-15"/>
              <w:jc w:val="right"/>
              <w:rPr>
                <w:sz w:val="21"/>
              </w:rPr>
            </w:pPr>
            <w:r>
              <w:rPr>
                <w:w w:val="100"/>
                <w:sz w:val="21"/>
              </w:rPr>
              <w:t> </w:t>
            </w:r>
          </w:p>
        </w:tc>
      </w:tr>
      <w:tr>
        <w:trPr>
          <w:trHeight w:val="340" w:hRule="atLeast"/>
        </w:trPr>
        <w:tc>
          <w:tcPr>
            <w:tcW w:w="2554" w:type="dxa"/>
          </w:tcPr>
          <w:p>
            <w:pPr>
              <w:pStyle w:val="TableParagraph"/>
              <w:spacing w:before="34"/>
              <w:ind w:left="738"/>
              <w:rPr>
                <w:sz w:val="21"/>
              </w:rPr>
            </w:pPr>
            <w:r>
              <w:rPr>
                <w:sz w:val="21"/>
              </w:rPr>
              <w:t>（1）计提 </w:t>
            </w:r>
          </w:p>
        </w:tc>
        <w:tc>
          <w:tcPr>
            <w:tcW w:w="1754" w:type="dxa"/>
          </w:tcPr>
          <w:p>
            <w:pPr>
              <w:pStyle w:val="TableParagraph"/>
              <w:ind w:right="-15"/>
              <w:jc w:val="right"/>
              <w:rPr>
                <w:sz w:val="21"/>
              </w:rPr>
            </w:pPr>
            <w:r>
              <w:rPr>
                <w:w w:val="100"/>
                <w:sz w:val="21"/>
              </w:rPr>
              <w:t> </w:t>
            </w:r>
          </w:p>
        </w:tc>
        <w:tc>
          <w:tcPr>
            <w:tcW w:w="682" w:type="dxa"/>
          </w:tcPr>
          <w:p>
            <w:pPr>
              <w:pStyle w:val="TableParagraph"/>
              <w:ind w:right="-15"/>
              <w:jc w:val="right"/>
              <w:rPr>
                <w:sz w:val="21"/>
              </w:rPr>
            </w:pPr>
            <w:r>
              <w:rPr>
                <w:w w:val="100"/>
                <w:sz w:val="21"/>
              </w:rPr>
              <w:t> </w:t>
            </w:r>
          </w:p>
        </w:tc>
        <w:tc>
          <w:tcPr>
            <w:tcW w:w="917" w:type="dxa"/>
          </w:tcPr>
          <w:p>
            <w:pPr>
              <w:pStyle w:val="TableParagraph"/>
              <w:ind w:right="-15"/>
              <w:jc w:val="right"/>
              <w:rPr>
                <w:sz w:val="21"/>
              </w:rPr>
            </w:pPr>
            <w:r>
              <w:rPr>
                <w:w w:val="100"/>
                <w:sz w:val="21"/>
              </w:rPr>
              <w:t> </w:t>
            </w:r>
          </w:p>
        </w:tc>
        <w:tc>
          <w:tcPr>
            <w:tcW w:w="1544" w:type="dxa"/>
          </w:tcPr>
          <w:p>
            <w:pPr>
              <w:pStyle w:val="TableParagraph"/>
              <w:ind w:right="-15"/>
              <w:jc w:val="right"/>
              <w:rPr>
                <w:sz w:val="21"/>
              </w:rPr>
            </w:pPr>
            <w:r>
              <w:rPr>
                <w:w w:val="100"/>
                <w:sz w:val="21"/>
              </w:rPr>
              <w:t> </w:t>
            </w:r>
          </w:p>
        </w:tc>
        <w:tc>
          <w:tcPr>
            <w:tcW w:w="1781" w:type="dxa"/>
          </w:tcPr>
          <w:p>
            <w:pPr>
              <w:pStyle w:val="TableParagraph"/>
              <w:ind w:right="-15"/>
              <w:jc w:val="right"/>
              <w:rPr>
                <w:sz w:val="21"/>
              </w:rPr>
            </w:pPr>
            <w:r>
              <w:rPr>
                <w:w w:val="100"/>
                <w:sz w:val="21"/>
              </w:rPr>
              <w:t> </w:t>
            </w:r>
          </w:p>
        </w:tc>
      </w:tr>
      <w:tr>
        <w:trPr>
          <w:trHeight w:val="338" w:hRule="atLeast"/>
        </w:trPr>
        <w:tc>
          <w:tcPr>
            <w:tcW w:w="2554" w:type="dxa"/>
          </w:tcPr>
          <w:p>
            <w:pPr>
              <w:pStyle w:val="TableParagraph"/>
              <w:spacing w:before="34"/>
              <w:ind w:left="527"/>
              <w:rPr>
                <w:sz w:val="21"/>
              </w:rPr>
            </w:pPr>
            <w:r>
              <w:rPr>
                <w:sz w:val="21"/>
              </w:rPr>
              <w:t>3.本期减少金额 </w:t>
            </w:r>
          </w:p>
        </w:tc>
        <w:tc>
          <w:tcPr>
            <w:tcW w:w="1754" w:type="dxa"/>
          </w:tcPr>
          <w:p>
            <w:pPr>
              <w:pStyle w:val="TableParagraph"/>
              <w:ind w:right="-15"/>
              <w:jc w:val="right"/>
              <w:rPr>
                <w:sz w:val="21"/>
              </w:rPr>
            </w:pPr>
            <w:r>
              <w:rPr>
                <w:w w:val="100"/>
                <w:sz w:val="21"/>
              </w:rPr>
              <w:t> </w:t>
            </w:r>
          </w:p>
        </w:tc>
        <w:tc>
          <w:tcPr>
            <w:tcW w:w="682" w:type="dxa"/>
          </w:tcPr>
          <w:p>
            <w:pPr>
              <w:pStyle w:val="TableParagraph"/>
              <w:ind w:right="-15"/>
              <w:jc w:val="right"/>
              <w:rPr>
                <w:sz w:val="21"/>
              </w:rPr>
            </w:pPr>
            <w:r>
              <w:rPr>
                <w:w w:val="100"/>
                <w:sz w:val="21"/>
              </w:rPr>
              <w:t> </w:t>
            </w:r>
          </w:p>
        </w:tc>
        <w:tc>
          <w:tcPr>
            <w:tcW w:w="917" w:type="dxa"/>
          </w:tcPr>
          <w:p>
            <w:pPr>
              <w:pStyle w:val="TableParagraph"/>
              <w:ind w:right="-15"/>
              <w:jc w:val="right"/>
              <w:rPr>
                <w:sz w:val="21"/>
              </w:rPr>
            </w:pPr>
            <w:r>
              <w:rPr>
                <w:w w:val="100"/>
                <w:sz w:val="21"/>
              </w:rPr>
              <w:t> </w:t>
            </w:r>
          </w:p>
        </w:tc>
        <w:tc>
          <w:tcPr>
            <w:tcW w:w="1544" w:type="dxa"/>
          </w:tcPr>
          <w:p>
            <w:pPr>
              <w:pStyle w:val="TableParagraph"/>
              <w:ind w:right="-15"/>
              <w:jc w:val="right"/>
              <w:rPr>
                <w:sz w:val="21"/>
              </w:rPr>
            </w:pPr>
            <w:r>
              <w:rPr>
                <w:w w:val="100"/>
                <w:sz w:val="21"/>
              </w:rPr>
              <w:t> </w:t>
            </w:r>
          </w:p>
        </w:tc>
        <w:tc>
          <w:tcPr>
            <w:tcW w:w="1781" w:type="dxa"/>
          </w:tcPr>
          <w:p>
            <w:pPr>
              <w:pStyle w:val="TableParagraph"/>
              <w:ind w:right="-15"/>
              <w:jc w:val="right"/>
              <w:rPr>
                <w:sz w:val="21"/>
              </w:rPr>
            </w:pPr>
            <w:r>
              <w:rPr>
                <w:w w:val="100"/>
                <w:sz w:val="21"/>
              </w:rPr>
              <w:t> </w:t>
            </w:r>
          </w:p>
        </w:tc>
      </w:tr>
      <w:tr>
        <w:trPr>
          <w:trHeight w:val="340" w:hRule="atLeast"/>
        </w:trPr>
        <w:tc>
          <w:tcPr>
            <w:tcW w:w="2554" w:type="dxa"/>
          </w:tcPr>
          <w:p>
            <w:pPr>
              <w:pStyle w:val="TableParagraph"/>
              <w:spacing w:before="37"/>
              <w:ind w:left="738"/>
              <w:rPr>
                <w:sz w:val="21"/>
              </w:rPr>
            </w:pPr>
            <w:r>
              <w:rPr>
                <w:sz w:val="21"/>
              </w:rPr>
              <w:t>(1)处置 </w:t>
            </w:r>
          </w:p>
        </w:tc>
        <w:tc>
          <w:tcPr>
            <w:tcW w:w="1754" w:type="dxa"/>
          </w:tcPr>
          <w:p>
            <w:pPr>
              <w:pStyle w:val="TableParagraph"/>
              <w:spacing w:before="3"/>
              <w:ind w:right="-15"/>
              <w:jc w:val="right"/>
              <w:rPr>
                <w:sz w:val="21"/>
              </w:rPr>
            </w:pPr>
            <w:r>
              <w:rPr>
                <w:w w:val="100"/>
                <w:sz w:val="21"/>
              </w:rPr>
              <w:t> </w:t>
            </w:r>
          </w:p>
        </w:tc>
        <w:tc>
          <w:tcPr>
            <w:tcW w:w="682" w:type="dxa"/>
          </w:tcPr>
          <w:p>
            <w:pPr>
              <w:pStyle w:val="TableParagraph"/>
              <w:spacing w:before="3"/>
              <w:ind w:right="-15"/>
              <w:jc w:val="right"/>
              <w:rPr>
                <w:sz w:val="21"/>
              </w:rPr>
            </w:pPr>
            <w:r>
              <w:rPr>
                <w:w w:val="100"/>
                <w:sz w:val="21"/>
              </w:rPr>
              <w:t> </w:t>
            </w:r>
          </w:p>
        </w:tc>
        <w:tc>
          <w:tcPr>
            <w:tcW w:w="917" w:type="dxa"/>
          </w:tcPr>
          <w:p>
            <w:pPr>
              <w:pStyle w:val="TableParagraph"/>
              <w:spacing w:before="3"/>
              <w:ind w:right="-15"/>
              <w:jc w:val="right"/>
              <w:rPr>
                <w:sz w:val="21"/>
              </w:rPr>
            </w:pPr>
            <w:r>
              <w:rPr>
                <w:w w:val="100"/>
                <w:sz w:val="21"/>
              </w:rPr>
              <w:t> </w:t>
            </w:r>
          </w:p>
        </w:tc>
        <w:tc>
          <w:tcPr>
            <w:tcW w:w="1544" w:type="dxa"/>
          </w:tcPr>
          <w:p>
            <w:pPr>
              <w:pStyle w:val="TableParagraph"/>
              <w:spacing w:before="3"/>
              <w:ind w:right="-15"/>
              <w:jc w:val="right"/>
              <w:rPr>
                <w:sz w:val="21"/>
              </w:rPr>
            </w:pPr>
            <w:r>
              <w:rPr>
                <w:w w:val="100"/>
                <w:sz w:val="21"/>
              </w:rPr>
              <w:t> </w:t>
            </w:r>
          </w:p>
        </w:tc>
        <w:tc>
          <w:tcPr>
            <w:tcW w:w="1781" w:type="dxa"/>
          </w:tcPr>
          <w:p>
            <w:pPr>
              <w:pStyle w:val="TableParagraph"/>
              <w:spacing w:before="3"/>
              <w:ind w:right="-15"/>
              <w:jc w:val="right"/>
              <w:rPr>
                <w:sz w:val="21"/>
              </w:rPr>
            </w:pPr>
            <w:r>
              <w:rPr>
                <w:w w:val="100"/>
                <w:sz w:val="21"/>
              </w:rPr>
              <w:t> </w:t>
            </w:r>
          </w:p>
        </w:tc>
      </w:tr>
      <w:tr>
        <w:trPr>
          <w:trHeight w:val="340" w:hRule="atLeast"/>
        </w:trPr>
        <w:tc>
          <w:tcPr>
            <w:tcW w:w="2554" w:type="dxa"/>
          </w:tcPr>
          <w:p>
            <w:pPr>
              <w:pStyle w:val="TableParagraph"/>
              <w:spacing w:before="34"/>
              <w:ind w:left="527"/>
              <w:rPr>
                <w:sz w:val="21"/>
              </w:rPr>
            </w:pPr>
            <w:r>
              <w:rPr>
                <w:sz w:val="21"/>
              </w:rPr>
              <w:t>4.期末余额 </w:t>
            </w:r>
          </w:p>
        </w:tc>
        <w:tc>
          <w:tcPr>
            <w:tcW w:w="1754" w:type="dxa"/>
          </w:tcPr>
          <w:p>
            <w:pPr>
              <w:pStyle w:val="TableParagraph"/>
              <w:ind w:right="-15"/>
              <w:jc w:val="right"/>
              <w:rPr>
                <w:sz w:val="21"/>
              </w:rPr>
            </w:pPr>
            <w:r>
              <w:rPr>
                <w:w w:val="100"/>
                <w:sz w:val="21"/>
              </w:rPr>
              <w:t> </w:t>
            </w:r>
          </w:p>
        </w:tc>
        <w:tc>
          <w:tcPr>
            <w:tcW w:w="682" w:type="dxa"/>
          </w:tcPr>
          <w:p>
            <w:pPr>
              <w:pStyle w:val="TableParagraph"/>
              <w:ind w:right="-15"/>
              <w:jc w:val="right"/>
              <w:rPr>
                <w:sz w:val="21"/>
              </w:rPr>
            </w:pPr>
            <w:r>
              <w:rPr>
                <w:w w:val="100"/>
                <w:sz w:val="21"/>
              </w:rPr>
              <w:t> </w:t>
            </w:r>
          </w:p>
        </w:tc>
        <w:tc>
          <w:tcPr>
            <w:tcW w:w="917" w:type="dxa"/>
          </w:tcPr>
          <w:p>
            <w:pPr>
              <w:pStyle w:val="TableParagraph"/>
              <w:ind w:right="-15"/>
              <w:jc w:val="right"/>
              <w:rPr>
                <w:sz w:val="21"/>
              </w:rPr>
            </w:pPr>
            <w:r>
              <w:rPr>
                <w:w w:val="100"/>
                <w:sz w:val="21"/>
              </w:rPr>
              <w:t> </w:t>
            </w:r>
          </w:p>
        </w:tc>
        <w:tc>
          <w:tcPr>
            <w:tcW w:w="1544" w:type="dxa"/>
          </w:tcPr>
          <w:p>
            <w:pPr>
              <w:pStyle w:val="TableParagraph"/>
              <w:ind w:right="-15"/>
              <w:jc w:val="right"/>
              <w:rPr>
                <w:sz w:val="21"/>
              </w:rPr>
            </w:pPr>
            <w:r>
              <w:rPr>
                <w:w w:val="100"/>
                <w:sz w:val="21"/>
              </w:rPr>
              <w:t> </w:t>
            </w:r>
          </w:p>
        </w:tc>
        <w:tc>
          <w:tcPr>
            <w:tcW w:w="1781" w:type="dxa"/>
          </w:tcPr>
          <w:p>
            <w:pPr>
              <w:pStyle w:val="TableParagraph"/>
              <w:ind w:right="-15"/>
              <w:jc w:val="right"/>
              <w:rPr>
                <w:sz w:val="21"/>
              </w:rPr>
            </w:pPr>
            <w:r>
              <w:rPr>
                <w:w w:val="100"/>
                <w:sz w:val="21"/>
              </w:rPr>
              <w:t> </w:t>
            </w:r>
          </w:p>
        </w:tc>
      </w:tr>
      <w:tr>
        <w:trPr>
          <w:trHeight w:val="340" w:hRule="atLeast"/>
        </w:trPr>
        <w:tc>
          <w:tcPr>
            <w:tcW w:w="9232" w:type="dxa"/>
            <w:gridSpan w:val="6"/>
          </w:tcPr>
          <w:p>
            <w:pPr>
              <w:pStyle w:val="TableParagraph"/>
              <w:spacing w:before="34"/>
              <w:ind w:left="107"/>
              <w:rPr>
                <w:sz w:val="21"/>
              </w:rPr>
            </w:pPr>
            <w:r>
              <w:rPr>
                <w:spacing w:val="-1"/>
                <w:sz w:val="21"/>
              </w:rPr>
              <w:t>四、账面价值</w:t>
            </w:r>
            <w:r>
              <w:rPr>
                <w:sz w:val="21"/>
              </w:rPr>
              <w:t> </w:t>
            </w:r>
          </w:p>
        </w:tc>
      </w:tr>
      <w:tr>
        <w:trPr>
          <w:trHeight w:val="340" w:hRule="atLeast"/>
        </w:trPr>
        <w:tc>
          <w:tcPr>
            <w:tcW w:w="2554" w:type="dxa"/>
          </w:tcPr>
          <w:p>
            <w:pPr>
              <w:pStyle w:val="TableParagraph"/>
              <w:spacing w:before="34"/>
              <w:ind w:left="107"/>
              <w:rPr>
                <w:sz w:val="21"/>
              </w:rPr>
            </w:pPr>
            <w:r>
              <w:rPr>
                <w:w w:val="100"/>
                <w:sz w:val="21"/>
              </w:rPr>
              <w:t>    </w:t>
            </w:r>
            <w:r>
              <w:rPr>
                <w:sz w:val="21"/>
              </w:rPr>
              <w:t>1.期末账面价值 </w:t>
            </w:r>
          </w:p>
        </w:tc>
        <w:tc>
          <w:tcPr>
            <w:tcW w:w="1754" w:type="dxa"/>
          </w:tcPr>
          <w:p>
            <w:pPr>
              <w:pStyle w:val="TableParagraph"/>
              <w:ind w:right="-15"/>
              <w:jc w:val="right"/>
              <w:rPr>
                <w:sz w:val="21"/>
              </w:rPr>
            </w:pPr>
            <w:r>
              <w:rPr>
                <w:sz w:val="21"/>
              </w:rPr>
              <w:t>231,721,237.59 </w:t>
            </w:r>
          </w:p>
        </w:tc>
        <w:tc>
          <w:tcPr>
            <w:tcW w:w="682" w:type="dxa"/>
          </w:tcPr>
          <w:p>
            <w:pPr>
              <w:pStyle w:val="TableParagraph"/>
              <w:ind w:right="-15"/>
              <w:jc w:val="right"/>
              <w:rPr>
                <w:sz w:val="21"/>
              </w:rPr>
            </w:pPr>
            <w:r>
              <w:rPr>
                <w:w w:val="100"/>
                <w:sz w:val="21"/>
              </w:rPr>
              <w:t> </w:t>
            </w:r>
          </w:p>
        </w:tc>
        <w:tc>
          <w:tcPr>
            <w:tcW w:w="917" w:type="dxa"/>
          </w:tcPr>
          <w:p>
            <w:pPr>
              <w:pStyle w:val="TableParagraph"/>
              <w:ind w:right="-15"/>
              <w:jc w:val="right"/>
              <w:rPr>
                <w:sz w:val="21"/>
              </w:rPr>
            </w:pPr>
            <w:r>
              <w:rPr>
                <w:w w:val="100"/>
                <w:sz w:val="21"/>
              </w:rPr>
              <w:t> </w:t>
            </w:r>
          </w:p>
        </w:tc>
        <w:tc>
          <w:tcPr>
            <w:tcW w:w="1544" w:type="dxa"/>
          </w:tcPr>
          <w:p>
            <w:pPr>
              <w:pStyle w:val="TableParagraph"/>
              <w:ind w:right="-15"/>
              <w:jc w:val="right"/>
              <w:rPr>
                <w:sz w:val="21"/>
              </w:rPr>
            </w:pPr>
            <w:r>
              <w:rPr>
                <w:sz w:val="21"/>
              </w:rPr>
              <w:t>916,236.63 </w:t>
            </w:r>
          </w:p>
        </w:tc>
        <w:tc>
          <w:tcPr>
            <w:tcW w:w="1781" w:type="dxa"/>
          </w:tcPr>
          <w:p>
            <w:pPr>
              <w:pStyle w:val="TableParagraph"/>
              <w:ind w:right="-15"/>
              <w:jc w:val="right"/>
              <w:rPr>
                <w:sz w:val="21"/>
              </w:rPr>
            </w:pPr>
            <w:r>
              <w:rPr>
                <w:sz w:val="21"/>
              </w:rPr>
              <w:t>232,637,474.22 </w:t>
            </w:r>
          </w:p>
        </w:tc>
      </w:tr>
      <w:tr>
        <w:trPr>
          <w:trHeight w:val="340" w:hRule="atLeast"/>
        </w:trPr>
        <w:tc>
          <w:tcPr>
            <w:tcW w:w="2554" w:type="dxa"/>
          </w:tcPr>
          <w:p>
            <w:pPr>
              <w:pStyle w:val="TableParagraph"/>
              <w:spacing w:before="34"/>
              <w:ind w:left="107"/>
              <w:rPr>
                <w:sz w:val="21"/>
              </w:rPr>
            </w:pPr>
            <w:r>
              <w:rPr>
                <w:w w:val="100"/>
                <w:sz w:val="21"/>
              </w:rPr>
              <w:t>    </w:t>
            </w:r>
            <w:r>
              <w:rPr>
                <w:sz w:val="21"/>
              </w:rPr>
              <w:t>2.期初账面价值 </w:t>
            </w:r>
          </w:p>
        </w:tc>
        <w:tc>
          <w:tcPr>
            <w:tcW w:w="1754" w:type="dxa"/>
          </w:tcPr>
          <w:p>
            <w:pPr>
              <w:pStyle w:val="TableParagraph"/>
              <w:spacing w:line="252" w:lineRule="exact" w:before="68"/>
              <w:ind w:right="-15"/>
              <w:jc w:val="right"/>
              <w:rPr>
                <w:sz w:val="21"/>
              </w:rPr>
            </w:pPr>
            <w:r>
              <w:rPr>
                <w:sz w:val="21"/>
              </w:rPr>
              <w:t>224,519,026.65 </w:t>
            </w:r>
          </w:p>
        </w:tc>
        <w:tc>
          <w:tcPr>
            <w:tcW w:w="682" w:type="dxa"/>
          </w:tcPr>
          <w:p>
            <w:pPr>
              <w:pStyle w:val="TableParagraph"/>
              <w:ind w:right="-15"/>
              <w:jc w:val="right"/>
              <w:rPr>
                <w:sz w:val="21"/>
              </w:rPr>
            </w:pPr>
            <w:r>
              <w:rPr>
                <w:w w:val="100"/>
                <w:sz w:val="21"/>
              </w:rPr>
              <w:t> </w:t>
            </w:r>
          </w:p>
        </w:tc>
        <w:tc>
          <w:tcPr>
            <w:tcW w:w="917" w:type="dxa"/>
          </w:tcPr>
          <w:p>
            <w:pPr>
              <w:pStyle w:val="TableParagraph"/>
              <w:ind w:right="-15"/>
              <w:jc w:val="right"/>
              <w:rPr>
                <w:sz w:val="21"/>
              </w:rPr>
            </w:pPr>
            <w:r>
              <w:rPr>
                <w:w w:val="100"/>
                <w:sz w:val="21"/>
              </w:rPr>
              <w:t> </w:t>
            </w:r>
          </w:p>
        </w:tc>
        <w:tc>
          <w:tcPr>
            <w:tcW w:w="1544" w:type="dxa"/>
          </w:tcPr>
          <w:p>
            <w:pPr>
              <w:pStyle w:val="TableParagraph"/>
              <w:spacing w:line="252" w:lineRule="exact" w:before="68"/>
              <w:ind w:right="-15"/>
              <w:jc w:val="right"/>
              <w:rPr>
                <w:sz w:val="21"/>
              </w:rPr>
            </w:pPr>
            <w:r>
              <w:rPr>
                <w:sz w:val="21"/>
              </w:rPr>
              <w:t>131,355.46 </w:t>
            </w:r>
          </w:p>
        </w:tc>
        <w:tc>
          <w:tcPr>
            <w:tcW w:w="1781" w:type="dxa"/>
          </w:tcPr>
          <w:p>
            <w:pPr>
              <w:pStyle w:val="TableParagraph"/>
              <w:spacing w:line="252" w:lineRule="exact" w:before="68"/>
              <w:ind w:right="-15"/>
              <w:jc w:val="right"/>
              <w:rPr>
                <w:sz w:val="21"/>
              </w:rPr>
            </w:pPr>
            <w:r>
              <w:rPr>
                <w:sz w:val="21"/>
              </w:rPr>
              <w:t>224,650,382.11 </w:t>
            </w:r>
          </w:p>
        </w:tc>
      </w:tr>
    </w:tbl>
    <w:p>
      <w:pPr>
        <w:pStyle w:val="BodyText"/>
        <w:spacing w:before="1"/>
        <w:ind w:left="231"/>
      </w:pPr>
      <w:r>
        <w:rPr>
          <w:spacing w:val="-3"/>
        </w:rPr>
        <w:t>本期末通过公司内部研发形成的无形资产占无形资产余额的比例是 </w:t>
      </w:r>
      <w:r>
        <w:rPr/>
        <w:t>0% </w:t>
      </w:r>
    </w:p>
    <w:p>
      <w:pPr>
        <w:spacing w:before="62"/>
        <w:ind w:left="231" w:right="0" w:firstLine="0"/>
        <w:jc w:val="left"/>
        <w:rPr>
          <w:sz w:val="20"/>
        </w:rPr>
      </w:pPr>
      <w:bookmarkStart w:name="(2). 未办妥产权证书的土地使用权情况" w:id="704"/>
      <w:bookmarkEnd w:id="704"/>
      <w:r>
        <w:rPr/>
      </w:r>
      <w:r>
        <w:rPr>
          <w:w w:val="95"/>
          <w:sz w:val="20"/>
        </w:rPr>
        <w:t>(2).</w:t>
      </w:r>
      <w:r>
        <w:rPr>
          <w:spacing w:val="106"/>
          <w:sz w:val="20"/>
        </w:rPr>
        <w:t> </w:t>
      </w:r>
      <w:r>
        <w:rPr>
          <w:w w:val="95"/>
          <w:sz w:val="20"/>
        </w:rPr>
        <w:t>未办妥产权证书的土地使用权情况 </w:t>
      </w:r>
    </w:p>
    <w:p>
      <w:pPr>
        <w:spacing w:before="63"/>
        <w:ind w:left="231" w:right="0" w:firstLine="0"/>
        <w:jc w:val="left"/>
        <w:rPr>
          <w:sz w:val="20"/>
        </w:rPr>
      </w:pPr>
      <w:r>
        <w:rPr>
          <w:sz w:val="20"/>
        </w:rPr>
        <w:t>√适用□不适用 </w:t>
      </w:r>
    </w:p>
    <w:p>
      <w:pPr>
        <w:pStyle w:val="BodyText"/>
        <w:spacing w:before="3" w:after="4"/>
        <w:ind w:left="7147"/>
      </w:pPr>
      <w:r>
        <w:rPr>
          <w:spacing w:val="-1"/>
        </w:rPr>
        <w:t>单位：元币种：人民币</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7"/>
        <w:gridCol w:w="3077"/>
        <w:gridCol w:w="3077"/>
      </w:tblGrid>
      <w:tr>
        <w:trPr>
          <w:trHeight w:val="270" w:hRule="atLeast"/>
        </w:trPr>
        <w:tc>
          <w:tcPr>
            <w:tcW w:w="3077" w:type="dxa"/>
          </w:tcPr>
          <w:p>
            <w:pPr>
              <w:pStyle w:val="TableParagraph"/>
              <w:spacing w:line="250" w:lineRule="exact"/>
              <w:ind w:left="1359" w:right="1247"/>
              <w:jc w:val="center"/>
              <w:rPr>
                <w:sz w:val="21"/>
              </w:rPr>
            </w:pPr>
            <w:r>
              <w:rPr>
                <w:sz w:val="21"/>
              </w:rPr>
              <w:t>项目 </w:t>
            </w:r>
          </w:p>
        </w:tc>
        <w:tc>
          <w:tcPr>
            <w:tcW w:w="3077" w:type="dxa"/>
          </w:tcPr>
          <w:p>
            <w:pPr>
              <w:pStyle w:val="TableParagraph"/>
              <w:spacing w:line="250" w:lineRule="exact"/>
              <w:ind w:left="1118"/>
              <w:rPr>
                <w:sz w:val="21"/>
              </w:rPr>
            </w:pPr>
            <w:r>
              <w:rPr>
                <w:spacing w:val="-1"/>
                <w:sz w:val="21"/>
              </w:rPr>
              <w:t>账面价值</w:t>
            </w:r>
            <w:r>
              <w:rPr>
                <w:sz w:val="21"/>
              </w:rPr>
              <w:t> </w:t>
            </w:r>
          </w:p>
        </w:tc>
        <w:tc>
          <w:tcPr>
            <w:tcW w:w="3077" w:type="dxa"/>
          </w:tcPr>
          <w:p>
            <w:pPr>
              <w:pStyle w:val="TableParagraph"/>
              <w:spacing w:line="250" w:lineRule="exact"/>
              <w:ind w:left="487"/>
              <w:rPr>
                <w:sz w:val="21"/>
              </w:rPr>
            </w:pPr>
            <w:r>
              <w:rPr>
                <w:spacing w:val="-1"/>
                <w:sz w:val="21"/>
              </w:rPr>
              <w:t>未办妥产权证书的原因</w:t>
            </w:r>
            <w:r>
              <w:rPr>
                <w:sz w:val="21"/>
              </w:rPr>
              <w:t> </w:t>
            </w:r>
          </w:p>
        </w:tc>
      </w:tr>
      <w:tr>
        <w:trPr>
          <w:trHeight w:val="285" w:hRule="atLeast"/>
        </w:trPr>
        <w:tc>
          <w:tcPr>
            <w:tcW w:w="3077" w:type="dxa"/>
            <w:tcBorders>
              <w:right w:val="single" w:sz="2" w:space="0" w:color="000000"/>
            </w:tcBorders>
          </w:tcPr>
          <w:p>
            <w:pPr>
              <w:pStyle w:val="TableParagraph"/>
              <w:spacing w:line="265" w:lineRule="exact" w:before="0"/>
              <w:ind w:left="107"/>
              <w:rPr>
                <w:sz w:val="20"/>
              </w:rPr>
            </w:pPr>
            <w:r>
              <w:rPr>
                <w:spacing w:val="-7"/>
                <w:sz w:val="22"/>
              </w:rPr>
              <w:t>维远办公楼北地块 </w:t>
            </w:r>
            <w:r>
              <w:rPr>
                <w:sz w:val="22"/>
              </w:rPr>
              <w:t>1</w:t>
            </w:r>
            <w:r>
              <w:rPr>
                <w:w w:val="99"/>
                <w:sz w:val="20"/>
              </w:rPr>
              <w:t> </w:t>
            </w:r>
          </w:p>
        </w:tc>
        <w:tc>
          <w:tcPr>
            <w:tcW w:w="3077" w:type="dxa"/>
            <w:tcBorders>
              <w:left w:val="single" w:sz="2" w:space="0" w:color="000000"/>
              <w:right w:val="single" w:sz="2" w:space="0" w:color="000000"/>
            </w:tcBorders>
          </w:tcPr>
          <w:p>
            <w:pPr>
              <w:pStyle w:val="TableParagraph"/>
              <w:spacing w:line="265" w:lineRule="exact" w:before="0"/>
              <w:ind w:right="-15"/>
              <w:jc w:val="right"/>
              <w:rPr>
                <w:sz w:val="21"/>
              </w:rPr>
            </w:pPr>
            <w:r>
              <w:rPr>
                <w:sz w:val="22"/>
              </w:rPr>
              <w:t>3,528,784.57</w:t>
            </w:r>
            <w:r>
              <w:rPr>
                <w:w w:val="100"/>
                <w:sz w:val="21"/>
              </w:rPr>
              <w:t> </w:t>
            </w:r>
          </w:p>
        </w:tc>
        <w:tc>
          <w:tcPr>
            <w:tcW w:w="3077" w:type="dxa"/>
            <w:tcBorders>
              <w:left w:val="single" w:sz="2" w:space="0" w:color="000000"/>
            </w:tcBorders>
          </w:tcPr>
          <w:p>
            <w:pPr>
              <w:pStyle w:val="TableParagraph"/>
              <w:spacing w:line="265" w:lineRule="exact" w:before="0"/>
              <w:ind w:left="110"/>
              <w:rPr>
                <w:sz w:val="20"/>
              </w:rPr>
            </w:pPr>
            <w:r>
              <w:rPr>
                <w:spacing w:val="-1"/>
                <w:sz w:val="22"/>
              </w:rPr>
              <w:t>正在办理中</w:t>
            </w:r>
            <w:r>
              <w:rPr>
                <w:w w:val="99"/>
                <w:sz w:val="20"/>
              </w:rPr>
              <w:t> </w:t>
            </w:r>
          </w:p>
        </w:tc>
      </w:tr>
      <w:tr>
        <w:trPr>
          <w:trHeight w:val="287" w:hRule="atLeast"/>
        </w:trPr>
        <w:tc>
          <w:tcPr>
            <w:tcW w:w="3077" w:type="dxa"/>
            <w:tcBorders>
              <w:right w:val="single" w:sz="2" w:space="0" w:color="000000"/>
            </w:tcBorders>
          </w:tcPr>
          <w:p>
            <w:pPr>
              <w:pStyle w:val="TableParagraph"/>
              <w:spacing w:line="267" w:lineRule="exact" w:before="0"/>
              <w:ind w:left="107"/>
              <w:rPr>
                <w:sz w:val="20"/>
              </w:rPr>
            </w:pPr>
            <w:r>
              <w:rPr>
                <w:spacing w:val="-7"/>
                <w:sz w:val="22"/>
              </w:rPr>
              <w:t>维远办公楼北地块 </w:t>
            </w:r>
            <w:r>
              <w:rPr>
                <w:sz w:val="22"/>
              </w:rPr>
              <w:t>2</w:t>
            </w:r>
            <w:r>
              <w:rPr>
                <w:w w:val="99"/>
                <w:sz w:val="20"/>
              </w:rPr>
              <w:t> </w:t>
            </w:r>
          </w:p>
        </w:tc>
        <w:tc>
          <w:tcPr>
            <w:tcW w:w="3077" w:type="dxa"/>
            <w:tcBorders>
              <w:left w:val="single" w:sz="2" w:space="0" w:color="000000"/>
              <w:right w:val="single" w:sz="2" w:space="0" w:color="000000"/>
            </w:tcBorders>
          </w:tcPr>
          <w:p>
            <w:pPr>
              <w:pStyle w:val="TableParagraph"/>
              <w:spacing w:line="267" w:lineRule="exact" w:before="0"/>
              <w:ind w:right="-15"/>
              <w:jc w:val="right"/>
              <w:rPr>
                <w:sz w:val="21"/>
              </w:rPr>
            </w:pPr>
            <w:r>
              <w:rPr>
                <w:sz w:val="22"/>
              </w:rPr>
              <w:t>6,009,001.87</w:t>
            </w:r>
            <w:r>
              <w:rPr>
                <w:w w:val="100"/>
                <w:sz w:val="21"/>
              </w:rPr>
              <w:t> </w:t>
            </w:r>
          </w:p>
        </w:tc>
        <w:tc>
          <w:tcPr>
            <w:tcW w:w="3077" w:type="dxa"/>
            <w:tcBorders>
              <w:left w:val="single" w:sz="2" w:space="0" w:color="000000"/>
            </w:tcBorders>
          </w:tcPr>
          <w:p>
            <w:pPr>
              <w:pStyle w:val="TableParagraph"/>
              <w:spacing w:line="267" w:lineRule="exact" w:before="0"/>
              <w:ind w:left="110"/>
              <w:rPr>
                <w:sz w:val="20"/>
              </w:rPr>
            </w:pPr>
            <w:r>
              <w:rPr>
                <w:spacing w:val="-1"/>
                <w:sz w:val="22"/>
              </w:rPr>
              <w:t>正在办理中</w:t>
            </w:r>
            <w:r>
              <w:rPr>
                <w:w w:val="99"/>
                <w:sz w:val="20"/>
              </w:rPr>
              <w:t> </w:t>
            </w:r>
          </w:p>
        </w:tc>
      </w:tr>
      <w:tr>
        <w:trPr>
          <w:trHeight w:val="285" w:hRule="atLeast"/>
        </w:trPr>
        <w:tc>
          <w:tcPr>
            <w:tcW w:w="3077" w:type="dxa"/>
          </w:tcPr>
          <w:p>
            <w:pPr>
              <w:pStyle w:val="TableParagraph"/>
              <w:spacing w:line="265" w:lineRule="exact" w:before="0"/>
              <w:ind w:left="107"/>
              <w:rPr>
                <w:sz w:val="21"/>
              </w:rPr>
            </w:pPr>
            <w:r>
              <w:rPr>
                <w:sz w:val="22"/>
              </w:rPr>
              <w:t>合计</w:t>
            </w:r>
            <w:r>
              <w:rPr>
                <w:w w:val="100"/>
                <w:sz w:val="21"/>
              </w:rPr>
              <w:t> </w:t>
            </w:r>
          </w:p>
        </w:tc>
        <w:tc>
          <w:tcPr>
            <w:tcW w:w="3077" w:type="dxa"/>
          </w:tcPr>
          <w:p>
            <w:pPr>
              <w:pStyle w:val="TableParagraph"/>
              <w:spacing w:line="265" w:lineRule="exact" w:before="0"/>
              <w:ind w:right="-15"/>
              <w:jc w:val="right"/>
              <w:rPr>
                <w:sz w:val="21"/>
              </w:rPr>
            </w:pPr>
            <w:r>
              <w:rPr>
                <w:sz w:val="22"/>
              </w:rPr>
              <w:t>9,537,786.44</w:t>
            </w:r>
            <w:r>
              <w:rPr>
                <w:w w:val="100"/>
                <w:sz w:val="21"/>
              </w:rPr>
              <w:t> </w:t>
            </w:r>
          </w:p>
        </w:tc>
        <w:tc>
          <w:tcPr>
            <w:tcW w:w="3077" w:type="dxa"/>
          </w:tcPr>
          <w:p>
            <w:pPr>
              <w:pStyle w:val="TableParagraph"/>
              <w:spacing w:line="259" w:lineRule="exact" w:before="5"/>
              <w:ind w:left="108"/>
              <w:rPr>
                <w:sz w:val="21"/>
              </w:rPr>
            </w:pPr>
            <w:r>
              <w:rPr>
                <w:w w:val="100"/>
                <w:sz w:val="21"/>
              </w:rPr>
              <w:t> </w:t>
            </w:r>
          </w:p>
        </w:tc>
      </w:tr>
    </w:tbl>
    <w:p>
      <w:pPr>
        <w:pStyle w:val="ListParagraph"/>
        <w:numPr>
          <w:ilvl w:val="0"/>
          <w:numId w:val="44"/>
        </w:numPr>
        <w:tabs>
          <w:tab w:pos="683" w:val="left" w:leader="none"/>
        </w:tabs>
        <w:spacing w:line="240" w:lineRule="auto" w:before="61" w:after="0"/>
        <w:ind w:left="682" w:right="0" w:hanging="452"/>
        <w:jc w:val="left"/>
        <w:rPr>
          <w:sz w:val="20"/>
        </w:rPr>
      </w:pPr>
      <w:bookmarkStart w:name="(3) 无形资产的减值测试情况" w:id="705"/>
      <w:bookmarkEnd w:id="705"/>
      <w:r>
        <w:rPr/>
      </w:r>
      <w:bookmarkStart w:name="(3) 无形资产的减值测试情况" w:id="706"/>
      <w:bookmarkEnd w:id="706"/>
      <w:r>
        <w:rPr>
          <w:w w:val="95"/>
          <w:sz w:val="20"/>
        </w:rPr>
        <w:t>无形资产的减值测试情况</w:t>
      </w:r>
      <w:r>
        <w:rPr>
          <w:w w:val="95"/>
          <w:sz w:val="20"/>
        </w:rPr>
        <w:t> </w:t>
      </w:r>
    </w:p>
    <w:p>
      <w:pPr>
        <w:spacing w:before="64"/>
        <w:ind w:left="231" w:right="0" w:firstLine="0"/>
        <w:jc w:val="left"/>
        <w:rPr>
          <w:sz w:val="20"/>
        </w:rPr>
      </w:pPr>
      <w:r>
        <w:rPr>
          <w:sz w:val="20"/>
        </w:rPr>
        <w:t>□适用√不适用 </w:t>
      </w:r>
    </w:p>
    <w:p>
      <w:pPr>
        <w:pStyle w:val="BodyText"/>
        <w:spacing w:before="2"/>
        <w:ind w:left="231"/>
      </w:pPr>
      <w:r>
        <w:rPr/>
        <w:t>其他说明： </w:t>
      </w:r>
    </w:p>
    <w:p>
      <w:pPr>
        <w:pStyle w:val="BodyText"/>
        <w:spacing w:before="3"/>
        <w:ind w:left="231"/>
      </w:pPr>
      <w:r>
        <w:rPr/>
        <w:t>□适用√不适用 </w:t>
      </w:r>
    </w:p>
    <w:p>
      <w:pPr>
        <w:spacing w:before="64"/>
        <w:ind w:left="231" w:right="0" w:firstLine="0"/>
        <w:jc w:val="left"/>
        <w:rPr>
          <w:sz w:val="20"/>
        </w:rPr>
      </w:pPr>
      <w:bookmarkStart w:name="27、 商誉" w:id="707"/>
      <w:bookmarkEnd w:id="707"/>
      <w:r>
        <w:rPr/>
      </w:r>
      <w:r>
        <w:rPr>
          <w:w w:val="95"/>
          <w:sz w:val="20"/>
        </w:rPr>
        <w:t>27</w:t>
      </w:r>
      <w:r>
        <w:rPr>
          <w:spacing w:val="5"/>
          <w:w w:val="95"/>
          <w:sz w:val="20"/>
        </w:rPr>
        <w:t>、商誉</w:t>
      </w:r>
      <w:r>
        <w:rPr>
          <w:w w:val="95"/>
          <w:sz w:val="20"/>
        </w:rPr>
        <w:t> </w:t>
      </w:r>
    </w:p>
    <w:p>
      <w:pPr>
        <w:pStyle w:val="ListParagraph"/>
        <w:numPr>
          <w:ilvl w:val="0"/>
          <w:numId w:val="45"/>
        </w:numPr>
        <w:tabs>
          <w:tab w:pos="659" w:val="left" w:leader="none"/>
        </w:tabs>
        <w:spacing w:line="240" w:lineRule="auto" w:before="63" w:after="0"/>
        <w:ind w:left="658" w:right="0" w:hanging="428"/>
        <w:jc w:val="left"/>
        <w:rPr>
          <w:sz w:val="20"/>
        </w:rPr>
      </w:pPr>
      <w:bookmarkStart w:name="(1). 商誉账面原值" w:id="708"/>
      <w:bookmarkEnd w:id="708"/>
      <w:r>
        <w:rPr/>
      </w:r>
      <w:bookmarkStart w:name="(1). 商誉账面原值" w:id="709"/>
      <w:bookmarkEnd w:id="709"/>
      <w:r>
        <w:rPr>
          <w:w w:val="95"/>
          <w:sz w:val="20"/>
        </w:rPr>
        <w:t>商誉账面原值</w:t>
      </w:r>
      <w:r>
        <w:rPr>
          <w:w w:val="95"/>
          <w:sz w:val="20"/>
        </w:rPr>
        <w:t> </w:t>
      </w:r>
    </w:p>
    <w:p>
      <w:pPr>
        <w:pStyle w:val="Heading3"/>
        <w:spacing w:before="62"/>
        <w:ind w:left="231"/>
      </w:pPr>
      <w:r>
        <w:rPr/>
        <w:t>□适用√不适用</w:t>
      </w:r>
    </w:p>
    <w:p>
      <w:pPr>
        <w:pStyle w:val="BodyText"/>
        <w:spacing w:before="4"/>
        <w:rPr>
          <w:sz w:val="17"/>
        </w:rPr>
      </w:pPr>
    </w:p>
    <w:p>
      <w:pPr>
        <w:pStyle w:val="ListParagraph"/>
        <w:numPr>
          <w:ilvl w:val="0"/>
          <w:numId w:val="45"/>
        </w:numPr>
        <w:tabs>
          <w:tab w:pos="659" w:val="left" w:leader="none"/>
        </w:tabs>
        <w:spacing w:line="240" w:lineRule="auto" w:before="0" w:after="0"/>
        <w:ind w:left="658" w:right="0" w:hanging="428"/>
        <w:jc w:val="left"/>
        <w:rPr>
          <w:sz w:val="20"/>
        </w:rPr>
      </w:pPr>
      <w:bookmarkStart w:name="(2). 商誉减值准备" w:id="710"/>
      <w:bookmarkEnd w:id="710"/>
      <w:r>
        <w:rPr/>
      </w:r>
      <w:bookmarkStart w:name="(2). 商誉减值准备" w:id="711"/>
      <w:bookmarkEnd w:id="711"/>
      <w:r>
        <w:rPr>
          <w:w w:val="95"/>
          <w:sz w:val="20"/>
        </w:rPr>
        <w:t>商誉减值准备</w:t>
      </w:r>
      <w:r>
        <w:rPr>
          <w:w w:val="95"/>
          <w:sz w:val="20"/>
        </w:rPr>
        <w:t> </w:t>
      </w:r>
    </w:p>
    <w:p>
      <w:pPr>
        <w:spacing w:before="63"/>
        <w:ind w:left="231" w:right="0" w:firstLine="0"/>
        <w:jc w:val="left"/>
        <w:rPr>
          <w:sz w:val="20"/>
        </w:rPr>
      </w:pPr>
      <w:r>
        <w:rPr>
          <w:sz w:val="20"/>
        </w:rPr>
        <w:t>□适用√不适用 </w:t>
      </w:r>
    </w:p>
    <w:p>
      <w:pPr>
        <w:spacing w:after="0"/>
        <w:jc w:val="left"/>
        <w:rPr>
          <w:sz w:val="20"/>
        </w:rPr>
        <w:sectPr>
          <w:pgSz w:w="11910" w:h="16840"/>
          <w:pgMar w:header="882" w:footer="1187" w:top="1300" w:bottom="1380" w:left="1300" w:right="1000"/>
        </w:sectPr>
      </w:pPr>
    </w:p>
    <w:p>
      <w:pPr>
        <w:pStyle w:val="ListParagraph"/>
        <w:numPr>
          <w:ilvl w:val="0"/>
          <w:numId w:val="45"/>
        </w:numPr>
        <w:tabs>
          <w:tab w:pos="659" w:val="left" w:leader="none"/>
        </w:tabs>
        <w:spacing w:line="240" w:lineRule="auto" w:before="62" w:after="0"/>
        <w:ind w:left="658" w:right="0" w:hanging="428"/>
        <w:jc w:val="left"/>
        <w:rPr>
          <w:sz w:val="20"/>
        </w:rPr>
      </w:pPr>
      <w:bookmarkStart w:name="(3). 商誉所在资产组或资产组组合的相关信息" w:id="712"/>
      <w:bookmarkEnd w:id="712"/>
      <w:r>
        <w:rPr/>
      </w:r>
      <w:bookmarkStart w:name="(3). 商誉所在资产组或资产组组合的相关信息" w:id="713"/>
      <w:bookmarkEnd w:id="713"/>
      <w:r>
        <w:rPr>
          <w:w w:val="95"/>
          <w:sz w:val="20"/>
        </w:rPr>
        <w:t>商誉所在资产组或资产组组合的相关信息</w:t>
      </w:r>
      <w:r>
        <w:rPr>
          <w:w w:val="95"/>
          <w:sz w:val="20"/>
        </w:rPr>
        <w:t> </w:t>
      </w:r>
    </w:p>
    <w:p>
      <w:pPr>
        <w:spacing w:before="63"/>
        <w:ind w:left="231" w:right="0" w:firstLine="0"/>
        <w:jc w:val="left"/>
        <w:rPr>
          <w:sz w:val="20"/>
        </w:rPr>
      </w:pPr>
      <w:r>
        <w:rPr>
          <w:sz w:val="20"/>
        </w:rPr>
        <w:t>□适用√不适用 </w:t>
      </w:r>
    </w:p>
    <w:p>
      <w:pPr>
        <w:spacing w:before="3"/>
        <w:ind w:left="231" w:right="0" w:firstLine="0"/>
        <w:jc w:val="left"/>
        <w:rPr>
          <w:sz w:val="20"/>
        </w:rPr>
      </w:pPr>
      <w:r>
        <w:rPr>
          <w:w w:val="95"/>
          <w:sz w:val="20"/>
        </w:rPr>
        <w:t>资产组或资产组组合发生变化 </w:t>
      </w:r>
    </w:p>
    <w:p>
      <w:pPr>
        <w:spacing w:line="242" w:lineRule="auto" w:before="3"/>
        <w:ind w:left="231" w:right="5199" w:firstLine="0"/>
        <w:jc w:val="left"/>
        <w:rPr>
          <w:sz w:val="20"/>
        </w:rPr>
      </w:pPr>
      <w:r>
        <w:rPr>
          <w:sz w:val="20"/>
        </w:rPr>
        <w:t>□适用√不适用其他说明 </w:t>
      </w:r>
    </w:p>
    <w:p>
      <w:pPr>
        <w:spacing w:before="1"/>
        <w:ind w:left="231" w:right="0" w:firstLine="0"/>
        <w:jc w:val="left"/>
        <w:rPr>
          <w:sz w:val="20"/>
        </w:rPr>
      </w:pPr>
      <w:r>
        <w:rPr>
          <w:sz w:val="20"/>
        </w:rPr>
        <w:t>□适用√不适用 </w:t>
      </w:r>
    </w:p>
    <w:p>
      <w:pPr>
        <w:pStyle w:val="ListParagraph"/>
        <w:numPr>
          <w:ilvl w:val="0"/>
          <w:numId w:val="45"/>
        </w:numPr>
        <w:tabs>
          <w:tab w:pos="635" w:val="left" w:leader="none"/>
        </w:tabs>
        <w:spacing w:line="240" w:lineRule="auto" w:before="65" w:after="0"/>
        <w:ind w:left="634" w:right="0" w:hanging="404"/>
        <w:jc w:val="left"/>
        <w:rPr>
          <w:sz w:val="20"/>
        </w:rPr>
      </w:pPr>
      <w:bookmarkStart w:name="(4). 可收回金额的具体确定方法" w:id="714"/>
      <w:bookmarkEnd w:id="714"/>
      <w:r>
        <w:rPr/>
      </w:r>
      <w:bookmarkStart w:name="(4). 可收回金额的具体确定方法" w:id="715"/>
      <w:bookmarkEnd w:id="715"/>
      <w:r>
        <w:rPr>
          <w:w w:val="95"/>
          <w:sz w:val="20"/>
        </w:rPr>
        <w:t>可收回金额的具体确定方法</w:t>
      </w:r>
      <w:r>
        <w:rPr>
          <w:w w:val="95"/>
          <w:sz w:val="20"/>
        </w:rPr>
        <w:t> </w:t>
      </w:r>
    </w:p>
    <w:p>
      <w:pPr>
        <w:spacing w:before="63"/>
        <w:ind w:left="231" w:right="0" w:firstLine="0"/>
        <w:jc w:val="left"/>
        <w:rPr>
          <w:sz w:val="20"/>
        </w:rPr>
      </w:pPr>
      <w:r>
        <w:rPr>
          <w:w w:val="95"/>
          <w:sz w:val="20"/>
        </w:rPr>
        <w:t>可收回金额按公允价值减去处置费用后的净额确定 </w:t>
      </w:r>
    </w:p>
    <w:p>
      <w:pPr>
        <w:pStyle w:val="BodyText"/>
        <w:spacing w:before="2"/>
        <w:ind w:left="231"/>
      </w:pPr>
      <w:r>
        <w:rPr/>
        <w:t>□适用√不适用 </w:t>
      </w:r>
    </w:p>
    <w:p>
      <w:pPr>
        <w:spacing w:before="3"/>
        <w:ind w:left="231" w:right="0" w:firstLine="0"/>
        <w:jc w:val="left"/>
        <w:rPr>
          <w:sz w:val="20"/>
        </w:rPr>
      </w:pPr>
      <w:r>
        <w:rPr>
          <w:w w:val="95"/>
          <w:sz w:val="20"/>
        </w:rPr>
        <w:t>可收回金额按预计未来现金流量的现值确定 </w:t>
      </w:r>
    </w:p>
    <w:p>
      <w:pPr>
        <w:spacing w:before="3"/>
        <w:ind w:left="231" w:right="0" w:firstLine="0"/>
        <w:jc w:val="left"/>
        <w:rPr>
          <w:sz w:val="20"/>
        </w:rPr>
      </w:pPr>
      <w:r>
        <w:rPr>
          <w:sz w:val="20"/>
        </w:rPr>
        <w:t>□适用√不适用 </w:t>
      </w:r>
    </w:p>
    <w:p>
      <w:pPr>
        <w:spacing w:before="3"/>
        <w:ind w:left="231" w:right="0" w:firstLine="0"/>
        <w:jc w:val="left"/>
        <w:rPr>
          <w:sz w:val="20"/>
        </w:rPr>
      </w:pPr>
      <w:r>
        <w:rPr>
          <w:w w:val="95"/>
          <w:sz w:val="20"/>
        </w:rPr>
        <w:t>前述信息与以前年度减值测试采用的信息或外部信息明显不一致的差异原因 </w:t>
      </w:r>
    </w:p>
    <w:p>
      <w:pPr>
        <w:spacing w:before="3"/>
        <w:ind w:left="231" w:right="0" w:firstLine="0"/>
        <w:jc w:val="left"/>
        <w:rPr>
          <w:sz w:val="20"/>
        </w:rPr>
      </w:pPr>
      <w:r>
        <w:rPr>
          <w:sz w:val="20"/>
        </w:rPr>
        <w:t>□适用√不适用 </w:t>
      </w:r>
    </w:p>
    <w:p>
      <w:pPr>
        <w:spacing w:before="3"/>
        <w:ind w:left="231" w:right="0" w:firstLine="0"/>
        <w:jc w:val="left"/>
        <w:rPr>
          <w:sz w:val="20"/>
        </w:rPr>
      </w:pPr>
      <w:r>
        <w:rPr>
          <w:w w:val="95"/>
          <w:sz w:val="20"/>
        </w:rPr>
        <w:t>公司以前年度减值测试采用信息与当年实际情况明显不一致的差异原因 </w:t>
      </w:r>
    </w:p>
    <w:p>
      <w:pPr>
        <w:spacing w:before="6"/>
        <w:ind w:left="231" w:right="0" w:firstLine="0"/>
        <w:jc w:val="left"/>
        <w:rPr>
          <w:sz w:val="20"/>
        </w:rPr>
      </w:pPr>
      <w:r>
        <w:rPr>
          <w:sz w:val="20"/>
        </w:rPr>
        <w:t>□适用√不适用 </w:t>
      </w:r>
    </w:p>
    <w:p>
      <w:pPr>
        <w:pStyle w:val="ListParagraph"/>
        <w:numPr>
          <w:ilvl w:val="0"/>
          <w:numId w:val="45"/>
        </w:numPr>
        <w:tabs>
          <w:tab w:pos="659" w:val="left" w:leader="none"/>
        </w:tabs>
        <w:spacing w:line="240" w:lineRule="auto" w:before="63" w:after="0"/>
        <w:ind w:left="658" w:right="0" w:hanging="428"/>
        <w:jc w:val="left"/>
        <w:rPr>
          <w:sz w:val="20"/>
        </w:rPr>
      </w:pPr>
      <w:bookmarkStart w:name="(5). 业绩承诺及对应商誉减值情况" w:id="716"/>
      <w:bookmarkEnd w:id="716"/>
      <w:r>
        <w:rPr/>
      </w:r>
      <w:bookmarkStart w:name="(5). 业绩承诺及对应商誉减值情况" w:id="717"/>
      <w:bookmarkEnd w:id="717"/>
      <w:r>
        <w:rPr>
          <w:w w:val="95"/>
          <w:sz w:val="20"/>
        </w:rPr>
        <w:t>业绩承诺及对应商誉减值情况</w:t>
      </w:r>
      <w:r>
        <w:rPr>
          <w:w w:val="95"/>
          <w:sz w:val="20"/>
        </w:rPr>
        <w:t> </w:t>
      </w:r>
    </w:p>
    <w:p>
      <w:pPr>
        <w:spacing w:before="63"/>
        <w:ind w:left="231" w:right="0" w:firstLine="0"/>
        <w:jc w:val="left"/>
        <w:rPr>
          <w:sz w:val="20"/>
        </w:rPr>
      </w:pPr>
      <w:r>
        <w:rPr>
          <w:w w:val="95"/>
          <w:sz w:val="20"/>
        </w:rPr>
        <w:t>形成商誉时存在业绩承诺且报告期或报告期上一期间处于业绩承诺期内 </w:t>
      </w:r>
    </w:p>
    <w:p>
      <w:pPr>
        <w:spacing w:line="242" w:lineRule="auto" w:before="3"/>
        <w:ind w:left="231" w:right="5199" w:firstLine="0"/>
        <w:jc w:val="left"/>
        <w:rPr>
          <w:sz w:val="20"/>
        </w:rPr>
      </w:pPr>
      <w:r>
        <w:rPr>
          <w:sz w:val="20"/>
        </w:rPr>
        <w:t>□适用√不适用其他说明 </w:t>
      </w:r>
    </w:p>
    <w:p>
      <w:pPr>
        <w:pStyle w:val="BodyText"/>
        <w:ind w:left="231"/>
      </w:pPr>
      <w:r>
        <w:rPr/>
        <w:t>□适用√不适用 </w:t>
      </w:r>
    </w:p>
    <w:p>
      <w:pPr>
        <w:spacing w:before="63"/>
        <w:ind w:left="231" w:right="0" w:firstLine="0"/>
        <w:jc w:val="left"/>
        <w:rPr>
          <w:sz w:val="20"/>
        </w:rPr>
      </w:pPr>
      <w:bookmarkStart w:name="28、 长期待摊费用" w:id="718"/>
      <w:bookmarkEnd w:id="718"/>
      <w:r>
        <w:rPr/>
      </w:r>
      <w:r>
        <w:rPr>
          <w:w w:val="95"/>
          <w:sz w:val="20"/>
        </w:rPr>
        <w:t>28、长期待摊费用 </w:t>
      </w:r>
    </w:p>
    <w:p>
      <w:pPr>
        <w:pStyle w:val="BodyText"/>
        <w:spacing w:before="62"/>
        <w:ind w:left="231"/>
      </w:pPr>
      <w:r>
        <w:rPr/>
        <w:t>□适用√不适用 </w:t>
      </w:r>
    </w:p>
    <w:p>
      <w:pPr>
        <w:spacing w:line="300" w:lineRule="auto" w:before="65"/>
        <w:ind w:left="231" w:right="3166" w:firstLine="0"/>
        <w:jc w:val="left"/>
        <w:rPr>
          <w:sz w:val="20"/>
        </w:rPr>
      </w:pPr>
      <w:bookmarkStart w:name="29、 递延所得税资产/ 递延所得税负债" w:id="719"/>
      <w:bookmarkEnd w:id="719"/>
      <w:r>
        <w:rPr/>
      </w:r>
      <w:r>
        <w:rPr>
          <w:sz w:val="20"/>
        </w:rPr>
        <w:t>29、递延所得税资产/ 递延所得税负债</w:t>
      </w:r>
      <w:bookmarkStart w:name="(1). 未经抵销的递延所得税资产" w:id="720"/>
      <w:bookmarkEnd w:id="720"/>
      <w:r>
        <w:rPr>
          <w:w w:val="95"/>
          <w:sz w:val="20"/>
        </w:rPr>
        <w:t>(1)</w:t>
      </w:r>
      <w:r>
        <w:rPr>
          <w:spacing w:val="-9"/>
          <w:w w:val="95"/>
          <w:sz w:val="20"/>
        </w:rPr>
        <w:t>. 未经抵销的递延所得税资产</w:t>
      </w:r>
      <w:r>
        <w:rPr>
          <w:w w:val="95"/>
          <w:sz w:val="20"/>
        </w:rPr>
        <w:t> </w:t>
      </w:r>
    </w:p>
    <w:p>
      <w:pPr>
        <w:spacing w:line="254" w:lineRule="exact" w:before="0"/>
        <w:ind w:left="231"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pStyle w:val="BodyText"/>
        <w:ind w:left="174"/>
      </w:pPr>
      <w:r>
        <w:rPr>
          <w:spacing w:val="-1"/>
        </w:rPr>
        <w:t>单位：元币种：人民币</w:t>
      </w:r>
      <w:r>
        <w:rPr/>
        <w:t> </w:t>
      </w:r>
    </w:p>
    <w:p>
      <w:pPr>
        <w:spacing w:after="0"/>
        <w:sectPr>
          <w:pgSz w:w="11910" w:h="16840"/>
          <w:pgMar w:header="882" w:footer="1187" w:top="1300" w:bottom="1380" w:left="1300" w:right="1000"/>
          <w:cols w:num="2" w:equalWidth="0">
            <w:col w:w="6933" w:space="40"/>
            <w:col w:w="2637"/>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728"/>
        <w:gridCol w:w="1678"/>
        <w:gridCol w:w="1729"/>
        <w:gridCol w:w="1642"/>
      </w:tblGrid>
      <w:tr>
        <w:trPr>
          <w:trHeight w:val="285" w:hRule="atLeast"/>
        </w:trPr>
        <w:tc>
          <w:tcPr>
            <w:tcW w:w="2458" w:type="dxa"/>
            <w:vMerge w:val="restart"/>
          </w:tcPr>
          <w:p>
            <w:pPr>
              <w:pStyle w:val="TableParagraph"/>
              <w:spacing w:before="2"/>
              <w:rPr>
                <w:sz w:val="22"/>
              </w:rPr>
            </w:pPr>
          </w:p>
          <w:p>
            <w:pPr>
              <w:pStyle w:val="TableParagraph"/>
              <w:spacing w:before="0"/>
              <w:ind w:left="1050" w:right="938"/>
              <w:jc w:val="center"/>
              <w:rPr>
                <w:sz w:val="21"/>
              </w:rPr>
            </w:pPr>
            <w:r>
              <w:rPr>
                <w:sz w:val="21"/>
              </w:rPr>
              <w:t>项目 </w:t>
            </w:r>
          </w:p>
        </w:tc>
        <w:tc>
          <w:tcPr>
            <w:tcW w:w="3406" w:type="dxa"/>
            <w:gridSpan w:val="2"/>
          </w:tcPr>
          <w:p>
            <w:pPr>
              <w:pStyle w:val="TableParagraph"/>
              <w:spacing w:line="259" w:lineRule="exact" w:before="6"/>
              <w:ind w:left="1316" w:right="1204"/>
              <w:jc w:val="center"/>
              <w:rPr>
                <w:sz w:val="21"/>
              </w:rPr>
            </w:pPr>
            <w:r>
              <w:rPr>
                <w:spacing w:val="-1"/>
                <w:sz w:val="21"/>
              </w:rPr>
              <w:t>期末余额</w:t>
            </w:r>
            <w:r>
              <w:rPr>
                <w:sz w:val="21"/>
              </w:rPr>
              <w:t> </w:t>
            </w:r>
          </w:p>
        </w:tc>
        <w:tc>
          <w:tcPr>
            <w:tcW w:w="3371" w:type="dxa"/>
            <w:gridSpan w:val="2"/>
          </w:tcPr>
          <w:p>
            <w:pPr>
              <w:pStyle w:val="TableParagraph"/>
              <w:spacing w:line="259" w:lineRule="exact" w:before="6"/>
              <w:ind w:left="1299" w:right="1185"/>
              <w:jc w:val="center"/>
              <w:rPr>
                <w:sz w:val="21"/>
              </w:rPr>
            </w:pPr>
            <w:r>
              <w:rPr>
                <w:spacing w:val="-1"/>
                <w:sz w:val="21"/>
              </w:rPr>
              <w:t>期初余额</w:t>
            </w:r>
            <w:r>
              <w:rPr>
                <w:sz w:val="21"/>
              </w:rPr>
              <w:t> </w:t>
            </w:r>
          </w:p>
        </w:tc>
      </w:tr>
      <w:tr>
        <w:trPr>
          <w:trHeight w:val="544" w:hRule="atLeast"/>
        </w:trPr>
        <w:tc>
          <w:tcPr>
            <w:tcW w:w="2458" w:type="dxa"/>
            <w:vMerge/>
            <w:tcBorders>
              <w:top w:val="nil"/>
            </w:tcBorders>
          </w:tcPr>
          <w:p>
            <w:pPr>
              <w:rPr>
                <w:sz w:val="2"/>
                <w:szCs w:val="2"/>
              </w:rPr>
            </w:pPr>
          </w:p>
        </w:tc>
        <w:tc>
          <w:tcPr>
            <w:tcW w:w="1728" w:type="dxa"/>
          </w:tcPr>
          <w:p>
            <w:pPr>
              <w:pStyle w:val="TableParagraph"/>
              <w:ind w:left="108" w:right="99"/>
              <w:jc w:val="center"/>
              <w:rPr>
                <w:sz w:val="21"/>
              </w:rPr>
            </w:pPr>
            <w:r>
              <w:rPr>
                <w:sz w:val="21"/>
              </w:rPr>
              <w:t>可抵扣暂时性差</w:t>
            </w:r>
          </w:p>
          <w:p>
            <w:pPr>
              <w:pStyle w:val="TableParagraph"/>
              <w:spacing w:line="252" w:lineRule="exact" w:before="2"/>
              <w:ind w:left="214" w:right="99"/>
              <w:jc w:val="center"/>
              <w:rPr>
                <w:sz w:val="21"/>
              </w:rPr>
            </w:pPr>
            <w:r>
              <w:rPr>
                <w:sz w:val="21"/>
              </w:rPr>
              <w:t>异 </w:t>
            </w:r>
          </w:p>
        </w:tc>
        <w:tc>
          <w:tcPr>
            <w:tcW w:w="1678" w:type="dxa"/>
          </w:tcPr>
          <w:p>
            <w:pPr>
              <w:pStyle w:val="TableParagraph"/>
              <w:ind w:left="147" w:right="34"/>
              <w:jc w:val="center"/>
              <w:rPr>
                <w:sz w:val="21"/>
              </w:rPr>
            </w:pPr>
            <w:r>
              <w:rPr>
                <w:sz w:val="21"/>
              </w:rPr>
              <w:t>递延所得税 </w:t>
            </w:r>
          </w:p>
          <w:p>
            <w:pPr>
              <w:pStyle w:val="TableParagraph"/>
              <w:spacing w:line="252" w:lineRule="exact" w:before="2"/>
              <w:ind w:left="149" w:right="34"/>
              <w:jc w:val="center"/>
              <w:rPr>
                <w:sz w:val="21"/>
              </w:rPr>
            </w:pPr>
            <w:r>
              <w:rPr>
                <w:sz w:val="21"/>
              </w:rPr>
              <w:t>资产 </w:t>
            </w:r>
          </w:p>
        </w:tc>
        <w:tc>
          <w:tcPr>
            <w:tcW w:w="1729" w:type="dxa"/>
          </w:tcPr>
          <w:p>
            <w:pPr>
              <w:pStyle w:val="TableParagraph"/>
              <w:ind w:left="108" w:right="100"/>
              <w:jc w:val="center"/>
              <w:rPr>
                <w:sz w:val="21"/>
              </w:rPr>
            </w:pPr>
            <w:r>
              <w:rPr>
                <w:sz w:val="21"/>
              </w:rPr>
              <w:t>可抵扣暂时性差</w:t>
            </w:r>
          </w:p>
          <w:p>
            <w:pPr>
              <w:pStyle w:val="TableParagraph"/>
              <w:spacing w:line="252" w:lineRule="exact" w:before="2"/>
              <w:ind w:left="214" w:right="100"/>
              <w:jc w:val="center"/>
              <w:rPr>
                <w:sz w:val="21"/>
              </w:rPr>
            </w:pPr>
            <w:r>
              <w:rPr>
                <w:sz w:val="21"/>
              </w:rPr>
              <w:t>异 </w:t>
            </w:r>
          </w:p>
        </w:tc>
        <w:tc>
          <w:tcPr>
            <w:tcW w:w="1642" w:type="dxa"/>
          </w:tcPr>
          <w:p>
            <w:pPr>
              <w:pStyle w:val="TableParagraph"/>
              <w:ind w:left="328" w:right="214"/>
              <w:jc w:val="center"/>
              <w:rPr>
                <w:sz w:val="21"/>
              </w:rPr>
            </w:pPr>
            <w:r>
              <w:rPr>
                <w:sz w:val="21"/>
              </w:rPr>
              <w:t>递延所得税 </w:t>
            </w:r>
          </w:p>
          <w:p>
            <w:pPr>
              <w:pStyle w:val="TableParagraph"/>
              <w:spacing w:line="252" w:lineRule="exact" w:before="2"/>
              <w:ind w:left="325" w:right="214"/>
              <w:jc w:val="center"/>
              <w:rPr>
                <w:sz w:val="21"/>
              </w:rPr>
            </w:pPr>
            <w:r>
              <w:rPr>
                <w:sz w:val="21"/>
              </w:rPr>
              <w:t>资产 </w:t>
            </w:r>
          </w:p>
        </w:tc>
      </w:tr>
      <w:tr>
        <w:trPr>
          <w:trHeight w:val="285" w:hRule="atLeast"/>
        </w:trPr>
        <w:tc>
          <w:tcPr>
            <w:tcW w:w="2458" w:type="dxa"/>
          </w:tcPr>
          <w:p>
            <w:pPr>
              <w:pStyle w:val="TableParagraph"/>
              <w:spacing w:line="259" w:lineRule="exact" w:before="6"/>
              <w:ind w:left="319"/>
              <w:rPr>
                <w:sz w:val="21"/>
              </w:rPr>
            </w:pPr>
            <w:r>
              <w:rPr>
                <w:spacing w:val="-1"/>
                <w:sz w:val="21"/>
              </w:rPr>
              <w:t>资产减值准备</w:t>
            </w:r>
            <w:r>
              <w:rPr>
                <w:sz w:val="21"/>
              </w:rPr>
              <w:t> </w:t>
            </w:r>
          </w:p>
        </w:tc>
        <w:tc>
          <w:tcPr>
            <w:tcW w:w="1728" w:type="dxa"/>
            <w:tcBorders>
              <w:right w:val="single" w:sz="2" w:space="0" w:color="000000"/>
            </w:tcBorders>
          </w:tcPr>
          <w:p>
            <w:pPr>
              <w:pStyle w:val="TableParagraph"/>
              <w:spacing w:line="265" w:lineRule="exact" w:before="0"/>
              <w:ind w:right="-15"/>
              <w:jc w:val="right"/>
              <w:rPr>
                <w:sz w:val="21"/>
              </w:rPr>
            </w:pPr>
            <w:r>
              <w:rPr>
                <w:sz w:val="22"/>
              </w:rPr>
              <w:t>29,477,863.56</w:t>
            </w:r>
            <w:r>
              <w:rPr>
                <w:w w:val="100"/>
                <w:sz w:val="21"/>
              </w:rPr>
              <w:t> </w:t>
            </w:r>
          </w:p>
        </w:tc>
        <w:tc>
          <w:tcPr>
            <w:tcW w:w="1678" w:type="dxa"/>
            <w:tcBorders>
              <w:left w:val="single" w:sz="2" w:space="0" w:color="000000"/>
              <w:right w:val="single" w:sz="2" w:space="0" w:color="000000"/>
            </w:tcBorders>
          </w:tcPr>
          <w:p>
            <w:pPr>
              <w:pStyle w:val="TableParagraph"/>
              <w:spacing w:line="265" w:lineRule="exact" w:before="0"/>
              <w:ind w:right="-15"/>
              <w:jc w:val="right"/>
              <w:rPr>
                <w:sz w:val="21"/>
              </w:rPr>
            </w:pPr>
            <w:r>
              <w:rPr>
                <w:sz w:val="22"/>
              </w:rPr>
              <w:t>4,421,679.53</w:t>
            </w:r>
            <w:r>
              <w:rPr>
                <w:w w:val="100"/>
                <w:sz w:val="21"/>
              </w:rPr>
              <w:t> </w:t>
            </w:r>
          </w:p>
        </w:tc>
        <w:tc>
          <w:tcPr>
            <w:tcW w:w="1729" w:type="dxa"/>
            <w:tcBorders>
              <w:left w:val="single" w:sz="2" w:space="0" w:color="000000"/>
            </w:tcBorders>
          </w:tcPr>
          <w:p>
            <w:pPr>
              <w:pStyle w:val="TableParagraph"/>
              <w:spacing w:line="265" w:lineRule="exact" w:before="0"/>
              <w:ind w:right="-15"/>
              <w:jc w:val="right"/>
              <w:rPr>
                <w:sz w:val="21"/>
              </w:rPr>
            </w:pPr>
            <w:r>
              <w:rPr>
                <w:sz w:val="22"/>
              </w:rPr>
              <w:t>13,787,483.12</w:t>
            </w:r>
            <w:r>
              <w:rPr>
                <w:w w:val="100"/>
                <w:sz w:val="21"/>
              </w:rPr>
              <w:t> </w:t>
            </w:r>
          </w:p>
        </w:tc>
        <w:tc>
          <w:tcPr>
            <w:tcW w:w="1642" w:type="dxa"/>
          </w:tcPr>
          <w:p>
            <w:pPr>
              <w:pStyle w:val="TableParagraph"/>
              <w:spacing w:line="265" w:lineRule="exact" w:before="0"/>
              <w:ind w:right="-15"/>
              <w:jc w:val="right"/>
              <w:rPr>
                <w:sz w:val="21"/>
              </w:rPr>
            </w:pPr>
            <w:r>
              <w:rPr>
                <w:sz w:val="22"/>
              </w:rPr>
              <w:t>3,446,870.79</w:t>
            </w:r>
            <w:r>
              <w:rPr>
                <w:w w:val="100"/>
                <w:sz w:val="21"/>
              </w:rPr>
              <w:t> </w:t>
            </w:r>
          </w:p>
        </w:tc>
      </w:tr>
      <w:tr>
        <w:trPr>
          <w:trHeight w:val="285" w:hRule="atLeast"/>
        </w:trPr>
        <w:tc>
          <w:tcPr>
            <w:tcW w:w="2458" w:type="dxa"/>
          </w:tcPr>
          <w:p>
            <w:pPr>
              <w:pStyle w:val="TableParagraph"/>
              <w:spacing w:line="259" w:lineRule="exact" w:before="5"/>
              <w:ind w:left="319"/>
              <w:rPr>
                <w:sz w:val="21"/>
              </w:rPr>
            </w:pPr>
            <w:r>
              <w:rPr>
                <w:spacing w:val="-1"/>
                <w:sz w:val="21"/>
              </w:rPr>
              <w:t>内部交易未实现利润</w:t>
            </w:r>
            <w:r>
              <w:rPr>
                <w:sz w:val="21"/>
              </w:rPr>
              <w:t> </w:t>
            </w:r>
          </w:p>
        </w:tc>
        <w:tc>
          <w:tcPr>
            <w:tcW w:w="1728" w:type="dxa"/>
          </w:tcPr>
          <w:p>
            <w:pPr>
              <w:pStyle w:val="TableParagraph"/>
              <w:spacing w:line="264" w:lineRule="exact"/>
              <w:ind w:right="-15"/>
              <w:jc w:val="right"/>
              <w:rPr>
                <w:sz w:val="21"/>
              </w:rPr>
            </w:pPr>
            <w:r>
              <w:rPr>
                <w:w w:val="100"/>
                <w:sz w:val="21"/>
              </w:rPr>
              <w:t> </w:t>
            </w:r>
          </w:p>
        </w:tc>
        <w:tc>
          <w:tcPr>
            <w:tcW w:w="1678" w:type="dxa"/>
          </w:tcPr>
          <w:p>
            <w:pPr>
              <w:pStyle w:val="TableParagraph"/>
              <w:spacing w:line="264" w:lineRule="exact"/>
              <w:ind w:right="-15"/>
              <w:jc w:val="right"/>
              <w:rPr>
                <w:sz w:val="21"/>
              </w:rPr>
            </w:pPr>
            <w:r>
              <w:rPr>
                <w:w w:val="100"/>
                <w:sz w:val="21"/>
              </w:rPr>
              <w:t> </w:t>
            </w:r>
          </w:p>
        </w:tc>
        <w:tc>
          <w:tcPr>
            <w:tcW w:w="1729" w:type="dxa"/>
          </w:tcPr>
          <w:p>
            <w:pPr>
              <w:pStyle w:val="TableParagraph"/>
              <w:spacing w:line="264" w:lineRule="exact"/>
              <w:ind w:right="-15"/>
              <w:jc w:val="right"/>
              <w:rPr>
                <w:sz w:val="21"/>
              </w:rPr>
            </w:pPr>
            <w:r>
              <w:rPr>
                <w:w w:val="100"/>
                <w:sz w:val="21"/>
              </w:rPr>
              <w:t> </w:t>
            </w:r>
          </w:p>
        </w:tc>
        <w:tc>
          <w:tcPr>
            <w:tcW w:w="1642" w:type="dxa"/>
          </w:tcPr>
          <w:p>
            <w:pPr>
              <w:pStyle w:val="TableParagraph"/>
              <w:spacing w:line="264" w:lineRule="exact"/>
              <w:ind w:right="-15"/>
              <w:jc w:val="right"/>
              <w:rPr>
                <w:sz w:val="21"/>
              </w:rPr>
            </w:pPr>
            <w:r>
              <w:rPr>
                <w:w w:val="100"/>
                <w:sz w:val="21"/>
              </w:rPr>
              <w:t> </w:t>
            </w:r>
          </w:p>
        </w:tc>
      </w:tr>
      <w:tr>
        <w:trPr>
          <w:trHeight w:val="285" w:hRule="atLeast"/>
        </w:trPr>
        <w:tc>
          <w:tcPr>
            <w:tcW w:w="2458" w:type="dxa"/>
          </w:tcPr>
          <w:p>
            <w:pPr>
              <w:pStyle w:val="TableParagraph"/>
              <w:spacing w:line="259" w:lineRule="exact" w:before="6"/>
              <w:ind w:left="319"/>
              <w:rPr>
                <w:sz w:val="21"/>
              </w:rPr>
            </w:pPr>
            <w:r>
              <w:rPr>
                <w:sz w:val="21"/>
              </w:rPr>
              <w:t>可抵扣亏损 </w:t>
            </w:r>
          </w:p>
        </w:tc>
        <w:tc>
          <w:tcPr>
            <w:tcW w:w="1728" w:type="dxa"/>
            <w:tcBorders>
              <w:bottom w:val="single" w:sz="2" w:space="0" w:color="000000"/>
              <w:right w:val="single" w:sz="2" w:space="0" w:color="000000"/>
            </w:tcBorders>
          </w:tcPr>
          <w:p>
            <w:pPr>
              <w:pStyle w:val="TableParagraph"/>
              <w:spacing w:line="265" w:lineRule="exact" w:before="0"/>
              <w:ind w:right="-15"/>
              <w:jc w:val="right"/>
              <w:rPr>
                <w:sz w:val="21"/>
              </w:rPr>
            </w:pPr>
            <w:r>
              <w:rPr>
                <w:sz w:val="22"/>
              </w:rPr>
              <w:t>36,151,189.66</w:t>
            </w:r>
            <w:r>
              <w:rPr>
                <w:w w:val="100"/>
                <w:sz w:val="21"/>
              </w:rPr>
              <w:t> </w:t>
            </w:r>
          </w:p>
        </w:tc>
        <w:tc>
          <w:tcPr>
            <w:tcW w:w="1678" w:type="dxa"/>
            <w:tcBorders>
              <w:left w:val="single" w:sz="2" w:space="0" w:color="000000"/>
              <w:bottom w:val="single" w:sz="2" w:space="0" w:color="000000"/>
              <w:right w:val="single" w:sz="2" w:space="0" w:color="000000"/>
            </w:tcBorders>
          </w:tcPr>
          <w:p>
            <w:pPr>
              <w:pStyle w:val="TableParagraph"/>
              <w:spacing w:line="265" w:lineRule="exact" w:before="0"/>
              <w:ind w:right="-15"/>
              <w:jc w:val="right"/>
              <w:rPr>
                <w:sz w:val="21"/>
              </w:rPr>
            </w:pPr>
            <w:r>
              <w:rPr>
                <w:sz w:val="22"/>
              </w:rPr>
              <w:t>5,422,678.45</w:t>
            </w:r>
            <w:r>
              <w:rPr>
                <w:w w:val="100"/>
                <w:sz w:val="21"/>
              </w:rPr>
              <w:t> </w:t>
            </w:r>
          </w:p>
        </w:tc>
        <w:tc>
          <w:tcPr>
            <w:tcW w:w="1729" w:type="dxa"/>
            <w:tcBorders>
              <w:left w:val="single" w:sz="2" w:space="0" w:color="000000"/>
              <w:bottom w:val="single" w:sz="2" w:space="0" w:color="000000"/>
            </w:tcBorders>
          </w:tcPr>
          <w:p>
            <w:pPr>
              <w:pStyle w:val="TableParagraph"/>
              <w:spacing w:line="259" w:lineRule="exact" w:before="6"/>
              <w:ind w:right="-15"/>
              <w:jc w:val="right"/>
              <w:rPr>
                <w:sz w:val="21"/>
              </w:rPr>
            </w:pPr>
            <w:r>
              <w:rPr>
                <w:w w:val="100"/>
                <w:sz w:val="21"/>
              </w:rPr>
              <w:t> </w:t>
            </w:r>
          </w:p>
        </w:tc>
        <w:tc>
          <w:tcPr>
            <w:tcW w:w="1642" w:type="dxa"/>
            <w:tcBorders>
              <w:bottom w:val="single" w:sz="2" w:space="0" w:color="000000"/>
            </w:tcBorders>
          </w:tcPr>
          <w:p>
            <w:pPr>
              <w:pStyle w:val="TableParagraph"/>
              <w:spacing w:line="259" w:lineRule="exact" w:before="6"/>
              <w:ind w:right="-15"/>
              <w:jc w:val="right"/>
              <w:rPr>
                <w:sz w:val="21"/>
              </w:rPr>
            </w:pPr>
            <w:r>
              <w:rPr>
                <w:w w:val="100"/>
                <w:sz w:val="21"/>
              </w:rPr>
              <w:t> </w:t>
            </w:r>
          </w:p>
        </w:tc>
      </w:tr>
      <w:tr>
        <w:trPr>
          <w:trHeight w:val="285" w:hRule="atLeast"/>
        </w:trPr>
        <w:tc>
          <w:tcPr>
            <w:tcW w:w="2458" w:type="dxa"/>
          </w:tcPr>
          <w:p>
            <w:pPr>
              <w:pStyle w:val="TableParagraph"/>
              <w:spacing w:line="257" w:lineRule="exact" w:before="8"/>
              <w:ind w:left="107"/>
              <w:rPr>
                <w:sz w:val="21"/>
              </w:rPr>
            </w:pPr>
            <w:r>
              <w:rPr>
                <w:spacing w:val="-1"/>
                <w:sz w:val="21"/>
              </w:rPr>
              <w:t>信用减值准备</w:t>
            </w:r>
            <w:r>
              <w:rPr>
                <w:sz w:val="21"/>
              </w:rPr>
              <w:t> </w:t>
            </w:r>
          </w:p>
        </w:tc>
        <w:tc>
          <w:tcPr>
            <w:tcW w:w="1728" w:type="dxa"/>
            <w:tcBorders>
              <w:top w:val="single" w:sz="2" w:space="0" w:color="000000"/>
              <w:right w:val="single" w:sz="2" w:space="0" w:color="000000"/>
            </w:tcBorders>
          </w:tcPr>
          <w:p>
            <w:pPr>
              <w:pStyle w:val="TableParagraph"/>
              <w:spacing w:line="265" w:lineRule="exact" w:before="0"/>
              <w:ind w:right="-15"/>
              <w:jc w:val="right"/>
              <w:rPr>
                <w:sz w:val="21"/>
              </w:rPr>
            </w:pPr>
            <w:r>
              <w:rPr>
                <w:sz w:val="22"/>
              </w:rPr>
              <w:t>2,961,475.00</w:t>
            </w:r>
            <w:r>
              <w:rPr>
                <w:w w:val="100"/>
                <w:sz w:val="21"/>
              </w:rPr>
              <w:t> </w:t>
            </w:r>
          </w:p>
        </w:tc>
        <w:tc>
          <w:tcPr>
            <w:tcW w:w="1678" w:type="dxa"/>
            <w:tcBorders>
              <w:top w:val="single" w:sz="2" w:space="0" w:color="000000"/>
              <w:left w:val="single" w:sz="2" w:space="0" w:color="000000"/>
              <w:right w:val="single" w:sz="2" w:space="0" w:color="000000"/>
            </w:tcBorders>
          </w:tcPr>
          <w:p>
            <w:pPr>
              <w:pStyle w:val="TableParagraph"/>
              <w:spacing w:line="265" w:lineRule="exact" w:before="0"/>
              <w:ind w:right="-15"/>
              <w:jc w:val="right"/>
              <w:rPr>
                <w:sz w:val="21"/>
              </w:rPr>
            </w:pPr>
            <w:r>
              <w:rPr>
                <w:sz w:val="22"/>
              </w:rPr>
              <w:t>444,221.25</w:t>
            </w:r>
            <w:r>
              <w:rPr>
                <w:w w:val="100"/>
                <w:sz w:val="21"/>
              </w:rPr>
              <w:t> </w:t>
            </w:r>
          </w:p>
        </w:tc>
        <w:tc>
          <w:tcPr>
            <w:tcW w:w="1729" w:type="dxa"/>
            <w:tcBorders>
              <w:top w:val="single" w:sz="2" w:space="0" w:color="000000"/>
              <w:left w:val="single" w:sz="2" w:space="0" w:color="000000"/>
            </w:tcBorders>
          </w:tcPr>
          <w:p>
            <w:pPr>
              <w:pStyle w:val="TableParagraph"/>
              <w:spacing w:line="265" w:lineRule="exact" w:before="0"/>
              <w:ind w:right="-15"/>
              <w:jc w:val="right"/>
              <w:rPr>
                <w:sz w:val="21"/>
              </w:rPr>
            </w:pPr>
            <w:r>
              <w:rPr>
                <w:sz w:val="22"/>
              </w:rPr>
              <w:t>2,500.00</w:t>
            </w:r>
            <w:r>
              <w:rPr>
                <w:w w:val="100"/>
                <w:sz w:val="21"/>
              </w:rPr>
              <w:t> </w:t>
            </w:r>
          </w:p>
        </w:tc>
        <w:tc>
          <w:tcPr>
            <w:tcW w:w="1642" w:type="dxa"/>
            <w:tcBorders>
              <w:top w:val="single" w:sz="2" w:space="0" w:color="000000"/>
            </w:tcBorders>
          </w:tcPr>
          <w:p>
            <w:pPr>
              <w:pStyle w:val="TableParagraph"/>
              <w:spacing w:line="265" w:lineRule="exact" w:before="0"/>
              <w:ind w:right="-15"/>
              <w:jc w:val="right"/>
              <w:rPr>
                <w:sz w:val="21"/>
              </w:rPr>
            </w:pPr>
            <w:r>
              <w:rPr>
                <w:sz w:val="22"/>
              </w:rPr>
              <w:t>625.00</w:t>
            </w:r>
            <w:r>
              <w:rPr>
                <w:w w:val="100"/>
                <w:sz w:val="21"/>
              </w:rPr>
              <w:t> </w:t>
            </w:r>
          </w:p>
        </w:tc>
      </w:tr>
      <w:tr>
        <w:trPr>
          <w:trHeight w:val="285" w:hRule="atLeast"/>
        </w:trPr>
        <w:tc>
          <w:tcPr>
            <w:tcW w:w="2458" w:type="dxa"/>
          </w:tcPr>
          <w:p>
            <w:pPr>
              <w:pStyle w:val="TableParagraph"/>
              <w:spacing w:line="257" w:lineRule="exact" w:before="8"/>
              <w:ind w:left="1050" w:right="938"/>
              <w:jc w:val="center"/>
              <w:rPr>
                <w:sz w:val="21"/>
              </w:rPr>
            </w:pPr>
            <w:r>
              <w:rPr>
                <w:sz w:val="21"/>
              </w:rPr>
              <w:t>合计 </w:t>
            </w:r>
          </w:p>
        </w:tc>
        <w:tc>
          <w:tcPr>
            <w:tcW w:w="1728" w:type="dxa"/>
          </w:tcPr>
          <w:p>
            <w:pPr>
              <w:pStyle w:val="TableParagraph"/>
              <w:spacing w:line="265" w:lineRule="exact" w:before="0"/>
              <w:ind w:right="-15"/>
              <w:jc w:val="right"/>
              <w:rPr>
                <w:sz w:val="21"/>
              </w:rPr>
            </w:pPr>
            <w:r>
              <w:rPr>
                <w:sz w:val="22"/>
              </w:rPr>
              <w:t>68,590,528.22</w:t>
            </w:r>
            <w:r>
              <w:rPr>
                <w:w w:val="100"/>
                <w:sz w:val="21"/>
              </w:rPr>
              <w:t> </w:t>
            </w:r>
          </w:p>
        </w:tc>
        <w:tc>
          <w:tcPr>
            <w:tcW w:w="1678" w:type="dxa"/>
          </w:tcPr>
          <w:p>
            <w:pPr>
              <w:pStyle w:val="TableParagraph"/>
              <w:spacing w:line="265" w:lineRule="exact" w:before="0"/>
              <w:ind w:right="-15"/>
              <w:jc w:val="right"/>
              <w:rPr>
                <w:sz w:val="21"/>
              </w:rPr>
            </w:pPr>
            <w:r>
              <w:rPr>
                <w:sz w:val="22"/>
              </w:rPr>
              <w:t>10,288,579.23</w:t>
            </w:r>
            <w:r>
              <w:rPr>
                <w:w w:val="100"/>
                <w:sz w:val="21"/>
              </w:rPr>
              <w:t> </w:t>
            </w:r>
          </w:p>
        </w:tc>
        <w:tc>
          <w:tcPr>
            <w:tcW w:w="1729" w:type="dxa"/>
          </w:tcPr>
          <w:p>
            <w:pPr>
              <w:pStyle w:val="TableParagraph"/>
              <w:spacing w:line="265" w:lineRule="exact" w:before="0"/>
              <w:ind w:right="-15"/>
              <w:jc w:val="right"/>
              <w:rPr>
                <w:sz w:val="21"/>
              </w:rPr>
            </w:pPr>
            <w:r>
              <w:rPr>
                <w:sz w:val="22"/>
              </w:rPr>
              <w:t>13,789,983.12</w:t>
            </w:r>
            <w:r>
              <w:rPr>
                <w:w w:val="100"/>
                <w:sz w:val="21"/>
              </w:rPr>
              <w:t> </w:t>
            </w:r>
          </w:p>
        </w:tc>
        <w:tc>
          <w:tcPr>
            <w:tcW w:w="1642" w:type="dxa"/>
          </w:tcPr>
          <w:p>
            <w:pPr>
              <w:pStyle w:val="TableParagraph"/>
              <w:spacing w:line="265" w:lineRule="exact" w:before="0"/>
              <w:ind w:right="-15"/>
              <w:jc w:val="right"/>
              <w:rPr>
                <w:sz w:val="21"/>
              </w:rPr>
            </w:pPr>
            <w:r>
              <w:rPr>
                <w:sz w:val="22"/>
              </w:rPr>
              <w:t>3,447,495.79</w:t>
            </w:r>
            <w:r>
              <w:rPr>
                <w:w w:val="100"/>
                <w:sz w:val="21"/>
              </w:rPr>
              <w:t> </w:t>
            </w:r>
          </w:p>
        </w:tc>
      </w:tr>
    </w:tbl>
    <w:p>
      <w:pPr>
        <w:spacing w:after="0" w:line="265" w:lineRule="exact"/>
        <w:jc w:val="right"/>
        <w:rPr>
          <w:sz w:val="21"/>
        </w:rPr>
        <w:sectPr>
          <w:type w:val="continuous"/>
          <w:pgSz w:w="11910" w:h="16840"/>
          <w:pgMar w:top="780" w:bottom="280" w:left="1300" w:right="1000"/>
        </w:sectPr>
      </w:pPr>
    </w:p>
    <w:p>
      <w:pPr>
        <w:pStyle w:val="ListParagraph"/>
        <w:numPr>
          <w:ilvl w:val="0"/>
          <w:numId w:val="46"/>
        </w:numPr>
        <w:tabs>
          <w:tab w:pos="659" w:val="left" w:leader="none"/>
        </w:tabs>
        <w:spacing w:line="240" w:lineRule="auto" w:before="65" w:after="0"/>
        <w:ind w:left="658" w:right="0" w:hanging="428"/>
        <w:jc w:val="left"/>
        <w:rPr>
          <w:sz w:val="20"/>
        </w:rPr>
      </w:pPr>
      <w:bookmarkStart w:name="(2). 未经抵销的递延所得税负债" w:id="721"/>
      <w:bookmarkEnd w:id="721"/>
      <w:r>
        <w:rPr/>
      </w:r>
      <w:bookmarkStart w:name="(2). 未经抵销的递延所得税负债" w:id="722"/>
      <w:bookmarkEnd w:id="722"/>
      <w:r>
        <w:rPr>
          <w:w w:val="95"/>
          <w:sz w:val="20"/>
        </w:rPr>
        <w:t>未经抵销的递延所得税负债</w:t>
      </w:r>
      <w:r>
        <w:rPr>
          <w:w w:val="95"/>
          <w:sz w:val="20"/>
        </w:rPr>
        <w:t> </w:t>
      </w:r>
    </w:p>
    <w:p>
      <w:pPr>
        <w:spacing w:before="63"/>
        <w:ind w:left="231"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spacing w:before="131"/>
        <w:ind w:left="231"/>
      </w:pPr>
      <w:r>
        <w:rPr>
          <w:spacing w:val="-1"/>
        </w:rPr>
        <w:t>单位：元币种：人民币</w:t>
      </w:r>
      <w:r>
        <w:rPr/>
        <w:t> </w:t>
      </w:r>
    </w:p>
    <w:p>
      <w:pPr>
        <w:spacing w:after="0"/>
        <w:sectPr>
          <w:type w:val="continuous"/>
          <w:pgSz w:w="11910" w:h="16840"/>
          <w:pgMar w:top="780" w:bottom="280" w:left="1300" w:right="1000"/>
          <w:cols w:num="2" w:equalWidth="0">
            <w:col w:w="3209" w:space="3706"/>
            <w:col w:w="2695"/>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5"/>
        <w:gridCol w:w="1709"/>
        <w:gridCol w:w="1697"/>
        <w:gridCol w:w="1692"/>
        <w:gridCol w:w="1708"/>
      </w:tblGrid>
      <w:tr>
        <w:trPr>
          <w:trHeight w:val="282" w:hRule="atLeast"/>
        </w:trPr>
        <w:tc>
          <w:tcPr>
            <w:tcW w:w="2425" w:type="dxa"/>
            <w:vMerge w:val="restart"/>
          </w:tcPr>
          <w:p>
            <w:pPr>
              <w:pStyle w:val="TableParagraph"/>
              <w:spacing w:before="2"/>
              <w:rPr>
                <w:sz w:val="22"/>
              </w:rPr>
            </w:pPr>
          </w:p>
          <w:p>
            <w:pPr>
              <w:pStyle w:val="TableParagraph"/>
              <w:ind w:left="1033" w:right="922"/>
              <w:jc w:val="center"/>
              <w:rPr>
                <w:sz w:val="21"/>
              </w:rPr>
            </w:pPr>
            <w:r>
              <w:rPr>
                <w:sz w:val="21"/>
              </w:rPr>
              <w:t>项目 </w:t>
            </w:r>
          </w:p>
        </w:tc>
        <w:tc>
          <w:tcPr>
            <w:tcW w:w="3406" w:type="dxa"/>
            <w:gridSpan w:val="2"/>
          </w:tcPr>
          <w:p>
            <w:pPr>
              <w:pStyle w:val="TableParagraph"/>
              <w:spacing w:line="257" w:lineRule="exact" w:before="5"/>
              <w:ind w:left="1315" w:right="1204"/>
              <w:jc w:val="center"/>
              <w:rPr>
                <w:sz w:val="21"/>
              </w:rPr>
            </w:pPr>
            <w:r>
              <w:rPr>
                <w:spacing w:val="-1"/>
                <w:sz w:val="21"/>
              </w:rPr>
              <w:t>期末余额</w:t>
            </w:r>
            <w:r>
              <w:rPr>
                <w:sz w:val="21"/>
              </w:rPr>
              <w:t> </w:t>
            </w:r>
          </w:p>
        </w:tc>
        <w:tc>
          <w:tcPr>
            <w:tcW w:w="3400" w:type="dxa"/>
            <w:gridSpan w:val="2"/>
          </w:tcPr>
          <w:p>
            <w:pPr>
              <w:pStyle w:val="TableParagraph"/>
              <w:spacing w:line="257" w:lineRule="exact" w:before="5"/>
              <w:ind w:left="1313" w:right="1200"/>
              <w:jc w:val="center"/>
              <w:rPr>
                <w:sz w:val="21"/>
              </w:rPr>
            </w:pPr>
            <w:r>
              <w:rPr>
                <w:spacing w:val="-1"/>
                <w:sz w:val="21"/>
              </w:rPr>
              <w:t>期初余额</w:t>
            </w:r>
            <w:r>
              <w:rPr>
                <w:sz w:val="21"/>
              </w:rPr>
              <w:t> </w:t>
            </w:r>
          </w:p>
        </w:tc>
      </w:tr>
      <w:tr>
        <w:trPr>
          <w:trHeight w:val="547" w:hRule="atLeast"/>
        </w:trPr>
        <w:tc>
          <w:tcPr>
            <w:tcW w:w="2425" w:type="dxa"/>
            <w:vMerge/>
            <w:tcBorders>
              <w:top w:val="nil"/>
            </w:tcBorders>
          </w:tcPr>
          <w:p>
            <w:pPr>
              <w:rPr>
                <w:sz w:val="2"/>
                <w:szCs w:val="2"/>
              </w:rPr>
            </w:pPr>
          </w:p>
        </w:tc>
        <w:tc>
          <w:tcPr>
            <w:tcW w:w="1709" w:type="dxa"/>
          </w:tcPr>
          <w:p>
            <w:pPr>
              <w:pStyle w:val="TableParagraph"/>
              <w:spacing w:line="270" w:lineRule="atLeast" w:before="0"/>
              <w:ind w:left="745" w:right="108" w:hanging="632"/>
              <w:rPr>
                <w:sz w:val="21"/>
              </w:rPr>
            </w:pPr>
            <w:r>
              <w:rPr>
                <w:sz w:val="21"/>
              </w:rPr>
              <w:t>应纳税暂时性差异 </w:t>
            </w:r>
          </w:p>
        </w:tc>
        <w:tc>
          <w:tcPr>
            <w:tcW w:w="1697" w:type="dxa"/>
          </w:tcPr>
          <w:p>
            <w:pPr>
              <w:pStyle w:val="TableParagraph"/>
              <w:spacing w:line="270" w:lineRule="atLeast" w:before="0"/>
              <w:ind w:left="637" w:right="204" w:hanging="315"/>
              <w:rPr>
                <w:sz w:val="21"/>
              </w:rPr>
            </w:pPr>
            <w:r>
              <w:rPr>
                <w:sz w:val="21"/>
              </w:rPr>
              <w:t>递延所得税负债 </w:t>
            </w:r>
          </w:p>
        </w:tc>
        <w:tc>
          <w:tcPr>
            <w:tcW w:w="1692" w:type="dxa"/>
          </w:tcPr>
          <w:p>
            <w:pPr>
              <w:pStyle w:val="TableParagraph"/>
              <w:spacing w:line="270" w:lineRule="atLeast" w:before="0"/>
              <w:ind w:left="738" w:right="96" w:hanging="629"/>
              <w:rPr>
                <w:sz w:val="21"/>
              </w:rPr>
            </w:pPr>
            <w:r>
              <w:rPr>
                <w:sz w:val="21"/>
              </w:rPr>
              <w:t>应纳税暂时性差异 </w:t>
            </w:r>
          </w:p>
        </w:tc>
        <w:tc>
          <w:tcPr>
            <w:tcW w:w="1708" w:type="dxa"/>
          </w:tcPr>
          <w:p>
            <w:pPr>
              <w:pStyle w:val="TableParagraph"/>
              <w:spacing w:line="270" w:lineRule="atLeast" w:before="0"/>
              <w:ind w:left="643" w:right="210" w:hanging="315"/>
              <w:rPr>
                <w:sz w:val="21"/>
              </w:rPr>
            </w:pPr>
            <w:r>
              <w:rPr>
                <w:sz w:val="21"/>
              </w:rPr>
              <w:t>递延所得税负债 </w:t>
            </w:r>
          </w:p>
        </w:tc>
      </w:tr>
      <w:tr>
        <w:trPr>
          <w:trHeight w:val="544" w:hRule="atLeast"/>
        </w:trPr>
        <w:tc>
          <w:tcPr>
            <w:tcW w:w="2425" w:type="dxa"/>
          </w:tcPr>
          <w:p>
            <w:pPr>
              <w:pStyle w:val="TableParagraph"/>
              <w:ind w:left="107"/>
              <w:rPr>
                <w:sz w:val="21"/>
              </w:rPr>
            </w:pPr>
            <w:r>
              <w:rPr>
                <w:sz w:val="21"/>
              </w:rPr>
              <w:t>非同一控制企业合并资</w:t>
            </w:r>
          </w:p>
          <w:p>
            <w:pPr>
              <w:pStyle w:val="TableParagraph"/>
              <w:spacing w:line="252" w:lineRule="exact" w:before="2"/>
              <w:ind w:left="107"/>
              <w:rPr>
                <w:sz w:val="21"/>
              </w:rPr>
            </w:pPr>
            <w:r>
              <w:rPr>
                <w:sz w:val="21"/>
              </w:rPr>
              <w:t>产评估增值 </w:t>
            </w:r>
          </w:p>
        </w:tc>
        <w:tc>
          <w:tcPr>
            <w:tcW w:w="1709" w:type="dxa"/>
          </w:tcPr>
          <w:p>
            <w:pPr>
              <w:pStyle w:val="TableParagraph"/>
              <w:ind w:right="-15"/>
              <w:jc w:val="right"/>
              <w:rPr>
                <w:sz w:val="21"/>
              </w:rPr>
            </w:pPr>
            <w:r>
              <w:rPr>
                <w:w w:val="100"/>
                <w:sz w:val="21"/>
              </w:rPr>
              <w:t> </w:t>
            </w:r>
          </w:p>
        </w:tc>
        <w:tc>
          <w:tcPr>
            <w:tcW w:w="1697" w:type="dxa"/>
          </w:tcPr>
          <w:p>
            <w:pPr>
              <w:pStyle w:val="TableParagraph"/>
              <w:ind w:right="-15"/>
              <w:jc w:val="right"/>
              <w:rPr>
                <w:sz w:val="21"/>
              </w:rPr>
            </w:pPr>
            <w:r>
              <w:rPr>
                <w:w w:val="100"/>
                <w:sz w:val="21"/>
              </w:rPr>
              <w:t> </w:t>
            </w:r>
          </w:p>
        </w:tc>
        <w:tc>
          <w:tcPr>
            <w:tcW w:w="1692" w:type="dxa"/>
          </w:tcPr>
          <w:p>
            <w:pPr>
              <w:pStyle w:val="TableParagraph"/>
              <w:ind w:right="-15"/>
              <w:jc w:val="right"/>
              <w:rPr>
                <w:sz w:val="21"/>
              </w:rPr>
            </w:pPr>
            <w:r>
              <w:rPr>
                <w:w w:val="100"/>
                <w:sz w:val="21"/>
              </w:rPr>
              <w:t> </w:t>
            </w:r>
          </w:p>
        </w:tc>
        <w:tc>
          <w:tcPr>
            <w:tcW w:w="1708" w:type="dxa"/>
          </w:tcPr>
          <w:p>
            <w:pPr>
              <w:pStyle w:val="TableParagraph"/>
              <w:ind w:right="-15"/>
              <w:jc w:val="right"/>
              <w:rPr>
                <w:sz w:val="21"/>
              </w:rPr>
            </w:pPr>
            <w:r>
              <w:rPr>
                <w:w w:val="100"/>
                <w:sz w:val="21"/>
              </w:rPr>
              <w:t> </w:t>
            </w:r>
          </w:p>
        </w:tc>
      </w:tr>
      <w:tr>
        <w:trPr>
          <w:trHeight w:val="518" w:hRule="atLeast"/>
        </w:trPr>
        <w:tc>
          <w:tcPr>
            <w:tcW w:w="2425" w:type="dxa"/>
          </w:tcPr>
          <w:p>
            <w:pPr>
              <w:pStyle w:val="TableParagraph"/>
              <w:ind w:left="107"/>
              <w:rPr>
                <w:sz w:val="20"/>
              </w:rPr>
            </w:pPr>
            <w:r>
              <w:rPr>
                <w:w w:val="95"/>
                <w:sz w:val="20"/>
              </w:rPr>
              <w:t>其他债权投资公允价值变</w:t>
            </w:r>
          </w:p>
          <w:p>
            <w:pPr>
              <w:pStyle w:val="TableParagraph"/>
              <w:spacing w:line="237" w:lineRule="exact" w:before="3"/>
              <w:ind w:left="107"/>
              <w:rPr>
                <w:sz w:val="20"/>
              </w:rPr>
            </w:pPr>
            <w:r>
              <w:rPr>
                <w:sz w:val="20"/>
              </w:rPr>
              <w:t>动 </w:t>
            </w:r>
          </w:p>
        </w:tc>
        <w:tc>
          <w:tcPr>
            <w:tcW w:w="1709" w:type="dxa"/>
          </w:tcPr>
          <w:p>
            <w:pPr>
              <w:pStyle w:val="TableParagraph"/>
              <w:ind w:right="-15"/>
              <w:jc w:val="right"/>
              <w:rPr>
                <w:sz w:val="21"/>
              </w:rPr>
            </w:pPr>
            <w:r>
              <w:rPr>
                <w:w w:val="100"/>
                <w:sz w:val="21"/>
              </w:rPr>
              <w:t> </w:t>
            </w:r>
          </w:p>
        </w:tc>
        <w:tc>
          <w:tcPr>
            <w:tcW w:w="1697" w:type="dxa"/>
          </w:tcPr>
          <w:p>
            <w:pPr>
              <w:pStyle w:val="TableParagraph"/>
              <w:ind w:right="-15"/>
              <w:jc w:val="right"/>
              <w:rPr>
                <w:sz w:val="21"/>
              </w:rPr>
            </w:pPr>
            <w:r>
              <w:rPr>
                <w:w w:val="100"/>
                <w:sz w:val="21"/>
              </w:rPr>
              <w:t> </w:t>
            </w:r>
          </w:p>
        </w:tc>
        <w:tc>
          <w:tcPr>
            <w:tcW w:w="1692" w:type="dxa"/>
          </w:tcPr>
          <w:p>
            <w:pPr>
              <w:pStyle w:val="TableParagraph"/>
              <w:ind w:right="-15"/>
              <w:jc w:val="right"/>
              <w:rPr>
                <w:sz w:val="21"/>
              </w:rPr>
            </w:pPr>
            <w:r>
              <w:rPr>
                <w:w w:val="100"/>
                <w:sz w:val="21"/>
              </w:rPr>
              <w:t> </w:t>
            </w:r>
          </w:p>
        </w:tc>
        <w:tc>
          <w:tcPr>
            <w:tcW w:w="1708" w:type="dxa"/>
          </w:tcPr>
          <w:p>
            <w:pPr>
              <w:pStyle w:val="TableParagraph"/>
              <w:ind w:right="-15"/>
              <w:jc w:val="right"/>
              <w:rPr>
                <w:sz w:val="21"/>
              </w:rPr>
            </w:pPr>
            <w:r>
              <w:rPr>
                <w:w w:val="100"/>
                <w:sz w:val="21"/>
              </w:rPr>
              <w:t> </w:t>
            </w:r>
          </w:p>
        </w:tc>
      </w:tr>
      <w:tr>
        <w:trPr>
          <w:trHeight w:val="518" w:hRule="atLeast"/>
        </w:trPr>
        <w:tc>
          <w:tcPr>
            <w:tcW w:w="2425" w:type="dxa"/>
          </w:tcPr>
          <w:p>
            <w:pPr>
              <w:pStyle w:val="TableParagraph"/>
              <w:ind w:left="107"/>
              <w:rPr>
                <w:sz w:val="20"/>
              </w:rPr>
            </w:pPr>
            <w:r>
              <w:rPr>
                <w:w w:val="95"/>
                <w:sz w:val="20"/>
              </w:rPr>
              <w:t>其他权益工具投资公允价</w:t>
            </w:r>
          </w:p>
          <w:p>
            <w:pPr>
              <w:pStyle w:val="TableParagraph"/>
              <w:spacing w:line="237" w:lineRule="exact" w:before="3"/>
              <w:ind w:left="107"/>
              <w:rPr>
                <w:sz w:val="20"/>
              </w:rPr>
            </w:pPr>
            <w:r>
              <w:rPr>
                <w:w w:val="95"/>
                <w:sz w:val="20"/>
              </w:rPr>
              <w:t>值变动 </w:t>
            </w:r>
          </w:p>
        </w:tc>
        <w:tc>
          <w:tcPr>
            <w:tcW w:w="1709" w:type="dxa"/>
          </w:tcPr>
          <w:p>
            <w:pPr>
              <w:pStyle w:val="TableParagraph"/>
              <w:ind w:right="-15"/>
              <w:jc w:val="right"/>
              <w:rPr>
                <w:sz w:val="21"/>
              </w:rPr>
            </w:pPr>
            <w:r>
              <w:rPr>
                <w:w w:val="100"/>
                <w:sz w:val="21"/>
              </w:rPr>
              <w:t> </w:t>
            </w:r>
          </w:p>
        </w:tc>
        <w:tc>
          <w:tcPr>
            <w:tcW w:w="1697" w:type="dxa"/>
          </w:tcPr>
          <w:p>
            <w:pPr>
              <w:pStyle w:val="TableParagraph"/>
              <w:ind w:right="-15"/>
              <w:jc w:val="right"/>
              <w:rPr>
                <w:sz w:val="21"/>
              </w:rPr>
            </w:pPr>
            <w:r>
              <w:rPr>
                <w:w w:val="100"/>
                <w:sz w:val="21"/>
              </w:rPr>
              <w:t> </w:t>
            </w:r>
          </w:p>
        </w:tc>
        <w:tc>
          <w:tcPr>
            <w:tcW w:w="1692" w:type="dxa"/>
          </w:tcPr>
          <w:p>
            <w:pPr>
              <w:pStyle w:val="TableParagraph"/>
              <w:ind w:right="-15"/>
              <w:jc w:val="right"/>
              <w:rPr>
                <w:sz w:val="21"/>
              </w:rPr>
            </w:pPr>
            <w:r>
              <w:rPr>
                <w:w w:val="100"/>
                <w:sz w:val="21"/>
              </w:rPr>
              <w:t> </w:t>
            </w:r>
          </w:p>
        </w:tc>
        <w:tc>
          <w:tcPr>
            <w:tcW w:w="1708" w:type="dxa"/>
          </w:tcPr>
          <w:p>
            <w:pPr>
              <w:pStyle w:val="TableParagraph"/>
              <w:ind w:right="-15"/>
              <w:jc w:val="right"/>
              <w:rPr>
                <w:sz w:val="21"/>
              </w:rPr>
            </w:pPr>
            <w:r>
              <w:rPr>
                <w:w w:val="100"/>
                <w:sz w:val="21"/>
              </w:rPr>
              <w:t> </w:t>
            </w:r>
          </w:p>
        </w:tc>
      </w:tr>
      <w:tr>
        <w:trPr>
          <w:trHeight w:val="570" w:hRule="atLeast"/>
        </w:trPr>
        <w:tc>
          <w:tcPr>
            <w:tcW w:w="2425" w:type="dxa"/>
            <w:tcBorders>
              <w:bottom w:val="single" w:sz="2" w:space="0" w:color="000000"/>
            </w:tcBorders>
          </w:tcPr>
          <w:p>
            <w:pPr>
              <w:pStyle w:val="TableParagraph"/>
              <w:spacing w:line="280" w:lineRule="exact" w:before="0"/>
              <w:ind w:left="107"/>
              <w:rPr>
                <w:sz w:val="22"/>
              </w:rPr>
            </w:pPr>
            <w:r>
              <w:rPr>
                <w:sz w:val="22"/>
              </w:rPr>
              <w:t>交易性金融资产公允价</w:t>
            </w:r>
          </w:p>
          <w:p>
            <w:pPr>
              <w:pStyle w:val="TableParagraph"/>
              <w:spacing w:line="267" w:lineRule="exact" w:before="3"/>
              <w:ind w:left="107"/>
              <w:rPr>
                <w:sz w:val="21"/>
              </w:rPr>
            </w:pPr>
            <w:r>
              <w:rPr>
                <w:spacing w:val="-1"/>
                <w:sz w:val="22"/>
              </w:rPr>
              <w:t>值变动</w:t>
            </w:r>
            <w:r>
              <w:rPr>
                <w:w w:val="100"/>
                <w:sz w:val="21"/>
              </w:rPr>
              <w:t> </w:t>
            </w:r>
          </w:p>
        </w:tc>
        <w:tc>
          <w:tcPr>
            <w:tcW w:w="1709" w:type="dxa"/>
            <w:tcBorders>
              <w:bottom w:val="single" w:sz="2" w:space="0" w:color="000000"/>
            </w:tcBorders>
          </w:tcPr>
          <w:p>
            <w:pPr>
              <w:pStyle w:val="TableParagraph"/>
              <w:spacing w:before="142"/>
              <w:ind w:right="-15"/>
              <w:jc w:val="right"/>
              <w:rPr>
                <w:sz w:val="21"/>
              </w:rPr>
            </w:pPr>
            <w:r>
              <w:rPr>
                <w:sz w:val="22"/>
              </w:rPr>
              <w:t>126,699.41</w:t>
            </w:r>
            <w:r>
              <w:rPr>
                <w:w w:val="100"/>
                <w:sz w:val="21"/>
              </w:rPr>
              <w:t> </w:t>
            </w:r>
          </w:p>
        </w:tc>
        <w:tc>
          <w:tcPr>
            <w:tcW w:w="1697" w:type="dxa"/>
            <w:tcBorders>
              <w:bottom w:val="single" w:sz="2" w:space="0" w:color="000000"/>
            </w:tcBorders>
          </w:tcPr>
          <w:p>
            <w:pPr>
              <w:pStyle w:val="TableParagraph"/>
              <w:spacing w:before="142"/>
              <w:ind w:right="-15"/>
              <w:jc w:val="right"/>
              <w:rPr>
                <w:sz w:val="21"/>
              </w:rPr>
            </w:pPr>
            <w:r>
              <w:rPr>
                <w:sz w:val="22"/>
              </w:rPr>
              <w:t>19,004.91</w:t>
            </w:r>
            <w:r>
              <w:rPr>
                <w:w w:val="100"/>
                <w:sz w:val="21"/>
              </w:rPr>
              <w:t> </w:t>
            </w:r>
          </w:p>
        </w:tc>
        <w:tc>
          <w:tcPr>
            <w:tcW w:w="1692" w:type="dxa"/>
            <w:tcBorders>
              <w:bottom w:val="single" w:sz="2" w:space="0" w:color="000000"/>
            </w:tcBorders>
          </w:tcPr>
          <w:p>
            <w:pPr>
              <w:pStyle w:val="TableParagraph"/>
              <w:spacing w:before="142"/>
              <w:ind w:right="-15"/>
              <w:jc w:val="right"/>
              <w:rPr>
                <w:sz w:val="22"/>
              </w:rPr>
            </w:pPr>
            <w:r>
              <w:rPr>
                <w:sz w:val="22"/>
              </w:rPr>
              <w:t>2,626,520.51 </w:t>
            </w:r>
          </w:p>
        </w:tc>
        <w:tc>
          <w:tcPr>
            <w:tcW w:w="1708" w:type="dxa"/>
            <w:tcBorders>
              <w:bottom w:val="single" w:sz="2" w:space="0" w:color="000000"/>
            </w:tcBorders>
          </w:tcPr>
          <w:p>
            <w:pPr>
              <w:pStyle w:val="TableParagraph"/>
              <w:spacing w:before="142"/>
              <w:ind w:right="-15"/>
              <w:jc w:val="right"/>
              <w:rPr>
                <w:sz w:val="21"/>
              </w:rPr>
            </w:pPr>
            <w:r>
              <w:rPr>
                <w:sz w:val="22"/>
              </w:rPr>
              <w:t>656,630.13</w:t>
            </w:r>
            <w:r>
              <w:rPr>
                <w:w w:val="100"/>
                <w:sz w:val="21"/>
              </w:rPr>
              <w:t> </w:t>
            </w:r>
          </w:p>
        </w:tc>
      </w:tr>
      <w:tr>
        <w:trPr>
          <w:trHeight w:val="285" w:hRule="atLeast"/>
        </w:trPr>
        <w:tc>
          <w:tcPr>
            <w:tcW w:w="2425" w:type="dxa"/>
            <w:tcBorders>
              <w:top w:val="single" w:sz="2" w:space="0" w:color="000000"/>
              <w:bottom w:val="single" w:sz="2" w:space="0" w:color="000000"/>
            </w:tcBorders>
          </w:tcPr>
          <w:p>
            <w:pPr>
              <w:pStyle w:val="TableParagraph"/>
              <w:spacing w:line="265" w:lineRule="exact" w:before="0"/>
              <w:ind w:left="107"/>
              <w:rPr>
                <w:sz w:val="22"/>
              </w:rPr>
            </w:pPr>
            <w:r>
              <w:rPr>
                <w:sz w:val="22"/>
              </w:rPr>
              <w:t>固定资产账面价值与计</w:t>
            </w:r>
          </w:p>
        </w:tc>
        <w:tc>
          <w:tcPr>
            <w:tcW w:w="1709" w:type="dxa"/>
            <w:tcBorders>
              <w:top w:val="single" w:sz="2" w:space="0" w:color="000000"/>
            </w:tcBorders>
          </w:tcPr>
          <w:p>
            <w:pPr>
              <w:pStyle w:val="TableParagraph"/>
              <w:spacing w:line="265" w:lineRule="exact" w:before="0"/>
              <w:ind w:right="-15"/>
              <w:jc w:val="right"/>
              <w:rPr>
                <w:sz w:val="21"/>
              </w:rPr>
            </w:pPr>
            <w:r>
              <w:rPr>
                <w:sz w:val="22"/>
              </w:rPr>
              <w:t>110,924,151.47</w:t>
            </w:r>
            <w:r>
              <w:rPr>
                <w:w w:val="100"/>
                <w:sz w:val="21"/>
              </w:rPr>
              <w:t> </w:t>
            </w:r>
          </w:p>
        </w:tc>
        <w:tc>
          <w:tcPr>
            <w:tcW w:w="1697" w:type="dxa"/>
            <w:tcBorders>
              <w:top w:val="single" w:sz="2" w:space="0" w:color="000000"/>
            </w:tcBorders>
          </w:tcPr>
          <w:p>
            <w:pPr>
              <w:pStyle w:val="TableParagraph"/>
              <w:spacing w:line="265" w:lineRule="exact" w:before="0"/>
              <w:ind w:right="-15"/>
              <w:jc w:val="right"/>
              <w:rPr>
                <w:sz w:val="21"/>
              </w:rPr>
            </w:pPr>
            <w:r>
              <w:rPr>
                <w:sz w:val="22"/>
              </w:rPr>
              <w:t>16,638,622.72</w:t>
            </w:r>
            <w:r>
              <w:rPr>
                <w:w w:val="100"/>
                <w:sz w:val="21"/>
              </w:rPr>
              <w:t> </w:t>
            </w:r>
          </w:p>
        </w:tc>
        <w:tc>
          <w:tcPr>
            <w:tcW w:w="1692" w:type="dxa"/>
            <w:tcBorders>
              <w:top w:val="single" w:sz="2" w:space="0" w:color="000000"/>
            </w:tcBorders>
          </w:tcPr>
          <w:p>
            <w:pPr>
              <w:pStyle w:val="TableParagraph"/>
              <w:spacing w:line="265" w:lineRule="exact" w:before="0"/>
              <w:ind w:right="-15"/>
              <w:jc w:val="right"/>
              <w:rPr>
                <w:sz w:val="21"/>
              </w:rPr>
            </w:pPr>
            <w:r>
              <w:rPr>
                <w:sz w:val="22"/>
              </w:rPr>
              <w:t>13,497,963.23</w:t>
            </w:r>
            <w:r>
              <w:rPr>
                <w:w w:val="100"/>
                <w:sz w:val="21"/>
              </w:rPr>
              <w:t> </w:t>
            </w:r>
          </w:p>
        </w:tc>
        <w:tc>
          <w:tcPr>
            <w:tcW w:w="1708" w:type="dxa"/>
            <w:tcBorders>
              <w:top w:val="single" w:sz="2" w:space="0" w:color="000000"/>
            </w:tcBorders>
          </w:tcPr>
          <w:p>
            <w:pPr>
              <w:pStyle w:val="TableParagraph"/>
              <w:spacing w:line="265" w:lineRule="exact" w:before="0"/>
              <w:ind w:right="-15"/>
              <w:jc w:val="right"/>
              <w:rPr>
                <w:sz w:val="21"/>
              </w:rPr>
            </w:pPr>
            <w:r>
              <w:rPr>
                <w:sz w:val="22"/>
              </w:rPr>
              <w:t>3,374,490.81</w:t>
            </w:r>
            <w:r>
              <w:rPr>
                <w:w w:val="100"/>
                <w:sz w:val="21"/>
              </w:rPr>
              <w:t> </w:t>
            </w:r>
          </w:p>
        </w:tc>
      </w:tr>
    </w:tbl>
    <w:p>
      <w:pPr>
        <w:spacing w:after="0" w:line="265" w:lineRule="exact"/>
        <w:jc w:val="right"/>
        <w:rPr>
          <w:sz w:val="21"/>
        </w:rPr>
        <w:sectPr>
          <w:type w:val="continuous"/>
          <w:pgSz w:w="11910" w:h="16840"/>
          <w:pgMar w:top="780" w:bottom="280" w:left="1300" w:right="1000"/>
        </w:sectPr>
      </w:pPr>
    </w:p>
    <w:p>
      <w:pPr>
        <w:pStyle w:val="BodyText"/>
        <w:spacing w:before="9"/>
        <w:rPr>
          <w:sz w:val="4"/>
        </w:rPr>
      </w:pPr>
    </w:p>
    <w:tbl>
      <w:tblPr>
        <w:tblW w:w="0" w:type="auto"/>
        <w:jc w:val="left"/>
        <w:tblInd w:w="12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425"/>
        <w:gridCol w:w="1709"/>
        <w:gridCol w:w="1697"/>
        <w:gridCol w:w="1692"/>
        <w:gridCol w:w="1708"/>
      </w:tblGrid>
      <w:tr>
        <w:trPr>
          <w:trHeight w:val="285" w:hRule="atLeast"/>
        </w:trPr>
        <w:tc>
          <w:tcPr>
            <w:tcW w:w="2425" w:type="dxa"/>
            <w:tcBorders>
              <w:left w:val="single" w:sz="4" w:space="0" w:color="000000"/>
              <w:bottom w:val="single" w:sz="4" w:space="0" w:color="000000"/>
              <w:right w:val="single" w:sz="4" w:space="0" w:color="000000"/>
            </w:tcBorders>
          </w:tcPr>
          <w:p>
            <w:pPr>
              <w:pStyle w:val="TableParagraph"/>
              <w:spacing w:line="265" w:lineRule="exact" w:before="0"/>
              <w:ind w:left="107"/>
              <w:rPr>
                <w:sz w:val="21"/>
              </w:rPr>
            </w:pPr>
            <w:r>
              <w:rPr>
                <w:spacing w:val="-1"/>
                <w:sz w:val="22"/>
              </w:rPr>
              <w:t>税基础差异</w:t>
            </w:r>
            <w:r>
              <w:rPr>
                <w:w w:val="100"/>
                <w:sz w:val="21"/>
              </w:rPr>
              <w:t> </w:t>
            </w:r>
          </w:p>
        </w:tc>
        <w:tc>
          <w:tcPr>
            <w:tcW w:w="1709" w:type="dxa"/>
            <w:tcBorders>
              <w:left w:val="single" w:sz="4" w:space="0" w:color="000000"/>
              <w:bottom w:val="single" w:sz="4" w:space="0" w:color="000000"/>
              <w:right w:val="single" w:sz="4" w:space="0" w:color="000000"/>
            </w:tcBorders>
          </w:tcPr>
          <w:p>
            <w:pPr>
              <w:pStyle w:val="TableParagraph"/>
              <w:spacing w:before="0"/>
              <w:rPr>
                <w:rFonts w:ascii="Times New Roman"/>
                <w:sz w:val="20"/>
              </w:rPr>
            </w:pPr>
          </w:p>
        </w:tc>
        <w:tc>
          <w:tcPr>
            <w:tcW w:w="1697" w:type="dxa"/>
            <w:tcBorders>
              <w:left w:val="single" w:sz="4" w:space="0" w:color="000000"/>
              <w:bottom w:val="single" w:sz="4" w:space="0" w:color="000000"/>
              <w:right w:val="single" w:sz="4" w:space="0" w:color="000000"/>
            </w:tcBorders>
          </w:tcPr>
          <w:p>
            <w:pPr>
              <w:pStyle w:val="TableParagraph"/>
              <w:spacing w:before="0"/>
              <w:rPr>
                <w:rFonts w:ascii="Times New Roman"/>
                <w:sz w:val="20"/>
              </w:rPr>
            </w:pPr>
          </w:p>
        </w:tc>
        <w:tc>
          <w:tcPr>
            <w:tcW w:w="1692" w:type="dxa"/>
            <w:tcBorders>
              <w:left w:val="single" w:sz="4" w:space="0" w:color="000000"/>
              <w:bottom w:val="single" w:sz="4" w:space="0" w:color="000000"/>
              <w:right w:val="single" w:sz="4" w:space="0" w:color="000000"/>
            </w:tcBorders>
          </w:tcPr>
          <w:p>
            <w:pPr>
              <w:pStyle w:val="TableParagraph"/>
              <w:spacing w:before="0"/>
              <w:rPr>
                <w:rFonts w:ascii="Times New Roman"/>
                <w:sz w:val="20"/>
              </w:rPr>
            </w:pPr>
          </w:p>
        </w:tc>
        <w:tc>
          <w:tcPr>
            <w:tcW w:w="1708" w:type="dxa"/>
            <w:tcBorders>
              <w:left w:val="single" w:sz="4" w:space="0" w:color="000000"/>
              <w:bottom w:val="single" w:sz="4" w:space="0" w:color="000000"/>
              <w:right w:val="single" w:sz="4" w:space="0" w:color="000000"/>
            </w:tcBorders>
          </w:tcPr>
          <w:p>
            <w:pPr>
              <w:pStyle w:val="TableParagraph"/>
              <w:spacing w:before="0"/>
              <w:rPr>
                <w:rFonts w:ascii="Times New Roman"/>
                <w:sz w:val="20"/>
              </w:rPr>
            </w:pPr>
          </w:p>
        </w:tc>
      </w:tr>
      <w:tr>
        <w:trPr>
          <w:trHeight w:val="285" w:hRule="atLeas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8"/>
              <w:ind w:left="1033" w:right="922"/>
              <w:jc w:val="center"/>
              <w:rPr>
                <w:sz w:val="21"/>
              </w:rPr>
            </w:pPr>
            <w:r>
              <w:rPr>
                <w:sz w:val="21"/>
              </w:rPr>
              <w:t>合计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0"/>
              <w:ind w:left="198" w:right="-15"/>
              <w:rPr>
                <w:sz w:val="21"/>
              </w:rPr>
            </w:pPr>
            <w:r>
              <w:rPr>
                <w:spacing w:val="-5"/>
                <w:sz w:val="22"/>
              </w:rPr>
              <w:t>111,050,850.88</w:t>
            </w:r>
            <w:r>
              <w:rPr>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0"/>
              <w:ind w:left="289" w:right="-15"/>
              <w:rPr>
                <w:sz w:val="21"/>
              </w:rPr>
            </w:pPr>
            <w:r>
              <w:rPr>
                <w:spacing w:val="-5"/>
                <w:sz w:val="22"/>
              </w:rPr>
              <w:t>16,657,627.63</w:t>
            </w:r>
            <w:r>
              <w:rPr>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0"/>
              <w:ind w:left="282" w:right="-15"/>
              <w:rPr>
                <w:sz w:val="21"/>
              </w:rPr>
            </w:pPr>
            <w:r>
              <w:rPr>
                <w:spacing w:val="-5"/>
                <w:sz w:val="22"/>
              </w:rPr>
              <w:t>16,124,483.74</w:t>
            </w:r>
            <w:r>
              <w:rPr>
                <w:w w:val="100"/>
                <w:sz w:val="21"/>
              </w:rPr>
              <w:t> </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0"/>
              <w:ind w:left="400" w:right="-15"/>
              <w:rPr>
                <w:sz w:val="21"/>
              </w:rPr>
            </w:pPr>
            <w:r>
              <w:rPr>
                <w:spacing w:val="-4"/>
                <w:sz w:val="22"/>
              </w:rPr>
              <w:t>4,031,120.94</w:t>
            </w:r>
            <w:r>
              <w:rPr>
                <w:w w:val="100"/>
                <w:sz w:val="21"/>
              </w:rPr>
              <w:t> </w:t>
            </w:r>
          </w:p>
        </w:tc>
      </w:tr>
    </w:tbl>
    <w:p>
      <w:pPr>
        <w:pStyle w:val="ListParagraph"/>
        <w:numPr>
          <w:ilvl w:val="0"/>
          <w:numId w:val="46"/>
        </w:numPr>
        <w:tabs>
          <w:tab w:pos="659" w:val="left" w:leader="none"/>
        </w:tabs>
        <w:spacing w:line="240" w:lineRule="auto" w:before="61" w:after="0"/>
        <w:ind w:left="658" w:right="0" w:hanging="428"/>
        <w:jc w:val="left"/>
        <w:rPr>
          <w:sz w:val="20"/>
        </w:rPr>
      </w:pPr>
      <w:bookmarkStart w:name="(3). 以抵销后净额列示的递延所得税资产或负债" w:id="723"/>
      <w:bookmarkEnd w:id="723"/>
      <w:r>
        <w:rPr/>
      </w:r>
      <w:bookmarkStart w:name="(3). 以抵销后净额列示的递延所得税资产或负债" w:id="724"/>
      <w:bookmarkEnd w:id="724"/>
      <w:r>
        <w:rPr>
          <w:w w:val="95"/>
          <w:sz w:val="20"/>
        </w:rPr>
        <w:t>以抵销后净额列示的递延所得税资产或负债</w:t>
      </w:r>
      <w:r>
        <w:rPr>
          <w:w w:val="95"/>
          <w:sz w:val="20"/>
        </w:rPr>
        <w:t> </w:t>
      </w:r>
    </w:p>
    <w:p>
      <w:pPr>
        <w:pStyle w:val="BodyText"/>
        <w:spacing w:before="63"/>
        <w:ind w:left="231"/>
      </w:pPr>
      <w:r>
        <w:rPr/>
        <w:t>□适用√不适用 </w:t>
      </w:r>
    </w:p>
    <w:p>
      <w:pPr>
        <w:pStyle w:val="ListParagraph"/>
        <w:numPr>
          <w:ilvl w:val="0"/>
          <w:numId w:val="46"/>
        </w:numPr>
        <w:tabs>
          <w:tab w:pos="659" w:val="left" w:leader="none"/>
        </w:tabs>
        <w:spacing w:line="240" w:lineRule="auto" w:before="65" w:after="0"/>
        <w:ind w:left="658" w:right="0" w:hanging="428"/>
        <w:jc w:val="left"/>
        <w:rPr>
          <w:sz w:val="20"/>
        </w:rPr>
      </w:pPr>
      <w:bookmarkStart w:name="(4). 未确认递延所得税资产明细" w:id="725"/>
      <w:bookmarkEnd w:id="725"/>
      <w:r>
        <w:rPr/>
      </w:r>
      <w:bookmarkStart w:name="(4). 未确认递延所得税资产明细" w:id="726"/>
      <w:bookmarkEnd w:id="726"/>
      <w:r>
        <w:rPr>
          <w:w w:val="95"/>
          <w:sz w:val="20"/>
        </w:rPr>
        <w:t>未确认递延所得税资产明细</w:t>
      </w:r>
      <w:r>
        <w:rPr>
          <w:w w:val="95"/>
          <w:sz w:val="20"/>
        </w:rPr>
        <w:t> </w:t>
      </w:r>
    </w:p>
    <w:p>
      <w:pPr>
        <w:pStyle w:val="Heading3"/>
        <w:ind w:left="231"/>
      </w:pPr>
      <w:r>
        <w:rPr/>
        <w:t>□适用√不适用</w:t>
      </w:r>
    </w:p>
    <w:p>
      <w:pPr>
        <w:pStyle w:val="BodyText"/>
        <w:spacing w:before="2"/>
        <w:rPr>
          <w:sz w:val="17"/>
        </w:rPr>
      </w:pPr>
    </w:p>
    <w:p>
      <w:pPr>
        <w:pStyle w:val="ListParagraph"/>
        <w:numPr>
          <w:ilvl w:val="0"/>
          <w:numId w:val="46"/>
        </w:numPr>
        <w:tabs>
          <w:tab w:pos="659" w:val="left" w:leader="none"/>
        </w:tabs>
        <w:spacing w:line="240" w:lineRule="auto" w:before="0" w:after="0"/>
        <w:ind w:left="658" w:right="0" w:hanging="428"/>
        <w:jc w:val="left"/>
        <w:rPr>
          <w:sz w:val="20"/>
        </w:rPr>
      </w:pPr>
      <w:bookmarkStart w:name="(5). 未确认递延所得税资产的可抵扣亏损将于以下年度到期" w:id="727"/>
      <w:bookmarkEnd w:id="727"/>
      <w:r>
        <w:rPr/>
      </w:r>
      <w:bookmarkStart w:name="(5). 未确认递延所得税资产的可抵扣亏损将于以下年度到期" w:id="728"/>
      <w:bookmarkEnd w:id="728"/>
      <w:r>
        <w:rPr>
          <w:w w:val="95"/>
          <w:sz w:val="20"/>
        </w:rPr>
        <w:t>未确认递延所得税资产的可抵扣亏损将于以下年度到期</w:t>
      </w:r>
      <w:r>
        <w:rPr>
          <w:w w:val="95"/>
          <w:sz w:val="20"/>
        </w:rPr>
        <w:t> </w:t>
      </w:r>
    </w:p>
    <w:p>
      <w:pPr>
        <w:pStyle w:val="Heading3"/>
        <w:ind w:left="231"/>
      </w:pPr>
      <w:r>
        <w:rPr/>
        <w:t>□适用√不适用</w:t>
      </w:r>
    </w:p>
    <w:p>
      <w:pPr>
        <w:spacing w:after="0"/>
        <w:sectPr>
          <w:pgSz w:w="11910" w:h="16840"/>
          <w:pgMar w:header="882" w:footer="1187" w:top="1300" w:bottom="1380" w:left="1300" w:right="1000"/>
        </w:sectPr>
      </w:pPr>
    </w:p>
    <w:p>
      <w:pPr>
        <w:pStyle w:val="BodyText"/>
        <w:spacing w:before="162"/>
        <w:ind w:left="231"/>
      </w:pPr>
      <w:r>
        <w:rPr/>
        <w:t>其他说明： </w:t>
      </w:r>
    </w:p>
    <w:p>
      <w:pPr>
        <w:pStyle w:val="BodyText"/>
        <w:spacing w:before="2"/>
        <w:ind w:left="231"/>
      </w:pPr>
      <w:r>
        <w:rPr/>
        <w:t>□适用√不适用 </w:t>
      </w:r>
    </w:p>
    <w:p>
      <w:pPr>
        <w:spacing w:before="65"/>
        <w:ind w:left="231" w:right="0" w:firstLine="0"/>
        <w:jc w:val="left"/>
        <w:rPr>
          <w:sz w:val="20"/>
        </w:rPr>
      </w:pPr>
      <w:bookmarkStart w:name="30、 其他非流动资产" w:id="729"/>
      <w:bookmarkEnd w:id="729"/>
      <w:r>
        <w:rPr/>
      </w:r>
      <w:r>
        <w:rPr>
          <w:w w:val="95"/>
          <w:sz w:val="20"/>
        </w:rPr>
        <w:t>30、其他非流动资产</w:t>
      </w:r>
    </w:p>
    <w:p>
      <w:pPr>
        <w:spacing w:before="64"/>
        <w:ind w:left="231"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5"/>
        </w:rPr>
      </w:pPr>
    </w:p>
    <w:p>
      <w:pPr>
        <w:pStyle w:val="BodyText"/>
        <w:spacing w:before="1"/>
        <w:ind w:left="231"/>
      </w:pPr>
      <w:r>
        <w:rPr>
          <w:spacing w:val="-1"/>
        </w:rPr>
        <w:t>单位：元币种：人民币</w:t>
      </w:r>
      <w:r>
        <w:rPr/>
        <w:t> </w:t>
      </w:r>
    </w:p>
    <w:p>
      <w:pPr>
        <w:spacing w:after="0"/>
        <w:sectPr>
          <w:type w:val="continuous"/>
          <w:pgSz w:w="11910" w:h="16840"/>
          <w:pgMar w:top="780" w:bottom="280" w:left="1300" w:right="1000"/>
          <w:cols w:num="2" w:equalWidth="0">
            <w:col w:w="2098" w:space="4818"/>
            <w:col w:w="2694"/>
          </w:cols>
        </w:sect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6"/>
        <w:gridCol w:w="1777"/>
        <w:gridCol w:w="476"/>
        <w:gridCol w:w="1777"/>
        <w:gridCol w:w="1996"/>
        <w:gridCol w:w="457"/>
        <w:gridCol w:w="1998"/>
      </w:tblGrid>
      <w:tr>
        <w:trPr>
          <w:trHeight w:val="270" w:hRule="atLeast"/>
        </w:trPr>
        <w:tc>
          <w:tcPr>
            <w:tcW w:w="766" w:type="dxa"/>
            <w:vMerge w:val="restart"/>
          </w:tcPr>
          <w:p>
            <w:pPr>
              <w:pStyle w:val="TableParagraph"/>
              <w:spacing w:before="0"/>
              <w:rPr>
                <w:sz w:val="20"/>
              </w:rPr>
            </w:pPr>
          </w:p>
          <w:p>
            <w:pPr>
              <w:pStyle w:val="TableParagraph"/>
              <w:spacing w:before="12"/>
              <w:rPr>
                <w:sz w:val="22"/>
              </w:rPr>
            </w:pPr>
          </w:p>
          <w:p>
            <w:pPr>
              <w:pStyle w:val="TableParagraph"/>
              <w:spacing w:before="0"/>
              <w:ind w:left="172"/>
              <w:rPr>
                <w:sz w:val="21"/>
              </w:rPr>
            </w:pPr>
            <w:r>
              <w:rPr>
                <w:sz w:val="21"/>
              </w:rPr>
              <w:t>项目 </w:t>
            </w:r>
          </w:p>
        </w:tc>
        <w:tc>
          <w:tcPr>
            <w:tcW w:w="4030" w:type="dxa"/>
            <w:gridSpan w:val="3"/>
          </w:tcPr>
          <w:p>
            <w:pPr>
              <w:pStyle w:val="TableParagraph"/>
              <w:spacing w:line="250" w:lineRule="exact"/>
              <w:ind w:left="1628" w:right="1516"/>
              <w:jc w:val="center"/>
              <w:rPr>
                <w:sz w:val="21"/>
              </w:rPr>
            </w:pPr>
            <w:r>
              <w:rPr>
                <w:spacing w:val="-1"/>
                <w:sz w:val="21"/>
              </w:rPr>
              <w:t>期末余额</w:t>
            </w:r>
            <w:r>
              <w:rPr>
                <w:sz w:val="21"/>
              </w:rPr>
              <w:t> </w:t>
            </w:r>
          </w:p>
        </w:tc>
        <w:tc>
          <w:tcPr>
            <w:tcW w:w="4451" w:type="dxa"/>
            <w:gridSpan w:val="3"/>
          </w:tcPr>
          <w:p>
            <w:pPr>
              <w:pStyle w:val="TableParagraph"/>
              <w:spacing w:line="250" w:lineRule="exact"/>
              <w:ind w:left="1835" w:right="1730"/>
              <w:jc w:val="center"/>
              <w:rPr>
                <w:sz w:val="21"/>
              </w:rPr>
            </w:pPr>
            <w:r>
              <w:rPr>
                <w:spacing w:val="-1"/>
                <w:sz w:val="21"/>
              </w:rPr>
              <w:t>期初余额</w:t>
            </w:r>
            <w:r>
              <w:rPr>
                <w:sz w:val="21"/>
              </w:rPr>
              <w:t> </w:t>
            </w:r>
          </w:p>
        </w:tc>
      </w:tr>
      <w:tr>
        <w:trPr>
          <w:trHeight w:val="1089" w:hRule="atLeast"/>
        </w:trPr>
        <w:tc>
          <w:tcPr>
            <w:tcW w:w="766" w:type="dxa"/>
            <w:vMerge/>
            <w:tcBorders>
              <w:top w:val="nil"/>
            </w:tcBorders>
          </w:tcPr>
          <w:p>
            <w:pPr>
              <w:rPr>
                <w:sz w:val="2"/>
                <w:szCs w:val="2"/>
              </w:rPr>
            </w:pPr>
          </w:p>
        </w:tc>
        <w:tc>
          <w:tcPr>
            <w:tcW w:w="1777" w:type="dxa"/>
          </w:tcPr>
          <w:p>
            <w:pPr>
              <w:pStyle w:val="TableParagraph"/>
              <w:ind w:left="467"/>
              <w:rPr>
                <w:sz w:val="21"/>
              </w:rPr>
            </w:pPr>
            <w:r>
              <w:rPr>
                <w:spacing w:val="-1"/>
                <w:sz w:val="21"/>
              </w:rPr>
              <w:t>账面余额</w:t>
            </w:r>
            <w:r>
              <w:rPr>
                <w:sz w:val="21"/>
              </w:rPr>
              <w:t> </w:t>
            </w:r>
          </w:p>
        </w:tc>
        <w:tc>
          <w:tcPr>
            <w:tcW w:w="476" w:type="dxa"/>
          </w:tcPr>
          <w:p>
            <w:pPr>
              <w:pStyle w:val="TableParagraph"/>
              <w:spacing w:line="242" w:lineRule="auto"/>
              <w:ind w:left="130" w:right="121"/>
              <w:jc w:val="both"/>
              <w:rPr>
                <w:sz w:val="21"/>
              </w:rPr>
            </w:pPr>
            <w:r>
              <w:rPr>
                <w:sz w:val="21"/>
              </w:rPr>
              <w:t>减值准</w:t>
            </w:r>
          </w:p>
          <w:p>
            <w:pPr>
              <w:pStyle w:val="TableParagraph"/>
              <w:spacing w:line="250" w:lineRule="exact" w:before="3"/>
              <w:ind w:left="130"/>
              <w:rPr>
                <w:sz w:val="21"/>
              </w:rPr>
            </w:pPr>
            <w:r>
              <w:rPr>
                <w:sz w:val="21"/>
              </w:rPr>
              <w:t>备 </w:t>
            </w:r>
          </w:p>
        </w:tc>
        <w:tc>
          <w:tcPr>
            <w:tcW w:w="1777" w:type="dxa"/>
          </w:tcPr>
          <w:p>
            <w:pPr>
              <w:pStyle w:val="TableParagraph"/>
              <w:spacing w:before="0"/>
              <w:rPr>
                <w:sz w:val="20"/>
              </w:rPr>
            </w:pPr>
          </w:p>
          <w:p>
            <w:pPr>
              <w:pStyle w:val="TableParagraph"/>
              <w:spacing w:before="155"/>
              <w:ind w:left="466"/>
              <w:rPr>
                <w:sz w:val="21"/>
              </w:rPr>
            </w:pPr>
            <w:r>
              <w:rPr>
                <w:spacing w:val="-1"/>
                <w:sz w:val="21"/>
              </w:rPr>
              <w:t>账面价值</w:t>
            </w:r>
            <w:r>
              <w:rPr>
                <w:sz w:val="21"/>
              </w:rPr>
              <w:t> </w:t>
            </w:r>
          </w:p>
        </w:tc>
        <w:tc>
          <w:tcPr>
            <w:tcW w:w="1996" w:type="dxa"/>
          </w:tcPr>
          <w:p>
            <w:pPr>
              <w:pStyle w:val="TableParagraph"/>
              <w:ind w:left="575"/>
              <w:rPr>
                <w:sz w:val="21"/>
              </w:rPr>
            </w:pPr>
            <w:r>
              <w:rPr>
                <w:spacing w:val="-1"/>
                <w:sz w:val="21"/>
              </w:rPr>
              <w:t>账面余额</w:t>
            </w:r>
            <w:r>
              <w:rPr>
                <w:sz w:val="21"/>
              </w:rPr>
              <w:t> </w:t>
            </w:r>
          </w:p>
        </w:tc>
        <w:tc>
          <w:tcPr>
            <w:tcW w:w="457" w:type="dxa"/>
          </w:tcPr>
          <w:p>
            <w:pPr>
              <w:pStyle w:val="TableParagraph"/>
              <w:spacing w:line="242" w:lineRule="auto"/>
              <w:ind w:left="118" w:right="115"/>
              <w:jc w:val="both"/>
              <w:rPr>
                <w:sz w:val="21"/>
              </w:rPr>
            </w:pPr>
            <w:r>
              <w:rPr>
                <w:sz w:val="21"/>
              </w:rPr>
              <w:t>减值准</w:t>
            </w:r>
          </w:p>
          <w:p>
            <w:pPr>
              <w:pStyle w:val="TableParagraph"/>
              <w:spacing w:line="250" w:lineRule="exact" w:before="3"/>
              <w:ind w:left="118"/>
              <w:rPr>
                <w:sz w:val="21"/>
              </w:rPr>
            </w:pPr>
            <w:r>
              <w:rPr>
                <w:sz w:val="21"/>
              </w:rPr>
              <w:t>备 </w:t>
            </w:r>
          </w:p>
        </w:tc>
        <w:tc>
          <w:tcPr>
            <w:tcW w:w="1998" w:type="dxa"/>
          </w:tcPr>
          <w:p>
            <w:pPr>
              <w:pStyle w:val="TableParagraph"/>
              <w:spacing w:before="0"/>
              <w:rPr>
                <w:sz w:val="20"/>
              </w:rPr>
            </w:pPr>
          </w:p>
          <w:p>
            <w:pPr>
              <w:pStyle w:val="TableParagraph"/>
              <w:spacing w:before="155"/>
              <w:ind w:left="573"/>
              <w:rPr>
                <w:sz w:val="21"/>
              </w:rPr>
            </w:pPr>
            <w:r>
              <w:rPr>
                <w:spacing w:val="-1"/>
                <w:sz w:val="21"/>
              </w:rPr>
              <w:t>账面价值</w:t>
            </w:r>
            <w:r>
              <w:rPr>
                <w:sz w:val="21"/>
              </w:rPr>
              <w:t> </w:t>
            </w:r>
          </w:p>
        </w:tc>
      </w:tr>
      <w:tr>
        <w:trPr>
          <w:trHeight w:val="817" w:hRule="atLeast"/>
        </w:trPr>
        <w:tc>
          <w:tcPr>
            <w:tcW w:w="766" w:type="dxa"/>
          </w:tcPr>
          <w:p>
            <w:pPr>
              <w:pStyle w:val="TableParagraph"/>
              <w:ind w:left="112"/>
              <w:rPr>
                <w:sz w:val="21"/>
              </w:rPr>
            </w:pPr>
            <w:r>
              <w:rPr>
                <w:sz w:val="21"/>
              </w:rPr>
              <w:t>合同</w:t>
            </w:r>
          </w:p>
          <w:p>
            <w:pPr>
              <w:pStyle w:val="TableParagraph"/>
              <w:spacing w:line="270" w:lineRule="atLeast" w:before="0"/>
              <w:ind w:left="112" w:right="115"/>
              <w:rPr>
                <w:sz w:val="21"/>
              </w:rPr>
            </w:pPr>
            <w:r>
              <w:rPr>
                <w:sz w:val="21"/>
              </w:rPr>
              <w:t>取得</w:t>
            </w:r>
            <w:r>
              <w:rPr>
                <w:spacing w:val="-1"/>
                <w:sz w:val="21"/>
              </w:rPr>
              <w:t>成本</w:t>
            </w:r>
            <w:r>
              <w:rPr>
                <w:sz w:val="21"/>
              </w:rPr>
              <w:t> </w:t>
            </w:r>
          </w:p>
        </w:tc>
        <w:tc>
          <w:tcPr>
            <w:tcW w:w="1777" w:type="dxa"/>
          </w:tcPr>
          <w:p>
            <w:pPr>
              <w:pStyle w:val="TableParagraph"/>
              <w:ind w:right="-15"/>
              <w:jc w:val="right"/>
              <w:rPr>
                <w:sz w:val="21"/>
              </w:rPr>
            </w:pPr>
            <w:r>
              <w:rPr>
                <w:w w:val="100"/>
                <w:sz w:val="21"/>
              </w:rPr>
              <w:t> </w:t>
            </w:r>
          </w:p>
        </w:tc>
        <w:tc>
          <w:tcPr>
            <w:tcW w:w="476" w:type="dxa"/>
          </w:tcPr>
          <w:p>
            <w:pPr>
              <w:pStyle w:val="TableParagraph"/>
              <w:ind w:right="-15"/>
              <w:jc w:val="right"/>
              <w:rPr>
                <w:sz w:val="21"/>
              </w:rPr>
            </w:pPr>
            <w:r>
              <w:rPr>
                <w:w w:val="100"/>
                <w:sz w:val="21"/>
              </w:rPr>
              <w:t> </w:t>
            </w:r>
          </w:p>
        </w:tc>
        <w:tc>
          <w:tcPr>
            <w:tcW w:w="1777" w:type="dxa"/>
          </w:tcPr>
          <w:p>
            <w:pPr>
              <w:pStyle w:val="TableParagraph"/>
              <w:spacing w:before="5"/>
              <w:rPr>
                <w:sz w:val="21"/>
              </w:rPr>
            </w:pPr>
          </w:p>
          <w:p>
            <w:pPr>
              <w:pStyle w:val="TableParagraph"/>
              <w:spacing w:before="0"/>
              <w:jc w:val="right"/>
              <w:rPr>
                <w:sz w:val="21"/>
              </w:rPr>
            </w:pPr>
            <w:r>
              <w:rPr>
                <w:w w:val="100"/>
                <w:sz w:val="21"/>
              </w:rPr>
              <w:t> </w:t>
            </w:r>
          </w:p>
        </w:tc>
        <w:tc>
          <w:tcPr>
            <w:tcW w:w="1996" w:type="dxa"/>
          </w:tcPr>
          <w:p>
            <w:pPr>
              <w:pStyle w:val="TableParagraph"/>
              <w:ind w:right="-15"/>
              <w:jc w:val="right"/>
              <w:rPr>
                <w:sz w:val="21"/>
              </w:rPr>
            </w:pPr>
            <w:r>
              <w:rPr>
                <w:w w:val="100"/>
                <w:sz w:val="21"/>
              </w:rPr>
              <w:t> </w:t>
            </w:r>
          </w:p>
        </w:tc>
        <w:tc>
          <w:tcPr>
            <w:tcW w:w="457" w:type="dxa"/>
          </w:tcPr>
          <w:p>
            <w:pPr>
              <w:pStyle w:val="TableParagraph"/>
              <w:jc w:val="right"/>
              <w:rPr>
                <w:sz w:val="21"/>
              </w:rPr>
            </w:pPr>
            <w:r>
              <w:rPr>
                <w:w w:val="100"/>
                <w:sz w:val="21"/>
              </w:rPr>
              <w:t> </w:t>
            </w:r>
          </w:p>
        </w:tc>
        <w:tc>
          <w:tcPr>
            <w:tcW w:w="1998" w:type="dxa"/>
          </w:tcPr>
          <w:p>
            <w:pPr>
              <w:pStyle w:val="TableParagraph"/>
              <w:spacing w:before="5"/>
              <w:rPr>
                <w:sz w:val="21"/>
              </w:rPr>
            </w:pPr>
          </w:p>
          <w:p>
            <w:pPr>
              <w:pStyle w:val="TableParagraph"/>
              <w:spacing w:before="0"/>
              <w:jc w:val="right"/>
              <w:rPr>
                <w:sz w:val="21"/>
              </w:rPr>
            </w:pPr>
            <w:r>
              <w:rPr>
                <w:w w:val="100"/>
                <w:sz w:val="21"/>
              </w:rPr>
              <w:t> </w:t>
            </w:r>
          </w:p>
        </w:tc>
      </w:tr>
      <w:tr>
        <w:trPr>
          <w:trHeight w:val="818" w:hRule="atLeast"/>
        </w:trPr>
        <w:tc>
          <w:tcPr>
            <w:tcW w:w="766" w:type="dxa"/>
          </w:tcPr>
          <w:p>
            <w:pPr>
              <w:pStyle w:val="TableParagraph"/>
              <w:ind w:left="112"/>
              <w:rPr>
                <w:sz w:val="21"/>
              </w:rPr>
            </w:pPr>
            <w:r>
              <w:rPr>
                <w:sz w:val="21"/>
              </w:rPr>
              <w:t>合同</w:t>
            </w:r>
          </w:p>
          <w:p>
            <w:pPr>
              <w:pStyle w:val="TableParagraph"/>
              <w:spacing w:line="270" w:lineRule="atLeast" w:before="0"/>
              <w:ind w:left="112" w:right="115"/>
              <w:rPr>
                <w:sz w:val="21"/>
              </w:rPr>
            </w:pPr>
            <w:r>
              <w:rPr>
                <w:sz w:val="21"/>
              </w:rPr>
              <w:t>履约</w:t>
            </w:r>
            <w:r>
              <w:rPr>
                <w:spacing w:val="-1"/>
                <w:sz w:val="21"/>
              </w:rPr>
              <w:t>成本</w:t>
            </w:r>
            <w:r>
              <w:rPr>
                <w:sz w:val="21"/>
              </w:rPr>
              <w:t> </w:t>
            </w:r>
          </w:p>
        </w:tc>
        <w:tc>
          <w:tcPr>
            <w:tcW w:w="1777" w:type="dxa"/>
          </w:tcPr>
          <w:p>
            <w:pPr>
              <w:pStyle w:val="TableParagraph"/>
              <w:ind w:right="-15"/>
              <w:jc w:val="right"/>
              <w:rPr>
                <w:sz w:val="21"/>
              </w:rPr>
            </w:pPr>
            <w:r>
              <w:rPr>
                <w:w w:val="100"/>
                <w:sz w:val="21"/>
              </w:rPr>
              <w:t> </w:t>
            </w:r>
          </w:p>
        </w:tc>
        <w:tc>
          <w:tcPr>
            <w:tcW w:w="476" w:type="dxa"/>
          </w:tcPr>
          <w:p>
            <w:pPr>
              <w:pStyle w:val="TableParagraph"/>
              <w:ind w:right="-15"/>
              <w:jc w:val="right"/>
              <w:rPr>
                <w:sz w:val="21"/>
              </w:rPr>
            </w:pPr>
            <w:r>
              <w:rPr>
                <w:w w:val="100"/>
                <w:sz w:val="21"/>
              </w:rPr>
              <w:t> </w:t>
            </w:r>
          </w:p>
        </w:tc>
        <w:tc>
          <w:tcPr>
            <w:tcW w:w="1777" w:type="dxa"/>
          </w:tcPr>
          <w:p>
            <w:pPr>
              <w:pStyle w:val="TableParagraph"/>
              <w:spacing w:before="5"/>
              <w:rPr>
                <w:sz w:val="21"/>
              </w:rPr>
            </w:pPr>
          </w:p>
          <w:p>
            <w:pPr>
              <w:pStyle w:val="TableParagraph"/>
              <w:spacing w:before="0"/>
              <w:jc w:val="right"/>
              <w:rPr>
                <w:sz w:val="21"/>
              </w:rPr>
            </w:pPr>
            <w:r>
              <w:rPr>
                <w:w w:val="100"/>
                <w:sz w:val="21"/>
              </w:rPr>
              <w:t> </w:t>
            </w:r>
          </w:p>
        </w:tc>
        <w:tc>
          <w:tcPr>
            <w:tcW w:w="1996" w:type="dxa"/>
          </w:tcPr>
          <w:p>
            <w:pPr>
              <w:pStyle w:val="TableParagraph"/>
              <w:ind w:right="-15"/>
              <w:jc w:val="right"/>
              <w:rPr>
                <w:sz w:val="21"/>
              </w:rPr>
            </w:pPr>
            <w:r>
              <w:rPr>
                <w:w w:val="100"/>
                <w:sz w:val="21"/>
              </w:rPr>
              <w:t> </w:t>
            </w:r>
          </w:p>
        </w:tc>
        <w:tc>
          <w:tcPr>
            <w:tcW w:w="457" w:type="dxa"/>
          </w:tcPr>
          <w:p>
            <w:pPr>
              <w:pStyle w:val="TableParagraph"/>
              <w:jc w:val="right"/>
              <w:rPr>
                <w:sz w:val="21"/>
              </w:rPr>
            </w:pPr>
            <w:r>
              <w:rPr>
                <w:w w:val="100"/>
                <w:sz w:val="21"/>
              </w:rPr>
              <w:t> </w:t>
            </w:r>
          </w:p>
        </w:tc>
        <w:tc>
          <w:tcPr>
            <w:tcW w:w="1998" w:type="dxa"/>
          </w:tcPr>
          <w:p>
            <w:pPr>
              <w:pStyle w:val="TableParagraph"/>
              <w:spacing w:before="5"/>
              <w:rPr>
                <w:sz w:val="21"/>
              </w:rPr>
            </w:pPr>
          </w:p>
          <w:p>
            <w:pPr>
              <w:pStyle w:val="TableParagraph"/>
              <w:spacing w:before="0"/>
              <w:jc w:val="right"/>
              <w:rPr>
                <w:sz w:val="21"/>
              </w:rPr>
            </w:pPr>
            <w:r>
              <w:rPr>
                <w:w w:val="100"/>
                <w:sz w:val="21"/>
              </w:rPr>
              <w:t> </w:t>
            </w:r>
          </w:p>
        </w:tc>
      </w:tr>
      <w:tr>
        <w:trPr>
          <w:trHeight w:val="816" w:hRule="atLeast"/>
        </w:trPr>
        <w:tc>
          <w:tcPr>
            <w:tcW w:w="766" w:type="dxa"/>
          </w:tcPr>
          <w:p>
            <w:pPr>
              <w:pStyle w:val="TableParagraph"/>
              <w:spacing w:line="242" w:lineRule="auto"/>
              <w:ind w:left="112" w:right="220"/>
              <w:rPr>
                <w:sz w:val="21"/>
              </w:rPr>
            </w:pPr>
            <w:r>
              <w:rPr>
                <w:spacing w:val="-2"/>
                <w:sz w:val="21"/>
              </w:rPr>
              <w:t>应收</w:t>
            </w:r>
            <w:r>
              <w:rPr>
                <w:spacing w:val="-8"/>
                <w:sz w:val="21"/>
              </w:rPr>
              <w:t>退货</w:t>
            </w:r>
          </w:p>
          <w:p>
            <w:pPr>
              <w:pStyle w:val="TableParagraph"/>
              <w:spacing w:line="250" w:lineRule="exact"/>
              <w:ind w:left="112"/>
              <w:rPr>
                <w:sz w:val="21"/>
              </w:rPr>
            </w:pPr>
            <w:r>
              <w:rPr>
                <w:spacing w:val="-1"/>
                <w:sz w:val="21"/>
              </w:rPr>
              <w:t>成本</w:t>
            </w:r>
            <w:r>
              <w:rPr>
                <w:sz w:val="21"/>
              </w:rPr>
              <w:t> </w:t>
            </w:r>
          </w:p>
        </w:tc>
        <w:tc>
          <w:tcPr>
            <w:tcW w:w="1777" w:type="dxa"/>
          </w:tcPr>
          <w:p>
            <w:pPr>
              <w:pStyle w:val="TableParagraph"/>
              <w:ind w:right="-15"/>
              <w:jc w:val="right"/>
              <w:rPr>
                <w:sz w:val="21"/>
              </w:rPr>
            </w:pPr>
            <w:r>
              <w:rPr>
                <w:w w:val="100"/>
                <w:sz w:val="21"/>
              </w:rPr>
              <w:t> </w:t>
            </w:r>
          </w:p>
        </w:tc>
        <w:tc>
          <w:tcPr>
            <w:tcW w:w="476" w:type="dxa"/>
          </w:tcPr>
          <w:p>
            <w:pPr>
              <w:pStyle w:val="TableParagraph"/>
              <w:ind w:right="-15"/>
              <w:jc w:val="right"/>
              <w:rPr>
                <w:sz w:val="21"/>
              </w:rPr>
            </w:pPr>
            <w:r>
              <w:rPr>
                <w:w w:val="100"/>
                <w:sz w:val="21"/>
              </w:rPr>
              <w:t> </w:t>
            </w:r>
          </w:p>
        </w:tc>
        <w:tc>
          <w:tcPr>
            <w:tcW w:w="1777" w:type="dxa"/>
          </w:tcPr>
          <w:p>
            <w:pPr>
              <w:pStyle w:val="TableParagraph"/>
              <w:spacing w:before="3"/>
              <w:rPr>
                <w:sz w:val="21"/>
              </w:rPr>
            </w:pPr>
          </w:p>
          <w:p>
            <w:pPr>
              <w:pStyle w:val="TableParagraph"/>
              <w:spacing w:before="0"/>
              <w:jc w:val="right"/>
              <w:rPr>
                <w:sz w:val="21"/>
              </w:rPr>
            </w:pPr>
            <w:r>
              <w:rPr>
                <w:w w:val="100"/>
                <w:sz w:val="21"/>
              </w:rPr>
              <w:t> </w:t>
            </w:r>
          </w:p>
        </w:tc>
        <w:tc>
          <w:tcPr>
            <w:tcW w:w="1996" w:type="dxa"/>
          </w:tcPr>
          <w:p>
            <w:pPr>
              <w:pStyle w:val="TableParagraph"/>
              <w:ind w:right="-15"/>
              <w:jc w:val="right"/>
              <w:rPr>
                <w:sz w:val="21"/>
              </w:rPr>
            </w:pPr>
            <w:r>
              <w:rPr>
                <w:w w:val="100"/>
                <w:sz w:val="21"/>
              </w:rPr>
              <w:t> </w:t>
            </w:r>
          </w:p>
        </w:tc>
        <w:tc>
          <w:tcPr>
            <w:tcW w:w="457" w:type="dxa"/>
          </w:tcPr>
          <w:p>
            <w:pPr>
              <w:pStyle w:val="TableParagraph"/>
              <w:jc w:val="right"/>
              <w:rPr>
                <w:sz w:val="21"/>
              </w:rPr>
            </w:pPr>
            <w:r>
              <w:rPr>
                <w:w w:val="100"/>
                <w:sz w:val="21"/>
              </w:rPr>
              <w:t> </w:t>
            </w:r>
          </w:p>
        </w:tc>
        <w:tc>
          <w:tcPr>
            <w:tcW w:w="1998" w:type="dxa"/>
          </w:tcPr>
          <w:p>
            <w:pPr>
              <w:pStyle w:val="TableParagraph"/>
              <w:spacing w:before="3"/>
              <w:rPr>
                <w:sz w:val="21"/>
              </w:rPr>
            </w:pPr>
          </w:p>
          <w:p>
            <w:pPr>
              <w:pStyle w:val="TableParagraph"/>
              <w:spacing w:before="0"/>
              <w:jc w:val="right"/>
              <w:rPr>
                <w:sz w:val="21"/>
              </w:rPr>
            </w:pPr>
            <w:r>
              <w:rPr>
                <w:w w:val="100"/>
                <w:sz w:val="21"/>
              </w:rPr>
              <w:t> </w:t>
            </w:r>
          </w:p>
        </w:tc>
      </w:tr>
      <w:tr>
        <w:trPr>
          <w:trHeight w:val="544" w:hRule="atLeast"/>
        </w:trPr>
        <w:tc>
          <w:tcPr>
            <w:tcW w:w="766" w:type="dxa"/>
          </w:tcPr>
          <w:p>
            <w:pPr>
              <w:pStyle w:val="TableParagraph"/>
              <w:ind w:left="112"/>
              <w:rPr>
                <w:sz w:val="21"/>
              </w:rPr>
            </w:pPr>
            <w:r>
              <w:rPr>
                <w:sz w:val="21"/>
              </w:rPr>
              <w:t>合同</w:t>
            </w:r>
          </w:p>
          <w:p>
            <w:pPr>
              <w:pStyle w:val="TableParagraph"/>
              <w:spacing w:line="250" w:lineRule="exact" w:before="4"/>
              <w:ind w:left="112"/>
              <w:rPr>
                <w:sz w:val="21"/>
              </w:rPr>
            </w:pPr>
            <w:r>
              <w:rPr>
                <w:spacing w:val="-1"/>
                <w:sz w:val="21"/>
              </w:rPr>
              <w:t>资产</w:t>
            </w:r>
            <w:r>
              <w:rPr>
                <w:sz w:val="21"/>
              </w:rPr>
              <w:t> </w:t>
            </w:r>
          </w:p>
        </w:tc>
        <w:tc>
          <w:tcPr>
            <w:tcW w:w="1777" w:type="dxa"/>
          </w:tcPr>
          <w:p>
            <w:pPr>
              <w:pStyle w:val="TableParagraph"/>
              <w:ind w:right="-15"/>
              <w:jc w:val="right"/>
              <w:rPr>
                <w:sz w:val="21"/>
              </w:rPr>
            </w:pPr>
            <w:r>
              <w:rPr>
                <w:w w:val="100"/>
                <w:sz w:val="21"/>
              </w:rPr>
              <w:t> </w:t>
            </w:r>
          </w:p>
        </w:tc>
        <w:tc>
          <w:tcPr>
            <w:tcW w:w="476" w:type="dxa"/>
          </w:tcPr>
          <w:p>
            <w:pPr>
              <w:pStyle w:val="TableParagraph"/>
              <w:ind w:right="-15"/>
              <w:jc w:val="right"/>
              <w:rPr>
                <w:sz w:val="21"/>
              </w:rPr>
            </w:pPr>
            <w:r>
              <w:rPr>
                <w:w w:val="100"/>
                <w:sz w:val="21"/>
              </w:rPr>
              <w:t> </w:t>
            </w:r>
          </w:p>
        </w:tc>
        <w:tc>
          <w:tcPr>
            <w:tcW w:w="1777" w:type="dxa"/>
          </w:tcPr>
          <w:p>
            <w:pPr>
              <w:pStyle w:val="TableParagraph"/>
              <w:spacing w:before="137"/>
              <w:jc w:val="right"/>
              <w:rPr>
                <w:sz w:val="21"/>
              </w:rPr>
            </w:pPr>
            <w:r>
              <w:rPr>
                <w:w w:val="100"/>
                <w:sz w:val="21"/>
              </w:rPr>
              <w:t> </w:t>
            </w:r>
          </w:p>
        </w:tc>
        <w:tc>
          <w:tcPr>
            <w:tcW w:w="1996" w:type="dxa"/>
          </w:tcPr>
          <w:p>
            <w:pPr>
              <w:pStyle w:val="TableParagraph"/>
              <w:ind w:right="-15"/>
              <w:jc w:val="right"/>
              <w:rPr>
                <w:sz w:val="21"/>
              </w:rPr>
            </w:pPr>
            <w:r>
              <w:rPr>
                <w:w w:val="100"/>
                <w:sz w:val="21"/>
              </w:rPr>
              <w:t> </w:t>
            </w:r>
          </w:p>
        </w:tc>
        <w:tc>
          <w:tcPr>
            <w:tcW w:w="457" w:type="dxa"/>
          </w:tcPr>
          <w:p>
            <w:pPr>
              <w:pStyle w:val="TableParagraph"/>
              <w:jc w:val="right"/>
              <w:rPr>
                <w:sz w:val="21"/>
              </w:rPr>
            </w:pPr>
            <w:r>
              <w:rPr>
                <w:w w:val="100"/>
                <w:sz w:val="21"/>
              </w:rPr>
              <w:t> </w:t>
            </w:r>
          </w:p>
        </w:tc>
        <w:tc>
          <w:tcPr>
            <w:tcW w:w="1998" w:type="dxa"/>
          </w:tcPr>
          <w:p>
            <w:pPr>
              <w:pStyle w:val="TableParagraph"/>
              <w:spacing w:before="137"/>
              <w:jc w:val="right"/>
              <w:rPr>
                <w:sz w:val="21"/>
              </w:rPr>
            </w:pPr>
            <w:r>
              <w:rPr>
                <w:w w:val="100"/>
                <w:sz w:val="21"/>
              </w:rPr>
              <w:t> </w:t>
            </w:r>
          </w:p>
        </w:tc>
      </w:tr>
      <w:tr>
        <w:trPr>
          <w:trHeight w:val="818" w:hRule="atLeast"/>
        </w:trPr>
        <w:tc>
          <w:tcPr>
            <w:tcW w:w="766" w:type="dxa"/>
            <w:tcBorders>
              <w:bottom w:val="single" w:sz="2" w:space="0" w:color="000000"/>
            </w:tcBorders>
          </w:tcPr>
          <w:p>
            <w:pPr>
              <w:pStyle w:val="TableParagraph"/>
              <w:ind w:left="112"/>
              <w:rPr>
                <w:sz w:val="21"/>
              </w:rPr>
            </w:pPr>
            <w:r>
              <w:rPr>
                <w:sz w:val="21"/>
              </w:rPr>
              <w:t>预付</w:t>
            </w:r>
          </w:p>
          <w:p>
            <w:pPr>
              <w:pStyle w:val="TableParagraph"/>
              <w:spacing w:line="270" w:lineRule="atLeast" w:before="0"/>
              <w:ind w:left="112" w:right="220"/>
              <w:rPr>
                <w:sz w:val="21"/>
              </w:rPr>
            </w:pPr>
            <w:r>
              <w:rPr>
                <w:spacing w:val="-2"/>
                <w:sz w:val="21"/>
              </w:rPr>
              <w:t>设备</w:t>
            </w:r>
            <w:r>
              <w:rPr>
                <w:sz w:val="21"/>
              </w:rPr>
              <w:t>款 </w:t>
            </w:r>
          </w:p>
        </w:tc>
        <w:tc>
          <w:tcPr>
            <w:tcW w:w="1777" w:type="dxa"/>
            <w:tcBorders>
              <w:bottom w:val="single" w:sz="2" w:space="0" w:color="000000"/>
            </w:tcBorders>
          </w:tcPr>
          <w:p>
            <w:pPr>
              <w:pStyle w:val="TableParagraph"/>
              <w:spacing w:before="5"/>
              <w:rPr>
                <w:sz w:val="21"/>
              </w:rPr>
            </w:pPr>
          </w:p>
          <w:p>
            <w:pPr>
              <w:pStyle w:val="TableParagraph"/>
              <w:spacing w:before="0"/>
              <w:ind w:right="-15"/>
              <w:jc w:val="right"/>
              <w:rPr>
                <w:sz w:val="21"/>
              </w:rPr>
            </w:pPr>
            <w:r>
              <w:rPr>
                <w:sz w:val="21"/>
              </w:rPr>
              <w:t>333,005,568.02 </w:t>
            </w:r>
          </w:p>
        </w:tc>
        <w:tc>
          <w:tcPr>
            <w:tcW w:w="476" w:type="dxa"/>
            <w:tcBorders>
              <w:bottom w:val="single" w:sz="2" w:space="0" w:color="000000"/>
            </w:tcBorders>
          </w:tcPr>
          <w:p>
            <w:pPr>
              <w:pStyle w:val="TableParagraph"/>
              <w:spacing w:before="5"/>
              <w:rPr>
                <w:sz w:val="21"/>
              </w:rPr>
            </w:pPr>
          </w:p>
          <w:p>
            <w:pPr>
              <w:pStyle w:val="TableParagraph"/>
              <w:spacing w:before="0"/>
              <w:ind w:right="-15"/>
              <w:jc w:val="right"/>
              <w:rPr>
                <w:sz w:val="21"/>
              </w:rPr>
            </w:pPr>
            <w:r>
              <w:rPr>
                <w:w w:val="100"/>
                <w:sz w:val="21"/>
              </w:rPr>
              <w:t> </w:t>
            </w:r>
          </w:p>
        </w:tc>
        <w:tc>
          <w:tcPr>
            <w:tcW w:w="1777" w:type="dxa"/>
            <w:tcBorders>
              <w:bottom w:val="single" w:sz="2" w:space="0" w:color="000000"/>
            </w:tcBorders>
          </w:tcPr>
          <w:p>
            <w:pPr>
              <w:pStyle w:val="TableParagraph"/>
              <w:spacing w:before="5"/>
              <w:rPr>
                <w:sz w:val="21"/>
              </w:rPr>
            </w:pPr>
          </w:p>
          <w:p>
            <w:pPr>
              <w:pStyle w:val="TableParagraph"/>
              <w:spacing w:before="0"/>
              <w:jc w:val="right"/>
              <w:rPr>
                <w:sz w:val="21"/>
              </w:rPr>
            </w:pPr>
            <w:r>
              <w:rPr>
                <w:sz w:val="21"/>
              </w:rPr>
              <w:t>333,005,568.02 </w:t>
            </w:r>
          </w:p>
        </w:tc>
        <w:tc>
          <w:tcPr>
            <w:tcW w:w="1996" w:type="dxa"/>
            <w:tcBorders>
              <w:bottom w:val="single" w:sz="2" w:space="0" w:color="000000"/>
            </w:tcBorders>
          </w:tcPr>
          <w:p>
            <w:pPr>
              <w:pStyle w:val="TableParagraph"/>
              <w:spacing w:before="5"/>
              <w:rPr>
                <w:sz w:val="21"/>
              </w:rPr>
            </w:pPr>
          </w:p>
          <w:p>
            <w:pPr>
              <w:pStyle w:val="TableParagraph"/>
              <w:spacing w:before="0"/>
              <w:ind w:right="-15"/>
              <w:jc w:val="right"/>
              <w:rPr>
                <w:sz w:val="21"/>
              </w:rPr>
            </w:pPr>
            <w:r>
              <w:rPr>
                <w:sz w:val="21"/>
              </w:rPr>
              <w:t>1,459,925,160.33 </w:t>
            </w:r>
          </w:p>
        </w:tc>
        <w:tc>
          <w:tcPr>
            <w:tcW w:w="457" w:type="dxa"/>
            <w:tcBorders>
              <w:bottom w:val="single" w:sz="2" w:space="0" w:color="000000"/>
            </w:tcBorders>
          </w:tcPr>
          <w:p>
            <w:pPr>
              <w:pStyle w:val="TableParagraph"/>
              <w:spacing w:before="5"/>
              <w:rPr>
                <w:sz w:val="21"/>
              </w:rPr>
            </w:pPr>
          </w:p>
          <w:p>
            <w:pPr>
              <w:pStyle w:val="TableParagraph"/>
              <w:spacing w:before="0"/>
              <w:jc w:val="right"/>
              <w:rPr>
                <w:sz w:val="21"/>
              </w:rPr>
            </w:pPr>
            <w:r>
              <w:rPr>
                <w:w w:val="100"/>
                <w:sz w:val="21"/>
              </w:rPr>
              <w:t> </w:t>
            </w:r>
          </w:p>
        </w:tc>
        <w:tc>
          <w:tcPr>
            <w:tcW w:w="1998" w:type="dxa"/>
            <w:tcBorders>
              <w:bottom w:val="single" w:sz="2" w:space="0" w:color="000000"/>
            </w:tcBorders>
          </w:tcPr>
          <w:p>
            <w:pPr>
              <w:pStyle w:val="TableParagraph"/>
              <w:spacing w:before="5"/>
              <w:rPr>
                <w:sz w:val="21"/>
              </w:rPr>
            </w:pPr>
          </w:p>
          <w:p>
            <w:pPr>
              <w:pStyle w:val="TableParagraph"/>
              <w:spacing w:before="0"/>
              <w:jc w:val="right"/>
              <w:rPr>
                <w:sz w:val="21"/>
              </w:rPr>
            </w:pPr>
            <w:r>
              <w:rPr>
                <w:sz w:val="21"/>
              </w:rPr>
              <w:t>1,459,925,160.33 </w:t>
            </w:r>
          </w:p>
        </w:tc>
      </w:tr>
      <w:tr>
        <w:trPr>
          <w:trHeight w:val="544" w:hRule="atLeast"/>
        </w:trPr>
        <w:tc>
          <w:tcPr>
            <w:tcW w:w="766" w:type="dxa"/>
            <w:tcBorders>
              <w:top w:val="single" w:sz="2" w:space="0" w:color="000000"/>
            </w:tcBorders>
          </w:tcPr>
          <w:p>
            <w:pPr>
              <w:pStyle w:val="TableParagraph"/>
              <w:ind w:left="112"/>
              <w:rPr>
                <w:sz w:val="21"/>
              </w:rPr>
            </w:pPr>
            <w:r>
              <w:rPr>
                <w:sz w:val="21"/>
              </w:rPr>
              <w:t>大额</w:t>
            </w:r>
          </w:p>
          <w:p>
            <w:pPr>
              <w:pStyle w:val="TableParagraph"/>
              <w:spacing w:line="252" w:lineRule="exact" w:before="2"/>
              <w:ind w:left="112"/>
              <w:rPr>
                <w:sz w:val="21"/>
              </w:rPr>
            </w:pPr>
            <w:r>
              <w:rPr>
                <w:spacing w:val="-1"/>
                <w:sz w:val="21"/>
              </w:rPr>
              <w:t>存单</w:t>
            </w:r>
            <w:r>
              <w:rPr>
                <w:sz w:val="21"/>
              </w:rPr>
              <w:t> </w:t>
            </w:r>
          </w:p>
        </w:tc>
        <w:tc>
          <w:tcPr>
            <w:tcW w:w="1777" w:type="dxa"/>
            <w:tcBorders>
              <w:top w:val="single" w:sz="2" w:space="0" w:color="000000"/>
            </w:tcBorders>
          </w:tcPr>
          <w:p>
            <w:pPr>
              <w:pStyle w:val="TableParagraph"/>
              <w:spacing w:before="138"/>
              <w:ind w:right="-15"/>
              <w:jc w:val="right"/>
              <w:rPr>
                <w:sz w:val="21"/>
              </w:rPr>
            </w:pPr>
            <w:r>
              <w:rPr>
                <w:sz w:val="21"/>
              </w:rPr>
              <w:t>107,023,655.91 </w:t>
            </w:r>
          </w:p>
        </w:tc>
        <w:tc>
          <w:tcPr>
            <w:tcW w:w="476" w:type="dxa"/>
            <w:tcBorders>
              <w:top w:val="single" w:sz="2" w:space="0" w:color="000000"/>
            </w:tcBorders>
          </w:tcPr>
          <w:p>
            <w:pPr>
              <w:pStyle w:val="TableParagraph"/>
              <w:spacing w:before="138"/>
              <w:ind w:right="-15"/>
              <w:jc w:val="right"/>
              <w:rPr>
                <w:sz w:val="21"/>
              </w:rPr>
            </w:pPr>
            <w:r>
              <w:rPr>
                <w:w w:val="100"/>
                <w:sz w:val="21"/>
              </w:rPr>
              <w:t> </w:t>
            </w:r>
          </w:p>
        </w:tc>
        <w:tc>
          <w:tcPr>
            <w:tcW w:w="1777" w:type="dxa"/>
            <w:tcBorders>
              <w:top w:val="single" w:sz="2" w:space="0" w:color="000000"/>
            </w:tcBorders>
          </w:tcPr>
          <w:p>
            <w:pPr>
              <w:pStyle w:val="TableParagraph"/>
              <w:spacing w:before="138"/>
              <w:jc w:val="right"/>
              <w:rPr>
                <w:sz w:val="21"/>
              </w:rPr>
            </w:pPr>
            <w:r>
              <w:rPr>
                <w:sz w:val="21"/>
              </w:rPr>
              <w:t>107,023,655.91 </w:t>
            </w:r>
          </w:p>
        </w:tc>
        <w:tc>
          <w:tcPr>
            <w:tcW w:w="1996" w:type="dxa"/>
            <w:tcBorders>
              <w:top w:val="single" w:sz="2" w:space="0" w:color="000000"/>
            </w:tcBorders>
          </w:tcPr>
          <w:p>
            <w:pPr>
              <w:pStyle w:val="TableParagraph"/>
              <w:spacing w:before="138"/>
              <w:ind w:right="-15"/>
              <w:jc w:val="right"/>
              <w:rPr>
                <w:sz w:val="21"/>
              </w:rPr>
            </w:pPr>
            <w:r>
              <w:rPr>
                <w:w w:val="100"/>
                <w:sz w:val="21"/>
              </w:rPr>
              <w:t> </w:t>
            </w:r>
          </w:p>
        </w:tc>
        <w:tc>
          <w:tcPr>
            <w:tcW w:w="457" w:type="dxa"/>
            <w:tcBorders>
              <w:top w:val="single" w:sz="2" w:space="0" w:color="000000"/>
            </w:tcBorders>
          </w:tcPr>
          <w:p>
            <w:pPr>
              <w:pStyle w:val="TableParagraph"/>
              <w:spacing w:before="138"/>
              <w:jc w:val="right"/>
              <w:rPr>
                <w:sz w:val="21"/>
              </w:rPr>
            </w:pPr>
            <w:r>
              <w:rPr>
                <w:w w:val="100"/>
                <w:sz w:val="21"/>
              </w:rPr>
              <w:t> </w:t>
            </w:r>
          </w:p>
        </w:tc>
        <w:tc>
          <w:tcPr>
            <w:tcW w:w="1998" w:type="dxa"/>
            <w:tcBorders>
              <w:top w:val="single" w:sz="2" w:space="0" w:color="000000"/>
            </w:tcBorders>
          </w:tcPr>
          <w:p>
            <w:pPr>
              <w:pStyle w:val="TableParagraph"/>
              <w:spacing w:before="138"/>
              <w:jc w:val="right"/>
              <w:rPr>
                <w:sz w:val="21"/>
              </w:rPr>
            </w:pPr>
            <w:r>
              <w:rPr>
                <w:w w:val="100"/>
                <w:sz w:val="21"/>
              </w:rPr>
              <w:t> </w:t>
            </w:r>
          </w:p>
        </w:tc>
      </w:tr>
      <w:tr>
        <w:trPr>
          <w:trHeight w:val="273" w:hRule="atLeast"/>
        </w:trPr>
        <w:tc>
          <w:tcPr>
            <w:tcW w:w="766" w:type="dxa"/>
          </w:tcPr>
          <w:p>
            <w:pPr>
              <w:pStyle w:val="TableParagraph"/>
              <w:spacing w:line="252" w:lineRule="exact"/>
              <w:ind w:left="172"/>
              <w:rPr>
                <w:sz w:val="21"/>
              </w:rPr>
            </w:pPr>
            <w:r>
              <w:rPr>
                <w:sz w:val="21"/>
              </w:rPr>
              <w:t>合计 </w:t>
            </w:r>
          </w:p>
        </w:tc>
        <w:tc>
          <w:tcPr>
            <w:tcW w:w="1777" w:type="dxa"/>
          </w:tcPr>
          <w:p>
            <w:pPr>
              <w:pStyle w:val="TableParagraph"/>
              <w:spacing w:line="252" w:lineRule="exact"/>
              <w:ind w:right="-15"/>
              <w:jc w:val="right"/>
              <w:rPr>
                <w:sz w:val="21"/>
              </w:rPr>
            </w:pPr>
            <w:r>
              <w:rPr>
                <w:sz w:val="21"/>
              </w:rPr>
              <w:t>440,029,223.93 </w:t>
            </w:r>
          </w:p>
        </w:tc>
        <w:tc>
          <w:tcPr>
            <w:tcW w:w="476" w:type="dxa"/>
          </w:tcPr>
          <w:p>
            <w:pPr>
              <w:pStyle w:val="TableParagraph"/>
              <w:spacing w:line="252" w:lineRule="exact"/>
              <w:ind w:right="-15"/>
              <w:jc w:val="right"/>
              <w:rPr>
                <w:sz w:val="21"/>
              </w:rPr>
            </w:pPr>
            <w:r>
              <w:rPr>
                <w:w w:val="100"/>
                <w:sz w:val="21"/>
              </w:rPr>
              <w:t> </w:t>
            </w:r>
          </w:p>
        </w:tc>
        <w:tc>
          <w:tcPr>
            <w:tcW w:w="1777" w:type="dxa"/>
          </w:tcPr>
          <w:p>
            <w:pPr>
              <w:pStyle w:val="TableParagraph"/>
              <w:spacing w:line="252" w:lineRule="exact"/>
              <w:jc w:val="right"/>
              <w:rPr>
                <w:sz w:val="21"/>
              </w:rPr>
            </w:pPr>
            <w:r>
              <w:rPr>
                <w:sz w:val="21"/>
              </w:rPr>
              <w:t>440,029,223.93 </w:t>
            </w:r>
          </w:p>
        </w:tc>
        <w:tc>
          <w:tcPr>
            <w:tcW w:w="1996" w:type="dxa"/>
          </w:tcPr>
          <w:p>
            <w:pPr>
              <w:pStyle w:val="TableParagraph"/>
              <w:spacing w:line="252" w:lineRule="exact"/>
              <w:ind w:right="-15"/>
              <w:jc w:val="right"/>
              <w:rPr>
                <w:sz w:val="21"/>
              </w:rPr>
            </w:pPr>
            <w:r>
              <w:rPr>
                <w:sz w:val="21"/>
              </w:rPr>
              <w:t>1,459,925,160.33 </w:t>
            </w:r>
          </w:p>
        </w:tc>
        <w:tc>
          <w:tcPr>
            <w:tcW w:w="457" w:type="dxa"/>
          </w:tcPr>
          <w:p>
            <w:pPr>
              <w:pStyle w:val="TableParagraph"/>
              <w:spacing w:line="252" w:lineRule="exact"/>
              <w:jc w:val="right"/>
              <w:rPr>
                <w:sz w:val="21"/>
              </w:rPr>
            </w:pPr>
            <w:r>
              <w:rPr>
                <w:w w:val="100"/>
                <w:sz w:val="21"/>
              </w:rPr>
              <w:t> </w:t>
            </w:r>
          </w:p>
        </w:tc>
        <w:tc>
          <w:tcPr>
            <w:tcW w:w="1998" w:type="dxa"/>
          </w:tcPr>
          <w:p>
            <w:pPr>
              <w:pStyle w:val="TableParagraph"/>
              <w:spacing w:line="252" w:lineRule="exact"/>
              <w:jc w:val="right"/>
              <w:rPr>
                <w:sz w:val="21"/>
              </w:rPr>
            </w:pPr>
            <w:r>
              <w:rPr>
                <w:sz w:val="21"/>
              </w:rPr>
              <w:t>1,459,925,160.33 </w:t>
            </w:r>
          </w:p>
        </w:tc>
      </w:tr>
    </w:tbl>
    <w:p>
      <w:pPr>
        <w:spacing w:after="0" w:line="252" w:lineRule="exact"/>
        <w:jc w:val="right"/>
        <w:rPr>
          <w:sz w:val="21"/>
        </w:rPr>
        <w:sectPr>
          <w:type w:val="continuous"/>
          <w:pgSz w:w="11910" w:h="16840"/>
          <w:pgMar w:top="780" w:bottom="280" w:left="1300" w:right="1000"/>
        </w:sectPr>
      </w:pPr>
    </w:p>
    <w:p>
      <w:pPr>
        <w:spacing w:before="65"/>
        <w:ind w:left="231" w:right="0" w:firstLine="0"/>
        <w:jc w:val="left"/>
        <w:rPr>
          <w:sz w:val="20"/>
        </w:rPr>
      </w:pPr>
      <w:bookmarkStart w:name="31、 所有权或使用权受限资产" w:id="730"/>
      <w:bookmarkEnd w:id="730"/>
      <w:r>
        <w:rPr/>
      </w:r>
      <w:r>
        <w:rPr>
          <w:w w:val="95"/>
          <w:sz w:val="20"/>
        </w:rPr>
        <w:t>31、所有权或使用权受限资产 </w:t>
      </w:r>
    </w:p>
    <w:p>
      <w:pPr>
        <w:spacing w:before="63"/>
        <w:ind w:left="231"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spacing w:before="131"/>
        <w:ind w:left="231" w:right="0" w:firstLine="0"/>
        <w:jc w:val="left"/>
        <w:rPr>
          <w:sz w:val="20"/>
        </w:rPr>
      </w:pPr>
      <w:r>
        <w:rPr>
          <w:w w:val="95"/>
          <w:sz w:val="20"/>
        </w:rPr>
        <w:t>单位：元币种：人民币 </w:t>
      </w:r>
    </w:p>
    <w:p>
      <w:pPr>
        <w:spacing w:after="0"/>
        <w:jc w:val="left"/>
        <w:rPr>
          <w:sz w:val="20"/>
        </w:rPr>
        <w:sectPr>
          <w:type w:val="continuous"/>
          <w:pgSz w:w="11910" w:h="16840"/>
          <w:pgMar w:top="780" w:bottom="280" w:left="1300" w:right="1000"/>
          <w:cols w:num="2" w:equalWidth="0">
            <w:col w:w="3000" w:space="4016"/>
            <w:col w:w="2594"/>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7"/>
        <w:gridCol w:w="1455"/>
        <w:gridCol w:w="1459"/>
        <w:gridCol w:w="434"/>
        <w:gridCol w:w="799"/>
        <w:gridCol w:w="1483"/>
        <w:gridCol w:w="1608"/>
        <w:gridCol w:w="379"/>
        <w:gridCol w:w="578"/>
      </w:tblGrid>
      <w:tr>
        <w:trPr>
          <w:trHeight w:val="232" w:hRule="atLeast"/>
        </w:trPr>
        <w:tc>
          <w:tcPr>
            <w:tcW w:w="1027" w:type="dxa"/>
            <w:vMerge w:val="restart"/>
          </w:tcPr>
          <w:p>
            <w:pPr>
              <w:pStyle w:val="TableParagraph"/>
              <w:spacing w:before="0"/>
              <w:rPr>
                <w:sz w:val="18"/>
              </w:rPr>
            </w:pPr>
          </w:p>
          <w:p>
            <w:pPr>
              <w:pStyle w:val="TableParagraph"/>
              <w:spacing w:before="11"/>
              <w:rPr>
                <w:sz w:val="18"/>
              </w:rPr>
            </w:pPr>
          </w:p>
          <w:p>
            <w:pPr>
              <w:pStyle w:val="TableParagraph"/>
              <w:spacing w:before="0"/>
              <w:ind w:left="333"/>
              <w:rPr>
                <w:sz w:val="18"/>
              </w:rPr>
            </w:pPr>
            <w:r>
              <w:rPr>
                <w:sz w:val="18"/>
              </w:rPr>
              <w:t>项目 </w:t>
            </w:r>
          </w:p>
        </w:tc>
        <w:tc>
          <w:tcPr>
            <w:tcW w:w="4147" w:type="dxa"/>
            <w:gridSpan w:val="4"/>
          </w:tcPr>
          <w:p>
            <w:pPr>
              <w:pStyle w:val="TableParagraph"/>
              <w:spacing w:line="212" w:lineRule="exact" w:before="0"/>
              <w:ind w:left="1919" w:right="1818"/>
              <w:jc w:val="center"/>
              <w:rPr>
                <w:sz w:val="18"/>
              </w:rPr>
            </w:pPr>
            <w:r>
              <w:rPr>
                <w:sz w:val="18"/>
              </w:rPr>
              <w:t>期末 </w:t>
            </w:r>
          </w:p>
        </w:tc>
        <w:tc>
          <w:tcPr>
            <w:tcW w:w="4048" w:type="dxa"/>
            <w:gridSpan w:val="4"/>
          </w:tcPr>
          <w:p>
            <w:pPr>
              <w:pStyle w:val="TableParagraph"/>
              <w:spacing w:line="212" w:lineRule="exact" w:before="0"/>
              <w:ind w:left="1869" w:right="1769"/>
              <w:jc w:val="center"/>
              <w:rPr>
                <w:sz w:val="18"/>
              </w:rPr>
            </w:pPr>
            <w:r>
              <w:rPr>
                <w:sz w:val="18"/>
              </w:rPr>
              <w:t>期初 </w:t>
            </w:r>
          </w:p>
        </w:tc>
      </w:tr>
      <w:tr>
        <w:trPr>
          <w:trHeight w:val="935" w:hRule="atLeast"/>
        </w:trPr>
        <w:tc>
          <w:tcPr>
            <w:tcW w:w="1027" w:type="dxa"/>
            <w:vMerge/>
            <w:tcBorders>
              <w:top w:val="nil"/>
            </w:tcBorders>
          </w:tcPr>
          <w:p>
            <w:pPr>
              <w:rPr>
                <w:sz w:val="2"/>
                <w:szCs w:val="2"/>
              </w:rPr>
            </w:pPr>
          </w:p>
        </w:tc>
        <w:tc>
          <w:tcPr>
            <w:tcW w:w="1455" w:type="dxa"/>
          </w:tcPr>
          <w:p>
            <w:pPr>
              <w:pStyle w:val="TableParagraph"/>
              <w:spacing w:line="230" w:lineRule="exact" w:before="0"/>
              <w:ind w:left="138" w:right="39"/>
              <w:jc w:val="center"/>
              <w:rPr>
                <w:sz w:val="18"/>
              </w:rPr>
            </w:pPr>
            <w:r>
              <w:rPr>
                <w:sz w:val="18"/>
              </w:rPr>
              <w:t>账面余额 </w:t>
            </w:r>
          </w:p>
        </w:tc>
        <w:tc>
          <w:tcPr>
            <w:tcW w:w="1459" w:type="dxa"/>
          </w:tcPr>
          <w:p>
            <w:pPr>
              <w:pStyle w:val="TableParagraph"/>
              <w:spacing w:line="230" w:lineRule="exact" w:before="0"/>
              <w:ind w:left="138" w:right="38"/>
              <w:jc w:val="center"/>
              <w:rPr>
                <w:sz w:val="18"/>
              </w:rPr>
            </w:pPr>
            <w:r>
              <w:rPr>
                <w:sz w:val="18"/>
              </w:rPr>
              <w:t>账面价值 </w:t>
            </w:r>
          </w:p>
        </w:tc>
        <w:tc>
          <w:tcPr>
            <w:tcW w:w="434" w:type="dxa"/>
          </w:tcPr>
          <w:p>
            <w:pPr>
              <w:pStyle w:val="TableParagraph"/>
              <w:spacing w:line="242" w:lineRule="auto" w:before="0"/>
              <w:ind w:left="124" w:right="117"/>
              <w:jc w:val="both"/>
              <w:rPr>
                <w:sz w:val="18"/>
              </w:rPr>
            </w:pPr>
            <w:r>
              <w:rPr>
                <w:sz w:val="18"/>
              </w:rPr>
              <w:t>受限类</w:t>
            </w:r>
          </w:p>
          <w:p>
            <w:pPr>
              <w:pStyle w:val="TableParagraph"/>
              <w:spacing w:line="215" w:lineRule="exact" w:before="2"/>
              <w:ind w:left="124"/>
              <w:rPr>
                <w:sz w:val="18"/>
              </w:rPr>
            </w:pPr>
            <w:r>
              <w:rPr>
                <w:sz w:val="18"/>
              </w:rPr>
              <w:t>型 </w:t>
            </w:r>
          </w:p>
        </w:tc>
        <w:tc>
          <w:tcPr>
            <w:tcW w:w="799" w:type="dxa"/>
          </w:tcPr>
          <w:p>
            <w:pPr>
              <w:pStyle w:val="TableParagraph"/>
              <w:spacing w:line="244" w:lineRule="auto" w:before="0"/>
              <w:ind w:left="307" w:right="119" w:hanging="180"/>
              <w:rPr>
                <w:sz w:val="18"/>
              </w:rPr>
            </w:pPr>
            <w:r>
              <w:rPr>
                <w:spacing w:val="-2"/>
                <w:sz w:val="18"/>
              </w:rPr>
              <w:t>受限情</w:t>
            </w:r>
            <w:r>
              <w:rPr>
                <w:sz w:val="18"/>
              </w:rPr>
              <w:t>况 </w:t>
            </w:r>
          </w:p>
        </w:tc>
        <w:tc>
          <w:tcPr>
            <w:tcW w:w="1483" w:type="dxa"/>
          </w:tcPr>
          <w:p>
            <w:pPr>
              <w:pStyle w:val="TableParagraph"/>
              <w:spacing w:line="230" w:lineRule="exact" w:before="0"/>
              <w:ind w:left="133" w:right="31"/>
              <w:jc w:val="center"/>
              <w:rPr>
                <w:sz w:val="18"/>
              </w:rPr>
            </w:pPr>
            <w:r>
              <w:rPr>
                <w:sz w:val="18"/>
              </w:rPr>
              <w:t>账面余额 </w:t>
            </w:r>
          </w:p>
        </w:tc>
        <w:tc>
          <w:tcPr>
            <w:tcW w:w="1608" w:type="dxa"/>
          </w:tcPr>
          <w:p>
            <w:pPr>
              <w:pStyle w:val="TableParagraph"/>
              <w:spacing w:line="230" w:lineRule="exact" w:before="0"/>
              <w:ind w:left="445"/>
              <w:rPr>
                <w:sz w:val="18"/>
              </w:rPr>
            </w:pPr>
            <w:r>
              <w:rPr>
                <w:sz w:val="18"/>
              </w:rPr>
              <w:t>账面价值 </w:t>
            </w:r>
          </w:p>
        </w:tc>
        <w:tc>
          <w:tcPr>
            <w:tcW w:w="379" w:type="dxa"/>
          </w:tcPr>
          <w:p>
            <w:pPr>
              <w:pStyle w:val="TableParagraph"/>
              <w:spacing w:line="242" w:lineRule="auto" w:before="0"/>
              <w:ind w:left="109" w:right="77"/>
              <w:jc w:val="both"/>
              <w:rPr>
                <w:sz w:val="18"/>
              </w:rPr>
            </w:pPr>
            <w:r>
              <w:rPr>
                <w:sz w:val="18"/>
              </w:rPr>
              <w:t>受限类</w:t>
            </w:r>
          </w:p>
          <w:p>
            <w:pPr>
              <w:pStyle w:val="TableParagraph"/>
              <w:spacing w:line="215" w:lineRule="exact" w:before="2"/>
              <w:ind w:left="109" w:right="-15"/>
              <w:rPr>
                <w:sz w:val="18"/>
              </w:rPr>
            </w:pPr>
            <w:r>
              <w:rPr>
                <w:sz w:val="18"/>
              </w:rPr>
              <w:t>型 </w:t>
            </w:r>
          </w:p>
        </w:tc>
        <w:tc>
          <w:tcPr>
            <w:tcW w:w="578" w:type="dxa"/>
          </w:tcPr>
          <w:p>
            <w:pPr>
              <w:pStyle w:val="TableParagraph"/>
              <w:spacing w:line="244" w:lineRule="auto" w:before="0"/>
              <w:ind w:left="110" w:right="5"/>
              <w:rPr>
                <w:sz w:val="18"/>
              </w:rPr>
            </w:pPr>
            <w:r>
              <w:rPr>
                <w:sz w:val="18"/>
              </w:rPr>
              <w:t>受限情况 </w:t>
            </w:r>
          </w:p>
        </w:tc>
      </w:tr>
      <w:tr>
        <w:trPr>
          <w:trHeight w:val="1398" w:hRule="atLeast"/>
        </w:trPr>
        <w:tc>
          <w:tcPr>
            <w:tcW w:w="1027" w:type="dxa"/>
          </w:tcPr>
          <w:p>
            <w:pPr>
              <w:pStyle w:val="TableParagraph"/>
              <w:spacing w:before="0"/>
              <w:rPr>
                <w:sz w:val="18"/>
              </w:rPr>
            </w:pPr>
          </w:p>
          <w:p>
            <w:pPr>
              <w:pStyle w:val="TableParagraph"/>
              <w:spacing w:before="0"/>
              <w:rPr>
                <w:sz w:val="18"/>
              </w:rPr>
            </w:pPr>
          </w:p>
          <w:p>
            <w:pPr>
              <w:pStyle w:val="TableParagraph"/>
              <w:spacing w:before="121"/>
              <w:ind w:left="107"/>
              <w:rPr>
                <w:sz w:val="18"/>
              </w:rPr>
            </w:pPr>
            <w:r>
              <w:rPr>
                <w:spacing w:val="-1"/>
                <w:sz w:val="18"/>
              </w:rPr>
              <w:t>货币资金</w:t>
            </w:r>
            <w:r>
              <w:rPr>
                <w:sz w:val="18"/>
              </w:rPr>
              <w:t> </w:t>
            </w:r>
          </w:p>
        </w:tc>
        <w:tc>
          <w:tcPr>
            <w:tcW w:w="1455" w:type="dxa"/>
          </w:tcPr>
          <w:p>
            <w:pPr>
              <w:pStyle w:val="TableParagraph"/>
              <w:spacing w:before="0"/>
              <w:rPr>
                <w:sz w:val="16"/>
              </w:rPr>
            </w:pPr>
          </w:p>
          <w:p>
            <w:pPr>
              <w:pStyle w:val="TableParagraph"/>
              <w:spacing w:before="0"/>
              <w:rPr>
                <w:sz w:val="16"/>
              </w:rPr>
            </w:pPr>
          </w:p>
          <w:p>
            <w:pPr>
              <w:pStyle w:val="TableParagraph"/>
              <w:spacing w:before="6"/>
              <w:rPr>
                <w:sz w:val="14"/>
              </w:rPr>
            </w:pPr>
          </w:p>
          <w:p>
            <w:pPr>
              <w:pStyle w:val="TableParagraph"/>
              <w:spacing w:before="0"/>
              <w:ind w:left="246" w:right="39"/>
              <w:jc w:val="center"/>
              <w:rPr>
                <w:sz w:val="16"/>
              </w:rPr>
            </w:pPr>
            <w:r>
              <w:rPr>
                <w:sz w:val="16"/>
              </w:rPr>
              <w:t>300,795,416.66 </w:t>
            </w:r>
          </w:p>
        </w:tc>
        <w:tc>
          <w:tcPr>
            <w:tcW w:w="1459" w:type="dxa"/>
          </w:tcPr>
          <w:p>
            <w:pPr>
              <w:pStyle w:val="TableParagraph"/>
              <w:spacing w:before="0"/>
              <w:rPr>
                <w:sz w:val="16"/>
              </w:rPr>
            </w:pPr>
          </w:p>
          <w:p>
            <w:pPr>
              <w:pStyle w:val="TableParagraph"/>
              <w:spacing w:before="0"/>
              <w:rPr>
                <w:sz w:val="16"/>
              </w:rPr>
            </w:pPr>
          </w:p>
          <w:p>
            <w:pPr>
              <w:pStyle w:val="TableParagraph"/>
              <w:spacing w:before="6"/>
              <w:rPr>
                <w:sz w:val="14"/>
              </w:rPr>
            </w:pPr>
          </w:p>
          <w:p>
            <w:pPr>
              <w:pStyle w:val="TableParagraph"/>
              <w:spacing w:before="0"/>
              <w:ind w:left="250" w:right="38"/>
              <w:jc w:val="center"/>
              <w:rPr>
                <w:sz w:val="16"/>
              </w:rPr>
            </w:pPr>
            <w:r>
              <w:rPr>
                <w:sz w:val="16"/>
              </w:rPr>
              <w:t>300,795,416.66 </w:t>
            </w:r>
          </w:p>
        </w:tc>
        <w:tc>
          <w:tcPr>
            <w:tcW w:w="434" w:type="dxa"/>
          </w:tcPr>
          <w:p>
            <w:pPr>
              <w:pStyle w:val="TableParagraph"/>
              <w:spacing w:before="0"/>
              <w:rPr>
                <w:sz w:val="18"/>
              </w:rPr>
            </w:pPr>
          </w:p>
          <w:p>
            <w:pPr>
              <w:pStyle w:val="TableParagraph"/>
              <w:spacing w:before="4"/>
              <w:rPr>
                <w:sz w:val="18"/>
              </w:rPr>
            </w:pPr>
          </w:p>
          <w:p>
            <w:pPr>
              <w:pStyle w:val="TableParagraph"/>
              <w:spacing w:line="244" w:lineRule="auto" w:before="0"/>
              <w:ind w:left="108" w:right="43"/>
              <w:rPr>
                <w:sz w:val="18"/>
              </w:rPr>
            </w:pPr>
            <w:r>
              <w:rPr>
                <w:sz w:val="18"/>
              </w:rPr>
              <w:t>质押 </w:t>
            </w:r>
          </w:p>
        </w:tc>
        <w:tc>
          <w:tcPr>
            <w:tcW w:w="799" w:type="dxa"/>
          </w:tcPr>
          <w:p>
            <w:pPr>
              <w:pStyle w:val="TableParagraph"/>
              <w:spacing w:before="0"/>
              <w:rPr>
                <w:sz w:val="18"/>
              </w:rPr>
            </w:pPr>
          </w:p>
          <w:p>
            <w:pPr>
              <w:pStyle w:val="TableParagraph"/>
              <w:spacing w:line="242" w:lineRule="auto" w:before="119"/>
              <w:ind w:left="106" w:right="76"/>
              <w:jc w:val="both"/>
              <w:rPr>
                <w:sz w:val="18"/>
              </w:rPr>
            </w:pPr>
            <w:r>
              <w:rPr>
                <w:spacing w:val="14"/>
                <w:sz w:val="18"/>
              </w:rPr>
              <w:t>承兑汇票保证</w:t>
            </w:r>
            <w:r>
              <w:rPr>
                <w:sz w:val="18"/>
              </w:rPr>
              <w:t>金 </w:t>
            </w:r>
          </w:p>
        </w:tc>
        <w:tc>
          <w:tcPr>
            <w:tcW w:w="1483" w:type="dxa"/>
          </w:tcPr>
          <w:p>
            <w:pPr>
              <w:pStyle w:val="TableParagraph"/>
              <w:spacing w:before="0"/>
              <w:rPr>
                <w:sz w:val="16"/>
              </w:rPr>
            </w:pPr>
          </w:p>
          <w:p>
            <w:pPr>
              <w:pStyle w:val="TableParagraph"/>
              <w:spacing w:before="0"/>
              <w:rPr>
                <w:sz w:val="16"/>
              </w:rPr>
            </w:pPr>
          </w:p>
          <w:p>
            <w:pPr>
              <w:pStyle w:val="TableParagraph"/>
              <w:spacing w:before="0"/>
              <w:rPr>
                <w:sz w:val="16"/>
              </w:rPr>
            </w:pPr>
          </w:p>
          <w:p>
            <w:pPr>
              <w:pStyle w:val="TableParagraph"/>
              <w:spacing w:before="0"/>
              <w:rPr>
                <w:sz w:val="16"/>
              </w:rPr>
            </w:pPr>
          </w:p>
          <w:p>
            <w:pPr>
              <w:pStyle w:val="TableParagraph"/>
              <w:spacing w:before="0"/>
              <w:rPr>
                <w:sz w:val="16"/>
              </w:rPr>
            </w:pPr>
          </w:p>
          <w:p>
            <w:pPr>
              <w:pStyle w:val="TableParagraph"/>
              <w:rPr>
                <w:sz w:val="13"/>
              </w:rPr>
            </w:pPr>
          </w:p>
          <w:p>
            <w:pPr>
              <w:pStyle w:val="TableParagraph"/>
              <w:spacing w:line="185" w:lineRule="exact" w:before="0"/>
              <w:ind w:left="184" w:right="24"/>
              <w:jc w:val="center"/>
              <w:rPr>
                <w:sz w:val="16"/>
              </w:rPr>
            </w:pPr>
            <w:r>
              <w:rPr>
                <w:sz w:val="16"/>
              </w:rPr>
              <w:t>413,288,249.39</w:t>
            </w:r>
            <w:r>
              <w:rPr>
                <w:spacing w:val="-1"/>
                <w:sz w:val="16"/>
              </w:rPr>
              <w:t> </w:t>
            </w:r>
            <w:r>
              <w:rPr>
                <w:sz w:val="16"/>
              </w:rPr>
              <w:t> </w:t>
            </w:r>
          </w:p>
        </w:tc>
        <w:tc>
          <w:tcPr>
            <w:tcW w:w="1608" w:type="dxa"/>
          </w:tcPr>
          <w:p>
            <w:pPr>
              <w:pStyle w:val="TableParagraph"/>
              <w:spacing w:before="0"/>
              <w:rPr>
                <w:sz w:val="16"/>
              </w:rPr>
            </w:pPr>
          </w:p>
          <w:p>
            <w:pPr>
              <w:pStyle w:val="TableParagraph"/>
              <w:spacing w:before="0"/>
              <w:rPr>
                <w:sz w:val="16"/>
              </w:rPr>
            </w:pPr>
          </w:p>
          <w:p>
            <w:pPr>
              <w:pStyle w:val="TableParagraph"/>
              <w:spacing w:before="0"/>
              <w:rPr>
                <w:sz w:val="16"/>
              </w:rPr>
            </w:pPr>
          </w:p>
          <w:p>
            <w:pPr>
              <w:pStyle w:val="TableParagraph"/>
              <w:spacing w:before="0"/>
              <w:rPr>
                <w:sz w:val="16"/>
              </w:rPr>
            </w:pPr>
          </w:p>
          <w:p>
            <w:pPr>
              <w:pStyle w:val="TableParagraph"/>
              <w:spacing w:before="0"/>
              <w:rPr>
                <w:sz w:val="16"/>
              </w:rPr>
            </w:pPr>
          </w:p>
          <w:p>
            <w:pPr>
              <w:pStyle w:val="TableParagraph"/>
              <w:rPr>
                <w:sz w:val="13"/>
              </w:rPr>
            </w:pPr>
          </w:p>
          <w:p>
            <w:pPr>
              <w:pStyle w:val="TableParagraph"/>
              <w:spacing w:line="185" w:lineRule="exact" w:before="0"/>
              <w:ind w:left="380"/>
              <w:rPr>
                <w:sz w:val="16"/>
              </w:rPr>
            </w:pPr>
            <w:r>
              <w:rPr>
                <w:sz w:val="16"/>
              </w:rPr>
              <w:t>413,288,249.39 </w:t>
            </w:r>
          </w:p>
        </w:tc>
        <w:tc>
          <w:tcPr>
            <w:tcW w:w="379" w:type="dxa"/>
          </w:tcPr>
          <w:p>
            <w:pPr>
              <w:pStyle w:val="TableParagraph"/>
              <w:spacing w:before="0"/>
              <w:rPr>
                <w:sz w:val="18"/>
              </w:rPr>
            </w:pPr>
          </w:p>
          <w:p>
            <w:pPr>
              <w:pStyle w:val="TableParagraph"/>
              <w:spacing w:before="4"/>
              <w:rPr>
                <w:sz w:val="18"/>
              </w:rPr>
            </w:pPr>
          </w:p>
          <w:p>
            <w:pPr>
              <w:pStyle w:val="TableParagraph"/>
              <w:spacing w:line="244" w:lineRule="auto" w:before="0"/>
              <w:ind w:left="109" w:right="-15"/>
              <w:rPr>
                <w:sz w:val="18"/>
              </w:rPr>
            </w:pPr>
            <w:r>
              <w:rPr>
                <w:sz w:val="18"/>
              </w:rPr>
              <w:t>质押 </w:t>
            </w:r>
          </w:p>
        </w:tc>
        <w:tc>
          <w:tcPr>
            <w:tcW w:w="578" w:type="dxa"/>
          </w:tcPr>
          <w:p>
            <w:pPr>
              <w:pStyle w:val="TableParagraph"/>
              <w:spacing w:line="242" w:lineRule="auto" w:before="0"/>
              <w:ind w:left="110" w:right="91"/>
              <w:jc w:val="both"/>
              <w:rPr>
                <w:sz w:val="18"/>
              </w:rPr>
            </w:pPr>
            <w:r>
              <w:rPr>
                <w:sz w:val="18"/>
              </w:rPr>
              <w:t>承兑汇票和信用证保证</w:t>
            </w:r>
          </w:p>
          <w:p>
            <w:pPr>
              <w:pStyle w:val="TableParagraph"/>
              <w:spacing w:line="213" w:lineRule="exact"/>
              <w:ind w:left="110"/>
              <w:rPr>
                <w:sz w:val="18"/>
              </w:rPr>
            </w:pPr>
            <w:r>
              <w:rPr>
                <w:sz w:val="18"/>
              </w:rPr>
              <w:t>金 </w:t>
            </w:r>
          </w:p>
        </w:tc>
      </w:tr>
    </w:tbl>
    <w:p>
      <w:pPr>
        <w:spacing w:after="0" w:line="213" w:lineRule="exact"/>
        <w:rPr>
          <w:sz w:val="18"/>
        </w:rPr>
        <w:sectPr>
          <w:type w:val="continuous"/>
          <w:pgSz w:w="11910" w:h="16840"/>
          <w:pgMar w:top="780" w:bottom="280" w:left="1300" w:right="100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7"/>
        <w:gridCol w:w="1455"/>
        <w:gridCol w:w="1459"/>
        <w:gridCol w:w="434"/>
        <w:gridCol w:w="799"/>
        <w:gridCol w:w="1483"/>
        <w:gridCol w:w="1608"/>
        <w:gridCol w:w="379"/>
        <w:gridCol w:w="578"/>
      </w:tblGrid>
      <w:tr>
        <w:trPr>
          <w:trHeight w:val="234" w:hRule="atLeast"/>
        </w:trPr>
        <w:tc>
          <w:tcPr>
            <w:tcW w:w="1027" w:type="dxa"/>
          </w:tcPr>
          <w:p>
            <w:pPr>
              <w:pStyle w:val="TableParagraph"/>
              <w:spacing w:line="215" w:lineRule="exact" w:before="0"/>
              <w:ind w:left="107"/>
              <w:rPr>
                <w:sz w:val="18"/>
              </w:rPr>
            </w:pPr>
            <w:r>
              <w:rPr>
                <w:spacing w:val="-1"/>
                <w:sz w:val="18"/>
              </w:rPr>
              <w:t>应收票据</w:t>
            </w:r>
            <w:r>
              <w:rPr>
                <w:sz w:val="18"/>
              </w:rPr>
              <w:t> </w:t>
            </w:r>
          </w:p>
        </w:tc>
        <w:tc>
          <w:tcPr>
            <w:tcW w:w="1455" w:type="dxa"/>
          </w:tcPr>
          <w:p>
            <w:pPr>
              <w:pStyle w:val="TableParagraph"/>
              <w:spacing w:before="0"/>
              <w:ind w:right="15"/>
              <w:jc w:val="right"/>
              <w:rPr>
                <w:sz w:val="16"/>
              </w:rPr>
            </w:pPr>
            <w:r>
              <w:rPr>
                <w:w w:val="100"/>
                <w:sz w:val="16"/>
              </w:rPr>
              <w:t> </w:t>
            </w:r>
          </w:p>
        </w:tc>
        <w:tc>
          <w:tcPr>
            <w:tcW w:w="1459" w:type="dxa"/>
          </w:tcPr>
          <w:p>
            <w:pPr>
              <w:pStyle w:val="TableParagraph"/>
              <w:spacing w:before="0"/>
              <w:ind w:right="15"/>
              <w:jc w:val="right"/>
              <w:rPr>
                <w:sz w:val="16"/>
              </w:rPr>
            </w:pPr>
            <w:r>
              <w:rPr>
                <w:w w:val="100"/>
                <w:sz w:val="16"/>
              </w:rPr>
              <w:t> </w:t>
            </w:r>
          </w:p>
        </w:tc>
        <w:tc>
          <w:tcPr>
            <w:tcW w:w="434" w:type="dxa"/>
          </w:tcPr>
          <w:p>
            <w:pPr>
              <w:pStyle w:val="TableParagraph"/>
              <w:spacing w:line="215" w:lineRule="exact" w:before="0"/>
              <w:ind w:right="43"/>
              <w:jc w:val="right"/>
              <w:rPr>
                <w:sz w:val="18"/>
              </w:rPr>
            </w:pPr>
            <w:r>
              <w:rPr>
                <w:sz w:val="18"/>
              </w:rPr>
              <w:t>   </w:t>
            </w:r>
          </w:p>
        </w:tc>
        <w:tc>
          <w:tcPr>
            <w:tcW w:w="799" w:type="dxa"/>
          </w:tcPr>
          <w:p>
            <w:pPr>
              <w:pStyle w:val="TableParagraph"/>
              <w:spacing w:line="215" w:lineRule="exact" w:before="0"/>
              <w:ind w:left="106"/>
              <w:rPr>
                <w:sz w:val="18"/>
              </w:rPr>
            </w:pPr>
            <w:r>
              <w:rPr>
                <w:sz w:val="18"/>
              </w:rPr>
              <w:t> </w:t>
            </w:r>
          </w:p>
        </w:tc>
        <w:tc>
          <w:tcPr>
            <w:tcW w:w="1483" w:type="dxa"/>
          </w:tcPr>
          <w:p>
            <w:pPr>
              <w:pStyle w:val="TableParagraph"/>
              <w:spacing w:before="0"/>
              <w:ind w:right="14"/>
              <w:jc w:val="right"/>
              <w:rPr>
                <w:sz w:val="16"/>
              </w:rPr>
            </w:pPr>
            <w:r>
              <w:rPr>
                <w:w w:val="100"/>
                <w:sz w:val="16"/>
              </w:rPr>
              <w:t> </w:t>
            </w:r>
          </w:p>
        </w:tc>
        <w:tc>
          <w:tcPr>
            <w:tcW w:w="1608" w:type="dxa"/>
          </w:tcPr>
          <w:p>
            <w:pPr>
              <w:pStyle w:val="TableParagraph"/>
              <w:spacing w:before="0"/>
              <w:ind w:right="13"/>
              <w:jc w:val="right"/>
              <w:rPr>
                <w:sz w:val="16"/>
              </w:rPr>
            </w:pPr>
            <w:r>
              <w:rPr>
                <w:w w:val="100"/>
                <w:sz w:val="16"/>
              </w:rPr>
              <w:t> </w:t>
            </w:r>
          </w:p>
        </w:tc>
        <w:tc>
          <w:tcPr>
            <w:tcW w:w="379" w:type="dxa"/>
          </w:tcPr>
          <w:p>
            <w:pPr>
              <w:pStyle w:val="TableParagraph"/>
              <w:spacing w:line="215" w:lineRule="exact" w:before="0"/>
              <w:ind w:left="109" w:right="-15"/>
              <w:jc w:val="center"/>
              <w:rPr>
                <w:sz w:val="18"/>
              </w:rPr>
            </w:pPr>
            <w:r>
              <w:rPr>
                <w:sz w:val="18"/>
              </w:rPr>
              <w:t>   </w:t>
            </w:r>
          </w:p>
        </w:tc>
        <w:tc>
          <w:tcPr>
            <w:tcW w:w="578" w:type="dxa"/>
          </w:tcPr>
          <w:p>
            <w:pPr>
              <w:pStyle w:val="TableParagraph"/>
              <w:spacing w:line="215" w:lineRule="exact" w:before="0"/>
              <w:ind w:left="110"/>
              <w:rPr>
                <w:sz w:val="18"/>
              </w:rPr>
            </w:pPr>
            <w:r>
              <w:rPr>
                <w:sz w:val="18"/>
              </w:rPr>
              <w:t> </w:t>
            </w:r>
          </w:p>
        </w:tc>
      </w:tr>
      <w:tr>
        <w:trPr>
          <w:trHeight w:val="232" w:hRule="atLeast"/>
        </w:trPr>
        <w:tc>
          <w:tcPr>
            <w:tcW w:w="1027" w:type="dxa"/>
          </w:tcPr>
          <w:p>
            <w:pPr>
              <w:pStyle w:val="TableParagraph"/>
              <w:spacing w:line="213" w:lineRule="exact" w:before="0"/>
              <w:ind w:left="107"/>
              <w:rPr>
                <w:sz w:val="18"/>
              </w:rPr>
            </w:pPr>
            <w:r>
              <w:rPr>
                <w:sz w:val="18"/>
              </w:rPr>
              <w:t>存货 </w:t>
            </w:r>
          </w:p>
        </w:tc>
        <w:tc>
          <w:tcPr>
            <w:tcW w:w="1455" w:type="dxa"/>
          </w:tcPr>
          <w:p>
            <w:pPr>
              <w:pStyle w:val="TableParagraph"/>
              <w:spacing w:before="0"/>
              <w:ind w:right="15"/>
              <w:jc w:val="right"/>
              <w:rPr>
                <w:sz w:val="16"/>
              </w:rPr>
            </w:pPr>
            <w:r>
              <w:rPr>
                <w:w w:val="100"/>
                <w:sz w:val="16"/>
              </w:rPr>
              <w:t> </w:t>
            </w:r>
          </w:p>
        </w:tc>
        <w:tc>
          <w:tcPr>
            <w:tcW w:w="1459" w:type="dxa"/>
          </w:tcPr>
          <w:p>
            <w:pPr>
              <w:pStyle w:val="TableParagraph"/>
              <w:spacing w:before="0"/>
              <w:ind w:right="15"/>
              <w:jc w:val="right"/>
              <w:rPr>
                <w:sz w:val="16"/>
              </w:rPr>
            </w:pPr>
            <w:r>
              <w:rPr>
                <w:w w:val="100"/>
                <w:sz w:val="16"/>
              </w:rPr>
              <w:t> </w:t>
            </w:r>
          </w:p>
        </w:tc>
        <w:tc>
          <w:tcPr>
            <w:tcW w:w="434" w:type="dxa"/>
          </w:tcPr>
          <w:p>
            <w:pPr>
              <w:pStyle w:val="TableParagraph"/>
              <w:spacing w:line="213" w:lineRule="exact" w:before="0"/>
              <w:ind w:right="43"/>
              <w:jc w:val="right"/>
              <w:rPr>
                <w:sz w:val="18"/>
              </w:rPr>
            </w:pPr>
            <w:r>
              <w:rPr>
                <w:sz w:val="18"/>
              </w:rPr>
              <w:t>   </w:t>
            </w:r>
          </w:p>
        </w:tc>
        <w:tc>
          <w:tcPr>
            <w:tcW w:w="799" w:type="dxa"/>
          </w:tcPr>
          <w:p>
            <w:pPr>
              <w:pStyle w:val="TableParagraph"/>
              <w:spacing w:line="213" w:lineRule="exact" w:before="0"/>
              <w:ind w:left="106"/>
              <w:rPr>
                <w:sz w:val="18"/>
              </w:rPr>
            </w:pPr>
            <w:r>
              <w:rPr>
                <w:sz w:val="18"/>
              </w:rPr>
              <w:t> </w:t>
            </w:r>
          </w:p>
        </w:tc>
        <w:tc>
          <w:tcPr>
            <w:tcW w:w="1483" w:type="dxa"/>
          </w:tcPr>
          <w:p>
            <w:pPr>
              <w:pStyle w:val="TableParagraph"/>
              <w:spacing w:before="0"/>
              <w:ind w:right="14"/>
              <w:jc w:val="right"/>
              <w:rPr>
                <w:sz w:val="16"/>
              </w:rPr>
            </w:pPr>
            <w:r>
              <w:rPr>
                <w:w w:val="100"/>
                <w:sz w:val="16"/>
              </w:rPr>
              <w:t> </w:t>
            </w:r>
          </w:p>
        </w:tc>
        <w:tc>
          <w:tcPr>
            <w:tcW w:w="1608" w:type="dxa"/>
          </w:tcPr>
          <w:p>
            <w:pPr>
              <w:pStyle w:val="TableParagraph"/>
              <w:spacing w:before="0"/>
              <w:ind w:right="13"/>
              <w:jc w:val="right"/>
              <w:rPr>
                <w:sz w:val="16"/>
              </w:rPr>
            </w:pPr>
            <w:r>
              <w:rPr>
                <w:w w:val="100"/>
                <w:sz w:val="16"/>
              </w:rPr>
              <w:t> </w:t>
            </w:r>
          </w:p>
        </w:tc>
        <w:tc>
          <w:tcPr>
            <w:tcW w:w="379" w:type="dxa"/>
          </w:tcPr>
          <w:p>
            <w:pPr>
              <w:pStyle w:val="TableParagraph"/>
              <w:spacing w:line="213" w:lineRule="exact" w:before="0"/>
              <w:ind w:left="109" w:right="-15"/>
              <w:jc w:val="center"/>
              <w:rPr>
                <w:sz w:val="18"/>
              </w:rPr>
            </w:pPr>
            <w:r>
              <w:rPr>
                <w:sz w:val="18"/>
              </w:rPr>
              <w:t>   </w:t>
            </w:r>
          </w:p>
        </w:tc>
        <w:tc>
          <w:tcPr>
            <w:tcW w:w="578" w:type="dxa"/>
          </w:tcPr>
          <w:p>
            <w:pPr>
              <w:pStyle w:val="TableParagraph"/>
              <w:spacing w:line="213" w:lineRule="exact" w:before="0"/>
              <w:ind w:left="110"/>
              <w:rPr>
                <w:sz w:val="18"/>
              </w:rPr>
            </w:pPr>
            <w:r>
              <w:rPr>
                <w:sz w:val="18"/>
              </w:rPr>
              <w:t> </w:t>
            </w:r>
          </w:p>
        </w:tc>
      </w:tr>
      <w:tr>
        <w:trPr>
          <w:trHeight w:val="232" w:hRule="atLeast"/>
        </w:trPr>
        <w:tc>
          <w:tcPr>
            <w:tcW w:w="1027" w:type="dxa"/>
          </w:tcPr>
          <w:p>
            <w:pPr>
              <w:pStyle w:val="TableParagraph"/>
              <w:spacing w:line="212" w:lineRule="exact" w:before="0"/>
              <w:ind w:left="107"/>
              <w:rPr>
                <w:sz w:val="18"/>
              </w:rPr>
            </w:pPr>
            <w:r>
              <w:rPr>
                <w:spacing w:val="-1"/>
                <w:sz w:val="18"/>
              </w:rPr>
              <w:t>固定资产</w:t>
            </w:r>
            <w:r>
              <w:rPr>
                <w:sz w:val="18"/>
              </w:rPr>
              <w:t> </w:t>
            </w:r>
          </w:p>
        </w:tc>
        <w:tc>
          <w:tcPr>
            <w:tcW w:w="1455" w:type="dxa"/>
          </w:tcPr>
          <w:p>
            <w:pPr>
              <w:pStyle w:val="TableParagraph"/>
              <w:spacing w:before="0"/>
              <w:ind w:right="15"/>
              <w:jc w:val="right"/>
              <w:rPr>
                <w:sz w:val="16"/>
              </w:rPr>
            </w:pPr>
            <w:r>
              <w:rPr>
                <w:w w:val="100"/>
                <w:sz w:val="16"/>
              </w:rPr>
              <w:t> </w:t>
            </w:r>
          </w:p>
        </w:tc>
        <w:tc>
          <w:tcPr>
            <w:tcW w:w="1459" w:type="dxa"/>
          </w:tcPr>
          <w:p>
            <w:pPr>
              <w:pStyle w:val="TableParagraph"/>
              <w:spacing w:before="0"/>
              <w:ind w:right="15"/>
              <w:jc w:val="right"/>
              <w:rPr>
                <w:sz w:val="16"/>
              </w:rPr>
            </w:pPr>
            <w:r>
              <w:rPr>
                <w:w w:val="100"/>
                <w:sz w:val="16"/>
              </w:rPr>
              <w:t> </w:t>
            </w:r>
          </w:p>
        </w:tc>
        <w:tc>
          <w:tcPr>
            <w:tcW w:w="434" w:type="dxa"/>
          </w:tcPr>
          <w:p>
            <w:pPr>
              <w:pStyle w:val="TableParagraph"/>
              <w:spacing w:line="212" w:lineRule="exact" w:before="0"/>
              <w:ind w:right="43"/>
              <w:jc w:val="right"/>
              <w:rPr>
                <w:sz w:val="18"/>
              </w:rPr>
            </w:pPr>
            <w:r>
              <w:rPr>
                <w:sz w:val="18"/>
              </w:rPr>
              <w:t>   </w:t>
            </w:r>
          </w:p>
        </w:tc>
        <w:tc>
          <w:tcPr>
            <w:tcW w:w="799" w:type="dxa"/>
          </w:tcPr>
          <w:p>
            <w:pPr>
              <w:pStyle w:val="TableParagraph"/>
              <w:spacing w:line="212" w:lineRule="exact" w:before="0"/>
              <w:ind w:left="106"/>
              <w:rPr>
                <w:sz w:val="18"/>
              </w:rPr>
            </w:pPr>
            <w:r>
              <w:rPr>
                <w:sz w:val="18"/>
              </w:rPr>
              <w:t> </w:t>
            </w:r>
          </w:p>
        </w:tc>
        <w:tc>
          <w:tcPr>
            <w:tcW w:w="1483" w:type="dxa"/>
          </w:tcPr>
          <w:p>
            <w:pPr>
              <w:pStyle w:val="TableParagraph"/>
              <w:spacing w:before="0"/>
              <w:ind w:right="14"/>
              <w:jc w:val="right"/>
              <w:rPr>
                <w:sz w:val="16"/>
              </w:rPr>
            </w:pPr>
            <w:r>
              <w:rPr>
                <w:w w:val="100"/>
                <w:sz w:val="16"/>
              </w:rPr>
              <w:t> </w:t>
            </w:r>
          </w:p>
        </w:tc>
        <w:tc>
          <w:tcPr>
            <w:tcW w:w="1608" w:type="dxa"/>
          </w:tcPr>
          <w:p>
            <w:pPr>
              <w:pStyle w:val="TableParagraph"/>
              <w:spacing w:before="0"/>
              <w:ind w:right="13"/>
              <w:jc w:val="right"/>
              <w:rPr>
                <w:sz w:val="16"/>
              </w:rPr>
            </w:pPr>
            <w:r>
              <w:rPr>
                <w:w w:val="100"/>
                <w:sz w:val="16"/>
              </w:rPr>
              <w:t> </w:t>
            </w:r>
          </w:p>
        </w:tc>
        <w:tc>
          <w:tcPr>
            <w:tcW w:w="379" w:type="dxa"/>
          </w:tcPr>
          <w:p>
            <w:pPr>
              <w:pStyle w:val="TableParagraph"/>
              <w:spacing w:line="212" w:lineRule="exact" w:before="0"/>
              <w:ind w:left="109" w:right="-15"/>
              <w:jc w:val="center"/>
              <w:rPr>
                <w:sz w:val="18"/>
              </w:rPr>
            </w:pPr>
            <w:r>
              <w:rPr>
                <w:sz w:val="18"/>
              </w:rPr>
              <w:t>   </w:t>
            </w:r>
          </w:p>
        </w:tc>
        <w:tc>
          <w:tcPr>
            <w:tcW w:w="578" w:type="dxa"/>
          </w:tcPr>
          <w:p>
            <w:pPr>
              <w:pStyle w:val="TableParagraph"/>
              <w:spacing w:line="212" w:lineRule="exact" w:before="0"/>
              <w:ind w:left="110"/>
              <w:rPr>
                <w:sz w:val="18"/>
              </w:rPr>
            </w:pPr>
            <w:r>
              <w:rPr>
                <w:sz w:val="18"/>
              </w:rPr>
              <w:t> </w:t>
            </w:r>
          </w:p>
        </w:tc>
      </w:tr>
      <w:tr>
        <w:trPr>
          <w:trHeight w:val="700" w:hRule="atLeast"/>
        </w:trPr>
        <w:tc>
          <w:tcPr>
            <w:tcW w:w="1027" w:type="dxa"/>
          </w:tcPr>
          <w:p>
            <w:pPr>
              <w:pStyle w:val="TableParagraph"/>
              <w:spacing w:before="4"/>
              <w:rPr>
                <w:sz w:val="18"/>
              </w:rPr>
            </w:pPr>
          </w:p>
          <w:p>
            <w:pPr>
              <w:pStyle w:val="TableParagraph"/>
              <w:spacing w:before="0"/>
              <w:ind w:left="107"/>
              <w:rPr>
                <w:sz w:val="18"/>
              </w:rPr>
            </w:pPr>
            <w:r>
              <w:rPr>
                <w:spacing w:val="-1"/>
                <w:sz w:val="18"/>
              </w:rPr>
              <w:t>无形资产</w:t>
            </w:r>
            <w:r>
              <w:rPr>
                <w:sz w:val="18"/>
              </w:rPr>
              <w:t> </w:t>
            </w:r>
          </w:p>
        </w:tc>
        <w:tc>
          <w:tcPr>
            <w:tcW w:w="1455" w:type="dxa"/>
          </w:tcPr>
          <w:p>
            <w:pPr>
              <w:pStyle w:val="TableParagraph"/>
              <w:spacing w:before="4"/>
              <w:rPr>
                <w:sz w:val="19"/>
              </w:rPr>
            </w:pPr>
          </w:p>
          <w:p>
            <w:pPr>
              <w:pStyle w:val="TableParagraph"/>
              <w:spacing w:before="0"/>
              <w:ind w:right="15"/>
              <w:jc w:val="right"/>
              <w:rPr>
                <w:sz w:val="16"/>
              </w:rPr>
            </w:pPr>
            <w:r>
              <w:rPr>
                <w:sz w:val="16"/>
              </w:rPr>
              <w:t>77,627,110.78 </w:t>
            </w:r>
          </w:p>
        </w:tc>
        <w:tc>
          <w:tcPr>
            <w:tcW w:w="1459" w:type="dxa"/>
          </w:tcPr>
          <w:p>
            <w:pPr>
              <w:pStyle w:val="TableParagraph"/>
              <w:spacing w:before="4"/>
              <w:rPr>
                <w:sz w:val="19"/>
              </w:rPr>
            </w:pPr>
          </w:p>
          <w:p>
            <w:pPr>
              <w:pStyle w:val="TableParagraph"/>
              <w:spacing w:before="0"/>
              <w:ind w:right="15"/>
              <w:jc w:val="right"/>
              <w:rPr>
                <w:sz w:val="16"/>
              </w:rPr>
            </w:pPr>
            <w:r>
              <w:rPr>
                <w:sz w:val="16"/>
              </w:rPr>
              <w:t>74,852,429.30 </w:t>
            </w:r>
          </w:p>
        </w:tc>
        <w:tc>
          <w:tcPr>
            <w:tcW w:w="434" w:type="dxa"/>
          </w:tcPr>
          <w:p>
            <w:pPr>
              <w:pStyle w:val="TableParagraph"/>
              <w:spacing w:line="242" w:lineRule="auto" w:before="117"/>
              <w:ind w:left="108" w:right="43"/>
              <w:rPr>
                <w:sz w:val="18"/>
              </w:rPr>
            </w:pPr>
            <w:r>
              <w:rPr>
                <w:sz w:val="18"/>
              </w:rPr>
              <w:t>抵押 </w:t>
            </w:r>
          </w:p>
        </w:tc>
        <w:tc>
          <w:tcPr>
            <w:tcW w:w="799" w:type="dxa"/>
          </w:tcPr>
          <w:p>
            <w:pPr>
              <w:pStyle w:val="TableParagraph"/>
              <w:spacing w:line="242" w:lineRule="auto" w:before="117"/>
              <w:ind w:left="106" w:right="76"/>
              <w:rPr>
                <w:sz w:val="18"/>
              </w:rPr>
            </w:pPr>
            <w:r>
              <w:rPr>
                <w:spacing w:val="14"/>
                <w:sz w:val="18"/>
              </w:rPr>
              <w:t>抵押给</w:t>
            </w:r>
            <w:r>
              <w:rPr>
                <w:sz w:val="18"/>
              </w:rPr>
              <w:t>银行 </w:t>
            </w:r>
          </w:p>
        </w:tc>
        <w:tc>
          <w:tcPr>
            <w:tcW w:w="1483" w:type="dxa"/>
          </w:tcPr>
          <w:p>
            <w:pPr>
              <w:pStyle w:val="TableParagraph"/>
              <w:spacing w:before="4"/>
              <w:rPr>
                <w:sz w:val="19"/>
              </w:rPr>
            </w:pPr>
          </w:p>
          <w:p>
            <w:pPr>
              <w:pStyle w:val="TableParagraph"/>
              <w:spacing w:before="0"/>
              <w:ind w:right="14"/>
              <w:jc w:val="right"/>
              <w:rPr>
                <w:sz w:val="16"/>
              </w:rPr>
            </w:pPr>
            <w:r>
              <w:rPr>
                <w:sz w:val="16"/>
              </w:rPr>
              <w:t>9,241,160.00 </w:t>
            </w:r>
          </w:p>
        </w:tc>
        <w:tc>
          <w:tcPr>
            <w:tcW w:w="1608" w:type="dxa"/>
          </w:tcPr>
          <w:p>
            <w:pPr>
              <w:pStyle w:val="TableParagraph"/>
              <w:spacing w:before="4"/>
              <w:rPr>
                <w:sz w:val="19"/>
              </w:rPr>
            </w:pPr>
          </w:p>
          <w:p>
            <w:pPr>
              <w:pStyle w:val="TableParagraph"/>
              <w:spacing w:before="0"/>
              <w:ind w:right="13"/>
              <w:jc w:val="right"/>
              <w:rPr>
                <w:sz w:val="16"/>
              </w:rPr>
            </w:pPr>
            <w:r>
              <w:rPr>
                <w:sz w:val="16"/>
              </w:rPr>
              <w:t>8,722,523.43 </w:t>
            </w:r>
          </w:p>
        </w:tc>
        <w:tc>
          <w:tcPr>
            <w:tcW w:w="379" w:type="dxa"/>
          </w:tcPr>
          <w:p>
            <w:pPr>
              <w:pStyle w:val="TableParagraph"/>
              <w:spacing w:line="242" w:lineRule="auto" w:before="117"/>
              <w:ind w:left="109" w:right="-15"/>
              <w:rPr>
                <w:sz w:val="18"/>
              </w:rPr>
            </w:pPr>
            <w:r>
              <w:rPr>
                <w:sz w:val="18"/>
              </w:rPr>
              <w:t>抵押 </w:t>
            </w:r>
          </w:p>
        </w:tc>
        <w:tc>
          <w:tcPr>
            <w:tcW w:w="578" w:type="dxa"/>
          </w:tcPr>
          <w:p>
            <w:pPr>
              <w:pStyle w:val="TableParagraph"/>
              <w:spacing w:line="230" w:lineRule="atLeast" w:before="0"/>
              <w:ind w:left="110" w:right="91"/>
              <w:jc w:val="both"/>
              <w:rPr>
                <w:sz w:val="18"/>
              </w:rPr>
            </w:pPr>
            <w:r>
              <w:rPr>
                <w:sz w:val="18"/>
              </w:rPr>
              <w:t>抵押给银行 </w:t>
            </w:r>
          </w:p>
        </w:tc>
      </w:tr>
      <w:tr>
        <w:trPr>
          <w:trHeight w:val="935" w:hRule="atLeast"/>
        </w:trPr>
        <w:tc>
          <w:tcPr>
            <w:tcW w:w="1027" w:type="dxa"/>
          </w:tcPr>
          <w:p>
            <w:pPr>
              <w:pStyle w:val="TableParagraph"/>
              <w:spacing w:before="4"/>
              <w:rPr>
                <w:sz w:val="18"/>
              </w:rPr>
            </w:pPr>
          </w:p>
          <w:p>
            <w:pPr>
              <w:pStyle w:val="TableParagraph"/>
              <w:spacing w:line="242" w:lineRule="auto" w:before="0"/>
              <w:ind w:left="107" w:right="62"/>
              <w:rPr>
                <w:sz w:val="18"/>
              </w:rPr>
            </w:pPr>
            <w:r>
              <w:rPr>
                <w:spacing w:val="27"/>
                <w:sz w:val="18"/>
              </w:rPr>
              <w:t>其他非流</w:t>
            </w:r>
            <w:r>
              <w:rPr>
                <w:sz w:val="18"/>
              </w:rPr>
              <w:t>动资产 </w:t>
            </w:r>
          </w:p>
        </w:tc>
        <w:tc>
          <w:tcPr>
            <w:tcW w:w="1455" w:type="dxa"/>
          </w:tcPr>
          <w:p>
            <w:pPr>
              <w:pStyle w:val="TableParagraph"/>
              <w:spacing w:before="0"/>
              <w:rPr>
                <w:sz w:val="16"/>
              </w:rPr>
            </w:pPr>
          </w:p>
          <w:p>
            <w:pPr>
              <w:pStyle w:val="TableParagraph"/>
              <w:spacing w:before="6"/>
              <w:rPr>
                <w:sz w:val="12"/>
              </w:rPr>
            </w:pPr>
          </w:p>
          <w:p>
            <w:pPr>
              <w:pStyle w:val="TableParagraph"/>
              <w:spacing w:before="0"/>
              <w:ind w:right="15"/>
              <w:jc w:val="right"/>
              <w:rPr>
                <w:sz w:val="16"/>
              </w:rPr>
            </w:pPr>
            <w:r>
              <w:rPr>
                <w:sz w:val="16"/>
              </w:rPr>
              <w:t>107,023,655.91 </w:t>
            </w:r>
          </w:p>
        </w:tc>
        <w:tc>
          <w:tcPr>
            <w:tcW w:w="1459" w:type="dxa"/>
          </w:tcPr>
          <w:p>
            <w:pPr>
              <w:pStyle w:val="TableParagraph"/>
              <w:spacing w:before="0"/>
              <w:rPr>
                <w:sz w:val="16"/>
              </w:rPr>
            </w:pPr>
          </w:p>
          <w:p>
            <w:pPr>
              <w:pStyle w:val="TableParagraph"/>
              <w:spacing w:before="6"/>
              <w:rPr>
                <w:sz w:val="12"/>
              </w:rPr>
            </w:pPr>
          </w:p>
          <w:p>
            <w:pPr>
              <w:pStyle w:val="TableParagraph"/>
              <w:spacing w:before="0"/>
              <w:ind w:right="15"/>
              <w:jc w:val="right"/>
              <w:rPr>
                <w:sz w:val="16"/>
              </w:rPr>
            </w:pPr>
            <w:r>
              <w:rPr>
                <w:sz w:val="16"/>
              </w:rPr>
              <w:t>107,023,655.91 </w:t>
            </w:r>
          </w:p>
        </w:tc>
        <w:tc>
          <w:tcPr>
            <w:tcW w:w="434" w:type="dxa"/>
          </w:tcPr>
          <w:p>
            <w:pPr>
              <w:pStyle w:val="TableParagraph"/>
              <w:spacing w:before="4"/>
              <w:rPr>
                <w:sz w:val="18"/>
              </w:rPr>
            </w:pPr>
          </w:p>
          <w:p>
            <w:pPr>
              <w:pStyle w:val="TableParagraph"/>
              <w:spacing w:line="242" w:lineRule="auto" w:before="0"/>
              <w:ind w:left="108" w:right="43"/>
              <w:rPr>
                <w:sz w:val="18"/>
              </w:rPr>
            </w:pPr>
            <w:r>
              <w:rPr>
                <w:sz w:val="18"/>
              </w:rPr>
              <w:t>质押 </w:t>
            </w:r>
          </w:p>
        </w:tc>
        <w:tc>
          <w:tcPr>
            <w:tcW w:w="799" w:type="dxa"/>
          </w:tcPr>
          <w:p>
            <w:pPr>
              <w:pStyle w:val="TableParagraph"/>
              <w:spacing w:line="230" w:lineRule="atLeast" w:before="0"/>
              <w:ind w:left="106" w:right="76"/>
              <w:jc w:val="both"/>
              <w:rPr>
                <w:sz w:val="18"/>
              </w:rPr>
            </w:pPr>
            <w:r>
              <w:rPr>
                <w:spacing w:val="14"/>
                <w:sz w:val="18"/>
              </w:rPr>
              <w:t>承兑汇票质押大额存</w:t>
            </w:r>
            <w:r>
              <w:rPr>
                <w:sz w:val="18"/>
              </w:rPr>
              <w:t>单 </w:t>
            </w:r>
          </w:p>
        </w:tc>
        <w:tc>
          <w:tcPr>
            <w:tcW w:w="1483" w:type="dxa"/>
          </w:tcPr>
          <w:p>
            <w:pPr>
              <w:pStyle w:val="TableParagraph"/>
              <w:spacing w:before="3"/>
              <w:ind w:right="14"/>
              <w:jc w:val="right"/>
              <w:rPr>
                <w:sz w:val="16"/>
              </w:rPr>
            </w:pPr>
            <w:r>
              <w:rPr>
                <w:w w:val="100"/>
                <w:sz w:val="16"/>
              </w:rPr>
              <w:t> </w:t>
            </w:r>
          </w:p>
        </w:tc>
        <w:tc>
          <w:tcPr>
            <w:tcW w:w="1608" w:type="dxa"/>
          </w:tcPr>
          <w:p>
            <w:pPr>
              <w:pStyle w:val="TableParagraph"/>
              <w:spacing w:before="3"/>
              <w:ind w:right="13"/>
              <w:jc w:val="right"/>
              <w:rPr>
                <w:sz w:val="16"/>
              </w:rPr>
            </w:pPr>
            <w:r>
              <w:rPr>
                <w:w w:val="100"/>
                <w:sz w:val="16"/>
              </w:rPr>
              <w:t> </w:t>
            </w:r>
          </w:p>
        </w:tc>
        <w:tc>
          <w:tcPr>
            <w:tcW w:w="379" w:type="dxa"/>
          </w:tcPr>
          <w:p>
            <w:pPr>
              <w:pStyle w:val="TableParagraph"/>
              <w:spacing w:before="2"/>
              <w:ind w:left="109" w:right="-15"/>
              <w:jc w:val="center"/>
              <w:rPr>
                <w:sz w:val="18"/>
              </w:rPr>
            </w:pPr>
            <w:r>
              <w:rPr>
                <w:sz w:val="18"/>
              </w:rPr>
              <w:t>   </w:t>
            </w:r>
          </w:p>
        </w:tc>
        <w:tc>
          <w:tcPr>
            <w:tcW w:w="578" w:type="dxa"/>
          </w:tcPr>
          <w:p>
            <w:pPr>
              <w:pStyle w:val="TableParagraph"/>
              <w:spacing w:before="2"/>
              <w:ind w:left="110"/>
              <w:rPr>
                <w:sz w:val="18"/>
              </w:rPr>
            </w:pPr>
            <w:r>
              <w:rPr>
                <w:sz w:val="18"/>
              </w:rPr>
              <w:t> </w:t>
            </w:r>
          </w:p>
        </w:tc>
      </w:tr>
      <w:tr>
        <w:trPr>
          <w:trHeight w:val="232" w:hRule="atLeast"/>
        </w:trPr>
        <w:tc>
          <w:tcPr>
            <w:tcW w:w="1027" w:type="dxa"/>
          </w:tcPr>
          <w:p>
            <w:pPr>
              <w:pStyle w:val="TableParagraph"/>
              <w:spacing w:line="212" w:lineRule="exact" w:before="0"/>
              <w:ind w:left="333"/>
              <w:rPr>
                <w:sz w:val="18"/>
              </w:rPr>
            </w:pPr>
            <w:r>
              <w:rPr>
                <w:sz w:val="18"/>
              </w:rPr>
              <w:t>合计 </w:t>
            </w:r>
          </w:p>
        </w:tc>
        <w:tc>
          <w:tcPr>
            <w:tcW w:w="1455" w:type="dxa"/>
          </w:tcPr>
          <w:p>
            <w:pPr>
              <w:pStyle w:val="TableParagraph"/>
              <w:spacing w:line="200" w:lineRule="exact" w:before="12"/>
              <w:ind w:right="15"/>
              <w:jc w:val="right"/>
              <w:rPr>
                <w:sz w:val="16"/>
              </w:rPr>
            </w:pPr>
            <w:r>
              <w:rPr>
                <w:sz w:val="16"/>
              </w:rPr>
              <w:t>485,446,183.35 </w:t>
            </w:r>
          </w:p>
        </w:tc>
        <w:tc>
          <w:tcPr>
            <w:tcW w:w="1459" w:type="dxa"/>
          </w:tcPr>
          <w:p>
            <w:pPr>
              <w:pStyle w:val="TableParagraph"/>
              <w:spacing w:line="200" w:lineRule="exact" w:before="12"/>
              <w:ind w:right="15"/>
              <w:jc w:val="right"/>
              <w:rPr>
                <w:sz w:val="16"/>
              </w:rPr>
            </w:pPr>
            <w:r>
              <w:rPr>
                <w:sz w:val="16"/>
              </w:rPr>
              <w:t>482,671,501.87 </w:t>
            </w:r>
          </w:p>
        </w:tc>
        <w:tc>
          <w:tcPr>
            <w:tcW w:w="434" w:type="dxa"/>
          </w:tcPr>
          <w:p>
            <w:pPr>
              <w:pStyle w:val="TableParagraph"/>
              <w:spacing w:line="212" w:lineRule="exact" w:before="0"/>
              <w:ind w:right="27"/>
              <w:jc w:val="right"/>
              <w:rPr>
                <w:sz w:val="18"/>
              </w:rPr>
            </w:pPr>
            <w:r>
              <w:rPr>
                <w:sz w:val="18"/>
              </w:rPr>
              <w:t>— </w:t>
            </w:r>
          </w:p>
        </w:tc>
        <w:tc>
          <w:tcPr>
            <w:tcW w:w="799" w:type="dxa"/>
          </w:tcPr>
          <w:p>
            <w:pPr>
              <w:pStyle w:val="TableParagraph"/>
              <w:spacing w:line="212" w:lineRule="exact" w:before="0"/>
              <w:ind w:left="353"/>
              <w:rPr>
                <w:sz w:val="18"/>
              </w:rPr>
            </w:pPr>
            <w:r>
              <w:rPr>
                <w:sz w:val="18"/>
              </w:rPr>
              <w:t>/ </w:t>
            </w:r>
          </w:p>
        </w:tc>
        <w:tc>
          <w:tcPr>
            <w:tcW w:w="1483" w:type="dxa"/>
          </w:tcPr>
          <w:p>
            <w:pPr>
              <w:pStyle w:val="TableParagraph"/>
              <w:spacing w:line="200" w:lineRule="exact" w:before="12"/>
              <w:ind w:right="14"/>
              <w:jc w:val="right"/>
              <w:rPr>
                <w:sz w:val="16"/>
              </w:rPr>
            </w:pPr>
            <w:r>
              <w:rPr>
                <w:sz w:val="16"/>
              </w:rPr>
              <w:t>422,529,409.39 </w:t>
            </w:r>
          </w:p>
        </w:tc>
        <w:tc>
          <w:tcPr>
            <w:tcW w:w="1608" w:type="dxa"/>
          </w:tcPr>
          <w:p>
            <w:pPr>
              <w:pStyle w:val="TableParagraph"/>
              <w:spacing w:line="200" w:lineRule="exact" w:before="12"/>
              <w:ind w:right="13"/>
              <w:jc w:val="right"/>
              <w:rPr>
                <w:sz w:val="16"/>
              </w:rPr>
            </w:pPr>
            <w:r>
              <w:rPr>
                <w:sz w:val="16"/>
              </w:rPr>
              <w:t>422,010,772.82 </w:t>
            </w:r>
          </w:p>
        </w:tc>
        <w:tc>
          <w:tcPr>
            <w:tcW w:w="379" w:type="dxa"/>
          </w:tcPr>
          <w:p>
            <w:pPr>
              <w:pStyle w:val="TableParagraph"/>
              <w:spacing w:line="212" w:lineRule="exact" w:before="0"/>
              <w:ind w:left="109" w:right="5"/>
              <w:jc w:val="center"/>
              <w:rPr>
                <w:sz w:val="18"/>
              </w:rPr>
            </w:pPr>
            <w:r>
              <w:rPr>
                <w:sz w:val="18"/>
              </w:rPr>
              <w:t>/ </w:t>
            </w:r>
          </w:p>
        </w:tc>
        <w:tc>
          <w:tcPr>
            <w:tcW w:w="578" w:type="dxa"/>
          </w:tcPr>
          <w:p>
            <w:pPr>
              <w:pStyle w:val="TableParagraph"/>
              <w:spacing w:line="212" w:lineRule="exact" w:before="0"/>
              <w:ind w:left="244"/>
              <w:rPr>
                <w:sz w:val="18"/>
              </w:rPr>
            </w:pPr>
            <w:r>
              <w:rPr>
                <w:sz w:val="18"/>
              </w:rPr>
              <w:t>/ </w:t>
            </w:r>
          </w:p>
        </w:tc>
      </w:tr>
    </w:tbl>
    <w:p>
      <w:pPr>
        <w:spacing w:line="300" w:lineRule="auto" w:before="61"/>
        <w:ind w:left="231" w:right="7641" w:firstLine="0"/>
        <w:jc w:val="left"/>
        <w:rPr>
          <w:sz w:val="20"/>
        </w:rPr>
      </w:pPr>
      <w:bookmarkStart w:name="32、 短期借款" w:id="731"/>
      <w:bookmarkEnd w:id="731"/>
      <w:r>
        <w:rPr/>
      </w:r>
      <w:r>
        <w:rPr>
          <w:sz w:val="20"/>
        </w:rPr>
        <w:t>32</w:t>
      </w:r>
      <w:r>
        <w:rPr>
          <w:spacing w:val="2"/>
          <w:sz w:val="20"/>
        </w:rPr>
        <w:t>、短期借款</w:t>
      </w:r>
      <w:r>
        <w:rPr>
          <w:spacing w:val="43"/>
          <w:sz w:val="20"/>
        </w:rPr>
        <w:t> </w:t>
      </w:r>
      <w:bookmarkStart w:name="(1). 短期借款分类" w:id="732"/>
      <w:bookmarkEnd w:id="732"/>
      <w:r>
        <w:rPr>
          <w:w w:val="95"/>
          <w:sz w:val="20"/>
        </w:rPr>
        <w:t>(1)</w:t>
      </w:r>
      <w:r>
        <w:rPr>
          <w:spacing w:val="-8"/>
          <w:w w:val="95"/>
          <w:sz w:val="20"/>
        </w:rPr>
        <w:t>. 短期借款分类 </w:t>
      </w:r>
    </w:p>
    <w:p>
      <w:pPr>
        <w:spacing w:line="254" w:lineRule="exact" w:before="0"/>
        <w:ind w:left="231" w:right="0" w:firstLine="0"/>
        <w:jc w:val="left"/>
        <w:rPr>
          <w:sz w:val="20"/>
        </w:rPr>
      </w:pPr>
      <w:r>
        <w:rPr>
          <w:sz w:val="20"/>
        </w:rPr>
        <w:t>√适用□不适用 </w:t>
      </w:r>
    </w:p>
    <w:p>
      <w:pPr>
        <w:pStyle w:val="BodyText"/>
        <w:spacing w:before="3" w:after="4"/>
        <w:ind w:left="7147"/>
      </w:pPr>
      <w:r>
        <w:rPr>
          <w:spacing w:val="-1"/>
        </w:rPr>
        <w:t>单位：元币种：人民币</w:t>
      </w:r>
      <w:r>
        <w:rPr/>
        <w:t> </w:t>
      </w:r>
    </w:p>
    <w:tbl>
      <w:tblPr>
        <w:tblW w:w="0" w:type="auto"/>
        <w:jc w:val="left"/>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9"/>
        <w:gridCol w:w="3066"/>
        <w:gridCol w:w="3083"/>
      </w:tblGrid>
      <w:tr>
        <w:trPr>
          <w:trHeight w:val="273" w:hRule="atLeast"/>
        </w:trPr>
        <w:tc>
          <w:tcPr>
            <w:tcW w:w="2929" w:type="dxa"/>
          </w:tcPr>
          <w:p>
            <w:pPr>
              <w:pStyle w:val="TableParagraph"/>
              <w:spacing w:line="252" w:lineRule="exact"/>
              <w:ind w:right="1136"/>
              <w:jc w:val="right"/>
              <w:rPr>
                <w:sz w:val="21"/>
              </w:rPr>
            </w:pPr>
            <w:r>
              <w:rPr>
                <w:sz w:val="21"/>
              </w:rPr>
              <w:t>项目 </w:t>
            </w:r>
          </w:p>
        </w:tc>
        <w:tc>
          <w:tcPr>
            <w:tcW w:w="3066" w:type="dxa"/>
          </w:tcPr>
          <w:p>
            <w:pPr>
              <w:pStyle w:val="TableParagraph"/>
              <w:spacing w:line="252" w:lineRule="exact"/>
              <w:ind w:left="1112"/>
              <w:rPr>
                <w:sz w:val="21"/>
              </w:rPr>
            </w:pPr>
            <w:r>
              <w:rPr>
                <w:spacing w:val="-1"/>
                <w:sz w:val="21"/>
              </w:rPr>
              <w:t>期末余额</w:t>
            </w:r>
            <w:r>
              <w:rPr>
                <w:sz w:val="21"/>
              </w:rPr>
              <w:t> </w:t>
            </w:r>
          </w:p>
        </w:tc>
        <w:tc>
          <w:tcPr>
            <w:tcW w:w="3083" w:type="dxa"/>
          </w:tcPr>
          <w:p>
            <w:pPr>
              <w:pStyle w:val="TableParagraph"/>
              <w:spacing w:line="252" w:lineRule="exact"/>
              <w:ind w:left="1119"/>
              <w:rPr>
                <w:sz w:val="21"/>
              </w:rPr>
            </w:pPr>
            <w:r>
              <w:rPr>
                <w:spacing w:val="-1"/>
                <w:sz w:val="21"/>
              </w:rPr>
              <w:t>期初余额</w:t>
            </w:r>
            <w:r>
              <w:rPr>
                <w:sz w:val="21"/>
              </w:rPr>
              <w:t> </w:t>
            </w:r>
          </w:p>
        </w:tc>
      </w:tr>
      <w:tr>
        <w:trPr>
          <w:trHeight w:val="285" w:hRule="atLeast"/>
        </w:trPr>
        <w:tc>
          <w:tcPr>
            <w:tcW w:w="2929" w:type="dxa"/>
          </w:tcPr>
          <w:p>
            <w:pPr>
              <w:pStyle w:val="TableParagraph"/>
              <w:spacing w:line="264" w:lineRule="exact"/>
              <w:ind w:left="31"/>
              <w:rPr>
                <w:sz w:val="21"/>
              </w:rPr>
            </w:pPr>
            <w:r>
              <w:rPr>
                <w:spacing w:val="-1"/>
                <w:sz w:val="21"/>
              </w:rPr>
              <w:t>质押借款</w:t>
            </w:r>
            <w:r>
              <w:rPr>
                <w:sz w:val="21"/>
              </w:rPr>
              <w:t> </w:t>
            </w:r>
          </w:p>
        </w:tc>
        <w:tc>
          <w:tcPr>
            <w:tcW w:w="3066" w:type="dxa"/>
          </w:tcPr>
          <w:p>
            <w:pPr>
              <w:pStyle w:val="TableParagraph"/>
              <w:spacing w:line="265" w:lineRule="exact" w:before="0"/>
              <w:ind w:right="87"/>
              <w:jc w:val="right"/>
              <w:rPr>
                <w:sz w:val="22"/>
              </w:rPr>
            </w:pPr>
            <w:r>
              <w:rPr>
                <w:sz w:val="22"/>
              </w:rPr>
              <w:t>400,000,000.00 </w:t>
            </w:r>
          </w:p>
        </w:tc>
        <w:tc>
          <w:tcPr>
            <w:tcW w:w="3083" w:type="dxa"/>
          </w:tcPr>
          <w:p>
            <w:pPr>
              <w:pStyle w:val="TableParagraph"/>
              <w:spacing w:line="265" w:lineRule="exact" w:before="0"/>
              <w:ind w:right="88"/>
              <w:jc w:val="right"/>
              <w:rPr>
                <w:sz w:val="22"/>
              </w:rPr>
            </w:pPr>
            <w:r>
              <w:rPr>
                <w:sz w:val="22"/>
              </w:rPr>
              <w:t>400,000,000.00 </w:t>
            </w:r>
          </w:p>
        </w:tc>
      </w:tr>
      <w:tr>
        <w:trPr>
          <w:trHeight w:val="270" w:hRule="atLeast"/>
        </w:trPr>
        <w:tc>
          <w:tcPr>
            <w:tcW w:w="2929" w:type="dxa"/>
          </w:tcPr>
          <w:p>
            <w:pPr>
              <w:pStyle w:val="TableParagraph"/>
              <w:spacing w:line="250" w:lineRule="exact"/>
              <w:ind w:left="31"/>
              <w:rPr>
                <w:sz w:val="21"/>
              </w:rPr>
            </w:pPr>
            <w:r>
              <w:rPr>
                <w:spacing w:val="-1"/>
                <w:sz w:val="21"/>
              </w:rPr>
              <w:t>抵押借款</w:t>
            </w:r>
            <w:r>
              <w:rPr>
                <w:sz w:val="21"/>
              </w:rPr>
              <w:t> </w:t>
            </w:r>
          </w:p>
        </w:tc>
        <w:tc>
          <w:tcPr>
            <w:tcW w:w="3066" w:type="dxa"/>
          </w:tcPr>
          <w:p>
            <w:pPr>
              <w:pStyle w:val="TableParagraph"/>
              <w:spacing w:line="250" w:lineRule="exact"/>
              <w:ind w:right="92"/>
              <w:jc w:val="right"/>
              <w:rPr>
                <w:sz w:val="21"/>
              </w:rPr>
            </w:pPr>
            <w:r>
              <w:rPr>
                <w:w w:val="100"/>
                <w:sz w:val="21"/>
              </w:rPr>
              <w:t> </w:t>
            </w:r>
          </w:p>
        </w:tc>
        <w:tc>
          <w:tcPr>
            <w:tcW w:w="3083" w:type="dxa"/>
          </w:tcPr>
          <w:p>
            <w:pPr>
              <w:pStyle w:val="TableParagraph"/>
              <w:spacing w:line="250" w:lineRule="exact"/>
              <w:ind w:right="93"/>
              <w:jc w:val="right"/>
              <w:rPr>
                <w:sz w:val="21"/>
              </w:rPr>
            </w:pPr>
            <w:r>
              <w:rPr>
                <w:w w:val="100"/>
                <w:sz w:val="21"/>
              </w:rPr>
              <w:t> </w:t>
            </w:r>
          </w:p>
        </w:tc>
      </w:tr>
      <w:tr>
        <w:trPr>
          <w:trHeight w:val="273" w:hRule="atLeast"/>
        </w:trPr>
        <w:tc>
          <w:tcPr>
            <w:tcW w:w="2929" w:type="dxa"/>
          </w:tcPr>
          <w:p>
            <w:pPr>
              <w:pStyle w:val="TableParagraph"/>
              <w:spacing w:line="252" w:lineRule="exact"/>
              <w:ind w:left="31"/>
              <w:rPr>
                <w:sz w:val="21"/>
              </w:rPr>
            </w:pPr>
            <w:r>
              <w:rPr>
                <w:spacing w:val="-1"/>
                <w:sz w:val="21"/>
              </w:rPr>
              <w:t>保证借款</w:t>
            </w:r>
            <w:r>
              <w:rPr>
                <w:sz w:val="21"/>
              </w:rPr>
              <w:t> </w:t>
            </w:r>
          </w:p>
        </w:tc>
        <w:tc>
          <w:tcPr>
            <w:tcW w:w="3066" w:type="dxa"/>
          </w:tcPr>
          <w:p>
            <w:pPr>
              <w:pStyle w:val="TableParagraph"/>
              <w:spacing w:line="252" w:lineRule="exact"/>
              <w:ind w:right="92"/>
              <w:jc w:val="right"/>
              <w:rPr>
                <w:sz w:val="21"/>
              </w:rPr>
            </w:pPr>
            <w:r>
              <w:rPr>
                <w:w w:val="100"/>
                <w:sz w:val="21"/>
              </w:rPr>
              <w:t> </w:t>
            </w:r>
          </w:p>
        </w:tc>
        <w:tc>
          <w:tcPr>
            <w:tcW w:w="3083" w:type="dxa"/>
          </w:tcPr>
          <w:p>
            <w:pPr>
              <w:pStyle w:val="TableParagraph"/>
              <w:spacing w:line="252" w:lineRule="exact"/>
              <w:ind w:right="93"/>
              <w:jc w:val="right"/>
              <w:rPr>
                <w:sz w:val="21"/>
              </w:rPr>
            </w:pPr>
            <w:r>
              <w:rPr>
                <w:w w:val="100"/>
                <w:sz w:val="21"/>
              </w:rPr>
              <w:t> </w:t>
            </w:r>
          </w:p>
        </w:tc>
      </w:tr>
      <w:tr>
        <w:trPr>
          <w:trHeight w:val="270" w:hRule="atLeast"/>
        </w:trPr>
        <w:tc>
          <w:tcPr>
            <w:tcW w:w="2929" w:type="dxa"/>
          </w:tcPr>
          <w:p>
            <w:pPr>
              <w:pStyle w:val="TableParagraph"/>
              <w:spacing w:line="250" w:lineRule="exact"/>
              <w:ind w:left="31"/>
              <w:rPr>
                <w:sz w:val="21"/>
              </w:rPr>
            </w:pPr>
            <w:r>
              <w:rPr>
                <w:spacing w:val="-1"/>
                <w:sz w:val="21"/>
              </w:rPr>
              <w:t>信用借款</w:t>
            </w:r>
            <w:r>
              <w:rPr>
                <w:sz w:val="21"/>
              </w:rPr>
              <w:t> </w:t>
            </w:r>
          </w:p>
        </w:tc>
        <w:tc>
          <w:tcPr>
            <w:tcW w:w="3066" w:type="dxa"/>
          </w:tcPr>
          <w:p>
            <w:pPr>
              <w:pStyle w:val="TableParagraph"/>
              <w:spacing w:line="250" w:lineRule="exact"/>
              <w:ind w:right="92"/>
              <w:jc w:val="right"/>
              <w:rPr>
                <w:sz w:val="21"/>
              </w:rPr>
            </w:pPr>
            <w:r>
              <w:rPr>
                <w:w w:val="100"/>
                <w:sz w:val="21"/>
              </w:rPr>
              <w:t> </w:t>
            </w:r>
          </w:p>
        </w:tc>
        <w:tc>
          <w:tcPr>
            <w:tcW w:w="3083" w:type="dxa"/>
          </w:tcPr>
          <w:p>
            <w:pPr>
              <w:pStyle w:val="TableParagraph"/>
              <w:spacing w:line="250" w:lineRule="exact"/>
              <w:ind w:right="93"/>
              <w:jc w:val="right"/>
              <w:rPr>
                <w:sz w:val="21"/>
              </w:rPr>
            </w:pPr>
            <w:r>
              <w:rPr>
                <w:w w:val="100"/>
                <w:sz w:val="21"/>
              </w:rPr>
              <w:t> </w:t>
            </w:r>
          </w:p>
        </w:tc>
      </w:tr>
      <w:tr>
        <w:trPr>
          <w:trHeight w:val="287" w:hRule="atLeast"/>
        </w:trPr>
        <w:tc>
          <w:tcPr>
            <w:tcW w:w="2929" w:type="dxa"/>
          </w:tcPr>
          <w:p>
            <w:pPr>
              <w:pStyle w:val="TableParagraph"/>
              <w:spacing w:line="267" w:lineRule="exact" w:before="0"/>
              <w:ind w:left="31"/>
              <w:rPr>
                <w:sz w:val="21"/>
              </w:rPr>
            </w:pPr>
            <w:r>
              <w:rPr>
                <w:spacing w:val="-1"/>
                <w:sz w:val="22"/>
              </w:rPr>
              <w:t>抵押+保证借款</w:t>
            </w:r>
            <w:r>
              <w:rPr>
                <w:w w:val="100"/>
                <w:sz w:val="21"/>
              </w:rPr>
              <w:t> </w:t>
            </w:r>
          </w:p>
        </w:tc>
        <w:tc>
          <w:tcPr>
            <w:tcW w:w="3066" w:type="dxa"/>
            <w:tcBorders>
              <w:right w:val="single" w:sz="2" w:space="0" w:color="000000"/>
            </w:tcBorders>
          </w:tcPr>
          <w:p>
            <w:pPr>
              <w:pStyle w:val="TableParagraph"/>
              <w:spacing w:line="252" w:lineRule="exact" w:before="15"/>
              <w:ind w:right="95"/>
              <w:jc w:val="right"/>
              <w:rPr>
                <w:sz w:val="21"/>
              </w:rPr>
            </w:pPr>
            <w:r>
              <w:rPr>
                <w:w w:val="100"/>
                <w:sz w:val="21"/>
              </w:rPr>
              <w:t> </w:t>
            </w:r>
          </w:p>
        </w:tc>
        <w:tc>
          <w:tcPr>
            <w:tcW w:w="3083" w:type="dxa"/>
            <w:tcBorders>
              <w:left w:val="single" w:sz="2" w:space="0" w:color="000000"/>
            </w:tcBorders>
          </w:tcPr>
          <w:p>
            <w:pPr>
              <w:pStyle w:val="TableParagraph"/>
              <w:spacing w:line="252" w:lineRule="exact" w:before="15"/>
              <w:ind w:right="93"/>
              <w:jc w:val="right"/>
              <w:rPr>
                <w:sz w:val="21"/>
              </w:rPr>
            </w:pPr>
            <w:r>
              <w:rPr>
                <w:w w:val="100"/>
                <w:sz w:val="21"/>
              </w:rPr>
              <w:t> </w:t>
            </w:r>
          </w:p>
        </w:tc>
      </w:tr>
      <w:tr>
        <w:trPr>
          <w:trHeight w:val="285" w:hRule="atLeast"/>
        </w:trPr>
        <w:tc>
          <w:tcPr>
            <w:tcW w:w="2929" w:type="dxa"/>
          </w:tcPr>
          <w:p>
            <w:pPr>
              <w:pStyle w:val="TableParagraph"/>
              <w:spacing w:line="259" w:lineRule="exact" w:before="5"/>
              <w:ind w:right="1136"/>
              <w:jc w:val="right"/>
              <w:rPr>
                <w:sz w:val="21"/>
              </w:rPr>
            </w:pPr>
            <w:r>
              <w:rPr>
                <w:sz w:val="21"/>
              </w:rPr>
              <w:t>合计 </w:t>
            </w:r>
          </w:p>
        </w:tc>
        <w:tc>
          <w:tcPr>
            <w:tcW w:w="3066" w:type="dxa"/>
          </w:tcPr>
          <w:p>
            <w:pPr>
              <w:pStyle w:val="TableParagraph"/>
              <w:spacing w:line="265" w:lineRule="exact" w:before="0"/>
              <w:ind w:right="92"/>
              <w:jc w:val="right"/>
              <w:rPr>
                <w:sz w:val="21"/>
              </w:rPr>
            </w:pPr>
            <w:r>
              <w:rPr>
                <w:sz w:val="22"/>
              </w:rPr>
              <w:t>400,000,000.00</w:t>
            </w:r>
            <w:r>
              <w:rPr>
                <w:w w:val="100"/>
                <w:sz w:val="21"/>
              </w:rPr>
              <w:t> </w:t>
            </w:r>
          </w:p>
        </w:tc>
        <w:tc>
          <w:tcPr>
            <w:tcW w:w="3083" w:type="dxa"/>
          </w:tcPr>
          <w:p>
            <w:pPr>
              <w:pStyle w:val="TableParagraph"/>
              <w:spacing w:line="265" w:lineRule="exact" w:before="0"/>
              <w:ind w:right="93"/>
              <w:jc w:val="right"/>
              <w:rPr>
                <w:sz w:val="21"/>
              </w:rPr>
            </w:pPr>
            <w:r>
              <w:rPr>
                <w:sz w:val="22"/>
              </w:rPr>
              <w:t>400,000,000.00</w:t>
            </w:r>
            <w:r>
              <w:rPr>
                <w:w w:val="100"/>
                <w:sz w:val="21"/>
              </w:rPr>
              <w:t> </w:t>
            </w:r>
          </w:p>
        </w:tc>
      </w:tr>
    </w:tbl>
    <w:p>
      <w:pPr>
        <w:spacing w:before="61"/>
        <w:ind w:left="231" w:right="0" w:firstLine="0"/>
        <w:jc w:val="left"/>
        <w:rPr>
          <w:sz w:val="20"/>
        </w:rPr>
      </w:pPr>
      <w:bookmarkStart w:name="(2). 已逾期未偿还的短期借款情况" w:id="733"/>
      <w:bookmarkEnd w:id="733"/>
      <w:r>
        <w:rPr/>
      </w:r>
      <w:r>
        <w:rPr>
          <w:w w:val="95"/>
          <w:sz w:val="20"/>
        </w:rPr>
        <w:t>(2)</w:t>
      </w:r>
      <w:r>
        <w:rPr>
          <w:spacing w:val="2"/>
          <w:w w:val="95"/>
          <w:sz w:val="20"/>
        </w:rPr>
        <w:t>. 已逾期未偿还的短期借款情况</w:t>
      </w:r>
      <w:r>
        <w:rPr>
          <w:w w:val="95"/>
          <w:sz w:val="20"/>
        </w:rPr>
        <w:t> </w:t>
      </w:r>
    </w:p>
    <w:p>
      <w:pPr>
        <w:spacing w:before="63"/>
        <w:ind w:left="231" w:right="0" w:firstLine="0"/>
        <w:jc w:val="left"/>
        <w:rPr>
          <w:sz w:val="20"/>
        </w:rPr>
      </w:pPr>
      <w:r>
        <w:rPr>
          <w:sz w:val="20"/>
        </w:rPr>
        <w:t>□适用√不适用 </w:t>
      </w:r>
    </w:p>
    <w:p>
      <w:pPr>
        <w:spacing w:before="3"/>
        <w:ind w:left="231" w:right="0" w:firstLine="0"/>
        <w:jc w:val="left"/>
        <w:rPr>
          <w:sz w:val="20"/>
        </w:rPr>
      </w:pPr>
      <w:r>
        <w:rPr>
          <w:w w:val="95"/>
          <w:sz w:val="20"/>
        </w:rPr>
        <w:t>其中重要的已逾期未偿还的短期借款情况如下： </w:t>
      </w:r>
    </w:p>
    <w:p>
      <w:pPr>
        <w:pStyle w:val="Heading3"/>
        <w:spacing w:before="2"/>
        <w:ind w:left="231"/>
      </w:pPr>
      <w:r>
        <w:rPr/>
        <w:t>□适用√不适用</w:t>
      </w:r>
    </w:p>
    <w:p>
      <w:pPr>
        <w:spacing w:after="0"/>
        <w:sectPr>
          <w:pgSz w:w="11910" w:h="16840"/>
          <w:pgMar w:header="882" w:footer="1187" w:top="1300" w:bottom="1380" w:left="1300" w:right="1000"/>
        </w:sectPr>
      </w:pPr>
    </w:p>
    <w:p>
      <w:pPr>
        <w:pStyle w:val="BodyText"/>
        <w:spacing w:before="159"/>
        <w:ind w:left="231"/>
      </w:pPr>
      <w:r>
        <w:rPr>
          <w:spacing w:val="-1"/>
        </w:rPr>
        <w:t>其他说明</w:t>
      </w:r>
      <w:r>
        <w:rPr/>
        <w:t> </w:t>
      </w:r>
    </w:p>
    <w:p>
      <w:pPr>
        <w:pStyle w:val="BodyText"/>
        <w:spacing w:before="5"/>
        <w:ind w:left="231"/>
      </w:pPr>
      <w:r>
        <w:rPr/>
        <w:t>□适用√不适用 </w:t>
      </w:r>
    </w:p>
    <w:p>
      <w:pPr>
        <w:spacing w:before="62"/>
        <w:ind w:left="231" w:right="0" w:firstLine="0"/>
        <w:jc w:val="left"/>
        <w:rPr>
          <w:sz w:val="20"/>
        </w:rPr>
      </w:pPr>
      <w:bookmarkStart w:name="33、 交易性金融负债" w:id="734"/>
      <w:bookmarkEnd w:id="734"/>
      <w:r>
        <w:rPr/>
      </w:r>
      <w:r>
        <w:rPr>
          <w:w w:val="95"/>
          <w:sz w:val="20"/>
        </w:rPr>
        <w:t>33、交易性金融负债</w:t>
      </w:r>
    </w:p>
    <w:p>
      <w:pPr>
        <w:spacing w:line="242" w:lineRule="auto" w:before="66"/>
        <w:ind w:left="231" w:right="364" w:firstLine="0"/>
        <w:jc w:val="left"/>
        <w:rPr>
          <w:sz w:val="20"/>
        </w:rPr>
      </w:pPr>
      <w:r>
        <w:rPr>
          <w:sz w:val="20"/>
        </w:rPr>
        <w:t>□适用√不适用其他说明： </w:t>
      </w:r>
    </w:p>
    <w:p>
      <w:pPr>
        <w:pStyle w:val="BodyText"/>
        <w:ind w:left="231"/>
      </w:pPr>
      <w:r>
        <w:rPr/>
        <w:t>□适用√不适用 </w:t>
      </w:r>
    </w:p>
    <w:p>
      <w:pPr>
        <w:spacing w:before="63"/>
        <w:ind w:left="231" w:right="0" w:firstLine="0"/>
        <w:jc w:val="left"/>
        <w:rPr>
          <w:sz w:val="20"/>
        </w:rPr>
      </w:pPr>
      <w:bookmarkStart w:name="34、 衍生金融负债" w:id="735"/>
      <w:bookmarkEnd w:id="735"/>
      <w:r>
        <w:rPr/>
      </w:r>
      <w:r>
        <w:rPr>
          <w:w w:val="95"/>
          <w:sz w:val="20"/>
        </w:rPr>
        <w:t>34、衍生金融负债</w:t>
      </w:r>
    </w:p>
    <w:p>
      <w:pPr>
        <w:spacing w:line="297" w:lineRule="auto" w:before="62"/>
        <w:ind w:left="231" w:right="131" w:firstLine="0"/>
        <w:jc w:val="left"/>
        <w:rPr>
          <w:sz w:val="20"/>
        </w:rPr>
      </w:pPr>
      <w:r>
        <w:rPr>
          <w:sz w:val="21"/>
        </w:rPr>
        <w:t>□适用√不适用</w:t>
      </w:r>
      <w:r>
        <w:rPr>
          <w:spacing w:val="1"/>
          <w:sz w:val="21"/>
        </w:rPr>
        <w:t> </w:t>
      </w:r>
      <w:bookmarkStart w:name="35、 应付票据" w:id="736"/>
      <w:bookmarkEnd w:id="736"/>
      <w:r>
        <w:rPr>
          <w:sz w:val="20"/>
        </w:rPr>
        <w:t>3</w:t>
      </w:r>
      <w:r>
        <w:rPr>
          <w:sz w:val="20"/>
        </w:rPr>
        <w:t>5</w:t>
      </w:r>
      <w:r>
        <w:rPr>
          <w:spacing w:val="2"/>
          <w:sz w:val="20"/>
        </w:rPr>
        <w:t>、应付票据</w:t>
      </w:r>
      <w:r>
        <w:rPr>
          <w:spacing w:val="41"/>
          <w:sz w:val="20"/>
        </w:rPr>
        <w:t> </w:t>
      </w:r>
      <w:bookmarkStart w:name="(1). 应付票据列示" w:id="737"/>
      <w:bookmarkEnd w:id="737"/>
      <w:r>
        <w:rPr>
          <w:w w:val="95"/>
          <w:sz w:val="20"/>
        </w:rPr>
        <w:t>(1)</w:t>
      </w:r>
      <w:r>
        <w:rPr>
          <w:w w:val="95"/>
          <w:sz w:val="20"/>
        </w:rPr>
        <w:t>. 应付票据列示 </w:t>
      </w:r>
    </w:p>
    <w:p>
      <w:pPr>
        <w:spacing w:before="3"/>
        <w:ind w:left="231"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4"/>
        <w:ind w:left="231"/>
      </w:pPr>
      <w:r>
        <w:rPr>
          <w:spacing w:val="-1"/>
        </w:rPr>
        <w:t>单位：元币种：人民币</w:t>
      </w:r>
      <w:r>
        <w:rPr/>
        <w:t> </w:t>
      </w:r>
    </w:p>
    <w:p>
      <w:pPr>
        <w:spacing w:after="0"/>
        <w:sectPr>
          <w:type w:val="continuous"/>
          <w:pgSz w:w="11910" w:h="16840"/>
          <w:pgMar w:top="780" w:bottom="280" w:left="1300" w:right="1000"/>
          <w:cols w:num="2" w:equalWidth="0">
            <w:col w:w="2098" w:space="4818"/>
            <w:col w:w="2694"/>
          </w:cols>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98"/>
        <w:gridCol w:w="3466"/>
        <w:gridCol w:w="3368"/>
      </w:tblGrid>
      <w:tr>
        <w:trPr>
          <w:trHeight w:val="273" w:hRule="atLeast"/>
        </w:trPr>
        <w:tc>
          <w:tcPr>
            <w:tcW w:w="2398" w:type="dxa"/>
          </w:tcPr>
          <w:p>
            <w:pPr>
              <w:pStyle w:val="TableParagraph"/>
              <w:spacing w:line="250" w:lineRule="exact" w:before="3"/>
              <w:ind w:right="866"/>
              <w:jc w:val="right"/>
              <w:rPr>
                <w:sz w:val="21"/>
              </w:rPr>
            </w:pPr>
            <w:r>
              <w:rPr>
                <w:sz w:val="21"/>
              </w:rPr>
              <w:t>种类 </w:t>
            </w:r>
          </w:p>
        </w:tc>
        <w:tc>
          <w:tcPr>
            <w:tcW w:w="3466" w:type="dxa"/>
          </w:tcPr>
          <w:p>
            <w:pPr>
              <w:pStyle w:val="TableParagraph"/>
              <w:spacing w:line="250" w:lineRule="exact" w:before="3"/>
              <w:ind w:left="1347" w:right="1228"/>
              <w:jc w:val="center"/>
              <w:rPr>
                <w:sz w:val="21"/>
              </w:rPr>
            </w:pPr>
            <w:r>
              <w:rPr>
                <w:spacing w:val="-1"/>
                <w:sz w:val="21"/>
              </w:rPr>
              <w:t>期末余额</w:t>
            </w:r>
            <w:r>
              <w:rPr>
                <w:sz w:val="21"/>
              </w:rPr>
              <w:t> </w:t>
            </w:r>
          </w:p>
        </w:tc>
        <w:tc>
          <w:tcPr>
            <w:tcW w:w="3368" w:type="dxa"/>
          </w:tcPr>
          <w:p>
            <w:pPr>
              <w:pStyle w:val="TableParagraph"/>
              <w:spacing w:line="250" w:lineRule="exact" w:before="3"/>
              <w:ind w:left="1297" w:right="1180"/>
              <w:jc w:val="center"/>
              <w:rPr>
                <w:sz w:val="21"/>
              </w:rPr>
            </w:pPr>
            <w:r>
              <w:rPr>
                <w:spacing w:val="-1"/>
                <w:sz w:val="21"/>
              </w:rPr>
              <w:t>期初余额</w:t>
            </w:r>
            <w:r>
              <w:rPr>
                <w:sz w:val="21"/>
              </w:rPr>
              <w:t> </w:t>
            </w:r>
          </w:p>
        </w:tc>
      </w:tr>
      <w:tr>
        <w:trPr>
          <w:trHeight w:val="272" w:hRule="atLeast"/>
        </w:trPr>
        <w:tc>
          <w:tcPr>
            <w:tcW w:w="2398" w:type="dxa"/>
          </w:tcPr>
          <w:p>
            <w:pPr>
              <w:pStyle w:val="TableParagraph"/>
              <w:spacing w:line="252" w:lineRule="exact"/>
              <w:ind w:right="907"/>
              <w:jc w:val="right"/>
              <w:rPr>
                <w:sz w:val="21"/>
              </w:rPr>
            </w:pPr>
            <w:r>
              <w:rPr>
                <w:spacing w:val="-1"/>
                <w:sz w:val="21"/>
              </w:rPr>
              <w:t>商业承兑汇票</w:t>
            </w:r>
            <w:r>
              <w:rPr>
                <w:sz w:val="21"/>
              </w:rPr>
              <w:t> </w:t>
            </w:r>
          </w:p>
        </w:tc>
        <w:tc>
          <w:tcPr>
            <w:tcW w:w="3466" w:type="dxa"/>
          </w:tcPr>
          <w:p>
            <w:pPr>
              <w:pStyle w:val="TableParagraph"/>
              <w:spacing w:line="252" w:lineRule="exact"/>
              <w:ind w:right="1"/>
              <w:jc w:val="right"/>
              <w:rPr>
                <w:sz w:val="21"/>
              </w:rPr>
            </w:pPr>
            <w:r>
              <w:rPr>
                <w:w w:val="100"/>
                <w:sz w:val="21"/>
              </w:rPr>
              <w:t> </w:t>
            </w:r>
          </w:p>
        </w:tc>
        <w:tc>
          <w:tcPr>
            <w:tcW w:w="3368" w:type="dxa"/>
          </w:tcPr>
          <w:p>
            <w:pPr>
              <w:pStyle w:val="TableParagraph"/>
              <w:spacing w:line="252" w:lineRule="exact"/>
              <w:ind w:right="-15"/>
              <w:jc w:val="right"/>
              <w:rPr>
                <w:sz w:val="21"/>
              </w:rPr>
            </w:pPr>
            <w:r>
              <w:rPr>
                <w:w w:val="100"/>
                <w:sz w:val="21"/>
              </w:rPr>
              <w:t> </w:t>
            </w:r>
          </w:p>
        </w:tc>
      </w:tr>
      <w:tr>
        <w:trPr>
          <w:trHeight w:val="273" w:hRule="atLeast"/>
        </w:trPr>
        <w:tc>
          <w:tcPr>
            <w:tcW w:w="2398" w:type="dxa"/>
          </w:tcPr>
          <w:p>
            <w:pPr>
              <w:pStyle w:val="TableParagraph"/>
              <w:spacing w:line="252" w:lineRule="exact"/>
              <w:ind w:right="907"/>
              <w:jc w:val="right"/>
              <w:rPr>
                <w:sz w:val="21"/>
              </w:rPr>
            </w:pPr>
            <w:r>
              <w:rPr>
                <w:spacing w:val="-1"/>
                <w:sz w:val="21"/>
              </w:rPr>
              <w:t>银行承兑汇票</w:t>
            </w:r>
            <w:r>
              <w:rPr>
                <w:sz w:val="21"/>
              </w:rPr>
              <w:t> </w:t>
            </w:r>
          </w:p>
        </w:tc>
        <w:tc>
          <w:tcPr>
            <w:tcW w:w="3466" w:type="dxa"/>
          </w:tcPr>
          <w:p>
            <w:pPr>
              <w:pStyle w:val="TableParagraph"/>
              <w:spacing w:line="252" w:lineRule="exact"/>
              <w:ind w:right="1"/>
              <w:jc w:val="right"/>
              <w:rPr>
                <w:sz w:val="21"/>
              </w:rPr>
            </w:pPr>
            <w:r>
              <w:rPr>
                <w:w w:val="100"/>
                <w:sz w:val="21"/>
              </w:rPr>
              <w:t> </w:t>
            </w:r>
          </w:p>
        </w:tc>
        <w:tc>
          <w:tcPr>
            <w:tcW w:w="3368" w:type="dxa"/>
          </w:tcPr>
          <w:p>
            <w:pPr>
              <w:pStyle w:val="TableParagraph"/>
              <w:spacing w:line="252" w:lineRule="exact"/>
              <w:ind w:right="-15"/>
              <w:jc w:val="right"/>
              <w:rPr>
                <w:sz w:val="21"/>
              </w:rPr>
            </w:pPr>
            <w:r>
              <w:rPr>
                <w:sz w:val="21"/>
              </w:rPr>
              <w:t>5,325,884.07 </w:t>
            </w:r>
          </w:p>
        </w:tc>
      </w:tr>
      <w:tr>
        <w:trPr>
          <w:trHeight w:val="273" w:hRule="atLeast"/>
        </w:trPr>
        <w:tc>
          <w:tcPr>
            <w:tcW w:w="2398" w:type="dxa"/>
          </w:tcPr>
          <w:p>
            <w:pPr>
              <w:pStyle w:val="TableParagraph"/>
              <w:spacing w:line="252" w:lineRule="exact"/>
              <w:ind w:right="866"/>
              <w:jc w:val="right"/>
              <w:rPr>
                <w:sz w:val="21"/>
              </w:rPr>
            </w:pPr>
            <w:r>
              <w:rPr>
                <w:sz w:val="21"/>
              </w:rPr>
              <w:t>合计 </w:t>
            </w:r>
          </w:p>
        </w:tc>
        <w:tc>
          <w:tcPr>
            <w:tcW w:w="3466" w:type="dxa"/>
          </w:tcPr>
          <w:p>
            <w:pPr>
              <w:pStyle w:val="TableParagraph"/>
              <w:spacing w:line="252" w:lineRule="exact"/>
              <w:ind w:right="-15"/>
              <w:jc w:val="right"/>
              <w:rPr>
                <w:sz w:val="21"/>
              </w:rPr>
            </w:pPr>
            <w:r>
              <w:rPr>
                <w:w w:val="100"/>
                <w:sz w:val="21"/>
              </w:rPr>
              <w:t> </w:t>
            </w:r>
          </w:p>
        </w:tc>
        <w:tc>
          <w:tcPr>
            <w:tcW w:w="3368" w:type="dxa"/>
          </w:tcPr>
          <w:p>
            <w:pPr>
              <w:pStyle w:val="TableParagraph"/>
              <w:spacing w:line="252" w:lineRule="exact"/>
              <w:ind w:right="-15"/>
              <w:jc w:val="right"/>
              <w:rPr>
                <w:sz w:val="21"/>
              </w:rPr>
            </w:pPr>
            <w:r>
              <w:rPr>
                <w:sz w:val="21"/>
              </w:rPr>
              <w:t>5,325,884.07 </w:t>
            </w:r>
          </w:p>
        </w:tc>
      </w:tr>
    </w:tbl>
    <w:p>
      <w:pPr>
        <w:spacing w:after="0" w:line="252" w:lineRule="exact"/>
        <w:jc w:val="right"/>
        <w:rPr>
          <w:sz w:val="21"/>
        </w:rPr>
        <w:sectPr>
          <w:type w:val="continuous"/>
          <w:pgSz w:w="11910" w:h="16840"/>
          <w:pgMar w:top="780" w:bottom="280" w:left="1300" w:right="1000"/>
        </w:sectPr>
      </w:pPr>
    </w:p>
    <w:p>
      <w:pPr>
        <w:pStyle w:val="BodyText"/>
        <w:spacing w:before="1"/>
        <w:ind w:left="231"/>
      </w:pPr>
      <w:r>
        <w:rPr>
          <w:spacing w:val="-4"/>
        </w:rPr>
        <w:t>本期末已到期未支付的应付票据总额为 </w:t>
      </w:r>
      <w:r>
        <w:rPr/>
        <w:t>0</w:t>
      </w:r>
      <w:r>
        <w:rPr>
          <w:spacing w:val="-19"/>
        </w:rPr>
        <w:t> 元。</w:t>
      </w:r>
      <w:r>
        <w:rPr/>
        <w:t> </w:t>
      </w:r>
    </w:p>
    <w:p>
      <w:pPr>
        <w:spacing w:line="300" w:lineRule="auto" w:before="62"/>
        <w:ind w:left="231" w:right="2615" w:firstLine="0"/>
        <w:jc w:val="left"/>
        <w:rPr>
          <w:sz w:val="20"/>
        </w:rPr>
      </w:pPr>
      <w:bookmarkStart w:name="36、 应付账款" w:id="738"/>
      <w:bookmarkEnd w:id="738"/>
      <w:r>
        <w:rPr/>
      </w:r>
      <w:r>
        <w:rPr>
          <w:sz w:val="20"/>
        </w:rPr>
        <w:t>36</w:t>
      </w:r>
      <w:r>
        <w:rPr>
          <w:spacing w:val="2"/>
          <w:sz w:val="20"/>
        </w:rPr>
        <w:t>、应付账款</w:t>
      </w:r>
      <w:r>
        <w:rPr>
          <w:spacing w:val="40"/>
          <w:sz w:val="20"/>
        </w:rPr>
        <w:t> </w:t>
      </w:r>
      <w:bookmarkStart w:name="(1). 应付账款列示" w:id="739"/>
      <w:bookmarkEnd w:id="739"/>
      <w:r>
        <w:rPr>
          <w:w w:val="95"/>
          <w:sz w:val="20"/>
        </w:rPr>
        <w:t>(1)</w:t>
      </w:r>
      <w:r>
        <w:rPr>
          <w:spacing w:val="-8"/>
          <w:w w:val="95"/>
          <w:sz w:val="20"/>
        </w:rPr>
        <w:t>. 应付账款列示 </w:t>
      </w:r>
    </w:p>
    <w:p>
      <w:pPr>
        <w:spacing w:line="254" w:lineRule="exact" w:before="0"/>
        <w:ind w:left="231"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16"/>
        </w:rPr>
      </w:pPr>
    </w:p>
    <w:p>
      <w:pPr>
        <w:pStyle w:val="BodyText"/>
        <w:ind w:left="231"/>
      </w:pPr>
      <w:r>
        <w:rPr>
          <w:spacing w:val="-1"/>
        </w:rPr>
        <w:t>单位：元币种：人民币</w:t>
      </w:r>
      <w:r>
        <w:rPr/>
        <w:t> </w:t>
      </w:r>
    </w:p>
    <w:p>
      <w:pPr>
        <w:spacing w:after="0"/>
        <w:sectPr>
          <w:type w:val="continuous"/>
          <w:pgSz w:w="11910" w:h="16840"/>
          <w:pgMar w:top="780" w:bottom="280" w:left="1300" w:right="1000"/>
          <w:cols w:num="2" w:equalWidth="0">
            <w:col w:w="4581" w:space="2335"/>
            <w:col w:w="2694"/>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0"/>
        <w:gridCol w:w="2924"/>
        <w:gridCol w:w="3409"/>
      </w:tblGrid>
      <w:tr>
        <w:trPr>
          <w:trHeight w:val="273" w:hRule="atLeast"/>
        </w:trPr>
        <w:tc>
          <w:tcPr>
            <w:tcW w:w="2900" w:type="dxa"/>
          </w:tcPr>
          <w:p>
            <w:pPr>
              <w:pStyle w:val="TableParagraph"/>
              <w:spacing w:line="252" w:lineRule="exact"/>
              <w:ind w:left="1267" w:right="1156"/>
              <w:jc w:val="center"/>
              <w:rPr>
                <w:sz w:val="21"/>
              </w:rPr>
            </w:pPr>
            <w:r>
              <w:rPr>
                <w:sz w:val="21"/>
              </w:rPr>
              <w:t>项目 </w:t>
            </w:r>
          </w:p>
        </w:tc>
        <w:tc>
          <w:tcPr>
            <w:tcW w:w="2924" w:type="dxa"/>
          </w:tcPr>
          <w:p>
            <w:pPr>
              <w:pStyle w:val="TableParagraph"/>
              <w:spacing w:line="252" w:lineRule="exact"/>
              <w:ind w:left="1038"/>
              <w:rPr>
                <w:sz w:val="21"/>
              </w:rPr>
            </w:pPr>
            <w:r>
              <w:rPr>
                <w:spacing w:val="-1"/>
                <w:sz w:val="21"/>
              </w:rPr>
              <w:t>期末余额</w:t>
            </w:r>
            <w:r>
              <w:rPr>
                <w:sz w:val="21"/>
              </w:rPr>
              <w:t> </w:t>
            </w:r>
          </w:p>
        </w:tc>
        <w:tc>
          <w:tcPr>
            <w:tcW w:w="3409" w:type="dxa"/>
          </w:tcPr>
          <w:p>
            <w:pPr>
              <w:pStyle w:val="TableParagraph"/>
              <w:spacing w:line="252" w:lineRule="exact"/>
              <w:ind w:left="1318" w:right="1205"/>
              <w:jc w:val="center"/>
              <w:rPr>
                <w:sz w:val="21"/>
              </w:rPr>
            </w:pPr>
            <w:r>
              <w:rPr>
                <w:spacing w:val="-1"/>
                <w:sz w:val="21"/>
              </w:rPr>
              <w:t>期初余额</w:t>
            </w:r>
            <w:r>
              <w:rPr>
                <w:sz w:val="21"/>
              </w:rPr>
              <w:t> </w:t>
            </w:r>
          </w:p>
        </w:tc>
      </w:tr>
    </w:tbl>
    <w:p>
      <w:pPr>
        <w:spacing w:after="0" w:line="252" w:lineRule="exact"/>
        <w:jc w:val="center"/>
        <w:rPr>
          <w:sz w:val="21"/>
        </w:rPr>
        <w:sectPr>
          <w:type w:val="continuous"/>
          <w:pgSz w:w="11910" w:h="16840"/>
          <w:pgMar w:top="780" w:bottom="280" w:left="1300" w:right="1000"/>
        </w:sectPr>
      </w:pPr>
    </w:p>
    <w:p>
      <w:pPr>
        <w:pStyle w:val="BodyText"/>
        <w:spacing w:before="9"/>
        <w:rPr>
          <w:sz w:val="4"/>
        </w:rPr>
      </w:pPr>
    </w:p>
    <w:tbl>
      <w:tblPr>
        <w:tblW w:w="0" w:type="auto"/>
        <w:jc w:val="left"/>
        <w:tblInd w:w="12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900"/>
        <w:gridCol w:w="2924"/>
        <w:gridCol w:w="3409"/>
      </w:tblGrid>
      <w:tr>
        <w:trPr>
          <w:trHeight w:val="285" w:hRule="atLeast"/>
        </w:trPr>
        <w:tc>
          <w:tcPr>
            <w:tcW w:w="2900" w:type="dxa"/>
            <w:tcBorders>
              <w:left w:val="single" w:sz="4" w:space="0" w:color="000000"/>
            </w:tcBorders>
          </w:tcPr>
          <w:p>
            <w:pPr>
              <w:pStyle w:val="TableParagraph"/>
              <w:spacing w:line="265" w:lineRule="exact" w:before="0"/>
              <w:ind w:left="107"/>
              <w:rPr>
                <w:sz w:val="21"/>
              </w:rPr>
            </w:pPr>
            <w:r>
              <w:rPr>
                <w:sz w:val="22"/>
              </w:rPr>
              <w:t>1</w:t>
            </w:r>
            <w:r>
              <w:rPr>
                <w:spacing w:val="-15"/>
                <w:sz w:val="22"/>
              </w:rPr>
              <w:t> 年以内</w:t>
            </w:r>
            <w:r>
              <w:rPr>
                <w:sz w:val="22"/>
              </w:rPr>
              <w:t>（</w:t>
            </w:r>
            <w:r>
              <w:rPr>
                <w:spacing w:val="-28"/>
                <w:sz w:val="22"/>
              </w:rPr>
              <w:t>含 </w:t>
            </w:r>
            <w:r>
              <w:rPr>
                <w:sz w:val="22"/>
              </w:rPr>
              <w:t>1</w:t>
            </w:r>
            <w:r>
              <w:rPr>
                <w:spacing w:val="-29"/>
                <w:sz w:val="22"/>
              </w:rPr>
              <w:t> 年</w:t>
            </w:r>
            <w:r>
              <w:rPr>
                <w:sz w:val="22"/>
              </w:rPr>
              <w:t>）</w:t>
            </w:r>
            <w:r>
              <w:rPr>
                <w:w w:val="100"/>
                <w:sz w:val="21"/>
              </w:rPr>
              <w:t> </w:t>
            </w:r>
          </w:p>
        </w:tc>
        <w:tc>
          <w:tcPr>
            <w:tcW w:w="2924" w:type="dxa"/>
          </w:tcPr>
          <w:p>
            <w:pPr>
              <w:pStyle w:val="TableParagraph"/>
              <w:spacing w:line="265" w:lineRule="exact" w:before="0"/>
              <w:ind w:right="-15"/>
              <w:jc w:val="right"/>
              <w:rPr>
                <w:sz w:val="21"/>
              </w:rPr>
            </w:pPr>
            <w:r>
              <w:rPr>
                <w:sz w:val="22"/>
              </w:rPr>
              <w:t>1,405,458,257.97</w:t>
            </w:r>
            <w:r>
              <w:rPr>
                <w:w w:val="100"/>
                <w:sz w:val="21"/>
              </w:rPr>
              <w:t> </w:t>
            </w:r>
          </w:p>
        </w:tc>
        <w:tc>
          <w:tcPr>
            <w:tcW w:w="3409" w:type="dxa"/>
            <w:tcBorders>
              <w:right w:val="single" w:sz="4" w:space="0" w:color="000000"/>
            </w:tcBorders>
          </w:tcPr>
          <w:p>
            <w:pPr>
              <w:pStyle w:val="TableParagraph"/>
              <w:spacing w:line="265" w:lineRule="exact" w:before="0"/>
              <w:ind w:right="-15"/>
              <w:jc w:val="right"/>
              <w:rPr>
                <w:sz w:val="21"/>
              </w:rPr>
            </w:pPr>
            <w:r>
              <w:rPr>
                <w:sz w:val="22"/>
              </w:rPr>
              <w:t>581,652,876.28</w:t>
            </w:r>
            <w:r>
              <w:rPr>
                <w:w w:val="100"/>
                <w:sz w:val="21"/>
              </w:rPr>
              <w:t> </w:t>
            </w:r>
          </w:p>
        </w:tc>
      </w:tr>
      <w:tr>
        <w:trPr>
          <w:trHeight w:val="285" w:hRule="atLeast"/>
        </w:trPr>
        <w:tc>
          <w:tcPr>
            <w:tcW w:w="2900" w:type="dxa"/>
            <w:tcBorders>
              <w:left w:val="single" w:sz="4" w:space="0" w:color="000000"/>
              <w:bottom w:val="single" w:sz="4" w:space="0" w:color="000000"/>
            </w:tcBorders>
          </w:tcPr>
          <w:p>
            <w:pPr>
              <w:pStyle w:val="TableParagraph"/>
              <w:spacing w:line="266" w:lineRule="exact" w:before="0"/>
              <w:ind w:left="107"/>
              <w:rPr>
                <w:sz w:val="21"/>
              </w:rPr>
            </w:pPr>
            <w:r>
              <w:rPr>
                <w:spacing w:val="-1"/>
                <w:sz w:val="22"/>
              </w:rPr>
              <w:t>1</w:t>
            </w:r>
            <w:r>
              <w:rPr>
                <w:spacing w:val="-15"/>
                <w:sz w:val="22"/>
              </w:rPr>
              <w:t> 年以上</w:t>
            </w:r>
            <w:r>
              <w:rPr>
                <w:w w:val="100"/>
                <w:sz w:val="21"/>
              </w:rPr>
              <w:t> </w:t>
            </w:r>
          </w:p>
        </w:tc>
        <w:tc>
          <w:tcPr>
            <w:tcW w:w="2924" w:type="dxa"/>
            <w:tcBorders>
              <w:bottom w:val="single" w:sz="4" w:space="0" w:color="000000"/>
            </w:tcBorders>
          </w:tcPr>
          <w:p>
            <w:pPr>
              <w:pStyle w:val="TableParagraph"/>
              <w:spacing w:line="266" w:lineRule="exact" w:before="0"/>
              <w:ind w:right="-15"/>
              <w:jc w:val="right"/>
              <w:rPr>
                <w:sz w:val="21"/>
              </w:rPr>
            </w:pPr>
            <w:r>
              <w:rPr>
                <w:sz w:val="22"/>
              </w:rPr>
              <w:t>58,192,744.39</w:t>
            </w:r>
            <w:r>
              <w:rPr>
                <w:w w:val="100"/>
                <w:sz w:val="21"/>
              </w:rPr>
              <w:t> </w:t>
            </w:r>
          </w:p>
        </w:tc>
        <w:tc>
          <w:tcPr>
            <w:tcW w:w="3409" w:type="dxa"/>
            <w:tcBorders>
              <w:bottom w:val="single" w:sz="4" w:space="0" w:color="000000"/>
              <w:right w:val="single" w:sz="4" w:space="0" w:color="000000"/>
            </w:tcBorders>
          </w:tcPr>
          <w:p>
            <w:pPr>
              <w:pStyle w:val="TableParagraph"/>
              <w:spacing w:line="266" w:lineRule="exact" w:before="0"/>
              <w:ind w:right="-15"/>
              <w:jc w:val="right"/>
              <w:rPr>
                <w:sz w:val="21"/>
              </w:rPr>
            </w:pPr>
            <w:r>
              <w:rPr>
                <w:sz w:val="22"/>
              </w:rPr>
              <w:t>26,395,259.18</w:t>
            </w:r>
            <w:r>
              <w:rPr>
                <w:w w:val="100"/>
                <w:sz w:val="21"/>
              </w:rPr>
              <w:t> </w:t>
            </w:r>
          </w:p>
        </w:tc>
      </w:tr>
      <w:tr>
        <w:trPr>
          <w:trHeight w:val="285" w:hRule="atLeas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267" w:right="1156"/>
              <w:jc w:val="center"/>
              <w:rPr>
                <w:sz w:val="21"/>
              </w:rPr>
            </w:pPr>
            <w:r>
              <w:rPr>
                <w:sz w:val="21"/>
              </w:rPr>
              <w:t>合计 </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before="0"/>
              <w:ind w:right="-15"/>
              <w:jc w:val="right"/>
              <w:rPr>
                <w:sz w:val="21"/>
              </w:rPr>
            </w:pPr>
            <w:r>
              <w:rPr>
                <w:sz w:val="22"/>
              </w:rPr>
              <w:t>1,463,651,002.36</w:t>
            </w:r>
            <w:r>
              <w:rPr>
                <w:w w:val="100"/>
                <w:sz w:val="21"/>
              </w:rPr>
              <w:t> </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before="0"/>
              <w:ind w:right="-15"/>
              <w:jc w:val="right"/>
              <w:rPr>
                <w:sz w:val="21"/>
              </w:rPr>
            </w:pPr>
            <w:r>
              <w:rPr>
                <w:sz w:val="22"/>
              </w:rPr>
              <w:t>608,048,135.46</w:t>
            </w:r>
            <w:r>
              <w:rPr>
                <w:w w:val="100"/>
                <w:sz w:val="21"/>
              </w:rPr>
              <w:t> </w:t>
            </w:r>
          </w:p>
        </w:tc>
      </w:tr>
    </w:tbl>
    <w:p>
      <w:pPr>
        <w:spacing w:after="0" w:line="265" w:lineRule="exact"/>
        <w:jc w:val="right"/>
        <w:rPr>
          <w:sz w:val="21"/>
        </w:rPr>
        <w:sectPr>
          <w:pgSz w:w="11910" w:h="16840"/>
          <w:pgMar w:header="882" w:footer="1187" w:top="1300" w:bottom="1380" w:left="1300" w:right="1000"/>
        </w:sectPr>
      </w:pPr>
    </w:p>
    <w:p>
      <w:pPr>
        <w:spacing w:before="61"/>
        <w:ind w:left="231" w:right="0" w:firstLine="0"/>
        <w:jc w:val="left"/>
        <w:rPr>
          <w:sz w:val="20"/>
        </w:rPr>
      </w:pPr>
      <w:bookmarkStart w:name="(2). 账龄超过1年或逾期的重要应付账款" w:id="740"/>
      <w:bookmarkEnd w:id="740"/>
      <w:r>
        <w:rPr/>
      </w:r>
      <w:r>
        <w:rPr>
          <w:w w:val="95"/>
          <w:sz w:val="20"/>
        </w:rPr>
        <w:t>(2)</w:t>
      </w:r>
      <w:r>
        <w:rPr>
          <w:spacing w:val="-2"/>
          <w:w w:val="95"/>
          <w:sz w:val="20"/>
        </w:rPr>
        <w:t>. 账龄超过 </w:t>
      </w:r>
      <w:r>
        <w:rPr>
          <w:w w:val="95"/>
          <w:sz w:val="20"/>
        </w:rPr>
        <w:t>1 年或逾期的重要应付账款 </w:t>
      </w:r>
    </w:p>
    <w:p>
      <w:pPr>
        <w:spacing w:before="63"/>
        <w:ind w:left="231" w:right="0" w:firstLine="0"/>
        <w:jc w:val="left"/>
        <w:rPr>
          <w:sz w:val="20"/>
        </w:rPr>
      </w:pPr>
      <w:r>
        <w:rPr>
          <w:sz w:val="20"/>
        </w:rPr>
        <w:t>□适用√不适用 </w:t>
      </w:r>
    </w:p>
    <w:p>
      <w:pPr>
        <w:pStyle w:val="BodyText"/>
        <w:spacing w:before="3"/>
        <w:ind w:left="231"/>
      </w:pPr>
      <w:r>
        <w:rPr>
          <w:spacing w:val="-1"/>
        </w:rPr>
        <w:t>其他说明</w:t>
      </w:r>
      <w:r>
        <w:rPr/>
        <w:t> </w:t>
      </w:r>
    </w:p>
    <w:p>
      <w:pPr>
        <w:pStyle w:val="BodyText"/>
        <w:spacing w:before="4"/>
        <w:ind w:left="231"/>
      </w:pPr>
      <w:r>
        <w:rPr/>
        <w:t>□适用√不适用 </w:t>
      </w:r>
    </w:p>
    <w:p>
      <w:pPr>
        <w:spacing w:before="63"/>
        <w:ind w:left="231" w:right="0" w:firstLine="0"/>
        <w:jc w:val="left"/>
        <w:rPr>
          <w:sz w:val="20"/>
        </w:rPr>
      </w:pPr>
      <w:bookmarkStart w:name="37、 预收款项" w:id="741"/>
      <w:bookmarkEnd w:id="741"/>
      <w:r>
        <w:rPr/>
      </w:r>
      <w:r>
        <w:rPr>
          <w:w w:val="95"/>
          <w:sz w:val="20"/>
        </w:rPr>
        <w:t>37</w:t>
      </w:r>
      <w:r>
        <w:rPr>
          <w:spacing w:val="2"/>
          <w:w w:val="95"/>
          <w:sz w:val="20"/>
        </w:rPr>
        <w:t>、预收款项</w:t>
      </w:r>
      <w:r>
        <w:rPr>
          <w:w w:val="95"/>
          <w:sz w:val="20"/>
        </w:rPr>
        <w:t> </w:t>
      </w:r>
    </w:p>
    <w:p>
      <w:pPr>
        <w:pStyle w:val="ListParagraph"/>
        <w:numPr>
          <w:ilvl w:val="0"/>
          <w:numId w:val="47"/>
        </w:numPr>
        <w:tabs>
          <w:tab w:pos="635" w:val="left" w:leader="none"/>
        </w:tabs>
        <w:spacing w:line="240" w:lineRule="auto" w:before="63" w:after="0"/>
        <w:ind w:left="634" w:right="0" w:hanging="404"/>
        <w:jc w:val="left"/>
        <w:rPr>
          <w:sz w:val="20"/>
        </w:rPr>
      </w:pPr>
      <w:bookmarkStart w:name="(1).  预收账款项列示" w:id="742"/>
      <w:bookmarkEnd w:id="742"/>
      <w:r>
        <w:rPr/>
      </w:r>
      <w:bookmarkStart w:name="(1).  预收账款项列示" w:id="743"/>
      <w:bookmarkEnd w:id="743"/>
      <w:r>
        <w:rPr>
          <w:w w:val="95"/>
          <w:sz w:val="20"/>
        </w:rPr>
        <w:t>预收账款项列示</w:t>
      </w:r>
      <w:r>
        <w:rPr>
          <w:w w:val="95"/>
          <w:sz w:val="20"/>
        </w:rPr>
        <w:t> </w:t>
      </w:r>
    </w:p>
    <w:p>
      <w:pPr>
        <w:spacing w:before="63"/>
        <w:ind w:left="231" w:right="0" w:firstLine="0"/>
        <w:jc w:val="left"/>
        <w:rPr>
          <w:sz w:val="20"/>
        </w:rPr>
      </w:pPr>
      <w:r>
        <w:rPr>
          <w:sz w:val="20"/>
        </w:rPr>
        <w:t>□适用√不适用 </w:t>
      </w:r>
    </w:p>
    <w:p>
      <w:pPr>
        <w:spacing w:before="5"/>
        <w:ind w:left="231" w:right="0" w:firstLine="0"/>
        <w:jc w:val="left"/>
        <w:rPr>
          <w:sz w:val="20"/>
        </w:rPr>
      </w:pPr>
      <w:r>
        <w:rPr>
          <w:w w:val="99"/>
          <w:sz w:val="20"/>
        </w:rPr>
        <w:t> </w:t>
      </w:r>
    </w:p>
    <w:p>
      <w:pPr>
        <w:pStyle w:val="ListParagraph"/>
        <w:numPr>
          <w:ilvl w:val="0"/>
          <w:numId w:val="47"/>
        </w:numPr>
        <w:tabs>
          <w:tab w:pos="635" w:val="left" w:leader="none"/>
        </w:tabs>
        <w:spacing w:line="240" w:lineRule="auto" w:before="63" w:after="0"/>
        <w:ind w:left="634" w:right="0" w:hanging="404"/>
        <w:jc w:val="left"/>
        <w:rPr>
          <w:sz w:val="20"/>
        </w:rPr>
      </w:pPr>
      <w:bookmarkStart w:name="(2).  账龄超过1年的重要预收款项" w:id="744"/>
      <w:bookmarkEnd w:id="744"/>
      <w:r>
        <w:rPr/>
      </w:r>
      <w:bookmarkStart w:name="(2).  账龄超过1年的重要预收款项" w:id="745"/>
      <w:bookmarkEnd w:id="745"/>
      <w:r>
        <w:rPr>
          <w:spacing w:val="4"/>
          <w:w w:val="95"/>
          <w:sz w:val="20"/>
        </w:rPr>
        <w:t>账龄超过 </w:t>
      </w:r>
      <w:r>
        <w:rPr>
          <w:w w:val="95"/>
          <w:sz w:val="20"/>
        </w:rPr>
        <w:t>1 年的重要预收款项 </w:t>
      </w:r>
    </w:p>
    <w:p>
      <w:pPr>
        <w:pStyle w:val="BodyText"/>
        <w:spacing w:before="63"/>
        <w:ind w:left="231"/>
      </w:pPr>
      <w:r>
        <w:rPr/>
        <w:t>□适用√不适用 </w:t>
      </w:r>
    </w:p>
    <w:p>
      <w:pPr>
        <w:pStyle w:val="ListParagraph"/>
        <w:numPr>
          <w:ilvl w:val="0"/>
          <w:numId w:val="47"/>
        </w:numPr>
        <w:tabs>
          <w:tab w:pos="635" w:val="left" w:leader="none"/>
        </w:tabs>
        <w:spacing w:line="240" w:lineRule="auto" w:before="63" w:after="0"/>
        <w:ind w:left="634" w:right="0" w:hanging="404"/>
        <w:jc w:val="left"/>
        <w:rPr>
          <w:sz w:val="20"/>
        </w:rPr>
      </w:pPr>
      <w:bookmarkStart w:name="(3).  报告期内账面价值发生重大变动的金额和原因" w:id="746"/>
      <w:bookmarkEnd w:id="746"/>
      <w:r>
        <w:rPr/>
      </w:r>
      <w:bookmarkStart w:name="(3).  报告期内账面价值发生重大变动的金额和原因" w:id="747"/>
      <w:bookmarkEnd w:id="747"/>
      <w:r>
        <w:rPr>
          <w:w w:val="95"/>
          <w:sz w:val="20"/>
        </w:rPr>
        <w:t>报告期内账面价值发生重大变动的金额和原因</w:t>
      </w:r>
      <w:r>
        <w:rPr>
          <w:w w:val="95"/>
          <w:sz w:val="20"/>
        </w:rPr>
        <w:t> </w:t>
      </w:r>
    </w:p>
    <w:p>
      <w:pPr>
        <w:pStyle w:val="BodyText"/>
        <w:spacing w:before="62"/>
        <w:ind w:left="231"/>
      </w:pPr>
      <w:r>
        <w:rPr/>
        <w:t>□适用√不适用 </w:t>
      </w:r>
    </w:p>
    <w:p>
      <w:pPr>
        <w:spacing w:before="5"/>
        <w:ind w:left="231" w:right="0" w:firstLine="0"/>
        <w:jc w:val="left"/>
        <w:rPr>
          <w:sz w:val="20"/>
        </w:rPr>
      </w:pPr>
      <w:r>
        <w:rPr>
          <w:w w:val="95"/>
          <w:sz w:val="20"/>
        </w:rPr>
        <w:t>其他说明 </w:t>
      </w:r>
    </w:p>
    <w:p>
      <w:pPr>
        <w:spacing w:line="297" w:lineRule="auto" w:before="3"/>
        <w:ind w:left="231" w:right="2928" w:firstLine="0"/>
        <w:jc w:val="left"/>
        <w:rPr>
          <w:sz w:val="20"/>
        </w:rPr>
      </w:pPr>
      <w:r>
        <w:rPr>
          <w:sz w:val="21"/>
        </w:rPr>
        <w:t>□适用√不适用</w:t>
      </w:r>
      <w:r>
        <w:rPr>
          <w:spacing w:val="1"/>
          <w:sz w:val="21"/>
        </w:rPr>
        <w:t> </w:t>
      </w:r>
      <w:bookmarkStart w:name="38、 合同负债" w:id="748"/>
      <w:bookmarkEnd w:id="748"/>
      <w:r>
        <w:rPr>
          <w:sz w:val="20"/>
        </w:rPr>
        <w:t>3</w:t>
      </w:r>
      <w:r>
        <w:rPr>
          <w:sz w:val="20"/>
        </w:rPr>
        <w:t>8</w:t>
      </w:r>
      <w:r>
        <w:rPr>
          <w:spacing w:val="2"/>
          <w:sz w:val="20"/>
        </w:rPr>
        <w:t>、合同负债</w:t>
      </w:r>
      <w:r>
        <w:rPr>
          <w:spacing w:val="38"/>
          <w:sz w:val="20"/>
        </w:rPr>
        <w:t> </w:t>
      </w:r>
      <w:bookmarkStart w:name="(1). 合同负债情况" w:id="749"/>
      <w:bookmarkEnd w:id="749"/>
      <w:r>
        <w:rPr>
          <w:w w:val="95"/>
          <w:sz w:val="20"/>
        </w:rPr>
        <w:t>(1)</w:t>
      </w:r>
      <w:r>
        <w:rPr>
          <w:spacing w:val="-8"/>
          <w:w w:val="95"/>
          <w:sz w:val="20"/>
        </w:rPr>
        <w:t>. 合同负债情况 </w:t>
      </w:r>
    </w:p>
    <w:p>
      <w:pPr>
        <w:spacing w:before="1"/>
        <w:ind w:left="231"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5"/>
        </w:rPr>
      </w:pPr>
    </w:p>
    <w:p>
      <w:pPr>
        <w:pStyle w:val="BodyText"/>
        <w:ind w:left="231"/>
      </w:pPr>
      <w:r>
        <w:rPr>
          <w:spacing w:val="-1"/>
        </w:rPr>
        <w:t>单位：元币种：人民币</w:t>
      </w:r>
      <w:r>
        <w:rPr/>
        <w:t> </w:t>
      </w:r>
    </w:p>
    <w:p>
      <w:pPr>
        <w:spacing w:after="0"/>
        <w:sectPr>
          <w:type w:val="continuous"/>
          <w:pgSz w:w="11910" w:h="16840"/>
          <w:pgMar w:top="780" w:bottom="280" w:left="1300" w:right="1000"/>
          <w:cols w:num="2" w:equalWidth="0">
            <w:col w:w="4892" w:space="2024"/>
            <w:col w:w="2694"/>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5"/>
        <w:gridCol w:w="3142"/>
        <w:gridCol w:w="3135"/>
      </w:tblGrid>
      <w:tr>
        <w:trPr>
          <w:trHeight w:val="273" w:hRule="atLeast"/>
        </w:trPr>
        <w:tc>
          <w:tcPr>
            <w:tcW w:w="2955" w:type="dxa"/>
          </w:tcPr>
          <w:p>
            <w:pPr>
              <w:pStyle w:val="TableParagraph"/>
              <w:spacing w:line="252" w:lineRule="exact"/>
              <w:ind w:right="1150"/>
              <w:jc w:val="right"/>
              <w:rPr>
                <w:sz w:val="21"/>
              </w:rPr>
            </w:pPr>
            <w:r>
              <w:rPr>
                <w:sz w:val="21"/>
              </w:rPr>
              <w:t>项目 </w:t>
            </w:r>
          </w:p>
        </w:tc>
        <w:tc>
          <w:tcPr>
            <w:tcW w:w="3142" w:type="dxa"/>
          </w:tcPr>
          <w:p>
            <w:pPr>
              <w:pStyle w:val="TableParagraph"/>
              <w:spacing w:line="252" w:lineRule="exact"/>
              <w:ind w:left="1149"/>
              <w:rPr>
                <w:sz w:val="21"/>
              </w:rPr>
            </w:pPr>
            <w:r>
              <w:rPr>
                <w:spacing w:val="-1"/>
                <w:sz w:val="21"/>
              </w:rPr>
              <w:t>期末余额</w:t>
            </w:r>
            <w:r>
              <w:rPr>
                <w:sz w:val="21"/>
              </w:rPr>
              <w:t> </w:t>
            </w:r>
          </w:p>
        </w:tc>
        <w:tc>
          <w:tcPr>
            <w:tcW w:w="3135" w:type="dxa"/>
          </w:tcPr>
          <w:p>
            <w:pPr>
              <w:pStyle w:val="TableParagraph"/>
              <w:spacing w:line="252" w:lineRule="exact"/>
              <w:ind w:left="1146"/>
              <w:rPr>
                <w:sz w:val="21"/>
              </w:rPr>
            </w:pPr>
            <w:r>
              <w:rPr>
                <w:spacing w:val="-1"/>
                <w:sz w:val="21"/>
              </w:rPr>
              <w:t>期初余额</w:t>
            </w:r>
            <w:r>
              <w:rPr>
                <w:sz w:val="21"/>
              </w:rPr>
              <w:t> </w:t>
            </w:r>
          </w:p>
        </w:tc>
      </w:tr>
      <w:tr>
        <w:trPr>
          <w:trHeight w:val="285" w:hRule="atLeast"/>
        </w:trPr>
        <w:tc>
          <w:tcPr>
            <w:tcW w:w="2955" w:type="dxa"/>
            <w:tcBorders>
              <w:right w:val="single" w:sz="2" w:space="0" w:color="000000"/>
            </w:tcBorders>
          </w:tcPr>
          <w:p>
            <w:pPr>
              <w:pStyle w:val="TableParagraph"/>
              <w:spacing w:line="252" w:lineRule="exact" w:before="13"/>
              <w:ind w:left="107"/>
              <w:rPr>
                <w:sz w:val="21"/>
              </w:rPr>
            </w:pPr>
            <w:r>
              <w:rPr>
                <w:spacing w:val="-1"/>
                <w:sz w:val="21"/>
              </w:rPr>
              <w:t>预收货款</w:t>
            </w:r>
            <w:r>
              <w:rPr>
                <w:sz w:val="21"/>
              </w:rPr>
              <w:t> </w:t>
            </w:r>
          </w:p>
        </w:tc>
        <w:tc>
          <w:tcPr>
            <w:tcW w:w="3142" w:type="dxa"/>
            <w:tcBorders>
              <w:left w:val="single" w:sz="2" w:space="0" w:color="000000"/>
              <w:bottom w:val="single" w:sz="2" w:space="0" w:color="000000"/>
              <w:right w:val="single" w:sz="2" w:space="0" w:color="000000"/>
            </w:tcBorders>
          </w:tcPr>
          <w:p>
            <w:pPr>
              <w:pStyle w:val="TableParagraph"/>
              <w:spacing w:line="265" w:lineRule="exact" w:before="0"/>
              <w:ind w:right="-15"/>
              <w:jc w:val="right"/>
              <w:rPr>
                <w:sz w:val="21"/>
              </w:rPr>
            </w:pPr>
            <w:r>
              <w:rPr>
                <w:sz w:val="22"/>
              </w:rPr>
              <w:t>55,544,606.06</w:t>
            </w:r>
            <w:r>
              <w:rPr>
                <w:w w:val="100"/>
                <w:sz w:val="21"/>
              </w:rPr>
              <w:t> </w:t>
            </w:r>
          </w:p>
        </w:tc>
        <w:tc>
          <w:tcPr>
            <w:tcW w:w="3135" w:type="dxa"/>
            <w:tcBorders>
              <w:left w:val="single" w:sz="2" w:space="0" w:color="000000"/>
              <w:bottom w:val="single" w:sz="2" w:space="0" w:color="000000"/>
            </w:tcBorders>
          </w:tcPr>
          <w:p>
            <w:pPr>
              <w:pStyle w:val="TableParagraph"/>
              <w:spacing w:line="265" w:lineRule="exact" w:before="0"/>
              <w:ind w:right="-15"/>
              <w:jc w:val="right"/>
              <w:rPr>
                <w:sz w:val="21"/>
              </w:rPr>
            </w:pPr>
            <w:r>
              <w:rPr>
                <w:sz w:val="22"/>
              </w:rPr>
              <w:t>59,608,020.35</w:t>
            </w:r>
            <w:r>
              <w:rPr>
                <w:w w:val="100"/>
                <w:sz w:val="21"/>
              </w:rPr>
              <w:t> </w:t>
            </w:r>
          </w:p>
        </w:tc>
      </w:tr>
      <w:tr>
        <w:trPr>
          <w:trHeight w:val="285" w:hRule="atLeast"/>
        </w:trPr>
        <w:tc>
          <w:tcPr>
            <w:tcW w:w="2955" w:type="dxa"/>
          </w:tcPr>
          <w:p>
            <w:pPr>
              <w:pStyle w:val="TableParagraph"/>
              <w:spacing w:line="264" w:lineRule="exact"/>
              <w:ind w:right="1150"/>
              <w:jc w:val="right"/>
              <w:rPr>
                <w:sz w:val="21"/>
              </w:rPr>
            </w:pPr>
            <w:r>
              <w:rPr>
                <w:sz w:val="21"/>
              </w:rPr>
              <w:t>合计 </w:t>
            </w:r>
          </w:p>
        </w:tc>
        <w:tc>
          <w:tcPr>
            <w:tcW w:w="3142" w:type="dxa"/>
            <w:tcBorders>
              <w:top w:val="single" w:sz="2" w:space="0" w:color="000000"/>
              <w:bottom w:val="single" w:sz="2" w:space="0" w:color="000000"/>
              <w:right w:val="single" w:sz="2" w:space="0" w:color="000000"/>
            </w:tcBorders>
          </w:tcPr>
          <w:p>
            <w:pPr>
              <w:pStyle w:val="TableParagraph"/>
              <w:spacing w:line="265" w:lineRule="exact" w:before="0"/>
              <w:ind w:right="-15"/>
              <w:jc w:val="right"/>
              <w:rPr>
                <w:sz w:val="21"/>
              </w:rPr>
            </w:pPr>
            <w:r>
              <w:rPr>
                <w:sz w:val="22"/>
              </w:rPr>
              <w:t>55,544,606.06</w:t>
            </w:r>
            <w:r>
              <w:rPr>
                <w:w w:val="100"/>
                <w:sz w:val="21"/>
              </w:rPr>
              <w:t> </w:t>
            </w:r>
          </w:p>
        </w:tc>
        <w:tc>
          <w:tcPr>
            <w:tcW w:w="3135" w:type="dxa"/>
            <w:tcBorders>
              <w:top w:val="single" w:sz="2" w:space="0" w:color="000000"/>
              <w:left w:val="single" w:sz="2" w:space="0" w:color="000000"/>
              <w:bottom w:val="single" w:sz="2" w:space="0" w:color="000000"/>
            </w:tcBorders>
          </w:tcPr>
          <w:p>
            <w:pPr>
              <w:pStyle w:val="TableParagraph"/>
              <w:spacing w:line="265" w:lineRule="exact" w:before="0"/>
              <w:ind w:right="-15"/>
              <w:jc w:val="right"/>
              <w:rPr>
                <w:sz w:val="21"/>
              </w:rPr>
            </w:pPr>
            <w:r>
              <w:rPr>
                <w:sz w:val="22"/>
              </w:rPr>
              <w:t>59,608,020.35</w:t>
            </w:r>
            <w:r>
              <w:rPr>
                <w:w w:val="100"/>
                <w:sz w:val="21"/>
              </w:rPr>
              <w:t> </w:t>
            </w:r>
          </w:p>
        </w:tc>
      </w:tr>
    </w:tbl>
    <w:p>
      <w:pPr>
        <w:spacing w:after="0" w:line="265" w:lineRule="exact"/>
        <w:jc w:val="right"/>
        <w:rPr>
          <w:sz w:val="21"/>
        </w:rPr>
        <w:sectPr>
          <w:type w:val="continuous"/>
          <w:pgSz w:w="11910" w:h="16840"/>
          <w:pgMar w:top="780" w:bottom="280" w:left="1300" w:right="1000"/>
        </w:sectPr>
      </w:pPr>
    </w:p>
    <w:p>
      <w:pPr>
        <w:pStyle w:val="ListParagraph"/>
        <w:numPr>
          <w:ilvl w:val="0"/>
          <w:numId w:val="48"/>
        </w:numPr>
        <w:tabs>
          <w:tab w:pos="683" w:val="left" w:leader="none"/>
        </w:tabs>
        <w:spacing w:line="240" w:lineRule="auto" w:before="65" w:after="0"/>
        <w:ind w:left="682" w:right="0" w:hanging="452"/>
        <w:jc w:val="left"/>
        <w:rPr>
          <w:sz w:val="21"/>
        </w:rPr>
      </w:pPr>
      <w:bookmarkStart w:name="(2). 账龄超过1年的重要合同负债" w:id="750"/>
      <w:bookmarkEnd w:id="750"/>
      <w:r>
        <w:rPr/>
      </w:r>
      <w:bookmarkStart w:name="(2). 账龄超过1年的重要合同负债" w:id="751"/>
      <w:bookmarkEnd w:id="751"/>
      <w:r>
        <w:rPr>
          <w:spacing w:val="-10"/>
          <w:sz w:val="21"/>
        </w:rPr>
        <w:t>账龄超过 </w:t>
      </w:r>
      <w:r>
        <w:rPr>
          <w:sz w:val="21"/>
        </w:rPr>
        <w:t>1</w:t>
      </w:r>
      <w:r>
        <w:rPr>
          <w:spacing w:val="-7"/>
          <w:sz w:val="21"/>
        </w:rPr>
        <w:t> 年的重要合同负债 </w:t>
      </w:r>
    </w:p>
    <w:p>
      <w:pPr>
        <w:pStyle w:val="BodyText"/>
        <w:spacing w:before="62"/>
        <w:ind w:left="231"/>
      </w:pPr>
      <w:r>
        <w:rPr/>
        <w:t>□适用√不适用 </w:t>
      </w:r>
    </w:p>
    <w:p>
      <w:pPr>
        <w:pStyle w:val="ListParagraph"/>
        <w:numPr>
          <w:ilvl w:val="0"/>
          <w:numId w:val="48"/>
        </w:numPr>
        <w:tabs>
          <w:tab w:pos="657" w:val="left" w:leader="none"/>
        </w:tabs>
        <w:spacing w:line="240" w:lineRule="auto" w:before="65" w:after="0"/>
        <w:ind w:left="656" w:right="0" w:hanging="426"/>
        <w:jc w:val="left"/>
        <w:rPr>
          <w:sz w:val="21"/>
        </w:rPr>
      </w:pPr>
      <w:bookmarkStart w:name="(3). 报告期内账面价值发生重大变动的金额和原因" w:id="752"/>
      <w:bookmarkEnd w:id="752"/>
      <w:r>
        <w:rPr/>
      </w:r>
      <w:bookmarkStart w:name="(3). 报告期内账面价值发生重大变动的金额和原因" w:id="753"/>
      <w:bookmarkEnd w:id="753"/>
      <w:r>
        <w:rPr>
          <w:sz w:val="21"/>
        </w:rPr>
        <w:t>报告期内账面价值发生重大变动的金额和原因</w:t>
      </w:r>
      <w:r>
        <w:rPr>
          <w:sz w:val="21"/>
        </w:rPr>
        <w:t> </w:t>
      </w:r>
    </w:p>
    <w:p>
      <w:pPr>
        <w:pStyle w:val="BodyText"/>
        <w:spacing w:line="244" w:lineRule="auto" w:before="62"/>
        <w:ind w:left="231" w:right="3209"/>
      </w:pPr>
      <w:r>
        <w:rPr/>
        <w:t>□适用√不适用其他说明： </w:t>
      </w:r>
    </w:p>
    <w:p>
      <w:pPr>
        <w:pStyle w:val="BodyText"/>
        <w:spacing w:line="297" w:lineRule="auto"/>
        <w:ind w:left="231" w:right="2911"/>
      </w:pPr>
      <w:r>
        <w:rPr/>
        <w:t>□适用√不适用</w:t>
      </w:r>
      <w:r>
        <w:rPr>
          <w:spacing w:val="94"/>
        </w:rPr>
        <w:t> </w:t>
      </w:r>
      <w:bookmarkStart w:name="39、 应付职工薪酬" w:id="754"/>
      <w:bookmarkEnd w:id="754"/>
      <w:r>
        <w:rPr/>
        <w:t>39</w:t>
      </w:r>
      <w:r>
        <w:rPr>
          <w:spacing w:val="-5"/>
        </w:rPr>
        <w:t>、 应付职工薪酬</w:t>
      </w:r>
      <w:r>
        <w:rPr/>
        <w:t> </w:t>
      </w:r>
    </w:p>
    <w:p>
      <w:pPr>
        <w:pStyle w:val="ListParagraph"/>
        <w:numPr>
          <w:ilvl w:val="0"/>
          <w:numId w:val="49"/>
        </w:numPr>
        <w:tabs>
          <w:tab w:pos="657" w:val="left" w:leader="none"/>
        </w:tabs>
        <w:spacing w:line="267" w:lineRule="exact" w:before="0" w:after="0"/>
        <w:ind w:left="656" w:right="0" w:hanging="426"/>
        <w:jc w:val="left"/>
        <w:rPr>
          <w:sz w:val="19"/>
        </w:rPr>
      </w:pPr>
      <w:bookmarkStart w:name="(1). 应付职工薪酬列示" w:id="755"/>
      <w:bookmarkEnd w:id="755"/>
      <w:r>
        <w:rPr/>
      </w:r>
      <w:bookmarkStart w:name="(1). 应付职工薪酬列示" w:id="756"/>
      <w:bookmarkEnd w:id="756"/>
      <w:r>
        <w:rPr>
          <w:sz w:val="21"/>
        </w:rPr>
        <w:t>应付职工薪酬列示</w:t>
      </w:r>
      <w:r>
        <w:rPr>
          <w:sz w:val="21"/>
        </w:rPr>
        <w:t> </w:t>
      </w:r>
    </w:p>
    <w:p>
      <w:pPr>
        <w:pStyle w:val="BodyText"/>
        <w:spacing w:before="60"/>
        <w:ind w:left="231"/>
      </w:pPr>
      <w:r>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4"/>
        </w:rPr>
      </w:pPr>
    </w:p>
    <w:p>
      <w:pPr>
        <w:pStyle w:val="BodyText"/>
        <w:ind w:left="231"/>
      </w:pPr>
      <w:r>
        <w:rPr>
          <w:spacing w:val="-1"/>
        </w:rPr>
        <w:t>单位：元币种：人民币</w:t>
      </w:r>
      <w:r>
        <w:rPr/>
        <w:t> </w:t>
      </w:r>
    </w:p>
    <w:p>
      <w:pPr>
        <w:spacing w:after="0"/>
        <w:sectPr>
          <w:type w:val="continuous"/>
          <w:pgSz w:w="11910" w:h="16840"/>
          <w:pgMar w:top="780" w:bottom="280" w:left="1300" w:right="1000"/>
          <w:cols w:num="2" w:equalWidth="0">
            <w:col w:w="5020" w:space="1895"/>
            <w:col w:w="2695"/>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5"/>
        <w:gridCol w:w="1644"/>
        <w:gridCol w:w="1640"/>
        <w:gridCol w:w="1643"/>
        <w:gridCol w:w="1652"/>
      </w:tblGrid>
      <w:tr>
        <w:trPr>
          <w:trHeight w:val="270" w:hRule="atLeast"/>
        </w:trPr>
        <w:tc>
          <w:tcPr>
            <w:tcW w:w="2655" w:type="dxa"/>
          </w:tcPr>
          <w:p>
            <w:pPr>
              <w:pStyle w:val="TableParagraph"/>
              <w:spacing w:line="250" w:lineRule="exact"/>
              <w:ind w:left="1148" w:right="1036"/>
              <w:jc w:val="center"/>
              <w:rPr>
                <w:sz w:val="21"/>
              </w:rPr>
            </w:pPr>
            <w:r>
              <w:rPr>
                <w:sz w:val="21"/>
              </w:rPr>
              <w:t>项目 </w:t>
            </w:r>
          </w:p>
        </w:tc>
        <w:tc>
          <w:tcPr>
            <w:tcW w:w="1644" w:type="dxa"/>
          </w:tcPr>
          <w:p>
            <w:pPr>
              <w:pStyle w:val="TableParagraph"/>
              <w:spacing w:line="250" w:lineRule="exact"/>
              <w:ind w:left="400"/>
              <w:rPr>
                <w:sz w:val="21"/>
              </w:rPr>
            </w:pPr>
            <w:r>
              <w:rPr>
                <w:spacing w:val="-1"/>
                <w:sz w:val="21"/>
              </w:rPr>
              <w:t>期初余额</w:t>
            </w:r>
            <w:r>
              <w:rPr>
                <w:sz w:val="21"/>
              </w:rPr>
              <w:t> </w:t>
            </w:r>
          </w:p>
        </w:tc>
        <w:tc>
          <w:tcPr>
            <w:tcW w:w="1640" w:type="dxa"/>
          </w:tcPr>
          <w:p>
            <w:pPr>
              <w:pStyle w:val="TableParagraph"/>
              <w:spacing w:line="250" w:lineRule="exact"/>
              <w:ind w:left="398"/>
              <w:rPr>
                <w:sz w:val="21"/>
              </w:rPr>
            </w:pPr>
            <w:r>
              <w:rPr>
                <w:spacing w:val="-1"/>
                <w:sz w:val="21"/>
              </w:rPr>
              <w:t>本期增加</w:t>
            </w:r>
            <w:r>
              <w:rPr>
                <w:sz w:val="21"/>
              </w:rPr>
              <w:t> </w:t>
            </w:r>
          </w:p>
        </w:tc>
        <w:tc>
          <w:tcPr>
            <w:tcW w:w="1643" w:type="dxa"/>
          </w:tcPr>
          <w:p>
            <w:pPr>
              <w:pStyle w:val="TableParagraph"/>
              <w:spacing w:line="250" w:lineRule="exact"/>
              <w:ind w:left="400"/>
              <w:rPr>
                <w:sz w:val="21"/>
              </w:rPr>
            </w:pPr>
            <w:r>
              <w:rPr>
                <w:spacing w:val="-1"/>
                <w:sz w:val="21"/>
              </w:rPr>
              <w:t>本期减少</w:t>
            </w:r>
            <w:r>
              <w:rPr>
                <w:sz w:val="21"/>
              </w:rPr>
              <w:t> </w:t>
            </w:r>
          </w:p>
        </w:tc>
        <w:tc>
          <w:tcPr>
            <w:tcW w:w="1652" w:type="dxa"/>
          </w:tcPr>
          <w:p>
            <w:pPr>
              <w:pStyle w:val="TableParagraph"/>
              <w:spacing w:line="250" w:lineRule="exact"/>
              <w:ind w:left="401"/>
              <w:rPr>
                <w:sz w:val="21"/>
              </w:rPr>
            </w:pPr>
            <w:r>
              <w:rPr>
                <w:spacing w:val="-1"/>
                <w:sz w:val="21"/>
              </w:rPr>
              <w:t>期末余额</w:t>
            </w:r>
            <w:r>
              <w:rPr>
                <w:sz w:val="21"/>
              </w:rPr>
              <w:t> </w:t>
            </w:r>
          </w:p>
        </w:tc>
      </w:tr>
      <w:tr>
        <w:trPr>
          <w:trHeight w:val="261" w:hRule="atLeast"/>
        </w:trPr>
        <w:tc>
          <w:tcPr>
            <w:tcW w:w="2655" w:type="dxa"/>
          </w:tcPr>
          <w:p>
            <w:pPr>
              <w:pStyle w:val="TableParagraph"/>
              <w:spacing w:line="240" w:lineRule="exact"/>
              <w:ind w:left="107"/>
              <w:rPr>
                <w:sz w:val="20"/>
              </w:rPr>
            </w:pPr>
            <w:r>
              <w:rPr>
                <w:w w:val="95"/>
                <w:sz w:val="20"/>
              </w:rPr>
              <w:t>一、短期薪酬 </w:t>
            </w:r>
          </w:p>
        </w:tc>
        <w:tc>
          <w:tcPr>
            <w:tcW w:w="1644" w:type="dxa"/>
            <w:tcBorders>
              <w:bottom w:val="single" w:sz="2" w:space="0" w:color="000000"/>
              <w:right w:val="single" w:sz="2" w:space="0" w:color="000000"/>
            </w:tcBorders>
          </w:tcPr>
          <w:p>
            <w:pPr>
              <w:pStyle w:val="TableParagraph"/>
              <w:spacing w:line="227" w:lineRule="exact" w:before="14"/>
              <w:ind w:right="18"/>
              <w:jc w:val="right"/>
              <w:rPr>
                <w:sz w:val="16"/>
              </w:rPr>
            </w:pPr>
            <w:r>
              <w:rPr>
                <w:sz w:val="18"/>
              </w:rPr>
              <w:t>70,806,215.02</w:t>
            </w:r>
            <w:r>
              <w:rPr>
                <w:w w:val="100"/>
                <w:sz w:val="16"/>
              </w:rPr>
              <w:t> </w:t>
            </w:r>
          </w:p>
        </w:tc>
        <w:tc>
          <w:tcPr>
            <w:tcW w:w="1640" w:type="dxa"/>
            <w:tcBorders>
              <w:left w:val="single" w:sz="2" w:space="0" w:color="000000"/>
              <w:bottom w:val="single" w:sz="2" w:space="0" w:color="000000"/>
              <w:right w:val="single" w:sz="2" w:space="0" w:color="000000"/>
            </w:tcBorders>
          </w:tcPr>
          <w:p>
            <w:pPr>
              <w:pStyle w:val="TableParagraph"/>
              <w:spacing w:line="227" w:lineRule="exact" w:before="14"/>
              <w:ind w:right="18"/>
              <w:jc w:val="right"/>
              <w:rPr>
                <w:sz w:val="16"/>
              </w:rPr>
            </w:pPr>
            <w:r>
              <w:rPr>
                <w:sz w:val="18"/>
              </w:rPr>
              <w:t>228,034,394.84</w:t>
            </w:r>
            <w:r>
              <w:rPr>
                <w:w w:val="100"/>
                <w:sz w:val="16"/>
              </w:rPr>
              <w:t> </w:t>
            </w:r>
          </w:p>
        </w:tc>
        <w:tc>
          <w:tcPr>
            <w:tcW w:w="1643" w:type="dxa"/>
            <w:tcBorders>
              <w:left w:val="single" w:sz="2" w:space="0" w:color="000000"/>
              <w:bottom w:val="single" w:sz="2" w:space="0" w:color="000000"/>
              <w:right w:val="single" w:sz="2" w:space="0" w:color="000000"/>
            </w:tcBorders>
          </w:tcPr>
          <w:p>
            <w:pPr>
              <w:pStyle w:val="TableParagraph"/>
              <w:spacing w:line="227" w:lineRule="exact" w:before="14"/>
              <w:ind w:right="17"/>
              <w:jc w:val="right"/>
              <w:rPr>
                <w:sz w:val="16"/>
              </w:rPr>
            </w:pPr>
            <w:r>
              <w:rPr>
                <w:sz w:val="18"/>
              </w:rPr>
              <w:t>235,868,343.49</w:t>
            </w:r>
            <w:r>
              <w:rPr>
                <w:w w:val="100"/>
                <w:sz w:val="16"/>
              </w:rPr>
              <w:t> </w:t>
            </w:r>
          </w:p>
        </w:tc>
        <w:tc>
          <w:tcPr>
            <w:tcW w:w="1652" w:type="dxa"/>
            <w:tcBorders>
              <w:left w:val="single" w:sz="2" w:space="0" w:color="000000"/>
              <w:bottom w:val="single" w:sz="2" w:space="0" w:color="000000"/>
            </w:tcBorders>
          </w:tcPr>
          <w:p>
            <w:pPr>
              <w:pStyle w:val="TableParagraph"/>
              <w:spacing w:line="227" w:lineRule="exact" w:before="14"/>
              <w:ind w:right="20"/>
              <w:jc w:val="right"/>
              <w:rPr>
                <w:sz w:val="16"/>
              </w:rPr>
            </w:pPr>
            <w:r>
              <w:rPr>
                <w:sz w:val="18"/>
              </w:rPr>
              <w:t>62,972,266.37</w:t>
            </w:r>
            <w:r>
              <w:rPr>
                <w:w w:val="100"/>
                <w:sz w:val="16"/>
              </w:rPr>
              <w:t> </w:t>
            </w:r>
          </w:p>
        </w:tc>
      </w:tr>
      <w:tr>
        <w:trPr>
          <w:trHeight w:val="518" w:hRule="atLeast"/>
        </w:trPr>
        <w:tc>
          <w:tcPr>
            <w:tcW w:w="2655" w:type="dxa"/>
          </w:tcPr>
          <w:p>
            <w:pPr>
              <w:pStyle w:val="TableParagraph"/>
              <w:spacing w:before="2"/>
              <w:ind w:left="107"/>
              <w:rPr>
                <w:sz w:val="20"/>
              </w:rPr>
            </w:pPr>
            <w:r>
              <w:rPr>
                <w:spacing w:val="-8"/>
                <w:sz w:val="20"/>
              </w:rPr>
              <w:t>二、离职后福利-设定提存计</w:t>
            </w:r>
          </w:p>
          <w:p>
            <w:pPr>
              <w:pStyle w:val="TableParagraph"/>
              <w:spacing w:line="237" w:lineRule="exact" w:before="3"/>
              <w:ind w:left="107"/>
              <w:rPr>
                <w:sz w:val="20"/>
              </w:rPr>
            </w:pPr>
            <w:r>
              <w:rPr>
                <w:sz w:val="20"/>
              </w:rPr>
              <w:t>划 </w:t>
            </w:r>
          </w:p>
        </w:tc>
        <w:tc>
          <w:tcPr>
            <w:tcW w:w="1644" w:type="dxa"/>
            <w:tcBorders>
              <w:top w:val="single" w:sz="2" w:space="0" w:color="000000"/>
              <w:right w:val="single" w:sz="2" w:space="0" w:color="000000"/>
            </w:tcBorders>
          </w:tcPr>
          <w:p>
            <w:pPr>
              <w:pStyle w:val="TableParagraph"/>
              <w:spacing w:before="3"/>
              <w:rPr>
                <w:sz w:val="12"/>
              </w:rPr>
            </w:pPr>
          </w:p>
          <w:p>
            <w:pPr>
              <w:pStyle w:val="TableParagraph"/>
              <w:spacing w:before="0"/>
              <w:ind w:right="18"/>
              <w:jc w:val="right"/>
              <w:rPr>
                <w:sz w:val="16"/>
              </w:rPr>
            </w:pPr>
            <w:r>
              <w:rPr>
                <w:w w:val="100"/>
                <w:sz w:val="16"/>
              </w:rPr>
              <w:t> </w:t>
            </w:r>
          </w:p>
        </w:tc>
        <w:tc>
          <w:tcPr>
            <w:tcW w:w="1640" w:type="dxa"/>
            <w:tcBorders>
              <w:top w:val="single" w:sz="2" w:space="0" w:color="000000"/>
              <w:left w:val="single" w:sz="2" w:space="0" w:color="000000"/>
              <w:right w:val="single" w:sz="2" w:space="0" w:color="000000"/>
            </w:tcBorders>
          </w:tcPr>
          <w:p>
            <w:pPr>
              <w:pStyle w:val="TableParagraph"/>
              <w:spacing w:before="142"/>
              <w:ind w:right="18"/>
              <w:jc w:val="right"/>
              <w:rPr>
                <w:sz w:val="16"/>
              </w:rPr>
            </w:pPr>
            <w:r>
              <w:rPr>
                <w:sz w:val="18"/>
              </w:rPr>
              <w:t>15,414,188.51</w:t>
            </w:r>
            <w:r>
              <w:rPr>
                <w:w w:val="100"/>
                <w:sz w:val="16"/>
              </w:rPr>
              <w:t> </w:t>
            </w:r>
          </w:p>
        </w:tc>
        <w:tc>
          <w:tcPr>
            <w:tcW w:w="1643" w:type="dxa"/>
            <w:tcBorders>
              <w:top w:val="single" w:sz="2" w:space="0" w:color="000000"/>
              <w:left w:val="single" w:sz="2" w:space="0" w:color="000000"/>
              <w:right w:val="single" w:sz="2" w:space="0" w:color="000000"/>
            </w:tcBorders>
          </w:tcPr>
          <w:p>
            <w:pPr>
              <w:pStyle w:val="TableParagraph"/>
              <w:spacing w:before="142"/>
              <w:ind w:right="17"/>
              <w:jc w:val="right"/>
              <w:rPr>
                <w:sz w:val="16"/>
              </w:rPr>
            </w:pPr>
            <w:r>
              <w:rPr>
                <w:sz w:val="18"/>
              </w:rPr>
              <w:t>15,414,188.51</w:t>
            </w:r>
            <w:r>
              <w:rPr>
                <w:w w:val="100"/>
                <w:sz w:val="16"/>
              </w:rPr>
              <w:t> </w:t>
            </w:r>
          </w:p>
        </w:tc>
        <w:tc>
          <w:tcPr>
            <w:tcW w:w="1652" w:type="dxa"/>
            <w:tcBorders>
              <w:top w:val="single" w:sz="2" w:space="0" w:color="000000"/>
              <w:left w:val="single" w:sz="2" w:space="0" w:color="000000"/>
            </w:tcBorders>
          </w:tcPr>
          <w:p>
            <w:pPr>
              <w:pStyle w:val="TableParagraph"/>
              <w:spacing w:before="3"/>
              <w:rPr>
                <w:sz w:val="12"/>
              </w:rPr>
            </w:pPr>
          </w:p>
          <w:p>
            <w:pPr>
              <w:pStyle w:val="TableParagraph"/>
              <w:spacing w:before="0"/>
              <w:ind w:right="20"/>
              <w:jc w:val="right"/>
              <w:rPr>
                <w:sz w:val="16"/>
              </w:rPr>
            </w:pPr>
            <w:r>
              <w:rPr>
                <w:w w:val="100"/>
                <w:sz w:val="16"/>
              </w:rPr>
              <w:t> </w:t>
            </w:r>
          </w:p>
        </w:tc>
      </w:tr>
      <w:tr>
        <w:trPr>
          <w:trHeight w:val="258" w:hRule="atLeast"/>
        </w:trPr>
        <w:tc>
          <w:tcPr>
            <w:tcW w:w="2655" w:type="dxa"/>
          </w:tcPr>
          <w:p>
            <w:pPr>
              <w:pStyle w:val="TableParagraph"/>
              <w:spacing w:line="237" w:lineRule="exact"/>
              <w:ind w:left="107"/>
              <w:rPr>
                <w:sz w:val="20"/>
              </w:rPr>
            </w:pPr>
            <w:r>
              <w:rPr>
                <w:w w:val="95"/>
                <w:sz w:val="20"/>
              </w:rPr>
              <w:t>三、辞退福利 </w:t>
            </w:r>
          </w:p>
        </w:tc>
        <w:tc>
          <w:tcPr>
            <w:tcW w:w="1644" w:type="dxa"/>
          </w:tcPr>
          <w:p>
            <w:pPr>
              <w:pStyle w:val="TableParagraph"/>
              <w:spacing w:before="0"/>
              <w:ind w:right="15"/>
              <w:jc w:val="right"/>
              <w:rPr>
                <w:sz w:val="16"/>
              </w:rPr>
            </w:pPr>
            <w:r>
              <w:rPr>
                <w:w w:val="100"/>
                <w:sz w:val="16"/>
              </w:rPr>
              <w:t> </w:t>
            </w:r>
          </w:p>
        </w:tc>
        <w:tc>
          <w:tcPr>
            <w:tcW w:w="1640" w:type="dxa"/>
          </w:tcPr>
          <w:p>
            <w:pPr>
              <w:pStyle w:val="TableParagraph"/>
              <w:spacing w:before="0"/>
              <w:ind w:right="16"/>
              <w:jc w:val="right"/>
              <w:rPr>
                <w:sz w:val="16"/>
              </w:rPr>
            </w:pPr>
            <w:r>
              <w:rPr>
                <w:w w:val="100"/>
                <w:sz w:val="16"/>
              </w:rPr>
              <w:t> </w:t>
            </w:r>
          </w:p>
        </w:tc>
        <w:tc>
          <w:tcPr>
            <w:tcW w:w="1643" w:type="dxa"/>
          </w:tcPr>
          <w:p>
            <w:pPr>
              <w:pStyle w:val="TableParagraph"/>
              <w:spacing w:before="0"/>
              <w:ind w:right="14"/>
              <w:jc w:val="right"/>
              <w:rPr>
                <w:sz w:val="16"/>
              </w:rPr>
            </w:pPr>
            <w:r>
              <w:rPr>
                <w:w w:val="100"/>
                <w:sz w:val="16"/>
              </w:rPr>
              <w:t> </w:t>
            </w:r>
          </w:p>
        </w:tc>
        <w:tc>
          <w:tcPr>
            <w:tcW w:w="1652" w:type="dxa"/>
          </w:tcPr>
          <w:p>
            <w:pPr>
              <w:pStyle w:val="TableParagraph"/>
              <w:spacing w:before="0"/>
              <w:ind w:right="20"/>
              <w:jc w:val="right"/>
              <w:rPr>
                <w:sz w:val="16"/>
              </w:rPr>
            </w:pPr>
            <w:r>
              <w:rPr>
                <w:w w:val="100"/>
                <w:sz w:val="16"/>
              </w:rPr>
              <w:t> </w:t>
            </w:r>
          </w:p>
        </w:tc>
      </w:tr>
      <w:tr>
        <w:trPr>
          <w:trHeight w:val="258" w:hRule="atLeast"/>
        </w:trPr>
        <w:tc>
          <w:tcPr>
            <w:tcW w:w="2655" w:type="dxa"/>
          </w:tcPr>
          <w:p>
            <w:pPr>
              <w:pStyle w:val="TableParagraph"/>
              <w:spacing w:line="237" w:lineRule="exact"/>
              <w:ind w:left="107"/>
              <w:rPr>
                <w:sz w:val="20"/>
              </w:rPr>
            </w:pPr>
            <w:r>
              <w:rPr>
                <w:w w:val="95"/>
                <w:sz w:val="20"/>
              </w:rPr>
              <w:t>四、一年内到期的其他福利 </w:t>
            </w:r>
          </w:p>
        </w:tc>
        <w:tc>
          <w:tcPr>
            <w:tcW w:w="1644" w:type="dxa"/>
          </w:tcPr>
          <w:p>
            <w:pPr>
              <w:pStyle w:val="TableParagraph"/>
              <w:spacing w:before="0"/>
              <w:ind w:right="15"/>
              <w:jc w:val="right"/>
              <w:rPr>
                <w:sz w:val="16"/>
              </w:rPr>
            </w:pPr>
            <w:r>
              <w:rPr>
                <w:w w:val="100"/>
                <w:sz w:val="16"/>
              </w:rPr>
              <w:t> </w:t>
            </w:r>
          </w:p>
        </w:tc>
        <w:tc>
          <w:tcPr>
            <w:tcW w:w="1640" w:type="dxa"/>
          </w:tcPr>
          <w:p>
            <w:pPr>
              <w:pStyle w:val="TableParagraph"/>
              <w:spacing w:before="0"/>
              <w:ind w:right="16"/>
              <w:jc w:val="right"/>
              <w:rPr>
                <w:sz w:val="16"/>
              </w:rPr>
            </w:pPr>
            <w:r>
              <w:rPr>
                <w:w w:val="100"/>
                <w:sz w:val="16"/>
              </w:rPr>
              <w:t> </w:t>
            </w:r>
          </w:p>
        </w:tc>
        <w:tc>
          <w:tcPr>
            <w:tcW w:w="1643" w:type="dxa"/>
          </w:tcPr>
          <w:p>
            <w:pPr>
              <w:pStyle w:val="TableParagraph"/>
              <w:spacing w:before="0"/>
              <w:ind w:right="14"/>
              <w:jc w:val="right"/>
              <w:rPr>
                <w:sz w:val="16"/>
              </w:rPr>
            </w:pPr>
            <w:r>
              <w:rPr>
                <w:w w:val="100"/>
                <w:sz w:val="16"/>
              </w:rPr>
              <w:t> </w:t>
            </w:r>
          </w:p>
        </w:tc>
        <w:tc>
          <w:tcPr>
            <w:tcW w:w="1652" w:type="dxa"/>
          </w:tcPr>
          <w:p>
            <w:pPr>
              <w:pStyle w:val="TableParagraph"/>
              <w:spacing w:before="0"/>
              <w:ind w:right="20"/>
              <w:jc w:val="right"/>
              <w:rPr>
                <w:sz w:val="16"/>
              </w:rPr>
            </w:pPr>
            <w:r>
              <w:rPr>
                <w:w w:val="100"/>
                <w:sz w:val="16"/>
              </w:rPr>
              <w:t> </w:t>
            </w:r>
          </w:p>
        </w:tc>
      </w:tr>
      <w:tr>
        <w:trPr>
          <w:trHeight w:val="273" w:hRule="atLeast"/>
        </w:trPr>
        <w:tc>
          <w:tcPr>
            <w:tcW w:w="2655" w:type="dxa"/>
          </w:tcPr>
          <w:p>
            <w:pPr>
              <w:pStyle w:val="TableParagraph"/>
              <w:spacing w:line="252" w:lineRule="exact"/>
              <w:ind w:left="1148" w:right="1036"/>
              <w:jc w:val="center"/>
              <w:rPr>
                <w:sz w:val="21"/>
              </w:rPr>
            </w:pPr>
            <w:r>
              <w:rPr>
                <w:sz w:val="21"/>
              </w:rPr>
              <w:t>合计 </w:t>
            </w:r>
          </w:p>
        </w:tc>
        <w:tc>
          <w:tcPr>
            <w:tcW w:w="1644" w:type="dxa"/>
          </w:tcPr>
          <w:p>
            <w:pPr>
              <w:pStyle w:val="TableParagraph"/>
              <w:spacing w:before="21"/>
              <w:ind w:right="15"/>
              <w:jc w:val="right"/>
              <w:rPr>
                <w:sz w:val="16"/>
              </w:rPr>
            </w:pPr>
            <w:r>
              <w:rPr>
                <w:sz w:val="18"/>
              </w:rPr>
              <w:t>70,806,215.02</w:t>
            </w:r>
            <w:r>
              <w:rPr>
                <w:w w:val="100"/>
                <w:sz w:val="16"/>
              </w:rPr>
              <w:t> </w:t>
            </w:r>
          </w:p>
        </w:tc>
        <w:tc>
          <w:tcPr>
            <w:tcW w:w="1640" w:type="dxa"/>
          </w:tcPr>
          <w:p>
            <w:pPr>
              <w:pStyle w:val="TableParagraph"/>
              <w:spacing w:before="0"/>
              <w:ind w:right="16"/>
              <w:jc w:val="right"/>
              <w:rPr>
                <w:sz w:val="16"/>
              </w:rPr>
            </w:pPr>
            <w:r>
              <w:rPr>
                <w:sz w:val="18"/>
              </w:rPr>
              <w:t>243,448,583.35</w:t>
            </w:r>
            <w:r>
              <w:rPr>
                <w:w w:val="100"/>
                <w:sz w:val="16"/>
              </w:rPr>
              <w:t> </w:t>
            </w:r>
          </w:p>
        </w:tc>
        <w:tc>
          <w:tcPr>
            <w:tcW w:w="1643" w:type="dxa"/>
          </w:tcPr>
          <w:p>
            <w:pPr>
              <w:pStyle w:val="TableParagraph"/>
              <w:spacing w:before="0"/>
              <w:ind w:right="14"/>
              <w:jc w:val="right"/>
              <w:rPr>
                <w:sz w:val="16"/>
              </w:rPr>
            </w:pPr>
            <w:r>
              <w:rPr>
                <w:sz w:val="18"/>
              </w:rPr>
              <w:t>251,282,532.00</w:t>
            </w:r>
            <w:r>
              <w:rPr>
                <w:w w:val="100"/>
                <w:sz w:val="16"/>
              </w:rPr>
              <w:t> </w:t>
            </w:r>
          </w:p>
        </w:tc>
        <w:tc>
          <w:tcPr>
            <w:tcW w:w="1652" w:type="dxa"/>
          </w:tcPr>
          <w:p>
            <w:pPr>
              <w:pStyle w:val="TableParagraph"/>
              <w:spacing w:before="0"/>
              <w:ind w:right="20"/>
              <w:jc w:val="right"/>
              <w:rPr>
                <w:sz w:val="16"/>
              </w:rPr>
            </w:pPr>
            <w:r>
              <w:rPr>
                <w:sz w:val="18"/>
              </w:rPr>
              <w:t>62,972,266.37</w:t>
            </w:r>
            <w:r>
              <w:rPr>
                <w:w w:val="100"/>
                <w:sz w:val="16"/>
              </w:rPr>
              <w:t> </w:t>
            </w:r>
          </w:p>
        </w:tc>
      </w:tr>
    </w:tbl>
    <w:p>
      <w:pPr>
        <w:spacing w:after="0"/>
        <w:jc w:val="right"/>
        <w:rPr>
          <w:sz w:val="16"/>
        </w:rPr>
        <w:sectPr>
          <w:type w:val="continuous"/>
          <w:pgSz w:w="11910" w:h="16840"/>
          <w:pgMar w:top="780" w:bottom="280" w:left="1300" w:right="1000"/>
        </w:sectPr>
      </w:pPr>
    </w:p>
    <w:p>
      <w:pPr>
        <w:pStyle w:val="ListParagraph"/>
        <w:numPr>
          <w:ilvl w:val="0"/>
          <w:numId w:val="49"/>
        </w:numPr>
        <w:tabs>
          <w:tab w:pos="657" w:val="left" w:leader="none"/>
        </w:tabs>
        <w:spacing w:line="240" w:lineRule="auto" w:before="65" w:after="0"/>
        <w:ind w:left="656" w:right="0" w:hanging="426"/>
        <w:jc w:val="left"/>
        <w:rPr>
          <w:sz w:val="18"/>
        </w:rPr>
      </w:pPr>
      <w:bookmarkStart w:name="(2). 短期薪酬列示" w:id="757"/>
      <w:bookmarkEnd w:id="757"/>
      <w:r>
        <w:rPr/>
      </w:r>
      <w:bookmarkStart w:name="(2). 短期薪酬列示" w:id="758"/>
      <w:bookmarkEnd w:id="758"/>
      <w:r>
        <w:rPr>
          <w:w w:val="95"/>
          <w:sz w:val="20"/>
        </w:rPr>
        <w:t>短期薪酬列示</w:t>
      </w:r>
      <w:r>
        <w:rPr>
          <w:w w:val="95"/>
          <w:sz w:val="20"/>
        </w:rPr>
        <w:t> </w:t>
      </w:r>
    </w:p>
    <w:p>
      <w:pPr>
        <w:spacing w:before="63"/>
        <w:ind w:left="231"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spacing w:before="131"/>
        <w:ind w:left="231"/>
      </w:pPr>
      <w:r>
        <w:rPr>
          <w:spacing w:val="-1"/>
        </w:rPr>
        <w:t>单位：元币种:人民币</w:t>
      </w:r>
      <w:r>
        <w:rPr/>
        <w:t> </w:t>
      </w:r>
    </w:p>
    <w:p>
      <w:pPr>
        <w:spacing w:after="0"/>
        <w:sectPr>
          <w:type w:val="continuous"/>
          <w:pgSz w:w="11910" w:h="16840"/>
          <w:pgMar w:top="780" w:bottom="280" w:left="1300" w:right="1000"/>
          <w:cols w:num="2" w:equalWidth="0">
            <w:col w:w="2001" w:space="5020"/>
            <w:col w:w="2589"/>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7"/>
        <w:gridCol w:w="1646"/>
        <w:gridCol w:w="1711"/>
        <w:gridCol w:w="1673"/>
        <w:gridCol w:w="1663"/>
      </w:tblGrid>
      <w:tr>
        <w:trPr>
          <w:trHeight w:val="270" w:hRule="atLeast"/>
        </w:trPr>
        <w:tc>
          <w:tcPr>
            <w:tcW w:w="2667" w:type="dxa"/>
          </w:tcPr>
          <w:p>
            <w:pPr>
              <w:pStyle w:val="TableParagraph"/>
              <w:spacing w:line="250" w:lineRule="exact"/>
              <w:ind w:left="1155" w:right="1041"/>
              <w:jc w:val="center"/>
              <w:rPr>
                <w:sz w:val="21"/>
              </w:rPr>
            </w:pPr>
            <w:r>
              <w:rPr>
                <w:sz w:val="21"/>
              </w:rPr>
              <w:t>项目 </w:t>
            </w:r>
          </w:p>
        </w:tc>
        <w:tc>
          <w:tcPr>
            <w:tcW w:w="1646" w:type="dxa"/>
          </w:tcPr>
          <w:p>
            <w:pPr>
              <w:pStyle w:val="TableParagraph"/>
              <w:spacing w:line="250" w:lineRule="exact"/>
              <w:ind w:left="437" w:right="322"/>
              <w:jc w:val="center"/>
              <w:rPr>
                <w:sz w:val="21"/>
              </w:rPr>
            </w:pPr>
            <w:r>
              <w:rPr>
                <w:spacing w:val="-1"/>
                <w:sz w:val="21"/>
              </w:rPr>
              <w:t>期初余额</w:t>
            </w:r>
            <w:r>
              <w:rPr>
                <w:sz w:val="21"/>
              </w:rPr>
              <w:t> </w:t>
            </w:r>
          </w:p>
        </w:tc>
        <w:tc>
          <w:tcPr>
            <w:tcW w:w="1711" w:type="dxa"/>
          </w:tcPr>
          <w:p>
            <w:pPr>
              <w:pStyle w:val="TableParagraph"/>
              <w:spacing w:line="250" w:lineRule="exact"/>
              <w:ind w:left="471" w:right="353"/>
              <w:jc w:val="center"/>
              <w:rPr>
                <w:sz w:val="21"/>
              </w:rPr>
            </w:pPr>
            <w:r>
              <w:rPr>
                <w:spacing w:val="-1"/>
                <w:sz w:val="21"/>
              </w:rPr>
              <w:t>本期增加</w:t>
            </w:r>
            <w:r>
              <w:rPr>
                <w:sz w:val="21"/>
              </w:rPr>
              <w:t> </w:t>
            </w:r>
          </w:p>
        </w:tc>
        <w:tc>
          <w:tcPr>
            <w:tcW w:w="1673" w:type="dxa"/>
          </w:tcPr>
          <w:p>
            <w:pPr>
              <w:pStyle w:val="TableParagraph"/>
              <w:spacing w:line="250" w:lineRule="exact"/>
              <w:ind w:left="450" w:right="336"/>
              <w:jc w:val="center"/>
              <w:rPr>
                <w:sz w:val="21"/>
              </w:rPr>
            </w:pPr>
            <w:r>
              <w:rPr>
                <w:spacing w:val="-1"/>
                <w:sz w:val="21"/>
              </w:rPr>
              <w:t>本期减少</w:t>
            </w:r>
            <w:r>
              <w:rPr>
                <w:sz w:val="21"/>
              </w:rPr>
              <w:t> </w:t>
            </w:r>
          </w:p>
        </w:tc>
        <w:tc>
          <w:tcPr>
            <w:tcW w:w="1663" w:type="dxa"/>
          </w:tcPr>
          <w:p>
            <w:pPr>
              <w:pStyle w:val="TableParagraph"/>
              <w:spacing w:line="250" w:lineRule="exact"/>
              <w:ind w:left="446" w:right="331"/>
              <w:jc w:val="center"/>
              <w:rPr>
                <w:sz w:val="21"/>
              </w:rPr>
            </w:pPr>
            <w:r>
              <w:rPr>
                <w:spacing w:val="-1"/>
                <w:sz w:val="21"/>
              </w:rPr>
              <w:t>期末余额</w:t>
            </w:r>
            <w:r>
              <w:rPr>
                <w:sz w:val="21"/>
              </w:rPr>
              <w:t> </w:t>
            </w:r>
          </w:p>
        </w:tc>
      </w:tr>
      <w:tr>
        <w:trPr>
          <w:trHeight w:val="273" w:hRule="atLeast"/>
        </w:trPr>
        <w:tc>
          <w:tcPr>
            <w:tcW w:w="2667" w:type="dxa"/>
          </w:tcPr>
          <w:p>
            <w:pPr>
              <w:pStyle w:val="TableParagraph"/>
              <w:spacing w:line="250" w:lineRule="exact" w:before="3"/>
              <w:ind w:left="107"/>
              <w:rPr>
                <w:sz w:val="21"/>
              </w:rPr>
            </w:pPr>
            <w:r>
              <w:rPr>
                <w:spacing w:val="-3"/>
                <w:sz w:val="21"/>
              </w:rPr>
              <w:t>一、工资、奖金、津贴和补</w:t>
            </w:r>
          </w:p>
        </w:tc>
        <w:tc>
          <w:tcPr>
            <w:tcW w:w="1646" w:type="dxa"/>
            <w:tcBorders>
              <w:bottom w:val="single" w:sz="2" w:space="0" w:color="000000"/>
              <w:right w:val="single" w:sz="2" w:space="0" w:color="000000"/>
            </w:tcBorders>
          </w:tcPr>
          <w:p>
            <w:pPr>
              <w:pStyle w:val="TableParagraph"/>
              <w:spacing w:line="245" w:lineRule="exact" w:before="8"/>
              <w:ind w:left="262" w:right="36"/>
              <w:jc w:val="center"/>
              <w:rPr>
                <w:sz w:val="18"/>
              </w:rPr>
            </w:pPr>
            <w:r>
              <w:rPr>
                <w:sz w:val="20"/>
              </w:rPr>
              <w:t>57,470,078.29</w:t>
            </w:r>
            <w:r>
              <w:rPr>
                <w:sz w:val="18"/>
              </w:rPr>
              <w:t> </w:t>
            </w:r>
          </w:p>
        </w:tc>
        <w:tc>
          <w:tcPr>
            <w:tcW w:w="1711" w:type="dxa"/>
            <w:tcBorders>
              <w:left w:val="single" w:sz="2" w:space="0" w:color="000000"/>
              <w:bottom w:val="single" w:sz="2" w:space="0" w:color="000000"/>
              <w:right w:val="single" w:sz="2" w:space="0" w:color="000000"/>
            </w:tcBorders>
          </w:tcPr>
          <w:p>
            <w:pPr>
              <w:pStyle w:val="TableParagraph"/>
              <w:spacing w:line="245" w:lineRule="exact" w:before="8"/>
              <w:ind w:left="233" w:right="32"/>
              <w:jc w:val="center"/>
              <w:rPr>
                <w:sz w:val="18"/>
              </w:rPr>
            </w:pPr>
            <w:r>
              <w:rPr>
                <w:sz w:val="20"/>
              </w:rPr>
              <w:t>205,977,400.80</w:t>
            </w:r>
            <w:r>
              <w:rPr>
                <w:sz w:val="18"/>
              </w:rPr>
              <w:t> </w:t>
            </w:r>
          </w:p>
        </w:tc>
        <w:tc>
          <w:tcPr>
            <w:tcW w:w="1673" w:type="dxa"/>
            <w:tcBorders>
              <w:left w:val="single" w:sz="2" w:space="0" w:color="000000"/>
              <w:bottom w:val="single" w:sz="2" w:space="0" w:color="000000"/>
              <w:right w:val="single" w:sz="2" w:space="0" w:color="000000"/>
            </w:tcBorders>
          </w:tcPr>
          <w:p>
            <w:pPr>
              <w:pStyle w:val="TableParagraph"/>
              <w:spacing w:line="245" w:lineRule="exact" w:before="8"/>
              <w:ind w:left="193" w:right="34"/>
              <w:jc w:val="center"/>
              <w:rPr>
                <w:sz w:val="18"/>
              </w:rPr>
            </w:pPr>
            <w:r>
              <w:rPr>
                <w:sz w:val="20"/>
              </w:rPr>
              <w:t>217,551,641.05</w:t>
            </w:r>
            <w:r>
              <w:rPr>
                <w:sz w:val="18"/>
              </w:rPr>
              <w:t> </w:t>
            </w:r>
          </w:p>
        </w:tc>
        <w:tc>
          <w:tcPr>
            <w:tcW w:w="1663" w:type="dxa"/>
            <w:tcBorders>
              <w:left w:val="single" w:sz="2" w:space="0" w:color="000000"/>
              <w:bottom w:val="single" w:sz="2" w:space="0" w:color="000000"/>
            </w:tcBorders>
          </w:tcPr>
          <w:p>
            <w:pPr>
              <w:pStyle w:val="TableParagraph"/>
              <w:spacing w:line="245" w:lineRule="exact" w:before="8"/>
              <w:ind w:left="283" w:right="32"/>
              <w:jc w:val="center"/>
              <w:rPr>
                <w:sz w:val="18"/>
              </w:rPr>
            </w:pPr>
            <w:r>
              <w:rPr>
                <w:sz w:val="20"/>
              </w:rPr>
              <w:t>45,895,838.04</w:t>
            </w:r>
            <w:r>
              <w:rPr>
                <w:sz w:val="18"/>
              </w:rPr>
              <w:t> </w:t>
            </w:r>
          </w:p>
        </w:tc>
      </w:tr>
    </w:tbl>
    <w:p>
      <w:pPr>
        <w:spacing w:after="0" w:line="245" w:lineRule="exact"/>
        <w:jc w:val="center"/>
        <w:rPr>
          <w:sz w:val="18"/>
        </w:rPr>
        <w:sectPr>
          <w:type w:val="continuous"/>
          <w:pgSz w:w="11910" w:h="16840"/>
          <w:pgMar w:top="780" w:bottom="280" w:left="1300" w:right="100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7"/>
        <w:gridCol w:w="1646"/>
        <w:gridCol w:w="1711"/>
        <w:gridCol w:w="1673"/>
        <w:gridCol w:w="1663"/>
      </w:tblGrid>
      <w:tr>
        <w:trPr>
          <w:trHeight w:val="273" w:hRule="atLeast"/>
        </w:trPr>
        <w:tc>
          <w:tcPr>
            <w:tcW w:w="2667" w:type="dxa"/>
          </w:tcPr>
          <w:p>
            <w:pPr>
              <w:pStyle w:val="TableParagraph"/>
              <w:spacing w:line="252" w:lineRule="exact"/>
              <w:ind w:left="107"/>
              <w:rPr>
                <w:sz w:val="21"/>
              </w:rPr>
            </w:pPr>
            <w:r>
              <w:rPr>
                <w:sz w:val="21"/>
              </w:rPr>
              <w:t>贴 </w:t>
            </w:r>
          </w:p>
        </w:tc>
        <w:tc>
          <w:tcPr>
            <w:tcW w:w="1646" w:type="dxa"/>
            <w:tcBorders>
              <w:top w:val="single" w:sz="2" w:space="0" w:color="000000"/>
              <w:bottom w:val="single" w:sz="2" w:space="0" w:color="000000"/>
              <w:right w:val="single" w:sz="2" w:space="0" w:color="000000"/>
            </w:tcBorders>
          </w:tcPr>
          <w:p>
            <w:pPr>
              <w:pStyle w:val="TableParagraph"/>
              <w:spacing w:before="0"/>
              <w:rPr>
                <w:rFonts w:ascii="Times New Roman"/>
                <w:sz w:val="20"/>
              </w:rPr>
            </w:pPr>
          </w:p>
        </w:tc>
        <w:tc>
          <w:tcPr>
            <w:tcW w:w="1711" w:type="dxa"/>
            <w:tcBorders>
              <w:top w:val="single" w:sz="2" w:space="0" w:color="000000"/>
              <w:left w:val="single" w:sz="2" w:space="0" w:color="000000"/>
              <w:bottom w:val="single" w:sz="2" w:space="0" w:color="000000"/>
              <w:right w:val="single" w:sz="2" w:space="0" w:color="000000"/>
            </w:tcBorders>
          </w:tcPr>
          <w:p>
            <w:pPr>
              <w:pStyle w:val="TableParagraph"/>
              <w:spacing w:before="0"/>
              <w:rPr>
                <w:rFonts w:ascii="Times New Roman"/>
                <w:sz w:val="20"/>
              </w:rPr>
            </w:pPr>
          </w:p>
        </w:tc>
        <w:tc>
          <w:tcPr>
            <w:tcW w:w="1673" w:type="dxa"/>
            <w:tcBorders>
              <w:top w:val="single" w:sz="2" w:space="0" w:color="000000"/>
              <w:left w:val="single" w:sz="2" w:space="0" w:color="000000"/>
              <w:bottom w:val="single" w:sz="2" w:space="0" w:color="000000"/>
              <w:right w:val="single" w:sz="2" w:space="0" w:color="000000"/>
            </w:tcBorders>
          </w:tcPr>
          <w:p>
            <w:pPr>
              <w:pStyle w:val="TableParagraph"/>
              <w:spacing w:before="0"/>
              <w:rPr>
                <w:rFonts w:ascii="Times New Roman"/>
                <w:sz w:val="20"/>
              </w:rPr>
            </w:pPr>
          </w:p>
        </w:tc>
        <w:tc>
          <w:tcPr>
            <w:tcW w:w="1663" w:type="dxa"/>
            <w:tcBorders>
              <w:top w:val="single" w:sz="2" w:space="0" w:color="000000"/>
              <w:left w:val="single" w:sz="2" w:space="0" w:color="000000"/>
              <w:bottom w:val="single" w:sz="2" w:space="0" w:color="000000"/>
            </w:tcBorders>
          </w:tcPr>
          <w:p>
            <w:pPr>
              <w:pStyle w:val="TableParagraph"/>
              <w:spacing w:before="0"/>
              <w:rPr>
                <w:rFonts w:ascii="Times New Roman"/>
                <w:sz w:val="20"/>
              </w:rPr>
            </w:pPr>
          </w:p>
        </w:tc>
      </w:tr>
      <w:tr>
        <w:trPr>
          <w:trHeight w:val="271" w:hRule="atLeast"/>
        </w:trPr>
        <w:tc>
          <w:tcPr>
            <w:tcW w:w="2667" w:type="dxa"/>
          </w:tcPr>
          <w:p>
            <w:pPr>
              <w:pStyle w:val="TableParagraph"/>
              <w:spacing w:line="250" w:lineRule="exact"/>
              <w:ind w:left="107"/>
              <w:rPr>
                <w:sz w:val="21"/>
              </w:rPr>
            </w:pPr>
            <w:r>
              <w:rPr>
                <w:spacing w:val="-1"/>
                <w:sz w:val="21"/>
              </w:rPr>
              <w:t>二、职工福利费</w:t>
            </w:r>
            <w:r>
              <w:rPr>
                <w:sz w:val="21"/>
              </w:rPr>
              <w:t> </w:t>
            </w:r>
          </w:p>
        </w:tc>
        <w:tc>
          <w:tcPr>
            <w:tcW w:w="1646" w:type="dxa"/>
            <w:tcBorders>
              <w:top w:val="single" w:sz="2" w:space="0" w:color="000000"/>
              <w:bottom w:val="single" w:sz="2" w:space="0" w:color="000000"/>
              <w:right w:val="single" w:sz="2" w:space="0" w:color="000000"/>
            </w:tcBorders>
          </w:tcPr>
          <w:p>
            <w:pPr>
              <w:pStyle w:val="TableParagraph"/>
              <w:spacing w:before="19"/>
              <w:ind w:right="8"/>
              <w:jc w:val="right"/>
              <w:rPr>
                <w:sz w:val="18"/>
              </w:rPr>
            </w:pPr>
            <w:r>
              <w:rPr>
                <w:sz w:val="18"/>
              </w:rPr>
              <w:t> </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before="9"/>
              <w:ind w:right="5"/>
              <w:jc w:val="right"/>
              <w:rPr>
                <w:sz w:val="18"/>
              </w:rPr>
            </w:pPr>
            <w:r>
              <w:rPr>
                <w:sz w:val="20"/>
              </w:rPr>
              <w:t>618,834.00</w:t>
            </w:r>
            <w:r>
              <w:rPr>
                <w:sz w:val="18"/>
              </w:rPr>
              <w:t> </w:t>
            </w:r>
          </w:p>
        </w:tc>
        <w:tc>
          <w:tcPr>
            <w:tcW w:w="167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before="9"/>
              <w:ind w:right="7"/>
              <w:jc w:val="right"/>
              <w:rPr>
                <w:sz w:val="18"/>
              </w:rPr>
            </w:pPr>
            <w:r>
              <w:rPr>
                <w:sz w:val="20"/>
              </w:rPr>
              <w:t>618,834.00</w:t>
            </w:r>
            <w:r>
              <w:rPr>
                <w:sz w:val="18"/>
              </w:rPr>
              <w:t> </w:t>
            </w:r>
          </w:p>
        </w:tc>
        <w:tc>
          <w:tcPr>
            <w:tcW w:w="1663" w:type="dxa"/>
            <w:tcBorders>
              <w:top w:val="single" w:sz="2" w:space="0" w:color="000000"/>
              <w:left w:val="single" w:sz="2" w:space="0" w:color="000000"/>
              <w:bottom w:val="single" w:sz="2" w:space="0" w:color="000000"/>
            </w:tcBorders>
          </w:tcPr>
          <w:p>
            <w:pPr>
              <w:pStyle w:val="TableParagraph"/>
              <w:spacing w:before="19"/>
              <w:ind w:right="4"/>
              <w:jc w:val="right"/>
              <w:rPr>
                <w:sz w:val="18"/>
              </w:rPr>
            </w:pPr>
            <w:r>
              <w:rPr>
                <w:sz w:val="18"/>
              </w:rPr>
              <w:t> </w:t>
            </w:r>
          </w:p>
        </w:tc>
      </w:tr>
      <w:tr>
        <w:trPr>
          <w:trHeight w:val="273" w:hRule="atLeast"/>
        </w:trPr>
        <w:tc>
          <w:tcPr>
            <w:tcW w:w="2667" w:type="dxa"/>
          </w:tcPr>
          <w:p>
            <w:pPr>
              <w:pStyle w:val="TableParagraph"/>
              <w:spacing w:line="250" w:lineRule="exact" w:before="3"/>
              <w:ind w:left="107"/>
              <w:rPr>
                <w:sz w:val="21"/>
              </w:rPr>
            </w:pPr>
            <w:r>
              <w:rPr>
                <w:spacing w:val="-1"/>
                <w:sz w:val="21"/>
              </w:rPr>
              <w:t>三、社会保险费</w:t>
            </w:r>
            <w:r>
              <w:rPr>
                <w:sz w:val="21"/>
              </w:rPr>
              <w:t> </w:t>
            </w:r>
          </w:p>
        </w:tc>
        <w:tc>
          <w:tcPr>
            <w:tcW w:w="1646" w:type="dxa"/>
            <w:tcBorders>
              <w:top w:val="single" w:sz="2" w:space="0" w:color="000000"/>
              <w:bottom w:val="single" w:sz="2" w:space="0" w:color="000000"/>
              <w:right w:val="single" w:sz="2" w:space="0" w:color="000000"/>
            </w:tcBorders>
          </w:tcPr>
          <w:p>
            <w:pPr>
              <w:pStyle w:val="TableParagraph"/>
              <w:spacing w:before="21"/>
              <w:ind w:right="8"/>
              <w:jc w:val="right"/>
              <w:rPr>
                <w:sz w:val="18"/>
              </w:rPr>
            </w:pPr>
            <w:r>
              <w:rPr>
                <w:sz w:val="18"/>
              </w:rPr>
              <w:t> </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before="8"/>
              <w:ind w:right="5"/>
              <w:jc w:val="right"/>
              <w:rPr>
                <w:sz w:val="18"/>
              </w:rPr>
            </w:pPr>
            <w:r>
              <w:rPr>
                <w:sz w:val="20"/>
              </w:rPr>
              <w:t>7,714,504.02</w:t>
            </w:r>
            <w:r>
              <w:rPr>
                <w:sz w:val="18"/>
              </w:rPr>
              <w:t> </w:t>
            </w:r>
          </w:p>
        </w:tc>
        <w:tc>
          <w:tcPr>
            <w:tcW w:w="1673"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before="8"/>
              <w:ind w:right="7"/>
              <w:jc w:val="right"/>
              <w:rPr>
                <w:sz w:val="18"/>
              </w:rPr>
            </w:pPr>
            <w:r>
              <w:rPr>
                <w:sz w:val="20"/>
              </w:rPr>
              <w:t>7,714,504.02</w:t>
            </w:r>
            <w:r>
              <w:rPr>
                <w:sz w:val="18"/>
              </w:rPr>
              <w:t> </w:t>
            </w:r>
          </w:p>
        </w:tc>
        <w:tc>
          <w:tcPr>
            <w:tcW w:w="1663" w:type="dxa"/>
            <w:tcBorders>
              <w:top w:val="single" w:sz="2" w:space="0" w:color="000000"/>
              <w:left w:val="single" w:sz="2" w:space="0" w:color="000000"/>
              <w:bottom w:val="single" w:sz="2" w:space="0" w:color="000000"/>
            </w:tcBorders>
          </w:tcPr>
          <w:p>
            <w:pPr>
              <w:pStyle w:val="TableParagraph"/>
              <w:spacing w:before="21"/>
              <w:ind w:right="4"/>
              <w:jc w:val="right"/>
              <w:rPr>
                <w:sz w:val="18"/>
              </w:rPr>
            </w:pPr>
            <w:r>
              <w:rPr>
                <w:sz w:val="18"/>
              </w:rPr>
              <w:t> </w:t>
            </w:r>
          </w:p>
        </w:tc>
      </w:tr>
      <w:tr>
        <w:trPr>
          <w:trHeight w:val="273" w:hRule="atLeast"/>
        </w:trPr>
        <w:tc>
          <w:tcPr>
            <w:tcW w:w="2667" w:type="dxa"/>
          </w:tcPr>
          <w:p>
            <w:pPr>
              <w:pStyle w:val="TableParagraph"/>
              <w:spacing w:line="252" w:lineRule="exact"/>
              <w:ind w:left="107"/>
              <w:rPr>
                <w:sz w:val="21"/>
              </w:rPr>
            </w:pPr>
            <w:r>
              <w:rPr>
                <w:spacing w:val="-1"/>
                <w:sz w:val="21"/>
              </w:rPr>
              <w:t>其中：医疗保险费</w:t>
            </w:r>
            <w:r>
              <w:rPr>
                <w:color w:val="008000"/>
                <w:sz w:val="21"/>
              </w:rPr>
              <w:t> </w:t>
            </w:r>
          </w:p>
        </w:tc>
        <w:tc>
          <w:tcPr>
            <w:tcW w:w="1646" w:type="dxa"/>
            <w:tcBorders>
              <w:top w:val="single" w:sz="2" w:space="0" w:color="000000"/>
              <w:bottom w:val="single" w:sz="2" w:space="0" w:color="000000"/>
              <w:right w:val="single" w:sz="2" w:space="0" w:color="000000"/>
            </w:tcBorders>
          </w:tcPr>
          <w:p>
            <w:pPr>
              <w:pStyle w:val="TableParagraph"/>
              <w:spacing w:before="19"/>
              <w:ind w:right="8"/>
              <w:jc w:val="right"/>
              <w:rPr>
                <w:sz w:val="18"/>
              </w:rPr>
            </w:pPr>
            <w:r>
              <w:rPr>
                <w:sz w:val="18"/>
              </w:rPr>
              <w:t> </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before="8"/>
              <w:ind w:right="5"/>
              <w:jc w:val="right"/>
              <w:rPr>
                <w:sz w:val="18"/>
              </w:rPr>
            </w:pPr>
            <w:r>
              <w:rPr>
                <w:sz w:val="20"/>
              </w:rPr>
              <w:t>6,996,104.25</w:t>
            </w:r>
            <w:r>
              <w:rPr>
                <w:sz w:val="18"/>
              </w:rPr>
              <w:t> </w:t>
            </w:r>
          </w:p>
        </w:tc>
        <w:tc>
          <w:tcPr>
            <w:tcW w:w="1673"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before="8"/>
              <w:ind w:right="7"/>
              <w:jc w:val="right"/>
              <w:rPr>
                <w:sz w:val="18"/>
              </w:rPr>
            </w:pPr>
            <w:r>
              <w:rPr>
                <w:sz w:val="20"/>
              </w:rPr>
              <w:t>6,996,104.25</w:t>
            </w:r>
            <w:r>
              <w:rPr>
                <w:sz w:val="18"/>
              </w:rPr>
              <w:t> </w:t>
            </w:r>
          </w:p>
        </w:tc>
        <w:tc>
          <w:tcPr>
            <w:tcW w:w="1663" w:type="dxa"/>
            <w:tcBorders>
              <w:top w:val="single" w:sz="2" w:space="0" w:color="000000"/>
              <w:left w:val="single" w:sz="2" w:space="0" w:color="000000"/>
              <w:bottom w:val="single" w:sz="2" w:space="0" w:color="000000"/>
            </w:tcBorders>
          </w:tcPr>
          <w:p>
            <w:pPr>
              <w:pStyle w:val="TableParagraph"/>
              <w:spacing w:before="19"/>
              <w:ind w:right="4"/>
              <w:jc w:val="right"/>
              <w:rPr>
                <w:sz w:val="18"/>
              </w:rPr>
            </w:pPr>
            <w:r>
              <w:rPr>
                <w:sz w:val="18"/>
              </w:rPr>
              <w:t> </w:t>
            </w:r>
          </w:p>
        </w:tc>
      </w:tr>
      <w:tr>
        <w:trPr>
          <w:trHeight w:val="270" w:hRule="atLeast"/>
        </w:trPr>
        <w:tc>
          <w:tcPr>
            <w:tcW w:w="2667" w:type="dxa"/>
          </w:tcPr>
          <w:p>
            <w:pPr>
              <w:pStyle w:val="TableParagraph"/>
              <w:spacing w:line="250" w:lineRule="exact"/>
              <w:ind w:left="738"/>
              <w:rPr>
                <w:sz w:val="21"/>
              </w:rPr>
            </w:pPr>
            <w:r>
              <w:rPr>
                <w:sz w:val="21"/>
              </w:rPr>
              <w:t>工伤保险费 </w:t>
            </w:r>
          </w:p>
        </w:tc>
        <w:tc>
          <w:tcPr>
            <w:tcW w:w="1646" w:type="dxa"/>
            <w:tcBorders>
              <w:top w:val="single" w:sz="2" w:space="0" w:color="000000"/>
              <w:right w:val="single" w:sz="2" w:space="0" w:color="000000"/>
            </w:tcBorders>
          </w:tcPr>
          <w:p>
            <w:pPr>
              <w:pStyle w:val="TableParagraph"/>
              <w:spacing w:before="19"/>
              <w:ind w:right="8"/>
              <w:jc w:val="right"/>
              <w:rPr>
                <w:sz w:val="18"/>
              </w:rPr>
            </w:pPr>
            <w:r>
              <w:rPr>
                <w:sz w:val="18"/>
              </w:rPr>
              <w:t> </w:t>
            </w:r>
          </w:p>
        </w:tc>
        <w:tc>
          <w:tcPr>
            <w:tcW w:w="1711" w:type="dxa"/>
            <w:tcBorders>
              <w:top w:val="single" w:sz="2" w:space="0" w:color="000000"/>
              <w:left w:val="single" w:sz="2" w:space="0" w:color="000000"/>
              <w:right w:val="single" w:sz="2" w:space="0" w:color="000000"/>
            </w:tcBorders>
          </w:tcPr>
          <w:p>
            <w:pPr>
              <w:pStyle w:val="TableParagraph"/>
              <w:spacing w:line="242" w:lineRule="exact" w:before="8"/>
              <w:ind w:right="5"/>
              <w:jc w:val="right"/>
              <w:rPr>
                <w:sz w:val="18"/>
              </w:rPr>
            </w:pPr>
            <w:r>
              <w:rPr>
                <w:sz w:val="20"/>
              </w:rPr>
              <w:t>718,399.77</w:t>
            </w:r>
            <w:r>
              <w:rPr>
                <w:sz w:val="18"/>
              </w:rPr>
              <w:t> </w:t>
            </w:r>
          </w:p>
        </w:tc>
        <w:tc>
          <w:tcPr>
            <w:tcW w:w="1673" w:type="dxa"/>
            <w:tcBorders>
              <w:top w:val="single" w:sz="2" w:space="0" w:color="000000"/>
              <w:left w:val="single" w:sz="2" w:space="0" w:color="000000"/>
              <w:right w:val="single" w:sz="2" w:space="0" w:color="000000"/>
            </w:tcBorders>
          </w:tcPr>
          <w:p>
            <w:pPr>
              <w:pStyle w:val="TableParagraph"/>
              <w:spacing w:line="242" w:lineRule="exact" w:before="8"/>
              <w:ind w:right="7"/>
              <w:jc w:val="right"/>
              <w:rPr>
                <w:sz w:val="18"/>
              </w:rPr>
            </w:pPr>
            <w:r>
              <w:rPr>
                <w:sz w:val="20"/>
              </w:rPr>
              <w:t>718,399.77</w:t>
            </w:r>
            <w:r>
              <w:rPr>
                <w:sz w:val="18"/>
              </w:rPr>
              <w:t> </w:t>
            </w:r>
          </w:p>
        </w:tc>
        <w:tc>
          <w:tcPr>
            <w:tcW w:w="1663" w:type="dxa"/>
            <w:tcBorders>
              <w:top w:val="single" w:sz="2" w:space="0" w:color="000000"/>
              <w:left w:val="single" w:sz="2" w:space="0" w:color="000000"/>
            </w:tcBorders>
          </w:tcPr>
          <w:p>
            <w:pPr>
              <w:pStyle w:val="TableParagraph"/>
              <w:spacing w:before="19"/>
              <w:ind w:right="4"/>
              <w:jc w:val="right"/>
              <w:rPr>
                <w:sz w:val="18"/>
              </w:rPr>
            </w:pPr>
            <w:r>
              <w:rPr>
                <w:sz w:val="18"/>
              </w:rPr>
              <w:t> </w:t>
            </w:r>
          </w:p>
        </w:tc>
      </w:tr>
      <w:tr>
        <w:trPr>
          <w:trHeight w:val="273" w:hRule="atLeast"/>
        </w:trPr>
        <w:tc>
          <w:tcPr>
            <w:tcW w:w="2667" w:type="dxa"/>
          </w:tcPr>
          <w:p>
            <w:pPr>
              <w:pStyle w:val="TableParagraph"/>
              <w:spacing w:line="252" w:lineRule="exact"/>
              <w:ind w:left="738"/>
              <w:rPr>
                <w:sz w:val="21"/>
              </w:rPr>
            </w:pPr>
            <w:r>
              <w:rPr>
                <w:sz w:val="21"/>
              </w:rPr>
              <w:t>生育保险费 </w:t>
            </w:r>
          </w:p>
        </w:tc>
        <w:tc>
          <w:tcPr>
            <w:tcW w:w="1646" w:type="dxa"/>
          </w:tcPr>
          <w:p>
            <w:pPr>
              <w:pStyle w:val="TableParagraph"/>
              <w:spacing w:line="230" w:lineRule="exact" w:before="0"/>
              <w:ind w:right="5"/>
              <w:jc w:val="right"/>
              <w:rPr>
                <w:sz w:val="18"/>
              </w:rPr>
            </w:pPr>
            <w:r>
              <w:rPr>
                <w:sz w:val="18"/>
              </w:rPr>
              <w:t> </w:t>
            </w:r>
          </w:p>
        </w:tc>
        <w:tc>
          <w:tcPr>
            <w:tcW w:w="1711" w:type="dxa"/>
          </w:tcPr>
          <w:p>
            <w:pPr>
              <w:pStyle w:val="TableParagraph"/>
              <w:spacing w:line="230" w:lineRule="exact" w:before="0"/>
              <w:ind w:right="2"/>
              <w:jc w:val="right"/>
              <w:rPr>
                <w:sz w:val="18"/>
              </w:rPr>
            </w:pPr>
            <w:r>
              <w:rPr>
                <w:sz w:val="18"/>
              </w:rPr>
              <w:t> </w:t>
            </w:r>
          </w:p>
        </w:tc>
        <w:tc>
          <w:tcPr>
            <w:tcW w:w="1673" w:type="dxa"/>
          </w:tcPr>
          <w:p>
            <w:pPr>
              <w:pStyle w:val="TableParagraph"/>
              <w:spacing w:line="230" w:lineRule="exact" w:before="0"/>
              <w:ind w:right="4"/>
              <w:jc w:val="right"/>
              <w:rPr>
                <w:sz w:val="18"/>
              </w:rPr>
            </w:pPr>
            <w:r>
              <w:rPr>
                <w:sz w:val="18"/>
              </w:rPr>
              <w:t> </w:t>
            </w:r>
          </w:p>
        </w:tc>
        <w:tc>
          <w:tcPr>
            <w:tcW w:w="1663" w:type="dxa"/>
          </w:tcPr>
          <w:p>
            <w:pPr>
              <w:pStyle w:val="TableParagraph"/>
              <w:spacing w:line="230" w:lineRule="exact" w:before="0"/>
              <w:ind w:right="4"/>
              <w:jc w:val="right"/>
              <w:rPr>
                <w:sz w:val="18"/>
              </w:rPr>
            </w:pPr>
            <w:r>
              <w:rPr>
                <w:sz w:val="18"/>
              </w:rPr>
              <w:t> </w:t>
            </w:r>
          </w:p>
        </w:tc>
      </w:tr>
      <w:tr>
        <w:trPr>
          <w:trHeight w:val="273" w:hRule="atLeast"/>
        </w:trPr>
        <w:tc>
          <w:tcPr>
            <w:tcW w:w="2667" w:type="dxa"/>
          </w:tcPr>
          <w:p>
            <w:pPr>
              <w:pStyle w:val="TableParagraph"/>
              <w:spacing w:line="252" w:lineRule="exact"/>
              <w:ind w:left="107"/>
              <w:rPr>
                <w:sz w:val="21"/>
              </w:rPr>
            </w:pPr>
            <w:r>
              <w:rPr>
                <w:spacing w:val="-1"/>
                <w:sz w:val="21"/>
              </w:rPr>
              <w:t>四、住房公积金</w:t>
            </w:r>
            <w:r>
              <w:rPr>
                <w:sz w:val="21"/>
              </w:rPr>
              <w:t> </w:t>
            </w:r>
          </w:p>
        </w:tc>
        <w:tc>
          <w:tcPr>
            <w:tcW w:w="1646" w:type="dxa"/>
            <w:tcBorders>
              <w:bottom w:val="single" w:sz="2" w:space="0" w:color="000000"/>
              <w:right w:val="single" w:sz="2" w:space="0" w:color="000000"/>
            </w:tcBorders>
          </w:tcPr>
          <w:p>
            <w:pPr>
              <w:pStyle w:val="TableParagraph"/>
              <w:spacing w:before="19"/>
              <w:ind w:right="8"/>
              <w:jc w:val="right"/>
              <w:rPr>
                <w:sz w:val="18"/>
              </w:rPr>
            </w:pPr>
            <w:r>
              <w:rPr>
                <w:sz w:val="18"/>
              </w:rPr>
              <w:t> </w:t>
            </w:r>
          </w:p>
        </w:tc>
        <w:tc>
          <w:tcPr>
            <w:tcW w:w="1711" w:type="dxa"/>
            <w:tcBorders>
              <w:left w:val="single" w:sz="2" w:space="0" w:color="000000"/>
              <w:bottom w:val="single" w:sz="2" w:space="0" w:color="000000"/>
              <w:right w:val="single" w:sz="2" w:space="0" w:color="000000"/>
            </w:tcBorders>
          </w:tcPr>
          <w:p>
            <w:pPr>
              <w:pStyle w:val="TableParagraph"/>
              <w:spacing w:line="245" w:lineRule="exact" w:before="8"/>
              <w:ind w:right="5"/>
              <w:jc w:val="right"/>
              <w:rPr>
                <w:sz w:val="18"/>
              </w:rPr>
            </w:pPr>
            <w:r>
              <w:rPr>
                <w:sz w:val="20"/>
              </w:rPr>
              <w:t>9,604,108.00</w:t>
            </w:r>
            <w:r>
              <w:rPr>
                <w:sz w:val="18"/>
              </w:rPr>
              <w:t> </w:t>
            </w:r>
          </w:p>
        </w:tc>
        <w:tc>
          <w:tcPr>
            <w:tcW w:w="1673" w:type="dxa"/>
            <w:tcBorders>
              <w:left w:val="single" w:sz="2" w:space="0" w:color="000000"/>
              <w:bottom w:val="single" w:sz="2" w:space="0" w:color="000000"/>
              <w:right w:val="single" w:sz="2" w:space="0" w:color="000000"/>
            </w:tcBorders>
          </w:tcPr>
          <w:p>
            <w:pPr>
              <w:pStyle w:val="TableParagraph"/>
              <w:spacing w:line="245" w:lineRule="exact" w:before="8"/>
              <w:ind w:right="7"/>
              <w:jc w:val="right"/>
              <w:rPr>
                <w:sz w:val="18"/>
              </w:rPr>
            </w:pPr>
            <w:r>
              <w:rPr>
                <w:sz w:val="20"/>
              </w:rPr>
              <w:t>9,604,108.00</w:t>
            </w:r>
            <w:r>
              <w:rPr>
                <w:sz w:val="18"/>
              </w:rPr>
              <w:t> </w:t>
            </w:r>
          </w:p>
        </w:tc>
        <w:tc>
          <w:tcPr>
            <w:tcW w:w="1663" w:type="dxa"/>
            <w:tcBorders>
              <w:left w:val="single" w:sz="2" w:space="0" w:color="000000"/>
              <w:bottom w:val="single" w:sz="2" w:space="0" w:color="000000"/>
            </w:tcBorders>
          </w:tcPr>
          <w:p>
            <w:pPr>
              <w:pStyle w:val="TableParagraph"/>
              <w:spacing w:before="19"/>
              <w:ind w:right="4"/>
              <w:jc w:val="right"/>
              <w:rPr>
                <w:sz w:val="18"/>
              </w:rPr>
            </w:pPr>
            <w:r>
              <w:rPr>
                <w:sz w:val="18"/>
              </w:rPr>
              <w:t> </w:t>
            </w:r>
          </w:p>
        </w:tc>
      </w:tr>
      <w:tr>
        <w:trPr>
          <w:trHeight w:val="544" w:hRule="atLeast"/>
        </w:trPr>
        <w:tc>
          <w:tcPr>
            <w:tcW w:w="2667" w:type="dxa"/>
          </w:tcPr>
          <w:p>
            <w:pPr>
              <w:pStyle w:val="TableParagraph"/>
              <w:ind w:left="107"/>
              <w:rPr>
                <w:sz w:val="21"/>
              </w:rPr>
            </w:pPr>
            <w:r>
              <w:rPr>
                <w:spacing w:val="-9"/>
                <w:sz w:val="21"/>
              </w:rPr>
              <w:t>五、工会经费和职工教育经</w:t>
            </w:r>
          </w:p>
          <w:p>
            <w:pPr>
              <w:pStyle w:val="TableParagraph"/>
              <w:spacing w:line="252" w:lineRule="exact" w:before="2"/>
              <w:ind w:left="107"/>
              <w:rPr>
                <w:sz w:val="21"/>
              </w:rPr>
            </w:pPr>
            <w:r>
              <w:rPr>
                <w:sz w:val="21"/>
              </w:rPr>
              <w:t>费 </w:t>
            </w:r>
          </w:p>
        </w:tc>
        <w:tc>
          <w:tcPr>
            <w:tcW w:w="1646" w:type="dxa"/>
            <w:tcBorders>
              <w:top w:val="single" w:sz="2" w:space="0" w:color="000000"/>
              <w:right w:val="single" w:sz="2" w:space="0" w:color="000000"/>
            </w:tcBorders>
          </w:tcPr>
          <w:p>
            <w:pPr>
              <w:pStyle w:val="TableParagraph"/>
              <w:spacing w:before="143"/>
              <w:ind w:right="8"/>
              <w:jc w:val="right"/>
              <w:rPr>
                <w:sz w:val="18"/>
              </w:rPr>
            </w:pPr>
            <w:r>
              <w:rPr>
                <w:sz w:val="20"/>
              </w:rPr>
              <w:t>13,336,136.73</w:t>
            </w:r>
            <w:r>
              <w:rPr>
                <w:sz w:val="18"/>
              </w:rPr>
              <w:t> </w:t>
            </w:r>
          </w:p>
        </w:tc>
        <w:tc>
          <w:tcPr>
            <w:tcW w:w="1711" w:type="dxa"/>
            <w:tcBorders>
              <w:top w:val="single" w:sz="2" w:space="0" w:color="000000"/>
              <w:left w:val="single" w:sz="2" w:space="0" w:color="000000"/>
              <w:right w:val="single" w:sz="2" w:space="0" w:color="000000"/>
            </w:tcBorders>
          </w:tcPr>
          <w:p>
            <w:pPr>
              <w:pStyle w:val="TableParagraph"/>
              <w:spacing w:before="143"/>
              <w:ind w:right="5"/>
              <w:jc w:val="right"/>
              <w:rPr>
                <w:sz w:val="18"/>
              </w:rPr>
            </w:pPr>
            <w:r>
              <w:rPr>
                <w:sz w:val="20"/>
              </w:rPr>
              <w:t>4,119,548.02</w:t>
            </w:r>
            <w:r>
              <w:rPr>
                <w:sz w:val="18"/>
              </w:rPr>
              <w:t> </w:t>
            </w:r>
          </w:p>
        </w:tc>
        <w:tc>
          <w:tcPr>
            <w:tcW w:w="1673" w:type="dxa"/>
            <w:tcBorders>
              <w:top w:val="single" w:sz="2" w:space="0" w:color="000000"/>
              <w:left w:val="single" w:sz="2" w:space="0" w:color="000000"/>
              <w:right w:val="single" w:sz="2" w:space="0" w:color="000000"/>
            </w:tcBorders>
          </w:tcPr>
          <w:p>
            <w:pPr>
              <w:pStyle w:val="TableParagraph"/>
              <w:spacing w:before="143"/>
              <w:ind w:right="7"/>
              <w:jc w:val="right"/>
              <w:rPr>
                <w:sz w:val="18"/>
              </w:rPr>
            </w:pPr>
            <w:r>
              <w:rPr>
                <w:sz w:val="20"/>
              </w:rPr>
              <w:t>379,256.42</w:t>
            </w:r>
            <w:r>
              <w:rPr>
                <w:sz w:val="18"/>
              </w:rPr>
              <w:t> </w:t>
            </w:r>
          </w:p>
        </w:tc>
        <w:tc>
          <w:tcPr>
            <w:tcW w:w="1663" w:type="dxa"/>
            <w:tcBorders>
              <w:top w:val="single" w:sz="2" w:space="0" w:color="000000"/>
              <w:left w:val="single" w:sz="2" w:space="0" w:color="000000"/>
            </w:tcBorders>
          </w:tcPr>
          <w:p>
            <w:pPr>
              <w:pStyle w:val="TableParagraph"/>
              <w:spacing w:before="143"/>
              <w:ind w:right="4"/>
              <w:jc w:val="right"/>
              <w:rPr>
                <w:sz w:val="18"/>
              </w:rPr>
            </w:pPr>
            <w:r>
              <w:rPr>
                <w:sz w:val="20"/>
              </w:rPr>
              <w:t>17,076,428.33</w:t>
            </w:r>
            <w:r>
              <w:rPr>
                <w:sz w:val="18"/>
              </w:rPr>
              <w:t> </w:t>
            </w:r>
          </w:p>
        </w:tc>
      </w:tr>
      <w:tr>
        <w:trPr>
          <w:trHeight w:val="270" w:hRule="atLeast"/>
        </w:trPr>
        <w:tc>
          <w:tcPr>
            <w:tcW w:w="2667" w:type="dxa"/>
          </w:tcPr>
          <w:p>
            <w:pPr>
              <w:pStyle w:val="TableParagraph"/>
              <w:spacing w:line="250" w:lineRule="exact"/>
              <w:ind w:left="107"/>
              <w:rPr>
                <w:sz w:val="21"/>
              </w:rPr>
            </w:pPr>
            <w:r>
              <w:rPr>
                <w:spacing w:val="-1"/>
                <w:sz w:val="21"/>
              </w:rPr>
              <w:t>六、短期带薪缺勤</w:t>
            </w:r>
            <w:r>
              <w:rPr>
                <w:sz w:val="21"/>
              </w:rPr>
              <w:t> </w:t>
            </w:r>
          </w:p>
        </w:tc>
        <w:tc>
          <w:tcPr>
            <w:tcW w:w="1646" w:type="dxa"/>
          </w:tcPr>
          <w:p>
            <w:pPr>
              <w:pStyle w:val="TableParagraph"/>
              <w:spacing w:line="230" w:lineRule="exact" w:before="0"/>
              <w:ind w:right="5"/>
              <w:jc w:val="right"/>
              <w:rPr>
                <w:sz w:val="18"/>
              </w:rPr>
            </w:pPr>
            <w:r>
              <w:rPr>
                <w:sz w:val="18"/>
              </w:rPr>
              <w:t> </w:t>
            </w:r>
          </w:p>
        </w:tc>
        <w:tc>
          <w:tcPr>
            <w:tcW w:w="1711" w:type="dxa"/>
          </w:tcPr>
          <w:p>
            <w:pPr>
              <w:pStyle w:val="TableParagraph"/>
              <w:spacing w:line="230" w:lineRule="exact" w:before="0"/>
              <w:ind w:right="2"/>
              <w:jc w:val="right"/>
              <w:rPr>
                <w:sz w:val="18"/>
              </w:rPr>
            </w:pPr>
            <w:r>
              <w:rPr>
                <w:sz w:val="18"/>
              </w:rPr>
              <w:t> </w:t>
            </w:r>
          </w:p>
        </w:tc>
        <w:tc>
          <w:tcPr>
            <w:tcW w:w="1673" w:type="dxa"/>
          </w:tcPr>
          <w:p>
            <w:pPr>
              <w:pStyle w:val="TableParagraph"/>
              <w:spacing w:line="230" w:lineRule="exact" w:before="0"/>
              <w:ind w:right="4"/>
              <w:jc w:val="right"/>
              <w:rPr>
                <w:sz w:val="18"/>
              </w:rPr>
            </w:pPr>
            <w:r>
              <w:rPr>
                <w:sz w:val="18"/>
              </w:rPr>
              <w:t> </w:t>
            </w:r>
          </w:p>
        </w:tc>
        <w:tc>
          <w:tcPr>
            <w:tcW w:w="1663" w:type="dxa"/>
          </w:tcPr>
          <w:p>
            <w:pPr>
              <w:pStyle w:val="TableParagraph"/>
              <w:spacing w:line="230" w:lineRule="exact" w:before="0"/>
              <w:ind w:right="4"/>
              <w:jc w:val="right"/>
              <w:rPr>
                <w:sz w:val="18"/>
              </w:rPr>
            </w:pPr>
            <w:r>
              <w:rPr>
                <w:sz w:val="18"/>
              </w:rPr>
              <w:t> </w:t>
            </w:r>
          </w:p>
        </w:tc>
      </w:tr>
      <w:tr>
        <w:trPr>
          <w:trHeight w:val="273" w:hRule="atLeast"/>
        </w:trPr>
        <w:tc>
          <w:tcPr>
            <w:tcW w:w="2667" w:type="dxa"/>
          </w:tcPr>
          <w:p>
            <w:pPr>
              <w:pStyle w:val="TableParagraph"/>
              <w:spacing w:line="250" w:lineRule="exact" w:before="3"/>
              <w:ind w:left="107"/>
              <w:rPr>
                <w:sz w:val="21"/>
              </w:rPr>
            </w:pPr>
            <w:r>
              <w:rPr>
                <w:spacing w:val="-1"/>
                <w:sz w:val="21"/>
              </w:rPr>
              <w:t>七、短期利润分享计划</w:t>
            </w:r>
            <w:r>
              <w:rPr>
                <w:sz w:val="21"/>
              </w:rPr>
              <w:t> </w:t>
            </w:r>
          </w:p>
        </w:tc>
        <w:tc>
          <w:tcPr>
            <w:tcW w:w="1646" w:type="dxa"/>
          </w:tcPr>
          <w:p>
            <w:pPr>
              <w:pStyle w:val="TableParagraph"/>
              <w:spacing w:before="2"/>
              <w:ind w:right="5"/>
              <w:jc w:val="right"/>
              <w:rPr>
                <w:sz w:val="18"/>
              </w:rPr>
            </w:pPr>
            <w:r>
              <w:rPr>
                <w:sz w:val="18"/>
              </w:rPr>
              <w:t> </w:t>
            </w:r>
          </w:p>
        </w:tc>
        <w:tc>
          <w:tcPr>
            <w:tcW w:w="1711" w:type="dxa"/>
          </w:tcPr>
          <w:p>
            <w:pPr>
              <w:pStyle w:val="TableParagraph"/>
              <w:spacing w:before="2"/>
              <w:ind w:right="2"/>
              <w:jc w:val="right"/>
              <w:rPr>
                <w:sz w:val="18"/>
              </w:rPr>
            </w:pPr>
            <w:r>
              <w:rPr>
                <w:sz w:val="18"/>
              </w:rPr>
              <w:t> </w:t>
            </w:r>
          </w:p>
        </w:tc>
        <w:tc>
          <w:tcPr>
            <w:tcW w:w="1673" w:type="dxa"/>
          </w:tcPr>
          <w:p>
            <w:pPr>
              <w:pStyle w:val="TableParagraph"/>
              <w:spacing w:before="2"/>
              <w:ind w:right="4"/>
              <w:jc w:val="right"/>
              <w:rPr>
                <w:sz w:val="18"/>
              </w:rPr>
            </w:pPr>
            <w:r>
              <w:rPr>
                <w:sz w:val="18"/>
              </w:rPr>
              <w:t> </w:t>
            </w:r>
          </w:p>
        </w:tc>
        <w:tc>
          <w:tcPr>
            <w:tcW w:w="1663" w:type="dxa"/>
          </w:tcPr>
          <w:p>
            <w:pPr>
              <w:pStyle w:val="TableParagraph"/>
              <w:spacing w:before="2"/>
              <w:ind w:right="4"/>
              <w:jc w:val="right"/>
              <w:rPr>
                <w:sz w:val="18"/>
              </w:rPr>
            </w:pPr>
            <w:r>
              <w:rPr>
                <w:sz w:val="18"/>
              </w:rPr>
              <w:t> </w:t>
            </w:r>
          </w:p>
        </w:tc>
      </w:tr>
      <w:tr>
        <w:trPr>
          <w:trHeight w:val="273" w:hRule="atLeast"/>
        </w:trPr>
        <w:tc>
          <w:tcPr>
            <w:tcW w:w="2667" w:type="dxa"/>
          </w:tcPr>
          <w:p>
            <w:pPr>
              <w:pStyle w:val="TableParagraph"/>
              <w:spacing w:line="252" w:lineRule="exact"/>
              <w:ind w:left="1155" w:right="1041"/>
              <w:jc w:val="center"/>
              <w:rPr>
                <w:sz w:val="21"/>
              </w:rPr>
            </w:pPr>
            <w:r>
              <w:rPr>
                <w:sz w:val="21"/>
              </w:rPr>
              <w:t>合计 </w:t>
            </w:r>
          </w:p>
        </w:tc>
        <w:tc>
          <w:tcPr>
            <w:tcW w:w="1646" w:type="dxa"/>
          </w:tcPr>
          <w:p>
            <w:pPr>
              <w:pStyle w:val="TableParagraph"/>
              <w:spacing w:line="252" w:lineRule="exact"/>
              <w:ind w:right="5"/>
              <w:jc w:val="right"/>
              <w:rPr>
                <w:sz w:val="18"/>
              </w:rPr>
            </w:pPr>
            <w:r>
              <w:rPr>
                <w:sz w:val="20"/>
              </w:rPr>
              <w:t>70,806,215.02</w:t>
            </w:r>
            <w:r>
              <w:rPr>
                <w:sz w:val="18"/>
              </w:rPr>
              <w:t> </w:t>
            </w:r>
          </w:p>
        </w:tc>
        <w:tc>
          <w:tcPr>
            <w:tcW w:w="1711" w:type="dxa"/>
          </w:tcPr>
          <w:p>
            <w:pPr>
              <w:pStyle w:val="TableParagraph"/>
              <w:spacing w:line="245" w:lineRule="exact" w:before="8"/>
              <w:ind w:right="2"/>
              <w:jc w:val="right"/>
              <w:rPr>
                <w:sz w:val="18"/>
              </w:rPr>
            </w:pPr>
            <w:r>
              <w:rPr>
                <w:sz w:val="20"/>
              </w:rPr>
              <w:t>228,034,394.84</w:t>
            </w:r>
            <w:r>
              <w:rPr>
                <w:sz w:val="18"/>
              </w:rPr>
              <w:t> </w:t>
            </w:r>
          </w:p>
        </w:tc>
        <w:tc>
          <w:tcPr>
            <w:tcW w:w="1673" w:type="dxa"/>
          </w:tcPr>
          <w:p>
            <w:pPr>
              <w:pStyle w:val="TableParagraph"/>
              <w:spacing w:line="245" w:lineRule="exact" w:before="8"/>
              <w:ind w:right="4"/>
              <w:jc w:val="right"/>
              <w:rPr>
                <w:sz w:val="18"/>
              </w:rPr>
            </w:pPr>
            <w:r>
              <w:rPr>
                <w:sz w:val="20"/>
              </w:rPr>
              <w:t>235,868,343.49</w:t>
            </w:r>
            <w:r>
              <w:rPr>
                <w:sz w:val="18"/>
              </w:rPr>
              <w:t> </w:t>
            </w:r>
          </w:p>
        </w:tc>
        <w:tc>
          <w:tcPr>
            <w:tcW w:w="1663" w:type="dxa"/>
          </w:tcPr>
          <w:p>
            <w:pPr>
              <w:pStyle w:val="TableParagraph"/>
              <w:spacing w:line="245" w:lineRule="exact" w:before="8"/>
              <w:ind w:right="4"/>
              <w:jc w:val="right"/>
              <w:rPr>
                <w:sz w:val="18"/>
              </w:rPr>
            </w:pPr>
            <w:r>
              <w:rPr>
                <w:sz w:val="20"/>
              </w:rPr>
              <w:t>62,972,266.37</w:t>
            </w:r>
            <w:r>
              <w:rPr>
                <w:sz w:val="18"/>
              </w:rPr>
              <w:t> </w:t>
            </w:r>
          </w:p>
        </w:tc>
      </w:tr>
    </w:tbl>
    <w:p>
      <w:pPr>
        <w:spacing w:after="0" w:line="245" w:lineRule="exact"/>
        <w:jc w:val="right"/>
        <w:rPr>
          <w:sz w:val="18"/>
        </w:rPr>
        <w:sectPr>
          <w:pgSz w:w="11910" w:h="16840"/>
          <w:pgMar w:header="882" w:footer="1187" w:top="1300" w:bottom="1380" w:left="1300" w:right="1000"/>
        </w:sectPr>
      </w:pPr>
    </w:p>
    <w:p>
      <w:pPr>
        <w:pStyle w:val="ListParagraph"/>
        <w:numPr>
          <w:ilvl w:val="0"/>
          <w:numId w:val="49"/>
        </w:numPr>
        <w:tabs>
          <w:tab w:pos="657" w:val="left" w:leader="none"/>
        </w:tabs>
        <w:spacing w:line="240" w:lineRule="auto" w:before="61" w:after="0"/>
        <w:ind w:left="656" w:right="0" w:hanging="426"/>
        <w:jc w:val="left"/>
        <w:rPr>
          <w:sz w:val="18"/>
        </w:rPr>
      </w:pPr>
      <w:bookmarkStart w:name="(3). 设定提存计划列示" w:id="759"/>
      <w:bookmarkEnd w:id="759"/>
      <w:r>
        <w:rPr/>
      </w:r>
      <w:bookmarkStart w:name="(3). 设定提存计划列示" w:id="760"/>
      <w:bookmarkEnd w:id="760"/>
      <w:r>
        <w:rPr>
          <w:w w:val="95"/>
          <w:sz w:val="20"/>
        </w:rPr>
        <w:t>设定提存计划列示</w:t>
      </w:r>
      <w:r>
        <w:rPr>
          <w:w w:val="95"/>
          <w:sz w:val="20"/>
        </w:rPr>
        <w:t> </w:t>
      </w:r>
    </w:p>
    <w:p>
      <w:pPr>
        <w:spacing w:before="63"/>
        <w:ind w:left="231" w:right="0" w:firstLine="0"/>
        <w:jc w:val="left"/>
        <w:rPr>
          <w:sz w:val="20"/>
        </w:rPr>
      </w:pPr>
      <w:r>
        <w:rPr>
          <w:sz w:val="20"/>
        </w:rPr>
        <w:t>√适用□不适用 </w:t>
      </w:r>
    </w:p>
    <w:p>
      <w:pPr>
        <w:pStyle w:val="BodyText"/>
        <w:rPr>
          <w:sz w:val="20"/>
        </w:rPr>
      </w:pPr>
      <w:r>
        <w:rPr/>
        <w:br w:type="column"/>
      </w:r>
      <w:r>
        <w:rPr>
          <w:sz w:val="20"/>
        </w:rPr>
      </w:r>
    </w:p>
    <w:p>
      <w:pPr>
        <w:pStyle w:val="BodyText"/>
        <w:spacing w:before="12"/>
        <w:rPr>
          <w:sz w:val="29"/>
        </w:rPr>
      </w:pPr>
    </w:p>
    <w:p>
      <w:pPr>
        <w:pStyle w:val="BodyText"/>
        <w:ind w:left="231"/>
      </w:pPr>
      <w:r>
        <w:rPr>
          <w:spacing w:val="-1"/>
        </w:rPr>
        <w:t>单位：元币种：人民币</w:t>
      </w:r>
      <w:r>
        <w:rPr/>
        <w:t> </w:t>
      </w:r>
    </w:p>
    <w:p>
      <w:pPr>
        <w:spacing w:after="0"/>
        <w:sectPr>
          <w:type w:val="continuous"/>
          <w:pgSz w:w="11910" w:h="16840"/>
          <w:pgMar w:top="780" w:bottom="280" w:left="1300" w:right="1000"/>
          <w:cols w:num="2" w:equalWidth="0">
            <w:col w:w="2402" w:space="4513"/>
            <w:col w:w="2695"/>
          </w:cols>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41"/>
        <w:gridCol w:w="1371"/>
        <w:gridCol w:w="1926"/>
        <w:gridCol w:w="1900"/>
        <w:gridCol w:w="1398"/>
      </w:tblGrid>
      <w:tr>
        <w:trPr>
          <w:trHeight w:val="273" w:hRule="atLeast"/>
        </w:trPr>
        <w:tc>
          <w:tcPr>
            <w:tcW w:w="2641" w:type="dxa"/>
          </w:tcPr>
          <w:p>
            <w:pPr>
              <w:pStyle w:val="TableParagraph"/>
              <w:spacing w:line="250" w:lineRule="exact" w:before="3"/>
              <w:ind w:left="1141" w:right="1025"/>
              <w:jc w:val="center"/>
              <w:rPr>
                <w:sz w:val="21"/>
              </w:rPr>
            </w:pPr>
            <w:r>
              <w:rPr>
                <w:sz w:val="21"/>
              </w:rPr>
              <w:t>项目 </w:t>
            </w:r>
          </w:p>
        </w:tc>
        <w:tc>
          <w:tcPr>
            <w:tcW w:w="1371" w:type="dxa"/>
          </w:tcPr>
          <w:p>
            <w:pPr>
              <w:pStyle w:val="TableParagraph"/>
              <w:spacing w:line="250" w:lineRule="exact" w:before="3"/>
              <w:ind w:left="265"/>
              <w:rPr>
                <w:sz w:val="21"/>
              </w:rPr>
            </w:pPr>
            <w:r>
              <w:rPr>
                <w:spacing w:val="-1"/>
                <w:sz w:val="21"/>
              </w:rPr>
              <w:t>期初余额</w:t>
            </w:r>
            <w:r>
              <w:rPr>
                <w:sz w:val="21"/>
              </w:rPr>
              <w:t> </w:t>
            </w:r>
          </w:p>
        </w:tc>
        <w:tc>
          <w:tcPr>
            <w:tcW w:w="1926" w:type="dxa"/>
          </w:tcPr>
          <w:p>
            <w:pPr>
              <w:pStyle w:val="TableParagraph"/>
              <w:spacing w:line="250" w:lineRule="exact" w:before="3"/>
              <w:ind w:left="541"/>
              <w:rPr>
                <w:sz w:val="21"/>
              </w:rPr>
            </w:pPr>
            <w:r>
              <w:rPr>
                <w:spacing w:val="-1"/>
                <w:sz w:val="21"/>
              </w:rPr>
              <w:t>本期增加</w:t>
            </w:r>
            <w:r>
              <w:rPr>
                <w:sz w:val="21"/>
              </w:rPr>
              <w:t> </w:t>
            </w:r>
          </w:p>
        </w:tc>
        <w:tc>
          <w:tcPr>
            <w:tcW w:w="1900" w:type="dxa"/>
          </w:tcPr>
          <w:p>
            <w:pPr>
              <w:pStyle w:val="TableParagraph"/>
              <w:spacing w:line="250" w:lineRule="exact" w:before="3"/>
              <w:ind w:left="525"/>
              <w:rPr>
                <w:sz w:val="21"/>
              </w:rPr>
            </w:pPr>
            <w:r>
              <w:rPr>
                <w:spacing w:val="-1"/>
                <w:sz w:val="21"/>
              </w:rPr>
              <w:t>本期减少</w:t>
            </w:r>
            <w:r>
              <w:rPr>
                <w:sz w:val="21"/>
              </w:rPr>
              <w:t> </w:t>
            </w:r>
          </w:p>
        </w:tc>
        <w:tc>
          <w:tcPr>
            <w:tcW w:w="1398" w:type="dxa"/>
          </w:tcPr>
          <w:p>
            <w:pPr>
              <w:pStyle w:val="TableParagraph"/>
              <w:spacing w:line="250" w:lineRule="exact" w:before="3"/>
              <w:ind w:left="275"/>
              <w:rPr>
                <w:sz w:val="21"/>
              </w:rPr>
            </w:pPr>
            <w:r>
              <w:rPr>
                <w:spacing w:val="-1"/>
                <w:sz w:val="21"/>
              </w:rPr>
              <w:t>期末余额</w:t>
            </w:r>
            <w:r>
              <w:rPr>
                <w:sz w:val="21"/>
              </w:rPr>
              <w:t> </w:t>
            </w:r>
          </w:p>
        </w:tc>
      </w:tr>
      <w:tr>
        <w:trPr>
          <w:trHeight w:val="285" w:hRule="atLeast"/>
        </w:trPr>
        <w:tc>
          <w:tcPr>
            <w:tcW w:w="2641" w:type="dxa"/>
          </w:tcPr>
          <w:p>
            <w:pPr>
              <w:pStyle w:val="TableParagraph"/>
              <w:ind w:left="107"/>
              <w:rPr>
                <w:sz w:val="20"/>
              </w:rPr>
            </w:pPr>
            <w:r>
              <w:rPr>
                <w:sz w:val="20"/>
              </w:rPr>
              <w:t>1、基本养老保险 </w:t>
            </w:r>
          </w:p>
        </w:tc>
        <w:tc>
          <w:tcPr>
            <w:tcW w:w="1371" w:type="dxa"/>
            <w:tcBorders>
              <w:bottom w:val="single" w:sz="4" w:space="0" w:color="000000"/>
              <w:right w:val="single" w:sz="4" w:space="0" w:color="000000"/>
            </w:tcBorders>
          </w:tcPr>
          <w:p>
            <w:pPr>
              <w:pStyle w:val="TableParagraph"/>
              <w:spacing w:line="264" w:lineRule="exact"/>
              <w:ind w:right="-15"/>
              <w:jc w:val="right"/>
              <w:rPr>
                <w:sz w:val="21"/>
              </w:rPr>
            </w:pPr>
            <w:r>
              <w:rPr>
                <w:w w:val="100"/>
                <w:sz w:val="21"/>
              </w:rPr>
              <w:t> </w:t>
            </w:r>
          </w:p>
        </w:tc>
        <w:tc>
          <w:tcPr>
            <w:tcW w:w="1926" w:type="dxa"/>
            <w:tcBorders>
              <w:left w:val="single" w:sz="4" w:space="0" w:color="000000"/>
              <w:bottom w:val="single" w:sz="2" w:space="0" w:color="000000"/>
              <w:right w:val="single" w:sz="2" w:space="0" w:color="000000"/>
            </w:tcBorders>
          </w:tcPr>
          <w:p>
            <w:pPr>
              <w:pStyle w:val="TableParagraph"/>
              <w:spacing w:line="265" w:lineRule="exact" w:before="0"/>
              <w:ind w:right="-15"/>
              <w:jc w:val="right"/>
              <w:rPr>
                <w:sz w:val="21"/>
              </w:rPr>
            </w:pPr>
            <w:r>
              <w:rPr>
                <w:sz w:val="22"/>
              </w:rPr>
              <w:t>14,768,084.80</w:t>
            </w:r>
            <w:r>
              <w:rPr>
                <w:w w:val="100"/>
                <w:sz w:val="21"/>
              </w:rPr>
              <w:t> </w:t>
            </w:r>
          </w:p>
        </w:tc>
        <w:tc>
          <w:tcPr>
            <w:tcW w:w="1900" w:type="dxa"/>
            <w:tcBorders>
              <w:left w:val="single" w:sz="2" w:space="0" w:color="000000"/>
              <w:bottom w:val="single" w:sz="2" w:space="0" w:color="000000"/>
              <w:right w:val="single" w:sz="4" w:space="0" w:color="000000"/>
            </w:tcBorders>
          </w:tcPr>
          <w:p>
            <w:pPr>
              <w:pStyle w:val="TableParagraph"/>
              <w:spacing w:line="265" w:lineRule="exact" w:before="0"/>
              <w:ind w:right="-15"/>
              <w:jc w:val="right"/>
              <w:rPr>
                <w:sz w:val="21"/>
              </w:rPr>
            </w:pPr>
            <w:r>
              <w:rPr>
                <w:sz w:val="22"/>
              </w:rPr>
              <w:t>14,768,084.80</w:t>
            </w:r>
            <w:r>
              <w:rPr>
                <w:w w:val="100"/>
                <w:sz w:val="21"/>
              </w:rPr>
              <w:t> </w:t>
            </w:r>
          </w:p>
        </w:tc>
        <w:tc>
          <w:tcPr>
            <w:tcW w:w="1398" w:type="dxa"/>
            <w:tcBorders>
              <w:left w:val="single" w:sz="4" w:space="0" w:color="000000"/>
              <w:bottom w:val="single" w:sz="4" w:space="0" w:color="000000"/>
              <w:right w:val="single" w:sz="4" w:space="0" w:color="000000"/>
            </w:tcBorders>
          </w:tcPr>
          <w:p>
            <w:pPr>
              <w:pStyle w:val="TableParagraph"/>
              <w:spacing w:line="264" w:lineRule="exact"/>
              <w:ind w:right="-15"/>
              <w:jc w:val="right"/>
              <w:rPr>
                <w:sz w:val="21"/>
              </w:rPr>
            </w:pPr>
            <w:r>
              <w:rPr>
                <w:w w:val="100"/>
                <w:sz w:val="21"/>
              </w:rPr>
              <w:t> </w:t>
            </w:r>
          </w:p>
        </w:tc>
      </w:tr>
      <w:tr>
        <w:trPr>
          <w:trHeight w:val="285" w:hRule="atLeast"/>
        </w:trPr>
        <w:tc>
          <w:tcPr>
            <w:tcW w:w="2641" w:type="dxa"/>
          </w:tcPr>
          <w:p>
            <w:pPr>
              <w:pStyle w:val="TableParagraph"/>
              <w:spacing w:before="3"/>
              <w:ind w:left="107"/>
              <w:rPr>
                <w:sz w:val="20"/>
              </w:rPr>
            </w:pPr>
            <w:r>
              <w:rPr>
                <w:sz w:val="20"/>
              </w:rPr>
              <w:t>2、失业保险费 </w:t>
            </w:r>
          </w:p>
        </w:tc>
        <w:tc>
          <w:tcPr>
            <w:tcW w:w="1371" w:type="dxa"/>
            <w:tcBorders>
              <w:top w:val="single" w:sz="4" w:space="0" w:color="000000"/>
              <w:bottom w:val="single" w:sz="4" w:space="0" w:color="000000"/>
              <w:right w:val="single" w:sz="4" w:space="0" w:color="000000"/>
            </w:tcBorders>
          </w:tcPr>
          <w:p>
            <w:pPr>
              <w:pStyle w:val="TableParagraph"/>
              <w:spacing w:line="262" w:lineRule="exact" w:before="3"/>
              <w:ind w:right="-15"/>
              <w:jc w:val="right"/>
              <w:rPr>
                <w:sz w:val="21"/>
              </w:rPr>
            </w:pPr>
            <w:r>
              <w:rPr>
                <w:w w:val="100"/>
                <w:sz w:val="21"/>
              </w:rPr>
              <w:t> </w:t>
            </w:r>
          </w:p>
        </w:tc>
        <w:tc>
          <w:tcPr>
            <w:tcW w:w="1926" w:type="dxa"/>
            <w:tcBorders>
              <w:top w:val="single" w:sz="2" w:space="0" w:color="000000"/>
              <w:left w:val="single" w:sz="4" w:space="0" w:color="000000"/>
              <w:bottom w:val="single" w:sz="4" w:space="0" w:color="000000"/>
              <w:right w:val="single" w:sz="2" w:space="0" w:color="000000"/>
            </w:tcBorders>
          </w:tcPr>
          <w:p>
            <w:pPr>
              <w:pStyle w:val="TableParagraph"/>
              <w:spacing w:line="265" w:lineRule="exact" w:before="0"/>
              <w:ind w:right="-15"/>
              <w:jc w:val="right"/>
              <w:rPr>
                <w:sz w:val="21"/>
              </w:rPr>
            </w:pPr>
            <w:r>
              <w:rPr>
                <w:sz w:val="22"/>
              </w:rPr>
              <w:t>646,103.71</w:t>
            </w:r>
            <w:r>
              <w:rPr>
                <w:w w:val="100"/>
                <w:sz w:val="21"/>
              </w:rPr>
              <w:t> </w:t>
            </w:r>
          </w:p>
        </w:tc>
        <w:tc>
          <w:tcPr>
            <w:tcW w:w="1900" w:type="dxa"/>
            <w:tcBorders>
              <w:top w:val="single" w:sz="2" w:space="0" w:color="000000"/>
              <w:left w:val="single" w:sz="2" w:space="0" w:color="000000"/>
              <w:bottom w:val="single" w:sz="4" w:space="0" w:color="000000"/>
              <w:right w:val="single" w:sz="4" w:space="0" w:color="000000"/>
            </w:tcBorders>
          </w:tcPr>
          <w:p>
            <w:pPr>
              <w:pStyle w:val="TableParagraph"/>
              <w:spacing w:line="265" w:lineRule="exact" w:before="0"/>
              <w:ind w:right="-15"/>
              <w:jc w:val="right"/>
              <w:rPr>
                <w:sz w:val="21"/>
              </w:rPr>
            </w:pPr>
            <w:r>
              <w:rPr>
                <w:sz w:val="22"/>
              </w:rPr>
              <w:t>646,103.71</w:t>
            </w:r>
            <w:r>
              <w:rPr>
                <w:w w:val="100"/>
                <w:sz w:val="21"/>
              </w:rPr>
              <w:t> </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before="3"/>
              <w:ind w:right="-15"/>
              <w:jc w:val="right"/>
              <w:rPr>
                <w:sz w:val="21"/>
              </w:rPr>
            </w:pPr>
            <w:r>
              <w:rPr>
                <w:w w:val="100"/>
                <w:sz w:val="21"/>
              </w:rPr>
              <w:t> </w:t>
            </w:r>
          </w:p>
        </w:tc>
      </w:tr>
      <w:tr>
        <w:trPr>
          <w:trHeight w:val="272" w:hRule="atLeast"/>
        </w:trPr>
        <w:tc>
          <w:tcPr>
            <w:tcW w:w="2641" w:type="dxa"/>
          </w:tcPr>
          <w:p>
            <w:pPr>
              <w:pStyle w:val="TableParagraph"/>
              <w:spacing w:line="249" w:lineRule="exact" w:before="3"/>
              <w:ind w:left="107"/>
              <w:rPr>
                <w:sz w:val="20"/>
              </w:rPr>
            </w:pPr>
            <w:r>
              <w:rPr>
                <w:sz w:val="20"/>
              </w:rPr>
              <w:t>3、企业年金缴费 </w:t>
            </w:r>
          </w:p>
        </w:tc>
        <w:tc>
          <w:tcPr>
            <w:tcW w:w="1371" w:type="dxa"/>
            <w:tcBorders>
              <w:top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w w:val="100"/>
                <w:sz w:val="21"/>
              </w:rPr>
              <w:t> </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w w:val="100"/>
                <w:sz w:val="21"/>
              </w:rPr>
              <w:t> </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w w:val="100"/>
                <w:sz w:val="21"/>
              </w:rPr>
              <w:t> </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w w:val="100"/>
                <w:sz w:val="21"/>
              </w:rPr>
              <w:t> </w:t>
            </w:r>
          </w:p>
        </w:tc>
      </w:tr>
      <w:tr>
        <w:trPr>
          <w:trHeight w:val="287" w:hRule="atLeast"/>
        </w:trPr>
        <w:tc>
          <w:tcPr>
            <w:tcW w:w="2641" w:type="dxa"/>
          </w:tcPr>
          <w:p>
            <w:pPr>
              <w:pStyle w:val="TableParagraph"/>
              <w:spacing w:line="259" w:lineRule="exact" w:before="8"/>
              <w:ind w:left="1141" w:right="1025"/>
              <w:jc w:val="center"/>
              <w:rPr>
                <w:sz w:val="21"/>
              </w:rPr>
            </w:pPr>
            <w:r>
              <w:rPr>
                <w:sz w:val="21"/>
              </w:rPr>
              <w:t>合计 </w:t>
            </w:r>
          </w:p>
        </w:tc>
        <w:tc>
          <w:tcPr>
            <w:tcW w:w="1371" w:type="dxa"/>
            <w:tcBorders>
              <w:top w:val="single" w:sz="4" w:space="0" w:color="000000"/>
              <w:bottom w:val="single" w:sz="4" w:space="0" w:color="000000"/>
              <w:right w:val="single" w:sz="4" w:space="0" w:color="000000"/>
            </w:tcBorders>
          </w:tcPr>
          <w:p>
            <w:pPr>
              <w:pStyle w:val="TableParagraph"/>
              <w:spacing w:line="266" w:lineRule="exact"/>
              <w:ind w:right="-15"/>
              <w:jc w:val="right"/>
              <w:rPr>
                <w:sz w:val="21"/>
              </w:rPr>
            </w:pPr>
            <w:r>
              <w:rPr>
                <w:w w:val="100"/>
                <w:sz w:val="21"/>
              </w:rPr>
              <w:t> </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before="0"/>
              <w:ind w:right="-15"/>
              <w:jc w:val="right"/>
              <w:rPr>
                <w:sz w:val="21"/>
              </w:rPr>
            </w:pPr>
            <w:r>
              <w:rPr>
                <w:sz w:val="22"/>
              </w:rPr>
              <w:t>15,414,188.51</w:t>
            </w:r>
            <w:r>
              <w:rPr>
                <w:w w:val="100"/>
                <w:sz w:val="21"/>
              </w:rPr>
              <w:t> </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before="0"/>
              <w:ind w:right="-15"/>
              <w:jc w:val="right"/>
              <w:rPr>
                <w:sz w:val="21"/>
              </w:rPr>
            </w:pPr>
            <w:r>
              <w:rPr>
                <w:sz w:val="22"/>
              </w:rPr>
              <w:t>15,414,188.51</w:t>
            </w:r>
            <w:r>
              <w:rPr>
                <w:w w:val="100"/>
                <w:sz w:val="21"/>
              </w:rPr>
              <w:t> </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5"/>
              <w:jc w:val="right"/>
              <w:rPr>
                <w:sz w:val="21"/>
              </w:rPr>
            </w:pPr>
            <w:r>
              <w:rPr>
                <w:w w:val="100"/>
                <w:sz w:val="21"/>
              </w:rPr>
              <w:t> </w:t>
            </w:r>
          </w:p>
        </w:tc>
      </w:tr>
    </w:tbl>
    <w:p>
      <w:pPr>
        <w:spacing w:after="0" w:line="266" w:lineRule="exact"/>
        <w:jc w:val="right"/>
        <w:rPr>
          <w:sz w:val="21"/>
        </w:rPr>
        <w:sectPr>
          <w:type w:val="continuous"/>
          <w:pgSz w:w="11910" w:h="16840"/>
          <w:pgMar w:top="780" w:bottom="280" w:left="1300" w:right="1000"/>
        </w:sectPr>
      </w:pPr>
    </w:p>
    <w:p>
      <w:pPr>
        <w:pStyle w:val="BodyText"/>
        <w:spacing w:before="1"/>
        <w:ind w:left="231"/>
      </w:pPr>
      <w:r>
        <w:rPr/>
        <w:t>其他说明： </w:t>
      </w:r>
    </w:p>
    <w:p>
      <w:pPr>
        <w:pStyle w:val="BodyText"/>
        <w:spacing w:line="295" w:lineRule="auto" w:before="2"/>
        <w:ind w:left="231" w:right="38"/>
      </w:pPr>
      <w:r>
        <w:rPr/>
        <w:t>□适用√不适用</w:t>
      </w:r>
      <w:bookmarkStart w:name="40、 应交税费" w:id="761"/>
      <w:bookmarkEnd w:id="761"/>
      <w:r>
        <w:rPr/>
        <w:t>40</w:t>
      </w:r>
      <w:r>
        <w:rPr>
          <w:spacing w:val="-5"/>
        </w:rPr>
        <w:t>、 应交税费</w:t>
      </w:r>
      <w:r>
        <w:rPr/>
        <w:t> </w:t>
      </w:r>
    </w:p>
    <w:p>
      <w:pPr>
        <w:pStyle w:val="BodyText"/>
        <w:spacing w:before="3"/>
        <w:ind w:left="231"/>
      </w:pPr>
      <w:r>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4"/>
        <w:rPr>
          <w:sz w:val="14"/>
        </w:rPr>
      </w:pPr>
    </w:p>
    <w:p>
      <w:pPr>
        <w:pStyle w:val="BodyText"/>
        <w:ind w:left="231"/>
      </w:pPr>
      <w:r>
        <w:rPr>
          <w:spacing w:val="-1"/>
        </w:rPr>
        <w:t>单位：元币种：人民币</w:t>
      </w:r>
      <w:r>
        <w:rPr/>
        <w:t> </w:t>
      </w:r>
    </w:p>
    <w:p>
      <w:pPr>
        <w:spacing w:after="0"/>
        <w:sectPr>
          <w:type w:val="continuous"/>
          <w:pgSz w:w="11910" w:h="16840"/>
          <w:pgMar w:top="780" w:bottom="280" w:left="1300" w:right="1000"/>
          <w:cols w:num="2" w:equalWidth="0">
            <w:col w:w="1849" w:space="5066"/>
            <w:col w:w="2695"/>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92"/>
        <w:gridCol w:w="3068"/>
        <w:gridCol w:w="3073"/>
      </w:tblGrid>
      <w:tr>
        <w:trPr>
          <w:trHeight w:val="273" w:hRule="atLeast"/>
        </w:trPr>
        <w:tc>
          <w:tcPr>
            <w:tcW w:w="3092" w:type="dxa"/>
          </w:tcPr>
          <w:p>
            <w:pPr>
              <w:pStyle w:val="TableParagraph"/>
              <w:spacing w:line="253" w:lineRule="exact"/>
              <w:ind w:left="1316" w:right="1305"/>
              <w:jc w:val="center"/>
              <w:rPr>
                <w:sz w:val="21"/>
              </w:rPr>
            </w:pPr>
            <w:r>
              <w:rPr>
                <w:sz w:val="21"/>
              </w:rPr>
              <w:t>项目 </w:t>
            </w:r>
          </w:p>
        </w:tc>
        <w:tc>
          <w:tcPr>
            <w:tcW w:w="3068" w:type="dxa"/>
          </w:tcPr>
          <w:p>
            <w:pPr>
              <w:pStyle w:val="TableParagraph"/>
              <w:spacing w:line="253" w:lineRule="exact"/>
              <w:ind w:left="1113"/>
              <w:rPr>
                <w:sz w:val="21"/>
              </w:rPr>
            </w:pPr>
            <w:r>
              <w:rPr>
                <w:spacing w:val="-1"/>
                <w:sz w:val="21"/>
              </w:rPr>
              <w:t>期末余额</w:t>
            </w:r>
            <w:r>
              <w:rPr>
                <w:sz w:val="21"/>
              </w:rPr>
              <w:t> </w:t>
            </w:r>
          </w:p>
        </w:tc>
        <w:tc>
          <w:tcPr>
            <w:tcW w:w="3073" w:type="dxa"/>
          </w:tcPr>
          <w:p>
            <w:pPr>
              <w:pStyle w:val="TableParagraph"/>
              <w:spacing w:line="253" w:lineRule="exact"/>
              <w:ind w:left="1115"/>
              <w:rPr>
                <w:sz w:val="21"/>
              </w:rPr>
            </w:pPr>
            <w:r>
              <w:rPr>
                <w:spacing w:val="-1"/>
                <w:sz w:val="21"/>
              </w:rPr>
              <w:t>期初余额</w:t>
            </w:r>
            <w:r>
              <w:rPr>
                <w:sz w:val="21"/>
              </w:rPr>
              <w:t> </w:t>
            </w:r>
          </w:p>
        </w:tc>
      </w:tr>
      <w:tr>
        <w:trPr>
          <w:trHeight w:val="285" w:hRule="atLeast"/>
        </w:trPr>
        <w:tc>
          <w:tcPr>
            <w:tcW w:w="3092" w:type="dxa"/>
          </w:tcPr>
          <w:p>
            <w:pPr>
              <w:pStyle w:val="TableParagraph"/>
              <w:spacing w:line="264" w:lineRule="exact"/>
              <w:ind w:left="107"/>
              <w:rPr>
                <w:sz w:val="21"/>
              </w:rPr>
            </w:pPr>
            <w:r>
              <w:rPr>
                <w:sz w:val="21"/>
              </w:rPr>
              <w:t>增值税 </w:t>
            </w:r>
          </w:p>
        </w:tc>
        <w:tc>
          <w:tcPr>
            <w:tcW w:w="3068" w:type="dxa"/>
          </w:tcPr>
          <w:p>
            <w:pPr>
              <w:pStyle w:val="TableParagraph"/>
              <w:spacing w:line="265" w:lineRule="exact" w:before="0"/>
              <w:ind w:right="65"/>
              <w:jc w:val="right"/>
              <w:rPr>
                <w:sz w:val="21"/>
              </w:rPr>
            </w:pPr>
            <w:r>
              <w:rPr>
                <w:sz w:val="22"/>
              </w:rPr>
              <w:t>8,964.39</w:t>
            </w:r>
            <w:r>
              <w:rPr>
                <w:w w:val="100"/>
                <w:sz w:val="21"/>
              </w:rPr>
              <w:t> </w:t>
            </w:r>
          </w:p>
        </w:tc>
        <w:tc>
          <w:tcPr>
            <w:tcW w:w="3073" w:type="dxa"/>
          </w:tcPr>
          <w:p>
            <w:pPr>
              <w:pStyle w:val="TableParagraph"/>
              <w:spacing w:line="265" w:lineRule="exact" w:before="0"/>
              <w:ind w:right="-15"/>
              <w:jc w:val="right"/>
              <w:rPr>
                <w:sz w:val="21"/>
              </w:rPr>
            </w:pPr>
            <w:r>
              <w:rPr>
                <w:sz w:val="22"/>
              </w:rPr>
              <w:t>1,123.09</w:t>
            </w:r>
            <w:r>
              <w:rPr>
                <w:w w:val="100"/>
                <w:sz w:val="21"/>
              </w:rPr>
              <w:t> </w:t>
            </w:r>
          </w:p>
        </w:tc>
      </w:tr>
      <w:tr>
        <w:trPr>
          <w:trHeight w:val="270" w:hRule="atLeast"/>
        </w:trPr>
        <w:tc>
          <w:tcPr>
            <w:tcW w:w="3092" w:type="dxa"/>
          </w:tcPr>
          <w:p>
            <w:pPr>
              <w:pStyle w:val="TableParagraph"/>
              <w:spacing w:line="250" w:lineRule="exact"/>
              <w:ind w:left="107"/>
              <w:rPr>
                <w:sz w:val="21"/>
              </w:rPr>
            </w:pPr>
            <w:r>
              <w:rPr>
                <w:sz w:val="21"/>
              </w:rPr>
              <w:t>消费税 </w:t>
            </w:r>
          </w:p>
        </w:tc>
        <w:tc>
          <w:tcPr>
            <w:tcW w:w="3068" w:type="dxa"/>
          </w:tcPr>
          <w:p>
            <w:pPr>
              <w:pStyle w:val="TableParagraph"/>
              <w:spacing w:line="250" w:lineRule="exact"/>
              <w:ind w:right="65"/>
              <w:jc w:val="right"/>
              <w:rPr>
                <w:sz w:val="21"/>
              </w:rPr>
            </w:pPr>
            <w:r>
              <w:rPr>
                <w:w w:val="100"/>
                <w:sz w:val="21"/>
              </w:rPr>
              <w:t> </w:t>
            </w:r>
          </w:p>
        </w:tc>
        <w:tc>
          <w:tcPr>
            <w:tcW w:w="3073" w:type="dxa"/>
          </w:tcPr>
          <w:p>
            <w:pPr>
              <w:pStyle w:val="TableParagraph"/>
              <w:spacing w:line="250" w:lineRule="exact"/>
              <w:ind w:right="-15"/>
              <w:jc w:val="right"/>
              <w:rPr>
                <w:sz w:val="21"/>
              </w:rPr>
            </w:pPr>
            <w:r>
              <w:rPr>
                <w:w w:val="100"/>
                <w:sz w:val="21"/>
              </w:rPr>
              <w:t> </w:t>
            </w:r>
          </w:p>
        </w:tc>
      </w:tr>
      <w:tr>
        <w:trPr>
          <w:trHeight w:val="273" w:hRule="atLeast"/>
        </w:trPr>
        <w:tc>
          <w:tcPr>
            <w:tcW w:w="3092" w:type="dxa"/>
          </w:tcPr>
          <w:p>
            <w:pPr>
              <w:pStyle w:val="TableParagraph"/>
              <w:spacing w:line="252" w:lineRule="exact"/>
              <w:ind w:left="107"/>
              <w:rPr>
                <w:sz w:val="21"/>
              </w:rPr>
            </w:pPr>
            <w:r>
              <w:rPr>
                <w:sz w:val="21"/>
              </w:rPr>
              <w:t>营业税 </w:t>
            </w:r>
          </w:p>
        </w:tc>
        <w:tc>
          <w:tcPr>
            <w:tcW w:w="3068" w:type="dxa"/>
          </w:tcPr>
          <w:p>
            <w:pPr>
              <w:pStyle w:val="TableParagraph"/>
              <w:spacing w:line="252" w:lineRule="exact"/>
              <w:ind w:right="65"/>
              <w:jc w:val="right"/>
              <w:rPr>
                <w:sz w:val="21"/>
              </w:rPr>
            </w:pPr>
            <w:r>
              <w:rPr>
                <w:w w:val="100"/>
                <w:sz w:val="21"/>
              </w:rPr>
              <w:t> </w:t>
            </w:r>
          </w:p>
        </w:tc>
        <w:tc>
          <w:tcPr>
            <w:tcW w:w="3073" w:type="dxa"/>
          </w:tcPr>
          <w:p>
            <w:pPr>
              <w:pStyle w:val="TableParagraph"/>
              <w:spacing w:line="252" w:lineRule="exact"/>
              <w:ind w:right="-15"/>
              <w:jc w:val="right"/>
              <w:rPr>
                <w:sz w:val="21"/>
              </w:rPr>
            </w:pPr>
            <w:r>
              <w:rPr>
                <w:w w:val="100"/>
                <w:sz w:val="21"/>
              </w:rPr>
              <w:t> </w:t>
            </w:r>
          </w:p>
        </w:tc>
      </w:tr>
      <w:tr>
        <w:trPr>
          <w:trHeight w:val="285" w:hRule="atLeast"/>
        </w:trPr>
        <w:tc>
          <w:tcPr>
            <w:tcW w:w="3092" w:type="dxa"/>
          </w:tcPr>
          <w:p>
            <w:pPr>
              <w:pStyle w:val="TableParagraph"/>
              <w:spacing w:line="264" w:lineRule="exact"/>
              <w:ind w:left="107"/>
              <w:rPr>
                <w:sz w:val="21"/>
              </w:rPr>
            </w:pPr>
            <w:r>
              <w:rPr>
                <w:sz w:val="21"/>
              </w:rPr>
              <w:t>企业所得税 </w:t>
            </w:r>
          </w:p>
        </w:tc>
        <w:tc>
          <w:tcPr>
            <w:tcW w:w="3068" w:type="dxa"/>
          </w:tcPr>
          <w:p>
            <w:pPr>
              <w:pStyle w:val="TableParagraph"/>
              <w:spacing w:line="265" w:lineRule="exact" w:before="0"/>
              <w:ind w:right="65"/>
              <w:jc w:val="right"/>
              <w:rPr>
                <w:sz w:val="21"/>
              </w:rPr>
            </w:pPr>
            <w:r>
              <w:rPr>
                <w:sz w:val="22"/>
              </w:rPr>
              <w:t>11,851.99</w:t>
            </w:r>
            <w:r>
              <w:rPr>
                <w:w w:val="100"/>
                <w:sz w:val="21"/>
              </w:rPr>
              <w:t> </w:t>
            </w:r>
          </w:p>
        </w:tc>
        <w:tc>
          <w:tcPr>
            <w:tcW w:w="3073" w:type="dxa"/>
          </w:tcPr>
          <w:p>
            <w:pPr>
              <w:pStyle w:val="TableParagraph"/>
              <w:spacing w:line="265" w:lineRule="exact" w:before="0"/>
              <w:ind w:right="-15"/>
              <w:jc w:val="right"/>
              <w:rPr>
                <w:sz w:val="21"/>
              </w:rPr>
            </w:pPr>
            <w:r>
              <w:rPr>
                <w:sz w:val="22"/>
              </w:rPr>
              <w:t>26,816,837.54</w:t>
            </w:r>
            <w:r>
              <w:rPr>
                <w:w w:val="100"/>
                <w:sz w:val="21"/>
              </w:rPr>
              <w:t> </w:t>
            </w:r>
          </w:p>
        </w:tc>
      </w:tr>
      <w:tr>
        <w:trPr>
          <w:trHeight w:val="273" w:hRule="atLeast"/>
        </w:trPr>
        <w:tc>
          <w:tcPr>
            <w:tcW w:w="3092" w:type="dxa"/>
          </w:tcPr>
          <w:p>
            <w:pPr>
              <w:pStyle w:val="TableParagraph"/>
              <w:spacing w:line="252" w:lineRule="exact"/>
              <w:ind w:left="107"/>
              <w:rPr>
                <w:sz w:val="21"/>
              </w:rPr>
            </w:pPr>
            <w:r>
              <w:rPr>
                <w:sz w:val="21"/>
              </w:rPr>
              <w:t>个人所得税 </w:t>
            </w:r>
          </w:p>
        </w:tc>
        <w:tc>
          <w:tcPr>
            <w:tcW w:w="3068" w:type="dxa"/>
          </w:tcPr>
          <w:p>
            <w:pPr>
              <w:pStyle w:val="TableParagraph"/>
              <w:spacing w:line="252" w:lineRule="exact"/>
              <w:ind w:right="65"/>
              <w:jc w:val="right"/>
              <w:rPr>
                <w:sz w:val="21"/>
              </w:rPr>
            </w:pPr>
            <w:r>
              <w:rPr>
                <w:w w:val="100"/>
                <w:sz w:val="21"/>
              </w:rPr>
              <w:t> </w:t>
            </w:r>
          </w:p>
        </w:tc>
        <w:tc>
          <w:tcPr>
            <w:tcW w:w="3073" w:type="dxa"/>
          </w:tcPr>
          <w:p>
            <w:pPr>
              <w:pStyle w:val="TableParagraph"/>
              <w:spacing w:line="252" w:lineRule="exact"/>
              <w:ind w:right="-15"/>
              <w:jc w:val="right"/>
              <w:rPr>
                <w:sz w:val="21"/>
              </w:rPr>
            </w:pPr>
            <w:r>
              <w:rPr>
                <w:w w:val="100"/>
                <w:sz w:val="21"/>
              </w:rPr>
              <w:t> </w:t>
            </w:r>
          </w:p>
        </w:tc>
      </w:tr>
      <w:tr>
        <w:trPr>
          <w:trHeight w:val="270" w:hRule="atLeast"/>
        </w:trPr>
        <w:tc>
          <w:tcPr>
            <w:tcW w:w="3092" w:type="dxa"/>
          </w:tcPr>
          <w:p>
            <w:pPr>
              <w:pStyle w:val="TableParagraph"/>
              <w:spacing w:line="250" w:lineRule="exact"/>
              <w:ind w:left="107"/>
              <w:rPr>
                <w:sz w:val="21"/>
              </w:rPr>
            </w:pPr>
            <w:r>
              <w:rPr>
                <w:spacing w:val="-1"/>
                <w:sz w:val="21"/>
              </w:rPr>
              <w:t>城市维护建设税</w:t>
            </w:r>
            <w:r>
              <w:rPr>
                <w:sz w:val="21"/>
              </w:rPr>
              <w:t> </w:t>
            </w:r>
          </w:p>
        </w:tc>
        <w:tc>
          <w:tcPr>
            <w:tcW w:w="3068" w:type="dxa"/>
          </w:tcPr>
          <w:p>
            <w:pPr>
              <w:pStyle w:val="TableParagraph"/>
              <w:spacing w:line="250" w:lineRule="exact"/>
              <w:ind w:right="65"/>
              <w:jc w:val="right"/>
              <w:rPr>
                <w:sz w:val="21"/>
              </w:rPr>
            </w:pPr>
            <w:r>
              <w:rPr>
                <w:w w:val="100"/>
                <w:sz w:val="21"/>
              </w:rPr>
              <w:t> </w:t>
            </w:r>
          </w:p>
        </w:tc>
        <w:tc>
          <w:tcPr>
            <w:tcW w:w="3073" w:type="dxa"/>
          </w:tcPr>
          <w:p>
            <w:pPr>
              <w:pStyle w:val="TableParagraph"/>
              <w:spacing w:line="250" w:lineRule="exact"/>
              <w:ind w:right="-15"/>
              <w:jc w:val="right"/>
              <w:rPr>
                <w:sz w:val="21"/>
              </w:rPr>
            </w:pPr>
            <w:r>
              <w:rPr>
                <w:w w:val="100"/>
                <w:sz w:val="21"/>
              </w:rPr>
              <w:t> </w:t>
            </w:r>
          </w:p>
        </w:tc>
      </w:tr>
      <w:tr>
        <w:trPr>
          <w:trHeight w:val="285" w:hRule="atLeast"/>
        </w:trPr>
        <w:tc>
          <w:tcPr>
            <w:tcW w:w="3092" w:type="dxa"/>
            <w:tcBorders>
              <w:bottom w:val="single" w:sz="2" w:space="0" w:color="000000"/>
            </w:tcBorders>
          </w:tcPr>
          <w:p>
            <w:pPr>
              <w:pStyle w:val="TableParagraph"/>
              <w:spacing w:line="265" w:lineRule="exact" w:before="0"/>
              <w:ind w:left="107"/>
              <w:rPr>
                <w:sz w:val="21"/>
              </w:rPr>
            </w:pPr>
            <w:r>
              <w:rPr>
                <w:spacing w:val="-1"/>
                <w:sz w:val="22"/>
              </w:rPr>
              <w:t>代扣代缴个人所得税</w:t>
            </w:r>
            <w:r>
              <w:rPr>
                <w:w w:val="100"/>
                <w:sz w:val="21"/>
              </w:rPr>
              <w:t> </w:t>
            </w:r>
          </w:p>
        </w:tc>
        <w:tc>
          <w:tcPr>
            <w:tcW w:w="3068" w:type="dxa"/>
            <w:tcBorders>
              <w:bottom w:val="single" w:sz="2" w:space="0" w:color="000000"/>
            </w:tcBorders>
          </w:tcPr>
          <w:p>
            <w:pPr>
              <w:pStyle w:val="TableParagraph"/>
              <w:spacing w:line="265" w:lineRule="exact" w:before="0"/>
              <w:ind w:right="65"/>
              <w:jc w:val="right"/>
              <w:rPr>
                <w:sz w:val="21"/>
              </w:rPr>
            </w:pPr>
            <w:r>
              <w:rPr>
                <w:sz w:val="22"/>
              </w:rPr>
              <w:t>2,607,835.14</w:t>
            </w:r>
            <w:r>
              <w:rPr>
                <w:w w:val="100"/>
                <w:sz w:val="21"/>
              </w:rPr>
              <w:t> </w:t>
            </w:r>
          </w:p>
        </w:tc>
        <w:tc>
          <w:tcPr>
            <w:tcW w:w="3073" w:type="dxa"/>
            <w:tcBorders>
              <w:bottom w:val="single" w:sz="2" w:space="0" w:color="000000"/>
            </w:tcBorders>
          </w:tcPr>
          <w:p>
            <w:pPr>
              <w:pStyle w:val="TableParagraph"/>
              <w:spacing w:line="265" w:lineRule="exact" w:before="0"/>
              <w:ind w:right="-15"/>
              <w:jc w:val="right"/>
              <w:rPr>
                <w:sz w:val="21"/>
              </w:rPr>
            </w:pPr>
            <w:r>
              <w:rPr>
                <w:sz w:val="22"/>
              </w:rPr>
              <w:t>2,520,905.34</w:t>
            </w:r>
            <w:r>
              <w:rPr>
                <w:w w:val="100"/>
                <w:sz w:val="21"/>
              </w:rPr>
              <w:t> </w:t>
            </w:r>
          </w:p>
        </w:tc>
      </w:tr>
      <w:tr>
        <w:trPr>
          <w:trHeight w:val="285" w:hRule="atLeast"/>
        </w:trPr>
        <w:tc>
          <w:tcPr>
            <w:tcW w:w="3092" w:type="dxa"/>
            <w:tcBorders>
              <w:top w:val="single" w:sz="2" w:space="0" w:color="000000"/>
              <w:bottom w:val="single" w:sz="2" w:space="0" w:color="000000"/>
            </w:tcBorders>
          </w:tcPr>
          <w:p>
            <w:pPr>
              <w:pStyle w:val="TableParagraph"/>
              <w:spacing w:line="265" w:lineRule="exact" w:before="0"/>
              <w:ind w:left="107"/>
              <w:rPr>
                <w:sz w:val="21"/>
              </w:rPr>
            </w:pPr>
            <w:r>
              <w:rPr>
                <w:spacing w:val="-1"/>
                <w:sz w:val="22"/>
              </w:rPr>
              <w:t>土地使用税</w:t>
            </w:r>
            <w:r>
              <w:rPr>
                <w:w w:val="100"/>
                <w:sz w:val="21"/>
              </w:rPr>
              <w:t> </w:t>
            </w:r>
          </w:p>
        </w:tc>
        <w:tc>
          <w:tcPr>
            <w:tcW w:w="3068" w:type="dxa"/>
            <w:tcBorders>
              <w:top w:val="single" w:sz="2" w:space="0" w:color="000000"/>
              <w:bottom w:val="single" w:sz="2" w:space="0" w:color="000000"/>
            </w:tcBorders>
          </w:tcPr>
          <w:p>
            <w:pPr>
              <w:pStyle w:val="TableParagraph"/>
              <w:spacing w:line="265" w:lineRule="exact" w:before="0"/>
              <w:ind w:right="65"/>
              <w:jc w:val="right"/>
              <w:rPr>
                <w:sz w:val="21"/>
              </w:rPr>
            </w:pPr>
            <w:r>
              <w:rPr>
                <w:sz w:val="22"/>
              </w:rPr>
              <w:t>1,417,230.46</w:t>
            </w:r>
            <w:r>
              <w:rPr>
                <w:w w:val="100"/>
                <w:sz w:val="21"/>
              </w:rPr>
              <w:t> </w:t>
            </w:r>
          </w:p>
        </w:tc>
        <w:tc>
          <w:tcPr>
            <w:tcW w:w="3073" w:type="dxa"/>
            <w:tcBorders>
              <w:top w:val="single" w:sz="2" w:space="0" w:color="000000"/>
              <w:bottom w:val="single" w:sz="2" w:space="0" w:color="000000"/>
            </w:tcBorders>
          </w:tcPr>
          <w:p>
            <w:pPr>
              <w:pStyle w:val="TableParagraph"/>
              <w:spacing w:line="265" w:lineRule="exact" w:before="0"/>
              <w:ind w:right="-15"/>
              <w:jc w:val="right"/>
              <w:rPr>
                <w:sz w:val="21"/>
              </w:rPr>
            </w:pPr>
            <w:r>
              <w:rPr>
                <w:sz w:val="22"/>
              </w:rPr>
              <w:t>2,080,530.80</w:t>
            </w:r>
            <w:r>
              <w:rPr>
                <w:w w:val="100"/>
                <w:sz w:val="21"/>
              </w:rPr>
              <w:t> </w:t>
            </w:r>
          </w:p>
        </w:tc>
      </w:tr>
      <w:tr>
        <w:trPr>
          <w:trHeight w:val="285" w:hRule="atLeast"/>
        </w:trPr>
        <w:tc>
          <w:tcPr>
            <w:tcW w:w="3092" w:type="dxa"/>
            <w:tcBorders>
              <w:top w:val="single" w:sz="2" w:space="0" w:color="000000"/>
            </w:tcBorders>
          </w:tcPr>
          <w:p>
            <w:pPr>
              <w:pStyle w:val="TableParagraph"/>
              <w:spacing w:line="265" w:lineRule="exact" w:before="0"/>
              <w:ind w:left="107"/>
              <w:rPr>
                <w:sz w:val="21"/>
              </w:rPr>
            </w:pPr>
            <w:r>
              <w:rPr>
                <w:spacing w:val="-1"/>
                <w:sz w:val="22"/>
              </w:rPr>
              <w:t>印花税</w:t>
            </w:r>
            <w:r>
              <w:rPr>
                <w:w w:val="100"/>
                <w:sz w:val="21"/>
              </w:rPr>
              <w:t> </w:t>
            </w:r>
          </w:p>
        </w:tc>
        <w:tc>
          <w:tcPr>
            <w:tcW w:w="3068" w:type="dxa"/>
            <w:tcBorders>
              <w:top w:val="single" w:sz="2" w:space="0" w:color="000000"/>
            </w:tcBorders>
          </w:tcPr>
          <w:p>
            <w:pPr>
              <w:pStyle w:val="TableParagraph"/>
              <w:spacing w:line="265" w:lineRule="exact" w:before="0"/>
              <w:ind w:right="65"/>
              <w:jc w:val="right"/>
              <w:rPr>
                <w:sz w:val="21"/>
              </w:rPr>
            </w:pPr>
            <w:r>
              <w:rPr>
                <w:sz w:val="22"/>
              </w:rPr>
              <w:t>831,495.11</w:t>
            </w:r>
            <w:r>
              <w:rPr>
                <w:w w:val="100"/>
                <w:sz w:val="21"/>
              </w:rPr>
              <w:t> </w:t>
            </w:r>
          </w:p>
        </w:tc>
        <w:tc>
          <w:tcPr>
            <w:tcW w:w="3073" w:type="dxa"/>
            <w:tcBorders>
              <w:top w:val="single" w:sz="2" w:space="0" w:color="000000"/>
            </w:tcBorders>
          </w:tcPr>
          <w:p>
            <w:pPr>
              <w:pStyle w:val="TableParagraph"/>
              <w:spacing w:line="265" w:lineRule="exact" w:before="0"/>
              <w:ind w:right="-15"/>
              <w:jc w:val="right"/>
              <w:rPr>
                <w:sz w:val="21"/>
              </w:rPr>
            </w:pPr>
            <w:r>
              <w:rPr>
                <w:sz w:val="22"/>
              </w:rPr>
              <w:t>760,189.66</w:t>
            </w:r>
            <w:r>
              <w:rPr>
                <w:w w:val="100"/>
                <w:sz w:val="21"/>
              </w:rPr>
              <w:t> </w:t>
            </w:r>
          </w:p>
        </w:tc>
      </w:tr>
      <w:tr>
        <w:trPr>
          <w:trHeight w:val="285" w:hRule="atLeast"/>
        </w:trPr>
        <w:tc>
          <w:tcPr>
            <w:tcW w:w="3092" w:type="dxa"/>
            <w:tcBorders>
              <w:bottom w:val="single" w:sz="2" w:space="0" w:color="000000"/>
            </w:tcBorders>
          </w:tcPr>
          <w:p>
            <w:pPr>
              <w:pStyle w:val="TableParagraph"/>
              <w:spacing w:line="265" w:lineRule="exact" w:before="0"/>
              <w:ind w:left="107"/>
              <w:rPr>
                <w:sz w:val="21"/>
              </w:rPr>
            </w:pPr>
            <w:r>
              <w:rPr>
                <w:spacing w:val="-1"/>
                <w:sz w:val="22"/>
              </w:rPr>
              <w:t>房产税</w:t>
            </w:r>
            <w:r>
              <w:rPr>
                <w:w w:val="100"/>
                <w:sz w:val="21"/>
              </w:rPr>
              <w:t> </w:t>
            </w:r>
          </w:p>
        </w:tc>
        <w:tc>
          <w:tcPr>
            <w:tcW w:w="3068" w:type="dxa"/>
            <w:tcBorders>
              <w:bottom w:val="single" w:sz="2" w:space="0" w:color="000000"/>
            </w:tcBorders>
          </w:tcPr>
          <w:p>
            <w:pPr>
              <w:pStyle w:val="TableParagraph"/>
              <w:spacing w:line="265" w:lineRule="exact" w:before="0"/>
              <w:ind w:right="65"/>
              <w:jc w:val="right"/>
              <w:rPr>
                <w:sz w:val="21"/>
              </w:rPr>
            </w:pPr>
            <w:r>
              <w:rPr>
                <w:sz w:val="22"/>
              </w:rPr>
              <w:t>794,801.59</w:t>
            </w:r>
            <w:r>
              <w:rPr>
                <w:w w:val="100"/>
                <w:sz w:val="21"/>
              </w:rPr>
              <w:t> </w:t>
            </w:r>
          </w:p>
        </w:tc>
        <w:tc>
          <w:tcPr>
            <w:tcW w:w="3073" w:type="dxa"/>
            <w:tcBorders>
              <w:bottom w:val="single" w:sz="2" w:space="0" w:color="000000"/>
            </w:tcBorders>
          </w:tcPr>
          <w:p>
            <w:pPr>
              <w:pStyle w:val="TableParagraph"/>
              <w:spacing w:line="265" w:lineRule="exact" w:before="0"/>
              <w:ind w:right="-15"/>
              <w:jc w:val="right"/>
              <w:rPr>
                <w:sz w:val="21"/>
              </w:rPr>
            </w:pPr>
            <w:r>
              <w:rPr>
                <w:sz w:val="22"/>
              </w:rPr>
              <w:t>665,015.42</w:t>
            </w:r>
            <w:r>
              <w:rPr>
                <w:w w:val="100"/>
                <w:sz w:val="21"/>
              </w:rPr>
              <w:t> </w:t>
            </w:r>
          </w:p>
        </w:tc>
      </w:tr>
      <w:tr>
        <w:trPr>
          <w:trHeight w:val="285" w:hRule="atLeast"/>
        </w:trPr>
        <w:tc>
          <w:tcPr>
            <w:tcW w:w="3092" w:type="dxa"/>
            <w:tcBorders>
              <w:top w:val="single" w:sz="2" w:space="0" w:color="000000"/>
            </w:tcBorders>
          </w:tcPr>
          <w:p>
            <w:pPr>
              <w:pStyle w:val="TableParagraph"/>
              <w:spacing w:line="265" w:lineRule="exact" w:before="0"/>
              <w:ind w:left="107"/>
              <w:rPr>
                <w:sz w:val="21"/>
              </w:rPr>
            </w:pPr>
            <w:r>
              <w:rPr>
                <w:spacing w:val="-1"/>
                <w:sz w:val="22"/>
              </w:rPr>
              <w:t>环境保护税</w:t>
            </w:r>
            <w:r>
              <w:rPr>
                <w:w w:val="100"/>
                <w:sz w:val="21"/>
              </w:rPr>
              <w:t> </w:t>
            </w:r>
          </w:p>
        </w:tc>
        <w:tc>
          <w:tcPr>
            <w:tcW w:w="3068" w:type="dxa"/>
            <w:tcBorders>
              <w:top w:val="single" w:sz="2" w:space="0" w:color="000000"/>
            </w:tcBorders>
          </w:tcPr>
          <w:p>
            <w:pPr>
              <w:pStyle w:val="TableParagraph"/>
              <w:spacing w:line="265" w:lineRule="exact" w:before="0"/>
              <w:ind w:right="65"/>
              <w:jc w:val="right"/>
              <w:rPr>
                <w:sz w:val="21"/>
              </w:rPr>
            </w:pPr>
            <w:r>
              <w:rPr>
                <w:sz w:val="22"/>
              </w:rPr>
              <w:t>238,812.71</w:t>
            </w:r>
            <w:r>
              <w:rPr>
                <w:w w:val="100"/>
                <w:sz w:val="21"/>
              </w:rPr>
              <w:t> </w:t>
            </w:r>
          </w:p>
        </w:tc>
        <w:tc>
          <w:tcPr>
            <w:tcW w:w="3073" w:type="dxa"/>
            <w:tcBorders>
              <w:top w:val="single" w:sz="2" w:space="0" w:color="000000"/>
            </w:tcBorders>
          </w:tcPr>
          <w:p>
            <w:pPr>
              <w:pStyle w:val="TableParagraph"/>
              <w:spacing w:line="265" w:lineRule="exact" w:before="0"/>
              <w:ind w:right="-15"/>
              <w:jc w:val="right"/>
              <w:rPr>
                <w:sz w:val="21"/>
              </w:rPr>
            </w:pPr>
            <w:r>
              <w:rPr>
                <w:sz w:val="22"/>
              </w:rPr>
              <w:t>262,552.68</w:t>
            </w:r>
            <w:r>
              <w:rPr>
                <w:w w:val="100"/>
                <w:sz w:val="21"/>
              </w:rPr>
              <w:t> </w:t>
            </w:r>
          </w:p>
        </w:tc>
      </w:tr>
      <w:tr>
        <w:trPr>
          <w:trHeight w:val="285" w:hRule="atLeast"/>
        </w:trPr>
        <w:tc>
          <w:tcPr>
            <w:tcW w:w="3092" w:type="dxa"/>
          </w:tcPr>
          <w:p>
            <w:pPr>
              <w:pStyle w:val="TableParagraph"/>
              <w:spacing w:line="265" w:lineRule="exact" w:before="0"/>
              <w:ind w:left="107"/>
              <w:rPr>
                <w:sz w:val="21"/>
              </w:rPr>
            </w:pPr>
            <w:r>
              <w:rPr>
                <w:spacing w:val="-1"/>
                <w:sz w:val="22"/>
              </w:rPr>
              <w:t>城建税</w:t>
            </w:r>
            <w:r>
              <w:rPr>
                <w:w w:val="100"/>
                <w:sz w:val="21"/>
              </w:rPr>
              <w:t> </w:t>
            </w:r>
          </w:p>
        </w:tc>
        <w:tc>
          <w:tcPr>
            <w:tcW w:w="3068" w:type="dxa"/>
          </w:tcPr>
          <w:p>
            <w:pPr>
              <w:pStyle w:val="TableParagraph"/>
              <w:spacing w:line="265" w:lineRule="exact" w:before="0"/>
              <w:ind w:right="65"/>
              <w:jc w:val="right"/>
              <w:rPr>
                <w:sz w:val="21"/>
              </w:rPr>
            </w:pPr>
            <w:r>
              <w:rPr>
                <w:sz w:val="22"/>
              </w:rPr>
              <w:t>15.14</w:t>
            </w:r>
            <w:r>
              <w:rPr>
                <w:w w:val="100"/>
                <w:sz w:val="21"/>
              </w:rPr>
              <w:t> </w:t>
            </w:r>
          </w:p>
        </w:tc>
        <w:tc>
          <w:tcPr>
            <w:tcW w:w="3073" w:type="dxa"/>
          </w:tcPr>
          <w:p>
            <w:pPr>
              <w:pStyle w:val="TableParagraph"/>
              <w:spacing w:line="265" w:lineRule="exact" w:before="0"/>
              <w:ind w:right="-15"/>
              <w:jc w:val="right"/>
              <w:rPr>
                <w:sz w:val="21"/>
              </w:rPr>
            </w:pPr>
            <w:r>
              <w:rPr>
                <w:sz w:val="22"/>
              </w:rPr>
              <w:t>19.44</w:t>
            </w:r>
            <w:r>
              <w:rPr>
                <w:w w:val="100"/>
                <w:sz w:val="21"/>
              </w:rPr>
              <w:t> </w:t>
            </w:r>
          </w:p>
        </w:tc>
      </w:tr>
      <w:tr>
        <w:trPr>
          <w:trHeight w:val="285" w:hRule="atLeast"/>
        </w:trPr>
        <w:tc>
          <w:tcPr>
            <w:tcW w:w="3092" w:type="dxa"/>
          </w:tcPr>
          <w:p>
            <w:pPr>
              <w:pStyle w:val="TableParagraph"/>
              <w:spacing w:line="266" w:lineRule="exact" w:before="0"/>
              <w:ind w:left="107"/>
              <w:rPr>
                <w:sz w:val="21"/>
              </w:rPr>
            </w:pPr>
            <w:r>
              <w:rPr>
                <w:spacing w:val="-1"/>
                <w:sz w:val="22"/>
              </w:rPr>
              <w:t>教育费附加</w:t>
            </w:r>
            <w:r>
              <w:rPr>
                <w:w w:val="100"/>
                <w:sz w:val="21"/>
              </w:rPr>
              <w:t> </w:t>
            </w:r>
          </w:p>
        </w:tc>
        <w:tc>
          <w:tcPr>
            <w:tcW w:w="3068" w:type="dxa"/>
          </w:tcPr>
          <w:p>
            <w:pPr>
              <w:pStyle w:val="TableParagraph"/>
              <w:spacing w:line="266" w:lineRule="exact" w:before="0"/>
              <w:ind w:right="65"/>
              <w:jc w:val="right"/>
              <w:rPr>
                <w:sz w:val="21"/>
              </w:rPr>
            </w:pPr>
            <w:r>
              <w:rPr>
                <w:sz w:val="22"/>
              </w:rPr>
              <w:t>9.09</w:t>
            </w:r>
            <w:r>
              <w:rPr>
                <w:w w:val="100"/>
                <w:sz w:val="21"/>
              </w:rPr>
              <w:t> </w:t>
            </w:r>
          </w:p>
        </w:tc>
        <w:tc>
          <w:tcPr>
            <w:tcW w:w="3073" w:type="dxa"/>
          </w:tcPr>
          <w:p>
            <w:pPr>
              <w:pStyle w:val="TableParagraph"/>
              <w:spacing w:line="266" w:lineRule="exact" w:before="0"/>
              <w:ind w:right="-15"/>
              <w:jc w:val="right"/>
              <w:rPr>
                <w:sz w:val="21"/>
              </w:rPr>
            </w:pPr>
            <w:r>
              <w:rPr>
                <w:sz w:val="22"/>
              </w:rPr>
              <w:t>11.66</w:t>
            </w:r>
            <w:r>
              <w:rPr>
                <w:w w:val="100"/>
                <w:sz w:val="21"/>
              </w:rPr>
              <w:t> </w:t>
            </w:r>
          </w:p>
        </w:tc>
      </w:tr>
      <w:tr>
        <w:trPr>
          <w:trHeight w:val="285" w:hRule="atLeast"/>
        </w:trPr>
        <w:tc>
          <w:tcPr>
            <w:tcW w:w="3092" w:type="dxa"/>
          </w:tcPr>
          <w:p>
            <w:pPr>
              <w:pStyle w:val="TableParagraph"/>
              <w:spacing w:line="265" w:lineRule="exact" w:before="0"/>
              <w:ind w:left="107"/>
              <w:rPr>
                <w:sz w:val="21"/>
              </w:rPr>
            </w:pPr>
            <w:r>
              <w:rPr>
                <w:spacing w:val="-1"/>
                <w:sz w:val="22"/>
              </w:rPr>
              <w:t>地方教育附加</w:t>
            </w:r>
            <w:r>
              <w:rPr>
                <w:w w:val="100"/>
                <w:sz w:val="21"/>
              </w:rPr>
              <w:t> </w:t>
            </w:r>
          </w:p>
        </w:tc>
        <w:tc>
          <w:tcPr>
            <w:tcW w:w="3068" w:type="dxa"/>
          </w:tcPr>
          <w:p>
            <w:pPr>
              <w:pStyle w:val="TableParagraph"/>
              <w:spacing w:line="265" w:lineRule="exact" w:before="0"/>
              <w:ind w:right="65"/>
              <w:jc w:val="right"/>
              <w:rPr>
                <w:sz w:val="21"/>
              </w:rPr>
            </w:pPr>
            <w:r>
              <w:rPr>
                <w:sz w:val="22"/>
              </w:rPr>
              <w:t>6.06</w:t>
            </w:r>
            <w:r>
              <w:rPr>
                <w:w w:val="100"/>
                <w:sz w:val="21"/>
              </w:rPr>
              <w:t> </w:t>
            </w:r>
          </w:p>
        </w:tc>
        <w:tc>
          <w:tcPr>
            <w:tcW w:w="3073" w:type="dxa"/>
          </w:tcPr>
          <w:p>
            <w:pPr>
              <w:pStyle w:val="TableParagraph"/>
              <w:spacing w:line="265" w:lineRule="exact" w:before="0"/>
              <w:ind w:right="-15"/>
              <w:jc w:val="right"/>
              <w:rPr>
                <w:sz w:val="21"/>
              </w:rPr>
            </w:pPr>
            <w:r>
              <w:rPr>
                <w:sz w:val="22"/>
              </w:rPr>
              <w:t>7.78</w:t>
            </w:r>
            <w:r>
              <w:rPr>
                <w:w w:val="100"/>
                <w:sz w:val="21"/>
              </w:rPr>
              <w:t> </w:t>
            </w:r>
          </w:p>
        </w:tc>
      </w:tr>
      <w:tr>
        <w:trPr>
          <w:trHeight w:val="287" w:hRule="atLeast"/>
        </w:trPr>
        <w:tc>
          <w:tcPr>
            <w:tcW w:w="3092" w:type="dxa"/>
          </w:tcPr>
          <w:p>
            <w:pPr>
              <w:pStyle w:val="TableParagraph"/>
              <w:spacing w:line="259" w:lineRule="exact" w:before="8"/>
              <w:ind w:left="1316" w:right="1305"/>
              <w:jc w:val="center"/>
              <w:rPr>
                <w:sz w:val="21"/>
              </w:rPr>
            </w:pPr>
            <w:r>
              <w:rPr>
                <w:sz w:val="21"/>
              </w:rPr>
              <w:t>合计 </w:t>
            </w:r>
          </w:p>
        </w:tc>
        <w:tc>
          <w:tcPr>
            <w:tcW w:w="3068" w:type="dxa"/>
          </w:tcPr>
          <w:p>
            <w:pPr>
              <w:pStyle w:val="TableParagraph"/>
              <w:spacing w:line="267" w:lineRule="exact" w:before="0"/>
              <w:ind w:right="65"/>
              <w:jc w:val="right"/>
              <w:rPr>
                <w:sz w:val="21"/>
              </w:rPr>
            </w:pPr>
            <w:r>
              <w:rPr>
                <w:sz w:val="22"/>
              </w:rPr>
              <w:t>5,911,021.68</w:t>
            </w:r>
            <w:r>
              <w:rPr>
                <w:w w:val="100"/>
                <w:sz w:val="21"/>
              </w:rPr>
              <w:t> </w:t>
            </w:r>
          </w:p>
        </w:tc>
        <w:tc>
          <w:tcPr>
            <w:tcW w:w="3073" w:type="dxa"/>
          </w:tcPr>
          <w:p>
            <w:pPr>
              <w:pStyle w:val="TableParagraph"/>
              <w:spacing w:line="267" w:lineRule="exact" w:before="0"/>
              <w:ind w:right="-15"/>
              <w:jc w:val="right"/>
              <w:rPr>
                <w:sz w:val="21"/>
              </w:rPr>
            </w:pPr>
            <w:r>
              <w:rPr>
                <w:sz w:val="22"/>
              </w:rPr>
              <w:t>33,107,193.41</w:t>
            </w:r>
            <w:r>
              <w:rPr>
                <w:w w:val="100"/>
                <w:sz w:val="21"/>
              </w:rPr>
              <w:t> </w:t>
            </w:r>
          </w:p>
        </w:tc>
      </w:tr>
    </w:tbl>
    <w:p>
      <w:pPr>
        <w:spacing w:after="0" w:line="267" w:lineRule="exact"/>
        <w:jc w:val="right"/>
        <w:rPr>
          <w:sz w:val="21"/>
        </w:rPr>
        <w:sectPr>
          <w:type w:val="continuous"/>
          <w:pgSz w:w="11910" w:h="16840"/>
          <w:pgMar w:top="780" w:bottom="280" w:left="1300" w:right="1000"/>
        </w:sectPr>
      </w:pPr>
    </w:p>
    <w:p>
      <w:pPr>
        <w:spacing w:line="300" w:lineRule="auto" w:before="65"/>
        <w:ind w:left="231" w:right="114" w:firstLine="0"/>
        <w:jc w:val="left"/>
        <w:rPr>
          <w:sz w:val="20"/>
        </w:rPr>
      </w:pPr>
      <w:bookmarkStart w:name="41、 其他应付款" w:id="762"/>
      <w:bookmarkEnd w:id="762"/>
      <w:r>
        <w:rPr/>
      </w:r>
      <w:r>
        <w:rPr>
          <w:sz w:val="20"/>
        </w:rPr>
        <w:t>41</w:t>
      </w:r>
      <w:r>
        <w:rPr>
          <w:spacing w:val="1"/>
          <w:sz w:val="20"/>
        </w:rPr>
        <w:t>、其他应付款</w:t>
      </w:r>
      <w:bookmarkStart w:name="(1). 项目列示" w:id="763"/>
      <w:bookmarkEnd w:id="763"/>
      <w:r>
        <w:rPr>
          <w:w w:val="95"/>
          <w:sz w:val="20"/>
        </w:rPr>
        <w:t>(1)</w:t>
      </w:r>
      <w:r>
        <w:rPr>
          <w:spacing w:val="-9"/>
          <w:w w:val="95"/>
          <w:sz w:val="20"/>
        </w:rPr>
        <w:t>. 项目列示</w:t>
      </w:r>
      <w:r>
        <w:rPr>
          <w:w w:val="95"/>
          <w:sz w:val="20"/>
        </w:rPr>
        <w:t> </w:t>
      </w:r>
    </w:p>
    <w:p>
      <w:pPr>
        <w:spacing w:line="254" w:lineRule="exact" w:before="0"/>
        <w:ind w:left="231"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
        <w:rPr>
          <w:sz w:val="15"/>
        </w:rPr>
      </w:pPr>
    </w:p>
    <w:p>
      <w:pPr>
        <w:pStyle w:val="BodyText"/>
        <w:ind w:left="231"/>
      </w:pPr>
      <w:r>
        <w:rPr>
          <w:spacing w:val="-1"/>
        </w:rPr>
        <w:t>单位：元币种：人民币</w:t>
      </w:r>
      <w:r>
        <w:rPr/>
        <w:t> </w:t>
      </w:r>
    </w:p>
    <w:p>
      <w:pPr>
        <w:spacing w:after="0"/>
        <w:sectPr>
          <w:type w:val="continuous"/>
          <w:pgSz w:w="11910" w:h="16840"/>
          <w:pgMar w:top="780" w:bottom="280" w:left="1300" w:right="1000"/>
          <w:cols w:num="2" w:equalWidth="0">
            <w:col w:w="1771" w:space="5144"/>
            <w:col w:w="2695"/>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5"/>
        <w:gridCol w:w="2921"/>
        <w:gridCol w:w="2936"/>
      </w:tblGrid>
      <w:tr>
        <w:trPr>
          <w:trHeight w:val="273" w:hRule="atLeast"/>
        </w:trPr>
        <w:tc>
          <w:tcPr>
            <w:tcW w:w="3375" w:type="dxa"/>
          </w:tcPr>
          <w:p>
            <w:pPr>
              <w:pStyle w:val="TableParagraph"/>
              <w:spacing w:line="252" w:lineRule="exact"/>
              <w:ind w:left="1508" w:right="1396"/>
              <w:jc w:val="center"/>
              <w:rPr>
                <w:sz w:val="21"/>
              </w:rPr>
            </w:pPr>
            <w:r>
              <w:rPr>
                <w:sz w:val="21"/>
              </w:rPr>
              <w:t>项目 </w:t>
            </w:r>
          </w:p>
        </w:tc>
        <w:tc>
          <w:tcPr>
            <w:tcW w:w="2921" w:type="dxa"/>
          </w:tcPr>
          <w:p>
            <w:pPr>
              <w:pStyle w:val="TableParagraph"/>
              <w:spacing w:line="252" w:lineRule="exact"/>
              <w:ind w:left="1038"/>
              <w:rPr>
                <w:sz w:val="21"/>
              </w:rPr>
            </w:pPr>
            <w:r>
              <w:rPr>
                <w:spacing w:val="-1"/>
                <w:sz w:val="21"/>
              </w:rPr>
              <w:t>期末余额</w:t>
            </w:r>
            <w:r>
              <w:rPr>
                <w:sz w:val="21"/>
              </w:rPr>
              <w:t> </w:t>
            </w:r>
          </w:p>
        </w:tc>
        <w:tc>
          <w:tcPr>
            <w:tcW w:w="2936" w:type="dxa"/>
          </w:tcPr>
          <w:p>
            <w:pPr>
              <w:pStyle w:val="TableParagraph"/>
              <w:spacing w:line="252" w:lineRule="exact"/>
              <w:ind w:left="1046"/>
              <w:rPr>
                <w:sz w:val="21"/>
              </w:rPr>
            </w:pPr>
            <w:r>
              <w:rPr>
                <w:spacing w:val="-1"/>
                <w:sz w:val="21"/>
              </w:rPr>
              <w:t>期初余额</w:t>
            </w:r>
            <w:r>
              <w:rPr>
                <w:sz w:val="21"/>
              </w:rPr>
              <w:t> </w:t>
            </w:r>
          </w:p>
        </w:tc>
      </w:tr>
      <w:tr>
        <w:trPr>
          <w:trHeight w:val="273" w:hRule="atLeast"/>
        </w:trPr>
        <w:tc>
          <w:tcPr>
            <w:tcW w:w="3375" w:type="dxa"/>
          </w:tcPr>
          <w:p>
            <w:pPr>
              <w:pStyle w:val="TableParagraph"/>
              <w:spacing w:line="252" w:lineRule="exact"/>
              <w:ind w:left="107"/>
              <w:rPr>
                <w:sz w:val="21"/>
              </w:rPr>
            </w:pPr>
            <w:r>
              <w:rPr>
                <w:spacing w:val="-1"/>
                <w:sz w:val="21"/>
              </w:rPr>
              <w:t>应付利息</w:t>
            </w:r>
            <w:r>
              <w:rPr>
                <w:sz w:val="21"/>
              </w:rPr>
              <w:t> </w:t>
            </w:r>
          </w:p>
        </w:tc>
        <w:tc>
          <w:tcPr>
            <w:tcW w:w="2921" w:type="dxa"/>
          </w:tcPr>
          <w:p>
            <w:pPr>
              <w:pStyle w:val="TableParagraph"/>
              <w:spacing w:line="252" w:lineRule="exact"/>
              <w:ind w:right="-15"/>
              <w:jc w:val="right"/>
              <w:rPr>
                <w:sz w:val="21"/>
              </w:rPr>
            </w:pPr>
            <w:r>
              <w:rPr>
                <w:w w:val="100"/>
                <w:sz w:val="21"/>
              </w:rPr>
              <w:t> </w:t>
            </w:r>
          </w:p>
        </w:tc>
        <w:tc>
          <w:tcPr>
            <w:tcW w:w="2936" w:type="dxa"/>
          </w:tcPr>
          <w:p>
            <w:pPr>
              <w:pStyle w:val="TableParagraph"/>
              <w:spacing w:line="252" w:lineRule="exact"/>
              <w:ind w:right="-15"/>
              <w:jc w:val="right"/>
              <w:rPr>
                <w:sz w:val="21"/>
              </w:rPr>
            </w:pPr>
            <w:r>
              <w:rPr>
                <w:w w:val="100"/>
                <w:sz w:val="21"/>
              </w:rPr>
              <w:t> </w:t>
            </w:r>
          </w:p>
        </w:tc>
      </w:tr>
      <w:tr>
        <w:trPr>
          <w:trHeight w:val="270" w:hRule="atLeast"/>
        </w:trPr>
        <w:tc>
          <w:tcPr>
            <w:tcW w:w="3375" w:type="dxa"/>
          </w:tcPr>
          <w:p>
            <w:pPr>
              <w:pStyle w:val="TableParagraph"/>
              <w:spacing w:line="250" w:lineRule="exact"/>
              <w:ind w:left="107"/>
              <w:rPr>
                <w:sz w:val="21"/>
              </w:rPr>
            </w:pPr>
            <w:r>
              <w:rPr>
                <w:spacing w:val="-1"/>
                <w:sz w:val="21"/>
              </w:rPr>
              <w:t>应付股利</w:t>
            </w:r>
            <w:r>
              <w:rPr>
                <w:sz w:val="21"/>
              </w:rPr>
              <w:t> </w:t>
            </w:r>
          </w:p>
        </w:tc>
        <w:tc>
          <w:tcPr>
            <w:tcW w:w="2921" w:type="dxa"/>
          </w:tcPr>
          <w:p>
            <w:pPr>
              <w:pStyle w:val="TableParagraph"/>
              <w:spacing w:line="250" w:lineRule="exact"/>
              <w:ind w:right="-15"/>
              <w:jc w:val="right"/>
              <w:rPr>
                <w:sz w:val="21"/>
              </w:rPr>
            </w:pPr>
            <w:r>
              <w:rPr>
                <w:w w:val="100"/>
                <w:sz w:val="21"/>
              </w:rPr>
              <w:t> </w:t>
            </w:r>
          </w:p>
        </w:tc>
        <w:tc>
          <w:tcPr>
            <w:tcW w:w="2936" w:type="dxa"/>
          </w:tcPr>
          <w:p>
            <w:pPr>
              <w:pStyle w:val="TableParagraph"/>
              <w:spacing w:line="250" w:lineRule="exact"/>
              <w:ind w:right="-15"/>
              <w:jc w:val="right"/>
              <w:rPr>
                <w:sz w:val="21"/>
              </w:rPr>
            </w:pPr>
            <w:r>
              <w:rPr>
                <w:w w:val="100"/>
                <w:sz w:val="21"/>
              </w:rPr>
              <w:t> </w:t>
            </w:r>
          </w:p>
        </w:tc>
      </w:tr>
    </w:tbl>
    <w:p>
      <w:pPr>
        <w:spacing w:after="0" w:line="250" w:lineRule="exact"/>
        <w:jc w:val="right"/>
        <w:rPr>
          <w:sz w:val="21"/>
        </w:rPr>
        <w:sectPr>
          <w:type w:val="continuous"/>
          <w:pgSz w:w="11910" w:h="16840"/>
          <w:pgMar w:top="780" w:bottom="280" w:left="1300" w:right="100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5"/>
        <w:gridCol w:w="2921"/>
        <w:gridCol w:w="2936"/>
      </w:tblGrid>
      <w:tr>
        <w:trPr>
          <w:trHeight w:val="285" w:hRule="atLeast"/>
        </w:trPr>
        <w:tc>
          <w:tcPr>
            <w:tcW w:w="3375" w:type="dxa"/>
          </w:tcPr>
          <w:p>
            <w:pPr>
              <w:pStyle w:val="TableParagraph"/>
              <w:spacing w:line="264" w:lineRule="exact"/>
              <w:ind w:left="107"/>
              <w:rPr>
                <w:sz w:val="21"/>
              </w:rPr>
            </w:pPr>
            <w:r>
              <w:rPr>
                <w:sz w:val="21"/>
              </w:rPr>
              <w:t>其他应付款 </w:t>
            </w:r>
          </w:p>
        </w:tc>
        <w:tc>
          <w:tcPr>
            <w:tcW w:w="2921" w:type="dxa"/>
          </w:tcPr>
          <w:p>
            <w:pPr>
              <w:pStyle w:val="TableParagraph"/>
              <w:spacing w:line="265" w:lineRule="exact" w:before="0"/>
              <w:ind w:right="-15"/>
              <w:jc w:val="right"/>
              <w:rPr>
                <w:sz w:val="21"/>
              </w:rPr>
            </w:pPr>
            <w:r>
              <w:rPr>
                <w:sz w:val="22"/>
              </w:rPr>
              <w:t>2,791,010.92</w:t>
            </w:r>
            <w:r>
              <w:rPr>
                <w:w w:val="100"/>
                <w:sz w:val="21"/>
              </w:rPr>
              <w:t> </w:t>
            </w:r>
          </w:p>
        </w:tc>
        <w:tc>
          <w:tcPr>
            <w:tcW w:w="2936" w:type="dxa"/>
          </w:tcPr>
          <w:p>
            <w:pPr>
              <w:pStyle w:val="TableParagraph"/>
              <w:spacing w:line="265" w:lineRule="exact" w:before="0"/>
              <w:ind w:right="-15"/>
              <w:jc w:val="right"/>
              <w:rPr>
                <w:sz w:val="21"/>
              </w:rPr>
            </w:pPr>
            <w:r>
              <w:rPr>
                <w:sz w:val="22"/>
              </w:rPr>
              <w:t>3,181,467.43</w:t>
            </w:r>
            <w:r>
              <w:rPr>
                <w:w w:val="100"/>
                <w:sz w:val="21"/>
              </w:rPr>
              <w:t> </w:t>
            </w:r>
          </w:p>
        </w:tc>
      </w:tr>
      <w:tr>
        <w:trPr>
          <w:trHeight w:val="285" w:hRule="atLeast"/>
        </w:trPr>
        <w:tc>
          <w:tcPr>
            <w:tcW w:w="3375" w:type="dxa"/>
          </w:tcPr>
          <w:p>
            <w:pPr>
              <w:pStyle w:val="TableParagraph"/>
              <w:spacing w:line="264" w:lineRule="exact"/>
              <w:ind w:left="107"/>
              <w:rPr>
                <w:sz w:val="21"/>
              </w:rPr>
            </w:pPr>
            <w:r>
              <w:rPr>
                <w:sz w:val="21"/>
              </w:rPr>
              <w:t>合计 </w:t>
            </w:r>
          </w:p>
        </w:tc>
        <w:tc>
          <w:tcPr>
            <w:tcW w:w="2921" w:type="dxa"/>
          </w:tcPr>
          <w:p>
            <w:pPr>
              <w:pStyle w:val="TableParagraph"/>
              <w:spacing w:line="266" w:lineRule="exact" w:before="0"/>
              <w:ind w:right="-15"/>
              <w:jc w:val="right"/>
              <w:rPr>
                <w:sz w:val="21"/>
              </w:rPr>
            </w:pPr>
            <w:r>
              <w:rPr>
                <w:sz w:val="22"/>
              </w:rPr>
              <w:t>2,791,010.92</w:t>
            </w:r>
            <w:r>
              <w:rPr>
                <w:w w:val="100"/>
                <w:sz w:val="21"/>
              </w:rPr>
              <w:t> </w:t>
            </w:r>
          </w:p>
        </w:tc>
        <w:tc>
          <w:tcPr>
            <w:tcW w:w="2936" w:type="dxa"/>
          </w:tcPr>
          <w:p>
            <w:pPr>
              <w:pStyle w:val="TableParagraph"/>
              <w:spacing w:line="266" w:lineRule="exact" w:before="0"/>
              <w:ind w:right="-15"/>
              <w:jc w:val="right"/>
              <w:rPr>
                <w:sz w:val="21"/>
              </w:rPr>
            </w:pPr>
            <w:r>
              <w:rPr>
                <w:sz w:val="22"/>
              </w:rPr>
              <w:t>3,181,467.43</w:t>
            </w:r>
            <w:r>
              <w:rPr>
                <w:w w:val="100"/>
                <w:sz w:val="21"/>
              </w:rPr>
              <w:t> </w:t>
            </w:r>
          </w:p>
        </w:tc>
      </w:tr>
    </w:tbl>
    <w:p>
      <w:pPr>
        <w:pStyle w:val="BodyText"/>
        <w:spacing w:before="1"/>
        <w:ind w:left="231"/>
      </w:pPr>
      <w:r>
        <w:rPr/>
        <w:t>其他说明： </w:t>
      </w:r>
    </w:p>
    <w:p>
      <w:pPr>
        <w:spacing w:line="300" w:lineRule="auto" w:before="5"/>
        <w:ind w:left="231" w:right="7874" w:firstLine="0"/>
        <w:jc w:val="left"/>
        <w:rPr>
          <w:sz w:val="20"/>
        </w:rPr>
      </w:pPr>
      <w:r>
        <w:rPr>
          <w:sz w:val="20"/>
        </w:rPr>
        <w:t>□适用√不适用</w:t>
      </w:r>
      <w:bookmarkStart w:name="(2). 应付利息" w:id="764"/>
      <w:bookmarkEnd w:id="764"/>
      <w:r>
        <w:rPr>
          <w:w w:val="95"/>
          <w:sz w:val="20"/>
        </w:rPr>
        <w:t>(2)</w:t>
      </w:r>
      <w:r>
        <w:rPr>
          <w:spacing w:val="10"/>
          <w:w w:val="95"/>
          <w:sz w:val="20"/>
        </w:rPr>
        <w:t>. 应付利息</w:t>
      </w:r>
      <w:r>
        <w:rPr>
          <w:sz w:val="20"/>
        </w:rPr>
        <w:t>分类列示 </w:t>
      </w:r>
    </w:p>
    <w:p>
      <w:pPr>
        <w:pStyle w:val="Heading3"/>
        <w:spacing w:line="243" w:lineRule="exact" w:before="0"/>
        <w:ind w:left="231"/>
      </w:pPr>
      <w:r>
        <w:rPr/>
        <w:t>□适用√不适用</w:t>
      </w:r>
    </w:p>
    <w:p>
      <w:pPr>
        <w:spacing w:after="0" w:line="243" w:lineRule="exact"/>
        <w:sectPr>
          <w:pgSz w:w="11910" w:h="16840"/>
          <w:pgMar w:header="882" w:footer="1187" w:top="1300" w:bottom="1380" w:left="1300" w:right="1000"/>
        </w:sectPr>
      </w:pPr>
    </w:p>
    <w:p>
      <w:pPr>
        <w:pStyle w:val="BodyText"/>
        <w:spacing w:before="162"/>
        <w:ind w:left="231"/>
      </w:pPr>
      <w:r>
        <w:rPr>
          <w:spacing w:val="-1"/>
        </w:rPr>
        <w:t>逾期的重要应付利息：</w:t>
      </w:r>
      <w:r>
        <w:rPr/>
        <w:t> </w:t>
      </w:r>
    </w:p>
    <w:p>
      <w:pPr>
        <w:pStyle w:val="BodyText"/>
        <w:spacing w:line="297" w:lineRule="auto" w:before="2"/>
        <w:ind w:left="231" w:right="961"/>
      </w:pPr>
      <w:r>
        <w:rPr/>
        <w:t>□适用√不适用其他说明： </w:t>
      </w:r>
    </w:p>
    <w:p>
      <w:pPr>
        <w:spacing w:line="297" w:lineRule="auto" w:before="0"/>
        <w:ind w:left="231" w:right="961" w:firstLine="0"/>
        <w:jc w:val="left"/>
        <w:rPr>
          <w:sz w:val="20"/>
        </w:rPr>
      </w:pPr>
      <w:r>
        <w:rPr>
          <w:sz w:val="21"/>
        </w:rPr>
        <w:t>□适用√不适用</w:t>
      </w:r>
      <w:bookmarkStart w:name="(3). 应付股利" w:id="765"/>
      <w:bookmarkEnd w:id="765"/>
      <w:r>
        <w:rPr>
          <w:w w:val="95"/>
          <w:sz w:val="20"/>
        </w:rPr>
        <w:t>(3)</w:t>
      </w:r>
      <w:r>
        <w:rPr>
          <w:w w:val="95"/>
          <w:sz w:val="20"/>
        </w:rPr>
        <w:t>.</w:t>
      </w:r>
      <w:r>
        <w:rPr>
          <w:spacing w:val="140"/>
          <w:sz w:val="20"/>
        </w:rPr>
        <w:t> </w:t>
      </w:r>
      <w:r>
        <w:rPr>
          <w:w w:val="95"/>
          <w:sz w:val="20"/>
        </w:rPr>
        <w:t>应付股利</w:t>
      </w:r>
      <w:r>
        <w:rPr>
          <w:sz w:val="20"/>
        </w:rPr>
        <w:t>分类列示 </w:t>
      </w:r>
    </w:p>
    <w:p>
      <w:pPr>
        <w:pStyle w:val="BodyText"/>
        <w:spacing w:line="213" w:lineRule="exact"/>
        <w:ind w:left="231"/>
      </w:pPr>
      <w:r>
        <w:rPr/>
        <w:t>□适用√不适用 </w:t>
      </w:r>
    </w:p>
    <w:p>
      <w:pPr>
        <w:pStyle w:val="ListParagraph"/>
        <w:numPr>
          <w:ilvl w:val="0"/>
          <w:numId w:val="49"/>
        </w:numPr>
        <w:tabs>
          <w:tab w:pos="671" w:val="left" w:leader="none"/>
        </w:tabs>
        <w:spacing w:line="240" w:lineRule="auto" w:before="60" w:after="0"/>
        <w:ind w:left="670" w:right="0" w:hanging="440"/>
        <w:jc w:val="left"/>
        <w:rPr>
          <w:sz w:val="20"/>
        </w:rPr>
      </w:pPr>
      <w:bookmarkStart w:name="(4). 其他应付款" w:id="766"/>
      <w:bookmarkEnd w:id="766"/>
      <w:r>
        <w:rPr/>
      </w:r>
      <w:bookmarkStart w:name="(4). 其他应付款" w:id="767"/>
      <w:bookmarkEnd w:id="767"/>
      <w:r>
        <w:rPr>
          <w:w w:val="95"/>
          <w:sz w:val="20"/>
        </w:rPr>
        <w:t>其他应付款</w:t>
      </w:r>
      <w:r>
        <w:rPr>
          <w:w w:val="95"/>
          <w:sz w:val="20"/>
        </w:rPr>
        <w:t> </w:t>
      </w:r>
    </w:p>
    <w:p>
      <w:pPr>
        <w:spacing w:before="63"/>
        <w:ind w:left="231" w:right="0" w:firstLine="0"/>
        <w:jc w:val="left"/>
        <w:rPr>
          <w:sz w:val="20"/>
        </w:rPr>
      </w:pPr>
      <w:r>
        <w:rPr>
          <w:w w:val="95"/>
          <w:sz w:val="20"/>
        </w:rPr>
        <w:t>按款项性质列示其他应付款 </w:t>
      </w:r>
    </w:p>
    <w:p>
      <w:pPr>
        <w:spacing w:before="3"/>
        <w:ind w:left="231"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BodyText"/>
        <w:ind w:left="231"/>
      </w:pPr>
      <w:r>
        <w:rPr>
          <w:spacing w:val="-1"/>
        </w:rPr>
        <w:t>单位：元币种：人民币</w:t>
      </w:r>
      <w:r>
        <w:rPr/>
        <w:t> </w:t>
      </w:r>
    </w:p>
    <w:p>
      <w:pPr>
        <w:spacing w:after="0"/>
        <w:sectPr>
          <w:type w:val="continuous"/>
          <w:pgSz w:w="11910" w:h="16840"/>
          <w:pgMar w:top="780" w:bottom="280" w:left="1300" w:right="1000"/>
          <w:cols w:num="2" w:equalWidth="0">
            <w:col w:w="2772" w:space="4143"/>
            <w:col w:w="2695"/>
          </w:cols>
        </w:sect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9"/>
        <w:gridCol w:w="3115"/>
        <w:gridCol w:w="3110"/>
      </w:tblGrid>
      <w:tr>
        <w:trPr>
          <w:trHeight w:val="270" w:hRule="atLeast"/>
        </w:trPr>
        <w:tc>
          <w:tcPr>
            <w:tcW w:w="2969" w:type="dxa"/>
          </w:tcPr>
          <w:p>
            <w:pPr>
              <w:pStyle w:val="TableParagraph"/>
              <w:spacing w:line="250" w:lineRule="exact"/>
              <w:ind w:right="1157"/>
              <w:jc w:val="right"/>
              <w:rPr>
                <w:sz w:val="21"/>
              </w:rPr>
            </w:pPr>
            <w:r>
              <w:rPr>
                <w:sz w:val="21"/>
              </w:rPr>
              <w:t>项目 </w:t>
            </w:r>
          </w:p>
        </w:tc>
        <w:tc>
          <w:tcPr>
            <w:tcW w:w="3115" w:type="dxa"/>
          </w:tcPr>
          <w:p>
            <w:pPr>
              <w:pStyle w:val="TableParagraph"/>
              <w:spacing w:line="250" w:lineRule="exact"/>
              <w:ind w:left="1135"/>
              <w:rPr>
                <w:sz w:val="21"/>
              </w:rPr>
            </w:pPr>
            <w:r>
              <w:rPr>
                <w:spacing w:val="-1"/>
                <w:sz w:val="21"/>
              </w:rPr>
              <w:t>期末余额</w:t>
            </w:r>
            <w:r>
              <w:rPr>
                <w:sz w:val="21"/>
              </w:rPr>
              <w:t> </w:t>
            </w:r>
          </w:p>
        </w:tc>
        <w:tc>
          <w:tcPr>
            <w:tcW w:w="3110" w:type="dxa"/>
          </w:tcPr>
          <w:p>
            <w:pPr>
              <w:pStyle w:val="TableParagraph"/>
              <w:spacing w:line="250" w:lineRule="exact"/>
              <w:ind w:left="1133"/>
              <w:rPr>
                <w:sz w:val="21"/>
              </w:rPr>
            </w:pPr>
            <w:r>
              <w:rPr>
                <w:spacing w:val="-1"/>
                <w:sz w:val="21"/>
              </w:rPr>
              <w:t>期初余额</w:t>
            </w:r>
            <w:r>
              <w:rPr>
                <w:sz w:val="21"/>
              </w:rPr>
              <w:t> </w:t>
            </w:r>
          </w:p>
        </w:tc>
      </w:tr>
      <w:tr>
        <w:trPr>
          <w:trHeight w:val="285" w:hRule="atLeast"/>
        </w:trPr>
        <w:tc>
          <w:tcPr>
            <w:tcW w:w="2969" w:type="dxa"/>
          </w:tcPr>
          <w:p>
            <w:pPr>
              <w:pStyle w:val="TableParagraph"/>
              <w:spacing w:line="265" w:lineRule="exact" w:before="0"/>
              <w:ind w:left="107"/>
              <w:rPr>
                <w:sz w:val="21"/>
              </w:rPr>
            </w:pPr>
            <w:r>
              <w:rPr>
                <w:spacing w:val="-1"/>
                <w:sz w:val="22"/>
              </w:rPr>
              <w:t>押金保证金</w:t>
            </w:r>
            <w:r>
              <w:rPr>
                <w:w w:val="100"/>
                <w:sz w:val="21"/>
              </w:rPr>
              <w:t> </w:t>
            </w:r>
          </w:p>
        </w:tc>
        <w:tc>
          <w:tcPr>
            <w:tcW w:w="3115" w:type="dxa"/>
          </w:tcPr>
          <w:p>
            <w:pPr>
              <w:pStyle w:val="TableParagraph"/>
              <w:spacing w:line="265" w:lineRule="exact" w:before="0"/>
              <w:ind w:right="-15"/>
              <w:jc w:val="right"/>
              <w:rPr>
                <w:sz w:val="21"/>
              </w:rPr>
            </w:pPr>
            <w:r>
              <w:rPr>
                <w:sz w:val="22"/>
              </w:rPr>
              <w:t>2,480,800.00</w:t>
            </w:r>
            <w:r>
              <w:rPr>
                <w:w w:val="100"/>
                <w:sz w:val="21"/>
              </w:rPr>
              <w:t> </w:t>
            </w:r>
          </w:p>
        </w:tc>
        <w:tc>
          <w:tcPr>
            <w:tcW w:w="3110" w:type="dxa"/>
          </w:tcPr>
          <w:p>
            <w:pPr>
              <w:pStyle w:val="TableParagraph"/>
              <w:spacing w:line="265" w:lineRule="exact" w:before="0"/>
              <w:ind w:right="-15"/>
              <w:jc w:val="right"/>
              <w:rPr>
                <w:sz w:val="21"/>
              </w:rPr>
            </w:pPr>
            <w:r>
              <w:rPr>
                <w:sz w:val="22"/>
              </w:rPr>
              <w:t>2,793,500.00</w:t>
            </w:r>
            <w:r>
              <w:rPr>
                <w:w w:val="100"/>
                <w:sz w:val="21"/>
              </w:rPr>
              <w:t> </w:t>
            </w:r>
          </w:p>
        </w:tc>
      </w:tr>
      <w:tr>
        <w:trPr>
          <w:trHeight w:val="287" w:hRule="atLeast"/>
        </w:trPr>
        <w:tc>
          <w:tcPr>
            <w:tcW w:w="2969" w:type="dxa"/>
          </w:tcPr>
          <w:p>
            <w:pPr>
              <w:pStyle w:val="TableParagraph"/>
              <w:spacing w:line="267" w:lineRule="exact" w:before="0"/>
              <w:ind w:left="107"/>
              <w:rPr>
                <w:sz w:val="21"/>
              </w:rPr>
            </w:pPr>
            <w:r>
              <w:rPr>
                <w:spacing w:val="-1"/>
                <w:sz w:val="22"/>
              </w:rPr>
              <w:t>往来款</w:t>
            </w:r>
            <w:r>
              <w:rPr>
                <w:w w:val="100"/>
                <w:sz w:val="21"/>
              </w:rPr>
              <w:t> </w:t>
            </w:r>
          </w:p>
        </w:tc>
        <w:tc>
          <w:tcPr>
            <w:tcW w:w="3115" w:type="dxa"/>
          </w:tcPr>
          <w:p>
            <w:pPr>
              <w:pStyle w:val="TableParagraph"/>
              <w:spacing w:line="252" w:lineRule="exact" w:before="15"/>
              <w:ind w:right="-15"/>
              <w:jc w:val="right"/>
              <w:rPr>
                <w:sz w:val="21"/>
              </w:rPr>
            </w:pPr>
            <w:r>
              <w:rPr>
                <w:w w:val="100"/>
                <w:sz w:val="21"/>
              </w:rPr>
              <w:t> </w:t>
            </w:r>
          </w:p>
        </w:tc>
        <w:tc>
          <w:tcPr>
            <w:tcW w:w="3110" w:type="dxa"/>
          </w:tcPr>
          <w:p>
            <w:pPr>
              <w:pStyle w:val="TableParagraph"/>
              <w:spacing w:line="267" w:lineRule="exact" w:before="0"/>
              <w:ind w:right="-15"/>
              <w:jc w:val="right"/>
              <w:rPr>
                <w:sz w:val="21"/>
              </w:rPr>
            </w:pPr>
            <w:r>
              <w:rPr>
                <w:sz w:val="22"/>
              </w:rPr>
              <w:t>7,291.00</w:t>
            </w:r>
            <w:r>
              <w:rPr>
                <w:w w:val="100"/>
                <w:sz w:val="21"/>
              </w:rPr>
              <w:t> </w:t>
            </w:r>
          </w:p>
        </w:tc>
      </w:tr>
      <w:tr>
        <w:trPr>
          <w:trHeight w:val="285" w:hRule="atLeast"/>
        </w:trPr>
        <w:tc>
          <w:tcPr>
            <w:tcW w:w="2969" w:type="dxa"/>
          </w:tcPr>
          <w:p>
            <w:pPr>
              <w:pStyle w:val="TableParagraph"/>
              <w:spacing w:line="265" w:lineRule="exact" w:before="0"/>
              <w:ind w:left="107"/>
              <w:rPr>
                <w:sz w:val="22"/>
              </w:rPr>
            </w:pPr>
            <w:r>
              <w:rPr>
                <w:sz w:val="22"/>
              </w:rPr>
              <w:t>其他 </w:t>
            </w:r>
          </w:p>
        </w:tc>
        <w:tc>
          <w:tcPr>
            <w:tcW w:w="3115" w:type="dxa"/>
          </w:tcPr>
          <w:p>
            <w:pPr>
              <w:pStyle w:val="TableParagraph"/>
              <w:spacing w:line="265" w:lineRule="exact" w:before="0"/>
              <w:ind w:right="-15"/>
              <w:jc w:val="right"/>
              <w:rPr>
                <w:sz w:val="21"/>
              </w:rPr>
            </w:pPr>
            <w:r>
              <w:rPr>
                <w:sz w:val="22"/>
              </w:rPr>
              <w:t>310,210.92</w:t>
            </w:r>
            <w:r>
              <w:rPr>
                <w:w w:val="100"/>
                <w:sz w:val="21"/>
              </w:rPr>
              <w:t> </w:t>
            </w:r>
          </w:p>
        </w:tc>
        <w:tc>
          <w:tcPr>
            <w:tcW w:w="3110" w:type="dxa"/>
          </w:tcPr>
          <w:p>
            <w:pPr>
              <w:pStyle w:val="TableParagraph"/>
              <w:spacing w:line="265" w:lineRule="exact" w:before="0"/>
              <w:ind w:right="-15"/>
              <w:jc w:val="right"/>
              <w:rPr>
                <w:sz w:val="21"/>
              </w:rPr>
            </w:pPr>
            <w:r>
              <w:rPr>
                <w:sz w:val="22"/>
              </w:rPr>
              <w:t>380,676.43</w:t>
            </w:r>
            <w:r>
              <w:rPr>
                <w:w w:val="100"/>
                <w:sz w:val="21"/>
              </w:rPr>
              <w:t> </w:t>
            </w:r>
          </w:p>
        </w:tc>
      </w:tr>
      <w:tr>
        <w:trPr>
          <w:trHeight w:val="340" w:hRule="atLeast"/>
        </w:trPr>
        <w:tc>
          <w:tcPr>
            <w:tcW w:w="2969" w:type="dxa"/>
          </w:tcPr>
          <w:p>
            <w:pPr>
              <w:pStyle w:val="TableParagraph"/>
              <w:spacing w:line="252" w:lineRule="exact" w:before="68"/>
              <w:ind w:right="1186"/>
              <w:jc w:val="right"/>
              <w:rPr>
                <w:sz w:val="22"/>
              </w:rPr>
            </w:pPr>
            <w:r>
              <w:rPr>
                <w:sz w:val="21"/>
              </w:rPr>
              <w:t>合计</w:t>
            </w:r>
            <w:r>
              <w:rPr>
                <w:w w:val="100"/>
                <w:sz w:val="22"/>
              </w:rPr>
              <w:t> </w:t>
            </w:r>
          </w:p>
        </w:tc>
        <w:tc>
          <w:tcPr>
            <w:tcW w:w="3115" w:type="dxa"/>
          </w:tcPr>
          <w:p>
            <w:pPr>
              <w:pStyle w:val="TableParagraph"/>
              <w:spacing w:line="252" w:lineRule="exact" w:before="68"/>
              <w:ind w:right="-44"/>
              <w:jc w:val="right"/>
              <w:rPr>
                <w:sz w:val="21"/>
              </w:rPr>
            </w:pPr>
            <w:r>
              <w:rPr>
                <w:sz w:val="21"/>
              </w:rPr>
              <w:t>2,791,010.92 </w:t>
            </w:r>
          </w:p>
        </w:tc>
        <w:tc>
          <w:tcPr>
            <w:tcW w:w="3110" w:type="dxa"/>
          </w:tcPr>
          <w:p>
            <w:pPr>
              <w:pStyle w:val="TableParagraph"/>
              <w:spacing w:line="252" w:lineRule="exact" w:before="68"/>
              <w:ind w:right="-44"/>
              <w:jc w:val="right"/>
              <w:rPr>
                <w:sz w:val="21"/>
              </w:rPr>
            </w:pPr>
            <w:r>
              <w:rPr>
                <w:sz w:val="21"/>
              </w:rPr>
              <w:t>3,181,467.43 </w:t>
            </w:r>
          </w:p>
        </w:tc>
      </w:tr>
    </w:tbl>
    <w:p>
      <w:pPr>
        <w:spacing w:after="0" w:line="252" w:lineRule="exact"/>
        <w:jc w:val="right"/>
        <w:rPr>
          <w:sz w:val="21"/>
        </w:rPr>
        <w:sectPr>
          <w:type w:val="continuous"/>
          <w:pgSz w:w="11910" w:h="16840"/>
          <w:pgMar w:top="780" w:bottom="280" w:left="1300" w:right="1000"/>
        </w:sectPr>
      </w:pPr>
    </w:p>
    <w:p>
      <w:pPr>
        <w:spacing w:before="5"/>
        <w:ind w:left="231" w:right="0" w:firstLine="0"/>
        <w:jc w:val="left"/>
        <w:rPr>
          <w:sz w:val="20"/>
        </w:rPr>
      </w:pPr>
      <w:r>
        <w:rPr>
          <w:spacing w:val="7"/>
          <w:w w:val="95"/>
          <w:sz w:val="20"/>
        </w:rPr>
        <w:t>账龄超过 </w:t>
      </w:r>
      <w:r>
        <w:rPr>
          <w:w w:val="95"/>
          <w:sz w:val="20"/>
        </w:rPr>
        <w:t>1 年或逾期的重要其他应付款 </w:t>
      </w:r>
    </w:p>
    <w:p>
      <w:pPr>
        <w:spacing w:line="242" w:lineRule="auto" w:before="3"/>
        <w:ind w:left="231" w:right="2040" w:firstLine="0"/>
        <w:jc w:val="left"/>
        <w:rPr>
          <w:sz w:val="20"/>
        </w:rPr>
      </w:pPr>
      <w:r>
        <w:rPr>
          <w:sz w:val="20"/>
        </w:rPr>
        <w:t>□适用√不适用其他说明： </w:t>
      </w:r>
    </w:p>
    <w:p>
      <w:pPr>
        <w:pStyle w:val="BodyText"/>
        <w:spacing w:before="1"/>
        <w:ind w:left="231"/>
      </w:pPr>
      <w:r>
        <w:rPr/>
        <w:t>□适用√不适用 </w:t>
      </w:r>
    </w:p>
    <w:p>
      <w:pPr>
        <w:spacing w:before="63"/>
        <w:ind w:left="231" w:right="0" w:firstLine="0"/>
        <w:jc w:val="left"/>
        <w:rPr>
          <w:sz w:val="20"/>
        </w:rPr>
      </w:pPr>
      <w:bookmarkStart w:name="42、 持有待售负债" w:id="768"/>
      <w:bookmarkEnd w:id="768"/>
      <w:r>
        <w:rPr/>
      </w:r>
      <w:r>
        <w:rPr>
          <w:w w:val="95"/>
          <w:sz w:val="20"/>
        </w:rPr>
        <w:t>42、持有待售负债</w:t>
      </w:r>
    </w:p>
    <w:p>
      <w:pPr>
        <w:pStyle w:val="BodyText"/>
        <w:spacing w:before="62"/>
        <w:ind w:left="231"/>
      </w:pPr>
      <w:r>
        <w:rPr/>
        <w:t>□适用√不适用 </w:t>
      </w:r>
    </w:p>
    <w:p>
      <w:pPr>
        <w:spacing w:before="65"/>
        <w:ind w:left="231" w:right="0" w:firstLine="0"/>
        <w:jc w:val="left"/>
        <w:rPr>
          <w:sz w:val="20"/>
        </w:rPr>
      </w:pPr>
      <w:bookmarkStart w:name="43、 1年内到期的非流动负债" w:id="769"/>
      <w:bookmarkEnd w:id="769"/>
      <w:r>
        <w:rPr/>
      </w:r>
      <w:r>
        <w:rPr>
          <w:w w:val="95"/>
          <w:sz w:val="20"/>
        </w:rPr>
        <w:t>43</w:t>
      </w:r>
      <w:r>
        <w:rPr>
          <w:spacing w:val="16"/>
          <w:w w:val="95"/>
          <w:sz w:val="20"/>
        </w:rPr>
        <w:t>、</w:t>
      </w:r>
      <w:r>
        <w:rPr>
          <w:w w:val="95"/>
          <w:sz w:val="20"/>
        </w:rPr>
        <w:t>1</w:t>
      </w:r>
      <w:r>
        <w:rPr>
          <w:spacing w:val="6"/>
          <w:w w:val="95"/>
          <w:sz w:val="20"/>
        </w:rPr>
        <w:t> 年内到期的非流动负债</w:t>
      </w:r>
      <w:r>
        <w:rPr>
          <w:w w:val="95"/>
          <w:sz w:val="20"/>
        </w:rPr>
        <w:t> </w:t>
      </w:r>
    </w:p>
    <w:p>
      <w:pPr>
        <w:spacing w:before="63"/>
        <w:ind w:left="231"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3"/>
        </w:rPr>
      </w:pPr>
    </w:p>
    <w:p>
      <w:pPr>
        <w:pStyle w:val="BodyText"/>
        <w:ind w:left="231"/>
      </w:pPr>
      <w:r>
        <w:rPr>
          <w:spacing w:val="-1"/>
        </w:rPr>
        <w:t>单位：元币种：人民币</w:t>
      </w:r>
      <w:r>
        <w:rPr/>
        <w:t> </w:t>
      </w:r>
    </w:p>
    <w:p>
      <w:pPr>
        <w:spacing w:after="0"/>
        <w:sectPr>
          <w:type w:val="continuous"/>
          <w:pgSz w:w="11910" w:h="16840"/>
          <w:pgMar w:top="780" w:bottom="280" w:left="1300" w:right="1000"/>
          <w:cols w:num="2" w:equalWidth="0">
            <w:col w:w="3773" w:space="3142"/>
            <w:col w:w="2695"/>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7"/>
        <w:gridCol w:w="3099"/>
        <w:gridCol w:w="3166"/>
      </w:tblGrid>
      <w:tr>
        <w:trPr>
          <w:trHeight w:val="273" w:hRule="atLeast"/>
        </w:trPr>
        <w:tc>
          <w:tcPr>
            <w:tcW w:w="2967" w:type="dxa"/>
          </w:tcPr>
          <w:p>
            <w:pPr>
              <w:pStyle w:val="TableParagraph"/>
              <w:spacing w:line="250" w:lineRule="exact" w:before="3"/>
              <w:ind w:left="1304" w:right="1192"/>
              <w:jc w:val="center"/>
              <w:rPr>
                <w:sz w:val="21"/>
              </w:rPr>
            </w:pPr>
            <w:r>
              <w:rPr>
                <w:sz w:val="21"/>
              </w:rPr>
              <w:t>项目 </w:t>
            </w:r>
          </w:p>
        </w:tc>
        <w:tc>
          <w:tcPr>
            <w:tcW w:w="3099" w:type="dxa"/>
          </w:tcPr>
          <w:p>
            <w:pPr>
              <w:pStyle w:val="TableParagraph"/>
              <w:spacing w:line="250" w:lineRule="exact" w:before="3"/>
              <w:ind w:left="1127"/>
              <w:rPr>
                <w:sz w:val="21"/>
              </w:rPr>
            </w:pPr>
            <w:r>
              <w:rPr>
                <w:spacing w:val="-1"/>
                <w:sz w:val="21"/>
              </w:rPr>
              <w:t>期末余额</w:t>
            </w:r>
            <w:r>
              <w:rPr>
                <w:sz w:val="21"/>
              </w:rPr>
              <w:t> </w:t>
            </w:r>
          </w:p>
        </w:tc>
        <w:tc>
          <w:tcPr>
            <w:tcW w:w="3166" w:type="dxa"/>
          </w:tcPr>
          <w:p>
            <w:pPr>
              <w:pStyle w:val="TableParagraph"/>
              <w:spacing w:line="250" w:lineRule="exact" w:before="3"/>
              <w:ind w:left="1161"/>
              <w:rPr>
                <w:sz w:val="21"/>
              </w:rPr>
            </w:pPr>
            <w:r>
              <w:rPr>
                <w:spacing w:val="-1"/>
                <w:sz w:val="21"/>
              </w:rPr>
              <w:t>期初余额</w:t>
            </w:r>
            <w:r>
              <w:rPr>
                <w:sz w:val="21"/>
              </w:rPr>
              <w:t> </w:t>
            </w:r>
          </w:p>
        </w:tc>
      </w:tr>
      <w:tr>
        <w:trPr>
          <w:trHeight w:val="273" w:hRule="atLeast"/>
        </w:trPr>
        <w:tc>
          <w:tcPr>
            <w:tcW w:w="2967" w:type="dxa"/>
          </w:tcPr>
          <w:p>
            <w:pPr>
              <w:pStyle w:val="TableParagraph"/>
              <w:spacing w:line="252" w:lineRule="exact"/>
              <w:ind w:left="107"/>
              <w:rPr>
                <w:sz w:val="21"/>
              </w:rPr>
            </w:pPr>
            <w:r>
              <w:rPr>
                <w:spacing w:val="-1"/>
                <w:sz w:val="21"/>
              </w:rPr>
              <w:t>1</w:t>
            </w:r>
            <w:r>
              <w:rPr>
                <w:spacing w:val="-8"/>
                <w:sz w:val="21"/>
              </w:rPr>
              <w:t> 年内到期的长期借款</w:t>
            </w:r>
            <w:r>
              <w:rPr>
                <w:sz w:val="21"/>
              </w:rPr>
              <w:t> </w:t>
            </w:r>
          </w:p>
        </w:tc>
        <w:tc>
          <w:tcPr>
            <w:tcW w:w="3099" w:type="dxa"/>
          </w:tcPr>
          <w:p>
            <w:pPr>
              <w:pStyle w:val="TableParagraph"/>
              <w:spacing w:line="252" w:lineRule="exact"/>
              <w:ind w:right="-15"/>
              <w:jc w:val="right"/>
              <w:rPr>
                <w:sz w:val="21"/>
              </w:rPr>
            </w:pPr>
            <w:r>
              <w:rPr>
                <w:w w:val="100"/>
                <w:sz w:val="21"/>
              </w:rPr>
              <w:t> </w:t>
            </w:r>
          </w:p>
        </w:tc>
        <w:tc>
          <w:tcPr>
            <w:tcW w:w="3166" w:type="dxa"/>
          </w:tcPr>
          <w:p>
            <w:pPr>
              <w:pStyle w:val="TableParagraph"/>
              <w:spacing w:line="252" w:lineRule="exact"/>
              <w:ind w:right="-15"/>
              <w:jc w:val="right"/>
              <w:rPr>
                <w:sz w:val="21"/>
              </w:rPr>
            </w:pPr>
            <w:r>
              <w:rPr>
                <w:w w:val="100"/>
                <w:sz w:val="21"/>
              </w:rPr>
              <w:t> </w:t>
            </w:r>
          </w:p>
        </w:tc>
      </w:tr>
      <w:tr>
        <w:trPr>
          <w:trHeight w:val="270" w:hRule="atLeast"/>
        </w:trPr>
        <w:tc>
          <w:tcPr>
            <w:tcW w:w="2967" w:type="dxa"/>
          </w:tcPr>
          <w:p>
            <w:pPr>
              <w:pStyle w:val="TableParagraph"/>
              <w:spacing w:line="250" w:lineRule="exact"/>
              <w:ind w:left="107"/>
              <w:rPr>
                <w:sz w:val="21"/>
              </w:rPr>
            </w:pPr>
            <w:r>
              <w:rPr>
                <w:spacing w:val="-1"/>
                <w:sz w:val="21"/>
              </w:rPr>
              <w:t>1</w:t>
            </w:r>
            <w:r>
              <w:rPr>
                <w:spacing w:val="-8"/>
                <w:sz w:val="21"/>
              </w:rPr>
              <w:t> 年内到期的应付债券</w:t>
            </w:r>
            <w:r>
              <w:rPr>
                <w:sz w:val="21"/>
              </w:rPr>
              <w:t> </w:t>
            </w:r>
          </w:p>
        </w:tc>
        <w:tc>
          <w:tcPr>
            <w:tcW w:w="3099" w:type="dxa"/>
          </w:tcPr>
          <w:p>
            <w:pPr>
              <w:pStyle w:val="TableParagraph"/>
              <w:spacing w:line="250" w:lineRule="exact"/>
              <w:ind w:right="-15"/>
              <w:jc w:val="right"/>
              <w:rPr>
                <w:sz w:val="21"/>
              </w:rPr>
            </w:pPr>
            <w:r>
              <w:rPr>
                <w:w w:val="100"/>
                <w:sz w:val="21"/>
              </w:rPr>
              <w:t> </w:t>
            </w:r>
          </w:p>
        </w:tc>
        <w:tc>
          <w:tcPr>
            <w:tcW w:w="3166" w:type="dxa"/>
          </w:tcPr>
          <w:p>
            <w:pPr>
              <w:pStyle w:val="TableParagraph"/>
              <w:spacing w:line="250" w:lineRule="exact"/>
              <w:ind w:right="-15"/>
              <w:jc w:val="right"/>
              <w:rPr>
                <w:sz w:val="21"/>
              </w:rPr>
            </w:pPr>
            <w:r>
              <w:rPr>
                <w:w w:val="100"/>
                <w:sz w:val="21"/>
              </w:rPr>
              <w:t> </w:t>
            </w:r>
          </w:p>
        </w:tc>
      </w:tr>
      <w:tr>
        <w:trPr>
          <w:trHeight w:val="273" w:hRule="atLeast"/>
        </w:trPr>
        <w:tc>
          <w:tcPr>
            <w:tcW w:w="2967" w:type="dxa"/>
          </w:tcPr>
          <w:p>
            <w:pPr>
              <w:pStyle w:val="TableParagraph"/>
              <w:spacing w:line="250" w:lineRule="exact" w:before="3"/>
              <w:ind w:left="107"/>
              <w:rPr>
                <w:sz w:val="21"/>
              </w:rPr>
            </w:pPr>
            <w:r>
              <w:rPr>
                <w:spacing w:val="-1"/>
                <w:sz w:val="21"/>
              </w:rPr>
              <w:t>1</w:t>
            </w:r>
            <w:r>
              <w:rPr>
                <w:spacing w:val="-8"/>
                <w:sz w:val="21"/>
              </w:rPr>
              <w:t> 年内到期的长期应付款</w:t>
            </w:r>
            <w:r>
              <w:rPr>
                <w:sz w:val="21"/>
              </w:rPr>
              <w:t> </w:t>
            </w:r>
          </w:p>
        </w:tc>
        <w:tc>
          <w:tcPr>
            <w:tcW w:w="3099" w:type="dxa"/>
          </w:tcPr>
          <w:p>
            <w:pPr>
              <w:pStyle w:val="TableParagraph"/>
              <w:spacing w:line="250" w:lineRule="exact" w:before="3"/>
              <w:ind w:right="-15"/>
              <w:jc w:val="right"/>
              <w:rPr>
                <w:sz w:val="21"/>
              </w:rPr>
            </w:pPr>
            <w:r>
              <w:rPr>
                <w:w w:val="100"/>
                <w:sz w:val="21"/>
              </w:rPr>
              <w:t> </w:t>
            </w:r>
          </w:p>
        </w:tc>
        <w:tc>
          <w:tcPr>
            <w:tcW w:w="3166" w:type="dxa"/>
          </w:tcPr>
          <w:p>
            <w:pPr>
              <w:pStyle w:val="TableParagraph"/>
              <w:spacing w:line="250" w:lineRule="exact" w:before="3"/>
              <w:ind w:right="-15"/>
              <w:jc w:val="right"/>
              <w:rPr>
                <w:sz w:val="21"/>
              </w:rPr>
            </w:pPr>
            <w:r>
              <w:rPr>
                <w:w w:val="100"/>
                <w:sz w:val="21"/>
              </w:rPr>
              <w:t> </w:t>
            </w:r>
          </w:p>
        </w:tc>
      </w:tr>
      <w:tr>
        <w:trPr>
          <w:trHeight w:val="273" w:hRule="atLeast"/>
        </w:trPr>
        <w:tc>
          <w:tcPr>
            <w:tcW w:w="2967" w:type="dxa"/>
          </w:tcPr>
          <w:p>
            <w:pPr>
              <w:pStyle w:val="TableParagraph"/>
              <w:spacing w:line="252" w:lineRule="exact"/>
              <w:ind w:left="107"/>
              <w:rPr>
                <w:sz w:val="20"/>
              </w:rPr>
            </w:pPr>
            <w:r>
              <w:rPr>
                <w:w w:val="95"/>
                <w:sz w:val="20"/>
              </w:rPr>
              <w:t>1</w:t>
            </w:r>
            <w:r>
              <w:rPr>
                <w:spacing w:val="-2"/>
                <w:w w:val="95"/>
                <w:sz w:val="20"/>
              </w:rPr>
              <w:t> 年内到期的租赁负债</w:t>
            </w:r>
            <w:r>
              <w:rPr>
                <w:w w:val="95"/>
                <w:sz w:val="20"/>
              </w:rPr>
              <w:t> </w:t>
            </w:r>
          </w:p>
        </w:tc>
        <w:tc>
          <w:tcPr>
            <w:tcW w:w="3099" w:type="dxa"/>
          </w:tcPr>
          <w:p>
            <w:pPr>
              <w:pStyle w:val="TableParagraph"/>
              <w:spacing w:line="252" w:lineRule="exact"/>
              <w:ind w:right="-15"/>
              <w:jc w:val="right"/>
              <w:rPr>
                <w:sz w:val="21"/>
              </w:rPr>
            </w:pPr>
            <w:r>
              <w:rPr>
                <w:w w:val="100"/>
                <w:sz w:val="21"/>
              </w:rPr>
              <w:t> </w:t>
            </w:r>
          </w:p>
        </w:tc>
        <w:tc>
          <w:tcPr>
            <w:tcW w:w="3166" w:type="dxa"/>
          </w:tcPr>
          <w:p>
            <w:pPr>
              <w:pStyle w:val="TableParagraph"/>
              <w:spacing w:line="252" w:lineRule="exact"/>
              <w:ind w:right="-15"/>
              <w:jc w:val="right"/>
              <w:rPr>
                <w:sz w:val="21"/>
              </w:rPr>
            </w:pPr>
            <w:r>
              <w:rPr>
                <w:w w:val="100"/>
                <w:sz w:val="21"/>
              </w:rPr>
              <w:t> </w:t>
            </w:r>
          </w:p>
        </w:tc>
      </w:tr>
      <w:tr>
        <w:trPr>
          <w:trHeight w:val="271" w:hRule="atLeast"/>
        </w:trPr>
        <w:tc>
          <w:tcPr>
            <w:tcW w:w="2967" w:type="dxa"/>
          </w:tcPr>
          <w:p>
            <w:pPr>
              <w:pStyle w:val="TableParagraph"/>
              <w:spacing w:line="250" w:lineRule="exact"/>
              <w:ind w:left="107"/>
              <w:rPr>
                <w:sz w:val="21"/>
              </w:rPr>
            </w:pPr>
            <w:r>
              <w:rPr>
                <w:spacing w:val="-1"/>
                <w:sz w:val="21"/>
              </w:rPr>
              <w:t>1</w:t>
            </w:r>
            <w:r>
              <w:rPr>
                <w:spacing w:val="-8"/>
                <w:sz w:val="21"/>
              </w:rPr>
              <w:t> 年内到期的长期借款利息 </w:t>
            </w:r>
          </w:p>
        </w:tc>
        <w:tc>
          <w:tcPr>
            <w:tcW w:w="3099" w:type="dxa"/>
          </w:tcPr>
          <w:p>
            <w:pPr>
              <w:pStyle w:val="TableParagraph"/>
              <w:spacing w:line="250" w:lineRule="exact"/>
              <w:ind w:right="-15"/>
              <w:jc w:val="right"/>
              <w:rPr>
                <w:sz w:val="21"/>
              </w:rPr>
            </w:pPr>
            <w:r>
              <w:rPr>
                <w:sz w:val="21"/>
              </w:rPr>
              <w:t>2,111,231.63 </w:t>
            </w:r>
          </w:p>
        </w:tc>
        <w:tc>
          <w:tcPr>
            <w:tcW w:w="3166" w:type="dxa"/>
          </w:tcPr>
          <w:p>
            <w:pPr>
              <w:pStyle w:val="TableParagraph"/>
              <w:spacing w:line="250" w:lineRule="exact"/>
              <w:ind w:right="-15"/>
              <w:jc w:val="right"/>
              <w:rPr>
                <w:sz w:val="21"/>
              </w:rPr>
            </w:pPr>
            <w:r>
              <w:rPr>
                <w:w w:val="100"/>
                <w:sz w:val="21"/>
              </w:rPr>
              <w:t> </w:t>
            </w:r>
          </w:p>
        </w:tc>
      </w:tr>
      <w:tr>
        <w:trPr>
          <w:trHeight w:val="273" w:hRule="atLeast"/>
        </w:trPr>
        <w:tc>
          <w:tcPr>
            <w:tcW w:w="2967" w:type="dxa"/>
          </w:tcPr>
          <w:p>
            <w:pPr>
              <w:pStyle w:val="TableParagraph"/>
              <w:spacing w:line="252" w:lineRule="exact"/>
              <w:ind w:left="1304" w:right="1192"/>
              <w:jc w:val="center"/>
              <w:rPr>
                <w:sz w:val="21"/>
              </w:rPr>
            </w:pPr>
            <w:r>
              <w:rPr>
                <w:sz w:val="21"/>
              </w:rPr>
              <w:t>合计 </w:t>
            </w:r>
          </w:p>
        </w:tc>
        <w:tc>
          <w:tcPr>
            <w:tcW w:w="3099" w:type="dxa"/>
          </w:tcPr>
          <w:p>
            <w:pPr>
              <w:pStyle w:val="TableParagraph"/>
              <w:spacing w:line="252" w:lineRule="exact"/>
              <w:ind w:right="-15"/>
              <w:jc w:val="right"/>
              <w:rPr>
                <w:sz w:val="21"/>
              </w:rPr>
            </w:pPr>
            <w:r>
              <w:rPr>
                <w:sz w:val="21"/>
              </w:rPr>
              <w:t>2,111,231.63 </w:t>
            </w:r>
          </w:p>
        </w:tc>
        <w:tc>
          <w:tcPr>
            <w:tcW w:w="3166"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1300" w:right="1000"/>
        </w:sectPr>
      </w:pPr>
    </w:p>
    <w:p>
      <w:pPr>
        <w:spacing w:before="61"/>
        <w:ind w:left="231" w:right="0" w:firstLine="0"/>
        <w:jc w:val="left"/>
        <w:rPr>
          <w:sz w:val="20"/>
        </w:rPr>
      </w:pPr>
      <w:bookmarkStart w:name="44、 其他流动负债" w:id="770"/>
      <w:bookmarkEnd w:id="770"/>
      <w:r>
        <w:rPr/>
      </w:r>
      <w:r>
        <w:rPr>
          <w:w w:val="95"/>
          <w:sz w:val="20"/>
        </w:rPr>
        <w:t>44、其他流动负债 </w:t>
      </w:r>
    </w:p>
    <w:p>
      <w:pPr>
        <w:pStyle w:val="BodyText"/>
        <w:spacing w:before="63"/>
        <w:ind w:left="231"/>
      </w:pPr>
      <w:r>
        <w:rPr>
          <w:spacing w:val="-1"/>
        </w:rPr>
        <w:t>其他流动负债情况</w:t>
      </w:r>
      <w:r>
        <w:rPr/>
        <w:t> </w:t>
      </w:r>
    </w:p>
    <w:p>
      <w:pPr>
        <w:pStyle w:val="BodyText"/>
        <w:spacing w:before="4"/>
        <w:ind w:left="231"/>
      </w:pPr>
      <w:r>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56"/>
        <w:ind w:left="231"/>
      </w:pPr>
      <w:r>
        <w:rPr>
          <w:spacing w:val="-1"/>
        </w:rPr>
        <w:t>单位：元币种：人民币</w:t>
      </w:r>
      <w:r>
        <w:rPr/>
        <w:t> </w:t>
      </w:r>
    </w:p>
    <w:p>
      <w:pPr>
        <w:spacing w:after="0"/>
        <w:sectPr>
          <w:type w:val="continuous"/>
          <w:pgSz w:w="11910" w:h="16840"/>
          <w:pgMar w:top="780" w:bottom="280" w:left="1300" w:right="1000"/>
          <w:cols w:num="2" w:equalWidth="0">
            <w:col w:w="2058" w:space="4858"/>
            <w:col w:w="2694"/>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7"/>
        <w:gridCol w:w="3183"/>
        <w:gridCol w:w="3193"/>
      </w:tblGrid>
      <w:tr>
        <w:trPr>
          <w:trHeight w:val="270" w:hRule="atLeast"/>
        </w:trPr>
        <w:tc>
          <w:tcPr>
            <w:tcW w:w="2857" w:type="dxa"/>
          </w:tcPr>
          <w:p>
            <w:pPr>
              <w:pStyle w:val="TableParagraph"/>
              <w:spacing w:line="250" w:lineRule="exact"/>
              <w:ind w:left="1144" w:right="1138"/>
              <w:jc w:val="center"/>
              <w:rPr>
                <w:sz w:val="21"/>
              </w:rPr>
            </w:pPr>
            <w:r>
              <w:rPr>
                <w:sz w:val="21"/>
              </w:rPr>
              <w:t>项目 </w:t>
            </w:r>
          </w:p>
        </w:tc>
        <w:tc>
          <w:tcPr>
            <w:tcW w:w="3183" w:type="dxa"/>
          </w:tcPr>
          <w:p>
            <w:pPr>
              <w:pStyle w:val="TableParagraph"/>
              <w:spacing w:line="250" w:lineRule="exact"/>
              <w:ind w:left="1202" w:right="1094"/>
              <w:jc w:val="center"/>
              <w:rPr>
                <w:sz w:val="21"/>
              </w:rPr>
            </w:pPr>
            <w:r>
              <w:rPr>
                <w:spacing w:val="-1"/>
                <w:sz w:val="21"/>
              </w:rPr>
              <w:t>期末余额</w:t>
            </w:r>
            <w:r>
              <w:rPr>
                <w:sz w:val="21"/>
              </w:rPr>
              <w:t> </w:t>
            </w:r>
          </w:p>
        </w:tc>
        <w:tc>
          <w:tcPr>
            <w:tcW w:w="3193" w:type="dxa"/>
          </w:tcPr>
          <w:p>
            <w:pPr>
              <w:pStyle w:val="TableParagraph"/>
              <w:spacing w:line="250" w:lineRule="exact"/>
              <w:ind w:left="1210" w:right="1097"/>
              <w:jc w:val="center"/>
              <w:rPr>
                <w:sz w:val="21"/>
              </w:rPr>
            </w:pPr>
            <w:r>
              <w:rPr>
                <w:spacing w:val="-1"/>
                <w:sz w:val="21"/>
              </w:rPr>
              <w:t>期初余额</w:t>
            </w:r>
            <w:r>
              <w:rPr>
                <w:sz w:val="21"/>
              </w:rPr>
              <w:t> </w:t>
            </w:r>
          </w:p>
        </w:tc>
      </w:tr>
      <w:tr>
        <w:trPr>
          <w:trHeight w:val="273" w:hRule="atLeast"/>
        </w:trPr>
        <w:tc>
          <w:tcPr>
            <w:tcW w:w="2857" w:type="dxa"/>
          </w:tcPr>
          <w:p>
            <w:pPr>
              <w:pStyle w:val="TableParagraph"/>
              <w:spacing w:line="252" w:lineRule="exact"/>
              <w:ind w:left="107"/>
              <w:rPr>
                <w:sz w:val="21"/>
              </w:rPr>
            </w:pPr>
            <w:r>
              <w:rPr>
                <w:spacing w:val="-1"/>
                <w:sz w:val="21"/>
              </w:rPr>
              <w:t>短期应付债券</w:t>
            </w:r>
            <w:r>
              <w:rPr>
                <w:sz w:val="21"/>
              </w:rPr>
              <w:t> </w:t>
            </w:r>
          </w:p>
        </w:tc>
        <w:tc>
          <w:tcPr>
            <w:tcW w:w="3183" w:type="dxa"/>
          </w:tcPr>
          <w:p>
            <w:pPr>
              <w:pStyle w:val="TableParagraph"/>
              <w:spacing w:line="252" w:lineRule="exact"/>
              <w:ind w:right="-15"/>
              <w:jc w:val="right"/>
              <w:rPr>
                <w:sz w:val="21"/>
              </w:rPr>
            </w:pPr>
            <w:r>
              <w:rPr>
                <w:w w:val="100"/>
                <w:sz w:val="21"/>
              </w:rPr>
              <w:t> </w:t>
            </w:r>
          </w:p>
        </w:tc>
        <w:tc>
          <w:tcPr>
            <w:tcW w:w="3193" w:type="dxa"/>
          </w:tcPr>
          <w:p>
            <w:pPr>
              <w:pStyle w:val="TableParagraph"/>
              <w:spacing w:line="252" w:lineRule="exact"/>
              <w:ind w:right="-15"/>
              <w:jc w:val="right"/>
              <w:rPr>
                <w:sz w:val="21"/>
              </w:rPr>
            </w:pPr>
            <w:r>
              <w:rPr>
                <w:w w:val="100"/>
                <w:sz w:val="21"/>
              </w:rPr>
              <w:t> </w:t>
            </w:r>
          </w:p>
        </w:tc>
      </w:tr>
      <w:tr>
        <w:trPr>
          <w:trHeight w:val="273" w:hRule="atLeast"/>
        </w:trPr>
        <w:tc>
          <w:tcPr>
            <w:tcW w:w="2857" w:type="dxa"/>
          </w:tcPr>
          <w:p>
            <w:pPr>
              <w:pStyle w:val="TableParagraph"/>
              <w:spacing w:line="252" w:lineRule="exact"/>
              <w:ind w:left="107"/>
              <w:rPr>
                <w:sz w:val="20"/>
              </w:rPr>
            </w:pPr>
            <w:r>
              <w:rPr>
                <w:w w:val="95"/>
                <w:sz w:val="20"/>
              </w:rPr>
              <w:t>应付退货款 </w:t>
            </w:r>
          </w:p>
        </w:tc>
        <w:tc>
          <w:tcPr>
            <w:tcW w:w="3183" w:type="dxa"/>
          </w:tcPr>
          <w:p>
            <w:pPr>
              <w:pStyle w:val="TableParagraph"/>
              <w:spacing w:line="252" w:lineRule="exact"/>
              <w:ind w:right="-15"/>
              <w:jc w:val="right"/>
              <w:rPr>
                <w:sz w:val="21"/>
              </w:rPr>
            </w:pPr>
            <w:r>
              <w:rPr>
                <w:w w:val="100"/>
                <w:sz w:val="21"/>
              </w:rPr>
              <w:t> </w:t>
            </w:r>
          </w:p>
        </w:tc>
        <w:tc>
          <w:tcPr>
            <w:tcW w:w="3193" w:type="dxa"/>
          </w:tcPr>
          <w:p>
            <w:pPr>
              <w:pStyle w:val="TableParagraph"/>
              <w:spacing w:line="252" w:lineRule="exact"/>
              <w:ind w:right="-15"/>
              <w:jc w:val="right"/>
              <w:rPr>
                <w:sz w:val="21"/>
              </w:rPr>
            </w:pPr>
            <w:r>
              <w:rPr>
                <w:w w:val="100"/>
                <w:sz w:val="21"/>
              </w:rPr>
              <w:t> </w:t>
            </w:r>
          </w:p>
        </w:tc>
      </w:tr>
      <w:tr>
        <w:trPr>
          <w:trHeight w:val="285" w:hRule="atLeast"/>
        </w:trPr>
        <w:tc>
          <w:tcPr>
            <w:tcW w:w="2857" w:type="dxa"/>
          </w:tcPr>
          <w:p>
            <w:pPr>
              <w:pStyle w:val="TableParagraph"/>
              <w:spacing w:line="265" w:lineRule="exact" w:before="0"/>
              <w:ind w:left="107"/>
              <w:rPr>
                <w:sz w:val="21"/>
              </w:rPr>
            </w:pPr>
            <w:r>
              <w:rPr>
                <w:spacing w:val="-1"/>
                <w:sz w:val="22"/>
              </w:rPr>
              <w:t>待转销项税额</w:t>
            </w:r>
            <w:r>
              <w:rPr>
                <w:w w:val="100"/>
                <w:sz w:val="21"/>
              </w:rPr>
              <w:t> </w:t>
            </w:r>
          </w:p>
        </w:tc>
        <w:tc>
          <w:tcPr>
            <w:tcW w:w="3183" w:type="dxa"/>
          </w:tcPr>
          <w:p>
            <w:pPr>
              <w:pStyle w:val="TableParagraph"/>
              <w:spacing w:line="265" w:lineRule="exact" w:before="0"/>
              <w:ind w:right="-15"/>
              <w:jc w:val="right"/>
              <w:rPr>
                <w:sz w:val="21"/>
              </w:rPr>
            </w:pPr>
            <w:r>
              <w:rPr>
                <w:sz w:val="22"/>
              </w:rPr>
              <w:t>7,220,798.79</w:t>
            </w:r>
            <w:r>
              <w:rPr>
                <w:w w:val="100"/>
                <w:sz w:val="21"/>
              </w:rPr>
              <w:t> </w:t>
            </w:r>
          </w:p>
        </w:tc>
        <w:tc>
          <w:tcPr>
            <w:tcW w:w="3193" w:type="dxa"/>
          </w:tcPr>
          <w:p>
            <w:pPr>
              <w:pStyle w:val="TableParagraph"/>
              <w:spacing w:line="265" w:lineRule="exact" w:before="0"/>
              <w:ind w:right="-15"/>
              <w:jc w:val="right"/>
              <w:rPr>
                <w:sz w:val="21"/>
              </w:rPr>
            </w:pPr>
            <w:r>
              <w:rPr>
                <w:sz w:val="22"/>
              </w:rPr>
              <w:t>7,749,042.65</w:t>
            </w:r>
            <w:r>
              <w:rPr>
                <w:w w:val="100"/>
                <w:sz w:val="21"/>
              </w:rPr>
              <w:t> </w:t>
            </w:r>
          </w:p>
        </w:tc>
      </w:tr>
    </w:tbl>
    <w:p>
      <w:pPr>
        <w:spacing w:after="0" w:line="265" w:lineRule="exact"/>
        <w:jc w:val="right"/>
        <w:rPr>
          <w:sz w:val="21"/>
        </w:rPr>
        <w:sectPr>
          <w:type w:val="continuous"/>
          <w:pgSz w:w="11910" w:h="16840"/>
          <w:pgMar w:top="780" w:bottom="280" w:left="1300" w:right="100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7"/>
        <w:gridCol w:w="3183"/>
        <w:gridCol w:w="3193"/>
      </w:tblGrid>
      <w:tr>
        <w:trPr>
          <w:trHeight w:val="285" w:hRule="atLeast"/>
        </w:trPr>
        <w:tc>
          <w:tcPr>
            <w:tcW w:w="2857" w:type="dxa"/>
          </w:tcPr>
          <w:p>
            <w:pPr>
              <w:pStyle w:val="TableParagraph"/>
              <w:spacing w:line="264" w:lineRule="exact"/>
              <w:ind w:left="1196" w:right="1085"/>
              <w:jc w:val="center"/>
              <w:rPr>
                <w:sz w:val="21"/>
              </w:rPr>
            </w:pPr>
            <w:r>
              <w:rPr>
                <w:sz w:val="21"/>
              </w:rPr>
              <w:t>合计 </w:t>
            </w:r>
          </w:p>
        </w:tc>
        <w:tc>
          <w:tcPr>
            <w:tcW w:w="3183" w:type="dxa"/>
          </w:tcPr>
          <w:p>
            <w:pPr>
              <w:pStyle w:val="TableParagraph"/>
              <w:spacing w:line="265" w:lineRule="exact" w:before="0"/>
              <w:ind w:left="1751" w:right="-15"/>
              <w:rPr>
                <w:sz w:val="21"/>
              </w:rPr>
            </w:pPr>
            <w:r>
              <w:rPr>
                <w:sz w:val="22"/>
              </w:rPr>
              <w:t>7,220,798.79</w:t>
            </w:r>
            <w:r>
              <w:rPr>
                <w:w w:val="100"/>
                <w:sz w:val="21"/>
              </w:rPr>
              <w:t> </w:t>
            </w:r>
          </w:p>
        </w:tc>
        <w:tc>
          <w:tcPr>
            <w:tcW w:w="3193" w:type="dxa"/>
          </w:tcPr>
          <w:p>
            <w:pPr>
              <w:pStyle w:val="TableParagraph"/>
              <w:spacing w:line="265" w:lineRule="exact" w:before="0"/>
              <w:ind w:left="1763" w:right="-15"/>
              <w:rPr>
                <w:sz w:val="21"/>
              </w:rPr>
            </w:pPr>
            <w:r>
              <w:rPr>
                <w:sz w:val="22"/>
              </w:rPr>
              <w:t>7,749,042.65</w:t>
            </w:r>
            <w:r>
              <w:rPr>
                <w:w w:val="100"/>
                <w:sz w:val="21"/>
              </w:rPr>
              <w:t> </w:t>
            </w:r>
          </w:p>
        </w:tc>
      </w:tr>
    </w:tbl>
    <w:p>
      <w:pPr>
        <w:pStyle w:val="BodyText"/>
        <w:spacing w:before="1"/>
        <w:ind w:left="231"/>
      </w:pPr>
      <w:r>
        <w:rPr>
          <w:w w:val="100"/>
        </w:rPr>
        <w:t> </w:t>
      </w:r>
    </w:p>
    <w:p>
      <w:pPr>
        <w:pStyle w:val="BodyText"/>
        <w:spacing w:before="5"/>
        <w:ind w:left="231"/>
      </w:pPr>
      <w:r>
        <w:rPr>
          <w:w w:val="100"/>
        </w:rPr>
        <w:t> </w:t>
      </w:r>
    </w:p>
    <w:p>
      <w:pPr>
        <w:pStyle w:val="BodyText"/>
        <w:spacing w:before="2"/>
        <w:ind w:left="231"/>
      </w:pPr>
      <w:r>
        <w:rPr>
          <w:spacing w:val="-1"/>
        </w:rPr>
        <w:t>短期应付债券的增减变动： </w:t>
      </w:r>
    </w:p>
    <w:p>
      <w:pPr>
        <w:pStyle w:val="BodyText"/>
        <w:spacing w:before="5"/>
        <w:ind w:left="231"/>
      </w:pPr>
      <w:r>
        <w:rPr/>
        <w:t>□适用√不适用</w:t>
      </w:r>
    </w:p>
    <w:p>
      <w:pPr>
        <w:pStyle w:val="BodyText"/>
        <w:spacing w:before="6"/>
        <w:rPr>
          <w:sz w:val="15"/>
        </w:rPr>
      </w:pPr>
    </w:p>
    <w:p>
      <w:pPr>
        <w:pStyle w:val="BodyText"/>
        <w:ind w:left="231"/>
      </w:pPr>
      <w:r>
        <w:rPr/>
        <w:t>其他说明： </w:t>
      </w:r>
    </w:p>
    <w:p>
      <w:pPr>
        <w:pStyle w:val="BodyText"/>
        <w:spacing w:before="62"/>
        <w:ind w:left="231"/>
      </w:pPr>
      <w:r>
        <w:rPr/>
        <w:t>□适用√不适用 </w:t>
      </w:r>
    </w:p>
    <w:p>
      <w:pPr>
        <w:spacing w:after="0"/>
        <w:sectPr>
          <w:pgSz w:w="11910" w:h="16840"/>
          <w:pgMar w:header="882" w:footer="1187" w:top="1300" w:bottom="1380" w:left="1300" w:right="1000"/>
        </w:sectPr>
      </w:pPr>
    </w:p>
    <w:p>
      <w:pPr>
        <w:pStyle w:val="BodyText"/>
        <w:spacing w:before="61"/>
        <w:ind w:left="231"/>
      </w:pPr>
      <w:r>
        <w:rPr>
          <w:w w:val="100"/>
        </w:rPr>
        <w:t> </w:t>
      </w:r>
    </w:p>
    <w:p>
      <w:pPr>
        <w:spacing w:line="300" w:lineRule="auto" w:before="66"/>
        <w:ind w:left="231" w:right="7564" w:firstLine="0"/>
        <w:jc w:val="left"/>
        <w:rPr>
          <w:sz w:val="20"/>
        </w:rPr>
      </w:pPr>
      <w:bookmarkStart w:name="45、 长期借款" w:id="771"/>
      <w:bookmarkEnd w:id="771"/>
      <w:r>
        <w:rPr/>
      </w:r>
      <w:r>
        <w:rPr>
          <w:sz w:val="20"/>
        </w:rPr>
        <w:t>45</w:t>
      </w:r>
      <w:r>
        <w:rPr>
          <w:spacing w:val="2"/>
          <w:sz w:val="20"/>
        </w:rPr>
        <w:t>、长期借款</w:t>
      </w:r>
      <w:r>
        <w:rPr>
          <w:spacing w:val="100"/>
          <w:sz w:val="20"/>
        </w:rPr>
        <w:t> </w:t>
      </w:r>
      <w:bookmarkStart w:name="(1).  长期借款分类" w:id="772"/>
      <w:bookmarkEnd w:id="772"/>
      <w:r>
        <w:rPr>
          <w:sz w:val="20"/>
        </w:rPr>
        <w:t>(1).</w:t>
      </w:r>
      <w:r>
        <w:rPr>
          <w:sz w:val="20"/>
        </w:rPr>
        <w:t> 长期借款分类 </w:t>
      </w:r>
    </w:p>
    <w:p>
      <w:pPr>
        <w:spacing w:line="254" w:lineRule="exact" w:before="0"/>
        <w:ind w:left="231" w:right="0" w:firstLine="0"/>
        <w:jc w:val="left"/>
        <w:rPr>
          <w:sz w:val="20"/>
        </w:rPr>
      </w:pPr>
      <w:r>
        <w:rPr>
          <w:sz w:val="20"/>
        </w:rPr>
        <w:t>√适用□不适用 </w:t>
      </w:r>
    </w:p>
    <w:p>
      <w:pPr>
        <w:pStyle w:val="BodyText"/>
        <w:spacing w:before="2"/>
        <w:ind w:left="7147"/>
      </w:pPr>
      <w:r>
        <w:rPr>
          <w:spacing w:val="-1"/>
        </w:rPr>
        <w:t>单位：元币种：人民币</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3113"/>
        <w:gridCol w:w="3005"/>
      </w:tblGrid>
      <w:tr>
        <w:trPr>
          <w:trHeight w:val="273" w:hRule="atLeast"/>
        </w:trPr>
        <w:tc>
          <w:tcPr>
            <w:tcW w:w="3113" w:type="dxa"/>
          </w:tcPr>
          <w:p>
            <w:pPr>
              <w:pStyle w:val="TableParagraph"/>
              <w:spacing w:line="252" w:lineRule="exact"/>
              <w:ind w:right="1229"/>
              <w:jc w:val="right"/>
              <w:rPr>
                <w:sz w:val="21"/>
              </w:rPr>
            </w:pPr>
            <w:r>
              <w:rPr>
                <w:sz w:val="21"/>
              </w:rPr>
              <w:t>项目 </w:t>
            </w:r>
          </w:p>
        </w:tc>
        <w:tc>
          <w:tcPr>
            <w:tcW w:w="3113" w:type="dxa"/>
          </w:tcPr>
          <w:p>
            <w:pPr>
              <w:pStyle w:val="TableParagraph"/>
              <w:spacing w:line="252" w:lineRule="exact"/>
              <w:ind w:left="1135"/>
              <w:rPr>
                <w:sz w:val="21"/>
              </w:rPr>
            </w:pPr>
            <w:r>
              <w:rPr>
                <w:spacing w:val="-1"/>
                <w:sz w:val="21"/>
              </w:rPr>
              <w:t>期末余额</w:t>
            </w:r>
            <w:r>
              <w:rPr>
                <w:sz w:val="21"/>
              </w:rPr>
              <w:t> </w:t>
            </w:r>
          </w:p>
        </w:tc>
        <w:tc>
          <w:tcPr>
            <w:tcW w:w="3005" w:type="dxa"/>
          </w:tcPr>
          <w:p>
            <w:pPr>
              <w:pStyle w:val="TableParagraph"/>
              <w:spacing w:line="252" w:lineRule="exact"/>
              <w:ind w:left="1082"/>
              <w:rPr>
                <w:sz w:val="21"/>
              </w:rPr>
            </w:pPr>
            <w:r>
              <w:rPr>
                <w:spacing w:val="-1"/>
                <w:sz w:val="21"/>
              </w:rPr>
              <w:t>期初余额</w:t>
            </w:r>
            <w:r>
              <w:rPr>
                <w:sz w:val="21"/>
              </w:rPr>
              <w:t> </w:t>
            </w:r>
          </w:p>
        </w:tc>
      </w:tr>
      <w:tr>
        <w:trPr>
          <w:trHeight w:val="273" w:hRule="atLeast"/>
        </w:trPr>
        <w:tc>
          <w:tcPr>
            <w:tcW w:w="3113" w:type="dxa"/>
          </w:tcPr>
          <w:p>
            <w:pPr>
              <w:pStyle w:val="TableParagraph"/>
              <w:spacing w:line="252" w:lineRule="exact"/>
              <w:ind w:left="107"/>
              <w:rPr>
                <w:sz w:val="21"/>
              </w:rPr>
            </w:pPr>
            <w:r>
              <w:rPr>
                <w:spacing w:val="-1"/>
                <w:sz w:val="21"/>
              </w:rPr>
              <w:t>质押借款</w:t>
            </w:r>
            <w:r>
              <w:rPr>
                <w:sz w:val="21"/>
              </w:rPr>
              <w:t> </w:t>
            </w:r>
          </w:p>
        </w:tc>
        <w:tc>
          <w:tcPr>
            <w:tcW w:w="3113" w:type="dxa"/>
          </w:tcPr>
          <w:p>
            <w:pPr>
              <w:pStyle w:val="TableParagraph"/>
              <w:spacing w:line="252" w:lineRule="exact"/>
              <w:ind w:right="170"/>
              <w:jc w:val="right"/>
              <w:rPr>
                <w:sz w:val="21"/>
              </w:rPr>
            </w:pPr>
            <w:r>
              <w:rPr>
                <w:w w:val="100"/>
                <w:sz w:val="21"/>
              </w:rPr>
              <w:t> </w:t>
            </w:r>
          </w:p>
        </w:tc>
        <w:tc>
          <w:tcPr>
            <w:tcW w:w="3005" w:type="dxa"/>
          </w:tcPr>
          <w:p>
            <w:pPr>
              <w:pStyle w:val="TableParagraph"/>
              <w:spacing w:line="252" w:lineRule="exact"/>
              <w:ind w:right="-15"/>
              <w:jc w:val="right"/>
              <w:rPr>
                <w:sz w:val="21"/>
              </w:rPr>
            </w:pPr>
            <w:r>
              <w:rPr>
                <w:w w:val="100"/>
                <w:sz w:val="21"/>
              </w:rPr>
              <w:t> </w:t>
            </w:r>
          </w:p>
        </w:tc>
      </w:tr>
      <w:tr>
        <w:trPr>
          <w:trHeight w:val="270" w:hRule="atLeast"/>
        </w:trPr>
        <w:tc>
          <w:tcPr>
            <w:tcW w:w="3113" w:type="dxa"/>
          </w:tcPr>
          <w:p>
            <w:pPr>
              <w:pStyle w:val="TableParagraph"/>
              <w:spacing w:line="250" w:lineRule="exact"/>
              <w:ind w:left="107"/>
              <w:rPr>
                <w:sz w:val="21"/>
              </w:rPr>
            </w:pPr>
            <w:r>
              <w:rPr>
                <w:spacing w:val="-1"/>
                <w:sz w:val="21"/>
              </w:rPr>
              <w:t>抵押借款</w:t>
            </w:r>
            <w:r>
              <w:rPr>
                <w:sz w:val="21"/>
              </w:rPr>
              <w:t> </w:t>
            </w:r>
          </w:p>
        </w:tc>
        <w:tc>
          <w:tcPr>
            <w:tcW w:w="3113" w:type="dxa"/>
          </w:tcPr>
          <w:p>
            <w:pPr>
              <w:pStyle w:val="TableParagraph"/>
              <w:spacing w:line="250" w:lineRule="exact"/>
              <w:ind w:right="170"/>
              <w:jc w:val="right"/>
              <w:rPr>
                <w:sz w:val="21"/>
              </w:rPr>
            </w:pPr>
            <w:r>
              <w:rPr>
                <w:sz w:val="21"/>
              </w:rPr>
              <w:t>2,151,117,003.33 </w:t>
            </w:r>
          </w:p>
        </w:tc>
        <w:tc>
          <w:tcPr>
            <w:tcW w:w="3005" w:type="dxa"/>
          </w:tcPr>
          <w:p>
            <w:pPr>
              <w:pStyle w:val="TableParagraph"/>
              <w:spacing w:line="250" w:lineRule="exact"/>
              <w:ind w:right="-15"/>
              <w:jc w:val="right"/>
              <w:rPr>
                <w:sz w:val="21"/>
              </w:rPr>
            </w:pPr>
            <w:r>
              <w:rPr>
                <w:w w:val="100"/>
                <w:sz w:val="21"/>
              </w:rPr>
              <w:t> </w:t>
            </w:r>
          </w:p>
        </w:tc>
      </w:tr>
      <w:tr>
        <w:trPr>
          <w:trHeight w:val="273" w:hRule="atLeast"/>
        </w:trPr>
        <w:tc>
          <w:tcPr>
            <w:tcW w:w="3113" w:type="dxa"/>
          </w:tcPr>
          <w:p>
            <w:pPr>
              <w:pStyle w:val="TableParagraph"/>
              <w:spacing w:line="252" w:lineRule="exact"/>
              <w:ind w:left="107"/>
              <w:rPr>
                <w:sz w:val="21"/>
              </w:rPr>
            </w:pPr>
            <w:r>
              <w:rPr>
                <w:spacing w:val="-1"/>
                <w:sz w:val="21"/>
              </w:rPr>
              <w:t>保证借款</w:t>
            </w:r>
            <w:r>
              <w:rPr>
                <w:sz w:val="21"/>
              </w:rPr>
              <w:t> </w:t>
            </w:r>
          </w:p>
        </w:tc>
        <w:tc>
          <w:tcPr>
            <w:tcW w:w="3113" w:type="dxa"/>
          </w:tcPr>
          <w:p>
            <w:pPr>
              <w:pStyle w:val="TableParagraph"/>
              <w:spacing w:line="252" w:lineRule="exact"/>
              <w:ind w:right="170"/>
              <w:jc w:val="right"/>
              <w:rPr>
                <w:sz w:val="21"/>
              </w:rPr>
            </w:pPr>
            <w:r>
              <w:rPr>
                <w:w w:val="100"/>
                <w:sz w:val="21"/>
              </w:rPr>
              <w:t> </w:t>
            </w:r>
          </w:p>
        </w:tc>
        <w:tc>
          <w:tcPr>
            <w:tcW w:w="3005" w:type="dxa"/>
          </w:tcPr>
          <w:p>
            <w:pPr>
              <w:pStyle w:val="TableParagraph"/>
              <w:spacing w:line="252" w:lineRule="exact"/>
              <w:ind w:right="-15"/>
              <w:jc w:val="right"/>
              <w:rPr>
                <w:sz w:val="21"/>
              </w:rPr>
            </w:pPr>
            <w:r>
              <w:rPr>
                <w:w w:val="100"/>
                <w:sz w:val="21"/>
              </w:rPr>
              <w:t> </w:t>
            </w:r>
          </w:p>
        </w:tc>
      </w:tr>
      <w:tr>
        <w:trPr>
          <w:trHeight w:val="270" w:hRule="atLeast"/>
        </w:trPr>
        <w:tc>
          <w:tcPr>
            <w:tcW w:w="3113" w:type="dxa"/>
          </w:tcPr>
          <w:p>
            <w:pPr>
              <w:pStyle w:val="TableParagraph"/>
              <w:spacing w:line="250" w:lineRule="exact"/>
              <w:ind w:left="107"/>
              <w:rPr>
                <w:sz w:val="21"/>
              </w:rPr>
            </w:pPr>
            <w:r>
              <w:rPr>
                <w:spacing w:val="-1"/>
                <w:sz w:val="21"/>
              </w:rPr>
              <w:t>信用借款</w:t>
            </w:r>
            <w:r>
              <w:rPr>
                <w:sz w:val="21"/>
              </w:rPr>
              <w:t> </w:t>
            </w:r>
          </w:p>
        </w:tc>
        <w:tc>
          <w:tcPr>
            <w:tcW w:w="3113" w:type="dxa"/>
          </w:tcPr>
          <w:p>
            <w:pPr>
              <w:pStyle w:val="TableParagraph"/>
              <w:spacing w:line="250" w:lineRule="exact"/>
              <w:ind w:right="170"/>
              <w:jc w:val="right"/>
              <w:rPr>
                <w:sz w:val="21"/>
              </w:rPr>
            </w:pPr>
            <w:r>
              <w:rPr>
                <w:w w:val="100"/>
                <w:sz w:val="21"/>
              </w:rPr>
              <w:t> </w:t>
            </w:r>
          </w:p>
        </w:tc>
        <w:tc>
          <w:tcPr>
            <w:tcW w:w="3005" w:type="dxa"/>
          </w:tcPr>
          <w:p>
            <w:pPr>
              <w:pStyle w:val="TableParagraph"/>
              <w:spacing w:line="250" w:lineRule="exact"/>
              <w:ind w:right="-15"/>
              <w:jc w:val="right"/>
              <w:rPr>
                <w:sz w:val="21"/>
              </w:rPr>
            </w:pPr>
            <w:r>
              <w:rPr>
                <w:w w:val="100"/>
                <w:sz w:val="21"/>
              </w:rPr>
              <w:t> </w:t>
            </w:r>
          </w:p>
        </w:tc>
      </w:tr>
      <w:tr>
        <w:trPr>
          <w:trHeight w:val="287" w:hRule="atLeast"/>
        </w:trPr>
        <w:tc>
          <w:tcPr>
            <w:tcW w:w="3113" w:type="dxa"/>
          </w:tcPr>
          <w:p>
            <w:pPr>
              <w:pStyle w:val="TableParagraph"/>
              <w:spacing w:line="259" w:lineRule="exact" w:before="8"/>
              <w:ind w:right="1229"/>
              <w:jc w:val="right"/>
              <w:rPr>
                <w:sz w:val="21"/>
              </w:rPr>
            </w:pPr>
            <w:r>
              <w:rPr>
                <w:sz w:val="21"/>
              </w:rPr>
              <w:t>合计 </w:t>
            </w:r>
          </w:p>
        </w:tc>
        <w:tc>
          <w:tcPr>
            <w:tcW w:w="3113" w:type="dxa"/>
          </w:tcPr>
          <w:p>
            <w:pPr>
              <w:pStyle w:val="TableParagraph"/>
              <w:spacing w:line="267" w:lineRule="exact" w:before="0"/>
              <w:ind w:right="170"/>
              <w:jc w:val="right"/>
              <w:rPr>
                <w:sz w:val="21"/>
              </w:rPr>
            </w:pPr>
            <w:r>
              <w:rPr>
                <w:sz w:val="22"/>
              </w:rPr>
              <w:t>2,151,117,003.33</w:t>
            </w:r>
            <w:r>
              <w:rPr>
                <w:w w:val="100"/>
                <w:sz w:val="21"/>
              </w:rPr>
              <w:t> </w:t>
            </w:r>
          </w:p>
        </w:tc>
        <w:tc>
          <w:tcPr>
            <w:tcW w:w="3005" w:type="dxa"/>
          </w:tcPr>
          <w:p>
            <w:pPr>
              <w:pStyle w:val="TableParagraph"/>
              <w:spacing w:line="264" w:lineRule="exact" w:before="3"/>
              <w:ind w:right="-15"/>
              <w:jc w:val="right"/>
              <w:rPr>
                <w:sz w:val="21"/>
              </w:rPr>
            </w:pPr>
            <w:r>
              <w:rPr>
                <w:w w:val="100"/>
                <w:sz w:val="21"/>
              </w:rPr>
              <w:t> </w:t>
            </w:r>
          </w:p>
        </w:tc>
      </w:tr>
    </w:tbl>
    <w:p>
      <w:pPr>
        <w:pStyle w:val="BodyText"/>
        <w:spacing w:before="1"/>
        <w:ind w:left="231"/>
      </w:pPr>
      <w:r>
        <w:rPr/>
        <w:t>其他说明： </w:t>
      </w:r>
    </w:p>
    <w:p>
      <w:pPr>
        <w:spacing w:line="297" w:lineRule="auto" w:before="2"/>
        <w:ind w:left="231" w:right="7796" w:firstLine="0"/>
        <w:jc w:val="left"/>
        <w:rPr>
          <w:sz w:val="20"/>
        </w:rPr>
      </w:pPr>
      <w:r>
        <w:rPr>
          <w:sz w:val="21"/>
        </w:rPr>
        <w:t>□适用√不适用</w:t>
      </w:r>
      <w:bookmarkStart w:name="46、 应付债券" w:id="773"/>
      <w:bookmarkEnd w:id="773"/>
      <w:r>
        <w:rPr>
          <w:sz w:val="20"/>
        </w:rPr>
        <w:t>4</w:t>
      </w:r>
      <w:r>
        <w:rPr>
          <w:sz w:val="20"/>
        </w:rPr>
        <w:t>6</w:t>
      </w:r>
      <w:r>
        <w:rPr>
          <w:spacing w:val="2"/>
          <w:sz w:val="20"/>
        </w:rPr>
        <w:t>、应付债券</w:t>
      </w:r>
      <w:bookmarkStart w:name="(1). 应付债券" w:id="774"/>
      <w:bookmarkEnd w:id="774"/>
      <w:r>
        <w:rPr>
          <w:w w:val="95"/>
          <w:sz w:val="20"/>
        </w:rPr>
        <w:t>(1)</w:t>
      </w:r>
      <w:r>
        <w:rPr>
          <w:spacing w:val="-12"/>
          <w:w w:val="95"/>
          <w:sz w:val="20"/>
        </w:rPr>
        <w:t>. 应付债券</w:t>
      </w:r>
      <w:r>
        <w:rPr>
          <w:w w:val="95"/>
          <w:sz w:val="20"/>
        </w:rPr>
        <w:t> </w:t>
      </w:r>
    </w:p>
    <w:p>
      <w:pPr>
        <w:spacing w:before="4"/>
        <w:ind w:left="231" w:right="0" w:firstLine="0"/>
        <w:jc w:val="left"/>
        <w:rPr>
          <w:sz w:val="20"/>
        </w:rPr>
      </w:pPr>
      <w:r>
        <w:rPr>
          <w:sz w:val="20"/>
        </w:rPr>
        <w:t>□适用√不适用 </w:t>
      </w:r>
    </w:p>
    <w:p>
      <w:pPr>
        <w:pStyle w:val="BodyText"/>
        <w:spacing w:before="2"/>
        <w:ind w:left="231"/>
      </w:pPr>
      <w:r>
        <w:rPr>
          <w:w w:val="100"/>
        </w:rPr>
        <w:t> </w:t>
      </w:r>
    </w:p>
    <w:p>
      <w:pPr>
        <w:pStyle w:val="ListParagraph"/>
        <w:numPr>
          <w:ilvl w:val="0"/>
          <w:numId w:val="50"/>
        </w:numPr>
        <w:tabs>
          <w:tab w:pos="659" w:val="left" w:leader="none"/>
        </w:tabs>
        <w:spacing w:line="240" w:lineRule="auto" w:before="63" w:after="0"/>
        <w:ind w:left="658" w:right="0" w:hanging="428"/>
        <w:jc w:val="left"/>
        <w:rPr>
          <w:sz w:val="20"/>
        </w:rPr>
      </w:pPr>
      <w:bookmarkStart w:name="(2). 应付债券的具体情况：（不包括划分为金融负债的优先股、永续债等其他金融工" w:id="775"/>
      <w:bookmarkEnd w:id="775"/>
      <w:r>
        <w:rPr/>
      </w:r>
      <w:bookmarkStart w:name="(2). 应付债券的具体情况：（不包括划分为金融负债的优先股、永续债等其他金融工" w:id="776"/>
      <w:bookmarkEnd w:id="776"/>
      <w:r>
        <w:rPr>
          <w:w w:val="95"/>
          <w:sz w:val="20"/>
        </w:rPr>
        <w:t>应付债券的具体情况：</w:t>
      </w:r>
      <w:r>
        <w:rPr>
          <w:w w:val="95"/>
          <w:sz w:val="20"/>
        </w:rPr>
        <w:t>（不包括划分为金融负债的优先股、永续债等其他金融工具） </w:t>
      </w:r>
    </w:p>
    <w:p>
      <w:pPr>
        <w:pStyle w:val="Heading3"/>
        <w:ind w:left="231"/>
      </w:pPr>
      <w:r>
        <w:rPr/>
        <w:t>□适用√不适用</w:t>
      </w:r>
    </w:p>
    <w:p>
      <w:pPr>
        <w:pStyle w:val="BodyText"/>
        <w:spacing w:before="4"/>
        <w:rPr>
          <w:sz w:val="17"/>
        </w:rPr>
      </w:pPr>
    </w:p>
    <w:p>
      <w:pPr>
        <w:pStyle w:val="ListParagraph"/>
        <w:numPr>
          <w:ilvl w:val="0"/>
          <w:numId w:val="50"/>
        </w:numPr>
        <w:tabs>
          <w:tab w:pos="659" w:val="left" w:leader="none"/>
        </w:tabs>
        <w:spacing w:line="240" w:lineRule="auto" w:before="1" w:after="0"/>
        <w:ind w:left="658" w:right="0" w:hanging="428"/>
        <w:jc w:val="left"/>
        <w:rPr>
          <w:sz w:val="20"/>
        </w:rPr>
      </w:pPr>
      <w:bookmarkStart w:name="(3). 可转换公司债券的说明" w:id="777"/>
      <w:bookmarkEnd w:id="777"/>
      <w:r>
        <w:rPr/>
      </w:r>
      <w:bookmarkStart w:name="(3). 可转换公司债券的说明" w:id="778"/>
      <w:bookmarkEnd w:id="778"/>
      <w:r>
        <w:rPr>
          <w:w w:val="95"/>
          <w:sz w:val="20"/>
        </w:rPr>
        <w:t>可转换公司债券的说明</w:t>
      </w:r>
      <w:r>
        <w:rPr>
          <w:w w:val="95"/>
          <w:sz w:val="20"/>
        </w:rPr>
        <w:t> </w:t>
      </w:r>
    </w:p>
    <w:p>
      <w:pPr>
        <w:pStyle w:val="BodyText"/>
        <w:spacing w:before="62"/>
        <w:ind w:left="231"/>
      </w:pPr>
      <w:r>
        <w:rPr/>
        <w:t>□适用√不适用 </w:t>
      </w:r>
    </w:p>
    <w:p>
      <w:pPr>
        <w:pStyle w:val="BodyText"/>
        <w:spacing w:before="62"/>
        <w:ind w:left="231"/>
      </w:pPr>
      <w:r>
        <w:rPr>
          <w:spacing w:val="-1"/>
        </w:rPr>
        <w:t>转股权会计处理及判断依据 </w:t>
      </w:r>
    </w:p>
    <w:p>
      <w:pPr>
        <w:pStyle w:val="BodyText"/>
        <w:spacing w:before="65"/>
        <w:ind w:left="231"/>
      </w:pPr>
      <w:r>
        <w:rPr/>
        <w:t>□适用√不适用 </w:t>
      </w:r>
    </w:p>
    <w:p>
      <w:pPr>
        <w:pStyle w:val="ListParagraph"/>
        <w:numPr>
          <w:ilvl w:val="0"/>
          <w:numId w:val="50"/>
        </w:numPr>
        <w:tabs>
          <w:tab w:pos="659" w:val="left" w:leader="none"/>
        </w:tabs>
        <w:spacing w:line="240" w:lineRule="auto" w:before="62" w:after="0"/>
        <w:ind w:left="658" w:right="0" w:hanging="428"/>
        <w:jc w:val="left"/>
        <w:rPr>
          <w:sz w:val="20"/>
        </w:rPr>
      </w:pPr>
      <w:bookmarkStart w:name="(4). 划分为金融负债的其他金融工具说明" w:id="779"/>
      <w:bookmarkEnd w:id="779"/>
      <w:r>
        <w:rPr/>
      </w:r>
      <w:bookmarkStart w:name="(4). 划分为金融负债的其他金融工具说明" w:id="780"/>
      <w:bookmarkEnd w:id="780"/>
      <w:r>
        <w:rPr>
          <w:w w:val="95"/>
          <w:sz w:val="20"/>
        </w:rPr>
        <w:t>划分为金融负债的其他金融工具说明</w:t>
      </w:r>
      <w:r>
        <w:rPr>
          <w:w w:val="95"/>
          <w:sz w:val="20"/>
        </w:rPr>
        <w:t> </w:t>
      </w:r>
    </w:p>
    <w:p>
      <w:pPr>
        <w:spacing w:before="66"/>
        <w:ind w:left="231" w:right="0" w:firstLine="0"/>
        <w:jc w:val="left"/>
        <w:rPr>
          <w:sz w:val="20"/>
        </w:rPr>
      </w:pPr>
      <w:r>
        <w:rPr>
          <w:w w:val="95"/>
          <w:sz w:val="20"/>
        </w:rPr>
        <w:t>期末发行在外的优先股、永续债等其他金融工具基本情况 </w:t>
      </w:r>
    </w:p>
    <w:p>
      <w:pPr>
        <w:pStyle w:val="BodyText"/>
        <w:spacing w:before="3"/>
        <w:ind w:left="231"/>
      </w:pPr>
      <w:r>
        <w:rPr/>
        <w:t>□适用√不适用 </w:t>
      </w:r>
    </w:p>
    <w:p>
      <w:pPr>
        <w:pStyle w:val="BodyText"/>
        <w:spacing w:before="2"/>
        <w:ind w:left="231"/>
      </w:pPr>
      <w:r>
        <w:rPr>
          <w:spacing w:val="-1"/>
        </w:rPr>
        <w:t>期末发行在外的优先股、永续债等金融工具变动情况表</w:t>
      </w:r>
      <w:r>
        <w:rPr/>
        <w:t> </w:t>
      </w:r>
    </w:p>
    <w:p>
      <w:pPr>
        <w:pStyle w:val="BodyText"/>
        <w:spacing w:before="64"/>
        <w:ind w:left="231"/>
      </w:pPr>
      <w:r>
        <w:rPr/>
        <w:t>□适用√不适用 </w:t>
      </w:r>
    </w:p>
    <w:p>
      <w:pPr>
        <w:pStyle w:val="BodyText"/>
        <w:spacing w:before="62"/>
        <w:ind w:left="231"/>
      </w:pPr>
      <w:r>
        <w:rPr>
          <w:spacing w:val="-1"/>
        </w:rPr>
        <w:t>其他金融工具划分为金融负债的依据说明：</w:t>
      </w:r>
      <w:r>
        <w:rPr/>
        <w:t> </w:t>
      </w:r>
    </w:p>
    <w:p>
      <w:pPr>
        <w:pStyle w:val="BodyText"/>
        <w:spacing w:line="297" w:lineRule="auto" w:before="63"/>
        <w:ind w:left="231" w:right="7796"/>
      </w:pPr>
      <w:r>
        <w:rPr/>
        <w:t>□适用√不适用其他说明： </w:t>
      </w:r>
    </w:p>
    <w:p>
      <w:pPr>
        <w:pStyle w:val="BodyText"/>
        <w:spacing w:line="267" w:lineRule="exact"/>
        <w:ind w:left="231"/>
      </w:pPr>
      <w:r>
        <w:rPr/>
        <w:t>□适用√不适用 </w:t>
      </w:r>
    </w:p>
    <w:p>
      <w:pPr>
        <w:pStyle w:val="BodyText"/>
        <w:spacing w:before="4"/>
        <w:ind w:left="231"/>
      </w:pPr>
      <w:r>
        <w:rPr>
          <w:w w:val="100"/>
        </w:rPr>
        <w:t> </w:t>
      </w:r>
    </w:p>
    <w:p>
      <w:pPr>
        <w:pStyle w:val="BodyText"/>
        <w:spacing w:before="2"/>
        <w:ind w:left="231"/>
      </w:pPr>
      <w:r>
        <w:rPr>
          <w:w w:val="100"/>
        </w:rPr>
        <w:t> </w:t>
      </w:r>
    </w:p>
    <w:p>
      <w:pPr>
        <w:spacing w:before="65"/>
        <w:ind w:left="231" w:right="0" w:firstLine="0"/>
        <w:jc w:val="left"/>
        <w:rPr>
          <w:sz w:val="20"/>
        </w:rPr>
      </w:pPr>
      <w:bookmarkStart w:name="47、 租赁负债" w:id="781"/>
      <w:bookmarkEnd w:id="781"/>
      <w:r>
        <w:rPr/>
      </w:r>
      <w:r>
        <w:rPr>
          <w:w w:val="95"/>
          <w:sz w:val="20"/>
        </w:rPr>
        <w:t>47</w:t>
      </w:r>
      <w:r>
        <w:rPr>
          <w:spacing w:val="2"/>
          <w:w w:val="95"/>
          <w:sz w:val="20"/>
        </w:rPr>
        <w:t>、租赁负债</w:t>
      </w:r>
    </w:p>
    <w:p>
      <w:pPr>
        <w:spacing w:line="297" w:lineRule="auto" w:before="63"/>
        <w:ind w:left="231" w:right="7796" w:firstLine="0"/>
        <w:jc w:val="both"/>
        <w:rPr>
          <w:sz w:val="20"/>
        </w:rPr>
      </w:pPr>
      <w:r>
        <w:rPr>
          <w:sz w:val="21"/>
        </w:rPr>
        <w:t>□适用√不适用</w:t>
      </w:r>
      <w:bookmarkStart w:name="48、 长期应付款" w:id="782"/>
      <w:bookmarkEnd w:id="782"/>
      <w:r>
        <w:rPr>
          <w:sz w:val="20"/>
        </w:rPr>
        <w:t>4</w:t>
      </w:r>
      <w:r>
        <w:rPr>
          <w:sz w:val="20"/>
        </w:rPr>
        <w:t>8</w:t>
      </w:r>
      <w:r>
        <w:rPr>
          <w:spacing w:val="1"/>
          <w:sz w:val="20"/>
        </w:rPr>
        <w:t>、长期应付款</w:t>
      </w:r>
      <w:bookmarkStart w:name="项目列示" w:id="783"/>
      <w:bookmarkEnd w:id="783"/>
      <w:r>
        <w:rPr>
          <w:sz w:val="20"/>
        </w:rPr>
        <w:t>项目列示</w:t>
      </w:r>
      <w:r>
        <w:rPr>
          <w:sz w:val="20"/>
        </w:rPr>
        <w:t> </w:t>
      </w:r>
    </w:p>
    <w:p>
      <w:pPr>
        <w:spacing w:before="4"/>
        <w:ind w:left="231" w:right="0" w:firstLine="0"/>
        <w:jc w:val="left"/>
        <w:rPr>
          <w:sz w:val="20"/>
        </w:rPr>
      </w:pPr>
      <w:r>
        <w:rPr>
          <w:sz w:val="20"/>
        </w:rPr>
        <w:t>□适用√不适用 </w:t>
      </w:r>
    </w:p>
    <w:p>
      <w:pPr>
        <w:spacing w:before="3"/>
        <w:ind w:left="231" w:right="0" w:firstLine="0"/>
        <w:jc w:val="left"/>
        <w:rPr>
          <w:sz w:val="20"/>
        </w:rPr>
      </w:pPr>
      <w:r>
        <w:rPr>
          <w:w w:val="99"/>
          <w:sz w:val="20"/>
        </w:rPr>
        <w:t> </w:t>
      </w:r>
    </w:p>
    <w:p>
      <w:pPr>
        <w:pStyle w:val="BodyText"/>
        <w:spacing w:before="2"/>
        <w:ind w:left="231"/>
      </w:pPr>
      <w:r>
        <w:rPr/>
        <w:t>其他说明： </w:t>
      </w:r>
    </w:p>
    <w:p>
      <w:pPr>
        <w:pStyle w:val="BodyText"/>
        <w:spacing w:before="2"/>
        <w:ind w:left="231"/>
      </w:pPr>
      <w:r>
        <w:rPr/>
        <w:t>□适用√不适用 </w:t>
      </w:r>
    </w:p>
    <w:p>
      <w:pPr>
        <w:spacing w:before="65"/>
        <w:ind w:left="231" w:right="0" w:firstLine="0"/>
        <w:jc w:val="left"/>
        <w:rPr>
          <w:sz w:val="20"/>
        </w:rPr>
      </w:pPr>
      <w:bookmarkStart w:name="长期应付款" w:id="784"/>
      <w:bookmarkEnd w:id="784"/>
      <w:r>
        <w:rPr/>
      </w:r>
      <w:r>
        <w:rPr>
          <w:w w:val="95"/>
          <w:sz w:val="20"/>
        </w:rPr>
        <w:t>长期应付款 </w:t>
      </w:r>
    </w:p>
    <w:p>
      <w:pPr>
        <w:pStyle w:val="ListParagraph"/>
        <w:numPr>
          <w:ilvl w:val="1"/>
          <w:numId w:val="50"/>
        </w:numPr>
        <w:tabs>
          <w:tab w:pos="777" w:val="left" w:leader="none"/>
        </w:tabs>
        <w:spacing w:line="240" w:lineRule="auto" w:before="63" w:after="0"/>
        <w:ind w:left="776" w:right="0" w:hanging="440"/>
        <w:jc w:val="left"/>
        <w:rPr>
          <w:sz w:val="20"/>
        </w:rPr>
      </w:pPr>
      <w:bookmarkStart w:name="(1). 按款项性质列示长期应付款" w:id="785"/>
      <w:bookmarkEnd w:id="785"/>
      <w:r>
        <w:rPr/>
      </w:r>
      <w:bookmarkStart w:name="(1). 按款项性质列示长期应付款" w:id="786"/>
      <w:bookmarkEnd w:id="786"/>
      <w:r>
        <w:rPr>
          <w:w w:val="95"/>
          <w:sz w:val="20"/>
        </w:rPr>
        <w:t>按款项性质列示长期应付款</w:t>
      </w:r>
    </w:p>
    <w:p>
      <w:pPr>
        <w:pStyle w:val="BodyText"/>
        <w:spacing w:before="63"/>
        <w:ind w:left="231"/>
      </w:pPr>
      <w:r>
        <w:rPr/>
        <w:t>□适用√不适用 </w:t>
      </w:r>
    </w:p>
    <w:p>
      <w:pPr>
        <w:spacing w:after="0"/>
        <w:sectPr>
          <w:pgSz w:w="11910" w:h="16840"/>
          <w:pgMar w:header="882" w:footer="1187" w:top="1300" w:bottom="1380" w:left="1300" w:right="1000"/>
        </w:sectPr>
      </w:pPr>
    </w:p>
    <w:p>
      <w:pPr>
        <w:spacing w:before="62"/>
        <w:ind w:left="231" w:right="0" w:firstLine="0"/>
        <w:jc w:val="left"/>
        <w:rPr>
          <w:sz w:val="20"/>
        </w:rPr>
      </w:pPr>
      <w:bookmarkStart w:name="专项应付款" w:id="787"/>
      <w:bookmarkEnd w:id="787"/>
      <w:r>
        <w:rPr/>
      </w:r>
      <w:r>
        <w:rPr>
          <w:w w:val="95"/>
          <w:sz w:val="20"/>
        </w:rPr>
        <w:t>专项应付款 </w:t>
      </w:r>
    </w:p>
    <w:p>
      <w:pPr>
        <w:pStyle w:val="ListParagraph"/>
        <w:numPr>
          <w:ilvl w:val="1"/>
          <w:numId w:val="50"/>
        </w:numPr>
        <w:tabs>
          <w:tab w:pos="777" w:val="left" w:leader="none"/>
        </w:tabs>
        <w:spacing w:line="240" w:lineRule="auto" w:before="63" w:after="0"/>
        <w:ind w:left="776" w:right="0" w:hanging="440"/>
        <w:jc w:val="left"/>
        <w:rPr>
          <w:sz w:val="20"/>
        </w:rPr>
      </w:pPr>
      <w:bookmarkStart w:name="(2). 按款项性质列示专项应付款" w:id="788"/>
      <w:bookmarkEnd w:id="788"/>
      <w:r>
        <w:rPr/>
      </w:r>
      <w:bookmarkStart w:name="(2). 按款项性质列示专项应付款" w:id="789"/>
      <w:bookmarkEnd w:id="789"/>
      <w:r>
        <w:rPr>
          <w:w w:val="95"/>
          <w:sz w:val="20"/>
        </w:rPr>
        <w:t>按款项性质列示专项应付款</w:t>
      </w:r>
    </w:p>
    <w:p>
      <w:pPr>
        <w:pStyle w:val="BodyText"/>
        <w:spacing w:before="62"/>
        <w:ind w:left="231"/>
      </w:pPr>
      <w:r>
        <w:rPr/>
        <w:t>□适用√不适用 </w:t>
      </w:r>
    </w:p>
    <w:p>
      <w:pPr>
        <w:spacing w:before="65"/>
        <w:ind w:left="231" w:right="0" w:firstLine="0"/>
        <w:jc w:val="left"/>
        <w:rPr>
          <w:sz w:val="20"/>
        </w:rPr>
      </w:pPr>
      <w:bookmarkStart w:name="49、 长期应付职工薪酬" w:id="790"/>
      <w:bookmarkEnd w:id="790"/>
      <w:r>
        <w:rPr/>
      </w:r>
      <w:r>
        <w:rPr>
          <w:w w:val="95"/>
          <w:sz w:val="20"/>
        </w:rPr>
        <w:t>49、长期应付职工薪酬</w:t>
      </w:r>
    </w:p>
    <w:p>
      <w:pPr>
        <w:pStyle w:val="BodyText"/>
        <w:spacing w:before="63"/>
        <w:ind w:left="231"/>
      </w:pPr>
      <w:r>
        <w:rPr/>
        <w:t>□适用√不适用 </w:t>
      </w:r>
    </w:p>
    <w:p>
      <w:pPr>
        <w:spacing w:before="63"/>
        <w:ind w:left="231" w:right="0" w:firstLine="0"/>
        <w:jc w:val="left"/>
        <w:rPr>
          <w:sz w:val="20"/>
        </w:rPr>
      </w:pPr>
      <w:bookmarkStart w:name="50、 预计负债" w:id="791"/>
      <w:bookmarkEnd w:id="791"/>
      <w:r>
        <w:rPr/>
      </w:r>
      <w:r>
        <w:rPr>
          <w:w w:val="95"/>
          <w:sz w:val="20"/>
        </w:rPr>
        <w:t>50</w:t>
      </w:r>
      <w:r>
        <w:rPr>
          <w:spacing w:val="2"/>
          <w:w w:val="95"/>
          <w:sz w:val="20"/>
        </w:rPr>
        <w:t>、预计负债</w:t>
      </w:r>
      <w:r>
        <w:rPr>
          <w:w w:val="95"/>
          <w:sz w:val="20"/>
        </w:rPr>
        <w:t> </w:t>
      </w:r>
    </w:p>
    <w:p>
      <w:pPr>
        <w:spacing w:line="297" w:lineRule="auto" w:before="62"/>
        <w:ind w:left="231" w:right="7796" w:firstLine="0"/>
        <w:jc w:val="left"/>
        <w:rPr>
          <w:sz w:val="20"/>
        </w:rPr>
      </w:pPr>
      <w:r>
        <w:rPr>
          <w:sz w:val="21"/>
        </w:rPr>
        <w:t>□适用√不适用</w:t>
      </w:r>
      <w:bookmarkStart w:name="51、 递延收益" w:id="792"/>
      <w:bookmarkEnd w:id="792"/>
      <w:r>
        <w:rPr>
          <w:sz w:val="20"/>
        </w:rPr>
        <w:t>5</w:t>
      </w:r>
      <w:r>
        <w:rPr>
          <w:sz w:val="20"/>
        </w:rPr>
        <w:t>1</w:t>
      </w:r>
      <w:r>
        <w:rPr>
          <w:spacing w:val="2"/>
          <w:sz w:val="20"/>
        </w:rPr>
        <w:t>、递延收益</w:t>
      </w:r>
      <w:r>
        <w:rPr>
          <w:spacing w:val="68"/>
          <w:sz w:val="20"/>
        </w:rPr>
        <w:t> </w:t>
      </w:r>
      <w:r>
        <w:rPr>
          <w:sz w:val="20"/>
        </w:rPr>
        <w:t>递延收益情况 </w:t>
      </w:r>
    </w:p>
    <w:p>
      <w:pPr>
        <w:spacing w:line="200" w:lineRule="exact" w:before="0"/>
        <w:ind w:left="231" w:right="0" w:firstLine="0"/>
        <w:jc w:val="left"/>
        <w:rPr>
          <w:sz w:val="20"/>
        </w:rPr>
      </w:pPr>
      <w:r>
        <w:rPr>
          <w:sz w:val="20"/>
        </w:rPr>
        <w:t>√适用□不适用 </w:t>
      </w:r>
    </w:p>
    <w:p>
      <w:pPr>
        <w:spacing w:before="3"/>
        <w:ind w:left="7247" w:right="0" w:firstLine="0"/>
        <w:jc w:val="left"/>
        <w:rPr>
          <w:sz w:val="20"/>
        </w:rPr>
      </w:pPr>
      <w:r>
        <w:rPr>
          <w:w w:val="95"/>
          <w:sz w:val="20"/>
        </w:rPr>
        <w:t>单位：元币种：人民币 </w:t>
      </w: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4"/>
        <w:gridCol w:w="1736"/>
        <w:gridCol w:w="1618"/>
        <w:gridCol w:w="1621"/>
        <w:gridCol w:w="1734"/>
        <w:gridCol w:w="1301"/>
      </w:tblGrid>
      <w:tr>
        <w:trPr>
          <w:trHeight w:val="335" w:hRule="atLeast"/>
        </w:trPr>
        <w:tc>
          <w:tcPr>
            <w:tcW w:w="1234" w:type="dxa"/>
          </w:tcPr>
          <w:p>
            <w:pPr>
              <w:pStyle w:val="TableParagraph"/>
              <w:spacing w:before="32"/>
              <w:ind w:left="405"/>
              <w:rPr>
                <w:sz w:val="21"/>
              </w:rPr>
            </w:pPr>
            <w:r>
              <w:rPr>
                <w:sz w:val="21"/>
              </w:rPr>
              <w:t>项目 </w:t>
            </w:r>
          </w:p>
        </w:tc>
        <w:tc>
          <w:tcPr>
            <w:tcW w:w="1736" w:type="dxa"/>
          </w:tcPr>
          <w:p>
            <w:pPr>
              <w:pStyle w:val="TableParagraph"/>
              <w:spacing w:before="32"/>
              <w:ind w:left="145" w:right="34"/>
              <w:jc w:val="center"/>
              <w:rPr>
                <w:sz w:val="21"/>
              </w:rPr>
            </w:pPr>
            <w:r>
              <w:rPr>
                <w:spacing w:val="-1"/>
                <w:sz w:val="21"/>
              </w:rPr>
              <w:t>期初余额</w:t>
            </w:r>
            <w:r>
              <w:rPr>
                <w:sz w:val="21"/>
              </w:rPr>
              <w:t> </w:t>
            </w:r>
          </w:p>
        </w:tc>
        <w:tc>
          <w:tcPr>
            <w:tcW w:w="1618" w:type="dxa"/>
          </w:tcPr>
          <w:p>
            <w:pPr>
              <w:pStyle w:val="TableParagraph"/>
              <w:spacing w:before="32"/>
              <w:ind w:left="113"/>
              <w:jc w:val="center"/>
              <w:rPr>
                <w:sz w:val="21"/>
              </w:rPr>
            </w:pPr>
            <w:r>
              <w:rPr>
                <w:spacing w:val="-1"/>
                <w:sz w:val="21"/>
              </w:rPr>
              <w:t>本期增加</w:t>
            </w:r>
            <w:r>
              <w:rPr>
                <w:sz w:val="21"/>
              </w:rPr>
              <w:t> </w:t>
            </w:r>
          </w:p>
        </w:tc>
        <w:tc>
          <w:tcPr>
            <w:tcW w:w="1621" w:type="dxa"/>
          </w:tcPr>
          <w:p>
            <w:pPr>
              <w:pStyle w:val="TableParagraph"/>
              <w:spacing w:before="32"/>
              <w:ind w:left="144" w:right="34"/>
              <w:jc w:val="center"/>
              <w:rPr>
                <w:sz w:val="21"/>
              </w:rPr>
            </w:pPr>
            <w:r>
              <w:rPr>
                <w:spacing w:val="-1"/>
                <w:sz w:val="21"/>
              </w:rPr>
              <w:t>本期减少</w:t>
            </w:r>
            <w:r>
              <w:rPr>
                <w:sz w:val="21"/>
              </w:rPr>
              <w:t> </w:t>
            </w:r>
          </w:p>
        </w:tc>
        <w:tc>
          <w:tcPr>
            <w:tcW w:w="1734" w:type="dxa"/>
          </w:tcPr>
          <w:p>
            <w:pPr>
              <w:pStyle w:val="TableParagraph"/>
              <w:spacing w:before="32"/>
              <w:ind w:left="137" w:right="26"/>
              <w:jc w:val="center"/>
              <w:rPr>
                <w:sz w:val="21"/>
              </w:rPr>
            </w:pPr>
            <w:r>
              <w:rPr>
                <w:spacing w:val="-1"/>
                <w:sz w:val="21"/>
              </w:rPr>
              <w:t>期末余额</w:t>
            </w:r>
            <w:r>
              <w:rPr>
                <w:sz w:val="21"/>
              </w:rPr>
              <w:t> </w:t>
            </w:r>
          </w:p>
        </w:tc>
        <w:tc>
          <w:tcPr>
            <w:tcW w:w="1301" w:type="dxa"/>
          </w:tcPr>
          <w:p>
            <w:pPr>
              <w:pStyle w:val="TableParagraph"/>
              <w:spacing w:before="32"/>
              <w:ind w:left="262" w:right="152"/>
              <w:jc w:val="center"/>
              <w:rPr>
                <w:sz w:val="21"/>
              </w:rPr>
            </w:pPr>
            <w:r>
              <w:rPr>
                <w:spacing w:val="-1"/>
                <w:sz w:val="21"/>
              </w:rPr>
              <w:t>形成原因</w:t>
            </w:r>
            <w:r>
              <w:rPr>
                <w:sz w:val="21"/>
              </w:rPr>
              <w:t> </w:t>
            </w:r>
          </w:p>
        </w:tc>
      </w:tr>
      <w:tr>
        <w:trPr>
          <w:trHeight w:val="285" w:hRule="atLeast"/>
        </w:trPr>
        <w:tc>
          <w:tcPr>
            <w:tcW w:w="1234" w:type="dxa"/>
          </w:tcPr>
          <w:p>
            <w:pPr>
              <w:pStyle w:val="TableParagraph"/>
              <w:spacing w:line="258" w:lineRule="exact" w:before="8"/>
              <w:ind w:left="112"/>
              <w:rPr>
                <w:sz w:val="21"/>
              </w:rPr>
            </w:pPr>
            <w:r>
              <w:rPr>
                <w:spacing w:val="-1"/>
                <w:sz w:val="21"/>
              </w:rPr>
              <w:t>政府补助</w:t>
            </w:r>
            <w:r>
              <w:rPr>
                <w:sz w:val="21"/>
              </w:rPr>
              <w:t> </w:t>
            </w:r>
          </w:p>
        </w:tc>
        <w:tc>
          <w:tcPr>
            <w:tcW w:w="1736" w:type="dxa"/>
          </w:tcPr>
          <w:p>
            <w:pPr>
              <w:pStyle w:val="TableParagraph"/>
              <w:spacing w:line="266" w:lineRule="exact" w:before="0"/>
              <w:ind w:left="222" w:right="34"/>
              <w:jc w:val="center"/>
              <w:rPr>
                <w:sz w:val="21"/>
              </w:rPr>
            </w:pPr>
            <w:r>
              <w:rPr>
                <w:sz w:val="22"/>
              </w:rPr>
              <w:t>95,335,222.28</w:t>
            </w:r>
            <w:r>
              <w:rPr>
                <w:w w:val="100"/>
                <w:sz w:val="21"/>
              </w:rPr>
              <w:t> </w:t>
            </w:r>
          </w:p>
        </w:tc>
        <w:tc>
          <w:tcPr>
            <w:tcW w:w="1618" w:type="dxa"/>
          </w:tcPr>
          <w:p>
            <w:pPr>
              <w:pStyle w:val="TableParagraph"/>
              <w:spacing w:line="266" w:lineRule="exact" w:before="0"/>
              <w:ind w:left="198"/>
              <w:jc w:val="center"/>
              <w:rPr>
                <w:sz w:val="21"/>
              </w:rPr>
            </w:pPr>
            <w:r>
              <w:rPr>
                <w:sz w:val="22"/>
              </w:rPr>
              <w:t>5,850,000.00</w:t>
            </w:r>
            <w:r>
              <w:rPr>
                <w:w w:val="100"/>
                <w:sz w:val="21"/>
              </w:rPr>
              <w:t> </w:t>
            </w:r>
          </w:p>
        </w:tc>
        <w:tc>
          <w:tcPr>
            <w:tcW w:w="1621" w:type="dxa"/>
          </w:tcPr>
          <w:p>
            <w:pPr>
              <w:pStyle w:val="TableParagraph"/>
              <w:spacing w:line="266" w:lineRule="exact" w:before="0"/>
              <w:ind w:left="216" w:right="34"/>
              <w:jc w:val="center"/>
              <w:rPr>
                <w:sz w:val="21"/>
              </w:rPr>
            </w:pPr>
            <w:r>
              <w:rPr>
                <w:sz w:val="22"/>
              </w:rPr>
              <w:t>9,994,117.67</w:t>
            </w:r>
            <w:r>
              <w:rPr>
                <w:w w:val="100"/>
                <w:sz w:val="21"/>
              </w:rPr>
              <w:t> </w:t>
            </w:r>
          </w:p>
        </w:tc>
        <w:tc>
          <w:tcPr>
            <w:tcW w:w="1734" w:type="dxa"/>
          </w:tcPr>
          <w:p>
            <w:pPr>
              <w:pStyle w:val="TableParagraph"/>
              <w:spacing w:line="266" w:lineRule="exact" w:before="0"/>
              <w:ind w:left="228" w:right="26"/>
              <w:jc w:val="center"/>
              <w:rPr>
                <w:sz w:val="21"/>
              </w:rPr>
            </w:pPr>
            <w:r>
              <w:rPr>
                <w:sz w:val="22"/>
              </w:rPr>
              <w:t>91,191,104.61</w:t>
            </w:r>
            <w:r>
              <w:rPr>
                <w:w w:val="100"/>
                <w:sz w:val="21"/>
              </w:rPr>
              <w:t> </w:t>
            </w:r>
          </w:p>
        </w:tc>
        <w:tc>
          <w:tcPr>
            <w:tcW w:w="1301" w:type="dxa"/>
          </w:tcPr>
          <w:p>
            <w:pPr>
              <w:pStyle w:val="TableParagraph"/>
              <w:spacing w:line="266" w:lineRule="exact" w:before="0"/>
              <w:ind w:left="262" w:right="152"/>
              <w:jc w:val="center"/>
              <w:rPr>
                <w:sz w:val="21"/>
              </w:rPr>
            </w:pPr>
            <w:r>
              <w:rPr>
                <w:sz w:val="22"/>
              </w:rPr>
              <w:t>/</w:t>
            </w:r>
            <w:r>
              <w:rPr>
                <w:w w:val="100"/>
                <w:sz w:val="21"/>
              </w:rPr>
              <w:t> </w:t>
            </w:r>
          </w:p>
        </w:tc>
      </w:tr>
      <w:tr>
        <w:trPr>
          <w:trHeight w:val="285" w:hRule="atLeast"/>
        </w:trPr>
        <w:tc>
          <w:tcPr>
            <w:tcW w:w="1234" w:type="dxa"/>
          </w:tcPr>
          <w:p>
            <w:pPr>
              <w:pStyle w:val="TableParagraph"/>
              <w:spacing w:line="257" w:lineRule="exact" w:before="8"/>
              <w:ind w:left="405"/>
              <w:rPr>
                <w:sz w:val="21"/>
              </w:rPr>
            </w:pPr>
            <w:r>
              <w:rPr>
                <w:sz w:val="21"/>
              </w:rPr>
              <w:t>合计 </w:t>
            </w:r>
          </w:p>
        </w:tc>
        <w:tc>
          <w:tcPr>
            <w:tcW w:w="1736" w:type="dxa"/>
          </w:tcPr>
          <w:p>
            <w:pPr>
              <w:pStyle w:val="TableParagraph"/>
              <w:spacing w:line="265" w:lineRule="exact" w:before="0"/>
              <w:ind w:left="222" w:right="34"/>
              <w:jc w:val="center"/>
              <w:rPr>
                <w:sz w:val="21"/>
              </w:rPr>
            </w:pPr>
            <w:r>
              <w:rPr>
                <w:sz w:val="22"/>
              </w:rPr>
              <w:t>95,335,222.28</w:t>
            </w:r>
            <w:r>
              <w:rPr>
                <w:w w:val="100"/>
                <w:sz w:val="21"/>
              </w:rPr>
              <w:t> </w:t>
            </w:r>
          </w:p>
        </w:tc>
        <w:tc>
          <w:tcPr>
            <w:tcW w:w="1618" w:type="dxa"/>
          </w:tcPr>
          <w:p>
            <w:pPr>
              <w:pStyle w:val="TableParagraph"/>
              <w:spacing w:line="265" w:lineRule="exact" w:before="0"/>
              <w:ind w:left="198"/>
              <w:jc w:val="center"/>
              <w:rPr>
                <w:sz w:val="21"/>
              </w:rPr>
            </w:pPr>
            <w:r>
              <w:rPr>
                <w:sz w:val="22"/>
              </w:rPr>
              <w:t>5,850,000.00</w:t>
            </w:r>
            <w:r>
              <w:rPr>
                <w:w w:val="100"/>
                <w:sz w:val="21"/>
              </w:rPr>
              <w:t> </w:t>
            </w:r>
          </w:p>
        </w:tc>
        <w:tc>
          <w:tcPr>
            <w:tcW w:w="1621" w:type="dxa"/>
          </w:tcPr>
          <w:p>
            <w:pPr>
              <w:pStyle w:val="TableParagraph"/>
              <w:spacing w:line="265" w:lineRule="exact" w:before="0"/>
              <w:ind w:left="216" w:right="34"/>
              <w:jc w:val="center"/>
              <w:rPr>
                <w:sz w:val="21"/>
              </w:rPr>
            </w:pPr>
            <w:r>
              <w:rPr>
                <w:sz w:val="22"/>
              </w:rPr>
              <w:t>9,994,117.67</w:t>
            </w:r>
            <w:r>
              <w:rPr>
                <w:w w:val="100"/>
                <w:sz w:val="21"/>
              </w:rPr>
              <w:t> </w:t>
            </w:r>
          </w:p>
        </w:tc>
        <w:tc>
          <w:tcPr>
            <w:tcW w:w="1734" w:type="dxa"/>
          </w:tcPr>
          <w:p>
            <w:pPr>
              <w:pStyle w:val="TableParagraph"/>
              <w:spacing w:line="265" w:lineRule="exact" w:before="0"/>
              <w:ind w:left="228" w:right="26"/>
              <w:jc w:val="center"/>
              <w:rPr>
                <w:sz w:val="21"/>
              </w:rPr>
            </w:pPr>
            <w:r>
              <w:rPr>
                <w:sz w:val="22"/>
              </w:rPr>
              <w:t>91,191,104.61</w:t>
            </w:r>
            <w:r>
              <w:rPr>
                <w:w w:val="100"/>
                <w:sz w:val="21"/>
              </w:rPr>
              <w:t> </w:t>
            </w:r>
          </w:p>
        </w:tc>
        <w:tc>
          <w:tcPr>
            <w:tcW w:w="1301" w:type="dxa"/>
          </w:tcPr>
          <w:p>
            <w:pPr>
              <w:pStyle w:val="TableParagraph"/>
              <w:spacing w:line="264" w:lineRule="exact"/>
              <w:ind w:left="262" w:right="152"/>
              <w:jc w:val="center"/>
              <w:rPr>
                <w:sz w:val="21"/>
              </w:rPr>
            </w:pPr>
            <w:r>
              <w:rPr>
                <w:sz w:val="21"/>
              </w:rPr>
              <w:t>/ </w:t>
            </w:r>
          </w:p>
        </w:tc>
      </w:tr>
    </w:tbl>
    <w:p>
      <w:pPr>
        <w:pStyle w:val="BodyText"/>
        <w:spacing w:before="61"/>
        <w:ind w:left="231"/>
      </w:pPr>
      <w:r>
        <w:rPr/>
        <w:t>其他说明： </w:t>
      </w:r>
    </w:p>
    <w:p>
      <w:pPr>
        <w:pStyle w:val="BodyText"/>
        <w:spacing w:before="64"/>
        <w:ind w:left="231"/>
      </w:pPr>
      <w:r>
        <w:rPr/>
        <w:t>√适用□不适用 </w:t>
      </w:r>
    </w:p>
    <w:p>
      <w:pPr>
        <w:pStyle w:val="BodyText"/>
        <w:spacing w:before="3" w:after="3"/>
        <w:ind w:left="231"/>
      </w:pPr>
      <w:r>
        <w:rPr>
          <w:w w:val="100"/>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5"/>
        <w:gridCol w:w="1656"/>
        <w:gridCol w:w="1416"/>
        <w:gridCol w:w="1548"/>
        <w:gridCol w:w="1659"/>
        <w:gridCol w:w="1037"/>
      </w:tblGrid>
      <w:tr>
        <w:trPr>
          <w:trHeight w:val="1439" w:hRule="atLeast"/>
        </w:trPr>
        <w:tc>
          <w:tcPr>
            <w:tcW w:w="1915" w:type="dxa"/>
          </w:tcPr>
          <w:p>
            <w:pPr>
              <w:pStyle w:val="TableParagraph"/>
              <w:spacing w:before="0"/>
              <w:rPr>
                <w:sz w:val="22"/>
              </w:rPr>
            </w:pPr>
          </w:p>
          <w:p>
            <w:pPr>
              <w:pStyle w:val="TableParagraph"/>
              <w:spacing w:before="5"/>
              <w:rPr>
                <w:sz w:val="25"/>
              </w:rPr>
            </w:pPr>
          </w:p>
          <w:p>
            <w:pPr>
              <w:pStyle w:val="TableParagraph"/>
              <w:spacing w:before="0"/>
              <w:ind w:left="107"/>
              <w:rPr>
                <w:sz w:val="22"/>
              </w:rPr>
            </w:pPr>
            <w:r>
              <w:rPr>
                <w:sz w:val="22"/>
              </w:rPr>
              <w:t>负债项目 </w:t>
            </w:r>
          </w:p>
        </w:tc>
        <w:tc>
          <w:tcPr>
            <w:tcW w:w="1656" w:type="dxa"/>
          </w:tcPr>
          <w:p>
            <w:pPr>
              <w:pStyle w:val="TableParagraph"/>
              <w:spacing w:before="0"/>
              <w:rPr>
                <w:sz w:val="22"/>
              </w:rPr>
            </w:pPr>
          </w:p>
          <w:p>
            <w:pPr>
              <w:pStyle w:val="TableParagraph"/>
              <w:spacing w:before="5"/>
              <w:rPr>
                <w:sz w:val="25"/>
              </w:rPr>
            </w:pPr>
          </w:p>
          <w:p>
            <w:pPr>
              <w:pStyle w:val="TableParagraph"/>
              <w:spacing w:before="0"/>
              <w:ind w:left="383"/>
              <w:rPr>
                <w:sz w:val="22"/>
              </w:rPr>
            </w:pPr>
            <w:r>
              <w:rPr>
                <w:sz w:val="22"/>
              </w:rPr>
              <w:t>年初余额 </w:t>
            </w:r>
          </w:p>
        </w:tc>
        <w:tc>
          <w:tcPr>
            <w:tcW w:w="1416" w:type="dxa"/>
          </w:tcPr>
          <w:p>
            <w:pPr>
              <w:pStyle w:val="TableParagraph"/>
              <w:spacing w:before="0"/>
              <w:rPr>
                <w:sz w:val="22"/>
              </w:rPr>
            </w:pPr>
          </w:p>
          <w:p>
            <w:pPr>
              <w:pStyle w:val="TableParagraph"/>
              <w:spacing w:line="307" w:lineRule="auto" w:before="146"/>
              <w:ind w:left="377" w:right="143" w:hanging="221"/>
              <w:rPr>
                <w:sz w:val="22"/>
              </w:rPr>
            </w:pPr>
            <w:r>
              <w:rPr>
                <w:sz w:val="22"/>
              </w:rPr>
              <w:t>本年新增补助金额 </w:t>
            </w:r>
          </w:p>
        </w:tc>
        <w:tc>
          <w:tcPr>
            <w:tcW w:w="1548" w:type="dxa"/>
          </w:tcPr>
          <w:p>
            <w:pPr>
              <w:pStyle w:val="TableParagraph"/>
              <w:spacing w:before="0"/>
              <w:rPr>
                <w:sz w:val="22"/>
              </w:rPr>
            </w:pPr>
          </w:p>
          <w:p>
            <w:pPr>
              <w:pStyle w:val="TableParagraph"/>
              <w:spacing w:line="307" w:lineRule="auto" w:before="146"/>
              <w:ind w:left="332" w:right="99" w:hanging="221"/>
              <w:rPr>
                <w:sz w:val="22"/>
              </w:rPr>
            </w:pPr>
            <w:r>
              <w:rPr>
                <w:sz w:val="22"/>
              </w:rPr>
              <w:t>本年计入其他收益金额 </w:t>
            </w:r>
          </w:p>
        </w:tc>
        <w:tc>
          <w:tcPr>
            <w:tcW w:w="1659" w:type="dxa"/>
          </w:tcPr>
          <w:p>
            <w:pPr>
              <w:pStyle w:val="TableParagraph"/>
              <w:spacing w:before="0"/>
              <w:rPr>
                <w:sz w:val="22"/>
              </w:rPr>
            </w:pPr>
          </w:p>
          <w:p>
            <w:pPr>
              <w:pStyle w:val="TableParagraph"/>
              <w:spacing w:before="5"/>
              <w:rPr>
                <w:sz w:val="25"/>
              </w:rPr>
            </w:pPr>
          </w:p>
          <w:p>
            <w:pPr>
              <w:pStyle w:val="TableParagraph"/>
              <w:spacing w:before="0"/>
              <w:ind w:left="387"/>
              <w:rPr>
                <w:sz w:val="22"/>
              </w:rPr>
            </w:pPr>
            <w:r>
              <w:rPr>
                <w:sz w:val="22"/>
              </w:rPr>
              <w:t>年末余额 </w:t>
            </w:r>
          </w:p>
        </w:tc>
        <w:tc>
          <w:tcPr>
            <w:tcW w:w="1037" w:type="dxa"/>
          </w:tcPr>
          <w:p>
            <w:pPr>
              <w:pStyle w:val="TableParagraph"/>
              <w:spacing w:line="360" w:lineRule="exact" w:before="0"/>
              <w:ind w:left="132" w:right="119"/>
              <w:jc w:val="center"/>
              <w:rPr>
                <w:sz w:val="22"/>
              </w:rPr>
            </w:pPr>
            <w:r>
              <w:rPr>
                <w:sz w:val="22"/>
              </w:rPr>
              <w:t>与资产</w:t>
            </w:r>
            <w:r>
              <w:rPr>
                <w:spacing w:val="-1"/>
                <w:sz w:val="22"/>
              </w:rPr>
              <w:t>相关/与</w:t>
            </w:r>
            <w:r>
              <w:rPr>
                <w:sz w:val="22"/>
              </w:rPr>
              <w:t>收益相关 </w:t>
            </w:r>
          </w:p>
        </w:tc>
      </w:tr>
      <w:tr>
        <w:trPr>
          <w:trHeight w:val="1440" w:hRule="atLeast"/>
        </w:trPr>
        <w:tc>
          <w:tcPr>
            <w:tcW w:w="1915" w:type="dxa"/>
          </w:tcPr>
          <w:p>
            <w:pPr>
              <w:pStyle w:val="TableParagraph"/>
              <w:spacing w:line="307" w:lineRule="auto" w:before="67"/>
              <w:ind w:left="107" w:right="252"/>
              <w:jc w:val="both"/>
              <w:rPr>
                <w:sz w:val="22"/>
              </w:rPr>
            </w:pPr>
            <w:r>
              <w:rPr>
                <w:spacing w:val="-1"/>
                <w:sz w:val="22"/>
              </w:rPr>
              <w:t>关于产业振兴和技术改造</w:t>
            </w:r>
            <w:r>
              <w:rPr>
                <w:sz w:val="22"/>
              </w:rPr>
              <w:t>2012年</w:t>
            </w:r>
            <w:r>
              <w:rPr>
                <w:spacing w:val="-1"/>
                <w:sz w:val="22"/>
              </w:rPr>
              <w:t>中央预算内投资</w:t>
            </w:r>
          </w:p>
          <w:p>
            <w:pPr>
              <w:pStyle w:val="TableParagraph"/>
              <w:spacing w:line="270" w:lineRule="exact" w:before="0"/>
              <w:ind w:left="107"/>
              <w:rPr>
                <w:sz w:val="22"/>
              </w:rPr>
            </w:pPr>
            <w:r>
              <w:rPr>
                <w:spacing w:val="-1"/>
                <w:sz w:val="22"/>
              </w:rPr>
              <w:t>项目的复函</w:t>
            </w:r>
            <w:r>
              <w:rPr>
                <w:sz w:val="22"/>
              </w:rPr>
              <w:t> </w:t>
            </w:r>
          </w:p>
        </w:tc>
        <w:tc>
          <w:tcPr>
            <w:tcW w:w="1656" w:type="dxa"/>
          </w:tcPr>
          <w:p>
            <w:pPr>
              <w:pStyle w:val="TableParagraph"/>
              <w:spacing w:before="0"/>
              <w:rPr>
                <w:sz w:val="22"/>
              </w:rPr>
            </w:pPr>
          </w:p>
          <w:p>
            <w:pPr>
              <w:pStyle w:val="TableParagraph"/>
              <w:spacing w:before="5"/>
              <w:rPr>
                <w:sz w:val="25"/>
              </w:rPr>
            </w:pPr>
          </w:p>
          <w:p>
            <w:pPr>
              <w:pStyle w:val="TableParagraph"/>
              <w:spacing w:before="0"/>
              <w:ind w:right="-15"/>
              <w:jc w:val="right"/>
              <w:rPr>
                <w:sz w:val="22"/>
              </w:rPr>
            </w:pPr>
            <w:r>
              <w:rPr>
                <w:sz w:val="22"/>
              </w:rPr>
              <w:t>39,054,833.60 </w:t>
            </w:r>
          </w:p>
        </w:tc>
        <w:tc>
          <w:tcPr>
            <w:tcW w:w="1416" w:type="dxa"/>
          </w:tcPr>
          <w:p>
            <w:pPr>
              <w:pStyle w:val="TableParagraph"/>
              <w:spacing w:before="0"/>
              <w:rPr>
                <w:sz w:val="22"/>
              </w:rPr>
            </w:pPr>
          </w:p>
          <w:p>
            <w:pPr>
              <w:pStyle w:val="TableParagraph"/>
              <w:spacing w:before="5"/>
              <w:rPr>
                <w:sz w:val="25"/>
              </w:rPr>
            </w:pPr>
          </w:p>
          <w:p>
            <w:pPr>
              <w:pStyle w:val="TableParagraph"/>
              <w:spacing w:before="0"/>
              <w:ind w:right="-15"/>
              <w:jc w:val="right"/>
              <w:rPr>
                <w:sz w:val="22"/>
              </w:rPr>
            </w:pPr>
            <w:r>
              <w:rPr>
                <w:w w:val="100"/>
                <w:sz w:val="22"/>
              </w:rPr>
              <w:t> </w:t>
            </w:r>
          </w:p>
        </w:tc>
        <w:tc>
          <w:tcPr>
            <w:tcW w:w="1548" w:type="dxa"/>
          </w:tcPr>
          <w:p>
            <w:pPr>
              <w:pStyle w:val="TableParagraph"/>
              <w:spacing w:before="0"/>
              <w:rPr>
                <w:sz w:val="22"/>
              </w:rPr>
            </w:pPr>
          </w:p>
          <w:p>
            <w:pPr>
              <w:pStyle w:val="TableParagraph"/>
              <w:spacing w:before="5"/>
              <w:rPr>
                <w:sz w:val="25"/>
              </w:rPr>
            </w:pPr>
          </w:p>
          <w:p>
            <w:pPr>
              <w:pStyle w:val="TableParagraph"/>
              <w:spacing w:before="0"/>
              <w:ind w:right="-15"/>
              <w:jc w:val="right"/>
              <w:rPr>
                <w:sz w:val="22"/>
              </w:rPr>
            </w:pPr>
            <w:r>
              <w:rPr>
                <w:sz w:val="22"/>
              </w:rPr>
              <w:t>5,039,333.28 </w:t>
            </w:r>
          </w:p>
        </w:tc>
        <w:tc>
          <w:tcPr>
            <w:tcW w:w="1659" w:type="dxa"/>
          </w:tcPr>
          <w:p>
            <w:pPr>
              <w:pStyle w:val="TableParagraph"/>
              <w:spacing w:before="0"/>
              <w:rPr>
                <w:sz w:val="22"/>
              </w:rPr>
            </w:pPr>
          </w:p>
          <w:p>
            <w:pPr>
              <w:pStyle w:val="TableParagraph"/>
              <w:spacing w:before="5"/>
              <w:rPr>
                <w:sz w:val="25"/>
              </w:rPr>
            </w:pPr>
          </w:p>
          <w:p>
            <w:pPr>
              <w:pStyle w:val="TableParagraph"/>
              <w:spacing w:before="0"/>
              <w:ind w:right="-15"/>
              <w:jc w:val="right"/>
              <w:rPr>
                <w:sz w:val="22"/>
              </w:rPr>
            </w:pPr>
            <w:r>
              <w:rPr>
                <w:sz w:val="22"/>
              </w:rPr>
              <w:t>34,015,500.32 </w:t>
            </w:r>
          </w:p>
        </w:tc>
        <w:tc>
          <w:tcPr>
            <w:tcW w:w="1037" w:type="dxa"/>
          </w:tcPr>
          <w:p>
            <w:pPr>
              <w:pStyle w:val="TableParagraph"/>
              <w:spacing w:before="0"/>
              <w:rPr>
                <w:sz w:val="22"/>
              </w:rPr>
            </w:pPr>
          </w:p>
          <w:p>
            <w:pPr>
              <w:pStyle w:val="TableParagraph"/>
              <w:spacing w:line="307" w:lineRule="auto" w:before="145"/>
              <w:ind w:left="298" w:right="174" w:hanging="111"/>
              <w:rPr>
                <w:sz w:val="22"/>
              </w:rPr>
            </w:pPr>
            <w:r>
              <w:rPr>
                <w:spacing w:val="-1"/>
                <w:sz w:val="22"/>
              </w:rPr>
              <w:t>与资产</w:t>
            </w:r>
            <w:r>
              <w:rPr>
                <w:sz w:val="22"/>
              </w:rPr>
              <w:t>相关 </w:t>
            </w:r>
          </w:p>
        </w:tc>
      </w:tr>
      <w:tr>
        <w:trPr>
          <w:trHeight w:val="1439" w:hRule="atLeast"/>
        </w:trPr>
        <w:tc>
          <w:tcPr>
            <w:tcW w:w="1915" w:type="dxa"/>
          </w:tcPr>
          <w:p>
            <w:pPr>
              <w:pStyle w:val="TableParagraph"/>
              <w:spacing w:line="307" w:lineRule="auto" w:before="67"/>
              <w:ind w:left="107" w:right="141"/>
              <w:rPr>
                <w:sz w:val="22"/>
              </w:rPr>
            </w:pPr>
            <w:r>
              <w:rPr>
                <w:spacing w:val="-14"/>
                <w:sz w:val="22"/>
              </w:rPr>
              <w:t>关于下达 </w:t>
            </w:r>
            <w:r>
              <w:rPr>
                <w:spacing w:val="-1"/>
                <w:sz w:val="22"/>
              </w:rPr>
              <w:t>2016</w:t>
            </w:r>
            <w:r>
              <w:rPr>
                <w:spacing w:val="-28"/>
                <w:sz w:val="22"/>
              </w:rPr>
              <w:t> 年</w:t>
            </w:r>
            <w:r>
              <w:rPr>
                <w:sz w:val="22"/>
              </w:rPr>
              <w:t>度工业提质增效升级专项资金预</w:t>
            </w:r>
          </w:p>
          <w:p>
            <w:pPr>
              <w:pStyle w:val="TableParagraph"/>
              <w:spacing w:line="269" w:lineRule="exact" w:before="0"/>
              <w:ind w:left="107"/>
              <w:rPr>
                <w:sz w:val="22"/>
              </w:rPr>
            </w:pPr>
            <w:r>
              <w:rPr>
                <w:spacing w:val="-1"/>
                <w:sz w:val="22"/>
              </w:rPr>
              <w:t>算指标的通知</w:t>
            </w:r>
            <w:r>
              <w:rPr>
                <w:sz w:val="22"/>
              </w:rPr>
              <w:t> </w:t>
            </w:r>
          </w:p>
        </w:tc>
        <w:tc>
          <w:tcPr>
            <w:tcW w:w="1656" w:type="dxa"/>
          </w:tcPr>
          <w:p>
            <w:pPr>
              <w:pStyle w:val="TableParagraph"/>
              <w:spacing w:before="0"/>
              <w:rPr>
                <w:sz w:val="22"/>
              </w:rPr>
            </w:pPr>
          </w:p>
          <w:p>
            <w:pPr>
              <w:pStyle w:val="TableParagraph"/>
              <w:spacing w:before="5"/>
              <w:rPr>
                <w:sz w:val="25"/>
              </w:rPr>
            </w:pPr>
          </w:p>
          <w:p>
            <w:pPr>
              <w:pStyle w:val="TableParagraph"/>
              <w:spacing w:before="0"/>
              <w:ind w:right="-15"/>
              <w:jc w:val="right"/>
              <w:rPr>
                <w:sz w:val="22"/>
              </w:rPr>
            </w:pPr>
            <w:r>
              <w:rPr>
                <w:sz w:val="22"/>
              </w:rPr>
              <w:t>1,250,000.00 </w:t>
            </w:r>
          </w:p>
        </w:tc>
        <w:tc>
          <w:tcPr>
            <w:tcW w:w="1416" w:type="dxa"/>
          </w:tcPr>
          <w:p>
            <w:pPr>
              <w:pStyle w:val="TableParagraph"/>
              <w:spacing w:before="0"/>
              <w:rPr>
                <w:sz w:val="22"/>
              </w:rPr>
            </w:pPr>
          </w:p>
          <w:p>
            <w:pPr>
              <w:pStyle w:val="TableParagraph"/>
              <w:spacing w:before="5"/>
              <w:rPr>
                <w:sz w:val="25"/>
              </w:rPr>
            </w:pPr>
          </w:p>
          <w:p>
            <w:pPr>
              <w:pStyle w:val="TableParagraph"/>
              <w:spacing w:before="0"/>
              <w:ind w:right="-15"/>
              <w:jc w:val="right"/>
              <w:rPr>
                <w:sz w:val="22"/>
              </w:rPr>
            </w:pPr>
            <w:r>
              <w:rPr>
                <w:w w:val="100"/>
                <w:sz w:val="22"/>
              </w:rPr>
              <w:t> </w:t>
            </w:r>
          </w:p>
        </w:tc>
        <w:tc>
          <w:tcPr>
            <w:tcW w:w="1548" w:type="dxa"/>
          </w:tcPr>
          <w:p>
            <w:pPr>
              <w:pStyle w:val="TableParagraph"/>
              <w:spacing w:before="0"/>
              <w:rPr>
                <w:sz w:val="22"/>
              </w:rPr>
            </w:pPr>
          </w:p>
          <w:p>
            <w:pPr>
              <w:pStyle w:val="TableParagraph"/>
              <w:spacing w:before="5"/>
              <w:rPr>
                <w:sz w:val="25"/>
              </w:rPr>
            </w:pPr>
          </w:p>
          <w:p>
            <w:pPr>
              <w:pStyle w:val="TableParagraph"/>
              <w:spacing w:before="0"/>
              <w:ind w:right="-15"/>
              <w:jc w:val="right"/>
              <w:rPr>
                <w:sz w:val="22"/>
              </w:rPr>
            </w:pPr>
            <w:r>
              <w:rPr>
                <w:sz w:val="22"/>
              </w:rPr>
              <w:t>120,000.00 </w:t>
            </w:r>
          </w:p>
        </w:tc>
        <w:tc>
          <w:tcPr>
            <w:tcW w:w="1659" w:type="dxa"/>
          </w:tcPr>
          <w:p>
            <w:pPr>
              <w:pStyle w:val="TableParagraph"/>
              <w:spacing w:before="0"/>
              <w:rPr>
                <w:sz w:val="22"/>
              </w:rPr>
            </w:pPr>
          </w:p>
          <w:p>
            <w:pPr>
              <w:pStyle w:val="TableParagraph"/>
              <w:spacing w:before="5"/>
              <w:rPr>
                <w:sz w:val="25"/>
              </w:rPr>
            </w:pPr>
          </w:p>
          <w:p>
            <w:pPr>
              <w:pStyle w:val="TableParagraph"/>
              <w:spacing w:before="0"/>
              <w:ind w:right="-15"/>
              <w:jc w:val="right"/>
              <w:rPr>
                <w:sz w:val="22"/>
              </w:rPr>
            </w:pPr>
            <w:r>
              <w:rPr>
                <w:sz w:val="22"/>
              </w:rPr>
              <w:t>1,130,000.00 </w:t>
            </w:r>
          </w:p>
        </w:tc>
        <w:tc>
          <w:tcPr>
            <w:tcW w:w="1037" w:type="dxa"/>
          </w:tcPr>
          <w:p>
            <w:pPr>
              <w:pStyle w:val="TableParagraph"/>
              <w:spacing w:before="0"/>
              <w:rPr>
                <w:sz w:val="22"/>
              </w:rPr>
            </w:pPr>
          </w:p>
          <w:p>
            <w:pPr>
              <w:pStyle w:val="TableParagraph"/>
              <w:spacing w:line="307" w:lineRule="auto" w:before="146"/>
              <w:ind w:left="298" w:right="174" w:hanging="111"/>
              <w:rPr>
                <w:sz w:val="22"/>
              </w:rPr>
            </w:pPr>
            <w:r>
              <w:rPr>
                <w:spacing w:val="-1"/>
                <w:sz w:val="22"/>
              </w:rPr>
              <w:t>与资产</w:t>
            </w:r>
            <w:r>
              <w:rPr>
                <w:sz w:val="22"/>
              </w:rPr>
              <w:t>相关 </w:t>
            </w:r>
          </w:p>
        </w:tc>
      </w:tr>
      <w:tr>
        <w:trPr>
          <w:trHeight w:val="1800" w:hRule="atLeast"/>
        </w:trPr>
        <w:tc>
          <w:tcPr>
            <w:tcW w:w="1915" w:type="dxa"/>
          </w:tcPr>
          <w:p>
            <w:pPr>
              <w:pStyle w:val="TableParagraph"/>
              <w:spacing w:line="307" w:lineRule="auto" w:before="68"/>
              <w:ind w:left="107" w:right="196"/>
              <w:jc w:val="both"/>
              <w:rPr>
                <w:sz w:val="22"/>
              </w:rPr>
            </w:pPr>
            <w:r>
              <w:rPr>
                <w:sz w:val="22"/>
              </w:rPr>
              <w:t>关于做好增强制造业核心竞争力</w:t>
            </w:r>
            <w:r>
              <w:rPr>
                <w:spacing w:val="-2"/>
                <w:sz w:val="22"/>
              </w:rPr>
              <w:t>2017</w:t>
            </w:r>
            <w:r>
              <w:rPr>
                <w:spacing w:val="-11"/>
                <w:sz w:val="22"/>
              </w:rPr>
              <w:t> 年中央预算</w:t>
            </w:r>
            <w:r>
              <w:rPr>
                <w:sz w:val="22"/>
              </w:rPr>
              <w:t>内投资项目有关</w:t>
            </w:r>
          </w:p>
          <w:p>
            <w:pPr>
              <w:pStyle w:val="TableParagraph"/>
              <w:spacing w:line="269" w:lineRule="exact" w:before="0"/>
              <w:ind w:left="107"/>
              <w:rPr>
                <w:sz w:val="22"/>
              </w:rPr>
            </w:pPr>
            <w:r>
              <w:rPr>
                <w:spacing w:val="-1"/>
                <w:sz w:val="22"/>
              </w:rPr>
              <w:t>工作的通知</w:t>
            </w:r>
            <w:r>
              <w:rPr>
                <w:sz w:val="22"/>
              </w:rPr>
              <w:t> </w:t>
            </w:r>
          </w:p>
        </w:tc>
        <w:tc>
          <w:tcPr>
            <w:tcW w:w="1656" w:type="dxa"/>
          </w:tcPr>
          <w:p>
            <w:pPr>
              <w:pStyle w:val="TableParagraph"/>
              <w:spacing w:before="0"/>
              <w:rPr>
                <w:sz w:val="22"/>
              </w:rPr>
            </w:pPr>
          </w:p>
          <w:p>
            <w:pPr>
              <w:pStyle w:val="TableParagraph"/>
              <w:spacing w:before="0"/>
              <w:rPr>
                <w:sz w:val="22"/>
              </w:rPr>
            </w:pPr>
          </w:p>
          <w:p>
            <w:pPr>
              <w:pStyle w:val="TableParagraph"/>
              <w:spacing w:before="6"/>
              <w:rPr>
                <w:sz w:val="17"/>
              </w:rPr>
            </w:pPr>
          </w:p>
          <w:p>
            <w:pPr>
              <w:pStyle w:val="TableParagraph"/>
              <w:spacing w:before="0"/>
              <w:ind w:right="-15"/>
              <w:jc w:val="right"/>
              <w:rPr>
                <w:sz w:val="22"/>
              </w:rPr>
            </w:pPr>
            <w:r>
              <w:rPr>
                <w:sz w:val="22"/>
              </w:rPr>
              <w:t>25,472,222.15 </w:t>
            </w:r>
          </w:p>
        </w:tc>
        <w:tc>
          <w:tcPr>
            <w:tcW w:w="1416" w:type="dxa"/>
          </w:tcPr>
          <w:p>
            <w:pPr>
              <w:pStyle w:val="TableParagraph"/>
              <w:spacing w:before="0"/>
              <w:rPr>
                <w:sz w:val="22"/>
              </w:rPr>
            </w:pPr>
          </w:p>
          <w:p>
            <w:pPr>
              <w:pStyle w:val="TableParagraph"/>
              <w:spacing w:before="0"/>
              <w:rPr>
                <w:sz w:val="22"/>
              </w:rPr>
            </w:pPr>
          </w:p>
          <w:p>
            <w:pPr>
              <w:pStyle w:val="TableParagraph"/>
              <w:spacing w:before="6"/>
              <w:rPr>
                <w:sz w:val="17"/>
              </w:rPr>
            </w:pPr>
          </w:p>
          <w:p>
            <w:pPr>
              <w:pStyle w:val="TableParagraph"/>
              <w:spacing w:before="0"/>
              <w:ind w:right="-15"/>
              <w:jc w:val="right"/>
              <w:rPr>
                <w:sz w:val="22"/>
              </w:rPr>
            </w:pPr>
            <w:r>
              <w:rPr>
                <w:w w:val="100"/>
                <w:sz w:val="22"/>
              </w:rPr>
              <w:t> </w:t>
            </w:r>
          </w:p>
        </w:tc>
        <w:tc>
          <w:tcPr>
            <w:tcW w:w="1548" w:type="dxa"/>
          </w:tcPr>
          <w:p>
            <w:pPr>
              <w:pStyle w:val="TableParagraph"/>
              <w:spacing w:before="0"/>
              <w:rPr>
                <w:sz w:val="22"/>
              </w:rPr>
            </w:pPr>
          </w:p>
          <w:p>
            <w:pPr>
              <w:pStyle w:val="TableParagraph"/>
              <w:spacing w:before="0"/>
              <w:rPr>
                <w:sz w:val="22"/>
              </w:rPr>
            </w:pPr>
          </w:p>
          <w:p>
            <w:pPr>
              <w:pStyle w:val="TableParagraph"/>
              <w:spacing w:before="6"/>
              <w:rPr>
                <w:sz w:val="17"/>
              </w:rPr>
            </w:pPr>
          </w:p>
          <w:p>
            <w:pPr>
              <w:pStyle w:val="TableParagraph"/>
              <w:spacing w:before="0"/>
              <w:ind w:right="-15"/>
              <w:jc w:val="right"/>
              <w:rPr>
                <w:sz w:val="22"/>
              </w:rPr>
            </w:pPr>
            <w:r>
              <w:rPr>
                <w:sz w:val="22"/>
              </w:rPr>
              <w:t>2,445,333.36 </w:t>
            </w:r>
          </w:p>
        </w:tc>
        <w:tc>
          <w:tcPr>
            <w:tcW w:w="1659" w:type="dxa"/>
          </w:tcPr>
          <w:p>
            <w:pPr>
              <w:pStyle w:val="TableParagraph"/>
              <w:spacing w:before="0"/>
              <w:rPr>
                <w:sz w:val="22"/>
              </w:rPr>
            </w:pPr>
          </w:p>
          <w:p>
            <w:pPr>
              <w:pStyle w:val="TableParagraph"/>
              <w:spacing w:before="0"/>
              <w:rPr>
                <w:sz w:val="22"/>
              </w:rPr>
            </w:pPr>
          </w:p>
          <w:p>
            <w:pPr>
              <w:pStyle w:val="TableParagraph"/>
              <w:spacing w:before="6"/>
              <w:rPr>
                <w:sz w:val="17"/>
              </w:rPr>
            </w:pPr>
          </w:p>
          <w:p>
            <w:pPr>
              <w:pStyle w:val="TableParagraph"/>
              <w:spacing w:before="0"/>
              <w:ind w:right="-15"/>
              <w:jc w:val="right"/>
              <w:rPr>
                <w:sz w:val="22"/>
              </w:rPr>
            </w:pPr>
            <w:r>
              <w:rPr>
                <w:sz w:val="22"/>
              </w:rPr>
              <w:t>23,026,888.79 </w:t>
            </w:r>
          </w:p>
        </w:tc>
        <w:tc>
          <w:tcPr>
            <w:tcW w:w="1037" w:type="dxa"/>
          </w:tcPr>
          <w:p>
            <w:pPr>
              <w:pStyle w:val="TableParagraph"/>
              <w:spacing w:before="0"/>
              <w:rPr>
                <w:sz w:val="22"/>
              </w:rPr>
            </w:pPr>
          </w:p>
          <w:p>
            <w:pPr>
              <w:pStyle w:val="TableParagraph"/>
              <w:spacing w:before="5"/>
              <w:rPr>
                <w:sz w:val="25"/>
              </w:rPr>
            </w:pPr>
          </w:p>
          <w:p>
            <w:pPr>
              <w:pStyle w:val="TableParagraph"/>
              <w:spacing w:line="307" w:lineRule="auto" w:before="0"/>
              <w:ind w:left="298" w:right="174" w:hanging="111"/>
              <w:rPr>
                <w:sz w:val="22"/>
              </w:rPr>
            </w:pPr>
            <w:r>
              <w:rPr>
                <w:spacing w:val="-1"/>
                <w:sz w:val="22"/>
              </w:rPr>
              <w:t>与资产</w:t>
            </w:r>
            <w:r>
              <w:rPr>
                <w:sz w:val="22"/>
              </w:rPr>
              <w:t>相关 </w:t>
            </w:r>
          </w:p>
        </w:tc>
      </w:tr>
      <w:tr>
        <w:trPr>
          <w:trHeight w:val="1441" w:hRule="atLeast"/>
        </w:trPr>
        <w:tc>
          <w:tcPr>
            <w:tcW w:w="1915" w:type="dxa"/>
          </w:tcPr>
          <w:p>
            <w:pPr>
              <w:pStyle w:val="TableParagraph"/>
              <w:spacing w:line="307" w:lineRule="auto" w:before="67"/>
              <w:ind w:left="107" w:right="93"/>
              <w:jc w:val="both"/>
              <w:rPr>
                <w:sz w:val="22"/>
              </w:rPr>
            </w:pPr>
            <w:r>
              <w:rPr>
                <w:sz w:val="22"/>
              </w:rPr>
              <w:t>关于下达东营市2017</w:t>
            </w:r>
            <w:r>
              <w:rPr>
                <w:spacing w:val="-10"/>
                <w:sz w:val="22"/>
              </w:rPr>
              <w:t> 年科技发展</w:t>
            </w:r>
            <w:r>
              <w:rPr>
                <w:spacing w:val="-8"/>
                <w:sz w:val="22"/>
              </w:rPr>
              <w:t>计划（第一批</w:t>
            </w:r>
            <w:r>
              <w:rPr>
                <w:spacing w:val="-7"/>
                <w:sz w:val="22"/>
              </w:rPr>
              <w:t>）的</w:t>
            </w:r>
          </w:p>
          <w:p>
            <w:pPr>
              <w:pStyle w:val="TableParagraph"/>
              <w:spacing w:line="272" w:lineRule="exact" w:before="0"/>
              <w:ind w:left="107"/>
              <w:rPr>
                <w:sz w:val="22"/>
              </w:rPr>
            </w:pPr>
            <w:r>
              <w:rPr>
                <w:sz w:val="22"/>
              </w:rPr>
              <w:t>通知 </w:t>
            </w:r>
          </w:p>
        </w:tc>
        <w:tc>
          <w:tcPr>
            <w:tcW w:w="1656" w:type="dxa"/>
          </w:tcPr>
          <w:p>
            <w:pPr>
              <w:pStyle w:val="TableParagraph"/>
              <w:spacing w:before="0"/>
              <w:rPr>
                <w:sz w:val="22"/>
              </w:rPr>
            </w:pPr>
          </w:p>
          <w:p>
            <w:pPr>
              <w:pStyle w:val="TableParagraph"/>
              <w:spacing w:before="5"/>
              <w:rPr>
                <w:sz w:val="25"/>
              </w:rPr>
            </w:pPr>
          </w:p>
          <w:p>
            <w:pPr>
              <w:pStyle w:val="TableParagraph"/>
              <w:spacing w:before="0"/>
              <w:ind w:right="-15"/>
              <w:jc w:val="right"/>
              <w:rPr>
                <w:sz w:val="22"/>
              </w:rPr>
            </w:pPr>
            <w:r>
              <w:rPr>
                <w:sz w:val="22"/>
              </w:rPr>
              <w:t>277,777.85 </w:t>
            </w:r>
          </w:p>
        </w:tc>
        <w:tc>
          <w:tcPr>
            <w:tcW w:w="1416" w:type="dxa"/>
          </w:tcPr>
          <w:p>
            <w:pPr>
              <w:pStyle w:val="TableParagraph"/>
              <w:spacing w:before="0"/>
              <w:rPr>
                <w:sz w:val="22"/>
              </w:rPr>
            </w:pPr>
          </w:p>
          <w:p>
            <w:pPr>
              <w:pStyle w:val="TableParagraph"/>
              <w:spacing w:before="5"/>
              <w:rPr>
                <w:sz w:val="25"/>
              </w:rPr>
            </w:pPr>
          </w:p>
          <w:p>
            <w:pPr>
              <w:pStyle w:val="TableParagraph"/>
              <w:spacing w:before="0"/>
              <w:ind w:right="-15"/>
              <w:jc w:val="right"/>
              <w:rPr>
                <w:sz w:val="22"/>
              </w:rPr>
            </w:pPr>
            <w:r>
              <w:rPr>
                <w:w w:val="100"/>
                <w:sz w:val="22"/>
              </w:rPr>
              <w:t> </w:t>
            </w:r>
          </w:p>
        </w:tc>
        <w:tc>
          <w:tcPr>
            <w:tcW w:w="1548" w:type="dxa"/>
          </w:tcPr>
          <w:p>
            <w:pPr>
              <w:pStyle w:val="TableParagraph"/>
              <w:spacing w:before="0"/>
              <w:rPr>
                <w:sz w:val="22"/>
              </w:rPr>
            </w:pPr>
          </w:p>
          <w:p>
            <w:pPr>
              <w:pStyle w:val="TableParagraph"/>
              <w:spacing w:before="5"/>
              <w:rPr>
                <w:sz w:val="25"/>
              </w:rPr>
            </w:pPr>
          </w:p>
          <w:p>
            <w:pPr>
              <w:pStyle w:val="TableParagraph"/>
              <w:spacing w:before="0"/>
              <w:ind w:right="-15"/>
              <w:jc w:val="right"/>
              <w:rPr>
                <w:sz w:val="22"/>
              </w:rPr>
            </w:pPr>
            <w:r>
              <w:rPr>
                <w:sz w:val="22"/>
              </w:rPr>
              <w:t>26,666.64 </w:t>
            </w:r>
          </w:p>
        </w:tc>
        <w:tc>
          <w:tcPr>
            <w:tcW w:w="1659" w:type="dxa"/>
          </w:tcPr>
          <w:p>
            <w:pPr>
              <w:pStyle w:val="TableParagraph"/>
              <w:spacing w:before="0"/>
              <w:rPr>
                <w:sz w:val="22"/>
              </w:rPr>
            </w:pPr>
          </w:p>
          <w:p>
            <w:pPr>
              <w:pStyle w:val="TableParagraph"/>
              <w:spacing w:before="5"/>
              <w:rPr>
                <w:sz w:val="25"/>
              </w:rPr>
            </w:pPr>
          </w:p>
          <w:p>
            <w:pPr>
              <w:pStyle w:val="TableParagraph"/>
              <w:spacing w:before="0"/>
              <w:ind w:right="-15"/>
              <w:jc w:val="right"/>
              <w:rPr>
                <w:sz w:val="22"/>
              </w:rPr>
            </w:pPr>
            <w:r>
              <w:rPr>
                <w:sz w:val="22"/>
              </w:rPr>
              <w:t>251,111.21 </w:t>
            </w:r>
          </w:p>
        </w:tc>
        <w:tc>
          <w:tcPr>
            <w:tcW w:w="1037" w:type="dxa"/>
          </w:tcPr>
          <w:p>
            <w:pPr>
              <w:pStyle w:val="TableParagraph"/>
              <w:spacing w:before="0"/>
              <w:rPr>
                <w:sz w:val="22"/>
              </w:rPr>
            </w:pPr>
          </w:p>
          <w:p>
            <w:pPr>
              <w:pStyle w:val="TableParagraph"/>
              <w:spacing w:line="307" w:lineRule="auto" w:before="146"/>
              <w:ind w:left="298" w:right="174" w:hanging="111"/>
              <w:rPr>
                <w:sz w:val="22"/>
              </w:rPr>
            </w:pPr>
            <w:r>
              <w:rPr>
                <w:spacing w:val="-1"/>
                <w:sz w:val="22"/>
              </w:rPr>
              <w:t>与资产</w:t>
            </w:r>
            <w:r>
              <w:rPr>
                <w:sz w:val="22"/>
              </w:rPr>
              <w:t>相关 </w:t>
            </w:r>
          </w:p>
        </w:tc>
      </w:tr>
    </w:tbl>
    <w:p>
      <w:pPr>
        <w:spacing w:after="0" w:line="307" w:lineRule="auto"/>
        <w:rPr>
          <w:sz w:val="22"/>
        </w:rPr>
        <w:sectPr>
          <w:pgSz w:w="11910" w:h="16840"/>
          <w:pgMar w:header="882" w:footer="1187" w:top="1300" w:bottom="1380" w:left="1300" w:right="100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5"/>
        <w:gridCol w:w="1656"/>
        <w:gridCol w:w="1416"/>
        <w:gridCol w:w="1548"/>
        <w:gridCol w:w="1659"/>
        <w:gridCol w:w="1037"/>
      </w:tblGrid>
      <w:tr>
        <w:trPr>
          <w:trHeight w:val="2160" w:hRule="atLeast"/>
        </w:trPr>
        <w:tc>
          <w:tcPr>
            <w:tcW w:w="1915" w:type="dxa"/>
          </w:tcPr>
          <w:p>
            <w:pPr>
              <w:pStyle w:val="TableParagraph"/>
              <w:spacing w:line="307" w:lineRule="auto" w:before="67"/>
              <w:ind w:left="107" w:right="141"/>
              <w:rPr>
                <w:sz w:val="22"/>
              </w:rPr>
            </w:pPr>
            <w:r>
              <w:rPr>
                <w:spacing w:val="-14"/>
                <w:sz w:val="22"/>
              </w:rPr>
              <w:t>关于下达 </w:t>
            </w:r>
            <w:r>
              <w:rPr>
                <w:spacing w:val="-1"/>
                <w:sz w:val="22"/>
              </w:rPr>
              <w:t>2019</w:t>
            </w:r>
            <w:r>
              <w:rPr>
                <w:spacing w:val="-28"/>
                <w:sz w:val="22"/>
              </w:rPr>
              <w:t> 年</w:t>
            </w:r>
            <w:r>
              <w:rPr>
                <w:sz w:val="22"/>
              </w:rPr>
              <w:t>省级石油装备产业和石化产业集群转型升级示范项目资金分配的</w:t>
            </w:r>
          </w:p>
          <w:p>
            <w:pPr>
              <w:pStyle w:val="TableParagraph"/>
              <w:spacing w:line="268" w:lineRule="exact" w:before="0"/>
              <w:ind w:left="107"/>
              <w:rPr>
                <w:sz w:val="22"/>
              </w:rPr>
            </w:pPr>
            <w:r>
              <w:rPr>
                <w:sz w:val="22"/>
              </w:rPr>
              <w:t>通知 </w:t>
            </w:r>
          </w:p>
        </w:tc>
        <w:tc>
          <w:tcPr>
            <w:tcW w:w="1656" w:type="dxa"/>
          </w:tcPr>
          <w:p>
            <w:pPr>
              <w:pStyle w:val="TableParagraph"/>
              <w:spacing w:before="0"/>
              <w:rPr>
                <w:sz w:val="22"/>
              </w:rPr>
            </w:pPr>
          </w:p>
          <w:p>
            <w:pPr>
              <w:pStyle w:val="TableParagraph"/>
              <w:spacing w:before="0"/>
              <w:rPr>
                <w:sz w:val="22"/>
              </w:rPr>
            </w:pPr>
          </w:p>
          <w:p>
            <w:pPr>
              <w:pStyle w:val="TableParagraph"/>
              <w:spacing w:before="7"/>
              <w:rPr>
                <w:sz w:val="31"/>
              </w:rPr>
            </w:pPr>
          </w:p>
          <w:p>
            <w:pPr>
              <w:pStyle w:val="TableParagraph"/>
              <w:spacing w:before="0"/>
              <w:ind w:right="-15"/>
              <w:jc w:val="right"/>
              <w:rPr>
                <w:sz w:val="22"/>
              </w:rPr>
            </w:pPr>
            <w:r>
              <w:rPr>
                <w:sz w:val="22"/>
              </w:rPr>
              <w:t>644,571.38 </w:t>
            </w:r>
          </w:p>
        </w:tc>
        <w:tc>
          <w:tcPr>
            <w:tcW w:w="1416" w:type="dxa"/>
          </w:tcPr>
          <w:p>
            <w:pPr>
              <w:pStyle w:val="TableParagraph"/>
              <w:spacing w:before="0"/>
              <w:rPr>
                <w:sz w:val="22"/>
              </w:rPr>
            </w:pPr>
          </w:p>
          <w:p>
            <w:pPr>
              <w:pStyle w:val="TableParagraph"/>
              <w:spacing w:before="0"/>
              <w:rPr>
                <w:sz w:val="22"/>
              </w:rPr>
            </w:pPr>
          </w:p>
          <w:p>
            <w:pPr>
              <w:pStyle w:val="TableParagraph"/>
              <w:spacing w:before="7"/>
              <w:rPr>
                <w:sz w:val="31"/>
              </w:rPr>
            </w:pPr>
          </w:p>
          <w:p>
            <w:pPr>
              <w:pStyle w:val="TableParagraph"/>
              <w:spacing w:before="0"/>
              <w:ind w:right="-15"/>
              <w:jc w:val="right"/>
              <w:rPr>
                <w:sz w:val="22"/>
              </w:rPr>
            </w:pPr>
            <w:r>
              <w:rPr>
                <w:w w:val="100"/>
                <w:sz w:val="22"/>
              </w:rPr>
              <w:t> </w:t>
            </w:r>
          </w:p>
        </w:tc>
        <w:tc>
          <w:tcPr>
            <w:tcW w:w="1548" w:type="dxa"/>
          </w:tcPr>
          <w:p>
            <w:pPr>
              <w:pStyle w:val="TableParagraph"/>
              <w:spacing w:before="0"/>
              <w:rPr>
                <w:sz w:val="22"/>
              </w:rPr>
            </w:pPr>
          </w:p>
          <w:p>
            <w:pPr>
              <w:pStyle w:val="TableParagraph"/>
              <w:spacing w:before="0"/>
              <w:rPr>
                <w:sz w:val="22"/>
              </w:rPr>
            </w:pPr>
          </w:p>
          <w:p>
            <w:pPr>
              <w:pStyle w:val="TableParagraph"/>
              <w:spacing w:before="7"/>
              <w:rPr>
                <w:sz w:val="31"/>
              </w:rPr>
            </w:pPr>
          </w:p>
          <w:p>
            <w:pPr>
              <w:pStyle w:val="TableParagraph"/>
              <w:spacing w:before="0"/>
              <w:ind w:right="-15"/>
              <w:jc w:val="right"/>
              <w:rPr>
                <w:sz w:val="22"/>
              </w:rPr>
            </w:pPr>
            <w:r>
              <w:rPr>
                <w:sz w:val="22"/>
              </w:rPr>
              <w:t>54,857.16 </w:t>
            </w:r>
          </w:p>
        </w:tc>
        <w:tc>
          <w:tcPr>
            <w:tcW w:w="1659" w:type="dxa"/>
          </w:tcPr>
          <w:p>
            <w:pPr>
              <w:pStyle w:val="TableParagraph"/>
              <w:spacing w:before="0"/>
              <w:rPr>
                <w:sz w:val="22"/>
              </w:rPr>
            </w:pPr>
          </w:p>
          <w:p>
            <w:pPr>
              <w:pStyle w:val="TableParagraph"/>
              <w:spacing w:before="0"/>
              <w:rPr>
                <w:sz w:val="22"/>
              </w:rPr>
            </w:pPr>
          </w:p>
          <w:p>
            <w:pPr>
              <w:pStyle w:val="TableParagraph"/>
              <w:spacing w:before="7"/>
              <w:rPr>
                <w:sz w:val="31"/>
              </w:rPr>
            </w:pPr>
          </w:p>
          <w:p>
            <w:pPr>
              <w:pStyle w:val="TableParagraph"/>
              <w:spacing w:before="0"/>
              <w:ind w:right="-15"/>
              <w:jc w:val="right"/>
              <w:rPr>
                <w:sz w:val="22"/>
              </w:rPr>
            </w:pPr>
            <w:r>
              <w:rPr>
                <w:sz w:val="22"/>
              </w:rPr>
              <w:t>589,714.22 </w:t>
            </w:r>
          </w:p>
        </w:tc>
        <w:tc>
          <w:tcPr>
            <w:tcW w:w="1037" w:type="dxa"/>
          </w:tcPr>
          <w:p>
            <w:pPr>
              <w:pStyle w:val="TableParagraph"/>
              <w:spacing w:before="0"/>
              <w:rPr>
                <w:sz w:val="22"/>
              </w:rPr>
            </w:pPr>
          </w:p>
          <w:p>
            <w:pPr>
              <w:pStyle w:val="TableParagraph"/>
              <w:spacing w:before="0"/>
              <w:rPr>
                <w:sz w:val="22"/>
              </w:rPr>
            </w:pPr>
          </w:p>
          <w:p>
            <w:pPr>
              <w:pStyle w:val="TableParagraph"/>
              <w:spacing w:before="6"/>
              <w:rPr>
                <w:sz w:val="17"/>
              </w:rPr>
            </w:pPr>
          </w:p>
          <w:p>
            <w:pPr>
              <w:pStyle w:val="TableParagraph"/>
              <w:spacing w:line="307" w:lineRule="auto" w:before="0"/>
              <w:ind w:left="298" w:right="174" w:hanging="111"/>
              <w:rPr>
                <w:sz w:val="22"/>
              </w:rPr>
            </w:pPr>
            <w:r>
              <w:rPr>
                <w:spacing w:val="-1"/>
                <w:sz w:val="22"/>
              </w:rPr>
              <w:t>与资产</w:t>
            </w:r>
            <w:r>
              <w:rPr>
                <w:sz w:val="22"/>
              </w:rPr>
              <w:t>相关 </w:t>
            </w:r>
          </w:p>
        </w:tc>
      </w:tr>
      <w:tr>
        <w:trPr>
          <w:trHeight w:val="1439" w:hRule="atLeast"/>
        </w:trPr>
        <w:tc>
          <w:tcPr>
            <w:tcW w:w="1915" w:type="dxa"/>
          </w:tcPr>
          <w:p>
            <w:pPr>
              <w:pStyle w:val="TableParagraph"/>
              <w:spacing w:line="360" w:lineRule="exact" w:before="0"/>
              <w:ind w:left="107" w:right="196"/>
              <w:jc w:val="both"/>
              <w:rPr>
                <w:sz w:val="22"/>
              </w:rPr>
            </w:pPr>
            <w:r>
              <w:rPr>
                <w:spacing w:val="-2"/>
                <w:sz w:val="22"/>
              </w:rPr>
              <w:t>2019</w:t>
            </w:r>
            <w:r>
              <w:rPr>
                <w:spacing w:val="-11"/>
                <w:sz w:val="22"/>
              </w:rPr>
              <w:t> 年中央外经</w:t>
            </w:r>
            <w:r>
              <w:rPr>
                <w:sz w:val="22"/>
              </w:rPr>
              <w:t>贸发展专项资金聚碳酸酯项目进口项目补贴 </w:t>
            </w:r>
          </w:p>
        </w:tc>
        <w:tc>
          <w:tcPr>
            <w:tcW w:w="1656" w:type="dxa"/>
          </w:tcPr>
          <w:p>
            <w:pPr>
              <w:pStyle w:val="TableParagraph"/>
              <w:spacing w:before="0"/>
              <w:rPr>
                <w:sz w:val="22"/>
              </w:rPr>
            </w:pPr>
          </w:p>
          <w:p>
            <w:pPr>
              <w:pStyle w:val="TableParagraph"/>
              <w:spacing w:before="5"/>
              <w:rPr>
                <w:sz w:val="25"/>
              </w:rPr>
            </w:pPr>
          </w:p>
          <w:p>
            <w:pPr>
              <w:pStyle w:val="TableParagraph"/>
              <w:spacing w:before="0"/>
              <w:ind w:right="-15"/>
              <w:jc w:val="right"/>
              <w:rPr>
                <w:sz w:val="22"/>
              </w:rPr>
            </w:pPr>
            <w:r>
              <w:rPr>
                <w:sz w:val="22"/>
              </w:rPr>
              <w:t>5,097,012.60 </w:t>
            </w:r>
          </w:p>
        </w:tc>
        <w:tc>
          <w:tcPr>
            <w:tcW w:w="1416" w:type="dxa"/>
          </w:tcPr>
          <w:p>
            <w:pPr>
              <w:pStyle w:val="TableParagraph"/>
              <w:spacing w:before="0"/>
              <w:rPr>
                <w:sz w:val="22"/>
              </w:rPr>
            </w:pPr>
          </w:p>
          <w:p>
            <w:pPr>
              <w:pStyle w:val="TableParagraph"/>
              <w:spacing w:before="5"/>
              <w:rPr>
                <w:sz w:val="25"/>
              </w:rPr>
            </w:pPr>
          </w:p>
          <w:p>
            <w:pPr>
              <w:pStyle w:val="TableParagraph"/>
              <w:spacing w:before="0"/>
              <w:ind w:right="-15"/>
              <w:jc w:val="right"/>
              <w:rPr>
                <w:sz w:val="22"/>
              </w:rPr>
            </w:pPr>
            <w:r>
              <w:rPr>
                <w:w w:val="100"/>
                <w:sz w:val="22"/>
              </w:rPr>
              <w:t> </w:t>
            </w:r>
          </w:p>
        </w:tc>
        <w:tc>
          <w:tcPr>
            <w:tcW w:w="1548" w:type="dxa"/>
          </w:tcPr>
          <w:p>
            <w:pPr>
              <w:pStyle w:val="TableParagraph"/>
              <w:spacing w:before="0"/>
              <w:rPr>
                <w:sz w:val="22"/>
              </w:rPr>
            </w:pPr>
          </w:p>
          <w:p>
            <w:pPr>
              <w:pStyle w:val="TableParagraph"/>
              <w:spacing w:before="5"/>
              <w:rPr>
                <w:sz w:val="25"/>
              </w:rPr>
            </w:pPr>
          </w:p>
          <w:p>
            <w:pPr>
              <w:pStyle w:val="TableParagraph"/>
              <w:spacing w:before="0"/>
              <w:ind w:right="-15"/>
              <w:jc w:val="right"/>
              <w:rPr>
                <w:sz w:val="22"/>
              </w:rPr>
            </w:pPr>
            <w:r>
              <w:rPr>
                <w:sz w:val="22"/>
              </w:rPr>
              <w:t>489,313.20 </w:t>
            </w:r>
          </w:p>
        </w:tc>
        <w:tc>
          <w:tcPr>
            <w:tcW w:w="1659" w:type="dxa"/>
          </w:tcPr>
          <w:p>
            <w:pPr>
              <w:pStyle w:val="TableParagraph"/>
              <w:spacing w:before="0"/>
              <w:rPr>
                <w:sz w:val="22"/>
              </w:rPr>
            </w:pPr>
          </w:p>
          <w:p>
            <w:pPr>
              <w:pStyle w:val="TableParagraph"/>
              <w:spacing w:before="5"/>
              <w:rPr>
                <w:sz w:val="25"/>
              </w:rPr>
            </w:pPr>
          </w:p>
          <w:p>
            <w:pPr>
              <w:pStyle w:val="TableParagraph"/>
              <w:spacing w:before="0"/>
              <w:ind w:right="-15"/>
              <w:jc w:val="right"/>
              <w:rPr>
                <w:sz w:val="22"/>
              </w:rPr>
            </w:pPr>
            <w:r>
              <w:rPr>
                <w:sz w:val="22"/>
              </w:rPr>
              <w:t>4,607,699.40 </w:t>
            </w:r>
          </w:p>
        </w:tc>
        <w:tc>
          <w:tcPr>
            <w:tcW w:w="1037" w:type="dxa"/>
          </w:tcPr>
          <w:p>
            <w:pPr>
              <w:pStyle w:val="TableParagraph"/>
              <w:spacing w:before="0"/>
              <w:rPr>
                <w:sz w:val="22"/>
              </w:rPr>
            </w:pPr>
          </w:p>
          <w:p>
            <w:pPr>
              <w:pStyle w:val="TableParagraph"/>
              <w:spacing w:line="307" w:lineRule="auto" w:before="146"/>
              <w:ind w:left="298" w:right="174" w:hanging="111"/>
              <w:rPr>
                <w:sz w:val="22"/>
              </w:rPr>
            </w:pPr>
            <w:r>
              <w:rPr>
                <w:spacing w:val="-1"/>
                <w:sz w:val="22"/>
              </w:rPr>
              <w:t>与资产</w:t>
            </w:r>
            <w:r>
              <w:rPr>
                <w:sz w:val="22"/>
              </w:rPr>
              <w:t>相关 </w:t>
            </w:r>
          </w:p>
        </w:tc>
      </w:tr>
      <w:tr>
        <w:trPr>
          <w:trHeight w:val="722" w:hRule="atLeast"/>
        </w:trPr>
        <w:tc>
          <w:tcPr>
            <w:tcW w:w="1915" w:type="dxa"/>
          </w:tcPr>
          <w:p>
            <w:pPr>
              <w:pStyle w:val="TableParagraph"/>
              <w:spacing w:line="360" w:lineRule="exact" w:before="0"/>
              <w:ind w:left="107" w:right="93"/>
              <w:rPr>
                <w:sz w:val="22"/>
              </w:rPr>
            </w:pPr>
            <w:r>
              <w:rPr>
                <w:spacing w:val="-2"/>
                <w:sz w:val="22"/>
              </w:rPr>
              <w:t>2</w:t>
            </w:r>
            <w:r>
              <w:rPr>
                <w:spacing w:val="-11"/>
                <w:sz w:val="22"/>
              </w:rPr>
              <w:t> 万立方低压瓦斯</w:t>
            </w:r>
            <w:r>
              <w:rPr>
                <w:sz w:val="22"/>
              </w:rPr>
              <w:t>气项目 </w:t>
            </w:r>
          </w:p>
        </w:tc>
        <w:tc>
          <w:tcPr>
            <w:tcW w:w="1656" w:type="dxa"/>
          </w:tcPr>
          <w:p>
            <w:pPr>
              <w:pStyle w:val="TableParagraph"/>
              <w:spacing w:before="6"/>
              <w:rPr>
                <w:sz w:val="19"/>
              </w:rPr>
            </w:pPr>
          </w:p>
          <w:p>
            <w:pPr>
              <w:pStyle w:val="TableParagraph"/>
              <w:ind w:right="-15"/>
              <w:jc w:val="right"/>
              <w:rPr>
                <w:sz w:val="22"/>
              </w:rPr>
            </w:pPr>
            <w:r>
              <w:rPr>
                <w:sz w:val="22"/>
              </w:rPr>
              <w:t>9,008,055.85 </w:t>
            </w:r>
          </w:p>
        </w:tc>
        <w:tc>
          <w:tcPr>
            <w:tcW w:w="1416" w:type="dxa"/>
          </w:tcPr>
          <w:p>
            <w:pPr>
              <w:pStyle w:val="TableParagraph"/>
              <w:spacing w:before="6"/>
              <w:rPr>
                <w:sz w:val="19"/>
              </w:rPr>
            </w:pPr>
          </w:p>
          <w:p>
            <w:pPr>
              <w:pStyle w:val="TableParagraph"/>
              <w:ind w:right="-15"/>
              <w:jc w:val="right"/>
              <w:rPr>
                <w:sz w:val="22"/>
              </w:rPr>
            </w:pPr>
            <w:r>
              <w:rPr>
                <w:w w:val="100"/>
                <w:sz w:val="22"/>
              </w:rPr>
              <w:t> </w:t>
            </w:r>
          </w:p>
        </w:tc>
        <w:tc>
          <w:tcPr>
            <w:tcW w:w="1548" w:type="dxa"/>
          </w:tcPr>
          <w:p>
            <w:pPr>
              <w:pStyle w:val="TableParagraph"/>
              <w:spacing w:before="6"/>
              <w:rPr>
                <w:sz w:val="19"/>
              </w:rPr>
            </w:pPr>
          </w:p>
          <w:p>
            <w:pPr>
              <w:pStyle w:val="TableParagraph"/>
              <w:ind w:right="-15"/>
              <w:jc w:val="right"/>
              <w:rPr>
                <w:sz w:val="22"/>
              </w:rPr>
            </w:pPr>
            <w:r>
              <w:rPr>
                <w:sz w:val="22"/>
              </w:rPr>
              <w:t>651,184.80 </w:t>
            </w:r>
          </w:p>
        </w:tc>
        <w:tc>
          <w:tcPr>
            <w:tcW w:w="1659" w:type="dxa"/>
          </w:tcPr>
          <w:p>
            <w:pPr>
              <w:pStyle w:val="TableParagraph"/>
              <w:spacing w:before="6"/>
              <w:rPr>
                <w:sz w:val="19"/>
              </w:rPr>
            </w:pPr>
          </w:p>
          <w:p>
            <w:pPr>
              <w:pStyle w:val="TableParagraph"/>
              <w:ind w:right="-15"/>
              <w:jc w:val="right"/>
              <w:rPr>
                <w:sz w:val="22"/>
              </w:rPr>
            </w:pPr>
            <w:r>
              <w:rPr>
                <w:sz w:val="22"/>
              </w:rPr>
              <w:t>8,356,871.05 </w:t>
            </w:r>
          </w:p>
        </w:tc>
        <w:tc>
          <w:tcPr>
            <w:tcW w:w="1037" w:type="dxa"/>
          </w:tcPr>
          <w:p>
            <w:pPr>
              <w:pStyle w:val="TableParagraph"/>
              <w:spacing w:line="360" w:lineRule="exact" w:before="0"/>
              <w:ind w:left="298" w:right="174" w:hanging="111"/>
              <w:rPr>
                <w:sz w:val="22"/>
              </w:rPr>
            </w:pPr>
            <w:r>
              <w:rPr>
                <w:spacing w:val="-1"/>
                <w:sz w:val="22"/>
              </w:rPr>
              <w:t>与资产</w:t>
            </w:r>
            <w:r>
              <w:rPr>
                <w:sz w:val="22"/>
              </w:rPr>
              <w:t>相关 </w:t>
            </w:r>
          </w:p>
        </w:tc>
      </w:tr>
      <w:tr>
        <w:trPr>
          <w:trHeight w:val="1439" w:hRule="atLeast"/>
        </w:trPr>
        <w:tc>
          <w:tcPr>
            <w:tcW w:w="1915" w:type="dxa"/>
          </w:tcPr>
          <w:p>
            <w:pPr>
              <w:pStyle w:val="TableParagraph"/>
              <w:spacing w:line="307" w:lineRule="auto" w:before="67"/>
              <w:ind w:left="107" w:right="141"/>
              <w:rPr>
                <w:sz w:val="22"/>
              </w:rPr>
            </w:pPr>
            <w:r>
              <w:rPr>
                <w:spacing w:val="-14"/>
                <w:sz w:val="22"/>
              </w:rPr>
              <w:t>关于调整 </w:t>
            </w:r>
            <w:r>
              <w:rPr>
                <w:spacing w:val="-1"/>
                <w:sz w:val="22"/>
              </w:rPr>
              <w:t>2020</w:t>
            </w:r>
            <w:r>
              <w:rPr>
                <w:spacing w:val="-28"/>
                <w:sz w:val="22"/>
              </w:rPr>
              <w:t> 年</w:t>
            </w:r>
            <w:r>
              <w:rPr>
                <w:sz w:val="22"/>
              </w:rPr>
              <w:t>度中央大气污染防治资金预算指</w:t>
            </w:r>
          </w:p>
          <w:p>
            <w:pPr>
              <w:pStyle w:val="TableParagraph"/>
              <w:spacing w:line="269" w:lineRule="exact" w:before="0"/>
              <w:ind w:left="107"/>
              <w:rPr>
                <w:sz w:val="22"/>
              </w:rPr>
            </w:pPr>
            <w:r>
              <w:rPr>
                <w:sz w:val="22"/>
              </w:rPr>
              <w:t>标的通知 </w:t>
            </w:r>
          </w:p>
        </w:tc>
        <w:tc>
          <w:tcPr>
            <w:tcW w:w="1656" w:type="dxa"/>
          </w:tcPr>
          <w:p>
            <w:pPr>
              <w:pStyle w:val="TableParagraph"/>
              <w:spacing w:before="0"/>
              <w:rPr>
                <w:sz w:val="22"/>
              </w:rPr>
            </w:pPr>
          </w:p>
          <w:p>
            <w:pPr>
              <w:pStyle w:val="TableParagraph"/>
              <w:spacing w:before="5"/>
              <w:rPr>
                <w:sz w:val="25"/>
              </w:rPr>
            </w:pPr>
          </w:p>
          <w:p>
            <w:pPr>
              <w:pStyle w:val="TableParagraph"/>
              <w:spacing w:before="0"/>
              <w:ind w:right="-15"/>
              <w:jc w:val="right"/>
              <w:rPr>
                <w:sz w:val="22"/>
              </w:rPr>
            </w:pPr>
            <w:r>
              <w:rPr>
                <w:sz w:val="22"/>
              </w:rPr>
              <w:t>929,933.36 </w:t>
            </w:r>
          </w:p>
        </w:tc>
        <w:tc>
          <w:tcPr>
            <w:tcW w:w="1416" w:type="dxa"/>
          </w:tcPr>
          <w:p>
            <w:pPr>
              <w:pStyle w:val="TableParagraph"/>
              <w:spacing w:before="0"/>
              <w:rPr>
                <w:sz w:val="22"/>
              </w:rPr>
            </w:pPr>
          </w:p>
          <w:p>
            <w:pPr>
              <w:pStyle w:val="TableParagraph"/>
              <w:spacing w:before="5"/>
              <w:rPr>
                <w:sz w:val="25"/>
              </w:rPr>
            </w:pPr>
          </w:p>
          <w:p>
            <w:pPr>
              <w:pStyle w:val="TableParagraph"/>
              <w:spacing w:before="0"/>
              <w:ind w:right="-15"/>
              <w:jc w:val="right"/>
              <w:rPr>
                <w:sz w:val="22"/>
              </w:rPr>
            </w:pPr>
            <w:r>
              <w:rPr>
                <w:w w:val="100"/>
                <w:sz w:val="22"/>
              </w:rPr>
              <w:t> </w:t>
            </w:r>
          </w:p>
        </w:tc>
        <w:tc>
          <w:tcPr>
            <w:tcW w:w="1548" w:type="dxa"/>
          </w:tcPr>
          <w:p>
            <w:pPr>
              <w:pStyle w:val="TableParagraph"/>
              <w:spacing w:before="0"/>
              <w:rPr>
                <w:sz w:val="22"/>
              </w:rPr>
            </w:pPr>
          </w:p>
          <w:p>
            <w:pPr>
              <w:pStyle w:val="TableParagraph"/>
              <w:spacing w:before="5"/>
              <w:rPr>
                <w:sz w:val="25"/>
              </w:rPr>
            </w:pPr>
          </w:p>
          <w:p>
            <w:pPr>
              <w:pStyle w:val="TableParagraph"/>
              <w:spacing w:before="0"/>
              <w:ind w:right="-15"/>
              <w:jc w:val="right"/>
              <w:rPr>
                <w:sz w:val="22"/>
              </w:rPr>
            </w:pPr>
            <w:r>
              <w:rPr>
                <w:sz w:val="22"/>
              </w:rPr>
              <w:t>71,533.32 </w:t>
            </w:r>
          </w:p>
        </w:tc>
        <w:tc>
          <w:tcPr>
            <w:tcW w:w="1659" w:type="dxa"/>
          </w:tcPr>
          <w:p>
            <w:pPr>
              <w:pStyle w:val="TableParagraph"/>
              <w:spacing w:before="0"/>
              <w:rPr>
                <w:sz w:val="22"/>
              </w:rPr>
            </w:pPr>
          </w:p>
          <w:p>
            <w:pPr>
              <w:pStyle w:val="TableParagraph"/>
              <w:spacing w:before="5"/>
              <w:rPr>
                <w:sz w:val="25"/>
              </w:rPr>
            </w:pPr>
          </w:p>
          <w:p>
            <w:pPr>
              <w:pStyle w:val="TableParagraph"/>
              <w:spacing w:before="0"/>
              <w:ind w:right="-15"/>
              <w:jc w:val="right"/>
              <w:rPr>
                <w:sz w:val="22"/>
              </w:rPr>
            </w:pPr>
            <w:r>
              <w:rPr>
                <w:sz w:val="22"/>
              </w:rPr>
              <w:t>858,400.04 </w:t>
            </w:r>
          </w:p>
        </w:tc>
        <w:tc>
          <w:tcPr>
            <w:tcW w:w="1037" w:type="dxa"/>
          </w:tcPr>
          <w:p>
            <w:pPr>
              <w:pStyle w:val="TableParagraph"/>
              <w:spacing w:before="0"/>
              <w:rPr>
                <w:sz w:val="22"/>
              </w:rPr>
            </w:pPr>
          </w:p>
          <w:p>
            <w:pPr>
              <w:pStyle w:val="TableParagraph"/>
              <w:spacing w:line="307" w:lineRule="auto" w:before="146"/>
              <w:ind w:left="298" w:right="174" w:hanging="111"/>
              <w:rPr>
                <w:sz w:val="22"/>
              </w:rPr>
            </w:pPr>
            <w:r>
              <w:rPr>
                <w:spacing w:val="-1"/>
                <w:sz w:val="22"/>
              </w:rPr>
              <w:t>与资产</w:t>
            </w:r>
            <w:r>
              <w:rPr>
                <w:sz w:val="22"/>
              </w:rPr>
              <w:t>相关 </w:t>
            </w:r>
          </w:p>
        </w:tc>
      </w:tr>
      <w:tr>
        <w:trPr>
          <w:trHeight w:val="1800" w:hRule="atLeast"/>
        </w:trPr>
        <w:tc>
          <w:tcPr>
            <w:tcW w:w="1915" w:type="dxa"/>
          </w:tcPr>
          <w:p>
            <w:pPr>
              <w:pStyle w:val="TableParagraph"/>
              <w:spacing w:line="360" w:lineRule="exact" w:before="0"/>
              <w:ind w:left="107" w:right="252"/>
              <w:jc w:val="both"/>
              <w:rPr>
                <w:sz w:val="22"/>
              </w:rPr>
            </w:pPr>
            <w:r>
              <w:rPr>
                <w:spacing w:val="-1"/>
                <w:sz w:val="22"/>
              </w:rPr>
              <w:t>关于清算下达省级支持新一轮高水平技术改造综合奖补资金预算</w:t>
            </w:r>
            <w:r>
              <w:rPr>
                <w:sz w:val="22"/>
              </w:rPr>
              <w:t>指标的通知 </w:t>
            </w:r>
          </w:p>
        </w:tc>
        <w:tc>
          <w:tcPr>
            <w:tcW w:w="1656" w:type="dxa"/>
          </w:tcPr>
          <w:p>
            <w:pPr>
              <w:pStyle w:val="TableParagraph"/>
              <w:spacing w:before="0"/>
              <w:rPr>
                <w:sz w:val="22"/>
              </w:rPr>
            </w:pPr>
          </w:p>
          <w:p>
            <w:pPr>
              <w:pStyle w:val="TableParagraph"/>
              <w:spacing w:before="0"/>
              <w:rPr>
                <w:sz w:val="22"/>
              </w:rPr>
            </w:pPr>
          </w:p>
          <w:p>
            <w:pPr>
              <w:pStyle w:val="TableParagraph"/>
              <w:spacing w:before="6"/>
              <w:rPr>
                <w:sz w:val="17"/>
              </w:rPr>
            </w:pPr>
          </w:p>
          <w:p>
            <w:pPr>
              <w:pStyle w:val="TableParagraph"/>
              <w:spacing w:before="0"/>
              <w:ind w:right="-15"/>
              <w:jc w:val="right"/>
              <w:rPr>
                <w:sz w:val="22"/>
              </w:rPr>
            </w:pPr>
            <w:r>
              <w:rPr>
                <w:sz w:val="22"/>
              </w:rPr>
              <w:t>636,116.50 </w:t>
            </w:r>
          </w:p>
        </w:tc>
        <w:tc>
          <w:tcPr>
            <w:tcW w:w="1416" w:type="dxa"/>
          </w:tcPr>
          <w:p>
            <w:pPr>
              <w:pStyle w:val="TableParagraph"/>
              <w:spacing w:before="0"/>
              <w:rPr>
                <w:sz w:val="22"/>
              </w:rPr>
            </w:pPr>
          </w:p>
          <w:p>
            <w:pPr>
              <w:pStyle w:val="TableParagraph"/>
              <w:spacing w:before="0"/>
              <w:rPr>
                <w:sz w:val="22"/>
              </w:rPr>
            </w:pPr>
          </w:p>
          <w:p>
            <w:pPr>
              <w:pStyle w:val="TableParagraph"/>
              <w:spacing w:before="6"/>
              <w:rPr>
                <w:sz w:val="17"/>
              </w:rPr>
            </w:pPr>
          </w:p>
          <w:p>
            <w:pPr>
              <w:pStyle w:val="TableParagraph"/>
              <w:spacing w:before="0"/>
              <w:ind w:right="-15"/>
              <w:jc w:val="right"/>
              <w:rPr>
                <w:sz w:val="22"/>
              </w:rPr>
            </w:pPr>
            <w:r>
              <w:rPr>
                <w:w w:val="100"/>
                <w:sz w:val="22"/>
              </w:rPr>
              <w:t> </w:t>
            </w:r>
          </w:p>
        </w:tc>
        <w:tc>
          <w:tcPr>
            <w:tcW w:w="1548" w:type="dxa"/>
          </w:tcPr>
          <w:p>
            <w:pPr>
              <w:pStyle w:val="TableParagraph"/>
              <w:spacing w:before="0"/>
              <w:rPr>
                <w:sz w:val="22"/>
              </w:rPr>
            </w:pPr>
          </w:p>
          <w:p>
            <w:pPr>
              <w:pStyle w:val="TableParagraph"/>
              <w:spacing w:before="0"/>
              <w:rPr>
                <w:sz w:val="22"/>
              </w:rPr>
            </w:pPr>
          </w:p>
          <w:p>
            <w:pPr>
              <w:pStyle w:val="TableParagraph"/>
              <w:spacing w:before="6"/>
              <w:rPr>
                <w:sz w:val="17"/>
              </w:rPr>
            </w:pPr>
          </w:p>
          <w:p>
            <w:pPr>
              <w:pStyle w:val="TableParagraph"/>
              <w:spacing w:before="0"/>
              <w:ind w:right="-15"/>
              <w:jc w:val="right"/>
              <w:rPr>
                <w:sz w:val="22"/>
              </w:rPr>
            </w:pPr>
            <w:r>
              <w:rPr>
                <w:sz w:val="22"/>
              </w:rPr>
              <w:t>97,864.08 </w:t>
            </w:r>
          </w:p>
        </w:tc>
        <w:tc>
          <w:tcPr>
            <w:tcW w:w="1659" w:type="dxa"/>
          </w:tcPr>
          <w:p>
            <w:pPr>
              <w:pStyle w:val="TableParagraph"/>
              <w:spacing w:before="0"/>
              <w:rPr>
                <w:sz w:val="22"/>
              </w:rPr>
            </w:pPr>
          </w:p>
          <w:p>
            <w:pPr>
              <w:pStyle w:val="TableParagraph"/>
              <w:spacing w:before="0"/>
              <w:rPr>
                <w:sz w:val="22"/>
              </w:rPr>
            </w:pPr>
          </w:p>
          <w:p>
            <w:pPr>
              <w:pStyle w:val="TableParagraph"/>
              <w:spacing w:before="6"/>
              <w:rPr>
                <w:sz w:val="17"/>
              </w:rPr>
            </w:pPr>
          </w:p>
          <w:p>
            <w:pPr>
              <w:pStyle w:val="TableParagraph"/>
              <w:spacing w:before="0"/>
              <w:ind w:right="-15"/>
              <w:jc w:val="right"/>
              <w:rPr>
                <w:sz w:val="22"/>
              </w:rPr>
            </w:pPr>
            <w:r>
              <w:rPr>
                <w:sz w:val="22"/>
              </w:rPr>
              <w:t>538,252.42 </w:t>
            </w:r>
          </w:p>
        </w:tc>
        <w:tc>
          <w:tcPr>
            <w:tcW w:w="1037" w:type="dxa"/>
          </w:tcPr>
          <w:p>
            <w:pPr>
              <w:pStyle w:val="TableParagraph"/>
              <w:spacing w:before="0"/>
              <w:rPr>
                <w:sz w:val="22"/>
              </w:rPr>
            </w:pPr>
          </w:p>
          <w:p>
            <w:pPr>
              <w:pStyle w:val="TableParagraph"/>
              <w:spacing w:before="5"/>
              <w:rPr>
                <w:sz w:val="25"/>
              </w:rPr>
            </w:pPr>
          </w:p>
          <w:p>
            <w:pPr>
              <w:pStyle w:val="TableParagraph"/>
              <w:spacing w:line="307" w:lineRule="auto" w:before="0"/>
              <w:ind w:left="298" w:right="174" w:hanging="111"/>
              <w:rPr>
                <w:sz w:val="22"/>
              </w:rPr>
            </w:pPr>
            <w:r>
              <w:rPr>
                <w:spacing w:val="-1"/>
                <w:sz w:val="22"/>
              </w:rPr>
              <w:t>与资产</w:t>
            </w:r>
            <w:r>
              <w:rPr>
                <w:sz w:val="22"/>
              </w:rPr>
              <w:t>相关 </w:t>
            </w:r>
          </w:p>
        </w:tc>
      </w:tr>
      <w:tr>
        <w:trPr>
          <w:trHeight w:val="719" w:hRule="atLeast"/>
        </w:trPr>
        <w:tc>
          <w:tcPr>
            <w:tcW w:w="1915" w:type="dxa"/>
          </w:tcPr>
          <w:p>
            <w:pPr>
              <w:pStyle w:val="TableParagraph"/>
              <w:spacing w:before="67"/>
              <w:ind w:left="107"/>
              <w:rPr>
                <w:sz w:val="22"/>
              </w:rPr>
            </w:pPr>
            <w:r>
              <w:rPr>
                <w:sz w:val="22"/>
              </w:rPr>
              <w:t>煤场封闭技改补</w:t>
            </w:r>
          </w:p>
          <w:p>
            <w:pPr>
              <w:pStyle w:val="TableParagraph"/>
              <w:spacing w:line="272" w:lineRule="exact" w:before="79"/>
              <w:ind w:left="107"/>
              <w:rPr>
                <w:sz w:val="22"/>
              </w:rPr>
            </w:pPr>
            <w:r>
              <w:rPr>
                <w:sz w:val="22"/>
              </w:rPr>
              <w:t>贴 </w:t>
            </w:r>
          </w:p>
        </w:tc>
        <w:tc>
          <w:tcPr>
            <w:tcW w:w="1656" w:type="dxa"/>
          </w:tcPr>
          <w:p>
            <w:pPr>
              <w:pStyle w:val="TableParagraph"/>
              <w:spacing w:before="4"/>
              <w:rPr>
                <w:sz w:val="19"/>
              </w:rPr>
            </w:pPr>
          </w:p>
          <w:p>
            <w:pPr>
              <w:pStyle w:val="TableParagraph"/>
              <w:spacing w:before="0"/>
              <w:ind w:right="-15"/>
              <w:jc w:val="right"/>
              <w:rPr>
                <w:sz w:val="22"/>
              </w:rPr>
            </w:pPr>
            <w:r>
              <w:rPr>
                <w:sz w:val="22"/>
              </w:rPr>
              <w:t>88,632.32 </w:t>
            </w:r>
          </w:p>
        </w:tc>
        <w:tc>
          <w:tcPr>
            <w:tcW w:w="1416" w:type="dxa"/>
          </w:tcPr>
          <w:p>
            <w:pPr>
              <w:pStyle w:val="TableParagraph"/>
              <w:spacing w:before="4"/>
              <w:rPr>
                <w:sz w:val="19"/>
              </w:rPr>
            </w:pPr>
          </w:p>
          <w:p>
            <w:pPr>
              <w:pStyle w:val="TableParagraph"/>
              <w:spacing w:before="0"/>
              <w:ind w:right="-15"/>
              <w:jc w:val="right"/>
              <w:rPr>
                <w:sz w:val="22"/>
              </w:rPr>
            </w:pPr>
            <w:r>
              <w:rPr>
                <w:w w:val="100"/>
                <w:sz w:val="22"/>
              </w:rPr>
              <w:t> </w:t>
            </w:r>
          </w:p>
        </w:tc>
        <w:tc>
          <w:tcPr>
            <w:tcW w:w="1548" w:type="dxa"/>
          </w:tcPr>
          <w:p>
            <w:pPr>
              <w:pStyle w:val="TableParagraph"/>
              <w:spacing w:before="4"/>
              <w:rPr>
                <w:sz w:val="19"/>
              </w:rPr>
            </w:pPr>
          </w:p>
          <w:p>
            <w:pPr>
              <w:pStyle w:val="TableParagraph"/>
              <w:spacing w:before="0"/>
              <w:ind w:right="-15"/>
              <w:jc w:val="right"/>
              <w:rPr>
                <w:sz w:val="22"/>
              </w:rPr>
            </w:pPr>
            <w:r>
              <w:rPr>
                <w:sz w:val="22"/>
              </w:rPr>
              <w:t>6,817.92 </w:t>
            </w:r>
          </w:p>
        </w:tc>
        <w:tc>
          <w:tcPr>
            <w:tcW w:w="1659" w:type="dxa"/>
          </w:tcPr>
          <w:p>
            <w:pPr>
              <w:pStyle w:val="TableParagraph"/>
              <w:spacing w:before="4"/>
              <w:rPr>
                <w:sz w:val="19"/>
              </w:rPr>
            </w:pPr>
          </w:p>
          <w:p>
            <w:pPr>
              <w:pStyle w:val="TableParagraph"/>
              <w:spacing w:before="0"/>
              <w:ind w:right="-15"/>
              <w:jc w:val="right"/>
              <w:rPr>
                <w:sz w:val="22"/>
              </w:rPr>
            </w:pPr>
            <w:r>
              <w:rPr>
                <w:sz w:val="22"/>
              </w:rPr>
              <w:t>81,814.40 </w:t>
            </w:r>
          </w:p>
        </w:tc>
        <w:tc>
          <w:tcPr>
            <w:tcW w:w="1037" w:type="dxa"/>
          </w:tcPr>
          <w:p>
            <w:pPr>
              <w:pStyle w:val="TableParagraph"/>
              <w:spacing w:before="67"/>
              <w:ind w:left="188"/>
              <w:rPr>
                <w:sz w:val="22"/>
              </w:rPr>
            </w:pPr>
            <w:r>
              <w:rPr>
                <w:sz w:val="22"/>
              </w:rPr>
              <w:t>与资产</w:t>
            </w:r>
          </w:p>
          <w:p>
            <w:pPr>
              <w:pStyle w:val="TableParagraph"/>
              <w:spacing w:line="272" w:lineRule="exact" w:before="79"/>
              <w:ind w:left="298"/>
              <w:rPr>
                <w:sz w:val="22"/>
              </w:rPr>
            </w:pPr>
            <w:r>
              <w:rPr>
                <w:sz w:val="22"/>
              </w:rPr>
              <w:t>相关 </w:t>
            </w:r>
          </w:p>
        </w:tc>
      </w:tr>
      <w:tr>
        <w:trPr>
          <w:trHeight w:val="719" w:hRule="atLeast"/>
        </w:trPr>
        <w:tc>
          <w:tcPr>
            <w:tcW w:w="1915" w:type="dxa"/>
          </w:tcPr>
          <w:p>
            <w:pPr>
              <w:pStyle w:val="TableParagraph"/>
              <w:spacing w:line="360" w:lineRule="exact" w:before="0"/>
              <w:ind w:left="107" w:right="196"/>
              <w:rPr>
                <w:sz w:val="22"/>
              </w:rPr>
            </w:pPr>
            <w:r>
              <w:rPr>
                <w:spacing w:val="-2"/>
                <w:sz w:val="22"/>
              </w:rPr>
              <w:t>VOCs</w:t>
            </w:r>
            <w:r>
              <w:rPr>
                <w:spacing w:val="-11"/>
                <w:sz w:val="22"/>
              </w:rPr>
              <w:t> 综合治理提</w:t>
            </w:r>
            <w:r>
              <w:rPr>
                <w:sz w:val="22"/>
              </w:rPr>
              <w:t>升项目 </w:t>
            </w:r>
          </w:p>
        </w:tc>
        <w:tc>
          <w:tcPr>
            <w:tcW w:w="1656" w:type="dxa"/>
          </w:tcPr>
          <w:p>
            <w:pPr>
              <w:pStyle w:val="TableParagraph"/>
              <w:spacing w:before="4"/>
              <w:rPr>
                <w:sz w:val="19"/>
              </w:rPr>
            </w:pPr>
          </w:p>
          <w:p>
            <w:pPr>
              <w:pStyle w:val="TableParagraph"/>
              <w:spacing w:before="0"/>
              <w:ind w:right="-15"/>
              <w:jc w:val="right"/>
              <w:rPr>
                <w:sz w:val="22"/>
              </w:rPr>
            </w:pPr>
            <w:r>
              <w:rPr>
                <w:sz w:val="22"/>
              </w:rPr>
              <w:t>12,876,066.67 </w:t>
            </w:r>
          </w:p>
        </w:tc>
        <w:tc>
          <w:tcPr>
            <w:tcW w:w="1416" w:type="dxa"/>
          </w:tcPr>
          <w:p>
            <w:pPr>
              <w:pStyle w:val="TableParagraph"/>
              <w:spacing w:before="4"/>
              <w:rPr>
                <w:sz w:val="19"/>
              </w:rPr>
            </w:pPr>
          </w:p>
          <w:p>
            <w:pPr>
              <w:pStyle w:val="TableParagraph"/>
              <w:spacing w:before="0"/>
              <w:ind w:right="-15"/>
              <w:jc w:val="right"/>
              <w:rPr>
                <w:sz w:val="22"/>
              </w:rPr>
            </w:pPr>
            <w:r>
              <w:rPr>
                <w:w w:val="100"/>
                <w:sz w:val="22"/>
              </w:rPr>
              <w:t> </w:t>
            </w:r>
          </w:p>
        </w:tc>
        <w:tc>
          <w:tcPr>
            <w:tcW w:w="1548" w:type="dxa"/>
          </w:tcPr>
          <w:p>
            <w:pPr>
              <w:pStyle w:val="TableParagraph"/>
              <w:spacing w:before="4"/>
              <w:rPr>
                <w:sz w:val="19"/>
              </w:rPr>
            </w:pPr>
          </w:p>
          <w:p>
            <w:pPr>
              <w:pStyle w:val="TableParagraph"/>
              <w:spacing w:before="0"/>
              <w:ind w:right="-15"/>
              <w:jc w:val="right"/>
              <w:rPr>
                <w:sz w:val="22"/>
              </w:rPr>
            </w:pPr>
            <w:r>
              <w:rPr>
                <w:sz w:val="22"/>
              </w:rPr>
              <w:t>863,199.96 </w:t>
            </w:r>
          </w:p>
        </w:tc>
        <w:tc>
          <w:tcPr>
            <w:tcW w:w="1659" w:type="dxa"/>
          </w:tcPr>
          <w:p>
            <w:pPr>
              <w:pStyle w:val="TableParagraph"/>
              <w:spacing w:before="4"/>
              <w:rPr>
                <w:sz w:val="19"/>
              </w:rPr>
            </w:pPr>
          </w:p>
          <w:p>
            <w:pPr>
              <w:pStyle w:val="TableParagraph"/>
              <w:spacing w:before="0"/>
              <w:ind w:right="-15"/>
              <w:jc w:val="right"/>
              <w:rPr>
                <w:sz w:val="22"/>
              </w:rPr>
            </w:pPr>
            <w:r>
              <w:rPr>
                <w:sz w:val="22"/>
              </w:rPr>
              <w:t>12,012,866.71 </w:t>
            </w:r>
          </w:p>
        </w:tc>
        <w:tc>
          <w:tcPr>
            <w:tcW w:w="1037" w:type="dxa"/>
          </w:tcPr>
          <w:p>
            <w:pPr>
              <w:pStyle w:val="TableParagraph"/>
              <w:spacing w:line="360" w:lineRule="exact" w:before="0"/>
              <w:ind w:left="298" w:right="174" w:hanging="111"/>
              <w:rPr>
                <w:sz w:val="22"/>
              </w:rPr>
            </w:pPr>
            <w:r>
              <w:rPr>
                <w:spacing w:val="-1"/>
                <w:sz w:val="22"/>
              </w:rPr>
              <w:t>与资产</w:t>
            </w:r>
            <w:r>
              <w:rPr>
                <w:sz w:val="22"/>
              </w:rPr>
              <w:t>相关 </w:t>
            </w:r>
          </w:p>
        </w:tc>
      </w:tr>
      <w:tr>
        <w:trPr>
          <w:trHeight w:val="1439" w:hRule="atLeast"/>
        </w:trPr>
        <w:tc>
          <w:tcPr>
            <w:tcW w:w="1915" w:type="dxa"/>
          </w:tcPr>
          <w:p>
            <w:pPr>
              <w:pStyle w:val="TableParagraph"/>
              <w:spacing w:line="307" w:lineRule="auto" w:before="67"/>
              <w:ind w:left="107" w:right="196"/>
              <w:jc w:val="both"/>
              <w:rPr>
                <w:sz w:val="22"/>
              </w:rPr>
            </w:pPr>
            <w:r>
              <w:rPr>
                <w:sz w:val="22"/>
              </w:rPr>
              <w:t>聚碳酸酯共混改性（一期）项目</w:t>
            </w:r>
            <w:r>
              <w:rPr>
                <w:spacing w:val="-2"/>
                <w:sz w:val="22"/>
              </w:rPr>
              <w:t>2021</w:t>
            </w:r>
            <w:r>
              <w:rPr>
                <w:spacing w:val="-11"/>
                <w:sz w:val="22"/>
              </w:rPr>
              <w:t> 年第二批市</w:t>
            </w:r>
          </w:p>
          <w:p>
            <w:pPr>
              <w:pStyle w:val="TableParagraph"/>
              <w:spacing w:line="269" w:lineRule="exact" w:before="0"/>
              <w:ind w:left="107"/>
              <w:rPr>
                <w:sz w:val="22"/>
              </w:rPr>
            </w:pPr>
            <w:r>
              <w:rPr>
                <w:spacing w:val="-1"/>
                <w:sz w:val="22"/>
              </w:rPr>
              <w:t>级技术改造资金</w:t>
            </w:r>
            <w:r>
              <w:rPr>
                <w:sz w:val="22"/>
              </w:rPr>
              <w:t> </w:t>
            </w:r>
          </w:p>
        </w:tc>
        <w:tc>
          <w:tcPr>
            <w:tcW w:w="1656" w:type="dxa"/>
          </w:tcPr>
          <w:p>
            <w:pPr>
              <w:pStyle w:val="TableParagraph"/>
              <w:spacing w:before="0"/>
              <w:rPr>
                <w:sz w:val="22"/>
              </w:rPr>
            </w:pPr>
          </w:p>
          <w:p>
            <w:pPr>
              <w:pStyle w:val="TableParagraph"/>
              <w:spacing w:before="5"/>
              <w:rPr>
                <w:sz w:val="25"/>
              </w:rPr>
            </w:pPr>
          </w:p>
          <w:p>
            <w:pPr>
              <w:pStyle w:val="TableParagraph"/>
              <w:spacing w:before="0"/>
              <w:ind w:right="-15"/>
              <w:jc w:val="right"/>
              <w:rPr>
                <w:sz w:val="22"/>
              </w:rPr>
            </w:pPr>
            <w:r>
              <w:rPr>
                <w:w w:val="100"/>
                <w:sz w:val="22"/>
              </w:rPr>
              <w:t> </w:t>
            </w:r>
          </w:p>
        </w:tc>
        <w:tc>
          <w:tcPr>
            <w:tcW w:w="1416" w:type="dxa"/>
          </w:tcPr>
          <w:p>
            <w:pPr>
              <w:pStyle w:val="TableParagraph"/>
              <w:spacing w:before="0"/>
              <w:rPr>
                <w:sz w:val="22"/>
              </w:rPr>
            </w:pPr>
          </w:p>
          <w:p>
            <w:pPr>
              <w:pStyle w:val="TableParagraph"/>
              <w:spacing w:before="5"/>
              <w:rPr>
                <w:sz w:val="25"/>
              </w:rPr>
            </w:pPr>
          </w:p>
          <w:p>
            <w:pPr>
              <w:pStyle w:val="TableParagraph"/>
              <w:spacing w:before="0"/>
              <w:ind w:right="-15"/>
              <w:jc w:val="right"/>
              <w:rPr>
                <w:sz w:val="22"/>
              </w:rPr>
            </w:pPr>
            <w:r>
              <w:rPr>
                <w:sz w:val="22"/>
              </w:rPr>
              <w:t>2,500,000.00 </w:t>
            </w:r>
          </w:p>
        </w:tc>
        <w:tc>
          <w:tcPr>
            <w:tcW w:w="1548" w:type="dxa"/>
          </w:tcPr>
          <w:p>
            <w:pPr>
              <w:pStyle w:val="TableParagraph"/>
              <w:spacing w:before="0"/>
              <w:rPr>
                <w:sz w:val="22"/>
              </w:rPr>
            </w:pPr>
          </w:p>
          <w:p>
            <w:pPr>
              <w:pStyle w:val="TableParagraph"/>
              <w:spacing w:before="5"/>
              <w:rPr>
                <w:sz w:val="25"/>
              </w:rPr>
            </w:pPr>
          </w:p>
          <w:p>
            <w:pPr>
              <w:pStyle w:val="TableParagraph"/>
              <w:spacing w:before="0"/>
              <w:ind w:right="-15"/>
              <w:jc w:val="right"/>
              <w:rPr>
                <w:sz w:val="22"/>
              </w:rPr>
            </w:pPr>
            <w:r>
              <w:rPr>
                <w:sz w:val="22"/>
              </w:rPr>
              <w:t>106,707.30 </w:t>
            </w:r>
          </w:p>
        </w:tc>
        <w:tc>
          <w:tcPr>
            <w:tcW w:w="1659" w:type="dxa"/>
          </w:tcPr>
          <w:p>
            <w:pPr>
              <w:pStyle w:val="TableParagraph"/>
              <w:spacing w:before="0"/>
              <w:rPr>
                <w:sz w:val="22"/>
              </w:rPr>
            </w:pPr>
          </w:p>
          <w:p>
            <w:pPr>
              <w:pStyle w:val="TableParagraph"/>
              <w:spacing w:before="5"/>
              <w:rPr>
                <w:sz w:val="25"/>
              </w:rPr>
            </w:pPr>
          </w:p>
          <w:p>
            <w:pPr>
              <w:pStyle w:val="TableParagraph"/>
              <w:spacing w:before="0"/>
              <w:ind w:right="-15"/>
              <w:jc w:val="right"/>
              <w:rPr>
                <w:sz w:val="22"/>
              </w:rPr>
            </w:pPr>
            <w:r>
              <w:rPr>
                <w:sz w:val="22"/>
              </w:rPr>
              <w:t>2,393,292.70 </w:t>
            </w:r>
          </w:p>
        </w:tc>
        <w:tc>
          <w:tcPr>
            <w:tcW w:w="1037" w:type="dxa"/>
          </w:tcPr>
          <w:p>
            <w:pPr>
              <w:pStyle w:val="TableParagraph"/>
              <w:spacing w:before="0"/>
              <w:rPr>
                <w:sz w:val="22"/>
              </w:rPr>
            </w:pPr>
          </w:p>
          <w:p>
            <w:pPr>
              <w:pStyle w:val="TableParagraph"/>
              <w:spacing w:line="307" w:lineRule="auto" w:before="145"/>
              <w:ind w:left="298" w:right="174" w:hanging="111"/>
              <w:rPr>
                <w:sz w:val="22"/>
              </w:rPr>
            </w:pPr>
            <w:r>
              <w:rPr>
                <w:spacing w:val="-1"/>
                <w:sz w:val="22"/>
              </w:rPr>
              <w:t>与资产</w:t>
            </w:r>
            <w:r>
              <w:rPr>
                <w:sz w:val="22"/>
              </w:rPr>
              <w:t>相关 </w:t>
            </w:r>
          </w:p>
        </w:tc>
      </w:tr>
      <w:tr>
        <w:trPr>
          <w:trHeight w:val="1802" w:hRule="atLeast"/>
        </w:trPr>
        <w:tc>
          <w:tcPr>
            <w:tcW w:w="1915" w:type="dxa"/>
          </w:tcPr>
          <w:p>
            <w:pPr>
              <w:pStyle w:val="TableParagraph"/>
              <w:spacing w:line="307" w:lineRule="auto" w:before="70"/>
              <w:ind w:left="107" w:right="93"/>
              <w:rPr>
                <w:sz w:val="22"/>
              </w:rPr>
            </w:pPr>
            <w:r>
              <w:rPr>
                <w:sz w:val="22"/>
              </w:rPr>
              <w:t>聚碳酸酯共混改</w:t>
            </w:r>
            <w:r>
              <w:rPr>
                <w:spacing w:val="-8"/>
                <w:sz w:val="22"/>
              </w:rPr>
              <w:t>性（一期）项目市</w:t>
            </w:r>
            <w:r>
              <w:rPr>
                <w:sz w:val="22"/>
              </w:rPr>
              <w:t>级技术改造直接奖补项目清算资</w:t>
            </w:r>
          </w:p>
          <w:p>
            <w:pPr>
              <w:pStyle w:val="TableParagraph"/>
              <w:spacing w:line="269" w:lineRule="exact" w:before="0"/>
              <w:ind w:left="107"/>
              <w:rPr>
                <w:sz w:val="22"/>
              </w:rPr>
            </w:pPr>
            <w:r>
              <w:rPr>
                <w:spacing w:val="-1"/>
                <w:sz w:val="22"/>
              </w:rPr>
              <w:t>金（</w:t>
            </w:r>
            <w:r>
              <w:rPr>
                <w:sz w:val="22"/>
              </w:rPr>
              <w:t>第三批） </w:t>
            </w:r>
          </w:p>
        </w:tc>
        <w:tc>
          <w:tcPr>
            <w:tcW w:w="1656" w:type="dxa"/>
          </w:tcPr>
          <w:p>
            <w:pPr>
              <w:pStyle w:val="TableParagraph"/>
              <w:spacing w:before="0"/>
              <w:rPr>
                <w:sz w:val="22"/>
              </w:rPr>
            </w:pPr>
          </w:p>
          <w:p>
            <w:pPr>
              <w:pStyle w:val="TableParagraph"/>
              <w:spacing w:before="0"/>
              <w:rPr>
                <w:sz w:val="22"/>
              </w:rPr>
            </w:pPr>
          </w:p>
          <w:p>
            <w:pPr>
              <w:pStyle w:val="TableParagraph"/>
              <w:spacing w:before="9"/>
              <w:rPr>
                <w:sz w:val="17"/>
              </w:rPr>
            </w:pPr>
          </w:p>
          <w:p>
            <w:pPr>
              <w:pStyle w:val="TableParagraph"/>
              <w:spacing w:before="0"/>
              <w:ind w:right="-15"/>
              <w:jc w:val="right"/>
              <w:rPr>
                <w:sz w:val="22"/>
              </w:rPr>
            </w:pPr>
            <w:r>
              <w:rPr>
                <w:w w:val="100"/>
                <w:sz w:val="22"/>
              </w:rPr>
              <w:t> </w:t>
            </w:r>
          </w:p>
        </w:tc>
        <w:tc>
          <w:tcPr>
            <w:tcW w:w="1416" w:type="dxa"/>
          </w:tcPr>
          <w:p>
            <w:pPr>
              <w:pStyle w:val="TableParagraph"/>
              <w:spacing w:before="0"/>
              <w:rPr>
                <w:sz w:val="22"/>
              </w:rPr>
            </w:pPr>
          </w:p>
          <w:p>
            <w:pPr>
              <w:pStyle w:val="TableParagraph"/>
              <w:spacing w:before="0"/>
              <w:rPr>
                <w:sz w:val="22"/>
              </w:rPr>
            </w:pPr>
          </w:p>
          <w:p>
            <w:pPr>
              <w:pStyle w:val="TableParagraph"/>
              <w:spacing w:before="9"/>
              <w:rPr>
                <w:sz w:val="17"/>
              </w:rPr>
            </w:pPr>
          </w:p>
          <w:p>
            <w:pPr>
              <w:pStyle w:val="TableParagraph"/>
              <w:spacing w:before="0"/>
              <w:ind w:right="-15"/>
              <w:jc w:val="right"/>
              <w:rPr>
                <w:sz w:val="22"/>
              </w:rPr>
            </w:pPr>
            <w:r>
              <w:rPr>
                <w:sz w:val="22"/>
              </w:rPr>
              <w:t>2,500,000.00 </w:t>
            </w:r>
          </w:p>
        </w:tc>
        <w:tc>
          <w:tcPr>
            <w:tcW w:w="1548" w:type="dxa"/>
          </w:tcPr>
          <w:p>
            <w:pPr>
              <w:pStyle w:val="TableParagraph"/>
              <w:spacing w:before="0"/>
              <w:rPr>
                <w:sz w:val="22"/>
              </w:rPr>
            </w:pPr>
          </w:p>
          <w:p>
            <w:pPr>
              <w:pStyle w:val="TableParagraph"/>
              <w:spacing w:before="0"/>
              <w:rPr>
                <w:sz w:val="22"/>
              </w:rPr>
            </w:pPr>
          </w:p>
          <w:p>
            <w:pPr>
              <w:pStyle w:val="TableParagraph"/>
              <w:spacing w:before="9"/>
              <w:rPr>
                <w:sz w:val="17"/>
              </w:rPr>
            </w:pPr>
          </w:p>
          <w:p>
            <w:pPr>
              <w:pStyle w:val="TableParagraph"/>
              <w:spacing w:before="0"/>
              <w:ind w:right="-15"/>
              <w:jc w:val="right"/>
              <w:rPr>
                <w:sz w:val="22"/>
              </w:rPr>
            </w:pPr>
            <w:r>
              <w:rPr>
                <w:sz w:val="22"/>
              </w:rPr>
              <w:t>15,822.78 </w:t>
            </w:r>
          </w:p>
        </w:tc>
        <w:tc>
          <w:tcPr>
            <w:tcW w:w="1659" w:type="dxa"/>
          </w:tcPr>
          <w:p>
            <w:pPr>
              <w:pStyle w:val="TableParagraph"/>
              <w:spacing w:before="0"/>
              <w:rPr>
                <w:sz w:val="22"/>
              </w:rPr>
            </w:pPr>
          </w:p>
          <w:p>
            <w:pPr>
              <w:pStyle w:val="TableParagraph"/>
              <w:spacing w:before="0"/>
              <w:rPr>
                <w:sz w:val="22"/>
              </w:rPr>
            </w:pPr>
          </w:p>
          <w:p>
            <w:pPr>
              <w:pStyle w:val="TableParagraph"/>
              <w:spacing w:before="9"/>
              <w:rPr>
                <w:sz w:val="17"/>
              </w:rPr>
            </w:pPr>
          </w:p>
          <w:p>
            <w:pPr>
              <w:pStyle w:val="TableParagraph"/>
              <w:spacing w:before="0"/>
              <w:ind w:right="-15"/>
              <w:jc w:val="right"/>
              <w:rPr>
                <w:sz w:val="22"/>
              </w:rPr>
            </w:pPr>
            <w:r>
              <w:rPr>
                <w:sz w:val="22"/>
              </w:rPr>
              <w:t>2,484,177.22 </w:t>
            </w:r>
          </w:p>
        </w:tc>
        <w:tc>
          <w:tcPr>
            <w:tcW w:w="1037" w:type="dxa"/>
          </w:tcPr>
          <w:p>
            <w:pPr>
              <w:pStyle w:val="TableParagraph"/>
              <w:spacing w:before="0"/>
              <w:rPr>
                <w:sz w:val="22"/>
              </w:rPr>
            </w:pPr>
          </w:p>
          <w:p>
            <w:pPr>
              <w:pStyle w:val="TableParagraph"/>
              <w:spacing w:before="8"/>
              <w:rPr>
                <w:sz w:val="25"/>
              </w:rPr>
            </w:pPr>
          </w:p>
          <w:p>
            <w:pPr>
              <w:pStyle w:val="TableParagraph"/>
              <w:spacing w:line="307" w:lineRule="auto" w:before="0"/>
              <w:ind w:left="298" w:right="174" w:hanging="111"/>
              <w:rPr>
                <w:sz w:val="22"/>
              </w:rPr>
            </w:pPr>
            <w:r>
              <w:rPr>
                <w:spacing w:val="-1"/>
                <w:sz w:val="22"/>
              </w:rPr>
              <w:t>与资产</w:t>
            </w:r>
            <w:r>
              <w:rPr>
                <w:sz w:val="22"/>
              </w:rPr>
              <w:t>相关 </w:t>
            </w:r>
          </w:p>
        </w:tc>
      </w:tr>
    </w:tbl>
    <w:p>
      <w:pPr>
        <w:spacing w:after="0" w:line="307" w:lineRule="auto"/>
        <w:rPr>
          <w:sz w:val="22"/>
        </w:rPr>
        <w:sectPr>
          <w:pgSz w:w="11910" w:h="16840"/>
          <w:pgMar w:header="882" w:footer="1187" w:top="1300" w:bottom="1380" w:left="1300" w:right="100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5"/>
        <w:gridCol w:w="1656"/>
        <w:gridCol w:w="1416"/>
        <w:gridCol w:w="1548"/>
        <w:gridCol w:w="1659"/>
        <w:gridCol w:w="1037"/>
      </w:tblGrid>
      <w:tr>
        <w:trPr>
          <w:trHeight w:val="1800" w:hRule="atLeast"/>
        </w:trPr>
        <w:tc>
          <w:tcPr>
            <w:tcW w:w="1915" w:type="dxa"/>
          </w:tcPr>
          <w:p>
            <w:pPr>
              <w:pStyle w:val="TableParagraph"/>
              <w:spacing w:line="307" w:lineRule="auto" w:before="67"/>
              <w:ind w:left="107" w:right="252"/>
              <w:jc w:val="both"/>
              <w:rPr>
                <w:sz w:val="22"/>
              </w:rPr>
            </w:pPr>
            <w:r>
              <w:rPr>
                <w:spacing w:val="-1"/>
                <w:sz w:val="22"/>
              </w:rPr>
              <w:t>低压瓦斯气回收技术改造项目市级技术改造直接奖补项目清算资</w:t>
            </w:r>
          </w:p>
          <w:p>
            <w:pPr>
              <w:pStyle w:val="TableParagraph"/>
              <w:spacing w:line="269" w:lineRule="exact" w:before="0"/>
              <w:ind w:left="107"/>
              <w:rPr>
                <w:sz w:val="22"/>
              </w:rPr>
            </w:pPr>
            <w:r>
              <w:rPr>
                <w:spacing w:val="-1"/>
                <w:sz w:val="22"/>
              </w:rPr>
              <w:t>金（</w:t>
            </w:r>
            <w:r>
              <w:rPr>
                <w:sz w:val="22"/>
              </w:rPr>
              <w:t>第三批） </w:t>
            </w:r>
          </w:p>
        </w:tc>
        <w:tc>
          <w:tcPr>
            <w:tcW w:w="1656" w:type="dxa"/>
          </w:tcPr>
          <w:p>
            <w:pPr>
              <w:pStyle w:val="TableParagraph"/>
              <w:spacing w:before="0"/>
              <w:rPr>
                <w:sz w:val="22"/>
              </w:rPr>
            </w:pPr>
          </w:p>
          <w:p>
            <w:pPr>
              <w:pStyle w:val="TableParagraph"/>
              <w:spacing w:before="0"/>
              <w:rPr>
                <w:sz w:val="22"/>
              </w:rPr>
            </w:pPr>
          </w:p>
          <w:p>
            <w:pPr>
              <w:pStyle w:val="TableParagraph"/>
              <w:spacing w:before="6"/>
              <w:rPr>
                <w:sz w:val="17"/>
              </w:rPr>
            </w:pPr>
          </w:p>
          <w:p>
            <w:pPr>
              <w:pStyle w:val="TableParagraph"/>
              <w:spacing w:before="0"/>
              <w:ind w:right="-15"/>
              <w:jc w:val="right"/>
              <w:rPr>
                <w:sz w:val="22"/>
              </w:rPr>
            </w:pPr>
            <w:r>
              <w:rPr>
                <w:w w:val="100"/>
                <w:sz w:val="22"/>
              </w:rPr>
              <w:t> </w:t>
            </w:r>
          </w:p>
        </w:tc>
        <w:tc>
          <w:tcPr>
            <w:tcW w:w="1416" w:type="dxa"/>
          </w:tcPr>
          <w:p>
            <w:pPr>
              <w:pStyle w:val="TableParagraph"/>
              <w:spacing w:before="0"/>
              <w:rPr>
                <w:sz w:val="22"/>
              </w:rPr>
            </w:pPr>
          </w:p>
          <w:p>
            <w:pPr>
              <w:pStyle w:val="TableParagraph"/>
              <w:spacing w:before="0"/>
              <w:rPr>
                <w:sz w:val="22"/>
              </w:rPr>
            </w:pPr>
          </w:p>
          <w:p>
            <w:pPr>
              <w:pStyle w:val="TableParagraph"/>
              <w:spacing w:before="6"/>
              <w:rPr>
                <w:sz w:val="17"/>
              </w:rPr>
            </w:pPr>
          </w:p>
          <w:p>
            <w:pPr>
              <w:pStyle w:val="TableParagraph"/>
              <w:spacing w:before="0"/>
              <w:ind w:right="-15"/>
              <w:jc w:val="right"/>
              <w:rPr>
                <w:sz w:val="22"/>
              </w:rPr>
            </w:pPr>
            <w:r>
              <w:rPr>
                <w:sz w:val="22"/>
              </w:rPr>
              <w:t>850,000.00 </w:t>
            </w:r>
          </w:p>
        </w:tc>
        <w:tc>
          <w:tcPr>
            <w:tcW w:w="1548" w:type="dxa"/>
          </w:tcPr>
          <w:p>
            <w:pPr>
              <w:pStyle w:val="TableParagraph"/>
              <w:spacing w:before="0"/>
              <w:rPr>
                <w:sz w:val="22"/>
              </w:rPr>
            </w:pPr>
          </w:p>
          <w:p>
            <w:pPr>
              <w:pStyle w:val="TableParagraph"/>
              <w:spacing w:before="0"/>
              <w:rPr>
                <w:sz w:val="22"/>
              </w:rPr>
            </w:pPr>
          </w:p>
          <w:p>
            <w:pPr>
              <w:pStyle w:val="TableParagraph"/>
              <w:spacing w:before="6"/>
              <w:rPr>
                <w:sz w:val="17"/>
              </w:rPr>
            </w:pPr>
          </w:p>
          <w:p>
            <w:pPr>
              <w:pStyle w:val="TableParagraph"/>
              <w:spacing w:before="0"/>
              <w:ind w:right="-15"/>
              <w:jc w:val="right"/>
              <w:rPr>
                <w:sz w:val="22"/>
              </w:rPr>
            </w:pPr>
            <w:r>
              <w:rPr>
                <w:sz w:val="22"/>
              </w:rPr>
              <w:t>5,483.87 </w:t>
            </w:r>
          </w:p>
        </w:tc>
        <w:tc>
          <w:tcPr>
            <w:tcW w:w="1659" w:type="dxa"/>
          </w:tcPr>
          <w:p>
            <w:pPr>
              <w:pStyle w:val="TableParagraph"/>
              <w:spacing w:before="0"/>
              <w:rPr>
                <w:sz w:val="22"/>
              </w:rPr>
            </w:pPr>
          </w:p>
          <w:p>
            <w:pPr>
              <w:pStyle w:val="TableParagraph"/>
              <w:spacing w:before="0"/>
              <w:rPr>
                <w:sz w:val="22"/>
              </w:rPr>
            </w:pPr>
          </w:p>
          <w:p>
            <w:pPr>
              <w:pStyle w:val="TableParagraph"/>
              <w:spacing w:before="6"/>
              <w:rPr>
                <w:sz w:val="17"/>
              </w:rPr>
            </w:pPr>
          </w:p>
          <w:p>
            <w:pPr>
              <w:pStyle w:val="TableParagraph"/>
              <w:spacing w:before="0"/>
              <w:ind w:right="-15"/>
              <w:jc w:val="right"/>
              <w:rPr>
                <w:sz w:val="22"/>
              </w:rPr>
            </w:pPr>
            <w:r>
              <w:rPr>
                <w:sz w:val="22"/>
              </w:rPr>
              <w:t>844,516.13 </w:t>
            </w:r>
          </w:p>
        </w:tc>
        <w:tc>
          <w:tcPr>
            <w:tcW w:w="1037" w:type="dxa"/>
          </w:tcPr>
          <w:p>
            <w:pPr>
              <w:pStyle w:val="TableParagraph"/>
              <w:spacing w:before="0"/>
              <w:rPr>
                <w:sz w:val="22"/>
              </w:rPr>
            </w:pPr>
          </w:p>
          <w:p>
            <w:pPr>
              <w:pStyle w:val="TableParagraph"/>
              <w:spacing w:before="6"/>
              <w:rPr>
                <w:sz w:val="25"/>
              </w:rPr>
            </w:pPr>
          </w:p>
          <w:p>
            <w:pPr>
              <w:pStyle w:val="TableParagraph"/>
              <w:spacing w:line="307" w:lineRule="auto" w:before="0"/>
              <w:ind w:left="298" w:right="174" w:hanging="111"/>
              <w:rPr>
                <w:sz w:val="22"/>
              </w:rPr>
            </w:pPr>
            <w:r>
              <w:rPr>
                <w:spacing w:val="-1"/>
                <w:sz w:val="22"/>
              </w:rPr>
              <w:t>与资产</w:t>
            </w:r>
            <w:r>
              <w:rPr>
                <w:sz w:val="22"/>
              </w:rPr>
              <w:t>相关 </w:t>
            </w:r>
          </w:p>
        </w:tc>
      </w:tr>
      <w:tr>
        <w:trPr>
          <w:trHeight w:val="361" w:hRule="atLeast"/>
        </w:trPr>
        <w:tc>
          <w:tcPr>
            <w:tcW w:w="1915" w:type="dxa"/>
          </w:tcPr>
          <w:p>
            <w:pPr>
              <w:pStyle w:val="TableParagraph"/>
              <w:spacing w:line="274" w:lineRule="exact" w:before="67"/>
              <w:ind w:left="107"/>
              <w:rPr>
                <w:sz w:val="22"/>
              </w:rPr>
            </w:pPr>
            <w:r>
              <w:rPr>
                <w:sz w:val="22"/>
              </w:rPr>
              <w:t>合计 </w:t>
            </w:r>
          </w:p>
        </w:tc>
        <w:tc>
          <w:tcPr>
            <w:tcW w:w="1656" w:type="dxa"/>
          </w:tcPr>
          <w:p>
            <w:pPr>
              <w:pStyle w:val="TableParagraph"/>
              <w:spacing w:line="274" w:lineRule="exact" w:before="67"/>
              <w:ind w:right="-15"/>
              <w:jc w:val="right"/>
              <w:rPr>
                <w:sz w:val="22"/>
              </w:rPr>
            </w:pPr>
            <w:r>
              <w:rPr>
                <w:sz w:val="22"/>
              </w:rPr>
              <w:t>95,335,222.28 </w:t>
            </w:r>
          </w:p>
        </w:tc>
        <w:tc>
          <w:tcPr>
            <w:tcW w:w="1416" w:type="dxa"/>
          </w:tcPr>
          <w:p>
            <w:pPr>
              <w:pStyle w:val="TableParagraph"/>
              <w:spacing w:line="274" w:lineRule="exact" w:before="67"/>
              <w:ind w:right="-15"/>
              <w:jc w:val="right"/>
              <w:rPr>
                <w:sz w:val="22"/>
              </w:rPr>
            </w:pPr>
            <w:r>
              <w:rPr>
                <w:sz w:val="22"/>
              </w:rPr>
              <w:t>5,850,000.00 </w:t>
            </w:r>
          </w:p>
        </w:tc>
        <w:tc>
          <w:tcPr>
            <w:tcW w:w="1548" w:type="dxa"/>
          </w:tcPr>
          <w:p>
            <w:pPr>
              <w:pStyle w:val="TableParagraph"/>
              <w:spacing w:line="274" w:lineRule="exact" w:before="67"/>
              <w:ind w:right="-15"/>
              <w:jc w:val="right"/>
              <w:rPr>
                <w:sz w:val="22"/>
              </w:rPr>
            </w:pPr>
            <w:r>
              <w:rPr>
                <w:sz w:val="22"/>
              </w:rPr>
              <w:t>9,994,117.67 </w:t>
            </w:r>
          </w:p>
        </w:tc>
        <w:tc>
          <w:tcPr>
            <w:tcW w:w="1659" w:type="dxa"/>
          </w:tcPr>
          <w:p>
            <w:pPr>
              <w:pStyle w:val="TableParagraph"/>
              <w:spacing w:line="274" w:lineRule="exact" w:before="67"/>
              <w:ind w:right="-15"/>
              <w:jc w:val="right"/>
              <w:rPr>
                <w:sz w:val="22"/>
              </w:rPr>
            </w:pPr>
            <w:r>
              <w:rPr>
                <w:sz w:val="22"/>
              </w:rPr>
              <w:t>91,191,104.61 </w:t>
            </w:r>
          </w:p>
        </w:tc>
        <w:tc>
          <w:tcPr>
            <w:tcW w:w="1037" w:type="dxa"/>
          </w:tcPr>
          <w:p>
            <w:pPr>
              <w:pStyle w:val="TableParagraph"/>
              <w:spacing w:line="274" w:lineRule="exact" w:before="67"/>
              <w:ind w:right="-15"/>
              <w:jc w:val="right"/>
              <w:rPr>
                <w:sz w:val="22"/>
              </w:rPr>
            </w:pPr>
            <w:r>
              <w:rPr>
                <w:w w:val="100"/>
                <w:sz w:val="22"/>
              </w:rPr>
              <w:t> </w:t>
            </w:r>
          </w:p>
        </w:tc>
      </w:tr>
    </w:tbl>
    <w:p>
      <w:pPr>
        <w:pStyle w:val="BodyText"/>
        <w:spacing w:before="1"/>
        <w:ind w:left="231"/>
      </w:pPr>
      <w:r>
        <w:rPr>
          <w:w w:val="100"/>
        </w:rPr>
        <w:t> </w:t>
      </w:r>
    </w:p>
    <w:p>
      <w:pPr>
        <w:spacing w:before="62"/>
        <w:ind w:left="231" w:right="0" w:firstLine="0"/>
        <w:jc w:val="left"/>
        <w:rPr>
          <w:sz w:val="20"/>
        </w:rPr>
      </w:pPr>
      <w:bookmarkStart w:name="52、 其他非流动负债" w:id="793"/>
      <w:bookmarkEnd w:id="793"/>
      <w:r>
        <w:rPr/>
      </w:r>
      <w:r>
        <w:rPr>
          <w:w w:val="95"/>
          <w:sz w:val="20"/>
        </w:rPr>
        <w:t>52、其他非流动负债 </w:t>
      </w:r>
    </w:p>
    <w:p>
      <w:pPr>
        <w:pStyle w:val="BodyText"/>
        <w:spacing w:before="63"/>
        <w:ind w:left="231"/>
      </w:pPr>
      <w:r>
        <w:rPr/>
        <w:t>□适用√不适用 </w:t>
      </w:r>
    </w:p>
    <w:p>
      <w:pPr>
        <w:spacing w:before="65"/>
        <w:ind w:left="231" w:right="0" w:firstLine="0"/>
        <w:jc w:val="left"/>
        <w:rPr>
          <w:sz w:val="20"/>
        </w:rPr>
      </w:pPr>
      <w:bookmarkStart w:name="53、 股本" w:id="794"/>
      <w:bookmarkEnd w:id="794"/>
      <w:r>
        <w:rPr/>
      </w:r>
      <w:r>
        <w:rPr>
          <w:w w:val="95"/>
          <w:sz w:val="20"/>
        </w:rPr>
        <w:t>53</w:t>
      </w:r>
      <w:r>
        <w:rPr>
          <w:spacing w:val="5"/>
          <w:w w:val="95"/>
          <w:sz w:val="20"/>
        </w:rPr>
        <w:t>、股本</w:t>
      </w:r>
      <w:r>
        <w:rPr>
          <w:w w:val="95"/>
          <w:sz w:val="20"/>
        </w:rPr>
        <w:t> </w:t>
      </w:r>
    </w:p>
    <w:p>
      <w:pPr>
        <w:spacing w:before="63"/>
        <w:ind w:left="231" w:right="0" w:firstLine="0"/>
        <w:jc w:val="left"/>
        <w:rPr>
          <w:sz w:val="20"/>
        </w:rPr>
      </w:pPr>
      <w:r>
        <w:rPr>
          <w:sz w:val="20"/>
        </w:rPr>
        <w:t>√适用□不适用 </w:t>
      </w:r>
    </w:p>
    <w:p>
      <w:pPr>
        <w:pStyle w:val="BodyText"/>
        <w:spacing w:before="2" w:after="2"/>
        <w:ind w:left="7147"/>
      </w:pPr>
      <w:r>
        <w:rPr>
          <w:spacing w:val="-1"/>
        </w:rPr>
        <w:t>单位：元币种：人民币</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3"/>
        <w:gridCol w:w="1772"/>
        <w:gridCol w:w="857"/>
        <w:gridCol w:w="773"/>
        <w:gridCol w:w="963"/>
        <w:gridCol w:w="977"/>
        <w:gridCol w:w="951"/>
        <w:gridCol w:w="1757"/>
      </w:tblGrid>
      <w:tr>
        <w:trPr>
          <w:trHeight w:val="273" w:hRule="atLeast"/>
        </w:trPr>
        <w:tc>
          <w:tcPr>
            <w:tcW w:w="1183" w:type="dxa"/>
            <w:vMerge w:val="restart"/>
          </w:tcPr>
          <w:p>
            <w:pPr>
              <w:pStyle w:val="TableParagraph"/>
              <w:ind w:left="112"/>
              <w:jc w:val="center"/>
              <w:rPr>
                <w:sz w:val="21"/>
              </w:rPr>
            </w:pPr>
            <w:r>
              <w:rPr>
                <w:w w:val="100"/>
                <w:sz w:val="21"/>
              </w:rPr>
              <w:t> </w:t>
            </w:r>
          </w:p>
        </w:tc>
        <w:tc>
          <w:tcPr>
            <w:tcW w:w="1772" w:type="dxa"/>
            <w:vMerge w:val="restart"/>
          </w:tcPr>
          <w:p>
            <w:pPr>
              <w:pStyle w:val="TableParagraph"/>
              <w:spacing w:before="10"/>
              <w:rPr>
                <w:sz w:val="21"/>
              </w:rPr>
            </w:pPr>
          </w:p>
          <w:p>
            <w:pPr>
              <w:pStyle w:val="TableParagraph"/>
              <w:spacing w:before="0"/>
              <w:ind w:left="465"/>
              <w:rPr>
                <w:sz w:val="21"/>
              </w:rPr>
            </w:pPr>
            <w:r>
              <w:rPr>
                <w:spacing w:val="-1"/>
                <w:sz w:val="21"/>
              </w:rPr>
              <w:t>期初余额</w:t>
            </w:r>
            <w:r>
              <w:rPr>
                <w:sz w:val="21"/>
              </w:rPr>
              <w:t> </w:t>
            </w:r>
          </w:p>
        </w:tc>
        <w:tc>
          <w:tcPr>
            <w:tcW w:w="4521" w:type="dxa"/>
            <w:gridSpan w:val="5"/>
          </w:tcPr>
          <w:p>
            <w:pPr>
              <w:pStyle w:val="TableParagraph"/>
              <w:spacing w:line="252" w:lineRule="exact"/>
              <w:ind w:left="1156"/>
              <w:rPr>
                <w:sz w:val="21"/>
              </w:rPr>
            </w:pPr>
            <w:r>
              <w:rPr>
                <w:spacing w:val="-1"/>
                <w:sz w:val="21"/>
              </w:rPr>
              <w:t>本次变动增减</w:t>
            </w:r>
            <w:r>
              <w:rPr>
                <w:sz w:val="21"/>
              </w:rPr>
              <w:t>（+、一） </w:t>
            </w:r>
          </w:p>
        </w:tc>
        <w:tc>
          <w:tcPr>
            <w:tcW w:w="1757" w:type="dxa"/>
            <w:vMerge w:val="restart"/>
          </w:tcPr>
          <w:p>
            <w:pPr>
              <w:pStyle w:val="TableParagraph"/>
              <w:spacing w:before="10"/>
              <w:rPr>
                <w:sz w:val="21"/>
              </w:rPr>
            </w:pPr>
          </w:p>
          <w:p>
            <w:pPr>
              <w:pStyle w:val="TableParagraph"/>
              <w:spacing w:before="0"/>
              <w:ind w:left="457"/>
              <w:rPr>
                <w:sz w:val="21"/>
              </w:rPr>
            </w:pPr>
            <w:r>
              <w:rPr>
                <w:spacing w:val="-1"/>
                <w:sz w:val="21"/>
              </w:rPr>
              <w:t>期末余额</w:t>
            </w:r>
            <w:r>
              <w:rPr>
                <w:sz w:val="21"/>
              </w:rPr>
              <w:t> </w:t>
            </w:r>
          </w:p>
        </w:tc>
      </w:tr>
      <w:tr>
        <w:trPr>
          <w:trHeight w:val="544" w:hRule="atLeast"/>
        </w:trPr>
        <w:tc>
          <w:tcPr>
            <w:tcW w:w="1183" w:type="dxa"/>
            <w:vMerge/>
            <w:tcBorders>
              <w:top w:val="nil"/>
            </w:tcBorders>
          </w:tcPr>
          <w:p>
            <w:pPr>
              <w:rPr>
                <w:sz w:val="2"/>
                <w:szCs w:val="2"/>
              </w:rPr>
            </w:pPr>
          </w:p>
        </w:tc>
        <w:tc>
          <w:tcPr>
            <w:tcW w:w="1772" w:type="dxa"/>
            <w:vMerge/>
            <w:tcBorders>
              <w:top w:val="nil"/>
            </w:tcBorders>
          </w:tcPr>
          <w:p>
            <w:pPr>
              <w:rPr>
                <w:sz w:val="2"/>
                <w:szCs w:val="2"/>
              </w:rPr>
            </w:pPr>
          </w:p>
        </w:tc>
        <w:tc>
          <w:tcPr>
            <w:tcW w:w="857" w:type="dxa"/>
          </w:tcPr>
          <w:p>
            <w:pPr>
              <w:pStyle w:val="TableParagraph"/>
              <w:ind w:left="218"/>
              <w:rPr>
                <w:sz w:val="21"/>
              </w:rPr>
            </w:pPr>
            <w:r>
              <w:rPr>
                <w:spacing w:val="-1"/>
                <w:sz w:val="21"/>
              </w:rPr>
              <w:t>发行</w:t>
            </w:r>
            <w:r>
              <w:rPr>
                <w:sz w:val="21"/>
              </w:rPr>
              <w:t> </w:t>
            </w:r>
          </w:p>
          <w:p>
            <w:pPr>
              <w:pStyle w:val="TableParagraph"/>
              <w:spacing w:line="250" w:lineRule="exact" w:before="4"/>
              <w:ind w:left="218"/>
              <w:rPr>
                <w:sz w:val="21"/>
              </w:rPr>
            </w:pPr>
            <w:r>
              <w:rPr>
                <w:spacing w:val="-1"/>
                <w:sz w:val="21"/>
              </w:rPr>
              <w:t>新股</w:t>
            </w:r>
            <w:r>
              <w:rPr>
                <w:sz w:val="21"/>
              </w:rPr>
              <w:t> </w:t>
            </w:r>
          </w:p>
        </w:tc>
        <w:tc>
          <w:tcPr>
            <w:tcW w:w="773" w:type="dxa"/>
          </w:tcPr>
          <w:p>
            <w:pPr>
              <w:pStyle w:val="TableParagraph"/>
              <w:spacing w:before="138"/>
              <w:ind w:left="174"/>
              <w:rPr>
                <w:sz w:val="21"/>
              </w:rPr>
            </w:pPr>
            <w:r>
              <w:rPr>
                <w:sz w:val="21"/>
              </w:rPr>
              <w:t>送股 </w:t>
            </w:r>
          </w:p>
        </w:tc>
        <w:tc>
          <w:tcPr>
            <w:tcW w:w="963" w:type="dxa"/>
          </w:tcPr>
          <w:p>
            <w:pPr>
              <w:pStyle w:val="TableParagraph"/>
              <w:ind w:left="198" w:right="84"/>
              <w:jc w:val="center"/>
              <w:rPr>
                <w:sz w:val="21"/>
              </w:rPr>
            </w:pPr>
            <w:r>
              <w:rPr>
                <w:sz w:val="21"/>
              </w:rPr>
              <w:t>公积金 </w:t>
            </w:r>
          </w:p>
          <w:p>
            <w:pPr>
              <w:pStyle w:val="TableParagraph"/>
              <w:spacing w:line="250" w:lineRule="exact" w:before="4"/>
              <w:ind w:left="198" w:right="84"/>
              <w:jc w:val="center"/>
              <w:rPr>
                <w:sz w:val="21"/>
              </w:rPr>
            </w:pPr>
            <w:r>
              <w:rPr>
                <w:sz w:val="21"/>
              </w:rPr>
              <w:t>转股 </w:t>
            </w:r>
          </w:p>
        </w:tc>
        <w:tc>
          <w:tcPr>
            <w:tcW w:w="977" w:type="dxa"/>
          </w:tcPr>
          <w:p>
            <w:pPr>
              <w:pStyle w:val="TableParagraph"/>
              <w:spacing w:before="138"/>
              <w:ind w:left="277"/>
              <w:rPr>
                <w:sz w:val="21"/>
              </w:rPr>
            </w:pPr>
            <w:r>
              <w:rPr>
                <w:sz w:val="21"/>
              </w:rPr>
              <w:t>其他 </w:t>
            </w:r>
          </w:p>
        </w:tc>
        <w:tc>
          <w:tcPr>
            <w:tcW w:w="951" w:type="dxa"/>
          </w:tcPr>
          <w:p>
            <w:pPr>
              <w:pStyle w:val="TableParagraph"/>
              <w:spacing w:before="138"/>
              <w:ind w:left="262"/>
              <w:rPr>
                <w:sz w:val="21"/>
              </w:rPr>
            </w:pPr>
            <w:r>
              <w:rPr>
                <w:sz w:val="21"/>
              </w:rPr>
              <w:t>小计 </w:t>
            </w:r>
          </w:p>
        </w:tc>
        <w:tc>
          <w:tcPr>
            <w:tcW w:w="1757" w:type="dxa"/>
            <w:vMerge/>
            <w:tcBorders>
              <w:top w:val="nil"/>
            </w:tcBorders>
          </w:tcPr>
          <w:p>
            <w:pPr>
              <w:rPr>
                <w:sz w:val="2"/>
                <w:szCs w:val="2"/>
              </w:rPr>
            </w:pPr>
          </w:p>
        </w:tc>
      </w:tr>
      <w:tr>
        <w:trPr>
          <w:trHeight w:val="285" w:hRule="atLeast"/>
        </w:trPr>
        <w:tc>
          <w:tcPr>
            <w:tcW w:w="1183" w:type="dxa"/>
          </w:tcPr>
          <w:p>
            <w:pPr>
              <w:pStyle w:val="TableParagraph"/>
              <w:spacing w:line="264" w:lineRule="exact"/>
              <w:ind w:left="170"/>
              <w:rPr>
                <w:sz w:val="21"/>
              </w:rPr>
            </w:pPr>
            <w:r>
              <w:rPr>
                <w:spacing w:val="-1"/>
                <w:sz w:val="21"/>
              </w:rPr>
              <w:t>股份总数</w:t>
            </w:r>
            <w:r>
              <w:rPr>
                <w:sz w:val="21"/>
              </w:rPr>
              <w:t> </w:t>
            </w:r>
          </w:p>
        </w:tc>
        <w:tc>
          <w:tcPr>
            <w:tcW w:w="1772" w:type="dxa"/>
          </w:tcPr>
          <w:p>
            <w:pPr>
              <w:pStyle w:val="TableParagraph"/>
              <w:spacing w:line="265" w:lineRule="exact" w:before="0"/>
              <w:ind w:left="122" w:right="-15"/>
              <w:rPr>
                <w:sz w:val="21"/>
              </w:rPr>
            </w:pPr>
            <w:r>
              <w:rPr>
                <w:sz w:val="22"/>
              </w:rPr>
              <w:t>550,000,000.00</w:t>
            </w:r>
            <w:r>
              <w:rPr>
                <w:w w:val="100"/>
                <w:sz w:val="21"/>
              </w:rPr>
              <w:t> </w:t>
            </w:r>
          </w:p>
        </w:tc>
        <w:tc>
          <w:tcPr>
            <w:tcW w:w="857" w:type="dxa"/>
          </w:tcPr>
          <w:p>
            <w:pPr>
              <w:pStyle w:val="TableParagraph"/>
              <w:spacing w:line="257" w:lineRule="exact" w:before="8"/>
              <w:ind w:right="-15"/>
              <w:jc w:val="right"/>
              <w:rPr>
                <w:sz w:val="21"/>
              </w:rPr>
            </w:pPr>
            <w:r>
              <w:rPr>
                <w:w w:val="100"/>
                <w:sz w:val="21"/>
              </w:rPr>
              <w:t> </w:t>
            </w:r>
          </w:p>
        </w:tc>
        <w:tc>
          <w:tcPr>
            <w:tcW w:w="773" w:type="dxa"/>
          </w:tcPr>
          <w:p>
            <w:pPr>
              <w:pStyle w:val="TableParagraph"/>
              <w:spacing w:line="257" w:lineRule="exact" w:before="8"/>
              <w:ind w:right="-15"/>
              <w:jc w:val="right"/>
              <w:rPr>
                <w:sz w:val="21"/>
              </w:rPr>
            </w:pPr>
            <w:r>
              <w:rPr>
                <w:w w:val="100"/>
                <w:sz w:val="21"/>
              </w:rPr>
              <w:t> </w:t>
            </w:r>
          </w:p>
        </w:tc>
        <w:tc>
          <w:tcPr>
            <w:tcW w:w="963" w:type="dxa"/>
          </w:tcPr>
          <w:p>
            <w:pPr>
              <w:pStyle w:val="TableParagraph"/>
              <w:spacing w:line="257" w:lineRule="exact" w:before="8"/>
              <w:ind w:right="-15"/>
              <w:jc w:val="right"/>
              <w:rPr>
                <w:sz w:val="21"/>
              </w:rPr>
            </w:pPr>
            <w:r>
              <w:rPr>
                <w:w w:val="100"/>
                <w:sz w:val="21"/>
              </w:rPr>
              <w:t> </w:t>
            </w:r>
          </w:p>
        </w:tc>
        <w:tc>
          <w:tcPr>
            <w:tcW w:w="977" w:type="dxa"/>
          </w:tcPr>
          <w:p>
            <w:pPr>
              <w:pStyle w:val="TableParagraph"/>
              <w:spacing w:line="257" w:lineRule="exact" w:before="8"/>
              <w:ind w:right="-15"/>
              <w:jc w:val="right"/>
              <w:rPr>
                <w:sz w:val="21"/>
              </w:rPr>
            </w:pPr>
            <w:r>
              <w:rPr>
                <w:w w:val="100"/>
                <w:sz w:val="21"/>
              </w:rPr>
              <w:t> </w:t>
            </w:r>
          </w:p>
        </w:tc>
        <w:tc>
          <w:tcPr>
            <w:tcW w:w="951" w:type="dxa"/>
          </w:tcPr>
          <w:p>
            <w:pPr>
              <w:pStyle w:val="TableParagraph"/>
              <w:spacing w:line="257" w:lineRule="exact" w:before="8"/>
              <w:ind w:right="-15"/>
              <w:jc w:val="right"/>
              <w:rPr>
                <w:sz w:val="21"/>
              </w:rPr>
            </w:pPr>
            <w:r>
              <w:rPr>
                <w:w w:val="100"/>
                <w:sz w:val="21"/>
              </w:rPr>
              <w:t> </w:t>
            </w:r>
          </w:p>
        </w:tc>
        <w:tc>
          <w:tcPr>
            <w:tcW w:w="1757" w:type="dxa"/>
          </w:tcPr>
          <w:p>
            <w:pPr>
              <w:pStyle w:val="TableParagraph"/>
              <w:spacing w:line="265" w:lineRule="exact" w:before="0"/>
              <w:ind w:left="106" w:right="-15"/>
              <w:rPr>
                <w:sz w:val="21"/>
              </w:rPr>
            </w:pPr>
            <w:r>
              <w:rPr>
                <w:sz w:val="22"/>
              </w:rPr>
              <w:t>550,000,000.00</w:t>
            </w:r>
            <w:r>
              <w:rPr>
                <w:w w:val="100"/>
                <w:sz w:val="21"/>
              </w:rPr>
              <w:t> </w:t>
            </w:r>
          </w:p>
        </w:tc>
      </w:tr>
    </w:tbl>
    <w:p>
      <w:pPr>
        <w:pStyle w:val="BodyText"/>
        <w:spacing w:before="61"/>
        <w:ind w:left="231"/>
      </w:pPr>
      <w:bookmarkStart w:name="54、 其他权益工具" w:id="795"/>
      <w:bookmarkEnd w:id="795"/>
      <w:r>
        <w:rPr/>
      </w:r>
      <w:r>
        <w:rPr/>
        <w:t>54</w:t>
      </w:r>
      <w:r>
        <w:rPr>
          <w:spacing w:val="-5"/>
        </w:rPr>
        <w:t>、 其他权益工具</w:t>
      </w:r>
      <w:r>
        <w:rPr/>
        <w:t> </w:t>
      </w:r>
    </w:p>
    <w:p>
      <w:pPr>
        <w:pStyle w:val="ListParagraph"/>
        <w:numPr>
          <w:ilvl w:val="0"/>
          <w:numId w:val="51"/>
        </w:numPr>
        <w:tabs>
          <w:tab w:pos="659" w:val="left" w:leader="none"/>
        </w:tabs>
        <w:spacing w:line="240" w:lineRule="auto" w:before="64" w:after="0"/>
        <w:ind w:left="658" w:right="0" w:hanging="428"/>
        <w:jc w:val="left"/>
        <w:rPr>
          <w:sz w:val="21"/>
        </w:rPr>
      </w:pPr>
      <w:bookmarkStart w:name="(1). 期末发行在外的优先股、永续债等其他金融工具基本情况" w:id="796"/>
      <w:bookmarkEnd w:id="796"/>
      <w:r>
        <w:rPr/>
      </w:r>
      <w:bookmarkStart w:name="(1). 期末发行在外的优先股、永续债等其他金融工具基本情况" w:id="797"/>
      <w:bookmarkEnd w:id="797"/>
      <w:r>
        <w:rPr>
          <w:sz w:val="21"/>
        </w:rPr>
        <w:t>期末发行在外的优先股、永续债等其他金融工具基本情况</w:t>
      </w:r>
      <w:r>
        <w:rPr>
          <w:sz w:val="21"/>
        </w:rPr>
        <w:t> </w:t>
      </w:r>
    </w:p>
    <w:p>
      <w:pPr>
        <w:pStyle w:val="BodyText"/>
        <w:spacing w:before="63"/>
        <w:ind w:left="231"/>
      </w:pPr>
      <w:r>
        <w:rPr/>
        <w:t>□适用√不适用 </w:t>
      </w:r>
    </w:p>
    <w:p>
      <w:pPr>
        <w:pStyle w:val="ListParagraph"/>
        <w:numPr>
          <w:ilvl w:val="0"/>
          <w:numId w:val="51"/>
        </w:numPr>
        <w:tabs>
          <w:tab w:pos="659" w:val="left" w:leader="none"/>
        </w:tabs>
        <w:spacing w:line="240" w:lineRule="auto" w:before="64" w:after="0"/>
        <w:ind w:left="658" w:right="0" w:hanging="428"/>
        <w:jc w:val="left"/>
        <w:rPr>
          <w:sz w:val="21"/>
        </w:rPr>
      </w:pPr>
      <w:bookmarkStart w:name="(2). 期末发行在外的优先股、永续债等金融工具变动情况表" w:id="798"/>
      <w:bookmarkEnd w:id="798"/>
      <w:r>
        <w:rPr/>
      </w:r>
      <w:bookmarkStart w:name="(2). 期末发行在外的优先股、永续债等金融工具变动情况表" w:id="799"/>
      <w:bookmarkEnd w:id="799"/>
      <w:r>
        <w:rPr>
          <w:sz w:val="21"/>
        </w:rPr>
        <w:t>期末发行在外的优先股、永续债等金融工具变动情况表</w:t>
      </w:r>
      <w:r>
        <w:rPr>
          <w:sz w:val="21"/>
        </w:rPr>
        <w:t> </w:t>
      </w:r>
    </w:p>
    <w:p>
      <w:pPr>
        <w:pStyle w:val="BodyText"/>
        <w:spacing w:before="62"/>
        <w:ind w:left="231"/>
      </w:pPr>
      <w:r>
        <w:rPr/>
        <w:t>□适用√不适用</w:t>
      </w:r>
    </w:p>
    <w:p>
      <w:pPr>
        <w:pStyle w:val="BodyText"/>
        <w:spacing w:before="139"/>
        <w:ind w:left="231"/>
      </w:pPr>
      <w:r>
        <w:rPr>
          <w:spacing w:val="-1"/>
        </w:rPr>
        <w:t>其他权益工具本期增减变动情况、变动原因说明，以及相关会计处理的依据：</w:t>
      </w:r>
      <w:r>
        <w:rPr/>
        <w:t> </w:t>
      </w:r>
    </w:p>
    <w:p>
      <w:pPr>
        <w:pStyle w:val="BodyText"/>
        <w:spacing w:line="242" w:lineRule="auto" w:before="5"/>
        <w:ind w:left="231" w:right="7796"/>
      </w:pPr>
      <w:r>
        <w:rPr/>
        <w:t>□适用√不适用其他说明: </w:t>
      </w:r>
    </w:p>
    <w:p>
      <w:pPr>
        <w:pStyle w:val="BodyText"/>
        <w:spacing w:before="1"/>
        <w:ind w:left="231"/>
      </w:pPr>
      <w:r>
        <w:rPr/>
        <w:t>□适用√不适用 </w:t>
      </w:r>
    </w:p>
    <w:p>
      <w:pPr>
        <w:spacing w:before="63"/>
        <w:ind w:left="231" w:right="0" w:firstLine="0"/>
        <w:jc w:val="left"/>
        <w:rPr>
          <w:sz w:val="20"/>
        </w:rPr>
      </w:pPr>
      <w:bookmarkStart w:name="55、 资本公积" w:id="800"/>
      <w:bookmarkEnd w:id="800"/>
      <w:r>
        <w:rPr/>
      </w:r>
      <w:r>
        <w:rPr>
          <w:w w:val="95"/>
          <w:sz w:val="20"/>
        </w:rPr>
        <w:t>55</w:t>
      </w:r>
      <w:r>
        <w:rPr>
          <w:spacing w:val="2"/>
          <w:w w:val="95"/>
          <w:sz w:val="20"/>
        </w:rPr>
        <w:t>、资本公积</w:t>
      </w:r>
      <w:r>
        <w:rPr>
          <w:w w:val="95"/>
          <w:sz w:val="20"/>
        </w:rPr>
        <w:t> </w:t>
      </w:r>
    </w:p>
    <w:p>
      <w:pPr>
        <w:spacing w:before="63"/>
        <w:ind w:left="231" w:right="0" w:firstLine="0"/>
        <w:jc w:val="left"/>
        <w:rPr>
          <w:sz w:val="20"/>
        </w:rPr>
      </w:pPr>
      <w:r>
        <w:rPr>
          <w:sz w:val="20"/>
        </w:rPr>
        <w:t>√适用□不适用 </w:t>
      </w:r>
    </w:p>
    <w:p>
      <w:pPr>
        <w:pStyle w:val="BodyText"/>
        <w:spacing w:before="2" w:after="4"/>
        <w:ind w:right="251"/>
        <w:jc w:val="right"/>
      </w:pPr>
      <w:r>
        <w:rPr>
          <w:spacing w:val="-1"/>
        </w:rPr>
        <w:t>单位：元币种：人民币</w:t>
      </w:r>
      <w:r>
        <w:rPr/>
        <w:t> </w:t>
      </w: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2081"/>
        <w:gridCol w:w="1752"/>
        <w:gridCol w:w="1732"/>
        <w:gridCol w:w="2078"/>
      </w:tblGrid>
      <w:tr>
        <w:trPr>
          <w:trHeight w:val="273" w:hRule="atLeast"/>
        </w:trPr>
        <w:tc>
          <w:tcPr>
            <w:tcW w:w="1596" w:type="dxa"/>
          </w:tcPr>
          <w:p>
            <w:pPr>
              <w:pStyle w:val="TableParagraph"/>
              <w:spacing w:line="252" w:lineRule="exact"/>
              <w:ind w:left="148" w:right="33"/>
              <w:jc w:val="center"/>
              <w:rPr>
                <w:sz w:val="21"/>
              </w:rPr>
            </w:pPr>
            <w:r>
              <w:rPr>
                <w:sz w:val="21"/>
              </w:rPr>
              <w:t>项目 </w:t>
            </w:r>
          </w:p>
        </w:tc>
        <w:tc>
          <w:tcPr>
            <w:tcW w:w="2081" w:type="dxa"/>
          </w:tcPr>
          <w:p>
            <w:pPr>
              <w:pStyle w:val="TableParagraph"/>
              <w:spacing w:line="252" w:lineRule="exact"/>
              <w:ind w:left="618"/>
              <w:rPr>
                <w:sz w:val="21"/>
              </w:rPr>
            </w:pPr>
            <w:r>
              <w:rPr>
                <w:spacing w:val="-1"/>
                <w:sz w:val="21"/>
              </w:rPr>
              <w:t>期初余额</w:t>
            </w:r>
            <w:r>
              <w:rPr>
                <w:sz w:val="21"/>
              </w:rPr>
              <w:t> </w:t>
            </w:r>
          </w:p>
        </w:tc>
        <w:tc>
          <w:tcPr>
            <w:tcW w:w="1752" w:type="dxa"/>
          </w:tcPr>
          <w:p>
            <w:pPr>
              <w:pStyle w:val="TableParagraph"/>
              <w:spacing w:line="252" w:lineRule="exact"/>
              <w:ind w:left="456"/>
              <w:rPr>
                <w:sz w:val="21"/>
              </w:rPr>
            </w:pPr>
            <w:r>
              <w:rPr>
                <w:spacing w:val="-1"/>
                <w:sz w:val="21"/>
              </w:rPr>
              <w:t>本期增加</w:t>
            </w:r>
            <w:r>
              <w:rPr>
                <w:sz w:val="21"/>
              </w:rPr>
              <w:t> </w:t>
            </w:r>
          </w:p>
        </w:tc>
        <w:tc>
          <w:tcPr>
            <w:tcW w:w="1732" w:type="dxa"/>
          </w:tcPr>
          <w:p>
            <w:pPr>
              <w:pStyle w:val="TableParagraph"/>
              <w:spacing w:line="252" w:lineRule="exact"/>
              <w:ind w:left="446"/>
              <w:rPr>
                <w:sz w:val="21"/>
              </w:rPr>
            </w:pPr>
            <w:r>
              <w:rPr>
                <w:spacing w:val="-1"/>
                <w:sz w:val="21"/>
              </w:rPr>
              <w:t>本期减少</w:t>
            </w:r>
            <w:r>
              <w:rPr>
                <w:sz w:val="21"/>
              </w:rPr>
              <w:t> </w:t>
            </w:r>
          </w:p>
        </w:tc>
        <w:tc>
          <w:tcPr>
            <w:tcW w:w="2078" w:type="dxa"/>
          </w:tcPr>
          <w:p>
            <w:pPr>
              <w:pStyle w:val="TableParagraph"/>
              <w:spacing w:line="252" w:lineRule="exact"/>
              <w:ind w:left="621"/>
              <w:rPr>
                <w:sz w:val="21"/>
              </w:rPr>
            </w:pPr>
            <w:r>
              <w:rPr>
                <w:spacing w:val="-1"/>
                <w:sz w:val="21"/>
              </w:rPr>
              <w:t>期末余额</w:t>
            </w:r>
            <w:r>
              <w:rPr>
                <w:sz w:val="21"/>
              </w:rPr>
              <w:t> </w:t>
            </w:r>
          </w:p>
        </w:tc>
      </w:tr>
      <w:tr>
        <w:trPr>
          <w:trHeight w:val="544" w:hRule="atLeast"/>
        </w:trPr>
        <w:tc>
          <w:tcPr>
            <w:tcW w:w="1596" w:type="dxa"/>
          </w:tcPr>
          <w:p>
            <w:pPr>
              <w:pStyle w:val="TableParagraph"/>
              <w:ind w:left="112"/>
              <w:rPr>
                <w:sz w:val="21"/>
              </w:rPr>
            </w:pPr>
            <w:r>
              <w:rPr>
                <w:spacing w:val="-26"/>
                <w:sz w:val="21"/>
              </w:rPr>
              <w:t>资本溢价</w:t>
            </w:r>
            <w:r>
              <w:rPr>
                <w:sz w:val="21"/>
              </w:rPr>
              <w:t>（股本</w:t>
            </w:r>
          </w:p>
          <w:p>
            <w:pPr>
              <w:pStyle w:val="TableParagraph"/>
              <w:spacing w:line="252" w:lineRule="exact" w:before="2"/>
              <w:ind w:left="112"/>
              <w:rPr>
                <w:sz w:val="21"/>
              </w:rPr>
            </w:pPr>
            <w:r>
              <w:rPr>
                <w:sz w:val="21"/>
              </w:rPr>
              <w:t>溢价） </w:t>
            </w:r>
          </w:p>
        </w:tc>
        <w:tc>
          <w:tcPr>
            <w:tcW w:w="2081" w:type="dxa"/>
          </w:tcPr>
          <w:p>
            <w:pPr>
              <w:pStyle w:val="TableParagraph"/>
              <w:spacing w:before="128"/>
              <w:ind w:right="-15"/>
              <w:jc w:val="right"/>
              <w:rPr>
                <w:sz w:val="21"/>
              </w:rPr>
            </w:pPr>
            <w:r>
              <w:rPr>
                <w:sz w:val="22"/>
              </w:rPr>
              <w:t>4,261,394,127.91</w:t>
            </w:r>
            <w:r>
              <w:rPr>
                <w:w w:val="100"/>
                <w:sz w:val="21"/>
              </w:rPr>
              <w:t> </w:t>
            </w:r>
          </w:p>
        </w:tc>
        <w:tc>
          <w:tcPr>
            <w:tcW w:w="1752" w:type="dxa"/>
          </w:tcPr>
          <w:p>
            <w:pPr>
              <w:pStyle w:val="TableParagraph"/>
              <w:spacing w:before="135"/>
              <w:ind w:right="-15"/>
              <w:jc w:val="right"/>
              <w:rPr>
                <w:sz w:val="21"/>
              </w:rPr>
            </w:pPr>
            <w:r>
              <w:rPr>
                <w:w w:val="100"/>
                <w:sz w:val="21"/>
              </w:rPr>
              <w:t> </w:t>
            </w:r>
          </w:p>
        </w:tc>
        <w:tc>
          <w:tcPr>
            <w:tcW w:w="1732" w:type="dxa"/>
          </w:tcPr>
          <w:p>
            <w:pPr>
              <w:pStyle w:val="TableParagraph"/>
              <w:spacing w:before="135"/>
              <w:ind w:right="-15"/>
              <w:jc w:val="right"/>
              <w:rPr>
                <w:sz w:val="21"/>
              </w:rPr>
            </w:pPr>
            <w:r>
              <w:rPr>
                <w:w w:val="100"/>
                <w:sz w:val="21"/>
              </w:rPr>
              <w:t> </w:t>
            </w:r>
          </w:p>
        </w:tc>
        <w:tc>
          <w:tcPr>
            <w:tcW w:w="2078" w:type="dxa"/>
          </w:tcPr>
          <w:p>
            <w:pPr>
              <w:pStyle w:val="TableParagraph"/>
              <w:spacing w:before="128"/>
              <w:ind w:right="-15"/>
              <w:jc w:val="right"/>
              <w:rPr>
                <w:sz w:val="21"/>
              </w:rPr>
            </w:pPr>
            <w:r>
              <w:rPr>
                <w:sz w:val="22"/>
              </w:rPr>
              <w:t>4,261,394,127.91</w:t>
            </w:r>
            <w:r>
              <w:rPr>
                <w:w w:val="100"/>
                <w:sz w:val="21"/>
              </w:rPr>
              <w:t> </w:t>
            </w:r>
          </w:p>
        </w:tc>
      </w:tr>
      <w:tr>
        <w:trPr>
          <w:trHeight w:val="285" w:hRule="atLeast"/>
        </w:trPr>
        <w:tc>
          <w:tcPr>
            <w:tcW w:w="1596" w:type="dxa"/>
          </w:tcPr>
          <w:p>
            <w:pPr>
              <w:pStyle w:val="TableParagraph"/>
              <w:spacing w:line="264" w:lineRule="exact"/>
              <w:ind w:left="148" w:right="144"/>
              <w:jc w:val="center"/>
              <w:rPr>
                <w:sz w:val="21"/>
              </w:rPr>
            </w:pPr>
            <w:r>
              <w:rPr>
                <w:spacing w:val="-1"/>
                <w:sz w:val="21"/>
              </w:rPr>
              <w:t>其他资本公积</w:t>
            </w:r>
            <w:r>
              <w:rPr>
                <w:sz w:val="21"/>
              </w:rPr>
              <w:t> </w:t>
            </w:r>
          </w:p>
        </w:tc>
        <w:tc>
          <w:tcPr>
            <w:tcW w:w="2081" w:type="dxa"/>
          </w:tcPr>
          <w:p>
            <w:pPr>
              <w:pStyle w:val="TableParagraph"/>
              <w:spacing w:line="265" w:lineRule="exact" w:before="0"/>
              <w:ind w:right="-15"/>
              <w:jc w:val="right"/>
              <w:rPr>
                <w:sz w:val="21"/>
              </w:rPr>
            </w:pPr>
            <w:r>
              <w:rPr>
                <w:sz w:val="22"/>
              </w:rPr>
              <w:t>130,221,078.93</w:t>
            </w:r>
            <w:r>
              <w:rPr>
                <w:w w:val="100"/>
                <w:sz w:val="21"/>
              </w:rPr>
              <w:t> </w:t>
            </w:r>
          </w:p>
        </w:tc>
        <w:tc>
          <w:tcPr>
            <w:tcW w:w="1752" w:type="dxa"/>
          </w:tcPr>
          <w:p>
            <w:pPr>
              <w:pStyle w:val="TableParagraph"/>
              <w:spacing w:line="259" w:lineRule="exact" w:before="6"/>
              <w:ind w:right="-15"/>
              <w:jc w:val="right"/>
              <w:rPr>
                <w:sz w:val="21"/>
              </w:rPr>
            </w:pPr>
            <w:r>
              <w:rPr>
                <w:w w:val="100"/>
                <w:sz w:val="21"/>
              </w:rPr>
              <w:t> </w:t>
            </w:r>
          </w:p>
        </w:tc>
        <w:tc>
          <w:tcPr>
            <w:tcW w:w="1732" w:type="dxa"/>
          </w:tcPr>
          <w:p>
            <w:pPr>
              <w:pStyle w:val="TableParagraph"/>
              <w:spacing w:line="259" w:lineRule="exact" w:before="6"/>
              <w:ind w:right="-15"/>
              <w:jc w:val="right"/>
              <w:rPr>
                <w:sz w:val="21"/>
              </w:rPr>
            </w:pPr>
            <w:r>
              <w:rPr>
                <w:w w:val="100"/>
                <w:sz w:val="21"/>
              </w:rPr>
              <w:t> </w:t>
            </w:r>
          </w:p>
        </w:tc>
        <w:tc>
          <w:tcPr>
            <w:tcW w:w="2078" w:type="dxa"/>
          </w:tcPr>
          <w:p>
            <w:pPr>
              <w:pStyle w:val="TableParagraph"/>
              <w:spacing w:line="265" w:lineRule="exact" w:before="0"/>
              <w:ind w:right="-15"/>
              <w:jc w:val="right"/>
              <w:rPr>
                <w:sz w:val="21"/>
              </w:rPr>
            </w:pPr>
            <w:r>
              <w:rPr>
                <w:sz w:val="22"/>
              </w:rPr>
              <w:t>130,221,078.93</w:t>
            </w:r>
            <w:r>
              <w:rPr>
                <w:w w:val="100"/>
                <w:sz w:val="21"/>
              </w:rPr>
              <w:t> </w:t>
            </w:r>
          </w:p>
        </w:tc>
      </w:tr>
      <w:tr>
        <w:trPr>
          <w:trHeight w:val="270" w:hRule="atLeast"/>
        </w:trPr>
        <w:tc>
          <w:tcPr>
            <w:tcW w:w="1596" w:type="dxa"/>
          </w:tcPr>
          <w:p>
            <w:pPr>
              <w:pStyle w:val="TableParagraph"/>
              <w:spacing w:line="250" w:lineRule="exact"/>
              <w:ind w:left="148" w:right="33"/>
              <w:jc w:val="center"/>
              <w:rPr>
                <w:sz w:val="21"/>
              </w:rPr>
            </w:pPr>
            <w:r>
              <w:rPr>
                <w:sz w:val="21"/>
              </w:rPr>
              <w:t>合计 </w:t>
            </w:r>
          </w:p>
        </w:tc>
        <w:tc>
          <w:tcPr>
            <w:tcW w:w="2081" w:type="dxa"/>
          </w:tcPr>
          <w:p>
            <w:pPr>
              <w:pStyle w:val="TableParagraph"/>
              <w:spacing w:line="250" w:lineRule="exact"/>
              <w:ind w:right="-15"/>
              <w:jc w:val="right"/>
              <w:rPr>
                <w:sz w:val="21"/>
              </w:rPr>
            </w:pPr>
            <w:r>
              <w:rPr>
                <w:sz w:val="21"/>
              </w:rPr>
              <w:t>4,391,615,206.84 </w:t>
            </w:r>
          </w:p>
        </w:tc>
        <w:tc>
          <w:tcPr>
            <w:tcW w:w="1752" w:type="dxa"/>
          </w:tcPr>
          <w:p>
            <w:pPr>
              <w:pStyle w:val="TableParagraph"/>
              <w:spacing w:line="250" w:lineRule="exact"/>
              <w:ind w:right="-15"/>
              <w:jc w:val="right"/>
              <w:rPr>
                <w:sz w:val="21"/>
              </w:rPr>
            </w:pPr>
            <w:r>
              <w:rPr>
                <w:w w:val="100"/>
                <w:sz w:val="21"/>
              </w:rPr>
              <w:t> </w:t>
            </w:r>
          </w:p>
        </w:tc>
        <w:tc>
          <w:tcPr>
            <w:tcW w:w="1732" w:type="dxa"/>
          </w:tcPr>
          <w:p>
            <w:pPr>
              <w:pStyle w:val="TableParagraph"/>
              <w:spacing w:line="250" w:lineRule="exact"/>
              <w:ind w:right="-15"/>
              <w:jc w:val="right"/>
              <w:rPr>
                <w:sz w:val="21"/>
              </w:rPr>
            </w:pPr>
            <w:r>
              <w:rPr>
                <w:w w:val="100"/>
                <w:sz w:val="21"/>
              </w:rPr>
              <w:t> </w:t>
            </w:r>
          </w:p>
        </w:tc>
        <w:tc>
          <w:tcPr>
            <w:tcW w:w="2078" w:type="dxa"/>
          </w:tcPr>
          <w:p>
            <w:pPr>
              <w:pStyle w:val="TableParagraph"/>
              <w:spacing w:line="250" w:lineRule="exact"/>
              <w:ind w:right="-15"/>
              <w:jc w:val="right"/>
              <w:rPr>
                <w:sz w:val="21"/>
              </w:rPr>
            </w:pPr>
            <w:r>
              <w:rPr>
                <w:sz w:val="21"/>
              </w:rPr>
              <w:t>4,391,615,206.84 </w:t>
            </w:r>
          </w:p>
        </w:tc>
      </w:tr>
    </w:tbl>
    <w:p>
      <w:pPr>
        <w:pStyle w:val="BodyText"/>
        <w:spacing w:before="61"/>
        <w:ind w:left="231"/>
      </w:pPr>
      <w:bookmarkStart w:name="56、 库存股" w:id="801"/>
      <w:bookmarkEnd w:id="801"/>
      <w:r>
        <w:rPr/>
      </w:r>
      <w:r>
        <w:rPr/>
        <w:t>56</w:t>
      </w:r>
      <w:r>
        <w:rPr>
          <w:spacing w:val="-5"/>
        </w:rPr>
        <w:t>、 库存股 </w:t>
      </w:r>
    </w:p>
    <w:p>
      <w:pPr>
        <w:pStyle w:val="BodyText"/>
        <w:spacing w:line="295" w:lineRule="auto" w:before="64"/>
        <w:ind w:left="231" w:right="7498"/>
      </w:pPr>
      <w:r>
        <w:rPr/>
        <w:t>□适用√不适用</w:t>
      </w:r>
      <w:r>
        <w:rPr>
          <w:spacing w:val="97"/>
        </w:rPr>
        <w:t> </w:t>
      </w:r>
      <w:bookmarkStart w:name="57、 其他综合收益" w:id="802"/>
      <w:bookmarkEnd w:id="802"/>
      <w:r>
        <w:rPr/>
        <w:t>57</w:t>
      </w:r>
      <w:r>
        <w:rPr>
          <w:spacing w:val="-5"/>
        </w:rPr>
        <w:t>、 其他综合收益</w:t>
      </w:r>
      <w:r>
        <w:rPr/>
        <w:t> </w:t>
      </w:r>
    </w:p>
    <w:p>
      <w:pPr>
        <w:pStyle w:val="BodyText"/>
        <w:spacing w:before="4"/>
        <w:ind w:left="231"/>
      </w:pPr>
      <w:r>
        <w:rPr/>
        <w:t>□适用√不适用</w:t>
      </w:r>
    </w:p>
    <w:p>
      <w:pPr>
        <w:pStyle w:val="BodyText"/>
        <w:spacing w:before="12"/>
        <w:rPr>
          <w:sz w:val="9"/>
        </w:rPr>
      </w:pPr>
    </w:p>
    <w:p>
      <w:pPr>
        <w:pStyle w:val="BodyText"/>
        <w:spacing w:before="72"/>
        <w:ind w:left="231"/>
      </w:pPr>
      <w:bookmarkStart w:name="58、 专项储备" w:id="803"/>
      <w:bookmarkEnd w:id="803"/>
      <w:r>
        <w:rPr/>
      </w:r>
      <w:r>
        <w:rPr/>
        <w:t>58</w:t>
      </w:r>
      <w:r>
        <w:rPr>
          <w:spacing w:val="-5"/>
        </w:rPr>
        <w:t>、 专项储备</w:t>
      </w:r>
      <w:r>
        <w:rPr/>
        <w:t> </w:t>
      </w:r>
    </w:p>
    <w:p>
      <w:pPr>
        <w:pStyle w:val="BodyText"/>
        <w:spacing w:before="64"/>
        <w:ind w:left="231"/>
      </w:pPr>
      <w:r>
        <w:rPr/>
        <w:t>√适用□不适用 </w:t>
      </w:r>
    </w:p>
    <w:p>
      <w:pPr>
        <w:spacing w:before="3"/>
        <w:ind w:left="7247" w:right="0" w:firstLine="0"/>
        <w:jc w:val="left"/>
        <w:rPr>
          <w:sz w:val="20"/>
        </w:rPr>
      </w:pPr>
      <w:r>
        <w:rPr>
          <w:w w:val="95"/>
          <w:sz w:val="20"/>
        </w:rPr>
        <w:t>单位：元币种：人民币 </w:t>
      </w: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5"/>
        <w:gridCol w:w="1861"/>
        <w:gridCol w:w="1861"/>
        <w:gridCol w:w="1901"/>
        <w:gridCol w:w="1875"/>
      </w:tblGrid>
      <w:tr>
        <w:trPr>
          <w:trHeight w:val="273" w:hRule="atLeast"/>
        </w:trPr>
        <w:tc>
          <w:tcPr>
            <w:tcW w:w="1745" w:type="dxa"/>
          </w:tcPr>
          <w:p>
            <w:pPr>
              <w:pStyle w:val="TableParagraph"/>
              <w:spacing w:line="252" w:lineRule="exact"/>
              <w:ind w:left="662"/>
              <w:rPr>
                <w:sz w:val="21"/>
              </w:rPr>
            </w:pPr>
            <w:r>
              <w:rPr>
                <w:sz w:val="21"/>
              </w:rPr>
              <w:t>项目 </w:t>
            </w:r>
          </w:p>
        </w:tc>
        <w:tc>
          <w:tcPr>
            <w:tcW w:w="1861" w:type="dxa"/>
          </w:tcPr>
          <w:p>
            <w:pPr>
              <w:pStyle w:val="TableParagraph"/>
              <w:spacing w:line="252" w:lineRule="exact"/>
              <w:ind w:left="508"/>
              <w:rPr>
                <w:sz w:val="21"/>
              </w:rPr>
            </w:pPr>
            <w:r>
              <w:rPr>
                <w:spacing w:val="-1"/>
                <w:sz w:val="21"/>
              </w:rPr>
              <w:t>期初余额</w:t>
            </w:r>
            <w:r>
              <w:rPr>
                <w:sz w:val="21"/>
              </w:rPr>
              <w:t> </w:t>
            </w:r>
          </w:p>
        </w:tc>
        <w:tc>
          <w:tcPr>
            <w:tcW w:w="1861" w:type="dxa"/>
          </w:tcPr>
          <w:p>
            <w:pPr>
              <w:pStyle w:val="TableParagraph"/>
              <w:spacing w:line="252" w:lineRule="exact"/>
              <w:ind w:left="507"/>
              <w:rPr>
                <w:sz w:val="21"/>
              </w:rPr>
            </w:pPr>
            <w:r>
              <w:rPr>
                <w:spacing w:val="-1"/>
                <w:sz w:val="21"/>
              </w:rPr>
              <w:t>本期增加</w:t>
            </w:r>
            <w:r>
              <w:rPr>
                <w:sz w:val="21"/>
              </w:rPr>
              <w:t> </w:t>
            </w:r>
          </w:p>
        </w:tc>
        <w:tc>
          <w:tcPr>
            <w:tcW w:w="1901" w:type="dxa"/>
          </w:tcPr>
          <w:p>
            <w:pPr>
              <w:pStyle w:val="TableParagraph"/>
              <w:spacing w:line="252" w:lineRule="exact"/>
              <w:ind w:left="528"/>
              <w:rPr>
                <w:sz w:val="21"/>
              </w:rPr>
            </w:pPr>
            <w:r>
              <w:rPr>
                <w:spacing w:val="-1"/>
                <w:sz w:val="21"/>
              </w:rPr>
              <w:t>本期减少</w:t>
            </w:r>
            <w:r>
              <w:rPr>
                <w:sz w:val="21"/>
              </w:rPr>
              <w:t> </w:t>
            </w:r>
          </w:p>
        </w:tc>
        <w:tc>
          <w:tcPr>
            <w:tcW w:w="1875" w:type="dxa"/>
          </w:tcPr>
          <w:p>
            <w:pPr>
              <w:pStyle w:val="TableParagraph"/>
              <w:spacing w:line="252" w:lineRule="exact"/>
              <w:ind w:left="514"/>
              <w:rPr>
                <w:sz w:val="21"/>
              </w:rPr>
            </w:pPr>
            <w:r>
              <w:rPr>
                <w:spacing w:val="-1"/>
                <w:sz w:val="21"/>
              </w:rPr>
              <w:t>期末余额</w:t>
            </w:r>
            <w:r>
              <w:rPr>
                <w:sz w:val="21"/>
              </w:rPr>
              <w:t> </w:t>
            </w:r>
          </w:p>
        </w:tc>
      </w:tr>
      <w:tr>
        <w:trPr>
          <w:trHeight w:val="285" w:hRule="atLeast"/>
        </w:trPr>
        <w:tc>
          <w:tcPr>
            <w:tcW w:w="1745" w:type="dxa"/>
          </w:tcPr>
          <w:p>
            <w:pPr>
              <w:pStyle w:val="TableParagraph"/>
              <w:spacing w:line="264" w:lineRule="exact"/>
              <w:ind w:left="112"/>
              <w:rPr>
                <w:sz w:val="21"/>
              </w:rPr>
            </w:pPr>
            <w:r>
              <w:rPr>
                <w:sz w:val="21"/>
              </w:rPr>
              <w:t>安全生产费 </w:t>
            </w:r>
          </w:p>
        </w:tc>
        <w:tc>
          <w:tcPr>
            <w:tcW w:w="1861" w:type="dxa"/>
          </w:tcPr>
          <w:p>
            <w:pPr>
              <w:pStyle w:val="TableParagraph"/>
              <w:spacing w:line="265" w:lineRule="exact" w:before="0"/>
              <w:jc w:val="right"/>
              <w:rPr>
                <w:sz w:val="21"/>
              </w:rPr>
            </w:pPr>
            <w:r>
              <w:rPr>
                <w:sz w:val="22"/>
              </w:rPr>
              <w:t>20,621,652.33</w:t>
            </w:r>
            <w:r>
              <w:rPr>
                <w:w w:val="100"/>
                <w:sz w:val="21"/>
              </w:rPr>
              <w:t> </w:t>
            </w:r>
          </w:p>
        </w:tc>
        <w:tc>
          <w:tcPr>
            <w:tcW w:w="1861" w:type="dxa"/>
          </w:tcPr>
          <w:p>
            <w:pPr>
              <w:pStyle w:val="TableParagraph"/>
              <w:spacing w:line="265" w:lineRule="exact" w:before="0"/>
              <w:ind w:right="1"/>
              <w:jc w:val="right"/>
              <w:rPr>
                <w:sz w:val="21"/>
              </w:rPr>
            </w:pPr>
            <w:r>
              <w:rPr>
                <w:sz w:val="22"/>
              </w:rPr>
              <w:t>21,021,226.44</w:t>
            </w:r>
            <w:r>
              <w:rPr>
                <w:w w:val="100"/>
                <w:sz w:val="21"/>
              </w:rPr>
              <w:t> </w:t>
            </w:r>
          </w:p>
        </w:tc>
        <w:tc>
          <w:tcPr>
            <w:tcW w:w="1901" w:type="dxa"/>
          </w:tcPr>
          <w:p>
            <w:pPr>
              <w:pStyle w:val="TableParagraph"/>
              <w:spacing w:line="265" w:lineRule="exact" w:before="0"/>
              <w:ind w:right="-15"/>
              <w:jc w:val="right"/>
              <w:rPr>
                <w:sz w:val="21"/>
              </w:rPr>
            </w:pPr>
            <w:r>
              <w:rPr>
                <w:sz w:val="22"/>
              </w:rPr>
              <w:t>38,250,755.36</w:t>
            </w:r>
            <w:r>
              <w:rPr>
                <w:w w:val="100"/>
                <w:sz w:val="21"/>
              </w:rPr>
              <w:t> </w:t>
            </w:r>
          </w:p>
        </w:tc>
        <w:tc>
          <w:tcPr>
            <w:tcW w:w="1875" w:type="dxa"/>
          </w:tcPr>
          <w:p>
            <w:pPr>
              <w:pStyle w:val="TableParagraph"/>
              <w:spacing w:line="265" w:lineRule="exact" w:before="0"/>
              <w:ind w:right="-15"/>
              <w:jc w:val="right"/>
              <w:rPr>
                <w:sz w:val="21"/>
              </w:rPr>
            </w:pPr>
            <w:r>
              <w:rPr>
                <w:sz w:val="22"/>
              </w:rPr>
              <w:t>3,392,123.41</w:t>
            </w:r>
            <w:r>
              <w:rPr>
                <w:w w:val="100"/>
                <w:sz w:val="21"/>
              </w:rPr>
              <w:t> </w:t>
            </w:r>
          </w:p>
        </w:tc>
      </w:tr>
      <w:tr>
        <w:trPr>
          <w:trHeight w:val="285" w:hRule="atLeast"/>
        </w:trPr>
        <w:tc>
          <w:tcPr>
            <w:tcW w:w="1745" w:type="dxa"/>
          </w:tcPr>
          <w:p>
            <w:pPr>
              <w:pStyle w:val="TableParagraph"/>
              <w:spacing w:line="257" w:lineRule="exact" w:before="8"/>
              <w:ind w:left="662"/>
              <w:rPr>
                <w:sz w:val="21"/>
              </w:rPr>
            </w:pPr>
            <w:r>
              <w:rPr>
                <w:sz w:val="21"/>
              </w:rPr>
              <w:t>合计 </w:t>
            </w:r>
          </w:p>
        </w:tc>
        <w:tc>
          <w:tcPr>
            <w:tcW w:w="1861" w:type="dxa"/>
          </w:tcPr>
          <w:p>
            <w:pPr>
              <w:pStyle w:val="TableParagraph"/>
              <w:spacing w:line="265" w:lineRule="exact" w:before="0"/>
              <w:jc w:val="right"/>
              <w:rPr>
                <w:sz w:val="21"/>
              </w:rPr>
            </w:pPr>
            <w:r>
              <w:rPr>
                <w:sz w:val="22"/>
              </w:rPr>
              <w:t>20,621,652.33</w:t>
            </w:r>
            <w:r>
              <w:rPr>
                <w:w w:val="100"/>
                <w:sz w:val="21"/>
              </w:rPr>
              <w:t> </w:t>
            </w:r>
          </w:p>
        </w:tc>
        <w:tc>
          <w:tcPr>
            <w:tcW w:w="1861" w:type="dxa"/>
          </w:tcPr>
          <w:p>
            <w:pPr>
              <w:pStyle w:val="TableParagraph"/>
              <w:spacing w:line="265" w:lineRule="exact" w:before="0"/>
              <w:ind w:right="1"/>
              <w:jc w:val="right"/>
              <w:rPr>
                <w:sz w:val="21"/>
              </w:rPr>
            </w:pPr>
            <w:r>
              <w:rPr>
                <w:sz w:val="22"/>
              </w:rPr>
              <w:t>21,021,226.44</w:t>
            </w:r>
            <w:r>
              <w:rPr>
                <w:w w:val="100"/>
                <w:sz w:val="21"/>
              </w:rPr>
              <w:t> </w:t>
            </w:r>
          </w:p>
        </w:tc>
        <w:tc>
          <w:tcPr>
            <w:tcW w:w="1901" w:type="dxa"/>
          </w:tcPr>
          <w:p>
            <w:pPr>
              <w:pStyle w:val="TableParagraph"/>
              <w:spacing w:line="265" w:lineRule="exact" w:before="0"/>
              <w:ind w:right="-15"/>
              <w:jc w:val="right"/>
              <w:rPr>
                <w:sz w:val="21"/>
              </w:rPr>
            </w:pPr>
            <w:r>
              <w:rPr>
                <w:sz w:val="22"/>
              </w:rPr>
              <w:t>38,250,755.36</w:t>
            </w:r>
            <w:r>
              <w:rPr>
                <w:w w:val="100"/>
                <w:sz w:val="21"/>
              </w:rPr>
              <w:t> </w:t>
            </w:r>
          </w:p>
        </w:tc>
        <w:tc>
          <w:tcPr>
            <w:tcW w:w="1875" w:type="dxa"/>
          </w:tcPr>
          <w:p>
            <w:pPr>
              <w:pStyle w:val="TableParagraph"/>
              <w:spacing w:line="265" w:lineRule="exact" w:before="0"/>
              <w:ind w:right="-15"/>
              <w:jc w:val="right"/>
              <w:rPr>
                <w:sz w:val="21"/>
              </w:rPr>
            </w:pPr>
            <w:r>
              <w:rPr>
                <w:sz w:val="22"/>
              </w:rPr>
              <w:t>3,392,123.41</w:t>
            </w:r>
            <w:r>
              <w:rPr>
                <w:w w:val="100"/>
                <w:sz w:val="21"/>
              </w:rPr>
              <w:t> </w:t>
            </w:r>
          </w:p>
        </w:tc>
      </w:tr>
    </w:tbl>
    <w:p>
      <w:pPr>
        <w:spacing w:after="0" w:line="265" w:lineRule="exact"/>
        <w:jc w:val="right"/>
        <w:rPr>
          <w:sz w:val="21"/>
        </w:rPr>
        <w:sectPr>
          <w:pgSz w:w="11910" w:h="16840"/>
          <w:pgMar w:header="882" w:footer="1187" w:top="1300" w:bottom="1380" w:left="1300" w:right="1000"/>
        </w:sectPr>
      </w:pPr>
    </w:p>
    <w:p>
      <w:pPr>
        <w:pStyle w:val="BodyText"/>
        <w:spacing w:before="61"/>
        <w:ind w:left="231"/>
      </w:pPr>
      <w:bookmarkStart w:name="59、 盈余公积" w:id="804"/>
      <w:bookmarkEnd w:id="804"/>
      <w:r>
        <w:rPr/>
      </w:r>
      <w:r>
        <w:rPr/>
        <w:t>59</w:t>
      </w:r>
      <w:r>
        <w:rPr>
          <w:spacing w:val="-5"/>
        </w:rPr>
        <w:t>、 盈余公积</w:t>
      </w:r>
      <w:r>
        <w:rPr/>
        <w:t> </w:t>
      </w:r>
    </w:p>
    <w:p>
      <w:pPr>
        <w:pStyle w:val="BodyText"/>
        <w:spacing w:before="65"/>
        <w:ind w:left="231"/>
      </w:pPr>
      <w:r>
        <w:rPr/>
        <w:t>√适用□不适用 </w:t>
      </w:r>
    </w:p>
    <w:p>
      <w:pPr>
        <w:pStyle w:val="BodyText"/>
        <w:rPr>
          <w:sz w:val="20"/>
        </w:rPr>
      </w:pPr>
      <w:r>
        <w:rPr/>
        <w:br w:type="column"/>
      </w:r>
      <w:r>
        <w:rPr>
          <w:sz w:val="20"/>
        </w:rPr>
      </w:r>
    </w:p>
    <w:p>
      <w:pPr>
        <w:pStyle w:val="BodyText"/>
        <w:rPr>
          <w:sz w:val="20"/>
        </w:rPr>
      </w:pPr>
    </w:p>
    <w:p>
      <w:pPr>
        <w:pStyle w:val="BodyText"/>
        <w:spacing w:before="154"/>
        <w:ind w:left="231"/>
      </w:pPr>
      <w:r>
        <w:rPr>
          <w:spacing w:val="-1"/>
        </w:rPr>
        <w:t>单位：元币种：人民币</w:t>
      </w:r>
      <w:r>
        <w:rPr/>
        <w:t> </w:t>
      </w:r>
    </w:p>
    <w:p>
      <w:pPr>
        <w:spacing w:after="0"/>
        <w:sectPr>
          <w:pgSz w:w="11910" w:h="16840"/>
          <w:pgMar w:header="882" w:footer="1187" w:top="1300" w:bottom="1380" w:left="1300" w:right="1000"/>
          <w:cols w:num="2" w:equalWidth="0">
            <w:col w:w="1849" w:space="5066"/>
            <w:col w:w="2695"/>
          </w:cols>
        </w:sectPr>
      </w:pPr>
    </w:p>
    <w:tbl>
      <w:tblPr>
        <w:tblW w:w="0" w:type="auto"/>
        <w:jc w:val="left"/>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6"/>
        <w:gridCol w:w="1836"/>
        <w:gridCol w:w="1841"/>
        <w:gridCol w:w="1853"/>
        <w:gridCol w:w="1839"/>
      </w:tblGrid>
      <w:tr>
        <w:trPr>
          <w:trHeight w:val="270" w:hRule="atLeast"/>
        </w:trPr>
        <w:tc>
          <w:tcPr>
            <w:tcW w:w="1706" w:type="dxa"/>
          </w:tcPr>
          <w:p>
            <w:pPr>
              <w:pStyle w:val="TableParagraph"/>
              <w:spacing w:line="250" w:lineRule="exact"/>
              <w:ind w:left="642"/>
              <w:rPr>
                <w:sz w:val="21"/>
              </w:rPr>
            </w:pPr>
            <w:r>
              <w:rPr>
                <w:sz w:val="21"/>
              </w:rPr>
              <w:t>项目 </w:t>
            </w:r>
          </w:p>
        </w:tc>
        <w:tc>
          <w:tcPr>
            <w:tcW w:w="1836" w:type="dxa"/>
          </w:tcPr>
          <w:p>
            <w:pPr>
              <w:pStyle w:val="TableParagraph"/>
              <w:spacing w:line="250" w:lineRule="exact"/>
              <w:ind w:left="499"/>
              <w:rPr>
                <w:sz w:val="21"/>
              </w:rPr>
            </w:pPr>
            <w:r>
              <w:rPr>
                <w:spacing w:val="-1"/>
                <w:sz w:val="21"/>
              </w:rPr>
              <w:t>期初余额</w:t>
            </w:r>
            <w:r>
              <w:rPr>
                <w:sz w:val="21"/>
              </w:rPr>
              <w:t> </w:t>
            </w:r>
          </w:p>
        </w:tc>
        <w:tc>
          <w:tcPr>
            <w:tcW w:w="1841" w:type="dxa"/>
          </w:tcPr>
          <w:p>
            <w:pPr>
              <w:pStyle w:val="TableParagraph"/>
              <w:spacing w:line="250" w:lineRule="exact"/>
              <w:ind w:left="499"/>
              <w:rPr>
                <w:sz w:val="21"/>
              </w:rPr>
            </w:pPr>
            <w:r>
              <w:rPr>
                <w:spacing w:val="-1"/>
                <w:sz w:val="21"/>
              </w:rPr>
              <w:t>本期增加</w:t>
            </w:r>
            <w:r>
              <w:rPr>
                <w:sz w:val="21"/>
              </w:rPr>
              <w:t> </w:t>
            </w:r>
          </w:p>
        </w:tc>
        <w:tc>
          <w:tcPr>
            <w:tcW w:w="1853" w:type="dxa"/>
          </w:tcPr>
          <w:p>
            <w:pPr>
              <w:pStyle w:val="TableParagraph"/>
              <w:spacing w:line="250" w:lineRule="exact"/>
              <w:ind w:left="504"/>
              <w:rPr>
                <w:sz w:val="21"/>
              </w:rPr>
            </w:pPr>
            <w:r>
              <w:rPr>
                <w:spacing w:val="-1"/>
                <w:sz w:val="21"/>
              </w:rPr>
              <w:t>本期减少</w:t>
            </w:r>
            <w:r>
              <w:rPr>
                <w:sz w:val="21"/>
              </w:rPr>
              <w:t> </w:t>
            </w:r>
          </w:p>
        </w:tc>
        <w:tc>
          <w:tcPr>
            <w:tcW w:w="1839" w:type="dxa"/>
          </w:tcPr>
          <w:p>
            <w:pPr>
              <w:pStyle w:val="TableParagraph"/>
              <w:spacing w:line="250" w:lineRule="exact"/>
              <w:ind w:left="500"/>
              <w:rPr>
                <w:sz w:val="21"/>
              </w:rPr>
            </w:pPr>
            <w:r>
              <w:rPr>
                <w:spacing w:val="-1"/>
                <w:sz w:val="21"/>
              </w:rPr>
              <w:t>期末余额</w:t>
            </w:r>
            <w:r>
              <w:rPr>
                <w:sz w:val="21"/>
              </w:rPr>
              <w:t> </w:t>
            </w:r>
          </w:p>
        </w:tc>
      </w:tr>
      <w:tr>
        <w:trPr>
          <w:trHeight w:val="285" w:hRule="atLeast"/>
        </w:trPr>
        <w:tc>
          <w:tcPr>
            <w:tcW w:w="1706" w:type="dxa"/>
          </w:tcPr>
          <w:p>
            <w:pPr>
              <w:pStyle w:val="TableParagraph"/>
              <w:spacing w:line="257" w:lineRule="exact" w:before="8"/>
              <w:ind w:left="31"/>
              <w:rPr>
                <w:sz w:val="21"/>
              </w:rPr>
            </w:pPr>
            <w:r>
              <w:rPr>
                <w:spacing w:val="-1"/>
                <w:sz w:val="21"/>
              </w:rPr>
              <w:t>法定盈余公积</w:t>
            </w:r>
            <w:r>
              <w:rPr>
                <w:sz w:val="21"/>
              </w:rPr>
              <w:t> </w:t>
            </w:r>
          </w:p>
        </w:tc>
        <w:tc>
          <w:tcPr>
            <w:tcW w:w="1836" w:type="dxa"/>
          </w:tcPr>
          <w:p>
            <w:pPr>
              <w:pStyle w:val="TableParagraph"/>
              <w:spacing w:line="265" w:lineRule="exact" w:before="0"/>
              <w:ind w:right="90"/>
              <w:jc w:val="right"/>
              <w:rPr>
                <w:sz w:val="21"/>
              </w:rPr>
            </w:pPr>
            <w:r>
              <w:rPr>
                <w:sz w:val="22"/>
              </w:rPr>
              <w:t>328,884,240.33</w:t>
            </w:r>
            <w:r>
              <w:rPr>
                <w:w w:val="100"/>
                <w:sz w:val="21"/>
              </w:rPr>
              <w:t> </w:t>
            </w:r>
          </w:p>
        </w:tc>
        <w:tc>
          <w:tcPr>
            <w:tcW w:w="1841" w:type="dxa"/>
          </w:tcPr>
          <w:p>
            <w:pPr>
              <w:pStyle w:val="TableParagraph"/>
              <w:spacing w:line="250" w:lineRule="exact" w:before="15"/>
              <w:ind w:right="92"/>
              <w:jc w:val="right"/>
              <w:rPr>
                <w:sz w:val="21"/>
              </w:rPr>
            </w:pPr>
            <w:r>
              <w:rPr>
                <w:w w:val="100"/>
                <w:sz w:val="21"/>
              </w:rPr>
              <w:t> </w:t>
            </w:r>
          </w:p>
        </w:tc>
        <w:tc>
          <w:tcPr>
            <w:tcW w:w="1853" w:type="dxa"/>
          </w:tcPr>
          <w:p>
            <w:pPr>
              <w:pStyle w:val="TableParagraph"/>
              <w:spacing w:line="250" w:lineRule="exact" w:before="15"/>
              <w:ind w:right="92"/>
              <w:jc w:val="right"/>
              <w:rPr>
                <w:sz w:val="21"/>
              </w:rPr>
            </w:pPr>
            <w:r>
              <w:rPr>
                <w:w w:val="100"/>
                <w:sz w:val="21"/>
              </w:rPr>
              <w:t> </w:t>
            </w:r>
          </w:p>
        </w:tc>
        <w:tc>
          <w:tcPr>
            <w:tcW w:w="1839" w:type="dxa"/>
          </w:tcPr>
          <w:p>
            <w:pPr>
              <w:pStyle w:val="TableParagraph"/>
              <w:spacing w:line="265" w:lineRule="exact" w:before="0"/>
              <w:ind w:right="90"/>
              <w:jc w:val="right"/>
              <w:rPr>
                <w:sz w:val="21"/>
              </w:rPr>
            </w:pPr>
            <w:r>
              <w:rPr>
                <w:sz w:val="22"/>
              </w:rPr>
              <w:t>328,884,240.33</w:t>
            </w:r>
            <w:r>
              <w:rPr>
                <w:w w:val="100"/>
                <w:sz w:val="21"/>
              </w:rPr>
              <w:t> </w:t>
            </w:r>
          </w:p>
        </w:tc>
      </w:tr>
      <w:tr>
        <w:trPr>
          <w:trHeight w:val="273" w:hRule="atLeast"/>
        </w:trPr>
        <w:tc>
          <w:tcPr>
            <w:tcW w:w="1706" w:type="dxa"/>
          </w:tcPr>
          <w:p>
            <w:pPr>
              <w:pStyle w:val="TableParagraph"/>
              <w:spacing w:line="252" w:lineRule="exact"/>
              <w:ind w:left="31"/>
              <w:rPr>
                <w:sz w:val="21"/>
              </w:rPr>
            </w:pPr>
            <w:r>
              <w:rPr>
                <w:spacing w:val="-1"/>
                <w:sz w:val="21"/>
              </w:rPr>
              <w:t>任意盈余公积</w:t>
            </w:r>
            <w:r>
              <w:rPr>
                <w:sz w:val="21"/>
              </w:rPr>
              <w:t> </w:t>
            </w:r>
          </w:p>
        </w:tc>
        <w:tc>
          <w:tcPr>
            <w:tcW w:w="1836" w:type="dxa"/>
          </w:tcPr>
          <w:p>
            <w:pPr>
              <w:pStyle w:val="TableParagraph"/>
              <w:spacing w:line="252" w:lineRule="exact"/>
              <w:ind w:right="90"/>
              <w:jc w:val="right"/>
              <w:rPr>
                <w:sz w:val="21"/>
              </w:rPr>
            </w:pPr>
            <w:r>
              <w:rPr>
                <w:w w:val="100"/>
                <w:sz w:val="21"/>
              </w:rPr>
              <w:t> </w:t>
            </w:r>
          </w:p>
        </w:tc>
        <w:tc>
          <w:tcPr>
            <w:tcW w:w="1841" w:type="dxa"/>
          </w:tcPr>
          <w:p>
            <w:pPr>
              <w:pStyle w:val="TableParagraph"/>
              <w:spacing w:line="252" w:lineRule="exact"/>
              <w:ind w:right="92"/>
              <w:jc w:val="right"/>
              <w:rPr>
                <w:sz w:val="21"/>
              </w:rPr>
            </w:pPr>
            <w:r>
              <w:rPr>
                <w:w w:val="100"/>
                <w:sz w:val="21"/>
              </w:rPr>
              <w:t> </w:t>
            </w:r>
          </w:p>
        </w:tc>
        <w:tc>
          <w:tcPr>
            <w:tcW w:w="1853" w:type="dxa"/>
          </w:tcPr>
          <w:p>
            <w:pPr>
              <w:pStyle w:val="TableParagraph"/>
              <w:spacing w:line="252" w:lineRule="exact"/>
              <w:ind w:right="92"/>
              <w:jc w:val="right"/>
              <w:rPr>
                <w:sz w:val="21"/>
              </w:rPr>
            </w:pPr>
            <w:r>
              <w:rPr>
                <w:w w:val="100"/>
                <w:sz w:val="21"/>
              </w:rPr>
              <w:t> </w:t>
            </w:r>
          </w:p>
        </w:tc>
        <w:tc>
          <w:tcPr>
            <w:tcW w:w="1839" w:type="dxa"/>
          </w:tcPr>
          <w:p>
            <w:pPr>
              <w:pStyle w:val="TableParagraph"/>
              <w:spacing w:line="252" w:lineRule="exact"/>
              <w:ind w:right="90"/>
              <w:jc w:val="right"/>
              <w:rPr>
                <w:sz w:val="21"/>
              </w:rPr>
            </w:pPr>
            <w:r>
              <w:rPr>
                <w:w w:val="100"/>
                <w:sz w:val="21"/>
              </w:rPr>
              <w:t> </w:t>
            </w:r>
          </w:p>
        </w:tc>
      </w:tr>
      <w:tr>
        <w:trPr>
          <w:trHeight w:val="270" w:hRule="atLeast"/>
        </w:trPr>
        <w:tc>
          <w:tcPr>
            <w:tcW w:w="1706" w:type="dxa"/>
          </w:tcPr>
          <w:p>
            <w:pPr>
              <w:pStyle w:val="TableParagraph"/>
              <w:spacing w:line="250" w:lineRule="exact"/>
              <w:ind w:left="31"/>
              <w:rPr>
                <w:sz w:val="21"/>
              </w:rPr>
            </w:pPr>
            <w:r>
              <w:rPr>
                <w:spacing w:val="-1"/>
                <w:sz w:val="21"/>
              </w:rPr>
              <w:t>储备基金</w:t>
            </w:r>
            <w:r>
              <w:rPr>
                <w:sz w:val="21"/>
              </w:rPr>
              <w:t> </w:t>
            </w:r>
          </w:p>
        </w:tc>
        <w:tc>
          <w:tcPr>
            <w:tcW w:w="1836" w:type="dxa"/>
          </w:tcPr>
          <w:p>
            <w:pPr>
              <w:pStyle w:val="TableParagraph"/>
              <w:spacing w:line="250" w:lineRule="exact"/>
              <w:ind w:right="90"/>
              <w:jc w:val="right"/>
              <w:rPr>
                <w:sz w:val="21"/>
              </w:rPr>
            </w:pPr>
            <w:r>
              <w:rPr>
                <w:w w:val="100"/>
                <w:sz w:val="21"/>
              </w:rPr>
              <w:t> </w:t>
            </w:r>
          </w:p>
        </w:tc>
        <w:tc>
          <w:tcPr>
            <w:tcW w:w="1841" w:type="dxa"/>
          </w:tcPr>
          <w:p>
            <w:pPr>
              <w:pStyle w:val="TableParagraph"/>
              <w:spacing w:line="250" w:lineRule="exact"/>
              <w:ind w:right="92"/>
              <w:jc w:val="right"/>
              <w:rPr>
                <w:sz w:val="21"/>
              </w:rPr>
            </w:pPr>
            <w:r>
              <w:rPr>
                <w:w w:val="100"/>
                <w:sz w:val="21"/>
              </w:rPr>
              <w:t> </w:t>
            </w:r>
          </w:p>
        </w:tc>
        <w:tc>
          <w:tcPr>
            <w:tcW w:w="1853" w:type="dxa"/>
          </w:tcPr>
          <w:p>
            <w:pPr>
              <w:pStyle w:val="TableParagraph"/>
              <w:spacing w:line="250" w:lineRule="exact"/>
              <w:ind w:right="92"/>
              <w:jc w:val="right"/>
              <w:rPr>
                <w:sz w:val="21"/>
              </w:rPr>
            </w:pPr>
            <w:r>
              <w:rPr>
                <w:w w:val="100"/>
                <w:sz w:val="21"/>
              </w:rPr>
              <w:t> </w:t>
            </w:r>
          </w:p>
        </w:tc>
        <w:tc>
          <w:tcPr>
            <w:tcW w:w="1839" w:type="dxa"/>
          </w:tcPr>
          <w:p>
            <w:pPr>
              <w:pStyle w:val="TableParagraph"/>
              <w:spacing w:line="250" w:lineRule="exact"/>
              <w:ind w:right="90"/>
              <w:jc w:val="right"/>
              <w:rPr>
                <w:sz w:val="21"/>
              </w:rPr>
            </w:pPr>
            <w:r>
              <w:rPr>
                <w:w w:val="100"/>
                <w:sz w:val="21"/>
              </w:rPr>
              <w:t> </w:t>
            </w:r>
          </w:p>
        </w:tc>
      </w:tr>
      <w:tr>
        <w:trPr>
          <w:trHeight w:val="273" w:hRule="atLeast"/>
        </w:trPr>
        <w:tc>
          <w:tcPr>
            <w:tcW w:w="1706" w:type="dxa"/>
          </w:tcPr>
          <w:p>
            <w:pPr>
              <w:pStyle w:val="TableParagraph"/>
              <w:spacing w:line="250" w:lineRule="exact" w:before="3"/>
              <w:ind w:left="31"/>
              <w:rPr>
                <w:sz w:val="21"/>
              </w:rPr>
            </w:pPr>
            <w:r>
              <w:rPr>
                <w:spacing w:val="-1"/>
                <w:sz w:val="21"/>
              </w:rPr>
              <w:t>企业发展基金</w:t>
            </w:r>
            <w:r>
              <w:rPr>
                <w:sz w:val="21"/>
              </w:rPr>
              <w:t> </w:t>
            </w:r>
          </w:p>
        </w:tc>
        <w:tc>
          <w:tcPr>
            <w:tcW w:w="1836" w:type="dxa"/>
          </w:tcPr>
          <w:p>
            <w:pPr>
              <w:pStyle w:val="TableParagraph"/>
              <w:spacing w:line="250" w:lineRule="exact" w:before="3"/>
              <w:ind w:right="90"/>
              <w:jc w:val="right"/>
              <w:rPr>
                <w:sz w:val="21"/>
              </w:rPr>
            </w:pPr>
            <w:r>
              <w:rPr>
                <w:w w:val="100"/>
                <w:sz w:val="21"/>
              </w:rPr>
              <w:t> </w:t>
            </w:r>
          </w:p>
        </w:tc>
        <w:tc>
          <w:tcPr>
            <w:tcW w:w="1841" w:type="dxa"/>
          </w:tcPr>
          <w:p>
            <w:pPr>
              <w:pStyle w:val="TableParagraph"/>
              <w:spacing w:line="250" w:lineRule="exact" w:before="3"/>
              <w:ind w:right="92"/>
              <w:jc w:val="right"/>
              <w:rPr>
                <w:sz w:val="21"/>
              </w:rPr>
            </w:pPr>
            <w:r>
              <w:rPr>
                <w:w w:val="100"/>
                <w:sz w:val="21"/>
              </w:rPr>
              <w:t> </w:t>
            </w:r>
          </w:p>
        </w:tc>
        <w:tc>
          <w:tcPr>
            <w:tcW w:w="1853" w:type="dxa"/>
          </w:tcPr>
          <w:p>
            <w:pPr>
              <w:pStyle w:val="TableParagraph"/>
              <w:spacing w:line="250" w:lineRule="exact" w:before="3"/>
              <w:ind w:right="92"/>
              <w:jc w:val="right"/>
              <w:rPr>
                <w:sz w:val="21"/>
              </w:rPr>
            </w:pPr>
            <w:r>
              <w:rPr>
                <w:w w:val="100"/>
                <w:sz w:val="21"/>
              </w:rPr>
              <w:t> </w:t>
            </w:r>
          </w:p>
        </w:tc>
        <w:tc>
          <w:tcPr>
            <w:tcW w:w="1839" w:type="dxa"/>
          </w:tcPr>
          <w:p>
            <w:pPr>
              <w:pStyle w:val="TableParagraph"/>
              <w:spacing w:line="250" w:lineRule="exact" w:before="3"/>
              <w:ind w:right="90"/>
              <w:jc w:val="right"/>
              <w:rPr>
                <w:sz w:val="21"/>
              </w:rPr>
            </w:pPr>
            <w:r>
              <w:rPr>
                <w:w w:val="100"/>
                <w:sz w:val="21"/>
              </w:rPr>
              <w:t> </w:t>
            </w:r>
          </w:p>
        </w:tc>
      </w:tr>
      <w:tr>
        <w:trPr>
          <w:trHeight w:val="273" w:hRule="atLeast"/>
        </w:trPr>
        <w:tc>
          <w:tcPr>
            <w:tcW w:w="1706" w:type="dxa"/>
          </w:tcPr>
          <w:p>
            <w:pPr>
              <w:pStyle w:val="TableParagraph"/>
              <w:spacing w:line="252" w:lineRule="exact"/>
              <w:ind w:left="31"/>
              <w:rPr>
                <w:sz w:val="21"/>
              </w:rPr>
            </w:pPr>
            <w:r>
              <w:rPr>
                <w:sz w:val="21"/>
              </w:rPr>
              <w:t>其他 </w:t>
            </w:r>
          </w:p>
        </w:tc>
        <w:tc>
          <w:tcPr>
            <w:tcW w:w="1836" w:type="dxa"/>
          </w:tcPr>
          <w:p>
            <w:pPr>
              <w:pStyle w:val="TableParagraph"/>
              <w:spacing w:line="252" w:lineRule="exact"/>
              <w:ind w:right="90"/>
              <w:jc w:val="right"/>
              <w:rPr>
                <w:sz w:val="21"/>
              </w:rPr>
            </w:pPr>
            <w:r>
              <w:rPr>
                <w:w w:val="100"/>
                <w:sz w:val="21"/>
              </w:rPr>
              <w:t> </w:t>
            </w:r>
          </w:p>
        </w:tc>
        <w:tc>
          <w:tcPr>
            <w:tcW w:w="1841" w:type="dxa"/>
          </w:tcPr>
          <w:p>
            <w:pPr>
              <w:pStyle w:val="TableParagraph"/>
              <w:spacing w:line="252" w:lineRule="exact"/>
              <w:ind w:right="92"/>
              <w:jc w:val="right"/>
              <w:rPr>
                <w:sz w:val="21"/>
              </w:rPr>
            </w:pPr>
            <w:r>
              <w:rPr>
                <w:w w:val="100"/>
                <w:sz w:val="21"/>
              </w:rPr>
              <w:t> </w:t>
            </w:r>
          </w:p>
        </w:tc>
        <w:tc>
          <w:tcPr>
            <w:tcW w:w="1853" w:type="dxa"/>
          </w:tcPr>
          <w:p>
            <w:pPr>
              <w:pStyle w:val="TableParagraph"/>
              <w:spacing w:line="252" w:lineRule="exact"/>
              <w:ind w:right="92"/>
              <w:jc w:val="right"/>
              <w:rPr>
                <w:sz w:val="21"/>
              </w:rPr>
            </w:pPr>
            <w:r>
              <w:rPr>
                <w:w w:val="100"/>
                <w:sz w:val="21"/>
              </w:rPr>
              <w:t> </w:t>
            </w:r>
          </w:p>
        </w:tc>
        <w:tc>
          <w:tcPr>
            <w:tcW w:w="1839" w:type="dxa"/>
          </w:tcPr>
          <w:p>
            <w:pPr>
              <w:pStyle w:val="TableParagraph"/>
              <w:spacing w:line="252" w:lineRule="exact"/>
              <w:ind w:right="90"/>
              <w:jc w:val="right"/>
              <w:rPr>
                <w:sz w:val="21"/>
              </w:rPr>
            </w:pPr>
            <w:r>
              <w:rPr>
                <w:w w:val="100"/>
                <w:sz w:val="21"/>
              </w:rPr>
              <w:t> </w:t>
            </w:r>
          </w:p>
        </w:tc>
      </w:tr>
      <w:tr>
        <w:trPr>
          <w:trHeight w:val="285" w:hRule="atLeast"/>
        </w:trPr>
        <w:tc>
          <w:tcPr>
            <w:tcW w:w="1706" w:type="dxa"/>
          </w:tcPr>
          <w:p>
            <w:pPr>
              <w:pStyle w:val="TableParagraph"/>
              <w:spacing w:line="264" w:lineRule="exact"/>
              <w:ind w:left="642"/>
              <w:rPr>
                <w:sz w:val="21"/>
              </w:rPr>
            </w:pPr>
            <w:r>
              <w:rPr>
                <w:sz w:val="21"/>
              </w:rPr>
              <w:t>合计 </w:t>
            </w:r>
          </w:p>
        </w:tc>
        <w:tc>
          <w:tcPr>
            <w:tcW w:w="1836" w:type="dxa"/>
          </w:tcPr>
          <w:p>
            <w:pPr>
              <w:pStyle w:val="TableParagraph"/>
              <w:spacing w:line="265" w:lineRule="exact" w:before="0"/>
              <w:ind w:right="90"/>
              <w:jc w:val="right"/>
              <w:rPr>
                <w:sz w:val="21"/>
              </w:rPr>
            </w:pPr>
            <w:r>
              <w:rPr>
                <w:sz w:val="22"/>
              </w:rPr>
              <w:t>328,884,240.33</w:t>
            </w:r>
            <w:r>
              <w:rPr>
                <w:w w:val="100"/>
                <w:sz w:val="21"/>
              </w:rPr>
              <w:t> </w:t>
            </w:r>
          </w:p>
        </w:tc>
        <w:tc>
          <w:tcPr>
            <w:tcW w:w="1841" w:type="dxa"/>
          </w:tcPr>
          <w:p>
            <w:pPr>
              <w:pStyle w:val="TableParagraph"/>
              <w:spacing w:line="252" w:lineRule="exact" w:before="13"/>
              <w:ind w:right="92"/>
              <w:jc w:val="right"/>
              <w:rPr>
                <w:sz w:val="21"/>
              </w:rPr>
            </w:pPr>
            <w:r>
              <w:rPr>
                <w:w w:val="100"/>
                <w:sz w:val="21"/>
              </w:rPr>
              <w:t> </w:t>
            </w:r>
          </w:p>
        </w:tc>
        <w:tc>
          <w:tcPr>
            <w:tcW w:w="1853" w:type="dxa"/>
          </w:tcPr>
          <w:p>
            <w:pPr>
              <w:pStyle w:val="TableParagraph"/>
              <w:spacing w:line="252" w:lineRule="exact" w:before="13"/>
              <w:ind w:right="92"/>
              <w:jc w:val="right"/>
              <w:rPr>
                <w:sz w:val="21"/>
              </w:rPr>
            </w:pPr>
            <w:r>
              <w:rPr>
                <w:w w:val="100"/>
                <w:sz w:val="21"/>
              </w:rPr>
              <w:t> </w:t>
            </w:r>
          </w:p>
        </w:tc>
        <w:tc>
          <w:tcPr>
            <w:tcW w:w="1839" w:type="dxa"/>
          </w:tcPr>
          <w:p>
            <w:pPr>
              <w:pStyle w:val="TableParagraph"/>
              <w:spacing w:line="265" w:lineRule="exact" w:before="0"/>
              <w:ind w:right="90"/>
              <w:jc w:val="right"/>
              <w:rPr>
                <w:sz w:val="21"/>
              </w:rPr>
            </w:pPr>
            <w:r>
              <w:rPr>
                <w:sz w:val="22"/>
              </w:rPr>
              <w:t>328,884,240.33</w:t>
            </w:r>
            <w:r>
              <w:rPr>
                <w:w w:val="100"/>
                <w:sz w:val="21"/>
              </w:rPr>
              <w:t> </w:t>
            </w:r>
          </w:p>
        </w:tc>
      </w:tr>
    </w:tbl>
    <w:p>
      <w:pPr>
        <w:spacing w:after="0" w:line="265" w:lineRule="exact"/>
        <w:jc w:val="right"/>
        <w:rPr>
          <w:sz w:val="21"/>
        </w:rPr>
        <w:sectPr>
          <w:type w:val="continuous"/>
          <w:pgSz w:w="11910" w:h="16840"/>
          <w:pgMar w:top="780" w:bottom="280" w:left="1300" w:right="1000"/>
        </w:sectPr>
      </w:pPr>
    </w:p>
    <w:p>
      <w:pPr>
        <w:pStyle w:val="BodyText"/>
        <w:spacing w:before="64"/>
        <w:ind w:left="231"/>
      </w:pPr>
      <w:bookmarkStart w:name="60、 未分配利润" w:id="805"/>
      <w:bookmarkEnd w:id="805"/>
      <w:r>
        <w:rPr/>
      </w:r>
      <w:r>
        <w:rPr/>
        <w:t>60</w:t>
      </w:r>
      <w:r>
        <w:rPr>
          <w:spacing w:val="-5"/>
        </w:rPr>
        <w:t>、 未分配利润</w:t>
      </w:r>
      <w:r>
        <w:rPr/>
        <w:t> </w:t>
      </w:r>
    </w:p>
    <w:p>
      <w:pPr>
        <w:spacing w:before="63"/>
        <w:ind w:left="231"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spacing w:before="145"/>
        <w:ind w:left="231"/>
      </w:pPr>
      <w:r>
        <w:rPr>
          <w:spacing w:val="-1"/>
        </w:rPr>
        <w:t>单位：元币种：人民币</w:t>
      </w:r>
      <w:r>
        <w:rPr/>
        <w:t> </w:t>
      </w:r>
    </w:p>
    <w:p>
      <w:pPr>
        <w:spacing w:after="0"/>
        <w:sectPr>
          <w:type w:val="continuous"/>
          <w:pgSz w:w="11910" w:h="16840"/>
          <w:pgMar w:top="780" w:bottom="280" w:left="1300" w:right="1000"/>
          <w:cols w:num="2" w:equalWidth="0">
            <w:col w:w="1935" w:space="4980"/>
            <w:col w:w="2695"/>
          </w:cols>
        </w:sect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2"/>
        <w:gridCol w:w="2885"/>
        <w:gridCol w:w="2794"/>
      </w:tblGrid>
      <w:tr>
        <w:trPr>
          <w:trHeight w:val="273" w:hRule="atLeast"/>
        </w:trPr>
        <w:tc>
          <w:tcPr>
            <w:tcW w:w="3562" w:type="dxa"/>
          </w:tcPr>
          <w:p>
            <w:pPr>
              <w:pStyle w:val="TableParagraph"/>
              <w:spacing w:line="252" w:lineRule="exact"/>
              <w:ind w:left="1602" w:right="1490"/>
              <w:jc w:val="center"/>
              <w:rPr>
                <w:sz w:val="21"/>
              </w:rPr>
            </w:pPr>
            <w:r>
              <w:rPr>
                <w:sz w:val="21"/>
              </w:rPr>
              <w:t>项目 </w:t>
            </w:r>
          </w:p>
        </w:tc>
        <w:tc>
          <w:tcPr>
            <w:tcW w:w="2885" w:type="dxa"/>
          </w:tcPr>
          <w:p>
            <w:pPr>
              <w:pStyle w:val="TableParagraph"/>
              <w:spacing w:line="252" w:lineRule="exact"/>
              <w:ind w:left="1264" w:right="1151"/>
              <w:jc w:val="center"/>
              <w:rPr>
                <w:sz w:val="21"/>
              </w:rPr>
            </w:pPr>
            <w:r>
              <w:rPr>
                <w:sz w:val="21"/>
              </w:rPr>
              <w:t>本期 </w:t>
            </w:r>
          </w:p>
        </w:tc>
        <w:tc>
          <w:tcPr>
            <w:tcW w:w="2794" w:type="dxa"/>
          </w:tcPr>
          <w:p>
            <w:pPr>
              <w:pStyle w:val="TableParagraph"/>
              <w:spacing w:line="252" w:lineRule="exact"/>
              <w:ind w:left="1219" w:right="1105"/>
              <w:jc w:val="center"/>
              <w:rPr>
                <w:sz w:val="21"/>
              </w:rPr>
            </w:pPr>
            <w:r>
              <w:rPr>
                <w:sz w:val="21"/>
              </w:rPr>
              <w:t>上期 </w:t>
            </w:r>
          </w:p>
        </w:tc>
      </w:tr>
      <w:tr>
        <w:trPr>
          <w:trHeight w:val="285" w:hRule="atLeast"/>
        </w:trPr>
        <w:tc>
          <w:tcPr>
            <w:tcW w:w="3562" w:type="dxa"/>
          </w:tcPr>
          <w:p>
            <w:pPr>
              <w:pStyle w:val="TableParagraph"/>
              <w:spacing w:line="264" w:lineRule="exact"/>
              <w:ind w:left="112"/>
              <w:rPr>
                <w:sz w:val="21"/>
              </w:rPr>
            </w:pPr>
            <w:r>
              <w:rPr>
                <w:spacing w:val="-1"/>
                <w:sz w:val="21"/>
              </w:rPr>
              <w:t>调整前上期末未分配利润</w:t>
            </w:r>
            <w:r>
              <w:rPr>
                <w:sz w:val="21"/>
              </w:rPr>
              <w:t> </w:t>
            </w:r>
          </w:p>
        </w:tc>
        <w:tc>
          <w:tcPr>
            <w:tcW w:w="2885" w:type="dxa"/>
          </w:tcPr>
          <w:p>
            <w:pPr>
              <w:pStyle w:val="TableParagraph"/>
              <w:spacing w:line="265" w:lineRule="exact" w:before="0"/>
              <w:ind w:right="2"/>
              <w:jc w:val="right"/>
              <w:rPr>
                <w:sz w:val="21"/>
              </w:rPr>
            </w:pPr>
            <w:r>
              <w:rPr>
                <w:sz w:val="22"/>
              </w:rPr>
              <w:t>3,352,904,519.27</w:t>
            </w:r>
            <w:r>
              <w:rPr>
                <w:w w:val="100"/>
                <w:sz w:val="21"/>
              </w:rPr>
              <w:t> </w:t>
            </w:r>
          </w:p>
        </w:tc>
        <w:tc>
          <w:tcPr>
            <w:tcW w:w="2794" w:type="dxa"/>
          </w:tcPr>
          <w:p>
            <w:pPr>
              <w:pStyle w:val="TableParagraph"/>
              <w:spacing w:line="265" w:lineRule="exact" w:before="0"/>
              <w:ind w:right="-15"/>
              <w:jc w:val="right"/>
              <w:rPr>
                <w:sz w:val="21"/>
              </w:rPr>
            </w:pPr>
            <w:r>
              <w:rPr>
                <w:sz w:val="22"/>
              </w:rPr>
              <w:t>2,960,181,001.69</w:t>
            </w:r>
            <w:r>
              <w:rPr>
                <w:w w:val="100"/>
                <w:sz w:val="21"/>
              </w:rPr>
              <w:t> </w:t>
            </w:r>
          </w:p>
        </w:tc>
      </w:tr>
      <w:tr>
        <w:trPr>
          <w:trHeight w:val="544" w:hRule="atLeast"/>
        </w:trPr>
        <w:tc>
          <w:tcPr>
            <w:tcW w:w="3562" w:type="dxa"/>
          </w:tcPr>
          <w:p>
            <w:pPr>
              <w:pStyle w:val="TableParagraph"/>
              <w:ind w:left="112" w:right="-15"/>
              <w:rPr>
                <w:sz w:val="21"/>
              </w:rPr>
            </w:pPr>
            <w:r>
              <w:rPr>
                <w:spacing w:val="-2"/>
                <w:sz w:val="21"/>
              </w:rPr>
              <w:t>调整期初未分配利润合计数</w:t>
            </w:r>
            <w:r>
              <w:rPr>
                <w:spacing w:val="-1"/>
                <w:sz w:val="21"/>
              </w:rPr>
              <w:t>（调增+，</w:t>
            </w:r>
          </w:p>
          <w:p>
            <w:pPr>
              <w:pStyle w:val="TableParagraph"/>
              <w:spacing w:line="252" w:lineRule="exact" w:before="2"/>
              <w:ind w:left="112"/>
              <w:rPr>
                <w:sz w:val="21"/>
              </w:rPr>
            </w:pPr>
            <w:r>
              <w:rPr>
                <w:spacing w:val="-1"/>
                <w:sz w:val="21"/>
              </w:rPr>
              <w:t>调减</w:t>
            </w:r>
            <w:r>
              <w:rPr>
                <w:sz w:val="21"/>
              </w:rPr>
              <w:t>－） </w:t>
            </w:r>
          </w:p>
        </w:tc>
        <w:tc>
          <w:tcPr>
            <w:tcW w:w="2885" w:type="dxa"/>
          </w:tcPr>
          <w:p>
            <w:pPr>
              <w:pStyle w:val="TableParagraph"/>
              <w:ind w:right="2"/>
              <w:jc w:val="right"/>
              <w:rPr>
                <w:sz w:val="21"/>
              </w:rPr>
            </w:pPr>
            <w:r>
              <w:rPr>
                <w:w w:val="100"/>
                <w:sz w:val="21"/>
              </w:rPr>
              <w:t> </w:t>
            </w:r>
          </w:p>
        </w:tc>
        <w:tc>
          <w:tcPr>
            <w:tcW w:w="2794" w:type="dxa"/>
          </w:tcPr>
          <w:p>
            <w:pPr>
              <w:pStyle w:val="TableParagraph"/>
              <w:ind w:right="2"/>
              <w:jc w:val="right"/>
              <w:rPr>
                <w:sz w:val="21"/>
              </w:rPr>
            </w:pPr>
            <w:r>
              <w:rPr>
                <w:w w:val="100"/>
                <w:sz w:val="21"/>
              </w:rPr>
              <w:t> </w:t>
            </w:r>
          </w:p>
        </w:tc>
      </w:tr>
      <w:tr>
        <w:trPr>
          <w:trHeight w:val="285" w:hRule="atLeast"/>
        </w:trPr>
        <w:tc>
          <w:tcPr>
            <w:tcW w:w="3562" w:type="dxa"/>
          </w:tcPr>
          <w:p>
            <w:pPr>
              <w:pStyle w:val="TableParagraph"/>
              <w:spacing w:line="264" w:lineRule="exact"/>
              <w:ind w:left="112"/>
              <w:rPr>
                <w:sz w:val="21"/>
              </w:rPr>
            </w:pPr>
            <w:r>
              <w:rPr>
                <w:spacing w:val="-1"/>
                <w:sz w:val="21"/>
              </w:rPr>
              <w:t>调整后期初未分配利润</w:t>
            </w:r>
            <w:r>
              <w:rPr>
                <w:sz w:val="21"/>
              </w:rPr>
              <w:t> </w:t>
            </w:r>
          </w:p>
        </w:tc>
        <w:tc>
          <w:tcPr>
            <w:tcW w:w="2885" w:type="dxa"/>
          </w:tcPr>
          <w:p>
            <w:pPr>
              <w:pStyle w:val="TableParagraph"/>
              <w:spacing w:line="265" w:lineRule="exact" w:before="0"/>
              <w:ind w:right="2"/>
              <w:jc w:val="right"/>
              <w:rPr>
                <w:sz w:val="21"/>
              </w:rPr>
            </w:pPr>
            <w:r>
              <w:rPr>
                <w:sz w:val="22"/>
              </w:rPr>
              <w:t>3,352,904,519.27</w:t>
            </w:r>
            <w:r>
              <w:rPr>
                <w:w w:val="100"/>
                <w:sz w:val="21"/>
              </w:rPr>
              <w:t> </w:t>
            </w:r>
          </w:p>
        </w:tc>
        <w:tc>
          <w:tcPr>
            <w:tcW w:w="2794" w:type="dxa"/>
          </w:tcPr>
          <w:p>
            <w:pPr>
              <w:pStyle w:val="TableParagraph"/>
              <w:spacing w:line="265" w:lineRule="exact" w:before="0"/>
              <w:ind w:right="2"/>
              <w:jc w:val="right"/>
              <w:rPr>
                <w:sz w:val="21"/>
              </w:rPr>
            </w:pPr>
            <w:r>
              <w:rPr>
                <w:sz w:val="22"/>
              </w:rPr>
              <w:t>2,960,181,001.69</w:t>
            </w:r>
            <w:r>
              <w:rPr>
                <w:w w:val="100"/>
                <w:sz w:val="21"/>
              </w:rPr>
              <w:t> </w:t>
            </w:r>
          </w:p>
        </w:tc>
      </w:tr>
      <w:tr>
        <w:trPr>
          <w:trHeight w:val="544" w:hRule="atLeast"/>
        </w:trPr>
        <w:tc>
          <w:tcPr>
            <w:tcW w:w="3562" w:type="dxa"/>
          </w:tcPr>
          <w:p>
            <w:pPr>
              <w:pStyle w:val="TableParagraph"/>
              <w:ind w:left="112"/>
              <w:rPr>
                <w:sz w:val="21"/>
              </w:rPr>
            </w:pPr>
            <w:r>
              <w:rPr>
                <w:sz w:val="21"/>
              </w:rPr>
              <w:t>加：本期归属于母公司所有者的净利</w:t>
            </w:r>
          </w:p>
          <w:p>
            <w:pPr>
              <w:pStyle w:val="TableParagraph"/>
              <w:spacing w:line="250" w:lineRule="exact" w:before="4"/>
              <w:ind w:left="112"/>
              <w:rPr>
                <w:sz w:val="21"/>
              </w:rPr>
            </w:pPr>
            <w:r>
              <w:rPr>
                <w:sz w:val="21"/>
              </w:rPr>
              <w:t>润 </w:t>
            </w:r>
          </w:p>
        </w:tc>
        <w:tc>
          <w:tcPr>
            <w:tcW w:w="2885" w:type="dxa"/>
          </w:tcPr>
          <w:p>
            <w:pPr>
              <w:pStyle w:val="TableParagraph"/>
              <w:spacing w:before="128"/>
              <w:ind w:right="2"/>
              <w:jc w:val="right"/>
              <w:rPr>
                <w:sz w:val="21"/>
              </w:rPr>
            </w:pPr>
            <w:r>
              <w:rPr>
                <w:sz w:val="22"/>
              </w:rPr>
              <w:t>98,615,427.57</w:t>
            </w:r>
            <w:r>
              <w:rPr>
                <w:w w:val="100"/>
                <w:sz w:val="21"/>
              </w:rPr>
              <w:t> </w:t>
            </w:r>
          </w:p>
        </w:tc>
        <w:tc>
          <w:tcPr>
            <w:tcW w:w="2794" w:type="dxa"/>
          </w:tcPr>
          <w:p>
            <w:pPr>
              <w:pStyle w:val="TableParagraph"/>
              <w:spacing w:before="128"/>
              <w:ind w:right="2"/>
              <w:jc w:val="right"/>
              <w:rPr>
                <w:sz w:val="21"/>
              </w:rPr>
            </w:pPr>
            <w:r>
              <w:rPr>
                <w:sz w:val="22"/>
              </w:rPr>
              <w:t>607,773,517.58</w:t>
            </w:r>
            <w:r>
              <w:rPr>
                <w:w w:val="100"/>
                <w:sz w:val="21"/>
              </w:rPr>
              <w:t> </w:t>
            </w:r>
          </w:p>
        </w:tc>
      </w:tr>
      <w:tr>
        <w:trPr>
          <w:trHeight w:val="273" w:hRule="atLeast"/>
        </w:trPr>
        <w:tc>
          <w:tcPr>
            <w:tcW w:w="3562" w:type="dxa"/>
          </w:tcPr>
          <w:p>
            <w:pPr>
              <w:pStyle w:val="TableParagraph"/>
              <w:spacing w:line="252" w:lineRule="exact"/>
              <w:ind w:left="112"/>
              <w:rPr>
                <w:sz w:val="21"/>
              </w:rPr>
            </w:pPr>
            <w:r>
              <w:rPr>
                <w:spacing w:val="-1"/>
                <w:sz w:val="21"/>
              </w:rPr>
              <w:t>减：提取法定盈余公积</w:t>
            </w:r>
            <w:r>
              <w:rPr>
                <w:sz w:val="21"/>
              </w:rPr>
              <w:t> </w:t>
            </w:r>
          </w:p>
        </w:tc>
        <w:tc>
          <w:tcPr>
            <w:tcW w:w="2885" w:type="dxa"/>
          </w:tcPr>
          <w:p>
            <w:pPr>
              <w:pStyle w:val="TableParagraph"/>
              <w:spacing w:line="252" w:lineRule="exact"/>
              <w:ind w:right="-15"/>
              <w:jc w:val="right"/>
              <w:rPr>
                <w:sz w:val="21"/>
              </w:rPr>
            </w:pPr>
            <w:r>
              <w:rPr>
                <w:w w:val="100"/>
                <w:sz w:val="21"/>
              </w:rPr>
              <w:t> </w:t>
            </w:r>
          </w:p>
        </w:tc>
        <w:tc>
          <w:tcPr>
            <w:tcW w:w="2794" w:type="dxa"/>
          </w:tcPr>
          <w:p>
            <w:pPr>
              <w:pStyle w:val="TableParagraph"/>
              <w:spacing w:line="252" w:lineRule="exact"/>
              <w:ind w:right="2"/>
              <w:jc w:val="right"/>
              <w:rPr>
                <w:sz w:val="21"/>
              </w:rPr>
            </w:pPr>
            <w:r>
              <w:rPr>
                <w:w w:val="100"/>
                <w:sz w:val="21"/>
              </w:rPr>
              <w:t> </w:t>
            </w:r>
          </w:p>
        </w:tc>
      </w:tr>
      <w:tr>
        <w:trPr>
          <w:trHeight w:val="270" w:hRule="atLeast"/>
        </w:trPr>
        <w:tc>
          <w:tcPr>
            <w:tcW w:w="3562" w:type="dxa"/>
          </w:tcPr>
          <w:p>
            <w:pPr>
              <w:pStyle w:val="TableParagraph"/>
              <w:spacing w:line="250" w:lineRule="exact"/>
              <w:ind w:left="532"/>
              <w:rPr>
                <w:sz w:val="21"/>
              </w:rPr>
            </w:pPr>
            <w:r>
              <w:rPr>
                <w:spacing w:val="-1"/>
                <w:sz w:val="21"/>
              </w:rPr>
              <w:t>提取任意盈余公积</w:t>
            </w:r>
            <w:r>
              <w:rPr>
                <w:sz w:val="21"/>
              </w:rPr>
              <w:t> </w:t>
            </w:r>
          </w:p>
        </w:tc>
        <w:tc>
          <w:tcPr>
            <w:tcW w:w="2885" w:type="dxa"/>
          </w:tcPr>
          <w:p>
            <w:pPr>
              <w:pStyle w:val="TableParagraph"/>
              <w:spacing w:line="250" w:lineRule="exact"/>
              <w:ind w:right="-15"/>
              <w:jc w:val="right"/>
              <w:rPr>
                <w:sz w:val="21"/>
              </w:rPr>
            </w:pPr>
            <w:r>
              <w:rPr>
                <w:w w:val="100"/>
                <w:sz w:val="21"/>
              </w:rPr>
              <w:t> </w:t>
            </w:r>
          </w:p>
        </w:tc>
        <w:tc>
          <w:tcPr>
            <w:tcW w:w="2794" w:type="dxa"/>
          </w:tcPr>
          <w:p>
            <w:pPr>
              <w:pStyle w:val="TableParagraph"/>
              <w:spacing w:line="250" w:lineRule="exact"/>
              <w:ind w:right="2"/>
              <w:jc w:val="right"/>
              <w:rPr>
                <w:sz w:val="21"/>
              </w:rPr>
            </w:pPr>
            <w:r>
              <w:rPr>
                <w:w w:val="100"/>
                <w:sz w:val="21"/>
              </w:rPr>
              <w:t> </w:t>
            </w:r>
          </w:p>
        </w:tc>
      </w:tr>
      <w:tr>
        <w:trPr>
          <w:trHeight w:val="273" w:hRule="atLeast"/>
        </w:trPr>
        <w:tc>
          <w:tcPr>
            <w:tcW w:w="3562" w:type="dxa"/>
          </w:tcPr>
          <w:p>
            <w:pPr>
              <w:pStyle w:val="TableParagraph"/>
              <w:spacing w:line="252" w:lineRule="exact"/>
              <w:ind w:left="532"/>
              <w:rPr>
                <w:sz w:val="21"/>
              </w:rPr>
            </w:pPr>
            <w:r>
              <w:rPr>
                <w:spacing w:val="-1"/>
                <w:sz w:val="21"/>
              </w:rPr>
              <w:t>提取一般风险准备</w:t>
            </w:r>
            <w:r>
              <w:rPr>
                <w:sz w:val="21"/>
              </w:rPr>
              <w:t> </w:t>
            </w:r>
          </w:p>
        </w:tc>
        <w:tc>
          <w:tcPr>
            <w:tcW w:w="2885" w:type="dxa"/>
          </w:tcPr>
          <w:p>
            <w:pPr>
              <w:pStyle w:val="TableParagraph"/>
              <w:spacing w:line="252" w:lineRule="exact"/>
              <w:ind w:right="-15"/>
              <w:jc w:val="right"/>
              <w:rPr>
                <w:sz w:val="21"/>
              </w:rPr>
            </w:pPr>
            <w:r>
              <w:rPr>
                <w:w w:val="100"/>
                <w:sz w:val="21"/>
              </w:rPr>
              <w:t> </w:t>
            </w:r>
          </w:p>
        </w:tc>
        <w:tc>
          <w:tcPr>
            <w:tcW w:w="2794" w:type="dxa"/>
          </w:tcPr>
          <w:p>
            <w:pPr>
              <w:pStyle w:val="TableParagraph"/>
              <w:spacing w:line="252" w:lineRule="exact"/>
              <w:ind w:right="2"/>
              <w:jc w:val="right"/>
              <w:rPr>
                <w:sz w:val="21"/>
              </w:rPr>
            </w:pPr>
            <w:r>
              <w:rPr>
                <w:w w:val="100"/>
                <w:sz w:val="21"/>
              </w:rPr>
              <w:t> </w:t>
            </w:r>
          </w:p>
        </w:tc>
      </w:tr>
      <w:tr>
        <w:trPr>
          <w:trHeight w:val="285" w:hRule="atLeast"/>
        </w:trPr>
        <w:tc>
          <w:tcPr>
            <w:tcW w:w="3562" w:type="dxa"/>
          </w:tcPr>
          <w:p>
            <w:pPr>
              <w:pStyle w:val="TableParagraph"/>
              <w:spacing w:line="264" w:lineRule="exact"/>
              <w:ind w:left="532"/>
              <w:rPr>
                <w:sz w:val="21"/>
              </w:rPr>
            </w:pPr>
            <w:r>
              <w:rPr>
                <w:spacing w:val="-1"/>
                <w:sz w:val="21"/>
              </w:rPr>
              <w:t>应付普通股股利</w:t>
            </w:r>
            <w:r>
              <w:rPr>
                <w:sz w:val="21"/>
              </w:rPr>
              <w:t> </w:t>
            </w:r>
          </w:p>
        </w:tc>
        <w:tc>
          <w:tcPr>
            <w:tcW w:w="2885" w:type="dxa"/>
          </w:tcPr>
          <w:p>
            <w:pPr>
              <w:pStyle w:val="TableParagraph"/>
              <w:spacing w:line="265" w:lineRule="exact" w:before="0"/>
              <w:ind w:right="-15"/>
              <w:jc w:val="right"/>
              <w:rPr>
                <w:sz w:val="21"/>
              </w:rPr>
            </w:pPr>
            <w:r>
              <w:rPr>
                <w:sz w:val="22"/>
              </w:rPr>
              <w:t>91,300,000.00</w:t>
            </w:r>
            <w:r>
              <w:rPr>
                <w:w w:val="100"/>
                <w:sz w:val="21"/>
              </w:rPr>
              <w:t> </w:t>
            </w:r>
          </w:p>
        </w:tc>
        <w:tc>
          <w:tcPr>
            <w:tcW w:w="2794" w:type="dxa"/>
          </w:tcPr>
          <w:p>
            <w:pPr>
              <w:pStyle w:val="TableParagraph"/>
              <w:spacing w:line="265" w:lineRule="exact" w:before="0"/>
              <w:ind w:right="2"/>
              <w:jc w:val="right"/>
              <w:rPr>
                <w:sz w:val="21"/>
              </w:rPr>
            </w:pPr>
            <w:r>
              <w:rPr>
                <w:sz w:val="22"/>
              </w:rPr>
              <w:t>215,050,000.00</w:t>
            </w:r>
            <w:r>
              <w:rPr>
                <w:w w:val="100"/>
                <w:sz w:val="21"/>
              </w:rPr>
              <w:t> </w:t>
            </w:r>
          </w:p>
        </w:tc>
      </w:tr>
      <w:tr>
        <w:trPr>
          <w:trHeight w:val="273" w:hRule="atLeast"/>
        </w:trPr>
        <w:tc>
          <w:tcPr>
            <w:tcW w:w="3562" w:type="dxa"/>
          </w:tcPr>
          <w:p>
            <w:pPr>
              <w:pStyle w:val="TableParagraph"/>
              <w:spacing w:line="252" w:lineRule="exact"/>
              <w:ind w:left="532"/>
              <w:rPr>
                <w:sz w:val="21"/>
              </w:rPr>
            </w:pPr>
            <w:r>
              <w:rPr>
                <w:spacing w:val="-1"/>
                <w:sz w:val="21"/>
              </w:rPr>
              <w:t>转作股本的普通股股利</w:t>
            </w:r>
            <w:r>
              <w:rPr>
                <w:sz w:val="21"/>
              </w:rPr>
              <w:t> </w:t>
            </w:r>
          </w:p>
        </w:tc>
        <w:tc>
          <w:tcPr>
            <w:tcW w:w="2885" w:type="dxa"/>
          </w:tcPr>
          <w:p>
            <w:pPr>
              <w:pStyle w:val="TableParagraph"/>
              <w:spacing w:line="252" w:lineRule="exact"/>
              <w:ind w:right="-15"/>
              <w:jc w:val="right"/>
              <w:rPr>
                <w:sz w:val="21"/>
              </w:rPr>
            </w:pPr>
            <w:r>
              <w:rPr>
                <w:w w:val="100"/>
                <w:sz w:val="21"/>
              </w:rPr>
              <w:t> </w:t>
            </w:r>
          </w:p>
        </w:tc>
        <w:tc>
          <w:tcPr>
            <w:tcW w:w="2794" w:type="dxa"/>
          </w:tcPr>
          <w:p>
            <w:pPr>
              <w:pStyle w:val="TableParagraph"/>
              <w:spacing w:line="252" w:lineRule="exact"/>
              <w:ind w:right="2"/>
              <w:jc w:val="right"/>
              <w:rPr>
                <w:sz w:val="21"/>
              </w:rPr>
            </w:pPr>
            <w:r>
              <w:rPr>
                <w:w w:val="100"/>
                <w:sz w:val="21"/>
              </w:rPr>
              <w:t> </w:t>
            </w:r>
          </w:p>
        </w:tc>
      </w:tr>
      <w:tr>
        <w:trPr>
          <w:trHeight w:val="285" w:hRule="atLeast"/>
        </w:trPr>
        <w:tc>
          <w:tcPr>
            <w:tcW w:w="3562" w:type="dxa"/>
          </w:tcPr>
          <w:p>
            <w:pPr>
              <w:pStyle w:val="TableParagraph"/>
              <w:spacing w:line="264" w:lineRule="exact"/>
              <w:ind w:left="112"/>
              <w:rPr>
                <w:sz w:val="21"/>
              </w:rPr>
            </w:pPr>
            <w:r>
              <w:rPr>
                <w:spacing w:val="-1"/>
                <w:sz w:val="21"/>
              </w:rPr>
              <w:t>期末未分配利润</w:t>
            </w:r>
            <w:r>
              <w:rPr>
                <w:sz w:val="21"/>
              </w:rPr>
              <w:t> </w:t>
            </w:r>
          </w:p>
        </w:tc>
        <w:tc>
          <w:tcPr>
            <w:tcW w:w="2885" w:type="dxa"/>
          </w:tcPr>
          <w:p>
            <w:pPr>
              <w:pStyle w:val="TableParagraph"/>
              <w:spacing w:line="265" w:lineRule="exact" w:before="0"/>
              <w:ind w:right="-15"/>
              <w:jc w:val="right"/>
              <w:rPr>
                <w:sz w:val="21"/>
              </w:rPr>
            </w:pPr>
            <w:r>
              <w:rPr>
                <w:sz w:val="22"/>
              </w:rPr>
              <w:t>3,360,219,946.84</w:t>
            </w:r>
            <w:r>
              <w:rPr>
                <w:w w:val="100"/>
                <w:sz w:val="21"/>
              </w:rPr>
              <w:t> </w:t>
            </w:r>
          </w:p>
        </w:tc>
        <w:tc>
          <w:tcPr>
            <w:tcW w:w="2794" w:type="dxa"/>
          </w:tcPr>
          <w:p>
            <w:pPr>
              <w:pStyle w:val="TableParagraph"/>
              <w:spacing w:line="265" w:lineRule="exact" w:before="0"/>
              <w:ind w:right="2"/>
              <w:jc w:val="right"/>
              <w:rPr>
                <w:sz w:val="21"/>
              </w:rPr>
            </w:pPr>
            <w:r>
              <w:rPr>
                <w:sz w:val="22"/>
              </w:rPr>
              <w:t>3,352,904,519.27</w:t>
            </w:r>
            <w:r>
              <w:rPr>
                <w:w w:val="100"/>
                <w:sz w:val="21"/>
              </w:rPr>
              <w:t> </w:t>
            </w:r>
          </w:p>
        </w:tc>
      </w:tr>
    </w:tbl>
    <w:p>
      <w:pPr>
        <w:pStyle w:val="BodyText"/>
        <w:spacing w:before="61"/>
        <w:ind w:left="231"/>
      </w:pPr>
      <w:r>
        <w:rPr>
          <w:spacing w:val="-1"/>
        </w:rPr>
        <w:t>调整期初未分配利润明细： </w:t>
      </w:r>
    </w:p>
    <w:p>
      <w:pPr>
        <w:pStyle w:val="BodyText"/>
        <w:spacing w:before="62"/>
        <w:ind w:left="231"/>
      </w:pPr>
      <w:r>
        <w:rPr>
          <w:spacing w:val="-1"/>
        </w:rPr>
        <w:t>1</w:t>
      </w:r>
      <w:r>
        <w:rPr>
          <w:spacing w:val="-3"/>
        </w:rPr>
        <w:t>、由于《企业会计准则》及其相关新规定进行追溯调整，影响期初未分配利润 </w:t>
      </w:r>
      <w:r>
        <w:rPr/>
        <w:t>0</w:t>
      </w:r>
      <w:r>
        <w:rPr>
          <w:spacing w:val="-18"/>
        </w:rPr>
        <w:t> 元。</w:t>
      </w:r>
      <w:r>
        <w:rPr/>
        <w:t> </w:t>
      </w:r>
    </w:p>
    <w:p>
      <w:pPr>
        <w:pStyle w:val="BodyText"/>
        <w:spacing w:before="5"/>
        <w:ind w:left="231"/>
      </w:pPr>
      <w:r>
        <w:rPr>
          <w:spacing w:val="-1"/>
        </w:rPr>
        <w:t>2</w:t>
      </w:r>
      <w:r>
        <w:rPr>
          <w:spacing w:val="-4"/>
        </w:rPr>
        <w:t>、由于会计政策变更，影响期初未分配利润 </w:t>
      </w:r>
      <w:r>
        <w:rPr/>
        <w:t>0</w:t>
      </w:r>
      <w:r>
        <w:rPr>
          <w:spacing w:val="-19"/>
        </w:rPr>
        <w:t> 元。</w:t>
      </w:r>
      <w:r>
        <w:rPr/>
        <w:t> </w:t>
      </w:r>
    </w:p>
    <w:p>
      <w:pPr>
        <w:pStyle w:val="BodyText"/>
        <w:spacing w:before="2"/>
        <w:ind w:left="231"/>
      </w:pPr>
      <w:r>
        <w:rPr>
          <w:spacing w:val="-1"/>
        </w:rPr>
        <w:t>3</w:t>
      </w:r>
      <w:r>
        <w:rPr>
          <w:spacing w:val="-4"/>
        </w:rPr>
        <w:t>、由于重大会计差错更正，影响期初未分配利润 </w:t>
      </w:r>
      <w:r>
        <w:rPr/>
        <w:t>0</w:t>
      </w:r>
      <w:r>
        <w:rPr>
          <w:spacing w:val="-19"/>
        </w:rPr>
        <w:t> 元。</w:t>
      </w:r>
      <w:r>
        <w:rPr/>
        <w:t> </w:t>
      </w:r>
    </w:p>
    <w:p>
      <w:pPr>
        <w:pStyle w:val="BodyText"/>
        <w:spacing w:before="5"/>
        <w:ind w:left="231"/>
      </w:pPr>
      <w:r>
        <w:rPr>
          <w:spacing w:val="-1"/>
        </w:rPr>
        <w:t>4</w:t>
      </w:r>
      <w:r>
        <w:rPr>
          <w:spacing w:val="-3"/>
        </w:rPr>
        <w:t>、由于同一控制导致的合并范围变更，影响期初未分配利润 </w:t>
      </w:r>
      <w:r>
        <w:rPr/>
        <w:t>0</w:t>
      </w:r>
      <w:r>
        <w:rPr>
          <w:spacing w:val="-19"/>
        </w:rPr>
        <w:t> 元。</w:t>
      </w:r>
      <w:r>
        <w:rPr/>
        <w:t> </w:t>
      </w:r>
    </w:p>
    <w:p>
      <w:pPr>
        <w:pStyle w:val="BodyText"/>
        <w:spacing w:before="2"/>
        <w:ind w:left="231"/>
      </w:pPr>
      <w:r>
        <w:rPr>
          <w:spacing w:val="-1"/>
        </w:rPr>
        <w:t>5</w:t>
      </w:r>
      <w:r>
        <w:rPr>
          <w:spacing w:val="-5"/>
        </w:rPr>
        <w:t>、其他调整合计影响期初未分配利润 </w:t>
      </w:r>
      <w:r>
        <w:rPr/>
        <w:t>0</w:t>
      </w:r>
      <w:r>
        <w:rPr>
          <w:spacing w:val="-18"/>
        </w:rPr>
        <w:t> 元。</w:t>
      </w:r>
      <w:r>
        <w:rPr/>
        <w:t> </w:t>
      </w:r>
    </w:p>
    <w:p>
      <w:pPr>
        <w:pStyle w:val="BodyText"/>
        <w:spacing w:line="295" w:lineRule="auto" w:before="64"/>
        <w:ind w:left="231" w:right="6521"/>
      </w:pPr>
      <w:bookmarkStart w:name="61、 营业收入和营业成本" w:id="806"/>
      <w:bookmarkEnd w:id="806"/>
      <w:r>
        <w:rPr/>
      </w:r>
      <w:r>
        <w:rPr/>
        <w:t>61、 营业收入和营业成本</w:t>
      </w:r>
      <w:bookmarkStart w:name="(1). 营业收入和营业成本情况" w:id="807"/>
      <w:bookmarkEnd w:id="807"/>
      <w:r>
        <w:rPr/>
        <w:t>(1)</w:t>
      </w:r>
      <w:r>
        <w:rPr/>
        <w:t>.营业收入和营业成本情况 </w:t>
      </w:r>
    </w:p>
    <w:p>
      <w:pPr>
        <w:pStyle w:val="BodyText"/>
        <w:spacing w:before="3"/>
        <w:ind w:left="231"/>
      </w:pPr>
      <w:r>
        <w:rPr/>
        <w:t>√适用□不适用 </w:t>
      </w:r>
    </w:p>
    <w:p>
      <w:pPr>
        <w:pStyle w:val="BodyText"/>
        <w:spacing w:before="2" w:after="4"/>
        <w:ind w:right="251"/>
        <w:jc w:val="right"/>
      </w:pPr>
      <w:r>
        <w:rPr>
          <w:spacing w:val="-1"/>
        </w:rPr>
        <w:t>单位：元币种：人民币</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7"/>
        <w:gridCol w:w="1976"/>
        <w:gridCol w:w="1976"/>
        <w:gridCol w:w="1978"/>
        <w:gridCol w:w="1976"/>
      </w:tblGrid>
      <w:tr>
        <w:trPr>
          <w:trHeight w:val="270" w:hRule="atLeast"/>
        </w:trPr>
        <w:tc>
          <w:tcPr>
            <w:tcW w:w="1327" w:type="dxa"/>
            <w:vMerge w:val="restart"/>
          </w:tcPr>
          <w:p>
            <w:pPr>
              <w:pStyle w:val="TableParagraph"/>
              <w:spacing w:before="142"/>
              <w:ind w:left="453"/>
              <w:rPr>
                <w:sz w:val="21"/>
              </w:rPr>
            </w:pPr>
            <w:r>
              <w:rPr>
                <w:sz w:val="21"/>
              </w:rPr>
              <w:t>项目 </w:t>
            </w:r>
          </w:p>
        </w:tc>
        <w:tc>
          <w:tcPr>
            <w:tcW w:w="3952" w:type="dxa"/>
            <w:gridSpan w:val="2"/>
          </w:tcPr>
          <w:p>
            <w:pPr>
              <w:pStyle w:val="TableParagraph"/>
              <w:spacing w:line="250" w:lineRule="exact"/>
              <w:ind w:left="1481" w:right="1371"/>
              <w:jc w:val="center"/>
              <w:rPr>
                <w:sz w:val="21"/>
              </w:rPr>
            </w:pPr>
            <w:r>
              <w:rPr>
                <w:sz w:val="21"/>
              </w:rPr>
              <w:t>本期发生额 </w:t>
            </w:r>
          </w:p>
        </w:tc>
        <w:tc>
          <w:tcPr>
            <w:tcW w:w="3954" w:type="dxa"/>
            <w:gridSpan w:val="2"/>
          </w:tcPr>
          <w:p>
            <w:pPr>
              <w:pStyle w:val="TableParagraph"/>
              <w:spacing w:line="250" w:lineRule="exact"/>
              <w:ind w:left="1482" w:right="1371"/>
              <w:jc w:val="center"/>
              <w:rPr>
                <w:sz w:val="21"/>
              </w:rPr>
            </w:pPr>
            <w:r>
              <w:rPr>
                <w:sz w:val="21"/>
              </w:rPr>
              <w:t>上期发生额 </w:t>
            </w:r>
          </w:p>
        </w:tc>
      </w:tr>
      <w:tr>
        <w:trPr>
          <w:trHeight w:val="273" w:hRule="atLeast"/>
        </w:trPr>
        <w:tc>
          <w:tcPr>
            <w:tcW w:w="1327" w:type="dxa"/>
            <w:vMerge/>
            <w:tcBorders>
              <w:top w:val="nil"/>
            </w:tcBorders>
          </w:tcPr>
          <w:p>
            <w:pPr>
              <w:rPr>
                <w:sz w:val="2"/>
                <w:szCs w:val="2"/>
              </w:rPr>
            </w:pPr>
          </w:p>
        </w:tc>
        <w:tc>
          <w:tcPr>
            <w:tcW w:w="1976" w:type="dxa"/>
          </w:tcPr>
          <w:p>
            <w:pPr>
              <w:pStyle w:val="TableParagraph"/>
              <w:spacing w:line="253" w:lineRule="exact"/>
              <w:ind w:left="806" w:right="696"/>
              <w:jc w:val="center"/>
              <w:rPr>
                <w:sz w:val="21"/>
              </w:rPr>
            </w:pPr>
            <w:r>
              <w:rPr>
                <w:sz w:val="21"/>
              </w:rPr>
              <w:t>收入 </w:t>
            </w:r>
          </w:p>
        </w:tc>
        <w:tc>
          <w:tcPr>
            <w:tcW w:w="1976" w:type="dxa"/>
          </w:tcPr>
          <w:p>
            <w:pPr>
              <w:pStyle w:val="TableParagraph"/>
              <w:spacing w:line="253" w:lineRule="exact"/>
              <w:ind w:left="807" w:right="693"/>
              <w:jc w:val="center"/>
              <w:rPr>
                <w:sz w:val="21"/>
              </w:rPr>
            </w:pPr>
            <w:r>
              <w:rPr>
                <w:sz w:val="21"/>
              </w:rPr>
              <w:t>成本 </w:t>
            </w:r>
          </w:p>
        </w:tc>
        <w:tc>
          <w:tcPr>
            <w:tcW w:w="1978" w:type="dxa"/>
          </w:tcPr>
          <w:p>
            <w:pPr>
              <w:pStyle w:val="TableParagraph"/>
              <w:spacing w:line="253" w:lineRule="exact"/>
              <w:ind w:left="809" w:right="698"/>
              <w:jc w:val="center"/>
              <w:rPr>
                <w:sz w:val="21"/>
              </w:rPr>
            </w:pPr>
            <w:r>
              <w:rPr>
                <w:sz w:val="21"/>
              </w:rPr>
              <w:t>收入 </w:t>
            </w:r>
          </w:p>
        </w:tc>
        <w:tc>
          <w:tcPr>
            <w:tcW w:w="1976" w:type="dxa"/>
          </w:tcPr>
          <w:p>
            <w:pPr>
              <w:pStyle w:val="TableParagraph"/>
              <w:spacing w:line="253" w:lineRule="exact"/>
              <w:ind w:left="805" w:right="696"/>
              <w:jc w:val="center"/>
              <w:rPr>
                <w:sz w:val="21"/>
              </w:rPr>
            </w:pPr>
            <w:r>
              <w:rPr>
                <w:sz w:val="21"/>
              </w:rPr>
              <w:t>成本 </w:t>
            </w:r>
          </w:p>
        </w:tc>
      </w:tr>
      <w:tr>
        <w:trPr>
          <w:trHeight w:val="285" w:hRule="atLeast"/>
        </w:trPr>
        <w:tc>
          <w:tcPr>
            <w:tcW w:w="1327" w:type="dxa"/>
          </w:tcPr>
          <w:p>
            <w:pPr>
              <w:pStyle w:val="TableParagraph"/>
              <w:spacing w:line="264" w:lineRule="exact"/>
              <w:ind w:right="261"/>
              <w:jc w:val="right"/>
              <w:rPr>
                <w:sz w:val="21"/>
              </w:rPr>
            </w:pPr>
            <w:r>
              <w:rPr>
                <w:spacing w:val="-1"/>
                <w:sz w:val="21"/>
              </w:rPr>
              <w:t>主营业务</w:t>
            </w:r>
            <w:r>
              <w:rPr>
                <w:sz w:val="21"/>
              </w:rPr>
              <w:t> </w:t>
            </w:r>
          </w:p>
        </w:tc>
        <w:tc>
          <w:tcPr>
            <w:tcW w:w="1976" w:type="dxa"/>
          </w:tcPr>
          <w:p>
            <w:pPr>
              <w:pStyle w:val="TableParagraph"/>
              <w:spacing w:line="265" w:lineRule="exact" w:before="0"/>
              <w:ind w:right="-15"/>
              <w:jc w:val="right"/>
              <w:rPr>
                <w:sz w:val="21"/>
              </w:rPr>
            </w:pPr>
            <w:r>
              <w:rPr>
                <w:sz w:val="22"/>
              </w:rPr>
              <w:t>7,037,165,662.20</w:t>
            </w:r>
            <w:r>
              <w:rPr>
                <w:w w:val="100"/>
                <w:sz w:val="21"/>
              </w:rPr>
              <w:t> </w:t>
            </w:r>
          </w:p>
        </w:tc>
        <w:tc>
          <w:tcPr>
            <w:tcW w:w="1976" w:type="dxa"/>
          </w:tcPr>
          <w:p>
            <w:pPr>
              <w:pStyle w:val="TableParagraph"/>
              <w:spacing w:line="265" w:lineRule="exact" w:before="0"/>
              <w:ind w:right="-15"/>
              <w:jc w:val="right"/>
              <w:rPr>
                <w:sz w:val="21"/>
              </w:rPr>
            </w:pPr>
            <w:r>
              <w:rPr>
                <w:sz w:val="22"/>
              </w:rPr>
              <w:t>6,814,010,542.45</w:t>
            </w:r>
            <w:r>
              <w:rPr>
                <w:w w:val="100"/>
                <w:sz w:val="21"/>
              </w:rPr>
              <w:t> </w:t>
            </w:r>
          </w:p>
        </w:tc>
        <w:tc>
          <w:tcPr>
            <w:tcW w:w="1978" w:type="dxa"/>
          </w:tcPr>
          <w:p>
            <w:pPr>
              <w:pStyle w:val="TableParagraph"/>
              <w:spacing w:line="265" w:lineRule="exact" w:before="0"/>
              <w:ind w:right="-15"/>
              <w:jc w:val="right"/>
              <w:rPr>
                <w:sz w:val="21"/>
              </w:rPr>
            </w:pPr>
            <w:r>
              <w:rPr>
                <w:sz w:val="22"/>
              </w:rPr>
              <w:t>7,789,888,354.43</w:t>
            </w:r>
            <w:r>
              <w:rPr>
                <w:w w:val="100"/>
                <w:sz w:val="21"/>
              </w:rPr>
              <w:t> </w:t>
            </w:r>
          </w:p>
        </w:tc>
        <w:tc>
          <w:tcPr>
            <w:tcW w:w="1976" w:type="dxa"/>
          </w:tcPr>
          <w:p>
            <w:pPr>
              <w:pStyle w:val="TableParagraph"/>
              <w:spacing w:line="265" w:lineRule="exact" w:before="0"/>
              <w:ind w:right="-15"/>
              <w:jc w:val="right"/>
              <w:rPr>
                <w:sz w:val="21"/>
              </w:rPr>
            </w:pPr>
            <w:r>
              <w:rPr>
                <w:sz w:val="22"/>
              </w:rPr>
              <w:t>6,988,004,795.04</w:t>
            </w:r>
            <w:r>
              <w:rPr>
                <w:w w:val="100"/>
                <w:sz w:val="21"/>
              </w:rPr>
              <w:t> </w:t>
            </w:r>
          </w:p>
        </w:tc>
      </w:tr>
      <w:tr>
        <w:trPr>
          <w:trHeight w:val="285" w:hRule="atLeast"/>
        </w:trPr>
        <w:tc>
          <w:tcPr>
            <w:tcW w:w="1327" w:type="dxa"/>
          </w:tcPr>
          <w:p>
            <w:pPr>
              <w:pStyle w:val="TableParagraph"/>
              <w:spacing w:line="264" w:lineRule="exact"/>
              <w:ind w:right="261"/>
              <w:jc w:val="right"/>
              <w:rPr>
                <w:sz w:val="21"/>
              </w:rPr>
            </w:pPr>
            <w:r>
              <w:rPr>
                <w:spacing w:val="-1"/>
                <w:sz w:val="21"/>
              </w:rPr>
              <w:t>其他业务</w:t>
            </w:r>
            <w:r>
              <w:rPr>
                <w:sz w:val="21"/>
              </w:rPr>
              <w:t> </w:t>
            </w:r>
          </w:p>
        </w:tc>
        <w:tc>
          <w:tcPr>
            <w:tcW w:w="1976" w:type="dxa"/>
          </w:tcPr>
          <w:p>
            <w:pPr>
              <w:pStyle w:val="TableParagraph"/>
              <w:spacing w:line="265" w:lineRule="exact" w:before="0"/>
              <w:ind w:right="-15"/>
              <w:jc w:val="right"/>
              <w:rPr>
                <w:sz w:val="21"/>
              </w:rPr>
            </w:pPr>
            <w:r>
              <w:rPr>
                <w:sz w:val="22"/>
              </w:rPr>
              <w:t>13,003,691.32</w:t>
            </w:r>
            <w:r>
              <w:rPr>
                <w:w w:val="100"/>
                <w:sz w:val="21"/>
              </w:rPr>
              <w:t> </w:t>
            </w:r>
          </w:p>
        </w:tc>
        <w:tc>
          <w:tcPr>
            <w:tcW w:w="1976" w:type="dxa"/>
          </w:tcPr>
          <w:p>
            <w:pPr>
              <w:pStyle w:val="TableParagraph"/>
              <w:spacing w:line="265" w:lineRule="exact" w:before="0"/>
              <w:ind w:right="-15"/>
              <w:jc w:val="right"/>
              <w:rPr>
                <w:sz w:val="21"/>
              </w:rPr>
            </w:pPr>
            <w:r>
              <w:rPr>
                <w:sz w:val="22"/>
              </w:rPr>
              <w:t>4,648,694.05</w:t>
            </w:r>
            <w:r>
              <w:rPr>
                <w:w w:val="100"/>
                <w:sz w:val="21"/>
              </w:rPr>
              <w:t> </w:t>
            </w:r>
          </w:p>
        </w:tc>
        <w:tc>
          <w:tcPr>
            <w:tcW w:w="1978" w:type="dxa"/>
          </w:tcPr>
          <w:p>
            <w:pPr>
              <w:pStyle w:val="TableParagraph"/>
              <w:spacing w:line="265" w:lineRule="exact" w:before="0"/>
              <w:ind w:right="-15"/>
              <w:jc w:val="right"/>
              <w:rPr>
                <w:sz w:val="21"/>
              </w:rPr>
            </w:pPr>
            <w:r>
              <w:rPr>
                <w:sz w:val="22"/>
              </w:rPr>
              <w:t>8,224,885.85</w:t>
            </w:r>
            <w:r>
              <w:rPr>
                <w:w w:val="100"/>
                <w:sz w:val="21"/>
              </w:rPr>
              <w:t> </w:t>
            </w:r>
          </w:p>
        </w:tc>
        <w:tc>
          <w:tcPr>
            <w:tcW w:w="1976" w:type="dxa"/>
          </w:tcPr>
          <w:p>
            <w:pPr>
              <w:pStyle w:val="TableParagraph"/>
              <w:spacing w:line="265" w:lineRule="exact" w:before="0"/>
              <w:ind w:right="-15"/>
              <w:jc w:val="right"/>
              <w:rPr>
                <w:sz w:val="21"/>
              </w:rPr>
            </w:pPr>
            <w:r>
              <w:rPr>
                <w:sz w:val="22"/>
              </w:rPr>
              <w:t>5,262,917.15</w:t>
            </w:r>
            <w:r>
              <w:rPr>
                <w:w w:val="100"/>
                <w:sz w:val="21"/>
              </w:rPr>
              <w:t> </w:t>
            </w:r>
          </w:p>
        </w:tc>
      </w:tr>
      <w:tr>
        <w:trPr>
          <w:trHeight w:val="285" w:hRule="atLeast"/>
        </w:trPr>
        <w:tc>
          <w:tcPr>
            <w:tcW w:w="1327" w:type="dxa"/>
          </w:tcPr>
          <w:p>
            <w:pPr>
              <w:pStyle w:val="TableParagraph"/>
              <w:spacing w:line="257" w:lineRule="exact" w:before="8"/>
              <w:ind w:right="336"/>
              <w:jc w:val="right"/>
              <w:rPr>
                <w:sz w:val="21"/>
              </w:rPr>
            </w:pPr>
            <w:r>
              <w:rPr>
                <w:sz w:val="21"/>
              </w:rPr>
              <w:t>合计 </w:t>
            </w:r>
          </w:p>
        </w:tc>
        <w:tc>
          <w:tcPr>
            <w:tcW w:w="1976" w:type="dxa"/>
          </w:tcPr>
          <w:p>
            <w:pPr>
              <w:pStyle w:val="TableParagraph"/>
              <w:spacing w:line="265" w:lineRule="exact" w:before="0"/>
              <w:ind w:right="-15"/>
              <w:jc w:val="right"/>
              <w:rPr>
                <w:sz w:val="21"/>
              </w:rPr>
            </w:pPr>
            <w:r>
              <w:rPr>
                <w:sz w:val="22"/>
              </w:rPr>
              <w:t>7,050,169,353.52</w:t>
            </w:r>
            <w:r>
              <w:rPr>
                <w:w w:val="100"/>
                <w:sz w:val="21"/>
              </w:rPr>
              <w:t> </w:t>
            </w:r>
          </w:p>
        </w:tc>
        <w:tc>
          <w:tcPr>
            <w:tcW w:w="1976" w:type="dxa"/>
          </w:tcPr>
          <w:p>
            <w:pPr>
              <w:pStyle w:val="TableParagraph"/>
              <w:spacing w:line="265" w:lineRule="exact" w:before="0"/>
              <w:ind w:right="-15"/>
              <w:jc w:val="right"/>
              <w:rPr>
                <w:sz w:val="21"/>
              </w:rPr>
            </w:pPr>
            <w:r>
              <w:rPr>
                <w:sz w:val="22"/>
              </w:rPr>
              <w:t>6,818,659,236.50</w:t>
            </w:r>
            <w:r>
              <w:rPr>
                <w:w w:val="100"/>
                <w:sz w:val="21"/>
              </w:rPr>
              <w:t> </w:t>
            </w:r>
          </w:p>
        </w:tc>
        <w:tc>
          <w:tcPr>
            <w:tcW w:w="1978" w:type="dxa"/>
          </w:tcPr>
          <w:p>
            <w:pPr>
              <w:pStyle w:val="TableParagraph"/>
              <w:spacing w:line="265" w:lineRule="exact" w:before="0"/>
              <w:ind w:right="-15"/>
              <w:jc w:val="right"/>
              <w:rPr>
                <w:sz w:val="21"/>
              </w:rPr>
            </w:pPr>
            <w:r>
              <w:rPr>
                <w:sz w:val="22"/>
              </w:rPr>
              <w:t>7,798,113,240.28</w:t>
            </w:r>
            <w:r>
              <w:rPr>
                <w:w w:val="100"/>
                <w:sz w:val="21"/>
              </w:rPr>
              <w:t> </w:t>
            </w:r>
          </w:p>
        </w:tc>
        <w:tc>
          <w:tcPr>
            <w:tcW w:w="1976" w:type="dxa"/>
          </w:tcPr>
          <w:p>
            <w:pPr>
              <w:pStyle w:val="TableParagraph"/>
              <w:spacing w:line="265" w:lineRule="exact" w:before="0"/>
              <w:ind w:right="-15"/>
              <w:jc w:val="right"/>
              <w:rPr>
                <w:sz w:val="21"/>
              </w:rPr>
            </w:pPr>
            <w:r>
              <w:rPr>
                <w:sz w:val="22"/>
              </w:rPr>
              <w:t>6,993,267,712.19</w:t>
            </w:r>
            <w:r>
              <w:rPr>
                <w:w w:val="100"/>
                <w:sz w:val="21"/>
              </w:rPr>
              <w:t> </w:t>
            </w:r>
          </w:p>
        </w:tc>
      </w:tr>
    </w:tbl>
    <w:p>
      <w:pPr>
        <w:spacing w:after="0" w:line="265" w:lineRule="exact"/>
        <w:jc w:val="right"/>
        <w:rPr>
          <w:sz w:val="21"/>
        </w:rPr>
        <w:sectPr>
          <w:type w:val="continuous"/>
          <w:pgSz w:w="11910" w:h="16840"/>
          <w:pgMar w:top="780" w:bottom="280" w:left="1300" w:right="1000"/>
        </w:sectPr>
      </w:pPr>
    </w:p>
    <w:p>
      <w:pPr>
        <w:pStyle w:val="ListParagraph"/>
        <w:numPr>
          <w:ilvl w:val="0"/>
          <w:numId w:val="52"/>
        </w:numPr>
        <w:tabs>
          <w:tab w:pos="652" w:val="left" w:leader="none"/>
        </w:tabs>
        <w:spacing w:line="240" w:lineRule="auto" w:before="158" w:after="0"/>
        <w:ind w:left="651" w:right="0" w:hanging="428"/>
        <w:jc w:val="left"/>
        <w:rPr>
          <w:sz w:val="20"/>
        </w:rPr>
      </w:pPr>
      <w:bookmarkStart w:name="(2). 营业收入扣除情况表" w:id="808"/>
      <w:bookmarkEnd w:id="808"/>
      <w:r>
        <w:rPr/>
      </w:r>
      <w:bookmarkStart w:name="(2). 营业收入扣除情况表" w:id="809"/>
      <w:bookmarkEnd w:id="809"/>
      <w:r>
        <w:rPr>
          <w:w w:val="95"/>
          <w:sz w:val="20"/>
        </w:rPr>
        <w:t>营业收入扣除情况表</w:t>
      </w:r>
      <w:r>
        <w:rPr>
          <w:w w:val="95"/>
          <w:sz w:val="20"/>
        </w:rPr>
        <w:t> </w:t>
      </w:r>
    </w:p>
    <w:p>
      <w:pPr>
        <w:pStyle w:val="BodyText"/>
        <w:spacing w:before="62"/>
        <w:ind w:left="11786"/>
      </w:pPr>
      <w:r>
        <w:rPr>
          <w:spacing w:val="-1"/>
        </w:rPr>
        <w:t>单位：万元币种：人民币</w:t>
      </w:r>
      <w:r>
        <w:rPr/>
        <w:t> </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8"/>
        <w:gridCol w:w="1843"/>
        <w:gridCol w:w="2693"/>
        <w:gridCol w:w="1844"/>
        <w:gridCol w:w="2693"/>
      </w:tblGrid>
      <w:tr>
        <w:trPr>
          <w:trHeight w:val="801" w:hRule="atLeast"/>
        </w:trPr>
        <w:tc>
          <w:tcPr>
            <w:tcW w:w="4928" w:type="dxa"/>
          </w:tcPr>
          <w:p>
            <w:pPr>
              <w:pStyle w:val="TableParagraph"/>
              <w:spacing w:before="11"/>
              <w:rPr>
                <w:sz w:val="20"/>
              </w:rPr>
            </w:pPr>
          </w:p>
          <w:p>
            <w:pPr>
              <w:pStyle w:val="TableParagraph"/>
              <w:spacing w:before="0"/>
              <w:ind w:left="2286" w:right="2171"/>
              <w:jc w:val="center"/>
              <w:rPr>
                <w:sz w:val="21"/>
              </w:rPr>
            </w:pPr>
            <w:r>
              <w:rPr>
                <w:sz w:val="21"/>
              </w:rPr>
              <w:t>项目 </w:t>
            </w:r>
          </w:p>
        </w:tc>
        <w:tc>
          <w:tcPr>
            <w:tcW w:w="1843" w:type="dxa"/>
          </w:tcPr>
          <w:p>
            <w:pPr>
              <w:pStyle w:val="TableParagraph"/>
              <w:spacing w:before="11"/>
              <w:rPr>
                <w:sz w:val="20"/>
              </w:rPr>
            </w:pPr>
          </w:p>
          <w:p>
            <w:pPr>
              <w:pStyle w:val="TableParagraph"/>
              <w:spacing w:before="0"/>
              <w:ind w:left="607"/>
              <w:rPr>
                <w:sz w:val="21"/>
              </w:rPr>
            </w:pPr>
            <w:r>
              <w:rPr>
                <w:sz w:val="21"/>
              </w:rPr>
              <w:t>本年度 </w:t>
            </w:r>
          </w:p>
        </w:tc>
        <w:tc>
          <w:tcPr>
            <w:tcW w:w="2693" w:type="dxa"/>
          </w:tcPr>
          <w:p>
            <w:pPr>
              <w:pStyle w:val="TableParagraph"/>
              <w:spacing w:before="11"/>
              <w:rPr>
                <w:sz w:val="20"/>
              </w:rPr>
            </w:pPr>
          </w:p>
          <w:p>
            <w:pPr>
              <w:pStyle w:val="TableParagraph"/>
              <w:spacing w:before="0"/>
              <w:ind w:left="717"/>
              <w:rPr>
                <w:sz w:val="21"/>
              </w:rPr>
            </w:pPr>
            <w:r>
              <w:rPr>
                <w:spacing w:val="-1"/>
                <w:sz w:val="21"/>
              </w:rPr>
              <w:t>具体扣除情况</w:t>
            </w:r>
            <w:r>
              <w:rPr>
                <w:sz w:val="21"/>
              </w:rPr>
              <w:t> </w:t>
            </w:r>
          </w:p>
        </w:tc>
        <w:tc>
          <w:tcPr>
            <w:tcW w:w="1844" w:type="dxa"/>
          </w:tcPr>
          <w:p>
            <w:pPr>
              <w:pStyle w:val="TableParagraph"/>
              <w:spacing w:before="11"/>
              <w:rPr>
                <w:sz w:val="20"/>
              </w:rPr>
            </w:pPr>
          </w:p>
          <w:p>
            <w:pPr>
              <w:pStyle w:val="TableParagraph"/>
              <w:spacing w:before="0"/>
              <w:ind w:left="607"/>
              <w:rPr>
                <w:sz w:val="21"/>
              </w:rPr>
            </w:pPr>
            <w:r>
              <w:rPr>
                <w:sz w:val="21"/>
              </w:rPr>
              <w:t>上年度 </w:t>
            </w:r>
          </w:p>
        </w:tc>
        <w:tc>
          <w:tcPr>
            <w:tcW w:w="2693" w:type="dxa"/>
          </w:tcPr>
          <w:p>
            <w:pPr>
              <w:pStyle w:val="TableParagraph"/>
              <w:spacing w:before="11"/>
              <w:rPr>
                <w:sz w:val="20"/>
              </w:rPr>
            </w:pPr>
          </w:p>
          <w:p>
            <w:pPr>
              <w:pStyle w:val="TableParagraph"/>
              <w:spacing w:before="0"/>
              <w:ind w:left="717"/>
              <w:rPr>
                <w:sz w:val="21"/>
              </w:rPr>
            </w:pPr>
            <w:r>
              <w:rPr>
                <w:spacing w:val="-1"/>
                <w:sz w:val="21"/>
              </w:rPr>
              <w:t>具体扣除情况</w:t>
            </w:r>
            <w:r>
              <w:rPr>
                <w:sz w:val="21"/>
              </w:rPr>
              <w:t> </w:t>
            </w:r>
          </w:p>
        </w:tc>
      </w:tr>
      <w:tr>
        <w:trPr>
          <w:trHeight w:val="273" w:hRule="atLeast"/>
        </w:trPr>
        <w:tc>
          <w:tcPr>
            <w:tcW w:w="4928" w:type="dxa"/>
          </w:tcPr>
          <w:p>
            <w:pPr>
              <w:pStyle w:val="TableParagraph"/>
              <w:spacing w:line="252" w:lineRule="exact"/>
              <w:ind w:left="107"/>
              <w:rPr>
                <w:sz w:val="21"/>
              </w:rPr>
            </w:pPr>
            <w:r>
              <w:rPr>
                <w:spacing w:val="-1"/>
                <w:sz w:val="21"/>
              </w:rPr>
              <w:t>营业收入金额</w:t>
            </w:r>
            <w:r>
              <w:rPr>
                <w:sz w:val="21"/>
              </w:rPr>
              <w:t> </w:t>
            </w:r>
          </w:p>
        </w:tc>
        <w:tc>
          <w:tcPr>
            <w:tcW w:w="1843" w:type="dxa"/>
          </w:tcPr>
          <w:p>
            <w:pPr>
              <w:pStyle w:val="TableParagraph"/>
              <w:spacing w:line="252" w:lineRule="exact"/>
              <w:ind w:right="-15"/>
              <w:jc w:val="right"/>
              <w:rPr>
                <w:sz w:val="21"/>
              </w:rPr>
            </w:pPr>
            <w:r>
              <w:rPr>
                <w:sz w:val="21"/>
              </w:rPr>
              <w:t>705,016.94 </w:t>
            </w:r>
          </w:p>
        </w:tc>
        <w:tc>
          <w:tcPr>
            <w:tcW w:w="2693" w:type="dxa"/>
          </w:tcPr>
          <w:p>
            <w:pPr>
              <w:pStyle w:val="TableParagraph"/>
              <w:spacing w:line="252" w:lineRule="exact"/>
              <w:ind w:left="110"/>
              <w:rPr>
                <w:sz w:val="21"/>
              </w:rPr>
            </w:pPr>
            <w:r>
              <w:rPr>
                <w:w w:val="100"/>
                <w:sz w:val="21"/>
              </w:rPr>
              <w:t> </w:t>
            </w:r>
          </w:p>
        </w:tc>
        <w:tc>
          <w:tcPr>
            <w:tcW w:w="1844" w:type="dxa"/>
          </w:tcPr>
          <w:p>
            <w:pPr>
              <w:pStyle w:val="TableParagraph"/>
              <w:spacing w:line="252" w:lineRule="exact"/>
              <w:ind w:right="-15"/>
              <w:jc w:val="right"/>
              <w:rPr>
                <w:sz w:val="21"/>
              </w:rPr>
            </w:pPr>
            <w:r>
              <w:rPr>
                <w:sz w:val="21"/>
              </w:rPr>
              <w:t>779,811.32 </w:t>
            </w:r>
          </w:p>
        </w:tc>
        <w:tc>
          <w:tcPr>
            <w:tcW w:w="2693" w:type="dxa"/>
          </w:tcPr>
          <w:p>
            <w:pPr>
              <w:pStyle w:val="TableParagraph"/>
              <w:spacing w:line="252" w:lineRule="exact"/>
              <w:ind w:left="110"/>
              <w:rPr>
                <w:sz w:val="21"/>
              </w:rPr>
            </w:pPr>
            <w:r>
              <w:rPr>
                <w:w w:val="100"/>
                <w:sz w:val="21"/>
              </w:rPr>
              <w:t> </w:t>
            </w:r>
          </w:p>
        </w:tc>
      </w:tr>
      <w:tr>
        <w:trPr>
          <w:trHeight w:val="285" w:hRule="atLeast"/>
        </w:trPr>
        <w:tc>
          <w:tcPr>
            <w:tcW w:w="4928" w:type="dxa"/>
          </w:tcPr>
          <w:p>
            <w:pPr>
              <w:pStyle w:val="TableParagraph"/>
              <w:spacing w:line="257" w:lineRule="exact" w:before="8"/>
              <w:ind w:left="107"/>
              <w:rPr>
                <w:sz w:val="21"/>
              </w:rPr>
            </w:pPr>
            <w:r>
              <w:rPr>
                <w:spacing w:val="-1"/>
                <w:sz w:val="21"/>
              </w:rPr>
              <w:t>营业收入扣除项目合计金额 </w:t>
            </w:r>
          </w:p>
        </w:tc>
        <w:tc>
          <w:tcPr>
            <w:tcW w:w="1843" w:type="dxa"/>
          </w:tcPr>
          <w:p>
            <w:pPr>
              <w:pStyle w:val="TableParagraph"/>
              <w:spacing w:line="264" w:lineRule="exact"/>
              <w:ind w:right="-15"/>
              <w:jc w:val="right"/>
              <w:rPr>
                <w:sz w:val="21"/>
              </w:rPr>
            </w:pPr>
            <w:r>
              <w:rPr>
                <w:w w:val="100"/>
                <w:sz w:val="21"/>
              </w:rPr>
              <w:t> </w:t>
            </w:r>
          </w:p>
        </w:tc>
        <w:tc>
          <w:tcPr>
            <w:tcW w:w="2693" w:type="dxa"/>
          </w:tcPr>
          <w:p>
            <w:pPr>
              <w:pStyle w:val="TableParagraph"/>
              <w:spacing w:line="264" w:lineRule="exact"/>
              <w:ind w:left="110"/>
              <w:rPr>
                <w:sz w:val="21"/>
              </w:rPr>
            </w:pPr>
            <w:r>
              <w:rPr>
                <w:w w:val="100"/>
                <w:sz w:val="21"/>
              </w:rPr>
              <w:t> </w:t>
            </w:r>
          </w:p>
        </w:tc>
        <w:tc>
          <w:tcPr>
            <w:tcW w:w="1844" w:type="dxa"/>
          </w:tcPr>
          <w:p>
            <w:pPr>
              <w:pStyle w:val="TableParagraph"/>
              <w:spacing w:line="265" w:lineRule="exact" w:before="0"/>
              <w:ind w:right="-29"/>
              <w:jc w:val="right"/>
              <w:rPr>
                <w:sz w:val="22"/>
              </w:rPr>
            </w:pPr>
            <w:r>
              <w:rPr>
                <w:w w:val="100"/>
                <w:sz w:val="22"/>
              </w:rPr>
              <w:t> </w:t>
            </w:r>
          </w:p>
        </w:tc>
        <w:tc>
          <w:tcPr>
            <w:tcW w:w="2693" w:type="dxa"/>
          </w:tcPr>
          <w:p>
            <w:pPr>
              <w:pStyle w:val="TableParagraph"/>
              <w:spacing w:line="264" w:lineRule="exact"/>
              <w:ind w:left="110"/>
              <w:rPr>
                <w:sz w:val="21"/>
              </w:rPr>
            </w:pPr>
            <w:r>
              <w:rPr>
                <w:w w:val="100"/>
                <w:sz w:val="21"/>
              </w:rPr>
              <w:t> </w:t>
            </w:r>
          </w:p>
        </w:tc>
      </w:tr>
      <w:tr>
        <w:trPr>
          <w:trHeight w:val="285" w:hRule="atLeast"/>
        </w:trPr>
        <w:tc>
          <w:tcPr>
            <w:tcW w:w="4928" w:type="dxa"/>
          </w:tcPr>
          <w:p>
            <w:pPr>
              <w:pStyle w:val="TableParagraph"/>
              <w:spacing w:line="257" w:lineRule="exact" w:before="8"/>
              <w:ind w:left="107" w:right="-15"/>
              <w:rPr>
                <w:sz w:val="21"/>
              </w:rPr>
            </w:pPr>
            <w:r>
              <w:rPr>
                <w:spacing w:val="-1"/>
                <w:sz w:val="21"/>
              </w:rPr>
              <w:t>营业收入扣除项目合计金额占营业收入的比重</w:t>
            </w:r>
            <w:r>
              <w:rPr>
                <w:sz w:val="21"/>
              </w:rPr>
              <w:t>（%） </w:t>
            </w:r>
          </w:p>
        </w:tc>
        <w:tc>
          <w:tcPr>
            <w:tcW w:w="1843" w:type="dxa"/>
          </w:tcPr>
          <w:p>
            <w:pPr>
              <w:pStyle w:val="TableParagraph"/>
              <w:spacing w:line="264" w:lineRule="exact"/>
              <w:ind w:right="-15"/>
              <w:jc w:val="right"/>
              <w:rPr>
                <w:sz w:val="21"/>
              </w:rPr>
            </w:pPr>
            <w:r>
              <w:rPr>
                <w:w w:val="100"/>
                <w:sz w:val="21"/>
              </w:rPr>
              <w:t> </w:t>
            </w:r>
          </w:p>
        </w:tc>
        <w:tc>
          <w:tcPr>
            <w:tcW w:w="2693" w:type="dxa"/>
          </w:tcPr>
          <w:p>
            <w:pPr>
              <w:pStyle w:val="TableParagraph"/>
              <w:spacing w:line="264" w:lineRule="exact"/>
              <w:ind w:left="110"/>
              <w:rPr>
                <w:sz w:val="21"/>
              </w:rPr>
            </w:pPr>
            <w:r>
              <w:rPr>
                <w:sz w:val="21"/>
              </w:rPr>
              <w:t>/ </w:t>
            </w:r>
          </w:p>
        </w:tc>
        <w:tc>
          <w:tcPr>
            <w:tcW w:w="1844" w:type="dxa"/>
          </w:tcPr>
          <w:p>
            <w:pPr>
              <w:pStyle w:val="TableParagraph"/>
              <w:spacing w:line="265" w:lineRule="exact" w:before="0"/>
              <w:ind w:right="-29"/>
              <w:jc w:val="right"/>
              <w:rPr>
                <w:sz w:val="22"/>
              </w:rPr>
            </w:pPr>
            <w:r>
              <w:rPr>
                <w:w w:val="100"/>
                <w:sz w:val="22"/>
              </w:rPr>
              <w:t> </w:t>
            </w:r>
          </w:p>
        </w:tc>
        <w:tc>
          <w:tcPr>
            <w:tcW w:w="2693" w:type="dxa"/>
          </w:tcPr>
          <w:p>
            <w:pPr>
              <w:pStyle w:val="TableParagraph"/>
              <w:spacing w:line="264" w:lineRule="exact"/>
              <w:ind w:left="110"/>
              <w:rPr>
                <w:sz w:val="21"/>
              </w:rPr>
            </w:pPr>
            <w:r>
              <w:rPr>
                <w:sz w:val="21"/>
              </w:rPr>
              <w:t>/ </w:t>
            </w:r>
          </w:p>
        </w:tc>
      </w:tr>
      <w:tr>
        <w:trPr>
          <w:trHeight w:val="273" w:hRule="atLeast"/>
        </w:trPr>
        <w:tc>
          <w:tcPr>
            <w:tcW w:w="14001" w:type="dxa"/>
            <w:gridSpan w:val="5"/>
          </w:tcPr>
          <w:p>
            <w:pPr>
              <w:pStyle w:val="TableParagraph"/>
              <w:spacing w:line="252" w:lineRule="exact"/>
              <w:ind w:left="107"/>
              <w:rPr>
                <w:sz w:val="21"/>
              </w:rPr>
            </w:pPr>
            <w:r>
              <w:rPr>
                <w:sz w:val="21"/>
              </w:rPr>
              <w:t>一、与主营业务无关的业务收入 </w:t>
            </w:r>
          </w:p>
        </w:tc>
      </w:tr>
      <w:tr>
        <w:trPr>
          <w:trHeight w:val="1360" w:hRule="atLeast"/>
        </w:trPr>
        <w:tc>
          <w:tcPr>
            <w:tcW w:w="4928" w:type="dxa"/>
          </w:tcPr>
          <w:p>
            <w:pPr>
              <w:pStyle w:val="TableParagraph"/>
              <w:spacing w:line="242" w:lineRule="auto"/>
              <w:ind w:left="107" w:right="-15"/>
              <w:rPr>
                <w:sz w:val="21"/>
              </w:rPr>
            </w:pPr>
            <w:r>
              <w:rPr>
                <w:sz w:val="21"/>
              </w:rPr>
              <w:t>1. 正常经营之外的其他业务收入。如出租固定资产</w:t>
            </w:r>
            <w:r>
              <w:rPr>
                <w:spacing w:val="-1"/>
                <w:sz w:val="21"/>
              </w:rPr>
              <w:t>、无形资产、包装物，销售材料，用材料进行非货</w:t>
            </w:r>
            <w:r>
              <w:rPr>
                <w:spacing w:val="-6"/>
                <w:sz w:val="21"/>
              </w:rPr>
              <w:t>币性资产交换，经营受托管理业务等实现的收入， 以</w:t>
            </w:r>
            <w:r>
              <w:rPr>
                <w:sz w:val="21"/>
              </w:rPr>
              <w:t>及虽计入主营业务收入，但属于上市公司正常经</w:t>
            </w:r>
          </w:p>
          <w:p>
            <w:pPr>
              <w:pStyle w:val="TableParagraph"/>
              <w:spacing w:line="250" w:lineRule="exact" w:before="2"/>
              <w:ind w:left="107"/>
              <w:rPr>
                <w:sz w:val="21"/>
              </w:rPr>
            </w:pPr>
            <w:r>
              <w:rPr>
                <w:spacing w:val="-1"/>
                <w:sz w:val="21"/>
              </w:rPr>
              <w:t>营之外的收入。</w:t>
            </w:r>
            <w:r>
              <w:rPr>
                <w:sz w:val="21"/>
              </w:rPr>
              <w:t> </w:t>
            </w:r>
          </w:p>
        </w:tc>
        <w:tc>
          <w:tcPr>
            <w:tcW w:w="1843" w:type="dxa"/>
          </w:tcPr>
          <w:p>
            <w:pPr>
              <w:pStyle w:val="TableParagraph"/>
              <w:ind w:right="-15"/>
              <w:jc w:val="right"/>
              <w:rPr>
                <w:sz w:val="21"/>
              </w:rPr>
            </w:pPr>
            <w:r>
              <w:rPr>
                <w:w w:val="100"/>
                <w:sz w:val="21"/>
              </w:rPr>
              <w:t> </w:t>
            </w:r>
          </w:p>
        </w:tc>
        <w:tc>
          <w:tcPr>
            <w:tcW w:w="2693" w:type="dxa"/>
          </w:tcPr>
          <w:p>
            <w:pPr>
              <w:pStyle w:val="TableParagraph"/>
              <w:ind w:left="110"/>
              <w:rPr>
                <w:sz w:val="21"/>
              </w:rPr>
            </w:pPr>
            <w:r>
              <w:rPr>
                <w:w w:val="100"/>
                <w:sz w:val="21"/>
              </w:rPr>
              <w:t> </w:t>
            </w:r>
          </w:p>
        </w:tc>
        <w:tc>
          <w:tcPr>
            <w:tcW w:w="1844" w:type="dxa"/>
          </w:tcPr>
          <w:p>
            <w:pPr>
              <w:pStyle w:val="TableParagraph"/>
              <w:ind w:right="-15"/>
              <w:jc w:val="right"/>
              <w:rPr>
                <w:sz w:val="21"/>
              </w:rPr>
            </w:pPr>
            <w:r>
              <w:rPr>
                <w:w w:val="100"/>
                <w:sz w:val="21"/>
              </w:rPr>
              <w:t> </w:t>
            </w:r>
          </w:p>
        </w:tc>
        <w:tc>
          <w:tcPr>
            <w:tcW w:w="2693" w:type="dxa"/>
          </w:tcPr>
          <w:p>
            <w:pPr>
              <w:pStyle w:val="TableParagraph"/>
              <w:ind w:left="110"/>
              <w:rPr>
                <w:sz w:val="21"/>
              </w:rPr>
            </w:pPr>
            <w:r>
              <w:rPr>
                <w:w w:val="100"/>
                <w:sz w:val="21"/>
              </w:rPr>
              <w:t> </w:t>
            </w:r>
          </w:p>
        </w:tc>
      </w:tr>
      <w:tr>
        <w:trPr>
          <w:trHeight w:val="1363" w:hRule="atLeast"/>
        </w:trPr>
        <w:tc>
          <w:tcPr>
            <w:tcW w:w="4928" w:type="dxa"/>
          </w:tcPr>
          <w:p>
            <w:pPr>
              <w:pStyle w:val="TableParagraph"/>
              <w:spacing w:line="242" w:lineRule="auto"/>
              <w:ind w:left="107" w:right="-15"/>
              <w:rPr>
                <w:sz w:val="21"/>
              </w:rPr>
            </w:pPr>
            <w:r>
              <w:rPr>
                <w:sz w:val="21"/>
              </w:rPr>
              <w:t>2.</w:t>
            </w:r>
            <w:r>
              <w:rPr>
                <w:spacing w:val="-3"/>
                <w:sz w:val="21"/>
              </w:rPr>
              <w:t> 不具备资质的类金融业务收入，如拆出资金利息</w:t>
            </w:r>
            <w:r>
              <w:rPr>
                <w:sz w:val="21"/>
              </w:rPr>
              <w:t>收入；本会计年度以及上一会计年度新增的类金融</w:t>
            </w:r>
            <w:r>
              <w:rPr>
                <w:spacing w:val="-1"/>
                <w:sz w:val="21"/>
              </w:rPr>
              <w:t>业务所产生的收入，如担保、商业保理、小额贷款、</w:t>
            </w:r>
          </w:p>
          <w:p>
            <w:pPr>
              <w:pStyle w:val="TableParagraph"/>
              <w:spacing w:line="270" w:lineRule="atLeast" w:before="0"/>
              <w:ind w:left="107" w:right="182"/>
              <w:rPr>
                <w:sz w:val="21"/>
              </w:rPr>
            </w:pPr>
            <w:r>
              <w:rPr>
                <w:sz w:val="21"/>
              </w:rPr>
              <w:t>融资租赁、典当等业务形成的收入，为销售主营产品而开展的融资租赁业务除外。 </w:t>
            </w:r>
          </w:p>
        </w:tc>
        <w:tc>
          <w:tcPr>
            <w:tcW w:w="1843" w:type="dxa"/>
          </w:tcPr>
          <w:p>
            <w:pPr>
              <w:pStyle w:val="TableParagraph"/>
              <w:ind w:right="-15"/>
              <w:jc w:val="right"/>
              <w:rPr>
                <w:sz w:val="21"/>
              </w:rPr>
            </w:pPr>
            <w:r>
              <w:rPr>
                <w:w w:val="100"/>
                <w:sz w:val="21"/>
              </w:rPr>
              <w:t> </w:t>
            </w:r>
          </w:p>
        </w:tc>
        <w:tc>
          <w:tcPr>
            <w:tcW w:w="2693" w:type="dxa"/>
          </w:tcPr>
          <w:p>
            <w:pPr>
              <w:pStyle w:val="TableParagraph"/>
              <w:ind w:left="110"/>
              <w:rPr>
                <w:sz w:val="21"/>
              </w:rPr>
            </w:pPr>
            <w:r>
              <w:rPr>
                <w:w w:val="100"/>
                <w:sz w:val="21"/>
              </w:rPr>
              <w:t> </w:t>
            </w:r>
          </w:p>
        </w:tc>
        <w:tc>
          <w:tcPr>
            <w:tcW w:w="1844" w:type="dxa"/>
          </w:tcPr>
          <w:p>
            <w:pPr>
              <w:pStyle w:val="TableParagraph"/>
              <w:ind w:right="-15"/>
              <w:jc w:val="right"/>
              <w:rPr>
                <w:sz w:val="21"/>
              </w:rPr>
            </w:pPr>
            <w:r>
              <w:rPr>
                <w:w w:val="100"/>
                <w:sz w:val="21"/>
              </w:rPr>
              <w:t> </w:t>
            </w:r>
          </w:p>
        </w:tc>
        <w:tc>
          <w:tcPr>
            <w:tcW w:w="2693" w:type="dxa"/>
          </w:tcPr>
          <w:p>
            <w:pPr>
              <w:pStyle w:val="TableParagraph"/>
              <w:ind w:left="110"/>
              <w:rPr>
                <w:sz w:val="21"/>
              </w:rPr>
            </w:pPr>
            <w:r>
              <w:rPr>
                <w:w w:val="100"/>
                <w:sz w:val="21"/>
              </w:rPr>
              <w:t> </w:t>
            </w:r>
          </w:p>
        </w:tc>
      </w:tr>
      <w:tr>
        <w:trPr>
          <w:trHeight w:val="544" w:hRule="atLeast"/>
        </w:trPr>
        <w:tc>
          <w:tcPr>
            <w:tcW w:w="4928" w:type="dxa"/>
          </w:tcPr>
          <w:p>
            <w:pPr>
              <w:pStyle w:val="TableParagraph"/>
              <w:ind w:left="107"/>
              <w:rPr>
                <w:sz w:val="21"/>
              </w:rPr>
            </w:pPr>
            <w:r>
              <w:rPr>
                <w:sz w:val="21"/>
              </w:rPr>
              <w:t>3.</w:t>
            </w:r>
            <w:r>
              <w:rPr>
                <w:spacing w:val="-2"/>
                <w:sz w:val="21"/>
              </w:rPr>
              <w:t> 本会计年度以及上一会计年度新增贸易业务所</w:t>
            </w:r>
          </w:p>
          <w:p>
            <w:pPr>
              <w:pStyle w:val="TableParagraph"/>
              <w:spacing w:line="252" w:lineRule="exact" w:before="2"/>
              <w:ind w:left="107"/>
              <w:rPr>
                <w:sz w:val="21"/>
              </w:rPr>
            </w:pPr>
            <w:r>
              <w:rPr>
                <w:spacing w:val="-1"/>
                <w:sz w:val="21"/>
              </w:rPr>
              <w:t>产生的收入。</w:t>
            </w:r>
            <w:r>
              <w:rPr>
                <w:sz w:val="21"/>
              </w:rPr>
              <w:t> </w:t>
            </w:r>
          </w:p>
        </w:tc>
        <w:tc>
          <w:tcPr>
            <w:tcW w:w="1843" w:type="dxa"/>
          </w:tcPr>
          <w:p>
            <w:pPr>
              <w:pStyle w:val="TableParagraph"/>
              <w:ind w:right="-15"/>
              <w:jc w:val="right"/>
              <w:rPr>
                <w:sz w:val="21"/>
              </w:rPr>
            </w:pPr>
            <w:r>
              <w:rPr>
                <w:w w:val="100"/>
                <w:sz w:val="21"/>
              </w:rPr>
              <w:t> </w:t>
            </w:r>
          </w:p>
        </w:tc>
        <w:tc>
          <w:tcPr>
            <w:tcW w:w="2693" w:type="dxa"/>
          </w:tcPr>
          <w:p>
            <w:pPr>
              <w:pStyle w:val="TableParagraph"/>
              <w:ind w:left="110"/>
              <w:rPr>
                <w:sz w:val="21"/>
              </w:rPr>
            </w:pPr>
            <w:r>
              <w:rPr>
                <w:w w:val="100"/>
                <w:sz w:val="21"/>
              </w:rPr>
              <w:t> </w:t>
            </w:r>
          </w:p>
        </w:tc>
        <w:tc>
          <w:tcPr>
            <w:tcW w:w="1844" w:type="dxa"/>
          </w:tcPr>
          <w:p>
            <w:pPr>
              <w:pStyle w:val="TableParagraph"/>
              <w:ind w:right="-15"/>
              <w:jc w:val="right"/>
              <w:rPr>
                <w:sz w:val="21"/>
              </w:rPr>
            </w:pPr>
            <w:r>
              <w:rPr>
                <w:w w:val="100"/>
                <w:sz w:val="21"/>
              </w:rPr>
              <w:t> </w:t>
            </w:r>
          </w:p>
        </w:tc>
        <w:tc>
          <w:tcPr>
            <w:tcW w:w="2693" w:type="dxa"/>
          </w:tcPr>
          <w:p>
            <w:pPr>
              <w:pStyle w:val="TableParagraph"/>
              <w:ind w:left="110"/>
              <w:rPr>
                <w:sz w:val="21"/>
              </w:rPr>
            </w:pPr>
            <w:r>
              <w:rPr>
                <w:w w:val="100"/>
                <w:sz w:val="21"/>
              </w:rPr>
              <w:t> </w:t>
            </w:r>
          </w:p>
        </w:tc>
      </w:tr>
      <w:tr>
        <w:trPr>
          <w:trHeight w:val="544" w:hRule="atLeast"/>
        </w:trPr>
        <w:tc>
          <w:tcPr>
            <w:tcW w:w="4928" w:type="dxa"/>
          </w:tcPr>
          <w:p>
            <w:pPr>
              <w:pStyle w:val="TableParagraph"/>
              <w:ind w:left="107"/>
              <w:rPr>
                <w:sz w:val="21"/>
              </w:rPr>
            </w:pPr>
            <w:r>
              <w:rPr>
                <w:sz w:val="21"/>
              </w:rPr>
              <w:t>4.</w:t>
            </w:r>
            <w:r>
              <w:rPr>
                <w:spacing w:val="-2"/>
                <w:sz w:val="21"/>
              </w:rPr>
              <w:t> 与上市公司现有正常经营业务无关的关联交易</w:t>
            </w:r>
          </w:p>
          <w:p>
            <w:pPr>
              <w:pStyle w:val="TableParagraph"/>
              <w:spacing w:line="252" w:lineRule="exact" w:before="2"/>
              <w:ind w:left="107"/>
              <w:rPr>
                <w:sz w:val="21"/>
              </w:rPr>
            </w:pPr>
            <w:r>
              <w:rPr>
                <w:spacing w:val="-1"/>
                <w:sz w:val="21"/>
              </w:rPr>
              <w:t>产生的收入。</w:t>
            </w:r>
            <w:r>
              <w:rPr>
                <w:sz w:val="21"/>
              </w:rPr>
              <w:t> </w:t>
            </w:r>
          </w:p>
        </w:tc>
        <w:tc>
          <w:tcPr>
            <w:tcW w:w="1843" w:type="dxa"/>
          </w:tcPr>
          <w:p>
            <w:pPr>
              <w:pStyle w:val="TableParagraph"/>
              <w:ind w:right="-15"/>
              <w:jc w:val="right"/>
              <w:rPr>
                <w:sz w:val="21"/>
              </w:rPr>
            </w:pPr>
            <w:r>
              <w:rPr>
                <w:w w:val="100"/>
                <w:sz w:val="21"/>
              </w:rPr>
              <w:t> </w:t>
            </w:r>
          </w:p>
        </w:tc>
        <w:tc>
          <w:tcPr>
            <w:tcW w:w="2693" w:type="dxa"/>
          </w:tcPr>
          <w:p>
            <w:pPr>
              <w:pStyle w:val="TableParagraph"/>
              <w:ind w:left="110"/>
              <w:rPr>
                <w:sz w:val="21"/>
              </w:rPr>
            </w:pPr>
            <w:r>
              <w:rPr>
                <w:w w:val="100"/>
                <w:sz w:val="21"/>
              </w:rPr>
              <w:t> </w:t>
            </w:r>
          </w:p>
        </w:tc>
        <w:tc>
          <w:tcPr>
            <w:tcW w:w="1844" w:type="dxa"/>
          </w:tcPr>
          <w:p>
            <w:pPr>
              <w:pStyle w:val="TableParagraph"/>
              <w:ind w:right="-15"/>
              <w:jc w:val="right"/>
              <w:rPr>
                <w:sz w:val="21"/>
              </w:rPr>
            </w:pPr>
            <w:r>
              <w:rPr>
                <w:w w:val="100"/>
                <w:sz w:val="21"/>
              </w:rPr>
              <w:t> </w:t>
            </w:r>
          </w:p>
        </w:tc>
        <w:tc>
          <w:tcPr>
            <w:tcW w:w="2693" w:type="dxa"/>
          </w:tcPr>
          <w:p>
            <w:pPr>
              <w:pStyle w:val="TableParagraph"/>
              <w:ind w:left="110"/>
              <w:rPr>
                <w:sz w:val="21"/>
              </w:rPr>
            </w:pPr>
            <w:r>
              <w:rPr>
                <w:w w:val="100"/>
                <w:sz w:val="21"/>
              </w:rPr>
              <w:t> </w:t>
            </w:r>
          </w:p>
        </w:tc>
      </w:tr>
      <w:tr>
        <w:trPr>
          <w:trHeight w:val="544" w:hRule="atLeast"/>
        </w:trPr>
        <w:tc>
          <w:tcPr>
            <w:tcW w:w="4928" w:type="dxa"/>
          </w:tcPr>
          <w:p>
            <w:pPr>
              <w:pStyle w:val="TableParagraph"/>
              <w:ind w:left="107"/>
              <w:rPr>
                <w:sz w:val="21"/>
              </w:rPr>
            </w:pPr>
            <w:r>
              <w:rPr>
                <w:sz w:val="21"/>
              </w:rPr>
              <w:t>5.</w:t>
            </w:r>
            <w:r>
              <w:rPr>
                <w:spacing w:val="-2"/>
                <w:sz w:val="21"/>
              </w:rPr>
              <w:t> 同一控制下企业合并的子公司期初至合并日的</w:t>
            </w:r>
          </w:p>
          <w:p>
            <w:pPr>
              <w:pStyle w:val="TableParagraph"/>
              <w:spacing w:line="252" w:lineRule="exact" w:before="2"/>
              <w:ind w:left="107"/>
              <w:rPr>
                <w:sz w:val="21"/>
              </w:rPr>
            </w:pPr>
            <w:r>
              <w:rPr>
                <w:sz w:val="21"/>
              </w:rPr>
              <w:t>收入。 </w:t>
            </w:r>
          </w:p>
        </w:tc>
        <w:tc>
          <w:tcPr>
            <w:tcW w:w="1843" w:type="dxa"/>
          </w:tcPr>
          <w:p>
            <w:pPr>
              <w:pStyle w:val="TableParagraph"/>
              <w:ind w:right="-15"/>
              <w:jc w:val="right"/>
              <w:rPr>
                <w:sz w:val="21"/>
              </w:rPr>
            </w:pPr>
            <w:r>
              <w:rPr>
                <w:w w:val="100"/>
                <w:sz w:val="21"/>
              </w:rPr>
              <w:t> </w:t>
            </w:r>
          </w:p>
        </w:tc>
        <w:tc>
          <w:tcPr>
            <w:tcW w:w="2693" w:type="dxa"/>
          </w:tcPr>
          <w:p>
            <w:pPr>
              <w:pStyle w:val="TableParagraph"/>
              <w:ind w:left="110"/>
              <w:rPr>
                <w:sz w:val="21"/>
              </w:rPr>
            </w:pPr>
            <w:r>
              <w:rPr>
                <w:w w:val="100"/>
                <w:sz w:val="21"/>
              </w:rPr>
              <w:t> </w:t>
            </w:r>
          </w:p>
        </w:tc>
        <w:tc>
          <w:tcPr>
            <w:tcW w:w="1844" w:type="dxa"/>
          </w:tcPr>
          <w:p>
            <w:pPr>
              <w:pStyle w:val="TableParagraph"/>
              <w:ind w:right="-15"/>
              <w:jc w:val="right"/>
              <w:rPr>
                <w:sz w:val="21"/>
              </w:rPr>
            </w:pPr>
            <w:r>
              <w:rPr>
                <w:w w:val="100"/>
                <w:sz w:val="21"/>
              </w:rPr>
              <w:t> </w:t>
            </w:r>
          </w:p>
        </w:tc>
        <w:tc>
          <w:tcPr>
            <w:tcW w:w="2693" w:type="dxa"/>
          </w:tcPr>
          <w:p>
            <w:pPr>
              <w:pStyle w:val="TableParagraph"/>
              <w:ind w:left="110"/>
              <w:rPr>
                <w:sz w:val="21"/>
              </w:rPr>
            </w:pPr>
            <w:r>
              <w:rPr>
                <w:w w:val="100"/>
                <w:sz w:val="21"/>
              </w:rPr>
              <w:t> </w:t>
            </w:r>
          </w:p>
        </w:tc>
      </w:tr>
      <w:tr>
        <w:trPr>
          <w:trHeight w:val="544" w:hRule="atLeast"/>
        </w:trPr>
        <w:tc>
          <w:tcPr>
            <w:tcW w:w="4928" w:type="dxa"/>
          </w:tcPr>
          <w:p>
            <w:pPr>
              <w:pStyle w:val="TableParagraph"/>
              <w:ind w:left="107"/>
              <w:rPr>
                <w:sz w:val="21"/>
              </w:rPr>
            </w:pPr>
            <w:r>
              <w:rPr>
                <w:spacing w:val="-1"/>
                <w:sz w:val="21"/>
              </w:rPr>
              <w:t>6.</w:t>
            </w:r>
            <w:r>
              <w:rPr>
                <w:spacing w:val="-7"/>
                <w:sz w:val="21"/>
              </w:rPr>
              <w:t> 未形成或难以形成稳定业务模式的业务所产生的</w:t>
            </w:r>
          </w:p>
          <w:p>
            <w:pPr>
              <w:pStyle w:val="TableParagraph"/>
              <w:spacing w:line="250" w:lineRule="exact" w:before="4"/>
              <w:ind w:left="107"/>
              <w:rPr>
                <w:sz w:val="21"/>
              </w:rPr>
            </w:pPr>
            <w:r>
              <w:rPr>
                <w:sz w:val="21"/>
              </w:rPr>
              <w:t>收入。 </w:t>
            </w:r>
          </w:p>
        </w:tc>
        <w:tc>
          <w:tcPr>
            <w:tcW w:w="1843" w:type="dxa"/>
          </w:tcPr>
          <w:p>
            <w:pPr>
              <w:pStyle w:val="TableParagraph"/>
              <w:ind w:right="-15"/>
              <w:jc w:val="right"/>
              <w:rPr>
                <w:sz w:val="21"/>
              </w:rPr>
            </w:pPr>
            <w:r>
              <w:rPr>
                <w:w w:val="100"/>
                <w:sz w:val="21"/>
              </w:rPr>
              <w:t> </w:t>
            </w:r>
          </w:p>
        </w:tc>
        <w:tc>
          <w:tcPr>
            <w:tcW w:w="2693" w:type="dxa"/>
          </w:tcPr>
          <w:p>
            <w:pPr>
              <w:pStyle w:val="TableParagraph"/>
              <w:ind w:left="110"/>
              <w:rPr>
                <w:sz w:val="21"/>
              </w:rPr>
            </w:pPr>
            <w:r>
              <w:rPr>
                <w:w w:val="100"/>
                <w:sz w:val="21"/>
              </w:rPr>
              <w:t> </w:t>
            </w:r>
          </w:p>
        </w:tc>
        <w:tc>
          <w:tcPr>
            <w:tcW w:w="1844" w:type="dxa"/>
          </w:tcPr>
          <w:p>
            <w:pPr>
              <w:pStyle w:val="TableParagraph"/>
              <w:ind w:right="-15"/>
              <w:jc w:val="right"/>
              <w:rPr>
                <w:sz w:val="21"/>
              </w:rPr>
            </w:pPr>
            <w:r>
              <w:rPr>
                <w:w w:val="100"/>
                <w:sz w:val="21"/>
              </w:rPr>
              <w:t> </w:t>
            </w:r>
          </w:p>
        </w:tc>
        <w:tc>
          <w:tcPr>
            <w:tcW w:w="2693" w:type="dxa"/>
          </w:tcPr>
          <w:p>
            <w:pPr>
              <w:pStyle w:val="TableParagraph"/>
              <w:ind w:left="110"/>
              <w:rPr>
                <w:sz w:val="21"/>
              </w:rPr>
            </w:pPr>
            <w:r>
              <w:rPr>
                <w:w w:val="100"/>
                <w:sz w:val="21"/>
              </w:rPr>
              <w:t> </w:t>
            </w:r>
          </w:p>
        </w:tc>
      </w:tr>
      <w:tr>
        <w:trPr>
          <w:trHeight w:val="273" w:hRule="atLeast"/>
        </w:trPr>
        <w:tc>
          <w:tcPr>
            <w:tcW w:w="4928" w:type="dxa"/>
          </w:tcPr>
          <w:p>
            <w:pPr>
              <w:pStyle w:val="TableParagraph"/>
              <w:spacing w:line="252" w:lineRule="exact"/>
              <w:ind w:left="107"/>
              <w:rPr>
                <w:sz w:val="21"/>
              </w:rPr>
            </w:pPr>
            <w:r>
              <w:rPr>
                <w:sz w:val="21"/>
              </w:rPr>
              <w:t>与主营业务无关的业务收入小计 </w:t>
            </w:r>
          </w:p>
        </w:tc>
        <w:tc>
          <w:tcPr>
            <w:tcW w:w="1843" w:type="dxa"/>
          </w:tcPr>
          <w:p>
            <w:pPr>
              <w:pStyle w:val="TableParagraph"/>
              <w:spacing w:line="252" w:lineRule="exact"/>
              <w:ind w:right="-15"/>
              <w:jc w:val="right"/>
              <w:rPr>
                <w:sz w:val="21"/>
              </w:rPr>
            </w:pPr>
            <w:r>
              <w:rPr>
                <w:w w:val="100"/>
                <w:sz w:val="21"/>
              </w:rPr>
              <w:t> </w:t>
            </w:r>
          </w:p>
        </w:tc>
        <w:tc>
          <w:tcPr>
            <w:tcW w:w="2693" w:type="dxa"/>
          </w:tcPr>
          <w:p>
            <w:pPr>
              <w:pStyle w:val="TableParagraph"/>
              <w:spacing w:line="252" w:lineRule="exact"/>
              <w:ind w:left="110"/>
              <w:rPr>
                <w:sz w:val="21"/>
              </w:rPr>
            </w:pPr>
            <w:r>
              <w:rPr>
                <w:w w:val="100"/>
                <w:sz w:val="21"/>
              </w:rPr>
              <w:t> </w:t>
            </w:r>
          </w:p>
        </w:tc>
        <w:tc>
          <w:tcPr>
            <w:tcW w:w="1844" w:type="dxa"/>
          </w:tcPr>
          <w:p>
            <w:pPr>
              <w:pStyle w:val="TableParagraph"/>
              <w:spacing w:line="252" w:lineRule="exact"/>
              <w:ind w:right="-15"/>
              <w:jc w:val="right"/>
              <w:rPr>
                <w:sz w:val="21"/>
              </w:rPr>
            </w:pPr>
            <w:r>
              <w:rPr>
                <w:w w:val="100"/>
                <w:sz w:val="21"/>
              </w:rPr>
              <w:t> </w:t>
            </w:r>
          </w:p>
        </w:tc>
        <w:tc>
          <w:tcPr>
            <w:tcW w:w="2693" w:type="dxa"/>
          </w:tcPr>
          <w:p>
            <w:pPr>
              <w:pStyle w:val="TableParagraph"/>
              <w:spacing w:line="252" w:lineRule="exact"/>
              <w:ind w:left="110"/>
              <w:rPr>
                <w:sz w:val="21"/>
              </w:rPr>
            </w:pPr>
            <w:r>
              <w:rPr>
                <w:w w:val="100"/>
                <w:sz w:val="21"/>
              </w:rPr>
              <w:t> </w:t>
            </w:r>
          </w:p>
        </w:tc>
      </w:tr>
      <w:tr>
        <w:trPr>
          <w:trHeight w:val="270" w:hRule="atLeast"/>
        </w:trPr>
        <w:tc>
          <w:tcPr>
            <w:tcW w:w="14001" w:type="dxa"/>
            <w:gridSpan w:val="5"/>
          </w:tcPr>
          <w:p>
            <w:pPr>
              <w:pStyle w:val="TableParagraph"/>
              <w:spacing w:line="250" w:lineRule="exact"/>
              <w:ind w:left="107"/>
              <w:rPr>
                <w:sz w:val="21"/>
              </w:rPr>
            </w:pPr>
            <w:r>
              <w:rPr>
                <w:sz w:val="21"/>
              </w:rPr>
              <w:t>二、不具备商业实质的收入 </w:t>
            </w:r>
          </w:p>
        </w:tc>
      </w:tr>
      <w:tr>
        <w:trPr>
          <w:trHeight w:val="568" w:hRule="atLeast"/>
        </w:trPr>
        <w:tc>
          <w:tcPr>
            <w:tcW w:w="4928" w:type="dxa"/>
          </w:tcPr>
          <w:p>
            <w:pPr>
              <w:pStyle w:val="TableParagraph"/>
              <w:spacing w:line="270" w:lineRule="atLeast" w:before="8"/>
              <w:ind w:left="107" w:right="93"/>
              <w:rPr>
                <w:sz w:val="21"/>
              </w:rPr>
            </w:pPr>
            <w:r>
              <w:rPr>
                <w:sz w:val="21"/>
              </w:rPr>
              <w:t>1.</w:t>
            </w:r>
            <w:r>
              <w:rPr>
                <w:spacing w:val="-5"/>
                <w:sz w:val="21"/>
              </w:rPr>
              <w:t> 未显著改变企业未来现金流量的风险、时间分布</w:t>
            </w:r>
            <w:r>
              <w:rPr>
                <w:sz w:val="21"/>
              </w:rPr>
              <w:t>或金额的交易或事项产生的收入。 </w:t>
            </w:r>
          </w:p>
        </w:tc>
        <w:tc>
          <w:tcPr>
            <w:tcW w:w="1843" w:type="dxa"/>
          </w:tcPr>
          <w:p>
            <w:pPr>
              <w:pStyle w:val="TableParagraph"/>
              <w:spacing w:before="3"/>
              <w:ind w:right="-15"/>
              <w:jc w:val="right"/>
              <w:rPr>
                <w:sz w:val="21"/>
              </w:rPr>
            </w:pPr>
            <w:r>
              <w:rPr>
                <w:w w:val="100"/>
                <w:sz w:val="21"/>
              </w:rPr>
              <w:t> </w:t>
            </w:r>
          </w:p>
        </w:tc>
        <w:tc>
          <w:tcPr>
            <w:tcW w:w="2693" w:type="dxa"/>
          </w:tcPr>
          <w:p>
            <w:pPr>
              <w:pStyle w:val="TableParagraph"/>
              <w:spacing w:before="3"/>
              <w:ind w:left="110"/>
              <w:rPr>
                <w:sz w:val="21"/>
              </w:rPr>
            </w:pPr>
            <w:r>
              <w:rPr>
                <w:w w:val="100"/>
                <w:sz w:val="21"/>
              </w:rPr>
              <w:t> </w:t>
            </w:r>
          </w:p>
        </w:tc>
        <w:tc>
          <w:tcPr>
            <w:tcW w:w="1844" w:type="dxa"/>
          </w:tcPr>
          <w:p>
            <w:pPr>
              <w:pStyle w:val="TableParagraph"/>
              <w:spacing w:before="3"/>
              <w:ind w:right="-15"/>
              <w:jc w:val="right"/>
              <w:rPr>
                <w:sz w:val="21"/>
              </w:rPr>
            </w:pPr>
            <w:r>
              <w:rPr>
                <w:w w:val="100"/>
                <w:sz w:val="21"/>
              </w:rPr>
              <w:t> </w:t>
            </w:r>
          </w:p>
        </w:tc>
        <w:tc>
          <w:tcPr>
            <w:tcW w:w="2693" w:type="dxa"/>
          </w:tcPr>
          <w:p>
            <w:pPr>
              <w:pStyle w:val="TableParagraph"/>
              <w:spacing w:before="3"/>
              <w:ind w:left="110"/>
              <w:rPr>
                <w:sz w:val="21"/>
              </w:rPr>
            </w:pPr>
            <w:r>
              <w:rPr>
                <w:w w:val="100"/>
                <w:sz w:val="21"/>
              </w:rPr>
              <w:t> </w:t>
            </w:r>
          </w:p>
        </w:tc>
      </w:tr>
    </w:tbl>
    <w:p>
      <w:pPr>
        <w:spacing w:after="0"/>
        <w:rPr>
          <w:sz w:val="21"/>
        </w:rPr>
        <w:sectPr>
          <w:headerReference w:type="default" r:id="rId47"/>
          <w:footerReference w:type="default" r:id="rId48"/>
          <w:pgSz w:w="16840" w:h="11910" w:orient="landscape"/>
          <w:pgMar w:header="882" w:footer="1195" w:top="1180" w:bottom="1380" w:left="1300" w:right="1220"/>
        </w:sectPr>
      </w:pPr>
    </w:p>
    <w:p>
      <w:pPr>
        <w:pStyle w:val="BodyText"/>
        <w:spacing w:before="6"/>
        <w:rPr>
          <w:sz w:val="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8"/>
        <w:gridCol w:w="1843"/>
        <w:gridCol w:w="2693"/>
        <w:gridCol w:w="1844"/>
        <w:gridCol w:w="2693"/>
      </w:tblGrid>
      <w:tr>
        <w:trPr>
          <w:trHeight w:val="815" w:hRule="atLeast"/>
        </w:trPr>
        <w:tc>
          <w:tcPr>
            <w:tcW w:w="4928" w:type="dxa"/>
          </w:tcPr>
          <w:p>
            <w:pPr>
              <w:pStyle w:val="TableParagraph"/>
              <w:spacing w:line="242" w:lineRule="auto"/>
              <w:ind w:left="107" w:right="93"/>
              <w:rPr>
                <w:sz w:val="21"/>
              </w:rPr>
            </w:pPr>
            <w:r>
              <w:rPr>
                <w:sz w:val="21"/>
              </w:rPr>
              <w:t>2.</w:t>
            </w:r>
            <w:r>
              <w:rPr>
                <w:spacing w:val="-4"/>
                <w:sz w:val="21"/>
              </w:rPr>
              <w:t> 不具有真实业务的交易产生的收入。如以自我交</w:t>
            </w:r>
            <w:r>
              <w:rPr>
                <w:sz w:val="21"/>
              </w:rPr>
              <w:t>易的方式实现的虚假收入，利用互联网技术手段或</w:t>
            </w:r>
          </w:p>
          <w:p>
            <w:pPr>
              <w:pStyle w:val="TableParagraph"/>
              <w:spacing w:line="250" w:lineRule="exact"/>
              <w:ind w:left="107"/>
              <w:rPr>
                <w:sz w:val="21"/>
              </w:rPr>
            </w:pPr>
            <w:r>
              <w:rPr>
                <w:spacing w:val="-1"/>
                <w:sz w:val="21"/>
              </w:rPr>
              <w:t>其他方法构造交易产生的虚假收入等。</w:t>
            </w:r>
            <w:r>
              <w:rPr>
                <w:sz w:val="21"/>
              </w:rPr>
              <w:t> </w:t>
            </w:r>
          </w:p>
        </w:tc>
        <w:tc>
          <w:tcPr>
            <w:tcW w:w="1843" w:type="dxa"/>
          </w:tcPr>
          <w:p>
            <w:pPr>
              <w:pStyle w:val="TableParagraph"/>
              <w:ind w:right="-15"/>
              <w:jc w:val="right"/>
              <w:rPr>
                <w:sz w:val="21"/>
              </w:rPr>
            </w:pPr>
            <w:r>
              <w:rPr>
                <w:w w:val="100"/>
                <w:sz w:val="21"/>
              </w:rPr>
              <w:t> </w:t>
            </w:r>
          </w:p>
        </w:tc>
        <w:tc>
          <w:tcPr>
            <w:tcW w:w="2693" w:type="dxa"/>
          </w:tcPr>
          <w:p>
            <w:pPr>
              <w:pStyle w:val="TableParagraph"/>
              <w:ind w:left="110"/>
              <w:rPr>
                <w:sz w:val="21"/>
              </w:rPr>
            </w:pPr>
            <w:r>
              <w:rPr>
                <w:w w:val="100"/>
                <w:sz w:val="21"/>
              </w:rPr>
              <w:t> </w:t>
            </w:r>
          </w:p>
        </w:tc>
        <w:tc>
          <w:tcPr>
            <w:tcW w:w="1844" w:type="dxa"/>
          </w:tcPr>
          <w:p>
            <w:pPr>
              <w:pStyle w:val="TableParagraph"/>
              <w:ind w:right="-15"/>
              <w:jc w:val="right"/>
              <w:rPr>
                <w:sz w:val="21"/>
              </w:rPr>
            </w:pPr>
            <w:r>
              <w:rPr>
                <w:w w:val="100"/>
                <w:sz w:val="21"/>
              </w:rPr>
              <w:t> </w:t>
            </w:r>
          </w:p>
        </w:tc>
        <w:tc>
          <w:tcPr>
            <w:tcW w:w="2693" w:type="dxa"/>
          </w:tcPr>
          <w:p>
            <w:pPr>
              <w:pStyle w:val="TableParagraph"/>
              <w:ind w:left="110"/>
              <w:rPr>
                <w:sz w:val="21"/>
              </w:rPr>
            </w:pPr>
            <w:r>
              <w:rPr>
                <w:w w:val="100"/>
                <w:sz w:val="21"/>
              </w:rPr>
              <w:t> </w:t>
            </w:r>
          </w:p>
        </w:tc>
      </w:tr>
      <w:tr>
        <w:trPr>
          <w:trHeight w:val="273" w:hRule="atLeast"/>
        </w:trPr>
        <w:tc>
          <w:tcPr>
            <w:tcW w:w="4928" w:type="dxa"/>
          </w:tcPr>
          <w:p>
            <w:pPr>
              <w:pStyle w:val="TableParagraph"/>
              <w:spacing w:line="252" w:lineRule="exact"/>
              <w:ind w:left="107"/>
              <w:rPr>
                <w:sz w:val="21"/>
              </w:rPr>
            </w:pPr>
            <w:r>
              <w:rPr>
                <w:sz w:val="21"/>
              </w:rPr>
              <w:t>3.</w:t>
            </w:r>
            <w:r>
              <w:rPr>
                <w:spacing w:val="-2"/>
                <w:sz w:val="21"/>
              </w:rPr>
              <w:t> 交易价格显失公允的业务产生的收入。</w:t>
            </w:r>
            <w:r>
              <w:rPr>
                <w:sz w:val="21"/>
              </w:rPr>
              <w:t> </w:t>
            </w:r>
          </w:p>
        </w:tc>
        <w:tc>
          <w:tcPr>
            <w:tcW w:w="1843" w:type="dxa"/>
          </w:tcPr>
          <w:p>
            <w:pPr>
              <w:pStyle w:val="TableParagraph"/>
              <w:spacing w:line="252" w:lineRule="exact"/>
              <w:ind w:right="-15"/>
              <w:jc w:val="right"/>
              <w:rPr>
                <w:sz w:val="21"/>
              </w:rPr>
            </w:pPr>
            <w:r>
              <w:rPr>
                <w:w w:val="100"/>
                <w:sz w:val="21"/>
              </w:rPr>
              <w:t> </w:t>
            </w:r>
          </w:p>
        </w:tc>
        <w:tc>
          <w:tcPr>
            <w:tcW w:w="2693" w:type="dxa"/>
          </w:tcPr>
          <w:p>
            <w:pPr>
              <w:pStyle w:val="TableParagraph"/>
              <w:spacing w:line="252" w:lineRule="exact"/>
              <w:ind w:left="110"/>
              <w:rPr>
                <w:sz w:val="21"/>
              </w:rPr>
            </w:pPr>
            <w:r>
              <w:rPr>
                <w:w w:val="100"/>
                <w:sz w:val="21"/>
              </w:rPr>
              <w:t> </w:t>
            </w:r>
          </w:p>
        </w:tc>
        <w:tc>
          <w:tcPr>
            <w:tcW w:w="1844" w:type="dxa"/>
          </w:tcPr>
          <w:p>
            <w:pPr>
              <w:pStyle w:val="TableParagraph"/>
              <w:spacing w:line="252" w:lineRule="exact"/>
              <w:ind w:right="-15"/>
              <w:jc w:val="right"/>
              <w:rPr>
                <w:sz w:val="21"/>
              </w:rPr>
            </w:pPr>
            <w:r>
              <w:rPr>
                <w:w w:val="100"/>
                <w:sz w:val="21"/>
              </w:rPr>
              <w:t> </w:t>
            </w:r>
          </w:p>
        </w:tc>
        <w:tc>
          <w:tcPr>
            <w:tcW w:w="2693" w:type="dxa"/>
          </w:tcPr>
          <w:p>
            <w:pPr>
              <w:pStyle w:val="TableParagraph"/>
              <w:spacing w:line="252" w:lineRule="exact"/>
              <w:ind w:left="110"/>
              <w:rPr>
                <w:sz w:val="21"/>
              </w:rPr>
            </w:pPr>
            <w:r>
              <w:rPr>
                <w:w w:val="100"/>
                <w:sz w:val="21"/>
              </w:rPr>
              <w:t> </w:t>
            </w:r>
          </w:p>
        </w:tc>
      </w:tr>
      <w:tr>
        <w:trPr>
          <w:trHeight w:val="544" w:hRule="atLeast"/>
        </w:trPr>
        <w:tc>
          <w:tcPr>
            <w:tcW w:w="4928" w:type="dxa"/>
          </w:tcPr>
          <w:p>
            <w:pPr>
              <w:pStyle w:val="TableParagraph"/>
              <w:ind w:left="107"/>
              <w:rPr>
                <w:sz w:val="21"/>
              </w:rPr>
            </w:pPr>
            <w:r>
              <w:rPr>
                <w:sz w:val="21"/>
              </w:rPr>
              <w:t>4.本会计年度以显失公允的对价或非交易方式取得</w:t>
            </w:r>
          </w:p>
          <w:p>
            <w:pPr>
              <w:pStyle w:val="TableParagraph"/>
              <w:spacing w:line="250" w:lineRule="exact" w:before="4"/>
              <w:ind w:left="107"/>
              <w:rPr>
                <w:sz w:val="21"/>
              </w:rPr>
            </w:pPr>
            <w:r>
              <w:rPr>
                <w:spacing w:val="-1"/>
                <w:sz w:val="21"/>
              </w:rPr>
              <w:t>的企业合并的子公司或业务产生的收入。</w:t>
            </w:r>
            <w:r>
              <w:rPr>
                <w:sz w:val="21"/>
              </w:rPr>
              <w:t> </w:t>
            </w:r>
          </w:p>
        </w:tc>
        <w:tc>
          <w:tcPr>
            <w:tcW w:w="1843" w:type="dxa"/>
          </w:tcPr>
          <w:p>
            <w:pPr>
              <w:pStyle w:val="TableParagraph"/>
              <w:ind w:right="-15"/>
              <w:jc w:val="right"/>
              <w:rPr>
                <w:sz w:val="21"/>
              </w:rPr>
            </w:pPr>
            <w:r>
              <w:rPr>
                <w:w w:val="100"/>
                <w:sz w:val="21"/>
              </w:rPr>
              <w:t> </w:t>
            </w:r>
          </w:p>
        </w:tc>
        <w:tc>
          <w:tcPr>
            <w:tcW w:w="2693" w:type="dxa"/>
          </w:tcPr>
          <w:p>
            <w:pPr>
              <w:pStyle w:val="TableParagraph"/>
              <w:ind w:left="110"/>
              <w:rPr>
                <w:sz w:val="21"/>
              </w:rPr>
            </w:pPr>
            <w:r>
              <w:rPr>
                <w:w w:val="100"/>
                <w:sz w:val="21"/>
              </w:rPr>
              <w:t> </w:t>
            </w:r>
          </w:p>
        </w:tc>
        <w:tc>
          <w:tcPr>
            <w:tcW w:w="1844" w:type="dxa"/>
          </w:tcPr>
          <w:p>
            <w:pPr>
              <w:pStyle w:val="TableParagraph"/>
              <w:ind w:right="-15"/>
              <w:jc w:val="right"/>
              <w:rPr>
                <w:sz w:val="21"/>
              </w:rPr>
            </w:pPr>
            <w:r>
              <w:rPr>
                <w:w w:val="100"/>
                <w:sz w:val="21"/>
              </w:rPr>
              <w:t> </w:t>
            </w:r>
          </w:p>
        </w:tc>
        <w:tc>
          <w:tcPr>
            <w:tcW w:w="2693" w:type="dxa"/>
          </w:tcPr>
          <w:p>
            <w:pPr>
              <w:pStyle w:val="TableParagraph"/>
              <w:ind w:left="110"/>
              <w:rPr>
                <w:sz w:val="21"/>
              </w:rPr>
            </w:pPr>
            <w:r>
              <w:rPr>
                <w:w w:val="100"/>
                <w:sz w:val="21"/>
              </w:rPr>
              <w:t> </w:t>
            </w:r>
          </w:p>
        </w:tc>
      </w:tr>
      <w:tr>
        <w:trPr>
          <w:trHeight w:val="273" w:hRule="atLeast"/>
        </w:trPr>
        <w:tc>
          <w:tcPr>
            <w:tcW w:w="4928" w:type="dxa"/>
          </w:tcPr>
          <w:p>
            <w:pPr>
              <w:pStyle w:val="TableParagraph"/>
              <w:spacing w:line="252" w:lineRule="exact"/>
              <w:ind w:left="107"/>
              <w:rPr>
                <w:sz w:val="21"/>
              </w:rPr>
            </w:pPr>
            <w:r>
              <w:rPr>
                <w:sz w:val="21"/>
              </w:rPr>
              <w:t>5.</w:t>
            </w:r>
            <w:r>
              <w:rPr>
                <w:spacing w:val="-2"/>
                <w:sz w:val="21"/>
              </w:rPr>
              <w:t> 审计意见中非标准审计意见涉及的收入。</w:t>
            </w:r>
            <w:r>
              <w:rPr>
                <w:sz w:val="21"/>
              </w:rPr>
              <w:t> </w:t>
            </w:r>
          </w:p>
        </w:tc>
        <w:tc>
          <w:tcPr>
            <w:tcW w:w="1843" w:type="dxa"/>
          </w:tcPr>
          <w:p>
            <w:pPr>
              <w:pStyle w:val="TableParagraph"/>
              <w:spacing w:line="252" w:lineRule="exact"/>
              <w:ind w:right="-15"/>
              <w:jc w:val="right"/>
              <w:rPr>
                <w:sz w:val="21"/>
              </w:rPr>
            </w:pPr>
            <w:r>
              <w:rPr>
                <w:w w:val="100"/>
                <w:sz w:val="21"/>
              </w:rPr>
              <w:t> </w:t>
            </w:r>
          </w:p>
        </w:tc>
        <w:tc>
          <w:tcPr>
            <w:tcW w:w="2693" w:type="dxa"/>
          </w:tcPr>
          <w:p>
            <w:pPr>
              <w:pStyle w:val="TableParagraph"/>
              <w:spacing w:line="252" w:lineRule="exact"/>
              <w:ind w:left="110"/>
              <w:rPr>
                <w:sz w:val="21"/>
              </w:rPr>
            </w:pPr>
            <w:r>
              <w:rPr>
                <w:w w:val="100"/>
                <w:sz w:val="21"/>
              </w:rPr>
              <w:t> </w:t>
            </w:r>
          </w:p>
        </w:tc>
        <w:tc>
          <w:tcPr>
            <w:tcW w:w="1844" w:type="dxa"/>
          </w:tcPr>
          <w:p>
            <w:pPr>
              <w:pStyle w:val="TableParagraph"/>
              <w:spacing w:line="252" w:lineRule="exact"/>
              <w:ind w:right="-15"/>
              <w:jc w:val="right"/>
              <w:rPr>
                <w:sz w:val="21"/>
              </w:rPr>
            </w:pPr>
            <w:r>
              <w:rPr>
                <w:w w:val="100"/>
                <w:sz w:val="21"/>
              </w:rPr>
              <w:t> </w:t>
            </w:r>
          </w:p>
        </w:tc>
        <w:tc>
          <w:tcPr>
            <w:tcW w:w="2693" w:type="dxa"/>
          </w:tcPr>
          <w:p>
            <w:pPr>
              <w:pStyle w:val="TableParagraph"/>
              <w:spacing w:line="252" w:lineRule="exact"/>
              <w:ind w:left="110"/>
              <w:rPr>
                <w:sz w:val="21"/>
              </w:rPr>
            </w:pPr>
            <w:r>
              <w:rPr>
                <w:w w:val="100"/>
                <w:sz w:val="21"/>
              </w:rPr>
              <w:t> </w:t>
            </w:r>
          </w:p>
        </w:tc>
      </w:tr>
      <w:tr>
        <w:trPr>
          <w:trHeight w:val="542" w:hRule="atLeast"/>
        </w:trPr>
        <w:tc>
          <w:tcPr>
            <w:tcW w:w="4928" w:type="dxa"/>
            <w:tcBorders>
              <w:bottom w:val="single" w:sz="6" w:space="0" w:color="000000"/>
            </w:tcBorders>
          </w:tcPr>
          <w:p>
            <w:pPr>
              <w:pStyle w:val="TableParagraph"/>
              <w:ind w:left="107"/>
              <w:rPr>
                <w:sz w:val="21"/>
              </w:rPr>
            </w:pPr>
            <w:r>
              <w:rPr>
                <w:sz w:val="21"/>
              </w:rPr>
              <w:t>6.</w:t>
            </w:r>
            <w:r>
              <w:rPr>
                <w:spacing w:val="-2"/>
                <w:sz w:val="21"/>
              </w:rPr>
              <w:t> 其他不具有商业合理性的交易或事项产生的收</w:t>
            </w:r>
          </w:p>
          <w:p>
            <w:pPr>
              <w:pStyle w:val="TableParagraph"/>
              <w:spacing w:line="250" w:lineRule="exact" w:before="2"/>
              <w:ind w:left="107"/>
              <w:rPr>
                <w:sz w:val="21"/>
              </w:rPr>
            </w:pPr>
            <w:r>
              <w:rPr>
                <w:sz w:val="21"/>
              </w:rPr>
              <w:t>入。 </w:t>
            </w:r>
          </w:p>
        </w:tc>
        <w:tc>
          <w:tcPr>
            <w:tcW w:w="1843" w:type="dxa"/>
            <w:tcBorders>
              <w:bottom w:val="single" w:sz="6" w:space="0" w:color="000000"/>
            </w:tcBorders>
          </w:tcPr>
          <w:p>
            <w:pPr>
              <w:pStyle w:val="TableParagraph"/>
              <w:ind w:right="-15"/>
              <w:jc w:val="right"/>
              <w:rPr>
                <w:sz w:val="21"/>
              </w:rPr>
            </w:pPr>
            <w:r>
              <w:rPr>
                <w:w w:val="100"/>
                <w:sz w:val="21"/>
              </w:rPr>
              <w:t> </w:t>
            </w:r>
          </w:p>
        </w:tc>
        <w:tc>
          <w:tcPr>
            <w:tcW w:w="2693" w:type="dxa"/>
            <w:tcBorders>
              <w:bottom w:val="single" w:sz="6" w:space="0" w:color="000000"/>
            </w:tcBorders>
          </w:tcPr>
          <w:p>
            <w:pPr>
              <w:pStyle w:val="TableParagraph"/>
              <w:ind w:left="110"/>
              <w:rPr>
                <w:sz w:val="21"/>
              </w:rPr>
            </w:pPr>
            <w:r>
              <w:rPr>
                <w:w w:val="100"/>
                <w:sz w:val="21"/>
              </w:rPr>
              <w:t> </w:t>
            </w:r>
          </w:p>
        </w:tc>
        <w:tc>
          <w:tcPr>
            <w:tcW w:w="1844" w:type="dxa"/>
            <w:tcBorders>
              <w:bottom w:val="single" w:sz="6" w:space="0" w:color="000000"/>
            </w:tcBorders>
          </w:tcPr>
          <w:p>
            <w:pPr>
              <w:pStyle w:val="TableParagraph"/>
              <w:ind w:right="-15"/>
              <w:jc w:val="right"/>
              <w:rPr>
                <w:sz w:val="21"/>
              </w:rPr>
            </w:pPr>
            <w:r>
              <w:rPr>
                <w:w w:val="100"/>
                <w:sz w:val="21"/>
              </w:rPr>
              <w:t> </w:t>
            </w:r>
          </w:p>
        </w:tc>
        <w:tc>
          <w:tcPr>
            <w:tcW w:w="2693" w:type="dxa"/>
            <w:tcBorders>
              <w:bottom w:val="single" w:sz="6" w:space="0" w:color="000000"/>
            </w:tcBorders>
          </w:tcPr>
          <w:p>
            <w:pPr>
              <w:pStyle w:val="TableParagraph"/>
              <w:ind w:left="110"/>
              <w:rPr>
                <w:sz w:val="21"/>
              </w:rPr>
            </w:pPr>
            <w:r>
              <w:rPr>
                <w:w w:val="100"/>
                <w:sz w:val="21"/>
              </w:rPr>
              <w:t> </w:t>
            </w:r>
          </w:p>
        </w:tc>
      </w:tr>
      <w:tr>
        <w:trPr>
          <w:trHeight w:val="268" w:hRule="atLeast"/>
        </w:trPr>
        <w:tc>
          <w:tcPr>
            <w:tcW w:w="4928" w:type="dxa"/>
            <w:tcBorders>
              <w:top w:val="single" w:sz="6" w:space="0" w:color="000000"/>
            </w:tcBorders>
          </w:tcPr>
          <w:p>
            <w:pPr>
              <w:pStyle w:val="TableParagraph"/>
              <w:spacing w:line="249" w:lineRule="exact" w:before="0"/>
              <w:ind w:left="107"/>
              <w:rPr>
                <w:sz w:val="21"/>
              </w:rPr>
            </w:pPr>
            <w:r>
              <w:rPr>
                <w:sz w:val="21"/>
              </w:rPr>
              <w:t>不具备商业实质的收入小计 </w:t>
            </w:r>
          </w:p>
        </w:tc>
        <w:tc>
          <w:tcPr>
            <w:tcW w:w="1843" w:type="dxa"/>
            <w:tcBorders>
              <w:top w:val="single" w:sz="6" w:space="0" w:color="000000"/>
            </w:tcBorders>
          </w:tcPr>
          <w:p>
            <w:pPr>
              <w:pStyle w:val="TableParagraph"/>
              <w:spacing w:line="249" w:lineRule="exact" w:before="0"/>
              <w:ind w:right="-15"/>
              <w:jc w:val="right"/>
              <w:rPr>
                <w:sz w:val="21"/>
              </w:rPr>
            </w:pPr>
            <w:r>
              <w:rPr>
                <w:w w:val="100"/>
                <w:sz w:val="21"/>
              </w:rPr>
              <w:t> </w:t>
            </w:r>
          </w:p>
        </w:tc>
        <w:tc>
          <w:tcPr>
            <w:tcW w:w="2693" w:type="dxa"/>
            <w:tcBorders>
              <w:top w:val="single" w:sz="6" w:space="0" w:color="000000"/>
            </w:tcBorders>
          </w:tcPr>
          <w:p>
            <w:pPr>
              <w:pStyle w:val="TableParagraph"/>
              <w:spacing w:line="249" w:lineRule="exact" w:before="0"/>
              <w:ind w:left="110"/>
              <w:rPr>
                <w:sz w:val="21"/>
              </w:rPr>
            </w:pPr>
            <w:r>
              <w:rPr>
                <w:w w:val="100"/>
                <w:sz w:val="21"/>
              </w:rPr>
              <w:t> </w:t>
            </w:r>
          </w:p>
        </w:tc>
        <w:tc>
          <w:tcPr>
            <w:tcW w:w="1844" w:type="dxa"/>
            <w:tcBorders>
              <w:top w:val="single" w:sz="6" w:space="0" w:color="000000"/>
            </w:tcBorders>
          </w:tcPr>
          <w:p>
            <w:pPr>
              <w:pStyle w:val="TableParagraph"/>
              <w:spacing w:line="249" w:lineRule="exact" w:before="0"/>
              <w:ind w:right="-15"/>
              <w:jc w:val="right"/>
              <w:rPr>
                <w:sz w:val="21"/>
              </w:rPr>
            </w:pPr>
            <w:r>
              <w:rPr>
                <w:w w:val="100"/>
                <w:sz w:val="21"/>
              </w:rPr>
              <w:t> </w:t>
            </w:r>
          </w:p>
        </w:tc>
        <w:tc>
          <w:tcPr>
            <w:tcW w:w="2693" w:type="dxa"/>
            <w:tcBorders>
              <w:top w:val="single" w:sz="6" w:space="0" w:color="000000"/>
            </w:tcBorders>
          </w:tcPr>
          <w:p>
            <w:pPr>
              <w:pStyle w:val="TableParagraph"/>
              <w:spacing w:line="249" w:lineRule="exact" w:before="0"/>
              <w:ind w:left="110"/>
              <w:rPr>
                <w:sz w:val="21"/>
              </w:rPr>
            </w:pPr>
            <w:r>
              <w:rPr>
                <w:w w:val="100"/>
                <w:sz w:val="21"/>
              </w:rPr>
              <w:t> </w:t>
            </w:r>
          </w:p>
        </w:tc>
      </w:tr>
      <w:tr>
        <w:trPr>
          <w:trHeight w:val="285" w:hRule="atLeast"/>
        </w:trPr>
        <w:tc>
          <w:tcPr>
            <w:tcW w:w="4928" w:type="dxa"/>
          </w:tcPr>
          <w:p>
            <w:pPr>
              <w:pStyle w:val="TableParagraph"/>
              <w:spacing w:line="257" w:lineRule="exact" w:before="8"/>
              <w:ind w:left="107"/>
              <w:rPr>
                <w:sz w:val="21"/>
              </w:rPr>
            </w:pPr>
            <w:r>
              <w:rPr>
                <w:sz w:val="21"/>
              </w:rPr>
              <w:t>三、与主营业务无关或不具备商业实质的其他收入 </w:t>
            </w:r>
          </w:p>
        </w:tc>
        <w:tc>
          <w:tcPr>
            <w:tcW w:w="1843" w:type="dxa"/>
          </w:tcPr>
          <w:p>
            <w:pPr>
              <w:pStyle w:val="TableParagraph"/>
              <w:spacing w:line="262" w:lineRule="exact" w:before="3"/>
              <w:ind w:right="-15"/>
              <w:jc w:val="right"/>
              <w:rPr>
                <w:sz w:val="21"/>
              </w:rPr>
            </w:pPr>
            <w:r>
              <w:rPr>
                <w:w w:val="100"/>
                <w:sz w:val="21"/>
              </w:rPr>
              <w:t> </w:t>
            </w:r>
          </w:p>
        </w:tc>
        <w:tc>
          <w:tcPr>
            <w:tcW w:w="2693" w:type="dxa"/>
          </w:tcPr>
          <w:p>
            <w:pPr>
              <w:pStyle w:val="TableParagraph"/>
              <w:spacing w:line="262" w:lineRule="exact" w:before="3"/>
              <w:ind w:left="110"/>
              <w:rPr>
                <w:sz w:val="21"/>
              </w:rPr>
            </w:pPr>
            <w:r>
              <w:rPr>
                <w:w w:val="100"/>
                <w:sz w:val="21"/>
              </w:rPr>
              <w:t> </w:t>
            </w:r>
          </w:p>
        </w:tc>
        <w:tc>
          <w:tcPr>
            <w:tcW w:w="1844" w:type="dxa"/>
          </w:tcPr>
          <w:p>
            <w:pPr>
              <w:pStyle w:val="TableParagraph"/>
              <w:spacing w:line="265" w:lineRule="exact" w:before="0"/>
              <w:ind w:right="-29"/>
              <w:jc w:val="right"/>
              <w:rPr>
                <w:sz w:val="22"/>
              </w:rPr>
            </w:pPr>
            <w:r>
              <w:rPr>
                <w:w w:val="100"/>
                <w:sz w:val="22"/>
              </w:rPr>
              <w:t> </w:t>
            </w:r>
          </w:p>
        </w:tc>
        <w:tc>
          <w:tcPr>
            <w:tcW w:w="2693" w:type="dxa"/>
          </w:tcPr>
          <w:p>
            <w:pPr>
              <w:pStyle w:val="TableParagraph"/>
              <w:spacing w:line="262" w:lineRule="exact" w:before="3"/>
              <w:ind w:left="110"/>
              <w:rPr>
                <w:sz w:val="21"/>
              </w:rPr>
            </w:pPr>
            <w:r>
              <w:rPr>
                <w:w w:val="100"/>
                <w:sz w:val="21"/>
              </w:rPr>
              <w:t> </w:t>
            </w:r>
          </w:p>
        </w:tc>
      </w:tr>
      <w:tr>
        <w:trPr>
          <w:trHeight w:val="273" w:hRule="atLeast"/>
        </w:trPr>
        <w:tc>
          <w:tcPr>
            <w:tcW w:w="4928" w:type="dxa"/>
          </w:tcPr>
          <w:p>
            <w:pPr>
              <w:pStyle w:val="TableParagraph"/>
              <w:spacing w:line="250" w:lineRule="exact" w:before="3"/>
              <w:ind w:left="107"/>
              <w:rPr>
                <w:sz w:val="21"/>
              </w:rPr>
            </w:pPr>
            <w:r>
              <w:rPr>
                <w:spacing w:val="-1"/>
                <w:sz w:val="21"/>
              </w:rPr>
              <w:t>营业收入扣除后金额</w:t>
            </w:r>
            <w:r>
              <w:rPr>
                <w:sz w:val="21"/>
              </w:rPr>
              <w:t> </w:t>
            </w:r>
          </w:p>
        </w:tc>
        <w:tc>
          <w:tcPr>
            <w:tcW w:w="1843" w:type="dxa"/>
          </w:tcPr>
          <w:p>
            <w:pPr>
              <w:pStyle w:val="TableParagraph"/>
              <w:spacing w:line="250" w:lineRule="exact" w:before="3"/>
              <w:ind w:right="-15"/>
              <w:jc w:val="right"/>
              <w:rPr>
                <w:sz w:val="21"/>
              </w:rPr>
            </w:pPr>
            <w:r>
              <w:rPr>
                <w:sz w:val="21"/>
              </w:rPr>
              <w:t>705,016.94 </w:t>
            </w:r>
          </w:p>
        </w:tc>
        <w:tc>
          <w:tcPr>
            <w:tcW w:w="2693" w:type="dxa"/>
          </w:tcPr>
          <w:p>
            <w:pPr>
              <w:pStyle w:val="TableParagraph"/>
              <w:spacing w:line="250" w:lineRule="exact" w:before="3"/>
              <w:ind w:left="110"/>
              <w:rPr>
                <w:sz w:val="21"/>
              </w:rPr>
            </w:pPr>
            <w:r>
              <w:rPr>
                <w:w w:val="100"/>
                <w:sz w:val="21"/>
              </w:rPr>
              <w:t> </w:t>
            </w:r>
          </w:p>
        </w:tc>
        <w:tc>
          <w:tcPr>
            <w:tcW w:w="1844" w:type="dxa"/>
          </w:tcPr>
          <w:p>
            <w:pPr>
              <w:pStyle w:val="TableParagraph"/>
              <w:spacing w:line="250" w:lineRule="exact" w:before="3"/>
              <w:ind w:right="-15"/>
              <w:jc w:val="right"/>
              <w:rPr>
                <w:sz w:val="21"/>
              </w:rPr>
            </w:pPr>
            <w:r>
              <w:rPr>
                <w:sz w:val="21"/>
              </w:rPr>
              <w:t>779,811.32 </w:t>
            </w:r>
          </w:p>
        </w:tc>
        <w:tc>
          <w:tcPr>
            <w:tcW w:w="2693" w:type="dxa"/>
          </w:tcPr>
          <w:p>
            <w:pPr>
              <w:pStyle w:val="TableParagraph"/>
              <w:spacing w:line="250" w:lineRule="exact" w:before="3"/>
              <w:ind w:left="110"/>
              <w:rPr>
                <w:sz w:val="21"/>
              </w:rPr>
            </w:pPr>
            <w:r>
              <w:rPr>
                <w:w w:val="100"/>
                <w:sz w:val="21"/>
              </w:rPr>
              <w:t> </w:t>
            </w:r>
          </w:p>
        </w:tc>
      </w:tr>
    </w:tbl>
    <w:p>
      <w:pPr>
        <w:spacing w:before="2"/>
        <w:ind w:left="224" w:right="0" w:firstLine="0"/>
        <w:jc w:val="left"/>
        <w:rPr>
          <w:sz w:val="20"/>
        </w:rPr>
      </w:pPr>
      <w:r>
        <w:rPr>
          <w:w w:val="99"/>
          <w:sz w:val="20"/>
        </w:rPr>
        <w:t> </w:t>
      </w:r>
    </w:p>
    <w:p>
      <w:pPr>
        <w:spacing w:after="0"/>
        <w:jc w:val="left"/>
        <w:rPr>
          <w:sz w:val="20"/>
        </w:rPr>
        <w:sectPr>
          <w:pgSz w:w="16840" w:h="11910" w:orient="landscape"/>
          <w:pgMar w:header="882" w:footer="1195" w:top="1180" w:bottom="1380" w:left="1300" w:right="1220"/>
        </w:sectPr>
      </w:pPr>
    </w:p>
    <w:p>
      <w:pPr>
        <w:spacing w:before="62"/>
        <w:ind w:left="391" w:right="0" w:firstLine="0"/>
        <w:jc w:val="left"/>
        <w:rPr>
          <w:sz w:val="20"/>
        </w:rPr>
      </w:pPr>
      <w:r>
        <w:rPr>
          <w:w w:val="99"/>
          <w:sz w:val="20"/>
        </w:rPr>
        <w:t> </w:t>
      </w:r>
    </w:p>
    <w:p>
      <w:pPr>
        <w:pStyle w:val="ListParagraph"/>
        <w:numPr>
          <w:ilvl w:val="1"/>
          <w:numId w:val="52"/>
        </w:numPr>
        <w:tabs>
          <w:tab w:pos="819" w:val="left" w:leader="none"/>
        </w:tabs>
        <w:spacing w:line="240" w:lineRule="auto" w:before="63" w:after="0"/>
        <w:ind w:left="818" w:right="0" w:hanging="428"/>
        <w:jc w:val="left"/>
        <w:rPr>
          <w:sz w:val="20"/>
        </w:rPr>
      </w:pPr>
      <w:bookmarkStart w:name="(3). 营业收入、营业成本的分解信息" w:id="810"/>
      <w:bookmarkEnd w:id="810"/>
      <w:r>
        <w:rPr/>
      </w:r>
      <w:bookmarkStart w:name="(3). 营业收入、营业成本的分解信息" w:id="811"/>
      <w:bookmarkEnd w:id="811"/>
      <w:r>
        <w:rPr>
          <w:w w:val="95"/>
          <w:sz w:val="20"/>
        </w:rPr>
        <w:t>营业收入、营业成本的分解信息</w:t>
      </w:r>
      <w:r>
        <w:rPr>
          <w:w w:val="95"/>
          <w:sz w:val="20"/>
        </w:rPr>
        <w:t> </w:t>
      </w:r>
    </w:p>
    <w:p>
      <w:pPr>
        <w:spacing w:before="63"/>
        <w:ind w:left="391"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1"/>
        <w:rPr>
          <w:sz w:val="14"/>
        </w:rPr>
      </w:pPr>
    </w:p>
    <w:p>
      <w:pPr>
        <w:spacing w:before="0"/>
        <w:ind w:left="391" w:right="0" w:firstLine="0"/>
        <w:jc w:val="left"/>
        <w:rPr>
          <w:sz w:val="20"/>
        </w:rPr>
      </w:pPr>
      <w:r>
        <w:rPr>
          <w:w w:val="95"/>
          <w:sz w:val="20"/>
        </w:rPr>
        <w:t>单位：元币种：人民币 </w:t>
      </w:r>
    </w:p>
    <w:p>
      <w:pPr>
        <w:spacing w:after="0"/>
        <w:jc w:val="left"/>
        <w:rPr>
          <w:sz w:val="20"/>
        </w:rPr>
        <w:sectPr>
          <w:headerReference w:type="default" r:id="rId49"/>
          <w:footerReference w:type="default" r:id="rId50"/>
          <w:pgSz w:w="11910" w:h="16840"/>
          <w:pgMar w:header="882" w:footer="1194" w:top="1300" w:bottom="1380" w:left="1140" w:right="960"/>
          <w:cols w:num="2" w:equalWidth="0">
            <w:col w:w="3770" w:space="3246"/>
            <w:col w:w="2794"/>
          </w:cols>
        </w:sectPr>
      </w:pP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4"/>
        <w:gridCol w:w="2000"/>
        <w:gridCol w:w="2000"/>
        <w:gridCol w:w="2000"/>
        <w:gridCol w:w="2001"/>
      </w:tblGrid>
      <w:tr>
        <w:trPr>
          <w:trHeight w:val="273" w:hRule="atLeast"/>
        </w:trPr>
        <w:tc>
          <w:tcPr>
            <w:tcW w:w="1234" w:type="dxa"/>
            <w:vMerge w:val="restart"/>
          </w:tcPr>
          <w:p>
            <w:pPr>
              <w:pStyle w:val="TableParagraph"/>
              <w:spacing w:before="142"/>
              <w:ind w:left="196"/>
              <w:rPr>
                <w:sz w:val="21"/>
              </w:rPr>
            </w:pPr>
            <w:r>
              <w:rPr>
                <w:spacing w:val="-1"/>
                <w:sz w:val="21"/>
              </w:rPr>
              <w:t>合同分类</w:t>
            </w:r>
            <w:r>
              <w:rPr>
                <w:sz w:val="21"/>
              </w:rPr>
              <w:t> </w:t>
            </w:r>
          </w:p>
        </w:tc>
        <w:tc>
          <w:tcPr>
            <w:tcW w:w="4000" w:type="dxa"/>
            <w:gridSpan w:val="2"/>
          </w:tcPr>
          <w:p>
            <w:pPr>
              <w:pStyle w:val="TableParagraph"/>
              <w:spacing w:line="250" w:lineRule="exact" w:before="3"/>
              <w:ind w:left="1611" w:right="1498"/>
              <w:jc w:val="center"/>
              <w:rPr>
                <w:sz w:val="21"/>
              </w:rPr>
            </w:pPr>
            <w:r>
              <w:rPr>
                <w:sz w:val="21"/>
              </w:rPr>
              <w:t>XXX-分部 </w:t>
            </w:r>
          </w:p>
        </w:tc>
        <w:tc>
          <w:tcPr>
            <w:tcW w:w="4001" w:type="dxa"/>
            <w:gridSpan w:val="2"/>
          </w:tcPr>
          <w:p>
            <w:pPr>
              <w:pStyle w:val="TableParagraph"/>
              <w:spacing w:line="250" w:lineRule="exact" w:before="3"/>
              <w:ind w:left="1819" w:right="1711"/>
              <w:jc w:val="center"/>
              <w:rPr>
                <w:sz w:val="21"/>
              </w:rPr>
            </w:pPr>
            <w:r>
              <w:rPr>
                <w:sz w:val="21"/>
              </w:rPr>
              <w:t>合计 </w:t>
            </w:r>
          </w:p>
        </w:tc>
      </w:tr>
      <w:tr>
        <w:trPr>
          <w:trHeight w:val="273" w:hRule="atLeast"/>
        </w:trPr>
        <w:tc>
          <w:tcPr>
            <w:tcW w:w="1234" w:type="dxa"/>
            <w:vMerge/>
            <w:tcBorders>
              <w:top w:val="nil"/>
            </w:tcBorders>
          </w:tcPr>
          <w:p>
            <w:pPr>
              <w:rPr>
                <w:sz w:val="2"/>
                <w:szCs w:val="2"/>
              </w:rPr>
            </w:pPr>
          </w:p>
        </w:tc>
        <w:tc>
          <w:tcPr>
            <w:tcW w:w="2000" w:type="dxa"/>
          </w:tcPr>
          <w:p>
            <w:pPr>
              <w:pStyle w:val="TableParagraph"/>
              <w:spacing w:line="252" w:lineRule="exact"/>
              <w:ind w:left="577"/>
              <w:rPr>
                <w:sz w:val="21"/>
              </w:rPr>
            </w:pPr>
            <w:r>
              <w:rPr>
                <w:spacing w:val="-1"/>
                <w:sz w:val="21"/>
              </w:rPr>
              <w:t>营业收入</w:t>
            </w:r>
            <w:r>
              <w:rPr>
                <w:sz w:val="21"/>
              </w:rPr>
              <w:t> </w:t>
            </w:r>
          </w:p>
        </w:tc>
        <w:tc>
          <w:tcPr>
            <w:tcW w:w="2000" w:type="dxa"/>
          </w:tcPr>
          <w:p>
            <w:pPr>
              <w:pStyle w:val="TableParagraph"/>
              <w:spacing w:line="252" w:lineRule="exact"/>
              <w:ind w:left="577"/>
              <w:rPr>
                <w:sz w:val="21"/>
              </w:rPr>
            </w:pPr>
            <w:r>
              <w:rPr>
                <w:spacing w:val="-1"/>
                <w:sz w:val="21"/>
              </w:rPr>
              <w:t>营业成本</w:t>
            </w:r>
            <w:r>
              <w:rPr>
                <w:sz w:val="21"/>
              </w:rPr>
              <w:t> </w:t>
            </w:r>
          </w:p>
        </w:tc>
        <w:tc>
          <w:tcPr>
            <w:tcW w:w="2000" w:type="dxa"/>
          </w:tcPr>
          <w:p>
            <w:pPr>
              <w:pStyle w:val="TableParagraph"/>
              <w:spacing w:line="252" w:lineRule="exact"/>
              <w:ind w:left="577"/>
              <w:rPr>
                <w:sz w:val="21"/>
              </w:rPr>
            </w:pPr>
            <w:r>
              <w:rPr>
                <w:spacing w:val="-1"/>
                <w:sz w:val="21"/>
              </w:rPr>
              <w:t>营业收入</w:t>
            </w:r>
            <w:r>
              <w:rPr>
                <w:sz w:val="21"/>
              </w:rPr>
              <w:t> </w:t>
            </w:r>
          </w:p>
        </w:tc>
        <w:tc>
          <w:tcPr>
            <w:tcW w:w="2001" w:type="dxa"/>
          </w:tcPr>
          <w:p>
            <w:pPr>
              <w:pStyle w:val="TableParagraph"/>
              <w:spacing w:line="252" w:lineRule="exact"/>
              <w:ind w:left="576"/>
              <w:rPr>
                <w:sz w:val="21"/>
              </w:rPr>
            </w:pPr>
            <w:r>
              <w:rPr>
                <w:spacing w:val="-1"/>
                <w:sz w:val="21"/>
              </w:rPr>
              <w:t>营业成本</w:t>
            </w:r>
            <w:r>
              <w:rPr>
                <w:sz w:val="21"/>
              </w:rPr>
              <w:t> </w:t>
            </w:r>
          </w:p>
        </w:tc>
      </w:tr>
      <w:tr>
        <w:trPr>
          <w:trHeight w:val="270" w:hRule="atLeast"/>
        </w:trPr>
        <w:tc>
          <w:tcPr>
            <w:tcW w:w="1234" w:type="dxa"/>
          </w:tcPr>
          <w:p>
            <w:pPr>
              <w:pStyle w:val="TableParagraph"/>
              <w:spacing w:line="250" w:lineRule="exact"/>
              <w:ind w:left="107"/>
              <w:rPr>
                <w:sz w:val="21"/>
              </w:rPr>
            </w:pPr>
            <w:r>
              <w:rPr>
                <w:spacing w:val="-1"/>
                <w:sz w:val="21"/>
              </w:rPr>
              <w:t>商品类型</w:t>
            </w:r>
            <w:r>
              <w:rPr>
                <w:sz w:val="21"/>
              </w:rPr>
              <w:t> </w:t>
            </w:r>
          </w:p>
        </w:tc>
        <w:tc>
          <w:tcPr>
            <w:tcW w:w="2000" w:type="dxa"/>
          </w:tcPr>
          <w:p>
            <w:pPr>
              <w:pStyle w:val="TableParagraph"/>
              <w:spacing w:line="250" w:lineRule="exact"/>
              <w:ind w:right="-15"/>
              <w:jc w:val="right"/>
              <w:rPr>
                <w:sz w:val="21"/>
              </w:rPr>
            </w:pPr>
            <w:r>
              <w:rPr>
                <w:w w:val="100"/>
                <w:sz w:val="21"/>
              </w:rPr>
              <w:t> </w:t>
            </w:r>
          </w:p>
        </w:tc>
        <w:tc>
          <w:tcPr>
            <w:tcW w:w="2000" w:type="dxa"/>
          </w:tcPr>
          <w:p>
            <w:pPr>
              <w:pStyle w:val="TableParagraph"/>
              <w:spacing w:line="250" w:lineRule="exact"/>
              <w:ind w:right="-15"/>
              <w:jc w:val="right"/>
              <w:rPr>
                <w:sz w:val="21"/>
              </w:rPr>
            </w:pPr>
            <w:r>
              <w:rPr>
                <w:w w:val="100"/>
                <w:sz w:val="21"/>
              </w:rPr>
              <w:t> </w:t>
            </w:r>
          </w:p>
        </w:tc>
        <w:tc>
          <w:tcPr>
            <w:tcW w:w="2000" w:type="dxa"/>
          </w:tcPr>
          <w:p>
            <w:pPr>
              <w:pStyle w:val="TableParagraph"/>
              <w:spacing w:line="250" w:lineRule="exact"/>
              <w:ind w:right="-15"/>
              <w:jc w:val="right"/>
              <w:rPr>
                <w:sz w:val="21"/>
              </w:rPr>
            </w:pPr>
            <w:r>
              <w:rPr>
                <w:w w:val="100"/>
                <w:sz w:val="21"/>
              </w:rPr>
              <w:t> </w:t>
            </w:r>
          </w:p>
        </w:tc>
        <w:tc>
          <w:tcPr>
            <w:tcW w:w="2001" w:type="dxa"/>
          </w:tcPr>
          <w:p>
            <w:pPr>
              <w:pStyle w:val="TableParagraph"/>
              <w:spacing w:line="250" w:lineRule="exact"/>
              <w:ind w:right="-15"/>
              <w:jc w:val="right"/>
              <w:rPr>
                <w:sz w:val="21"/>
              </w:rPr>
            </w:pPr>
            <w:r>
              <w:rPr>
                <w:w w:val="100"/>
                <w:sz w:val="21"/>
              </w:rPr>
              <w:t> </w:t>
            </w:r>
          </w:p>
        </w:tc>
      </w:tr>
      <w:tr>
        <w:trPr>
          <w:trHeight w:val="273" w:hRule="atLeast"/>
        </w:trPr>
        <w:tc>
          <w:tcPr>
            <w:tcW w:w="1234" w:type="dxa"/>
          </w:tcPr>
          <w:p>
            <w:pPr>
              <w:pStyle w:val="TableParagraph"/>
              <w:spacing w:line="252" w:lineRule="exact"/>
              <w:ind w:left="107"/>
              <w:rPr>
                <w:sz w:val="21"/>
              </w:rPr>
            </w:pPr>
            <w:r>
              <w:rPr>
                <w:sz w:val="21"/>
              </w:rPr>
              <w:t>苯酚 </w:t>
            </w:r>
          </w:p>
        </w:tc>
        <w:tc>
          <w:tcPr>
            <w:tcW w:w="2000" w:type="dxa"/>
          </w:tcPr>
          <w:p>
            <w:pPr>
              <w:pStyle w:val="TableParagraph"/>
              <w:spacing w:line="252" w:lineRule="exact"/>
              <w:ind w:right="-15"/>
              <w:jc w:val="right"/>
              <w:rPr>
                <w:sz w:val="21"/>
              </w:rPr>
            </w:pPr>
            <w:r>
              <w:rPr>
                <w:sz w:val="21"/>
              </w:rPr>
              <w:t>1,924,064,011.01 </w:t>
            </w:r>
          </w:p>
        </w:tc>
        <w:tc>
          <w:tcPr>
            <w:tcW w:w="2000" w:type="dxa"/>
          </w:tcPr>
          <w:p>
            <w:pPr>
              <w:pStyle w:val="TableParagraph"/>
              <w:spacing w:line="252" w:lineRule="exact"/>
              <w:ind w:right="-15"/>
              <w:jc w:val="right"/>
              <w:rPr>
                <w:sz w:val="21"/>
              </w:rPr>
            </w:pPr>
            <w:r>
              <w:rPr>
                <w:sz w:val="21"/>
              </w:rPr>
              <w:t>1,825,056,876.80 </w:t>
            </w:r>
          </w:p>
        </w:tc>
        <w:tc>
          <w:tcPr>
            <w:tcW w:w="2000" w:type="dxa"/>
          </w:tcPr>
          <w:p>
            <w:pPr>
              <w:pStyle w:val="TableParagraph"/>
              <w:spacing w:line="252" w:lineRule="exact"/>
              <w:ind w:right="-15"/>
              <w:jc w:val="right"/>
              <w:rPr>
                <w:sz w:val="21"/>
              </w:rPr>
            </w:pPr>
            <w:r>
              <w:rPr>
                <w:sz w:val="21"/>
              </w:rPr>
              <w:t>1,924,064,011.01 </w:t>
            </w:r>
          </w:p>
        </w:tc>
        <w:tc>
          <w:tcPr>
            <w:tcW w:w="2001" w:type="dxa"/>
          </w:tcPr>
          <w:p>
            <w:pPr>
              <w:pStyle w:val="TableParagraph"/>
              <w:spacing w:line="252" w:lineRule="exact"/>
              <w:ind w:right="-15"/>
              <w:jc w:val="right"/>
              <w:rPr>
                <w:sz w:val="21"/>
              </w:rPr>
            </w:pPr>
            <w:r>
              <w:rPr>
                <w:sz w:val="21"/>
              </w:rPr>
              <w:t>1,825,056,876.80 </w:t>
            </w:r>
          </w:p>
        </w:tc>
      </w:tr>
      <w:tr>
        <w:trPr>
          <w:trHeight w:val="818" w:hRule="atLeast"/>
        </w:trPr>
        <w:tc>
          <w:tcPr>
            <w:tcW w:w="1234" w:type="dxa"/>
          </w:tcPr>
          <w:p>
            <w:pPr>
              <w:pStyle w:val="TableParagraph"/>
              <w:ind w:left="107"/>
              <w:rPr>
                <w:sz w:val="21"/>
              </w:rPr>
            </w:pPr>
            <w:r>
              <w:rPr>
                <w:sz w:val="21"/>
              </w:rPr>
              <w:t>新材料新</w:t>
            </w:r>
          </w:p>
          <w:p>
            <w:pPr>
              <w:pStyle w:val="TableParagraph"/>
              <w:spacing w:line="270" w:lineRule="atLeast" w:before="0"/>
              <w:ind w:left="107" w:right="274"/>
              <w:rPr>
                <w:sz w:val="21"/>
              </w:rPr>
            </w:pPr>
            <w:r>
              <w:rPr>
                <w:spacing w:val="-1"/>
                <w:sz w:val="21"/>
              </w:rPr>
              <w:t>能源相关</w:t>
            </w:r>
            <w:r>
              <w:rPr>
                <w:sz w:val="21"/>
              </w:rPr>
              <w:t>产品 </w:t>
            </w:r>
          </w:p>
        </w:tc>
        <w:tc>
          <w:tcPr>
            <w:tcW w:w="2000" w:type="dxa"/>
          </w:tcPr>
          <w:p>
            <w:pPr>
              <w:pStyle w:val="TableParagraph"/>
              <w:spacing w:before="5"/>
              <w:rPr>
                <w:sz w:val="21"/>
              </w:rPr>
            </w:pPr>
          </w:p>
          <w:p>
            <w:pPr>
              <w:pStyle w:val="TableParagraph"/>
              <w:spacing w:before="0"/>
              <w:ind w:right="-15"/>
              <w:jc w:val="right"/>
              <w:rPr>
                <w:sz w:val="21"/>
              </w:rPr>
            </w:pPr>
            <w:r>
              <w:rPr>
                <w:sz w:val="21"/>
              </w:rPr>
              <w:t>1,946,730,990.61 </w:t>
            </w:r>
          </w:p>
        </w:tc>
        <w:tc>
          <w:tcPr>
            <w:tcW w:w="2000" w:type="dxa"/>
          </w:tcPr>
          <w:p>
            <w:pPr>
              <w:pStyle w:val="TableParagraph"/>
              <w:spacing w:before="5"/>
              <w:rPr>
                <w:sz w:val="21"/>
              </w:rPr>
            </w:pPr>
          </w:p>
          <w:p>
            <w:pPr>
              <w:pStyle w:val="TableParagraph"/>
              <w:spacing w:before="0"/>
              <w:ind w:right="-15"/>
              <w:jc w:val="right"/>
              <w:rPr>
                <w:sz w:val="21"/>
              </w:rPr>
            </w:pPr>
            <w:r>
              <w:rPr>
                <w:sz w:val="21"/>
              </w:rPr>
              <w:t>1,929,113,653.57 </w:t>
            </w:r>
          </w:p>
        </w:tc>
        <w:tc>
          <w:tcPr>
            <w:tcW w:w="2000" w:type="dxa"/>
          </w:tcPr>
          <w:p>
            <w:pPr>
              <w:pStyle w:val="TableParagraph"/>
              <w:spacing w:before="5"/>
              <w:rPr>
                <w:sz w:val="21"/>
              </w:rPr>
            </w:pPr>
          </w:p>
          <w:p>
            <w:pPr>
              <w:pStyle w:val="TableParagraph"/>
              <w:spacing w:before="0"/>
              <w:ind w:right="-15"/>
              <w:jc w:val="right"/>
              <w:rPr>
                <w:sz w:val="21"/>
              </w:rPr>
            </w:pPr>
            <w:r>
              <w:rPr>
                <w:sz w:val="21"/>
              </w:rPr>
              <w:t>1,946,730,990.61 </w:t>
            </w:r>
          </w:p>
        </w:tc>
        <w:tc>
          <w:tcPr>
            <w:tcW w:w="2001" w:type="dxa"/>
          </w:tcPr>
          <w:p>
            <w:pPr>
              <w:pStyle w:val="TableParagraph"/>
              <w:spacing w:before="5"/>
              <w:rPr>
                <w:sz w:val="21"/>
              </w:rPr>
            </w:pPr>
          </w:p>
          <w:p>
            <w:pPr>
              <w:pStyle w:val="TableParagraph"/>
              <w:spacing w:before="0"/>
              <w:ind w:right="-15"/>
              <w:jc w:val="right"/>
              <w:rPr>
                <w:sz w:val="21"/>
              </w:rPr>
            </w:pPr>
            <w:r>
              <w:rPr>
                <w:sz w:val="21"/>
              </w:rPr>
              <w:t>1,929,113,653.57 </w:t>
            </w:r>
          </w:p>
        </w:tc>
      </w:tr>
      <w:tr>
        <w:trPr>
          <w:trHeight w:val="270" w:hRule="atLeast"/>
        </w:trPr>
        <w:tc>
          <w:tcPr>
            <w:tcW w:w="1234" w:type="dxa"/>
          </w:tcPr>
          <w:p>
            <w:pPr>
              <w:pStyle w:val="TableParagraph"/>
              <w:spacing w:line="250" w:lineRule="exact"/>
              <w:ind w:left="107"/>
              <w:rPr>
                <w:sz w:val="21"/>
              </w:rPr>
            </w:pPr>
            <w:r>
              <w:rPr>
                <w:spacing w:val="-18"/>
                <w:sz w:val="21"/>
              </w:rPr>
              <w:t>双酚 </w:t>
            </w:r>
            <w:r>
              <w:rPr>
                <w:sz w:val="21"/>
              </w:rPr>
              <w:t>A </w:t>
            </w:r>
          </w:p>
        </w:tc>
        <w:tc>
          <w:tcPr>
            <w:tcW w:w="2000" w:type="dxa"/>
          </w:tcPr>
          <w:p>
            <w:pPr>
              <w:pStyle w:val="TableParagraph"/>
              <w:spacing w:line="250" w:lineRule="exact"/>
              <w:ind w:right="-15"/>
              <w:jc w:val="right"/>
              <w:rPr>
                <w:sz w:val="21"/>
              </w:rPr>
            </w:pPr>
            <w:r>
              <w:rPr>
                <w:sz w:val="21"/>
              </w:rPr>
              <w:t>1,078,003,912.62 </w:t>
            </w:r>
          </w:p>
        </w:tc>
        <w:tc>
          <w:tcPr>
            <w:tcW w:w="2000" w:type="dxa"/>
          </w:tcPr>
          <w:p>
            <w:pPr>
              <w:pStyle w:val="TableParagraph"/>
              <w:spacing w:line="250" w:lineRule="exact"/>
              <w:ind w:right="-15"/>
              <w:jc w:val="right"/>
              <w:rPr>
                <w:sz w:val="21"/>
              </w:rPr>
            </w:pPr>
            <w:r>
              <w:rPr>
                <w:sz w:val="21"/>
              </w:rPr>
              <w:t>1,053,935,505.67 </w:t>
            </w:r>
          </w:p>
        </w:tc>
        <w:tc>
          <w:tcPr>
            <w:tcW w:w="2000" w:type="dxa"/>
          </w:tcPr>
          <w:p>
            <w:pPr>
              <w:pStyle w:val="TableParagraph"/>
              <w:spacing w:line="250" w:lineRule="exact"/>
              <w:ind w:right="-15"/>
              <w:jc w:val="right"/>
              <w:rPr>
                <w:sz w:val="21"/>
              </w:rPr>
            </w:pPr>
            <w:r>
              <w:rPr>
                <w:sz w:val="21"/>
              </w:rPr>
              <w:t>1,078,003,912.62 </w:t>
            </w:r>
          </w:p>
        </w:tc>
        <w:tc>
          <w:tcPr>
            <w:tcW w:w="2001" w:type="dxa"/>
          </w:tcPr>
          <w:p>
            <w:pPr>
              <w:pStyle w:val="TableParagraph"/>
              <w:spacing w:line="250" w:lineRule="exact"/>
              <w:ind w:right="-15"/>
              <w:jc w:val="right"/>
              <w:rPr>
                <w:sz w:val="21"/>
              </w:rPr>
            </w:pPr>
            <w:r>
              <w:rPr>
                <w:sz w:val="21"/>
              </w:rPr>
              <w:t>1,053,935,505.67 </w:t>
            </w:r>
          </w:p>
        </w:tc>
      </w:tr>
      <w:tr>
        <w:trPr>
          <w:trHeight w:val="273" w:hRule="atLeast"/>
        </w:trPr>
        <w:tc>
          <w:tcPr>
            <w:tcW w:w="1234" w:type="dxa"/>
          </w:tcPr>
          <w:p>
            <w:pPr>
              <w:pStyle w:val="TableParagraph"/>
              <w:spacing w:line="252" w:lineRule="exact"/>
              <w:ind w:left="107"/>
              <w:rPr>
                <w:sz w:val="21"/>
              </w:rPr>
            </w:pPr>
            <w:r>
              <w:rPr>
                <w:sz w:val="21"/>
              </w:rPr>
              <w:t>丙酮 </w:t>
            </w:r>
          </w:p>
        </w:tc>
        <w:tc>
          <w:tcPr>
            <w:tcW w:w="2000" w:type="dxa"/>
          </w:tcPr>
          <w:p>
            <w:pPr>
              <w:pStyle w:val="TableParagraph"/>
              <w:spacing w:line="252" w:lineRule="exact"/>
              <w:ind w:right="-15"/>
              <w:jc w:val="right"/>
              <w:rPr>
                <w:sz w:val="21"/>
              </w:rPr>
            </w:pPr>
            <w:r>
              <w:rPr>
                <w:sz w:val="21"/>
              </w:rPr>
              <w:t>791,804,432.24 </w:t>
            </w:r>
          </w:p>
        </w:tc>
        <w:tc>
          <w:tcPr>
            <w:tcW w:w="2000" w:type="dxa"/>
          </w:tcPr>
          <w:p>
            <w:pPr>
              <w:pStyle w:val="TableParagraph"/>
              <w:spacing w:line="252" w:lineRule="exact"/>
              <w:ind w:right="-15"/>
              <w:jc w:val="right"/>
              <w:rPr>
                <w:sz w:val="21"/>
              </w:rPr>
            </w:pPr>
            <w:r>
              <w:rPr>
                <w:sz w:val="21"/>
              </w:rPr>
              <w:t>755,058,593.00 </w:t>
            </w:r>
          </w:p>
        </w:tc>
        <w:tc>
          <w:tcPr>
            <w:tcW w:w="2000" w:type="dxa"/>
          </w:tcPr>
          <w:p>
            <w:pPr>
              <w:pStyle w:val="TableParagraph"/>
              <w:spacing w:line="252" w:lineRule="exact"/>
              <w:ind w:right="-15"/>
              <w:jc w:val="right"/>
              <w:rPr>
                <w:sz w:val="21"/>
              </w:rPr>
            </w:pPr>
            <w:r>
              <w:rPr>
                <w:sz w:val="21"/>
              </w:rPr>
              <w:t>791,804,432.24 </w:t>
            </w:r>
          </w:p>
        </w:tc>
        <w:tc>
          <w:tcPr>
            <w:tcW w:w="2001" w:type="dxa"/>
          </w:tcPr>
          <w:p>
            <w:pPr>
              <w:pStyle w:val="TableParagraph"/>
              <w:spacing w:line="252" w:lineRule="exact"/>
              <w:ind w:right="-15"/>
              <w:jc w:val="right"/>
              <w:rPr>
                <w:sz w:val="21"/>
              </w:rPr>
            </w:pPr>
            <w:r>
              <w:rPr>
                <w:sz w:val="21"/>
              </w:rPr>
              <w:t>755,058,593.00 </w:t>
            </w:r>
          </w:p>
        </w:tc>
      </w:tr>
      <w:tr>
        <w:trPr>
          <w:trHeight w:val="270" w:hRule="atLeast"/>
        </w:trPr>
        <w:tc>
          <w:tcPr>
            <w:tcW w:w="1234" w:type="dxa"/>
          </w:tcPr>
          <w:p>
            <w:pPr>
              <w:pStyle w:val="TableParagraph"/>
              <w:spacing w:line="250" w:lineRule="exact"/>
              <w:ind w:left="107"/>
              <w:rPr>
                <w:sz w:val="21"/>
              </w:rPr>
            </w:pPr>
            <w:r>
              <w:rPr>
                <w:sz w:val="21"/>
              </w:rPr>
              <w:t>异丙醇 </w:t>
            </w:r>
          </w:p>
        </w:tc>
        <w:tc>
          <w:tcPr>
            <w:tcW w:w="2000" w:type="dxa"/>
          </w:tcPr>
          <w:p>
            <w:pPr>
              <w:pStyle w:val="TableParagraph"/>
              <w:spacing w:line="250" w:lineRule="exact"/>
              <w:ind w:right="-15"/>
              <w:jc w:val="right"/>
              <w:rPr>
                <w:sz w:val="21"/>
              </w:rPr>
            </w:pPr>
            <w:r>
              <w:rPr>
                <w:sz w:val="21"/>
              </w:rPr>
              <w:t>673,564,856.09 </w:t>
            </w:r>
          </w:p>
        </w:tc>
        <w:tc>
          <w:tcPr>
            <w:tcW w:w="2000" w:type="dxa"/>
          </w:tcPr>
          <w:p>
            <w:pPr>
              <w:pStyle w:val="TableParagraph"/>
              <w:spacing w:line="250" w:lineRule="exact"/>
              <w:ind w:right="-15"/>
              <w:jc w:val="right"/>
              <w:rPr>
                <w:sz w:val="21"/>
              </w:rPr>
            </w:pPr>
            <w:r>
              <w:rPr>
                <w:sz w:val="21"/>
              </w:rPr>
              <w:t>635,829,577.37 </w:t>
            </w:r>
          </w:p>
        </w:tc>
        <w:tc>
          <w:tcPr>
            <w:tcW w:w="2000" w:type="dxa"/>
          </w:tcPr>
          <w:p>
            <w:pPr>
              <w:pStyle w:val="TableParagraph"/>
              <w:spacing w:line="250" w:lineRule="exact"/>
              <w:ind w:right="-15"/>
              <w:jc w:val="right"/>
              <w:rPr>
                <w:sz w:val="21"/>
              </w:rPr>
            </w:pPr>
            <w:r>
              <w:rPr>
                <w:sz w:val="21"/>
              </w:rPr>
              <w:t>673,564,856.09 </w:t>
            </w:r>
          </w:p>
        </w:tc>
        <w:tc>
          <w:tcPr>
            <w:tcW w:w="2001" w:type="dxa"/>
          </w:tcPr>
          <w:p>
            <w:pPr>
              <w:pStyle w:val="TableParagraph"/>
              <w:spacing w:line="250" w:lineRule="exact"/>
              <w:ind w:right="-15"/>
              <w:jc w:val="right"/>
              <w:rPr>
                <w:sz w:val="21"/>
              </w:rPr>
            </w:pPr>
            <w:r>
              <w:rPr>
                <w:sz w:val="21"/>
              </w:rPr>
              <w:t>635,829,577.37 </w:t>
            </w:r>
          </w:p>
        </w:tc>
      </w:tr>
      <w:tr>
        <w:trPr>
          <w:trHeight w:val="547" w:hRule="atLeast"/>
        </w:trPr>
        <w:tc>
          <w:tcPr>
            <w:tcW w:w="1234" w:type="dxa"/>
          </w:tcPr>
          <w:p>
            <w:pPr>
              <w:pStyle w:val="TableParagraph"/>
              <w:spacing w:line="270" w:lineRule="atLeast" w:before="0"/>
              <w:ind w:left="107" w:right="271"/>
              <w:rPr>
                <w:sz w:val="21"/>
              </w:rPr>
            </w:pPr>
            <w:r>
              <w:rPr>
                <w:spacing w:val="-1"/>
                <w:sz w:val="21"/>
              </w:rPr>
              <w:t>气体相关</w:t>
            </w:r>
            <w:r>
              <w:rPr>
                <w:sz w:val="21"/>
              </w:rPr>
              <w:t>产品 </w:t>
            </w:r>
          </w:p>
        </w:tc>
        <w:tc>
          <w:tcPr>
            <w:tcW w:w="2000" w:type="dxa"/>
          </w:tcPr>
          <w:p>
            <w:pPr>
              <w:pStyle w:val="TableParagraph"/>
              <w:spacing w:before="138"/>
              <w:ind w:right="-15"/>
              <w:jc w:val="right"/>
              <w:rPr>
                <w:sz w:val="21"/>
              </w:rPr>
            </w:pPr>
            <w:r>
              <w:rPr>
                <w:sz w:val="21"/>
              </w:rPr>
              <w:t>269,955,838.43 </w:t>
            </w:r>
          </w:p>
        </w:tc>
        <w:tc>
          <w:tcPr>
            <w:tcW w:w="2000" w:type="dxa"/>
          </w:tcPr>
          <w:p>
            <w:pPr>
              <w:pStyle w:val="TableParagraph"/>
              <w:spacing w:before="138"/>
              <w:ind w:right="-15"/>
              <w:jc w:val="right"/>
              <w:rPr>
                <w:sz w:val="21"/>
              </w:rPr>
            </w:pPr>
            <w:r>
              <w:rPr>
                <w:sz w:val="21"/>
              </w:rPr>
              <w:t>234,978,853.17 </w:t>
            </w:r>
          </w:p>
        </w:tc>
        <w:tc>
          <w:tcPr>
            <w:tcW w:w="2000" w:type="dxa"/>
          </w:tcPr>
          <w:p>
            <w:pPr>
              <w:pStyle w:val="TableParagraph"/>
              <w:spacing w:before="138"/>
              <w:ind w:right="-15"/>
              <w:jc w:val="right"/>
              <w:rPr>
                <w:sz w:val="21"/>
              </w:rPr>
            </w:pPr>
            <w:r>
              <w:rPr>
                <w:sz w:val="21"/>
              </w:rPr>
              <w:t>269,955,838.43 </w:t>
            </w:r>
          </w:p>
        </w:tc>
        <w:tc>
          <w:tcPr>
            <w:tcW w:w="2001" w:type="dxa"/>
          </w:tcPr>
          <w:p>
            <w:pPr>
              <w:pStyle w:val="TableParagraph"/>
              <w:spacing w:before="138"/>
              <w:ind w:right="-15"/>
              <w:jc w:val="right"/>
              <w:rPr>
                <w:sz w:val="21"/>
              </w:rPr>
            </w:pPr>
            <w:r>
              <w:rPr>
                <w:sz w:val="21"/>
              </w:rPr>
              <w:t>234,978,853.17 </w:t>
            </w:r>
          </w:p>
        </w:tc>
      </w:tr>
      <w:tr>
        <w:trPr>
          <w:trHeight w:val="544" w:hRule="atLeast"/>
        </w:trPr>
        <w:tc>
          <w:tcPr>
            <w:tcW w:w="1234" w:type="dxa"/>
          </w:tcPr>
          <w:p>
            <w:pPr>
              <w:pStyle w:val="TableParagraph"/>
              <w:ind w:left="107"/>
              <w:rPr>
                <w:sz w:val="21"/>
              </w:rPr>
            </w:pPr>
            <w:r>
              <w:rPr>
                <w:sz w:val="21"/>
              </w:rPr>
              <w:t>产业链副</w:t>
            </w:r>
          </w:p>
          <w:p>
            <w:pPr>
              <w:pStyle w:val="TableParagraph"/>
              <w:spacing w:line="252" w:lineRule="exact" w:before="2"/>
              <w:ind w:left="107"/>
              <w:rPr>
                <w:sz w:val="21"/>
              </w:rPr>
            </w:pPr>
            <w:r>
              <w:rPr>
                <w:sz w:val="21"/>
              </w:rPr>
              <w:t>产品 </w:t>
            </w:r>
          </w:p>
        </w:tc>
        <w:tc>
          <w:tcPr>
            <w:tcW w:w="2000" w:type="dxa"/>
          </w:tcPr>
          <w:p>
            <w:pPr>
              <w:pStyle w:val="TableParagraph"/>
              <w:spacing w:before="128"/>
              <w:ind w:right="-15"/>
              <w:jc w:val="right"/>
              <w:rPr>
                <w:sz w:val="22"/>
              </w:rPr>
            </w:pPr>
            <w:r>
              <w:rPr>
                <w:sz w:val="22"/>
              </w:rPr>
              <w:t>353,041,621.20 </w:t>
            </w:r>
          </w:p>
        </w:tc>
        <w:tc>
          <w:tcPr>
            <w:tcW w:w="2000" w:type="dxa"/>
          </w:tcPr>
          <w:p>
            <w:pPr>
              <w:pStyle w:val="TableParagraph"/>
              <w:spacing w:before="128"/>
              <w:ind w:right="-15"/>
              <w:jc w:val="right"/>
              <w:rPr>
                <w:sz w:val="22"/>
              </w:rPr>
            </w:pPr>
            <w:r>
              <w:rPr>
                <w:sz w:val="22"/>
              </w:rPr>
              <w:t>380,037,482.87 </w:t>
            </w:r>
          </w:p>
        </w:tc>
        <w:tc>
          <w:tcPr>
            <w:tcW w:w="2000" w:type="dxa"/>
          </w:tcPr>
          <w:p>
            <w:pPr>
              <w:pStyle w:val="TableParagraph"/>
              <w:spacing w:before="128"/>
              <w:ind w:right="-15"/>
              <w:jc w:val="right"/>
              <w:rPr>
                <w:sz w:val="22"/>
              </w:rPr>
            </w:pPr>
            <w:r>
              <w:rPr>
                <w:sz w:val="22"/>
              </w:rPr>
              <w:t>353,041,621.20 </w:t>
            </w:r>
          </w:p>
        </w:tc>
        <w:tc>
          <w:tcPr>
            <w:tcW w:w="2001" w:type="dxa"/>
          </w:tcPr>
          <w:p>
            <w:pPr>
              <w:pStyle w:val="TableParagraph"/>
              <w:spacing w:before="128"/>
              <w:ind w:right="-15"/>
              <w:jc w:val="right"/>
              <w:rPr>
                <w:sz w:val="22"/>
              </w:rPr>
            </w:pPr>
            <w:r>
              <w:rPr>
                <w:sz w:val="22"/>
              </w:rPr>
              <w:t>380,037,482.87 </w:t>
            </w:r>
          </w:p>
        </w:tc>
      </w:tr>
      <w:tr>
        <w:trPr>
          <w:trHeight w:val="285" w:hRule="atLeast"/>
        </w:trPr>
        <w:tc>
          <w:tcPr>
            <w:tcW w:w="1234" w:type="dxa"/>
          </w:tcPr>
          <w:p>
            <w:pPr>
              <w:pStyle w:val="TableParagraph"/>
              <w:spacing w:line="257" w:lineRule="exact" w:before="8"/>
              <w:ind w:left="107"/>
              <w:rPr>
                <w:sz w:val="21"/>
              </w:rPr>
            </w:pPr>
            <w:r>
              <w:rPr>
                <w:sz w:val="21"/>
              </w:rPr>
              <w:t>其他 </w:t>
            </w:r>
          </w:p>
        </w:tc>
        <w:tc>
          <w:tcPr>
            <w:tcW w:w="2000" w:type="dxa"/>
          </w:tcPr>
          <w:p>
            <w:pPr>
              <w:pStyle w:val="TableParagraph"/>
              <w:spacing w:line="265" w:lineRule="exact" w:before="0"/>
              <w:ind w:right="-15"/>
              <w:jc w:val="right"/>
              <w:rPr>
                <w:sz w:val="21"/>
              </w:rPr>
            </w:pPr>
            <w:r>
              <w:rPr>
                <w:sz w:val="22"/>
              </w:rPr>
              <w:t>13,003,691.32</w:t>
            </w:r>
            <w:r>
              <w:rPr>
                <w:w w:val="100"/>
                <w:sz w:val="21"/>
              </w:rPr>
              <w:t> </w:t>
            </w:r>
          </w:p>
        </w:tc>
        <w:tc>
          <w:tcPr>
            <w:tcW w:w="2000" w:type="dxa"/>
          </w:tcPr>
          <w:p>
            <w:pPr>
              <w:pStyle w:val="TableParagraph"/>
              <w:spacing w:line="265" w:lineRule="exact" w:before="0"/>
              <w:ind w:right="-15"/>
              <w:jc w:val="right"/>
              <w:rPr>
                <w:sz w:val="22"/>
              </w:rPr>
            </w:pPr>
            <w:r>
              <w:rPr>
                <w:sz w:val="22"/>
              </w:rPr>
              <w:t>4,648,694.05 </w:t>
            </w:r>
          </w:p>
        </w:tc>
        <w:tc>
          <w:tcPr>
            <w:tcW w:w="2000" w:type="dxa"/>
          </w:tcPr>
          <w:p>
            <w:pPr>
              <w:pStyle w:val="TableParagraph"/>
              <w:spacing w:line="265" w:lineRule="exact" w:before="0"/>
              <w:ind w:right="-15"/>
              <w:jc w:val="right"/>
              <w:rPr>
                <w:sz w:val="21"/>
              </w:rPr>
            </w:pPr>
            <w:r>
              <w:rPr>
                <w:sz w:val="22"/>
              </w:rPr>
              <w:t>13,003,691.32</w:t>
            </w:r>
            <w:r>
              <w:rPr>
                <w:w w:val="100"/>
                <w:sz w:val="21"/>
              </w:rPr>
              <w:t> </w:t>
            </w:r>
          </w:p>
        </w:tc>
        <w:tc>
          <w:tcPr>
            <w:tcW w:w="2001" w:type="dxa"/>
          </w:tcPr>
          <w:p>
            <w:pPr>
              <w:pStyle w:val="TableParagraph"/>
              <w:spacing w:line="265" w:lineRule="exact" w:before="0"/>
              <w:ind w:right="-15"/>
              <w:jc w:val="right"/>
              <w:rPr>
                <w:sz w:val="21"/>
              </w:rPr>
            </w:pPr>
            <w:r>
              <w:rPr>
                <w:sz w:val="22"/>
              </w:rPr>
              <w:t>4,648,694.05</w:t>
            </w:r>
            <w:r>
              <w:rPr>
                <w:w w:val="100"/>
                <w:sz w:val="21"/>
              </w:rPr>
              <w:t> </w:t>
            </w:r>
          </w:p>
        </w:tc>
      </w:tr>
      <w:tr>
        <w:trPr>
          <w:trHeight w:val="270" w:hRule="atLeast"/>
        </w:trPr>
        <w:tc>
          <w:tcPr>
            <w:tcW w:w="1234" w:type="dxa"/>
          </w:tcPr>
          <w:p>
            <w:pPr>
              <w:pStyle w:val="TableParagraph"/>
              <w:spacing w:line="250" w:lineRule="exact"/>
              <w:ind w:left="599"/>
              <w:rPr>
                <w:sz w:val="21"/>
              </w:rPr>
            </w:pPr>
            <w:r>
              <w:rPr>
                <w:sz w:val="21"/>
              </w:rPr>
              <w:t>合计 </w:t>
            </w:r>
          </w:p>
        </w:tc>
        <w:tc>
          <w:tcPr>
            <w:tcW w:w="2000" w:type="dxa"/>
          </w:tcPr>
          <w:p>
            <w:pPr>
              <w:pStyle w:val="TableParagraph"/>
              <w:spacing w:line="250" w:lineRule="exact"/>
              <w:ind w:right="-15"/>
              <w:jc w:val="right"/>
              <w:rPr>
                <w:sz w:val="21"/>
              </w:rPr>
            </w:pPr>
            <w:r>
              <w:rPr>
                <w:sz w:val="21"/>
              </w:rPr>
              <w:t>7,050,169,353.52 </w:t>
            </w:r>
          </w:p>
        </w:tc>
        <w:tc>
          <w:tcPr>
            <w:tcW w:w="2000" w:type="dxa"/>
          </w:tcPr>
          <w:p>
            <w:pPr>
              <w:pStyle w:val="TableParagraph"/>
              <w:spacing w:line="250" w:lineRule="exact"/>
              <w:ind w:right="-15"/>
              <w:jc w:val="right"/>
              <w:rPr>
                <w:sz w:val="21"/>
              </w:rPr>
            </w:pPr>
            <w:r>
              <w:rPr>
                <w:sz w:val="21"/>
              </w:rPr>
              <w:t>6,818,659,236.50 </w:t>
            </w:r>
          </w:p>
        </w:tc>
        <w:tc>
          <w:tcPr>
            <w:tcW w:w="2000" w:type="dxa"/>
          </w:tcPr>
          <w:p>
            <w:pPr>
              <w:pStyle w:val="TableParagraph"/>
              <w:spacing w:line="250" w:lineRule="exact"/>
              <w:ind w:right="-15"/>
              <w:jc w:val="right"/>
              <w:rPr>
                <w:sz w:val="21"/>
              </w:rPr>
            </w:pPr>
            <w:r>
              <w:rPr>
                <w:sz w:val="21"/>
              </w:rPr>
              <w:t>7,050,169,353.52 </w:t>
            </w:r>
          </w:p>
        </w:tc>
        <w:tc>
          <w:tcPr>
            <w:tcW w:w="2001" w:type="dxa"/>
          </w:tcPr>
          <w:p>
            <w:pPr>
              <w:pStyle w:val="TableParagraph"/>
              <w:spacing w:line="250" w:lineRule="exact"/>
              <w:ind w:right="-15"/>
              <w:jc w:val="right"/>
              <w:rPr>
                <w:sz w:val="21"/>
              </w:rPr>
            </w:pPr>
            <w:r>
              <w:rPr>
                <w:sz w:val="21"/>
              </w:rPr>
              <w:t>6,818,659,236.50 </w:t>
            </w:r>
          </w:p>
        </w:tc>
      </w:tr>
      <w:tr>
        <w:trPr>
          <w:trHeight w:val="818" w:hRule="atLeast"/>
        </w:trPr>
        <w:tc>
          <w:tcPr>
            <w:tcW w:w="1234" w:type="dxa"/>
          </w:tcPr>
          <w:p>
            <w:pPr>
              <w:pStyle w:val="TableParagraph"/>
              <w:spacing w:line="242" w:lineRule="auto" w:before="3"/>
              <w:ind w:left="107" w:right="271"/>
              <w:rPr>
                <w:sz w:val="21"/>
              </w:rPr>
            </w:pPr>
            <w:r>
              <w:rPr>
                <w:spacing w:val="-1"/>
                <w:sz w:val="21"/>
              </w:rPr>
              <w:t>按商品转让的时间</w:t>
            </w:r>
          </w:p>
          <w:p>
            <w:pPr>
              <w:pStyle w:val="TableParagraph"/>
              <w:spacing w:line="250" w:lineRule="exact"/>
              <w:ind w:left="107"/>
              <w:rPr>
                <w:sz w:val="21"/>
              </w:rPr>
            </w:pPr>
            <w:r>
              <w:rPr>
                <w:sz w:val="21"/>
              </w:rPr>
              <w:t>分类 </w:t>
            </w:r>
          </w:p>
        </w:tc>
        <w:tc>
          <w:tcPr>
            <w:tcW w:w="2000" w:type="dxa"/>
          </w:tcPr>
          <w:p>
            <w:pPr>
              <w:pStyle w:val="TableParagraph"/>
              <w:spacing w:before="3"/>
              <w:ind w:right="-15"/>
              <w:jc w:val="right"/>
              <w:rPr>
                <w:sz w:val="21"/>
              </w:rPr>
            </w:pPr>
            <w:r>
              <w:rPr>
                <w:w w:val="100"/>
                <w:sz w:val="21"/>
              </w:rPr>
              <w:t> </w:t>
            </w:r>
          </w:p>
        </w:tc>
        <w:tc>
          <w:tcPr>
            <w:tcW w:w="2000" w:type="dxa"/>
          </w:tcPr>
          <w:p>
            <w:pPr>
              <w:pStyle w:val="TableParagraph"/>
              <w:spacing w:before="3"/>
              <w:ind w:right="-15"/>
              <w:jc w:val="right"/>
              <w:rPr>
                <w:sz w:val="21"/>
              </w:rPr>
            </w:pPr>
            <w:r>
              <w:rPr>
                <w:w w:val="100"/>
                <w:sz w:val="21"/>
              </w:rPr>
              <w:t> </w:t>
            </w:r>
          </w:p>
        </w:tc>
        <w:tc>
          <w:tcPr>
            <w:tcW w:w="2000" w:type="dxa"/>
          </w:tcPr>
          <w:p>
            <w:pPr>
              <w:pStyle w:val="TableParagraph"/>
              <w:spacing w:before="3"/>
              <w:ind w:right="-15"/>
              <w:jc w:val="right"/>
              <w:rPr>
                <w:sz w:val="21"/>
              </w:rPr>
            </w:pPr>
            <w:r>
              <w:rPr>
                <w:w w:val="100"/>
                <w:sz w:val="21"/>
              </w:rPr>
              <w:t> </w:t>
            </w:r>
          </w:p>
        </w:tc>
        <w:tc>
          <w:tcPr>
            <w:tcW w:w="2001" w:type="dxa"/>
          </w:tcPr>
          <w:p>
            <w:pPr>
              <w:pStyle w:val="TableParagraph"/>
              <w:spacing w:before="3"/>
              <w:ind w:right="-15"/>
              <w:jc w:val="right"/>
              <w:rPr>
                <w:sz w:val="21"/>
              </w:rPr>
            </w:pPr>
            <w:r>
              <w:rPr>
                <w:w w:val="100"/>
                <w:sz w:val="21"/>
              </w:rPr>
              <w:t> </w:t>
            </w:r>
          </w:p>
        </w:tc>
      </w:tr>
      <w:tr>
        <w:trPr>
          <w:trHeight w:val="856" w:hRule="atLeast"/>
        </w:trPr>
        <w:tc>
          <w:tcPr>
            <w:tcW w:w="1234" w:type="dxa"/>
          </w:tcPr>
          <w:p>
            <w:pPr>
              <w:pStyle w:val="TableParagraph"/>
              <w:spacing w:line="242" w:lineRule="auto" w:before="0"/>
              <w:ind w:left="107" w:right="232" w:firstLine="439"/>
              <w:rPr>
                <w:sz w:val="22"/>
              </w:rPr>
            </w:pPr>
            <w:r>
              <w:rPr>
                <w:spacing w:val="-1"/>
                <w:sz w:val="22"/>
              </w:rPr>
              <w:t>某一时点确认</w:t>
            </w:r>
          </w:p>
          <w:p>
            <w:pPr>
              <w:pStyle w:val="TableParagraph"/>
              <w:spacing w:line="267" w:lineRule="exact" w:before="0"/>
              <w:ind w:left="107"/>
              <w:rPr>
                <w:sz w:val="21"/>
              </w:rPr>
            </w:pPr>
            <w:r>
              <w:rPr>
                <w:sz w:val="22"/>
              </w:rPr>
              <w:t>收入</w:t>
            </w:r>
            <w:r>
              <w:rPr>
                <w:w w:val="100"/>
                <w:sz w:val="21"/>
              </w:rPr>
              <w:t> </w:t>
            </w:r>
          </w:p>
        </w:tc>
        <w:tc>
          <w:tcPr>
            <w:tcW w:w="2000" w:type="dxa"/>
          </w:tcPr>
          <w:p>
            <w:pPr>
              <w:pStyle w:val="TableParagraph"/>
              <w:rPr>
                <w:sz w:val="22"/>
              </w:rPr>
            </w:pPr>
          </w:p>
          <w:p>
            <w:pPr>
              <w:pStyle w:val="TableParagraph"/>
              <w:ind w:right="-15"/>
              <w:jc w:val="right"/>
              <w:rPr>
                <w:sz w:val="21"/>
              </w:rPr>
            </w:pPr>
            <w:r>
              <w:rPr>
                <w:sz w:val="22"/>
              </w:rPr>
              <w:t>7,050,169,353.52</w:t>
            </w:r>
            <w:r>
              <w:rPr>
                <w:w w:val="100"/>
                <w:sz w:val="21"/>
              </w:rPr>
              <w:t> </w:t>
            </w:r>
          </w:p>
        </w:tc>
        <w:tc>
          <w:tcPr>
            <w:tcW w:w="2000" w:type="dxa"/>
          </w:tcPr>
          <w:p>
            <w:pPr>
              <w:pStyle w:val="TableParagraph"/>
              <w:rPr>
                <w:sz w:val="22"/>
              </w:rPr>
            </w:pPr>
          </w:p>
          <w:p>
            <w:pPr>
              <w:pStyle w:val="TableParagraph"/>
              <w:ind w:right="-15"/>
              <w:jc w:val="right"/>
              <w:rPr>
                <w:sz w:val="21"/>
              </w:rPr>
            </w:pPr>
            <w:r>
              <w:rPr>
                <w:sz w:val="22"/>
              </w:rPr>
              <w:t>6,818,659,236.50</w:t>
            </w:r>
            <w:r>
              <w:rPr>
                <w:w w:val="100"/>
                <w:sz w:val="21"/>
              </w:rPr>
              <w:t> </w:t>
            </w:r>
          </w:p>
        </w:tc>
        <w:tc>
          <w:tcPr>
            <w:tcW w:w="2000" w:type="dxa"/>
          </w:tcPr>
          <w:p>
            <w:pPr>
              <w:pStyle w:val="TableParagraph"/>
              <w:rPr>
                <w:sz w:val="22"/>
              </w:rPr>
            </w:pPr>
          </w:p>
          <w:p>
            <w:pPr>
              <w:pStyle w:val="TableParagraph"/>
              <w:ind w:right="-15"/>
              <w:jc w:val="right"/>
              <w:rPr>
                <w:sz w:val="21"/>
              </w:rPr>
            </w:pPr>
            <w:r>
              <w:rPr>
                <w:sz w:val="22"/>
              </w:rPr>
              <w:t>7,050,169,353.52</w:t>
            </w:r>
            <w:r>
              <w:rPr>
                <w:w w:val="100"/>
                <w:sz w:val="21"/>
              </w:rPr>
              <w:t> </w:t>
            </w:r>
          </w:p>
        </w:tc>
        <w:tc>
          <w:tcPr>
            <w:tcW w:w="2001" w:type="dxa"/>
          </w:tcPr>
          <w:p>
            <w:pPr>
              <w:pStyle w:val="TableParagraph"/>
              <w:rPr>
                <w:sz w:val="22"/>
              </w:rPr>
            </w:pPr>
          </w:p>
          <w:p>
            <w:pPr>
              <w:pStyle w:val="TableParagraph"/>
              <w:ind w:right="-15"/>
              <w:jc w:val="right"/>
              <w:rPr>
                <w:sz w:val="21"/>
              </w:rPr>
            </w:pPr>
            <w:r>
              <w:rPr>
                <w:sz w:val="22"/>
              </w:rPr>
              <w:t>6,818,659,236.50</w:t>
            </w:r>
            <w:r>
              <w:rPr>
                <w:w w:val="100"/>
                <w:sz w:val="21"/>
              </w:rPr>
              <w:t> </w:t>
            </w:r>
          </w:p>
        </w:tc>
      </w:tr>
      <w:tr>
        <w:trPr>
          <w:trHeight w:val="856" w:hRule="atLeast"/>
        </w:trPr>
        <w:tc>
          <w:tcPr>
            <w:tcW w:w="1234" w:type="dxa"/>
          </w:tcPr>
          <w:p>
            <w:pPr>
              <w:pStyle w:val="TableParagraph"/>
              <w:spacing w:line="242" w:lineRule="auto" w:before="0"/>
              <w:ind w:left="107" w:right="232" w:firstLine="439"/>
              <w:rPr>
                <w:sz w:val="22"/>
              </w:rPr>
            </w:pPr>
            <w:r>
              <w:rPr>
                <w:spacing w:val="-1"/>
                <w:sz w:val="22"/>
              </w:rPr>
              <w:t>某一时段确认</w:t>
            </w:r>
          </w:p>
          <w:p>
            <w:pPr>
              <w:pStyle w:val="TableParagraph"/>
              <w:spacing w:line="267" w:lineRule="exact" w:before="0"/>
              <w:ind w:left="107"/>
              <w:rPr>
                <w:sz w:val="21"/>
              </w:rPr>
            </w:pPr>
            <w:r>
              <w:rPr>
                <w:sz w:val="22"/>
              </w:rPr>
              <w:t>收入</w:t>
            </w:r>
            <w:r>
              <w:rPr>
                <w:w w:val="100"/>
                <w:sz w:val="21"/>
              </w:rPr>
              <w:t> </w:t>
            </w:r>
          </w:p>
        </w:tc>
        <w:tc>
          <w:tcPr>
            <w:tcW w:w="2000" w:type="dxa"/>
          </w:tcPr>
          <w:p>
            <w:pPr>
              <w:pStyle w:val="TableParagraph"/>
              <w:spacing w:before="12"/>
              <w:rPr>
                <w:sz w:val="22"/>
              </w:rPr>
            </w:pPr>
          </w:p>
          <w:p>
            <w:pPr>
              <w:pStyle w:val="TableParagraph"/>
              <w:spacing w:before="0"/>
              <w:ind w:right="-15"/>
              <w:jc w:val="right"/>
              <w:rPr>
                <w:sz w:val="21"/>
              </w:rPr>
            </w:pPr>
            <w:r>
              <w:rPr>
                <w:w w:val="100"/>
                <w:sz w:val="21"/>
              </w:rPr>
              <w:t> </w:t>
            </w:r>
          </w:p>
        </w:tc>
        <w:tc>
          <w:tcPr>
            <w:tcW w:w="2000" w:type="dxa"/>
          </w:tcPr>
          <w:p>
            <w:pPr>
              <w:pStyle w:val="TableParagraph"/>
              <w:spacing w:before="12"/>
              <w:rPr>
                <w:sz w:val="22"/>
              </w:rPr>
            </w:pPr>
          </w:p>
          <w:p>
            <w:pPr>
              <w:pStyle w:val="TableParagraph"/>
              <w:spacing w:before="0"/>
              <w:ind w:right="-15"/>
              <w:jc w:val="right"/>
              <w:rPr>
                <w:sz w:val="21"/>
              </w:rPr>
            </w:pPr>
            <w:r>
              <w:rPr>
                <w:w w:val="100"/>
                <w:sz w:val="21"/>
              </w:rPr>
              <w:t> </w:t>
            </w:r>
          </w:p>
        </w:tc>
        <w:tc>
          <w:tcPr>
            <w:tcW w:w="2000" w:type="dxa"/>
          </w:tcPr>
          <w:p>
            <w:pPr>
              <w:pStyle w:val="TableParagraph"/>
              <w:spacing w:before="12"/>
              <w:rPr>
                <w:sz w:val="22"/>
              </w:rPr>
            </w:pPr>
          </w:p>
          <w:p>
            <w:pPr>
              <w:pStyle w:val="TableParagraph"/>
              <w:spacing w:before="0"/>
              <w:ind w:right="-15"/>
              <w:jc w:val="right"/>
              <w:rPr>
                <w:sz w:val="21"/>
              </w:rPr>
            </w:pPr>
            <w:r>
              <w:rPr>
                <w:w w:val="100"/>
                <w:sz w:val="21"/>
              </w:rPr>
              <w:t> </w:t>
            </w:r>
          </w:p>
        </w:tc>
        <w:tc>
          <w:tcPr>
            <w:tcW w:w="2001" w:type="dxa"/>
          </w:tcPr>
          <w:p>
            <w:pPr>
              <w:pStyle w:val="TableParagraph"/>
              <w:spacing w:before="12"/>
              <w:rPr>
                <w:sz w:val="22"/>
              </w:rPr>
            </w:pPr>
          </w:p>
          <w:p>
            <w:pPr>
              <w:pStyle w:val="TableParagraph"/>
              <w:spacing w:before="0"/>
              <w:ind w:right="-15"/>
              <w:jc w:val="right"/>
              <w:rPr>
                <w:sz w:val="21"/>
              </w:rPr>
            </w:pPr>
            <w:r>
              <w:rPr>
                <w:w w:val="100"/>
                <w:sz w:val="21"/>
              </w:rPr>
              <w:t> </w:t>
            </w:r>
          </w:p>
        </w:tc>
      </w:tr>
      <w:tr>
        <w:trPr>
          <w:trHeight w:val="285" w:hRule="atLeast"/>
        </w:trPr>
        <w:tc>
          <w:tcPr>
            <w:tcW w:w="1234" w:type="dxa"/>
          </w:tcPr>
          <w:p>
            <w:pPr>
              <w:pStyle w:val="TableParagraph"/>
              <w:spacing w:line="264" w:lineRule="exact"/>
              <w:ind w:left="405"/>
              <w:rPr>
                <w:sz w:val="21"/>
              </w:rPr>
            </w:pPr>
            <w:r>
              <w:rPr>
                <w:sz w:val="21"/>
              </w:rPr>
              <w:t>合计 </w:t>
            </w:r>
          </w:p>
        </w:tc>
        <w:tc>
          <w:tcPr>
            <w:tcW w:w="2000" w:type="dxa"/>
          </w:tcPr>
          <w:p>
            <w:pPr>
              <w:pStyle w:val="TableParagraph"/>
              <w:spacing w:line="265" w:lineRule="exact" w:before="0"/>
              <w:ind w:right="-15"/>
              <w:jc w:val="right"/>
              <w:rPr>
                <w:sz w:val="21"/>
              </w:rPr>
            </w:pPr>
            <w:r>
              <w:rPr>
                <w:sz w:val="22"/>
              </w:rPr>
              <w:t>7,050,169,353.52</w:t>
            </w:r>
            <w:r>
              <w:rPr>
                <w:w w:val="100"/>
                <w:sz w:val="21"/>
              </w:rPr>
              <w:t> </w:t>
            </w:r>
          </w:p>
        </w:tc>
        <w:tc>
          <w:tcPr>
            <w:tcW w:w="2000" w:type="dxa"/>
          </w:tcPr>
          <w:p>
            <w:pPr>
              <w:pStyle w:val="TableParagraph"/>
              <w:spacing w:line="265" w:lineRule="exact" w:before="0"/>
              <w:ind w:right="-15"/>
              <w:jc w:val="right"/>
              <w:rPr>
                <w:sz w:val="21"/>
              </w:rPr>
            </w:pPr>
            <w:r>
              <w:rPr>
                <w:sz w:val="22"/>
              </w:rPr>
              <w:t>6,818,659,236.50</w:t>
            </w:r>
            <w:r>
              <w:rPr>
                <w:w w:val="100"/>
                <w:sz w:val="21"/>
              </w:rPr>
              <w:t> </w:t>
            </w:r>
          </w:p>
        </w:tc>
        <w:tc>
          <w:tcPr>
            <w:tcW w:w="2000" w:type="dxa"/>
          </w:tcPr>
          <w:p>
            <w:pPr>
              <w:pStyle w:val="TableParagraph"/>
              <w:spacing w:line="265" w:lineRule="exact" w:before="0"/>
              <w:ind w:right="-15"/>
              <w:jc w:val="right"/>
              <w:rPr>
                <w:sz w:val="21"/>
              </w:rPr>
            </w:pPr>
            <w:r>
              <w:rPr>
                <w:sz w:val="22"/>
              </w:rPr>
              <w:t>7,050,169,353.52</w:t>
            </w:r>
            <w:r>
              <w:rPr>
                <w:w w:val="100"/>
                <w:sz w:val="21"/>
              </w:rPr>
              <w:t> </w:t>
            </w:r>
          </w:p>
        </w:tc>
        <w:tc>
          <w:tcPr>
            <w:tcW w:w="2001" w:type="dxa"/>
          </w:tcPr>
          <w:p>
            <w:pPr>
              <w:pStyle w:val="TableParagraph"/>
              <w:spacing w:line="265" w:lineRule="exact" w:before="0"/>
              <w:ind w:right="-15"/>
              <w:jc w:val="right"/>
              <w:rPr>
                <w:sz w:val="21"/>
              </w:rPr>
            </w:pPr>
            <w:r>
              <w:rPr>
                <w:sz w:val="22"/>
              </w:rPr>
              <w:t>6,818,659,236.50</w:t>
            </w:r>
            <w:r>
              <w:rPr>
                <w:w w:val="100"/>
                <w:sz w:val="21"/>
              </w:rPr>
              <w:t> </w:t>
            </w:r>
          </w:p>
        </w:tc>
      </w:tr>
    </w:tbl>
    <w:p>
      <w:pPr>
        <w:spacing w:after="0" w:line="265" w:lineRule="exact"/>
        <w:jc w:val="right"/>
        <w:rPr>
          <w:sz w:val="21"/>
        </w:rPr>
        <w:sectPr>
          <w:type w:val="continuous"/>
          <w:pgSz w:w="11910" w:h="16840"/>
          <w:pgMar w:top="780" w:bottom="280" w:left="1140" w:right="960"/>
        </w:sectPr>
      </w:pPr>
    </w:p>
    <w:p>
      <w:pPr>
        <w:spacing w:before="3"/>
        <w:ind w:left="391" w:right="0" w:firstLine="0"/>
        <w:jc w:val="left"/>
        <w:rPr>
          <w:sz w:val="20"/>
        </w:rPr>
      </w:pPr>
      <w:r>
        <w:rPr>
          <w:w w:val="95"/>
          <w:sz w:val="20"/>
        </w:rPr>
        <w:t>其他说明 </w:t>
      </w:r>
    </w:p>
    <w:p>
      <w:pPr>
        <w:pStyle w:val="BodyText"/>
        <w:spacing w:before="3"/>
        <w:ind w:left="391"/>
      </w:pPr>
      <w:r>
        <w:rPr/>
        <w:t>□适用√不适用</w:t>
      </w:r>
      <w:r>
        <w:rPr>
          <w:color w:val="333399"/>
        </w:rPr>
        <w:t> </w:t>
      </w:r>
    </w:p>
    <w:p>
      <w:pPr>
        <w:pStyle w:val="ListParagraph"/>
        <w:numPr>
          <w:ilvl w:val="1"/>
          <w:numId w:val="52"/>
        </w:numPr>
        <w:tabs>
          <w:tab w:pos="819" w:val="left" w:leader="none"/>
        </w:tabs>
        <w:spacing w:line="240" w:lineRule="auto" w:before="63" w:after="0"/>
        <w:ind w:left="818" w:right="0" w:hanging="428"/>
        <w:jc w:val="left"/>
        <w:rPr>
          <w:sz w:val="20"/>
        </w:rPr>
      </w:pPr>
      <w:bookmarkStart w:name="(4). 履约义务的说明" w:id="812"/>
      <w:bookmarkEnd w:id="812"/>
      <w:r>
        <w:rPr/>
      </w:r>
      <w:bookmarkStart w:name="(4). 履约义务的说明" w:id="813"/>
      <w:bookmarkEnd w:id="813"/>
      <w:r>
        <w:rPr>
          <w:w w:val="95"/>
          <w:sz w:val="20"/>
        </w:rPr>
        <w:t>履约义务的说明</w:t>
      </w:r>
      <w:r>
        <w:rPr>
          <w:w w:val="95"/>
          <w:sz w:val="20"/>
        </w:rPr>
        <w:t> </w:t>
      </w:r>
    </w:p>
    <w:p>
      <w:pPr>
        <w:spacing w:before="62"/>
        <w:ind w:left="391"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spacing w:before="150"/>
        <w:ind w:left="391" w:right="0" w:firstLine="0"/>
        <w:jc w:val="left"/>
        <w:rPr>
          <w:sz w:val="20"/>
        </w:rPr>
      </w:pPr>
      <w:r>
        <w:rPr>
          <w:w w:val="95"/>
          <w:sz w:val="20"/>
        </w:rPr>
        <w:t>单位：元币种：人民币 </w:t>
      </w:r>
    </w:p>
    <w:p>
      <w:pPr>
        <w:spacing w:after="0"/>
        <w:jc w:val="left"/>
        <w:rPr>
          <w:sz w:val="20"/>
        </w:rPr>
        <w:sectPr>
          <w:type w:val="continuous"/>
          <w:pgSz w:w="11910" w:h="16840"/>
          <w:pgMar w:top="780" w:bottom="280" w:left="1140" w:right="960"/>
          <w:cols w:num="2" w:equalWidth="0">
            <w:col w:w="2365" w:space="4651"/>
            <w:col w:w="2794"/>
          </w:cols>
        </w:sectPr>
      </w:pP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1"/>
        <w:gridCol w:w="1292"/>
        <w:gridCol w:w="1071"/>
        <w:gridCol w:w="1133"/>
        <w:gridCol w:w="1136"/>
        <w:gridCol w:w="1559"/>
        <w:gridCol w:w="1561"/>
      </w:tblGrid>
      <w:tr>
        <w:trPr>
          <w:trHeight w:val="815" w:hRule="atLeast"/>
        </w:trPr>
        <w:tc>
          <w:tcPr>
            <w:tcW w:w="1291" w:type="dxa"/>
          </w:tcPr>
          <w:p>
            <w:pPr>
              <w:pStyle w:val="TableParagraph"/>
              <w:spacing w:before="3"/>
              <w:rPr>
                <w:sz w:val="21"/>
              </w:rPr>
            </w:pPr>
          </w:p>
          <w:p>
            <w:pPr>
              <w:pStyle w:val="TableParagraph"/>
              <w:spacing w:before="0"/>
              <w:ind w:right="319"/>
              <w:jc w:val="right"/>
              <w:rPr>
                <w:sz w:val="21"/>
              </w:rPr>
            </w:pPr>
            <w:r>
              <w:rPr>
                <w:sz w:val="21"/>
              </w:rPr>
              <w:t>项目 </w:t>
            </w:r>
          </w:p>
        </w:tc>
        <w:tc>
          <w:tcPr>
            <w:tcW w:w="1292" w:type="dxa"/>
          </w:tcPr>
          <w:p>
            <w:pPr>
              <w:pStyle w:val="TableParagraph"/>
              <w:spacing w:line="242" w:lineRule="auto" w:before="138"/>
              <w:ind w:left="225" w:right="106" w:hanging="106"/>
              <w:rPr>
                <w:sz w:val="21"/>
              </w:rPr>
            </w:pPr>
            <w:r>
              <w:rPr>
                <w:sz w:val="21"/>
              </w:rPr>
              <w:t>履行履约义务的时间 </w:t>
            </w:r>
          </w:p>
        </w:tc>
        <w:tc>
          <w:tcPr>
            <w:tcW w:w="1071" w:type="dxa"/>
          </w:tcPr>
          <w:p>
            <w:pPr>
              <w:pStyle w:val="TableParagraph"/>
              <w:spacing w:line="242" w:lineRule="auto" w:before="138"/>
              <w:ind w:left="218" w:right="101" w:hanging="104"/>
              <w:rPr>
                <w:sz w:val="21"/>
              </w:rPr>
            </w:pPr>
            <w:r>
              <w:rPr>
                <w:spacing w:val="-1"/>
                <w:sz w:val="21"/>
              </w:rPr>
              <w:t>重要的支</w:t>
            </w:r>
            <w:r>
              <w:rPr>
                <w:sz w:val="21"/>
              </w:rPr>
              <w:t>付条款 </w:t>
            </w:r>
          </w:p>
        </w:tc>
        <w:tc>
          <w:tcPr>
            <w:tcW w:w="1133" w:type="dxa"/>
          </w:tcPr>
          <w:p>
            <w:pPr>
              <w:pStyle w:val="TableParagraph"/>
              <w:spacing w:line="242" w:lineRule="auto"/>
              <w:ind w:left="145" w:right="133"/>
              <w:rPr>
                <w:sz w:val="21"/>
              </w:rPr>
            </w:pPr>
            <w:r>
              <w:rPr>
                <w:spacing w:val="-1"/>
                <w:sz w:val="21"/>
              </w:rPr>
              <w:t>公司承诺</w:t>
            </w:r>
            <w:r>
              <w:rPr>
                <w:spacing w:val="-4"/>
                <w:sz w:val="21"/>
              </w:rPr>
              <w:t>转让商品</w:t>
            </w:r>
          </w:p>
          <w:p>
            <w:pPr>
              <w:pStyle w:val="TableParagraph"/>
              <w:spacing w:line="250" w:lineRule="exact"/>
              <w:ind w:left="248"/>
              <w:rPr>
                <w:sz w:val="21"/>
              </w:rPr>
            </w:pPr>
            <w:r>
              <w:rPr>
                <w:sz w:val="21"/>
              </w:rPr>
              <w:t>的性质 </w:t>
            </w:r>
          </w:p>
        </w:tc>
        <w:tc>
          <w:tcPr>
            <w:tcW w:w="1136" w:type="dxa"/>
          </w:tcPr>
          <w:p>
            <w:pPr>
              <w:pStyle w:val="TableParagraph"/>
              <w:spacing w:line="242" w:lineRule="auto" w:before="138"/>
              <w:ind w:left="145" w:right="32"/>
              <w:rPr>
                <w:sz w:val="21"/>
              </w:rPr>
            </w:pPr>
            <w:r>
              <w:rPr>
                <w:sz w:val="21"/>
              </w:rPr>
              <w:t>是否为主要责任人 </w:t>
            </w:r>
          </w:p>
        </w:tc>
        <w:tc>
          <w:tcPr>
            <w:tcW w:w="1559" w:type="dxa"/>
          </w:tcPr>
          <w:p>
            <w:pPr>
              <w:pStyle w:val="TableParagraph"/>
              <w:spacing w:line="242" w:lineRule="auto"/>
              <w:ind w:left="147" w:right="137"/>
              <w:rPr>
                <w:sz w:val="21"/>
              </w:rPr>
            </w:pPr>
            <w:r>
              <w:rPr>
                <w:spacing w:val="-1"/>
                <w:sz w:val="21"/>
              </w:rPr>
              <w:t>公司承担的预期将退还给客</w:t>
            </w:r>
          </w:p>
          <w:p>
            <w:pPr>
              <w:pStyle w:val="TableParagraph"/>
              <w:spacing w:line="250" w:lineRule="exact"/>
              <w:ind w:left="358"/>
              <w:rPr>
                <w:sz w:val="21"/>
              </w:rPr>
            </w:pPr>
            <w:r>
              <w:rPr>
                <w:spacing w:val="-1"/>
                <w:sz w:val="21"/>
              </w:rPr>
              <w:t>户的款项</w:t>
            </w:r>
            <w:r>
              <w:rPr>
                <w:sz w:val="21"/>
              </w:rPr>
              <w:t> </w:t>
            </w:r>
          </w:p>
        </w:tc>
        <w:tc>
          <w:tcPr>
            <w:tcW w:w="1561" w:type="dxa"/>
          </w:tcPr>
          <w:p>
            <w:pPr>
              <w:pStyle w:val="TableParagraph"/>
              <w:spacing w:line="242" w:lineRule="auto"/>
              <w:ind w:left="146" w:right="139"/>
              <w:rPr>
                <w:sz w:val="21"/>
              </w:rPr>
            </w:pPr>
            <w:r>
              <w:rPr>
                <w:spacing w:val="-1"/>
                <w:sz w:val="21"/>
              </w:rPr>
              <w:t>公司提供的质量保证类型及</w:t>
            </w:r>
          </w:p>
          <w:p>
            <w:pPr>
              <w:pStyle w:val="TableParagraph"/>
              <w:spacing w:line="250" w:lineRule="exact"/>
              <w:ind w:left="357"/>
              <w:rPr>
                <w:sz w:val="21"/>
              </w:rPr>
            </w:pPr>
            <w:r>
              <w:rPr>
                <w:spacing w:val="-1"/>
                <w:sz w:val="21"/>
              </w:rPr>
              <w:t>相关义务</w:t>
            </w:r>
            <w:r>
              <w:rPr>
                <w:sz w:val="21"/>
              </w:rPr>
              <w:t> </w:t>
            </w:r>
          </w:p>
        </w:tc>
      </w:tr>
      <w:tr>
        <w:trPr>
          <w:trHeight w:val="1039" w:hRule="atLeast"/>
        </w:trPr>
        <w:tc>
          <w:tcPr>
            <w:tcW w:w="1291" w:type="dxa"/>
          </w:tcPr>
          <w:p>
            <w:pPr>
              <w:pStyle w:val="TableParagraph"/>
              <w:ind w:left="107"/>
              <w:rPr>
                <w:sz w:val="20"/>
              </w:rPr>
            </w:pPr>
            <w:r>
              <w:rPr>
                <w:sz w:val="20"/>
              </w:rPr>
              <w:t>合同 </w:t>
            </w:r>
          </w:p>
        </w:tc>
        <w:tc>
          <w:tcPr>
            <w:tcW w:w="1292" w:type="dxa"/>
          </w:tcPr>
          <w:p>
            <w:pPr>
              <w:pStyle w:val="TableParagraph"/>
              <w:ind w:left="107"/>
              <w:rPr>
                <w:sz w:val="20"/>
              </w:rPr>
            </w:pPr>
            <w:r>
              <w:rPr>
                <w:w w:val="95"/>
                <w:sz w:val="20"/>
              </w:rPr>
              <w:t>某一时点 </w:t>
            </w:r>
          </w:p>
        </w:tc>
        <w:tc>
          <w:tcPr>
            <w:tcW w:w="1071" w:type="dxa"/>
          </w:tcPr>
          <w:p>
            <w:pPr>
              <w:pStyle w:val="TableParagraph"/>
              <w:ind w:left="107"/>
              <w:rPr>
                <w:sz w:val="20"/>
              </w:rPr>
            </w:pPr>
            <w:r>
              <w:rPr>
                <w:w w:val="99"/>
                <w:sz w:val="20"/>
              </w:rPr>
              <w:t> </w:t>
            </w:r>
          </w:p>
        </w:tc>
        <w:tc>
          <w:tcPr>
            <w:tcW w:w="1133" w:type="dxa"/>
          </w:tcPr>
          <w:p>
            <w:pPr>
              <w:pStyle w:val="TableParagraph"/>
              <w:ind w:left="107"/>
              <w:rPr>
                <w:sz w:val="20"/>
              </w:rPr>
            </w:pPr>
            <w:r>
              <w:rPr>
                <w:sz w:val="20"/>
              </w:rPr>
              <w:t>收入 </w:t>
            </w:r>
          </w:p>
        </w:tc>
        <w:tc>
          <w:tcPr>
            <w:tcW w:w="1136" w:type="dxa"/>
          </w:tcPr>
          <w:p>
            <w:pPr>
              <w:pStyle w:val="TableParagraph"/>
              <w:ind w:left="135" w:right="24"/>
              <w:jc w:val="center"/>
              <w:rPr>
                <w:sz w:val="21"/>
              </w:rPr>
            </w:pPr>
            <w:r>
              <w:rPr>
                <w:sz w:val="21"/>
              </w:rPr>
              <w:t>是 </w:t>
            </w:r>
          </w:p>
        </w:tc>
        <w:tc>
          <w:tcPr>
            <w:tcW w:w="1559" w:type="dxa"/>
          </w:tcPr>
          <w:p>
            <w:pPr>
              <w:pStyle w:val="TableParagraph"/>
              <w:ind w:right="-15"/>
              <w:jc w:val="right"/>
              <w:rPr>
                <w:sz w:val="21"/>
              </w:rPr>
            </w:pPr>
            <w:r>
              <w:rPr>
                <w:w w:val="100"/>
                <w:sz w:val="21"/>
              </w:rPr>
              <w:t> </w:t>
            </w:r>
          </w:p>
        </w:tc>
        <w:tc>
          <w:tcPr>
            <w:tcW w:w="1561" w:type="dxa"/>
          </w:tcPr>
          <w:p>
            <w:pPr>
              <w:pStyle w:val="TableParagraph"/>
              <w:spacing w:line="242" w:lineRule="auto"/>
              <w:ind w:left="105" w:right="101"/>
              <w:rPr>
                <w:sz w:val="20"/>
              </w:rPr>
            </w:pPr>
            <w:r>
              <w:rPr>
                <w:sz w:val="20"/>
              </w:rPr>
              <w:t>客户要求的品</w:t>
            </w:r>
            <w:r>
              <w:rPr>
                <w:spacing w:val="-10"/>
                <w:sz w:val="20"/>
              </w:rPr>
              <w:t>类、标准和时间</w:t>
            </w:r>
          </w:p>
          <w:p>
            <w:pPr>
              <w:pStyle w:val="TableParagraph"/>
              <w:spacing w:line="260" w:lineRule="atLeast" w:before="0"/>
              <w:ind w:left="105" w:right="245"/>
              <w:rPr>
                <w:sz w:val="20"/>
              </w:rPr>
            </w:pPr>
            <w:r>
              <w:rPr>
                <w:spacing w:val="-1"/>
                <w:sz w:val="20"/>
              </w:rPr>
              <w:t>及时履行供货</w:t>
            </w:r>
            <w:r>
              <w:rPr>
                <w:sz w:val="20"/>
              </w:rPr>
              <w:t>义务 </w:t>
            </w:r>
          </w:p>
        </w:tc>
      </w:tr>
      <w:tr>
        <w:trPr>
          <w:trHeight w:val="270" w:hRule="atLeast"/>
        </w:trPr>
        <w:tc>
          <w:tcPr>
            <w:tcW w:w="1291" w:type="dxa"/>
          </w:tcPr>
          <w:p>
            <w:pPr>
              <w:pStyle w:val="TableParagraph"/>
              <w:spacing w:line="250" w:lineRule="exact"/>
              <w:ind w:right="319"/>
              <w:jc w:val="right"/>
              <w:rPr>
                <w:sz w:val="21"/>
              </w:rPr>
            </w:pPr>
            <w:r>
              <w:rPr>
                <w:sz w:val="21"/>
              </w:rPr>
              <w:t>合计 </w:t>
            </w:r>
          </w:p>
        </w:tc>
        <w:tc>
          <w:tcPr>
            <w:tcW w:w="1292" w:type="dxa"/>
          </w:tcPr>
          <w:p>
            <w:pPr>
              <w:pStyle w:val="TableParagraph"/>
              <w:spacing w:line="250" w:lineRule="exact"/>
              <w:ind w:left="625" w:right="511"/>
              <w:jc w:val="center"/>
              <w:rPr>
                <w:sz w:val="21"/>
              </w:rPr>
            </w:pPr>
            <w:r>
              <w:rPr>
                <w:sz w:val="21"/>
              </w:rPr>
              <w:t>/ </w:t>
            </w:r>
          </w:p>
        </w:tc>
        <w:tc>
          <w:tcPr>
            <w:tcW w:w="1071" w:type="dxa"/>
          </w:tcPr>
          <w:p>
            <w:pPr>
              <w:pStyle w:val="TableParagraph"/>
              <w:spacing w:line="250" w:lineRule="exact"/>
              <w:ind w:left="515" w:right="401"/>
              <w:jc w:val="center"/>
              <w:rPr>
                <w:sz w:val="21"/>
              </w:rPr>
            </w:pPr>
            <w:r>
              <w:rPr>
                <w:sz w:val="21"/>
              </w:rPr>
              <w:t>/ </w:t>
            </w:r>
          </w:p>
        </w:tc>
        <w:tc>
          <w:tcPr>
            <w:tcW w:w="1133" w:type="dxa"/>
          </w:tcPr>
          <w:p>
            <w:pPr>
              <w:pStyle w:val="TableParagraph"/>
              <w:spacing w:line="250" w:lineRule="exact"/>
              <w:ind w:left="545" w:right="432"/>
              <w:jc w:val="center"/>
              <w:rPr>
                <w:sz w:val="21"/>
              </w:rPr>
            </w:pPr>
            <w:r>
              <w:rPr>
                <w:sz w:val="21"/>
              </w:rPr>
              <w:t>/ </w:t>
            </w:r>
          </w:p>
        </w:tc>
        <w:tc>
          <w:tcPr>
            <w:tcW w:w="1136" w:type="dxa"/>
          </w:tcPr>
          <w:p>
            <w:pPr>
              <w:pStyle w:val="TableParagraph"/>
              <w:spacing w:line="250" w:lineRule="exact"/>
              <w:ind w:left="135" w:right="24"/>
              <w:jc w:val="center"/>
              <w:rPr>
                <w:sz w:val="21"/>
              </w:rPr>
            </w:pPr>
            <w:r>
              <w:rPr>
                <w:sz w:val="21"/>
              </w:rPr>
              <w:t>/ </w:t>
            </w:r>
          </w:p>
        </w:tc>
        <w:tc>
          <w:tcPr>
            <w:tcW w:w="1559" w:type="dxa"/>
          </w:tcPr>
          <w:p>
            <w:pPr>
              <w:pStyle w:val="TableParagraph"/>
              <w:spacing w:line="250" w:lineRule="exact"/>
              <w:ind w:right="-15"/>
              <w:jc w:val="right"/>
              <w:rPr>
                <w:sz w:val="21"/>
              </w:rPr>
            </w:pPr>
            <w:r>
              <w:rPr>
                <w:w w:val="100"/>
                <w:sz w:val="21"/>
              </w:rPr>
              <w:t> </w:t>
            </w:r>
          </w:p>
        </w:tc>
        <w:tc>
          <w:tcPr>
            <w:tcW w:w="1561" w:type="dxa"/>
          </w:tcPr>
          <w:p>
            <w:pPr>
              <w:pStyle w:val="TableParagraph"/>
              <w:spacing w:line="250" w:lineRule="exact"/>
              <w:ind w:left="758" w:right="648"/>
              <w:jc w:val="center"/>
              <w:rPr>
                <w:sz w:val="21"/>
              </w:rPr>
            </w:pPr>
            <w:r>
              <w:rPr>
                <w:sz w:val="21"/>
              </w:rPr>
              <w:t>/ </w:t>
            </w:r>
          </w:p>
        </w:tc>
      </w:tr>
    </w:tbl>
    <w:p>
      <w:pPr>
        <w:spacing w:line="244" w:lineRule="auto" w:before="1"/>
        <w:ind w:left="391" w:right="418" w:firstLine="0"/>
        <w:jc w:val="both"/>
        <w:rPr>
          <w:sz w:val="20"/>
        </w:rPr>
      </w:pPr>
      <w:r>
        <w:rPr>
          <w:w w:val="95"/>
          <w:sz w:val="20"/>
        </w:rPr>
        <w:t>公司根据合同的约定，履约义务属于在某一时点履行。对于在某一时点履行的履约义务，在客户签收后</w:t>
      </w:r>
      <w:r>
        <w:rPr>
          <w:spacing w:val="162"/>
          <w:sz w:val="20"/>
        </w:rPr>
        <w:t> </w:t>
      </w:r>
      <w:r>
        <w:rPr>
          <w:w w:val="95"/>
          <w:sz w:val="20"/>
        </w:rPr>
        <w:t>确认收入，作为主要责任人按照客户要求的品类、标准和时间及时履行供货义务，公司采用预收账款的</w:t>
      </w:r>
      <w:r>
        <w:rPr>
          <w:spacing w:val="152"/>
          <w:sz w:val="20"/>
        </w:rPr>
        <w:t> </w:t>
      </w:r>
      <w:r>
        <w:rPr>
          <w:sz w:val="20"/>
        </w:rPr>
        <w:t>销售模式。 </w:t>
      </w:r>
    </w:p>
    <w:p>
      <w:pPr>
        <w:pStyle w:val="ListParagraph"/>
        <w:numPr>
          <w:ilvl w:val="1"/>
          <w:numId w:val="52"/>
        </w:numPr>
        <w:tabs>
          <w:tab w:pos="819" w:val="left" w:leader="none"/>
        </w:tabs>
        <w:spacing w:line="240" w:lineRule="auto" w:before="56" w:after="0"/>
        <w:ind w:left="818" w:right="0" w:hanging="428"/>
        <w:jc w:val="left"/>
        <w:rPr>
          <w:sz w:val="20"/>
        </w:rPr>
      </w:pPr>
      <w:bookmarkStart w:name="(5). 分摊至剩余履约义务的说明" w:id="814"/>
      <w:bookmarkEnd w:id="814"/>
      <w:r>
        <w:rPr/>
      </w:r>
      <w:bookmarkStart w:name="(5). 分摊至剩余履约义务的说明" w:id="815"/>
      <w:bookmarkEnd w:id="815"/>
      <w:r>
        <w:rPr>
          <w:w w:val="95"/>
          <w:sz w:val="20"/>
        </w:rPr>
        <w:t>分摊至剩余履约义务的说明</w:t>
      </w:r>
      <w:r>
        <w:rPr>
          <w:w w:val="95"/>
          <w:sz w:val="20"/>
        </w:rPr>
        <w:t> </w:t>
      </w:r>
    </w:p>
    <w:p>
      <w:pPr>
        <w:spacing w:before="63"/>
        <w:ind w:left="391" w:right="0" w:firstLine="0"/>
        <w:jc w:val="left"/>
        <w:rPr>
          <w:sz w:val="20"/>
        </w:rPr>
      </w:pPr>
      <w:r>
        <w:rPr>
          <w:sz w:val="20"/>
        </w:rPr>
        <w:t>□适用√不适用 </w:t>
      </w:r>
    </w:p>
    <w:p>
      <w:pPr>
        <w:pStyle w:val="BodyText"/>
        <w:spacing w:before="3"/>
        <w:ind w:left="391"/>
      </w:pPr>
      <w:r>
        <w:rPr>
          <w:w w:val="100"/>
        </w:rPr>
        <w:t> </w:t>
      </w:r>
    </w:p>
    <w:p>
      <w:pPr>
        <w:spacing w:after="0"/>
        <w:sectPr>
          <w:type w:val="continuous"/>
          <w:pgSz w:w="11910" w:h="16840"/>
          <w:pgMar w:top="780" w:bottom="280" w:left="1140" w:right="960"/>
        </w:sectPr>
      </w:pPr>
    </w:p>
    <w:p>
      <w:pPr>
        <w:pStyle w:val="ListParagraph"/>
        <w:numPr>
          <w:ilvl w:val="1"/>
          <w:numId w:val="52"/>
        </w:numPr>
        <w:tabs>
          <w:tab w:pos="812" w:val="left" w:leader="none"/>
        </w:tabs>
        <w:spacing w:line="240" w:lineRule="auto" w:before="62" w:after="0"/>
        <w:ind w:left="811" w:right="0" w:hanging="421"/>
        <w:jc w:val="left"/>
        <w:rPr>
          <w:sz w:val="20"/>
        </w:rPr>
      </w:pPr>
      <w:bookmarkStart w:name="(6). 重大合同变更或重大交易价格调整" w:id="816"/>
      <w:bookmarkEnd w:id="816"/>
      <w:r>
        <w:rPr/>
      </w:r>
      <w:bookmarkStart w:name="(6). 重大合同变更或重大交易价格调整" w:id="817"/>
      <w:bookmarkEnd w:id="817"/>
      <w:r>
        <w:rPr>
          <w:w w:val="95"/>
          <w:sz w:val="20"/>
        </w:rPr>
        <w:t>重大合同变更或重大交易价格调整</w:t>
      </w:r>
      <w:r>
        <w:rPr>
          <w:w w:val="95"/>
          <w:sz w:val="20"/>
        </w:rPr>
        <w:t> </w:t>
      </w:r>
    </w:p>
    <w:p>
      <w:pPr>
        <w:pStyle w:val="Heading3"/>
        <w:ind w:left="391"/>
      </w:pPr>
      <w:r>
        <w:rPr/>
        <w:t>□适用√不适用</w:t>
      </w:r>
    </w:p>
    <w:p>
      <w:pPr>
        <w:pStyle w:val="BodyText"/>
        <w:spacing w:before="10"/>
        <w:rPr>
          <w:sz w:val="11"/>
        </w:rPr>
      </w:pPr>
    </w:p>
    <w:p>
      <w:pPr>
        <w:spacing w:after="0"/>
        <w:rPr>
          <w:sz w:val="11"/>
        </w:rPr>
        <w:sectPr>
          <w:pgSz w:w="11910" w:h="16840"/>
          <w:pgMar w:header="882" w:footer="1194" w:top="1300" w:bottom="1380" w:left="1140" w:right="960"/>
        </w:sectPr>
      </w:pPr>
    </w:p>
    <w:p>
      <w:pPr>
        <w:spacing w:before="72"/>
        <w:ind w:left="391" w:right="0" w:firstLine="0"/>
        <w:jc w:val="left"/>
        <w:rPr>
          <w:sz w:val="20"/>
        </w:rPr>
      </w:pPr>
      <w:bookmarkStart w:name="62、 税金及附加" w:id="818"/>
      <w:bookmarkEnd w:id="818"/>
      <w:r>
        <w:rPr/>
      </w:r>
      <w:r>
        <w:rPr>
          <w:w w:val="95"/>
          <w:sz w:val="20"/>
        </w:rPr>
        <w:t>62</w:t>
      </w:r>
      <w:r>
        <w:rPr>
          <w:spacing w:val="1"/>
          <w:w w:val="95"/>
          <w:sz w:val="20"/>
        </w:rPr>
        <w:t>、税金及附加 </w:t>
      </w:r>
    </w:p>
    <w:p>
      <w:pPr>
        <w:spacing w:before="62"/>
        <w:ind w:left="391" w:right="0" w:firstLine="0"/>
        <w:jc w:val="left"/>
        <w:rPr>
          <w:sz w:val="20"/>
        </w:rPr>
      </w:pPr>
      <w:r>
        <w:rPr>
          <w:w w:val="95"/>
          <w:sz w:val="20"/>
        </w:rPr>
        <w:t>√适用□不适用 </w:t>
      </w:r>
    </w:p>
    <w:p>
      <w:pPr>
        <w:pStyle w:val="BodyText"/>
        <w:rPr>
          <w:sz w:val="20"/>
        </w:rPr>
      </w:pPr>
      <w:r>
        <w:rPr/>
        <w:br w:type="column"/>
      </w:r>
      <w:r>
        <w:rPr>
          <w:sz w:val="20"/>
        </w:rPr>
      </w:r>
    </w:p>
    <w:p>
      <w:pPr>
        <w:pStyle w:val="BodyText"/>
        <w:rPr>
          <w:sz w:val="20"/>
        </w:rPr>
      </w:pPr>
    </w:p>
    <w:p>
      <w:pPr>
        <w:pStyle w:val="BodyText"/>
        <w:spacing w:before="137"/>
        <w:ind w:left="391"/>
      </w:pPr>
      <w:r>
        <w:rPr>
          <w:spacing w:val="-1"/>
        </w:rPr>
        <w:t>单位：元币种：人民币</w:t>
      </w:r>
      <w:r>
        <w:rPr/>
        <w:t> </w:t>
      </w:r>
    </w:p>
    <w:p>
      <w:pPr>
        <w:spacing w:after="0"/>
        <w:sectPr>
          <w:type w:val="continuous"/>
          <w:pgSz w:w="11910" w:h="16840"/>
          <w:pgMar w:top="780" w:bottom="280" w:left="1140" w:right="960"/>
          <w:cols w:num="2" w:equalWidth="0">
            <w:col w:w="1955" w:space="4960"/>
            <w:col w:w="2895"/>
          </w:cols>
        </w:sectPr>
      </w:pPr>
    </w:p>
    <w:tbl>
      <w:tblPr>
        <w:tblW w:w="0" w:type="auto"/>
        <w:jc w:val="lef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7"/>
        <w:gridCol w:w="3137"/>
        <w:gridCol w:w="3137"/>
      </w:tblGrid>
      <w:tr>
        <w:trPr>
          <w:trHeight w:val="273" w:hRule="atLeast"/>
        </w:trPr>
        <w:tc>
          <w:tcPr>
            <w:tcW w:w="2967" w:type="dxa"/>
          </w:tcPr>
          <w:p>
            <w:pPr>
              <w:pStyle w:val="TableParagraph"/>
              <w:spacing w:line="252" w:lineRule="exact"/>
              <w:ind w:right="1157"/>
              <w:jc w:val="right"/>
              <w:rPr>
                <w:sz w:val="21"/>
              </w:rPr>
            </w:pPr>
            <w:r>
              <w:rPr>
                <w:sz w:val="21"/>
              </w:rPr>
              <w:t>项目 </w:t>
            </w:r>
          </w:p>
        </w:tc>
        <w:tc>
          <w:tcPr>
            <w:tcW w:w="3137" w:type="dxa"/>
          </w:tcPr>
          <w:p>
            <w:pPr>
              <w:pStyle w:val="TableParagraph"/>
              <w:spacing w:line="252" w:lineRule="exact"/>
              <w:ind w:left="1041"/>
              <w:rPr>
                <w:sz w:val="21"/>
              </w:rPr>
            </w:pPr>
            <w:r>
              <w:rPr>
                <w:sz w:val="21"/>
              </w:rPr>
              <w:t>本期发生额 </w:t>
            </w:r>
          </w:p>
        </w:tc>
        <w:tc>
          <w:tcPr>
            <w:tcW w:w="3137" w:type="dxa"/>
          </w:tcPr>
          <w:p>
            <w:pPr>
              <w:pStyle w:val="TableParagraph"/>
              <w:spacing w:line="252" w:lineRule="exact"/>
              <w:ind w:left="1041"/>
              <w:rPr>
                <w:sz w:val="21"/>
              </w:rPr>
            </w:pPr>
            <w:r>
              <w:rPr>
                <w:sz w:val="21"/>
              </w:rPr>
              <w:t>上期发生额 </w:t>
            </w:r>
          </w:p>
        </w:tc>
      </w:tr>
      <w:tr>
        <w:trPr>
          <w:trHeight w:val="273" w:hRule="atLeast"/>
        </w:trPr>
        <w:tc>
          <w:tcPr>
            <w:tcW w:w="2967" w:type="dxa"/>
          </w:tcPr>
          <w:p>
            <w:pPr>
              <w:pStyle w:val="TableParagraph"/>
              <w:spacing w:line="252" w:lineRule="exact"/>
              <w:ind w:left="112"/>
              <w:rPr>
                <w:sz w:val="21"/>
              </w:rPr>
            </w:pPr>
            <w:r>
              <w:rPr>
                <w:sz w:val="21"/>
              </w:rPr>
              <w:t>消费税 </w:t>
            </w:r>
          </w:p>
        </w:tc>
        <w:tc>
          <w:tcPr>
            <w:tcW w:w="3137" w:type="dxa"/>
          </w:tcPr>
          <w:p>
            <w:pPr>
              <w:pStyle w:val="TableParagraph"/>
              <w:spacing w:line="252" w:lineRule="exact"/>
              <w:ind w:right="-15"/>
              <w:jc w:val="right"/>
              <w:rPr>
                <w:sz w:val="21"/>
              </w:rPr>
            </w:pPr>
            <w:r>
              <w:rPr>
                <w:w w:val="100"/>
                <w:sz w:val="21"/>
              </w:rPr>
              <w:t> </w:t>
            </w:r>
          </w:p>
        </w:tc>
        <w:tc>
          <w:tcPr>
            <w:tcW w:w="3137" w:type="dxa"/>
          </w:tcPr>
          <w:p>
            <w:pPr>
              <w:pStyle w:val="TableParagraph"/>
              <w:spacing w:line="252" w:lineRule="exact"/>
              <w:ind w:right="-15"/>
              <w:jc w:val="right"/>
              <w:rPr>
                <w:sz w:val="21"/>
              </w:rPr>
            </w:pPr>
            <w:r>
              <w:rPr>
                <w:w w:val="100"/>
                <w:sz w:val="21"/>
              </w:rPr>
              <w:t> </w:t>
            </w:r>
          </w:p>
        </w:tc>
      </w:tr>
      <w:tr>
        <w:trPr>
          <w:trHeight w:val="270" w:hRule="atLeast"/>
        </w:trPr>
        <w:tc>
          <w:tcPr>
            <w:tcW w:w="2967" w:type="dxa"/>
          </w:tcPr>
          <w:p>
            <w:pPr>
              <w:pStyle w:val="TableParagraph"/>
              <w:spacing w:line="250" w:lineRule="exact"/>
              <w:ind w:left="112"/>
              <w:rPr>
                <w:sz w:val="21"/>
              </w:rPr>
            </w:pPr>
            <w:r>
              <w:rPr>
                <w:sz w:val="21"/>
              </w:rPr>
              <w:t>营业税 </w:t>
            </w:r>
          </w:p>
        </w:tc>
        <w:tc>
          <w:tcPr>
            <w:tcW w:w="3137" w:type="dxa"/>
          </w:tcPr>
          <w:p>
            <w:pPr>
              <w:pStyle w:val="TableParagraph"/>
              <w:spacing w:line="250" w:lineRule="exact"/>
              <w:ind w:right="-15"/>
              <w:jc w:val="right"/>
              <w:rPr>
                <w:sz w:val="21"/>
              </w:rPr>
            </w:pPr>
            <w:r>
              <w:rPr>
                <w:w w:val="100"/>
                <w:sz w:val="21"/>
              </w:rPr>
              <w:t> </w:t>
            </w:r>
          </w:p>
        </w:tc>
        <w:tc>
          <w:tcPr>
            <w:tcW w:w="3137" w:type="dxa"/>
          </w:tcPr>
          <w:p>
            <w:pPr>
              <w:pStyle w:val="TableParagraph"/>
              <w:spacing w:line="250" w:lineRule="exact"/>
              <w:ind w:right="-15"/>
              <w:jc w:val="right"/>
              <w:rPr>
                <w:sz w:val="21"/>
              </w:rPr>
            </w:pPr>
            <w:r>
              <w:rPr>
                <w:w w:val="100"/>
                <w:sz w:val="21"/>
              </w:rPr>
              <w:t> </w:t>
            </w:r>
          </w:p>
        </w:tc>
      </w:tr>
      <w:tr>
        <w:trPr>
          <w:trHeight w:val="285" w:hRule="atLeast"/>
        </w:trPr>
        <w:tc>
          <w:tcPr>
            <w:tcW w:w="2967" w:type="dxa"/>
          </w:tcPr>
          <w:p>
            <w:pPr>
              <w:pStyle w:val="TableParagraph"/>
              <w:spacing w:line="257" w:lineRule="exact" w:before="8"/>
              <w:ind w:left="112"/>
              <w:rPr>
                <w:sz w:val="21"/>
              </w:rPr>
            </w:pPr>
            <w:r>
              <w:rPr>
                <w:spacing w:val="-1"/>
                <w:sz w:val="21"/>
              </w:rPr>
              <w:t>城市维护建设税</w:t>
            </w:r>
            <w:r>
              <w:rPr>
                <w:sz w:val="21"/>
              </w:rPr>
              <w:t> </w:t>
            </w:r>
          </w:p>
        </w:tc>
        <w:tc>
          <w:tcPr>
            <w:tcW w:w="3137" w:type="dxa"/>
          </w:tcPr>
          <w:p>
            <w:pPr>
              <w:pStyle w:val="TableParagraph"/>
              <w:spacing w:line="265" w:lineRule="exact" w:before="0"/>
              <w:ind w:right="-15"/>
              <w:jc w:val="right"/>
              <w:rPr>
                <w:sz w:val="21"/>
              </w:rPr>
            </w:pPr>
            <w:r>
              <w:rPr>
                <w:sz w:val="22"/>
              </w:rPr>
              <w:t>174.71</w:t>
            </w:r>
            <w:r>
              <w:rPr>
                <w:w w:val="100"/>
                <w:sz w:val="21"/>
              </w:rPr>
              <w:t> </w:t>
            </w:r>
          </w:p>
        </w:tc>
        <w:tc>
          <w:tcPr>
            <w:tcW w:w="3137" w:type="dxa"/>
          </w:tcPr>
          <w:p>
            <w:pPr>
              <w:pStyle w:val="TableParagraph"/>
              <w:spacing w:line="265" w:lineRule="exact" w:before="0"/>
              <w:ind w:right="-15"/>
              <w:jc w:val="right"/>
              <w:rPr>
                <w:sz w:val="21"/>
              </w:rPr>
            </w:pPr>
            <w:r>
              <w:rPr>
                <w:sz w:val="22"/>
              </w:rPr>
              <w:t>3,182,197.23</w:t>
            </w:r>
            <w:r>
              <w:rPr>
                <w:w w:val="100"/>
                <w:sz w:val="21"/>
              </w:rPr>
              <w:t> </w:t>
            </w:r>
          </w:p>
        </w:tc>
      </w:tr>
      <w:tr>
        <w:trPr>
          <w:trHeight w:val="285" w:hRule="atLeast"/>
        </w:trPr>
        <w:tc>
          <w:tcPr>
            <w:tcW w:w="2967" w:type="dxa"/>
          </w:tcPr>
          <w:p>
            <w:pPr>
              <w:pStyle w:val="TableParagraph"/>
              <w:spacing w:line="257" w:lineRule="exact" w:before="8"/>
              <w:ind w:left="112"/>
              <w:rPr>
                <w:sz w:val="21"/>
              </w:rPr>
            </w:pPr>
            <w:r>
              <w:rPr>
                <w:sz w:val="21"/>
              </w:rPr>
              <w:t>教育费附加 </w:t>
            </w:r>
          </w:p>
        </w:tc>
        <w:tc>
          <w:tcPr>
            <w:tcW w:w="3137" w:type="dxa"/>
          </w:tcPr>
          <w:p>
            <w:pPr>
              <w:pStyle w:val="TableParagraph"/>
              <w:spacing w:line="265" w:lineRule="exact" w:before="0"/>
              <w:ind w:right="-15"/>
              <w:jc w:val="right"/>
              <w:rPr>
                <w:sz w:val="21"/>
              </w:rPr>
            </w:pPr>
            <w:r>
              <w:rPr>
                <w:sz w:val="22"/>
              </w:rPr>
              <w:t>104.81</w:t>
            </w:r>
            <w:r>
              <w:rPr>
                <w:w w:val="100"/>
                <w:sz w:val="21"/>
              </w:rPr>
              <w:t> </w:t>
            </w:r>
          </w:p>
        </w:tc>
        <w:tc>
          <w:tcPr>
            <w:tcW w:w="3137" w:type="dxa"/>
          </w:tcPr>
          <w:p>
            <w:pPr>
              <w:pStyle w:val="TableParagraph"/>
              <w:spacing w:line="265" w:lineRule="exact" w:before="0"/>
              <w:ind w:right="-15"/>
              <w:jc w:val="right"/>
              <w:rPr>
                <w:sz w:val="21"/>
              </w:rPr>
            </w:pPr>
            <w:r>
              <w:rPr>
                <w:sz w:val="22"/>
              </w:rPr>
              <w:t>1,909,318.40</w:t>
            </w:r>
            <w:r>
              <w:rPr>
                <w:w w:val="100"/>
                <w:sz w:val="21"/>
              </w:rPr>
              <w:t> </w:t>
            </w:r>
          </w:p>
        </w:tc>
      </w:tr>
      <w:tr>
        <w:trPr>
          <w:trHeight w:val="273" w:hRule="atLeast"/>
        </w:trPr>
        <w:tc>
          <w:tcPr>
            <w:tcW w:w="2967" w:type="dxa"/>
          </w:tcPr>
          <w:p>
            <w:pPr>
              <w:pStyle w:val="TableParagraph"/>
              <w:spacing w:line="250" w:lineRule="exact" w:before="3"/>
              <w:ind w:left="112"/>
              <w:rPr>
                <w:sz w:val="21"/>
              </w:rPr>
            </w:pPr>
            <w:r>
              <w:rPr>
                <w:sz w:val="21"/>
              </w:rPr>
              <w:t>资源税 </w:t>
            </w:r>
          </w:p>
        </w:tc>
        <w:tc>
          <w:tcPr>
            <w:tcW w:w="3137" w:type="dxa"/>
          </w:tcPr>
          <w:p>
            <w:pPr>
              <w:pStyle w:val="TableParagraph"/>
              <w:spacing w:line="250" w:lineRule="exact" w:before="3"/>
              <w:ind w:right="-15"/>
              <w:jc w:val="right"/>
              <w:rPr>
                <w:sz w:val="21"/>
              </w:rPr>
            </w:pPr>
            <w:r>
              <w:rPr>
                <w:w w:val="100"/>
                <w:sz w:val="21"/>
              </w:rPr>
              <w:t> </w:t>
            </w:r>
          </w:p>
        </w:tc>
        <w:tc>
          <w:tcPr>
            <w:tcW w:w="3137" w:type="dxa"/>
          </w:tcPr>
          <w:p>
            <w:pPr>
              <w:pStyle w:val="TableParagraph"/>
              <w:spacing w:line="250" w:lineRule="exact" w:before="3"/>
              <w:ind w:right="-15"/>
              <w:jc w:val="right"/>
              <w:rPr>
                <w:sz w:val="21"/>
              </w:rPr>
            </w:pPr>
            <w:r>
              <w:rPr>
                <w:w w:val="100"/>
                <w:sz w:val="21"/>
              </w:rPr>
              <w:t> </w:t>
            </w:r>
          </w:p>
        </w:tc>
      </w:tr>
      <w:tr>
        <w:trPr>
          <w:trHeight w:val="285" w:hRule="atLeast"/>
        </w:trPr>
        <w:tc>
          <w:tcPr>
            <w:tcW w:w="2967" w:type="dxa"/>
          </w:tcPr>
          <w:p>
            <w:pPr>
              <w:pStyle w:val="TableParagraph"/>
              <w:spacing w:line="257" w:lineRule="exact" w:before="8"/>
              <w:ind w:left="112"/>
              <w:rPr>
                <w:sz w:val="21"/>
              </w:rPr>
            </w:pPr>
            <w:r>
              <w:rPr>
                <w:sz w:val="21"/>
              </w:rPr>
              <w:t>房产税 </w:t>
            </w:r>
          </w:p>
        </w:tc>
        <w:tc>
          <w:tcPr>
            <w:tcW w:w="3137" w:type="dxa"/>
          </w:tcPr>
          <w:p>
            <w:pPr>
              <w:pStyle w:val="TableParagraph"/>
              <w:spacing w:line="265" w:lineRule="exact" w:before="0"/>
              <w:ind w:right="-15"/>
              <w:jc w:val="right"/>
              <w:rPr>
                <w:sz w:val="21"/>
              </w:rPr>
            </w:pPr>
            <w:r>
              <w:rPr>
                <w:sz w:val="22"/>
              </w:rPr>
              <w:t>2,896,569.10</w:t>
            </w:r>
            <w:r>
              <w:rPr>
                <w:w w:val="100"/>
                <w:sz w:val="21"/>
              </w:rPr>
              <w:t> </w:t>
            </w:r>
          </w:p>
        </w:tc>
        <w:tc>
          <w:tcPr>
            <w:tcW w:w="3137" w:type="dxa"/>
          </w:tcPr>
          <w:p>
            <w:pPr>
              <w:pStyle w:val="TableParagraph"/>
              <w:spacing w:line="265" w:lineRule="exact" w:before="0"/>
              <w:ind w:right="-15"/>
              <w:jc w:val="right"/>
              <w:rPr>
                <w:sz w:val="21"/>
              </w:rPr>
            </w:pPr>
            <w:r>
              <w:rPr>
                <w:sz w:val="22"/>
              </w:rPr>
              <w:t>2,624,927.38</w:t>
            </w:r>
            <w:r>
              <w:rPr>
                <w:w w:val="100"/>
                <w:sz w:val="21"/>
              </w:rPr>
              <w:t> </w:t>
            </w:r>
          </w:p>
        </w:tc>
      </w:tr>
      <w:tr>
        <w:trPr>
          <w:trHeight w:val="285" w:hRule="atLeast"/>
        </w:trPr>
        <w:tc>
          <w:tcPr>
            <w:tcW w:w="2967" w:type="dxa"/>
          </w:tcPr>
          <w:p>
            <w:pPr>
              <w:pStyle w:val="TableParagraph"/>
              <w:spacing w:line="258" w:lineRule="exact" w:before="8"/>
              <w:ind w:left="112"/>
              <w:rPr>
                <w:sz w:val="21"/>
              </w:rPr>
            </w:pPr>
            <w:r>
              <w:rPr>
                <w:sz w:val="21"/>
              </w:rPr>
              <w:t>土地使用税 </w:t>
            </w:r>
          </w:p>
        </w:tc>
        <w:tc>
          <w:tcPr>
            <w:tcW w:w="3137" w:type="dxa"/>
          </w:tcPr>
          <w:p>
            <w:pPr>
              <w:pStyle w:val="TableParagraph"/>
              <w:spacing w:line="266" w:lineRule="exact" w:before="0"/>
              <w:ind w:right="-15"/>
              <w:jc w:val="right"/>
              <w:rPr>
                <w:sz w:val="21"/>
              </w:rPr>
            </w:pPr>
            <w:r>
              <w:rPr>
                <w:sz w:val="22"/>
              </w:rPr>
              <w:t>6,392,516.68</w:t>
            </w:r>
            <w:r>
              <w:rPr>
                <w:w w:val="100"/>
                <w:sz w:val="21"/>
              </w:rPr>
              <w:t> </w:t>
            </w:r>
          </w:p>
        </w:tc>
        <w:tc>
          <w:tcPr>
            <w:tcW w:w="3137" w:type="dxa"/>
          </w:tcPr>
          <w:p>
            <w:pPr>
              <w:pStyle w:val="TableParagraph"/>
              <w:spacing w:line="266" w:lineRule="exact" w:before="0"/>
              <w:ind w:right="-15"/>
              <w:jc w:val="right"/>
              <w:rPr>
                <w:sz w:val="21"/>
              </w:rPr>
            </w:pPr>
            <w:r>
              <w:rPr>
                <w:sz w:val="22"/>
              </w:rPr>
              <w:t>7,670,798.77</w:t>
            </w:r>
            <w:r>
              <w:rPr>
                <w:w w:val="100"/>
                <w:sz w:val="21"/>
              </w:rPr>
              <w:t> </w:t>
            </w:r>
          </w:p>
        </w:tc>
      </w:tr>
      <w:tr>
        <w:trPr>
          <w:trHeight w:val="273" w:hRule="atLeast"/>
        </w:trPr>
        <w:tc>
          <w:tcPr>
            <w:tcW w:w="2967" w:type="dxa"/>
          </w:tcPr>
          <w:p>
            <w:pPr>
              <w:pStyle w:val="TableParagraph"/>
              <w:spacing w:line="252" w:lineRule="exact"/>
              <w:ind w:left="112"/>
              <w:rPr>
                <w:sz w:val="21"/>
              </w:rPr>
            </w:pPr>
            <w:r>
              <w:rPr>
                <w:sz w:val="21"/>
              </w:rPr>
              <w:t>车船使用税 </w:t>
            </w:r>
          </w:p>
        </w:tc>
        <w:tc>
          <w:tcPr>
            <w:tcW w:w="3137" w:type="dxa"/>
          </w:tcPr>
          <w:p>
            <w:pPr>
              <w:pStyle w:val="TableParagraph"/>
              <w:spacing w:line="252" w:lineRule="exact"/>
              <w:ind w:right="-15"/>
              <w:jc w:val="right"/>
              <w:rPr>
                <w:sz w:val="21"/>
              </w:rPr>
            </w:pPr>
            <w:r>
              <w:rPr>
                <w:w w:val="100"/>
                <w:sz w:val="21"/>
              </w:rPr>
              <w:t> </w:t>
            </w:r>
          </w:p>
        </w:tc>
        <w:tc>
          <w:tcPr>
            <w:tcW w:w="3137" w:type="dxa"/>
          </w:tcPr>
          <w:p>
            <w:pPr>
              <w:pStyle w:val="TableParagraph"/>
              <w:spacing w:line="252" w:lineRule="exact"/>
              <w:ind w:right="-15"/>
              <w:jc w:val="right"/>
              <w:rPr>
                <w:sz w:val="21"/>
              </w:rPr>
            </w:pPr>
            <w:r>
              <w:rPr>
                <w:w w:val="100"/>
                <w:sz w:val="21"/>
              </w:rPr>
              <w:t> </w:t>
            </w:r>
          </w:p>
        </w:tc>
      </w:tr>
      <w:tr>
        <w:trPr>
          <w:trHeight w:val="285" w:hRule="atLeast"/>
        </w:trPr>
        <w:tc>
          <w:tcPr>
            <w:tcW w:w="2967" w:type="dxa"/>
          </w:tcPr>
          <w:p>
            <w:pPr>
              <w:pStyle w:val="TableParagraph"/>
              <w:spacing w:line="257" w:lineRule="exact" w:before="8"/>
              <w:ind w:left="112"/>
              <w:rPr>
                <w:sz w:val="21"/>
              </w:rPr>
            </w:pPr>
            <w:r>
              <w:rPr>
                <w:sz w:val="21"/>
              </w:rPr>
              <w:t>印花税 </w:t>
            </w:r>
          </w:p>
        </w:tc>
        <w:tc>
          <w:tcPr>
            <w:tcW w:w="3137" w:type="dxa"/>
          </w:tcPr>
          <w:p>
            <w:pPr>
              <w:pStyle w:val="TableParagraph"/>
              <w:spacing w:line="265" w:lineRule="exact" w:before="0"/>
              <w:ind w:right="-15"/>
              <w:jc w:val="right"/>
              <w:rPr>
                <w:sz w:val="21"/>
              </w:rPr>
            </w:pPr>
            <w:r>
              <w:rPr>
                <w:sz w:val="22"/>
              </w:rPr>
              <w:t>3,055,128.93</w:t>
            </w:r>
            <w:r>
              <w:rPr>
                <w:w w:val="100"/>
                <w:sz w:val="21"/>
              </w:rPr>
              <w:t> </w:t>
            </w:r>
          </w:p>
        </w:tc>
        <w:tc>
          <w:tcPr>
            <w:tcW w:w="3137" w:type="dxa"/>
          </w:tcPr>
          <w:p>
            <w:pPr>
              <w:pStyle w:val="TableParagraph"/>
              <w:spacing w:line="265" w:lineRule="exact" w:before="0"/>
              <w:ind w:right="-15"/>
              <w:jc w:val="right"/>
              <w:rPr>
                <w:sz w:val="21"/>
              </w:rPr>
            </w:pPr>
            <w:r>
              <w:rPr>
                <w:sz w:val="22"/>
              </w:rPr>
              <w:t>3,165,952.17</w:t>
            </w:r>
            <w:r>
              <w:rPr>
                <w:w w:val="100"/>
                <w:sz w:val="21"/>
              </w:rPr>
              <w:t> </w:t>
            </w:r>
          </w:p>
        </w:tc>
      </w:tr>
      <w:tr>
        <w:trPr>
          <w:trHeight w:val="285" w:hRule="atLeast"/>
        </w:trPr>
        <w:tc>
          <w:tcPr>
            <w:tcW w:w="2967" w:type="dxa"/>
          </w:tcPr>
          <w:p>
            <w:pPr>
              <w:pStyle w:val="TableParagraph"/>
              <w:spacing w:line="265" w:lineRule="exact" w:before="0"/>
              <w:ind w:left="112"/>
              <w:rPr>
                <w:sz w:val="21"/>
              </w:rPr>
            </w:pPr>
            <w:r>
              <w:rPr>
                <w:spacing w:val="-1"/>
                <w:sz w:val="22"/>
              </w:rPr>
              <w:t>环保税</w:t>
            </w:r>
            <w:r>
              <w:rPr>
                <w:w w:val="100"/>
                <w:sz w:val="21"/>
              </w:rPr>
              <w:t> </w:t>
            </w:r>
          </w:p>
        </w:tc>
        <w:tc>
          <w:tcPr>
            <w:tcW w:w="3137" w:type="dxa"/>
          </w:tcPr>
          <w:p>
            <w:pPr>
              <w:pStyle w:val="TableParagraph"/>
              <w:spacing w:line="265" w:lineRule="exact" w:before="0"/>
              <w:ind w:right="-15"/>
              <w:jc w:val="right"/>
              <w:rPr>
                <w:sz w:val="21"/>
              </w:rPr>
            </w:pPr>
            <w:r>
              <w:rPr>
                <w:sz w:val="22"/>
              </w:rPr>
              <w:t>861,725.27</w:t>
            </w:r>
            <w:r>
              <w:rPr>
                <w:w w:val="100"/>
                <w:sz w:val="21"/>
              </w:rPr>
              <w:t> </w:t>
            </w:r>
          </w:p>
        </w:tc>
        <w:tc>
          <w:tcPr>
            <w:tcW w:w="3137" w:type="dxa"/>
          </w:tcPr>
          <w:p>
            <w:pPr>
              <w:pStyle w:val="TableParagraph"/>
              <w:spacing w:line="265" w:lineRule="exact" w:before="0"/>
              <w:ind w:right="-15"/>
              <w:jc w:val="right"/>
              <w:rPr>
                <w:sz w:val="21"/>
              </w:rPr>
            </w:pPr>
            <w:r>
              <w:rPr>
                <w:sz w:val="22"/>
              </w:rPr>
              <w:t>858,781.91</w:t>
            </w:r>
            <w:r>
              <w:rPr>
                <w:w w:val="100"/>
                <w:sz w:val="21"/>
              </w:rPr>
              <w:t> </w:t>
            </w:r>
          </w:p>
        </w:tc>
      </w:tr>
      <w:tr>
        <w:trPr>
          <w:trHeight w:val="285" w:hRule="atLeast"/>
        </w:trPr>
        <w:tc>
          <w:tcPr>
            <w:tcW w:w="2967" w:type="dxa"/>
          </w:tcPr>
          <w:p>
            <w:pPr>
              <w:pStyle w:val="TableParagraph"/>
              <w:spacing w:line="265" w:lineRule="exact" w:before="0"/>
              <w:ind w:left="112"/>
              <w:rPr>
                <w:sz w:val="21"/>
              </w:rPr>
            </w:pPr>
            <w:r>
              <w:rPr>
                <w:spacing w:val="-1"/>
                <w:sz w:val="22"/>
              </w:rPr>
              <w:t>地方教育附加</w:t>
            </w:r>
            <w:r>
              <w:rPr>
                <w:w w:val="100"/>
                <w:sz w:val="21"/>
              </w:rPr>
              <w:t> </w:t>
            </w:r>
          </w:p>
        </w:tc>
        <w:tc>
          <w:tcPr>
            <w:tcW w:w="3137" w:type="dxa"/>
          </w:tcPr>
          <w:p>
            <w:pPr>
              <w:pStyle w:val="TableParagraph"/>
              <w:spacing w:line="265" w:lineRule="exact" w:before="0"/>
              <w:ind w:right="-15"/>
              <w:jc w:val="right"/>
              <w:rPr>
                <w:sz w:val="21"/>
              </w:rPr>
            </w:pPr>
            <w:r>
              <w:rPr>
                <w:sz w:val="22"/>
              </w:rPr>
              <w:t>69.87</w:t>
            </w:r>
            <w:r>
              <w:rPr>
                <w:w w:val="100"/>
                <w:sz w:val="21"/>
              </w:rPr>
              <w:t> </w:t>
            </w:r>
          </w:p>
        </w:tc>
        <w:tc>
          <w:tcPr>
            <w:tcW w:w="3137" w:type="dxa"/>
          </w:tcPr>
          <w:p>
            <w:pPr>
              <w:pStyle w:val="TableParagraph"/>
              <w:spacing w:line="265" w:lineRule="exact" w:before="0"/>
              <w:ind w:right="-15"/>
              <w:jc w:val="right"/>
              <w:rPr>
                <w:sz w:val="21"/>
              </w:rPr>
            </w:pPr>
            <w:r>
              <w:rPr>
                <w:sz w:val="22"/>
              </w:rPr>
              <w:t>1,272,878.93</w:t>
            </w:r>
            <w:r>
              <w:rPr>
                <w:w w:val="100"/>
                <w:sz w:val="21"/>
              </w:rPr>
              <w:t> </w:t>
            </w:r>
          </w:p>
        </w:tc>
      </w:tr>
      <w:tr>
        <w:trPr>
          <w:trHeight w:val="285" w:hRule="atLeast"/>
        </w:trPr>
        <w:tc>
          <w:tcPr>
            <w:tcW w:w="2967" w:type="dxa"/>
          </w:tcPr>
          <w:p>
            <w:pPr>
              <w:pStyle w:val="TableParagraph"/>
              <w:spacing w:line="257" w:lineRule="exact" w:before="8"/>
              <w:ind w:right="1157"/>
              <w:jc w:val="right"/>
              <w:rPr>
                <w:sz w:val="21"/>
              </w:rPr>
            </w:pPr>
            <w:r>
              <w:rPr>
                <w:sz w:val="21"/>
              </w:rPr>
              <w:t>合计 </w:t>
            </w:r>
          </w:p>
        </w:tc>
        <w:tc>
          <w:tcPr>
            <w:tcW w:w="3137" w:type="dxa"/>
          </w:tcPr>
          <w:p>
            <w:pPr>
              <w:pStyle w:val="TableParagraph"/>
              <w:spacing w:line="265" w:lineRule="exact" w:before="0"/>
              <w:ind w:right="-15"/>
              <w:jc w:val="right"/>
              <w:rPr>
                <w:sz w:val="22"/>
              </w:rPr>
            </w:pPr>
            <w:r>
              <w:rPr>
                <w:sz w:val="22"/>
              </w:rPr>
              <w:t>13,206,289.37 </w:t>
            </w:r>
          </w:p>
        </w:tc>
        <w:tc>
          <w:tcPr>
            <w:tcW w:w="3137" w:type="dxa"/>
          </w:tcPr>
          <w:p>
            <w:pPr>
              <w:pStyle w:val="TableParagraph"/>
              <w:spacing w:line="265" w:lineRule="exact" w:before="0"/>
              <w:ind w:right="-15"/>
              <w:jc w:val="right"/>
              <w:rPr>
                <w:sz w:val="22"/>
              </w:rPr>
            </w:pPr>
            <w:r>
              <w:rPr>
                <w:sz w:val="22"/>
              </w:rPr>
              <w:t>20,684,854.79 </w:t>
            </w:r>
          </w:p>
        </w:tc>
      </w:tr>
    </w:tbl>
    <w:p>
      <w:pPr>
        <w:spacing w:after="0" w:line="265" w:lineRule="exact"/>
        <w:jc w:val="right"/>
        <w:rPr>
          <w:sz w:val="22"/>
        </w:rPr>
        <w:sectPr>
          <w:type w:val="continuous"/>
          <w:pgSz w:w="11910" w:h="16840"/>
          <w:pgMar w:top="780" w:bottom="280" w:left="1140" w:right="960"/>
        </w:sectPr>
      </w:pPr>
    </w:p>
    <w:p>
      <w:pPr>
        <w:spacing w:before="61"/>
        <w:ind w:left="391" w:right="0" w:firstLine="0"/>
        <w:jc w:val="left"/>
        <w:rPr>
          <w:sz w:val="20"/>
        </w:rPr>
      </w:pPr>
      <w:bookmarkStart w:name="63、 销售费用" w:id="819"/>
      <w:bookmarkEnd w:id="819"/>
      <w:r>
        <w:rPr/>
      </w:r>
      <w:r>
        <w:rPr>
          <w:w w:val="95"/>
          <w:sz w:val="20"/>
        </w:rPr>
        <w:t>63</w:t>
      </w:r>
      <w:r>
        <w:rPr>
          <w:spacing w:val="2"/>
          <w:w w:val="95"/>
          <w:sz w:val="20"/>
        </w:rPr>
        <w:t>、销售费用</w:t>
      </w:r>
      <w:r>
        <w:rPr>
          <w:w w:val="95"/>
          <w:sz w:val="20"/>
        </w:rPr>
        <w:t> </w:t>
      </w:r>
    </w:p>
    <w:p>
      <w:pPr>
        <w:spacing w:before="63"/>
        <w:ind w:left="391" w:right="0" w:firstLine="0"/>
        <w:jc w:val="left"/>
        <w:rPr>
          <w:sz w:val="20"/>
        </w:rPr>
      </w:pPr>
      <w:r>
        <w:rPr>
          <w:sz w:val="20"/>
        </w:rPr>
        <w:t>√适用□不适用 </w:t>
      </w:r>
    </w:p>
    <w:p>
      <w:pPr>
        <w:pStyle w:val="BodyText"/>
        <w:rPr>
          <w:sz w:val="20"/>
        </w:rPr>
      </w:pPr>
      <w:r>
        <w:rPr/>
        <w:br w:type="column"/>
      </w:r>
      <w:r>
        <w:rPr>
          <w:sz w:val="20"/>
        </w:rPr>
      </w:r>
    </w:p>
    <w:p>
      <w:pPr>
        <w:pStyle w:val="BodyText"/>
        <w:spacing w:before="12"/>
        <w:rPr>
          <w:sz w:val="29"/>
        </w:rPr>
      </w:pPr>
    </w:p>
    <w:p>
      <w:pPr>
        <w:spacing w:before="0"/>
        <w:ind w:left="391" w:right="0" w:firstLine="0"/>
        <w:jc w:val="left"/>
        <w:rPr>
          <w:sz w:val="20"/>
        </w:rPr>
      </w:pPr>
      <w:r>
        <w:rPr>
          <w:w w:val="95"/>
          <w:sz w:val="20"/>
        </w:rPr>
        <w:t>单位：元币种：人民币 </w:t>
      </w:r>
    </w:p>
    <w:p>
      <w:pPr>
        <w:spacing w:after="0"/>
        <w:jc w:val="left"/>
        <w:rPr>
          <w:sz w:val="20"/>
        </w:rPr>
        <w:sectPr>
          <w:type w:val="continuous"/>
          <w:pgSz w:w="11910" w:h="16840"/>
          <w:pgMar w:top="780" w:bottom="280" w:left="1140" w:right="960"/>
          <w:cols w:num="2" w:equalWidth="0">
            <w:col w:w="1931" w:space="5085"/>
            <w:col w:w="2794"/>
          </w:cols>
        </w:sectPr>
      </w:pP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2916"/>
        <w:gridCol w:w="2916"/>
      </w:tblGrid>
      <w:tr>
        <w:trPr>
          <w:trHeight w:val="273" w:hRule="atLeast"/>
        </w:trPr>
        <w:tc>
          <w:tcPr>
            <w:tcW w:w="3399" w:type="dxa"/>
          </w:tcPr>
          <w:p>
            <w:pPr>
              <w:pStyle w:val="TableParagraph"/>
              <w:spacing w:line="252" w:lineRule="exact"/>
              <w:ind w:right="1373"/>
              <w:jc w:val="right"/>
              <w:rPr>
                <w:sz w:val="21"/>
              </w:rPr>
            </w:pPr>
            <w:r>
              <w:rPr>
                <w:sz w:val="21"/>
              </w:rPr>
              <w:t>项目 </w:t>
            </w:r>
          </w:p>
        </w:tc>
        <w:tc>
          <w:tcPr>
            <w:tcW w:w="2916" w:type="dxa"/>
          </w:tcPr>
          <w:p>
            <w:pPr>
              <w:pStyle w:val="TableParagraph"/>
              <w:spacing w:line="252" w:lineRule="exact"/>
              <w:ind w:left="930"/>
              <w:rPr>
                <w:sz w:val="21"/>
              </w:rPr>
            </w:pPr>
            <w:r>
              <w:rPr>
                <w:sz w:val="21"/>
              </w:rPr>
              <w:t>本期发生额 </w:t>
            </w:r>
          </w:p>
        </w:tc>
        <w:tc>
          <w:tcPr>
            <w:tcW w:w="2916" w:type="dxa"/>
          </w:tcPr>
          <w:p>
            <w:pPr>
              <w:pStyle w:val="TableParagraph"/>
              <w:spacing w:line="252" w:lineRule="exact"/>
              <w:ind w:left="931"/>
              <w:rPr>
                <w:sz w:val="21"/>
              </w:rPr>
            </w:pPr>
            <w:r>
              <w:rPr>
                <w:sz w:val="21"/>
              </w:rPr>
              <w:t>上期发生额 </w:t>
            </w:r>
          </w:p>
        </w:tc>
      </w:tr>
      <w:tr>
        <w:trPr>
          <w:trHeight w:val="285" w:hRule="atLeast"/>
        </w:trPr>
        <w:tc>
          <w:tcPr>
            <w:tcW w:w="3399" w:type="dxa"/>
          </w:tcPr>
          <w:p>
            <w:pPr>
              <w:pStyle w:val="TableParagraph"/>
              <w:spacing w:line="265" w:lineRule="exact" w:before="0"/>
              <w:ind w:left="107"/>
              <w:rPr>
                <w:sz w:val="21"/>
              </w:rPr>
            </w:pPr>
            <w:r>
              <w:rPr>
                <w:sz w:val="22"/>
              </w:rPr>
              <w:t>职工薪酬</w:t>
            </w:r>
            <w:r>
              <w:rPr>
                <w:w w:val="100"/>
                <w:sz w:val="21"/>
              </w:rPr>
              <w:t> </w:t>
            </w:r>
          </w:p>
        </w:tc>
        <w:tc>
          <w:tcPr>
            <w:tcW w:w="2916" w:type="dxa"/>
          </w:tcPr>
          <w:p>
            <w:pPr>
              <w:pStyle w:val="TableParagraph"/>
              <w:spacing w:line="265" w:lineRule="exact" w:before="0"/>
              <w:ind w:right="-15"/>
              <w:jc w:val="right"/>
              <w:rPr>
                <w:sz w:val="21"/>
              </w:rPr>
            </w:pPr>
            <w:r>
              <w:rPr>
                <w:sz w:val="22"/>
              </w:rPr>
              <w:t>2,158,067.14</w:t>
            </w:r>
            <w:r>
              <w:rPr>
                <w:w w:val="100"/>
                <w:sz w:val="21"/>
              </w:rPr>
              <w:t> </w:t>
            </w:r>
          </w:p>
        </w:tc>
        <w:tc>
          <w:tcPr>
            <w:tcW w:w="2916" w:type="dxa"/>
          </w:tcPr>
          <w:p>
            <w:pPr>
              <w:pStyle w:val="TableParagraph"/>
              <w:spacing w:line="265" w:lineRule="exact" w:before="0"/>
              <w:ind w:right="-15"/>
              <w:jc w:val="right"/>
              <w:rPr>
                <w:sz w:val="21"/>
              </w:rPr>
            </w:pPr>
            <w:r>
              <w:rPr>
                <w:sz w:val="22"/>
              </w:rPr>
              <w:t>2,486,674.76</w:t>
            </w:r>
            <w:r>
              <w:rPr>
                <w:w w:val="100"/>
                <w:sz w:val="21"/>
              </w:rPr>
              <w:t> </w:t>
            </w:r>
          </w:p>
        </w:tc>
      </w:tr>
      <w:tr>
        <w:trPr>
          <w:trHeight w:val="285" w:hRule="atLeast"/>
        </w:trPr>
        <w:tc>
          <w:tcPr>
            <w:tcW w:w="3399" w:type="dxa"/>
          </w:tcPr>
          <w:p>
            <w:pPr>
              <w:pStyle w:val="TableParagraph"/>
              <w:spacing w:line="265" w:lineRule="exact" w:before="0"/>
              <w:ind w:left="107"/>
              <w:rPr>
                <w:sz w:val="21"/>
              </w:rPr>
            </w:pPr>
            <w:r>
              <w:rPr>
                <w:spacing w:val="-1"/>
                <w:sz w:val="22"/>
              </w:rPr>
              <w:t>办公费</w:t>
            </w:r>
            <w:r>
              <w:rPr>
                <w:w w:val="100"/>
                <w:sz w:val="21"/>
              </w:rPr>
              <w:t> </w:t>
            </w:r>
          </w:p>
        </w:tc>
        <w:tc>
          <w:tcPr>
            <w:tcW w:w="2916" w:type="dxa"/>
          </w:tcPr>
          <w:p>
            <w:pPr>
              <w:pStyle w:val="TableParagraph"/>
              <w:spacing w:line="265" w:lineRule="exact" w:before="0"/>
              <w:ind w:right="-15"/>
              <w:jc w:val="right"/>
              <w:rPr>
                <w:sz w:val="21"/>
              </w:rPr>
            </w:pPr>
            <w:r>
              <w:rPr>
                <w:sz w:val="22"/>
              </w:rPr>
              <w:t>201,238.66</w:t>
            </w:r>
            <w:r>
              <w:rPr>
                <w:w w:val="100"/>
                <w:sz w:val="21"/>
              </w:rPr>
              <w:t> </w:t>
            </w:r>
          </w:p>
        </w:tc>
        <w:tc>
          <w:tcPr>
            <w:tcW w:w="2916" w:type="dxa"/>
          </w:tcPr>
          <w:p>
            <w:pPr>
              <w:pStyle w:val="TableParagraph"/>
              <w:spacing w:line="265" w:lineRule="exact" w:before="0"/>
              <w:ind w:right="-15"/>
              <w:jc w:val="right"/>
              <w:rPr>
                <w:sz w:val="21"/>
              </w:rPr>
            </w:pPr>
            <w:r>
              <w:rPr>
                <w:sz w:val="22"/>
              </w:rPr>
              <w:t>289,267.49</w:t>
            </w:r>
            <w:r>
              <w:rPr>
                <w:w w:val="100"/>
                <w:sz w:val="21"/>
              </w:rPr>
              <w:t> </w:t>
            </w:r>
          </w:p>
        </w:tc>
      </w:tr>
      <w:tr>
        <w:trPr>
          <w:trHeight w:val="285" w:hRule="atLeast"/>
        </w:trPr>
        <w:tc>
          <w:tcPr>
            <w:tcW w:w="3399" w:type="dxa"/>
          </w:tcPr>
          <w:p>
            <w:pPr>
              <w:pStyle w:val="TableParagraph"/>
              <w:spacing w:line="266" w:lineRule="exact" w:before="0"/>
              <w:ind w:left="107"/>
              <w:rPr>
                <w:sz w:val="21"/>
              </w:rPr>
            </w:pPr>
            <w:r>
              <w:rPr>
                <w:spacing w:val="-1"/>
                <w:sz w:val="22"/>
              </w:rPr>
              <w:t>差旅费</w:t>
            </w:r>
            <w:r>
              <w:rPr>
                <w:w w:val="100"/>
                <w:sz w:val="21"/>
              </w:rPr>
              <w:t> </w:t>
            </w:r>
          </w:p>
        </w:tc>
        <w:tc>
          <w:tcPr>
            <w:tcW w:w="2916" w:type="dxa"/>
          </w:tcPr>
          <w:p>
            <w:pPr>
              <w:pStyle w:val="TableParagraph"/>
              <w:spacing w:line="266" w:lineRule="exact" w:before="0"/>
              <w:ind w:right="-15"/>
              <w:jc w:val="right"/>
              <w:rPr>
                <w:sz w:val="21"/>
              </w:rPr>
            </w:pPr>
            <w:r>
              <w:rPr>
                <w:sz w:val="22"/>
              </w:rPr>
              <w:t>330,332.81</w:t>
            </w:r>
            <w:r>
              <w:rPr>
                <w:w w:val="100"/>
                <w:sz w:val="21"/>
              </w:rPr>
              <w:t> </w:t>
            </w:r>
          </w:p>
        </w:tc>
        <w:tc>
          <w:tcPr>
            <w:tcW w:w="2916" w:type="dxa"/>
          </w:tcPr>
          <w:p>
            <w:pPr>
              <w:pStyle w:val="TableParagraph"/>
              <w:spacing w:line="266" w:lineRule="exact" w:before="0"/>
              <w:ind w:right="-15"/>
              <w:jc w:val="right"/>
              <w:rPr>
                <w:sz w:val="21"/>
              </w:rPr>
            </w:pPr>
            <w:r>
              <w:rPr>
                <w:sz w:val="22"/>
              </w:rPr>
              <w:t>174,789.57</w:t>
            </w:r>
            <w:r>
              <w:rPr>
                <w:w w:val="100"/>
                <w:sz w:val="21"/>
              </w:rPr>
              <w:t> </w:t>
            </w:r>
          </w:p>
        </w:tc>
      </w:tr>
      <w:tr>
        <w:trPr>
          <w:trHeight w:val="285" w:hRule="atLeast"/>
        </w:trPr>
        <w:tc>
          <w:tcPr>
            <w:tcW w:w="3399" w:type="dxa"/>
          </w:tcPr>
          <w:p>
            <w:pPr>
              <w:pStyle w:val="TableParagraph"/>
              <w:spacing w:line="265" w:lineRule="exact" w:before="0"/>
              <w:ind w:left="107"/>
              <w:rPr>
                <w:sz w:val="21"/>
              </w:rPr>
            </w:pPr>
            <w:r>
              <w:rPr>
                <w:spacing w:val="-1"/>
                <w:sz w:val="22"/>
              </w:rPr>
              <w:t>宣传费</w:t>
            </w:r>
            <w:r>
              <w:rPr>
                <w:w w:val="100"/>
                <w:sz w:val="21"/>
              </w:rPr>
              <w:t> </w:t>
            </w:r>
          </w:p>
        </w:tc>
        <w:tc>
          <w:tcPr>
            <w:tcW w:w="2916" w:type="dxa"/>
          </w:tcPr>
          <w:p>
            <w:pPr>
              <w:pStyle w:val="TableParagraph"/>
              <w:spacing w:line="265" w:lineRule="exact" w:before="0"/>
              <w:ind w:right="-15"/>
              <w:jc w:val="right"/>
              <w:rPr>
                <w:sz w:val="21"/>
              </w:rPr>
            </w:pPr>
            <w:r>
              <w:rPr>
                <w:sz w:val="22"/>
              </w:rPr>
              <w:t>14,716.98</w:t>
            </w:r>
            <w:r>
              <w:rPr>
                <w:w w:val="100"/>
                <w:sz w:val="21"/>
              </w:rPr>
              <w:t> </w:t>
            </w:r>
          </w:p>
        </w:tc>
        <w:tc>
          <w:tcPr>
            <w:tcW w:w="2916" w:type="dxa"/>
          </w:tcPr>
          <w:p>
            <w:pPr>
              <w:pStyle w:val="TableParagraph"/>
              <w:spacing w:line="250" w:lineRule="exact" w:before="15"/>
              <w:ind w:right="-15"/>
              <w:jc w:val="right"/>
              <w:rPr>
                <w:sz w:val="21"/>
              </w:rPr>
            </w:pPr>
            <w:r>
              <w:rPr>
                <w:w w:val="100"/>
                <w:sz w:val="21"/>
              </w:rPr>
              <w:t> </w:t>
            </w:r>
          </w:p>
        </w:tc>
      </w:tr>
      <w:tr>
        <w:trPr>
          <w:trHeight w:val="285" w:hRule="atLeast"/>
        </w:trPr>
        <w:tc>
          <w:tcPr>
            <w:tcW w:w="3399" w:type="dxa"/>
          </w:tcPr>
          <w:p>
            <w:pPr>
              <w:pStyle w:val="TableParagraph"/>
              <w:spacing w:line="257" w:lineRule="exact" w:before="8"/>
              <w:ind w:right="1373"/>
              <w:jc w:val="right"/>
              <w:rPr>
                <w:sz w:val="21"/>
              </w:rPr>
            </w:pPr>
            <w:r>
              <w:rPr>
                <w:sz w:val="21"/>
              </w:rPr>
              <w:t>合计 </w:t>
            </w:r>
          </w:p>
        </w:tc>
        <w:tc>
          <w:tcPr>
            <w:tcW w:w="2916" w:type="dxa"/>
          </w:tcPr>
          <w:p>
            <w:pPr>
              <w:pStyle w:val="TableParagraph"/>
              <w:spacing w:line="265" w:lineRule="exact" w:before="0"/>
              <w:ind w:right="-15"/>
              <w:jc w:val="right"/>
              <w:rPr>
                <w:sz w:val="21"/>
              </w:rPr>
            </w:pPr>
            <w:r>
              <w:rPr>
                <w:sz w:val="22"/>
              </w:rPr>
              <w:t>2,704,355.59</w:t>
            </w:r>
            <w:r>
              <w:rPr>
                <w:w w:val="100"/>
                <w:sz w:val="21"/>
              </w:rPr>
              <w:t> </w:t>
            </w:r>
          </w:p>
        </w:tc>
        <w:tc>
          <w:tcPr>
            <w:tcW w:w="2916" w:type="dxa"/>
          </w:tcPr>
          <w:p>
            <w:pPr>
              <w:pStyle w:val="TableParagraph"/>
              <w:spacing w:line="265" w:lineRule="exact" w:before="0"/>
              <w:ind w:right="-15"/>
              <w:jc w:val="right"/>
              <w:rPr>
                <w:sz w:val="21"/>
              </w:rPr>
            </w:pPr>
            <w:r>
              <w:rPr>
                <w:sz w:val="22"/>
              </w:rPr>
              <w:t>2,950,731.82</w:t>
            </w:r>
            <w:r>
              <w:rPr>
                <w:w w:val="100"/>
                <w:sz w:val="21"/>
              </w:rPr>
              <w:t> </w:t>
            </w:r>
          </w:p>
        </w:tc>
      </w:tr>
    </w:tbl>
    <w:p>
      <w:pPr>
        <w:spacing w:after="0" w:line="265" w:lineRule="exact"/>
        <w:jc w:val="right"/>
        <w:rPr>
          <w:sz w:val="21"/>
        </w:rPr>
        <w:sectPr>
          <w:type w:val="continuous"/>
          <w:pgSz w:w="11910" w:h="16840"/>
          <w:pgMar w:top="780" w:bottom="280" w:left="1140" w:right="960"/>
        </w:sectPr>
      </w:pPr>
    </w:p>
    <w:p>
      <w:pPr>
        <w:spacing w:before="61"/>
        <w:ind w:left="391" w:right="0" w:firstLine="0"/>
        <w:jc w:val="left"/>
        <w:rPr>
          <w:sz w:val="20"/>
        </w:rPr>
      </w:pPr>
      <w:bookmarkStart w:name="64、 管理费用" w:id="820"/>
      <w:bookmarkEnd w:id="820"/>
      <w:r>
        <w:rPr/>
      </w:r>
      <w:r>
        <w:rPr>
          <w:w w:val="95"/>
          <w:sz w:val="20"/>
        </w:rPr>
        <w:t>64</w:t>
      </w:r>
      <w:r>
        <w:rPr>
          <w:spacing w:val="2"/>
          <w:w w:val="95"/>
          <w:sz w:val="20"/>
        </w:rPr>
        <w:t>、管理费用</w:t>
      </w:r>
    </w:p>
    <w:p>
      <w:pPr>
        <w:spacing w:before="63"/>
        <w:ind w:left="391" w:right="0" w:firstLine="0"/>
        <w:jc w:val="left"/>
        <w:rPr>
          <w:sz w:val="20"/>
        </w:rPr>
      </w:pPr>
      <w:r>
        <w:rPr>
          <w:sz w:val="20"/>
        </w:rPr>
        <w:t>√适用□不适用 </w:t>
      </w:r>
    </w:p>
    <w:p>
      <w:pPr>
        <w:pStyle w:val="BodyText"/>
        <w:rPr>
          <w:sz w:val="20"/>
        </w:rPr>
      </w:pPr>
      <w:r>
        <w:rPr/>
        <w:br w:type="column"/>
      </w:r>
      <w:r>
        <w:rPr>
          <w:sz w:val="20"/>
        </w:rPr>
      </w:r>
    </w:p>
    <w:p>
      <w:pPr>
        <w:pStyle w:val="BodyText"/>
        <w:spacing w:before="11"/>
        <w:rPr>
          <w:sz w:val="29"/>
        </w:rPr>
      </w:pPr>
    </w:p>
    <w:p>
      <w:pPr>
        <w:pStyle w:val="BodyText"/>
        <w:ind w:left="391"/>
      </w:pPr>
      <w:r>
        <w:rPr>
          <w:spacing w:val="-1"/>
        </w:rPr>
        <w:t>单位：元币种：人民币</w:t>
      </w:r>
      <w:r>
        <w:rPr/>
        <w:t> </w:t>
      </w:r>
    </w:p>
    <w:p>
      <w:pPr>
        <w:spacing w:after="0"/>
        <w:sectPr>
          <w:type w:val="continuous"/>
          <w:pgSz w:w="11910" w:h="16840"/>
          <w:pgMar w:top="780" w:bottom="280" w:left="1140" w:right="960"/>
          <w:cols w:num="2" w:equalWidth="0">
            <w:col w:w="1931" w:space="4984"/>
            <w:col w:w="2895"/>
          </w:cols>
        </w:sectPr>
      </w:pP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8"/>
        <w:gridCol w:w="2655"/>
        <w:gridCol w:w="2490"/>
      </w:tblGrid>
      <w:tr>
        <w:trPr>
          <w:trHeight w:val="273" w:hRule="atLeast"/>
        </w:trPr>
        <w:tc>
          <w:tcPr>
            <w:tcW w:w="4088" w:type="dxa"/>
          </w:tcPr>
          <w:p>
            <w:pPr>
              <w:pStyle w:val="TableParagraph"/>
              <w:spacing w:line="252" w:lineRule="exact"/>
              <w:ind w:right="1717"/>
              <w:jc w:val="right"/>
              <w:rPr>
                <w:sz w:val="21"/>
              </w:rPr>
            </w:pPr>
            <w:r>
              <w:rPr>
                <w:sz w:val="21"/>
              </w:rPr>
              <w:t>项目 </w:t>
            </w:r>
          </w:p>
        </w:tc>
        <w:tc>
          <w:tcPr>
            <w:tcW w:w="2655" w:type="dxa"/>
          </w:tcPr>
          <w:p>
            <w:pPr>
              <w:pStyle w:val="TableParagraph"/>
              <w:spacing w:line="252" w:lineRule="exact"/>
              <w:ind w:left="799"/>
              <w:rPr>
                <w:sz w:val="21"/>
              </w:rPr>
            </w:pPr>
            <w:r>
              <w:rPr>
                <w:sz w:val="21"/>
              </w:rPr>
              <w:t>本期发生额 </w:t>
            </w:r>
          </w:p>
        </w:tc>
        <w:tc>
          <w:tcPr>
            <w:tcW w:w="2490" w:type="dxa"/>
          </w:tcPr>
          <w:p>
            <w:pPr>
              <w:pStyle w:val="TableParagraph"/>
              <w:spacing w:line="252" w:lineRule="exact"/>
              <w:ind w:left="717"/>
              <w:rPr>
                <w:sz w:val="21"/>
              </w:rPr>
            </w:pPr>
            <w:r>
              <w:rPr>
                <w:sz w:val="21"/>
              </w:rPr>
              <w:t>上期发生额 </w:t>
            </w:r>
          </w:p>
        </w:tc>
      </w:tr>
      <w:tr>
        <w:trPr>
          <w:trHeight w:val="285" w:hRule="atLeast"/>
        </w:trPr>
        <w:tc>
          <w:tcPr>
            <w:tcW w:w="4088" w:type="dxa"/>
          </w:tcPr>
          <w:p>
            <w:pPr>
              <w:pStyle w:val="TableParagraph"/>
              <w:spacing w:line="265" w:lineRule="exact" w:before="0"/>
              <w:ind w:left="107"/>
              <w:rPr>
                <w:sz w:val="20"/>
              </w:rPr>
            </w:pPr>
            <w:r>
              <w:rPr>
                <w:sz w:val="22"/>
              </w:rPr>
              <w:t>职工薪酬</w:t>
            </w:r>
            <w:r>
              <w:rPr>
                <w:w w:val="99"/>
                <w:sz w:val="20"/>
              </w:rPr>
              <w:t> </w:t>
            </w:r>
          </w:p>
        </w:tc>
        <w:tc>
          <w:tcPr>
            <w:tcW w:w="2655" w:type="dxa"/>
          </w:tcPr>
          <w:p>
            <w:pPr>
              <w:pStyle w:val="TableParagraph"/>
              <w:spacing w:line="265" w:lineRule="exact" w:before="0"/>
              <w:ind w:right="-15"/>
              <w:jc w:val="right"/>
              <w:rPr>
                <w:sz w:val="21"/>
              </w:rPr>
            </w:pPr>
            <w:r>
              <w:rPr>
                <w:sz w:val="22"/>
              </w:rPr>
              <w:t>75,482,328.95</w:t>
            </w:r>
            <w:r>
              <w:rPr>
                <w:w w:val="100"/>
                <w:sz w:val="21"/>
              </w:rPr>
              <w:t> </w:t>
            </w:r>
          </w:p>
        </w:tc>
        <w:tc>
          <w:tcPr>
            <w:tcW w:w="2490" w:type="dxa"/>
          </w:tcPr>
          <w:p>
            <w:pPr>
              <w:pStyle w:val="TableParagraph"/>
              <w:spacing w:line="265" w:lineRule="exact" w:before="0"/>
              <w:ind w:right="-15"/>
              <w:jc w:val="right"/>
              <w:rPr>
                <w:sz w:val="22"/>
              </w:rPr>
            </w:pPr>
            <w:r>
              <w:rPr>
                <w:w w:val="100"/>
                <w:sz w:val="22"/>
              </w:rPr>
              <w:t> </w:t>
            </w:r>
            <w:r>
              <w:rPr>
                <w:sz w:val="22"/>
              </w:rPr>
              <w:t>39,170,857.70 </w:t>
            </w:r>
          </w:p>
        </w:tc>
      </w:tr>
      <w:tr>
        <w:trPr>
          <w:trHeight w:val="285" w:hRule="atLeast"/>
        </w:trPr>
        <w:tc>
          <w:tcPr>
            <w:tcW w:w="4088" w:type="dxa"/>
          </w:tcPr>
          <w:p>
            <w:pPr>
              <w:pStyle w:val="TableParagraph"/>
              <w:spacing w:line="265" w:lineRule="exact" w:before="0"/>
              <w:ind w:left="107"/>
              <w:rPr>
                <w:sz w:val="20"/>
              </w:rPr>
            </w:pPr>
            <w:r>
              <w:rPr>
                <w:spacing w:val="-1"/>
                <w:sz w:val="22"/>
              </w:rPr>
              <w:t>排污费</w:t>
            </w:r>
            <w:r>
              <w:rPr>
                <w:w w:val="99"/>
                <w:sz w:val="20"/>
              </w:rPr>
              <w:t> </w:t>
            </w:r>
          </w:p>
        </w:tc>
        <w:tc>
          <w:tcPr>
            <w:tcW w:w="2655" w:type="dxa"/>
          </w:tcPr>
          <w:p>
            <w:pPr>
              <w:pStyle w:val="TableParagraph"/>
              <w:spacing w:line="265" w:lineRule="exact" w:before="0"/>
              <w:ind w:right="-15"/>
              <w:jc w:val="right"/>
              <w:rPr>
                <w:sz w:val="21"/>
              </w:rPr>
            </w:pPr>
            <w:r>
              <w:rPr>
                <w:sz w:val="22"/>
              </w:rPr>
              <w:t>11,050,838.02</w:t>
            </w:r>
            <w:r>
              <w:rPr>
                <w:w w:val="100"/>
                <w:sz w:val="21"/>
              </w:rPr>
              <w:t> </w:t>
            </w:r>
          </w:p>
        </w:tc>
        <w:tc>
          <w:tcPr>
            <w:tcW w:w="2490" w:type="dxa"/>
          </w:tcPr>
          <w:p>
            <w:pPr>
              <w:pStyle w:val="TableParagraph"/>
              <w:spacing w:line="265" w:lineRule="exact" w:before="0"/>
              <w:ind w:right="-15"/>
              <w:jc w:val="right"/>
              <w:rPr>
                <w:sz w:val="22"/>
              </w:rPr>
            </w:pPr>
            <w:r>
              <w:rPr>
                <w:w w:val="100"/>
                <w:sz w:val="22"/>
              </w:rPr>
              <w:t> </w:t>
            </w:r>
            <w:r>
              <w:rPr>
                <w:sz w:val="22"/>
              </w:rPr>
              <w:t>26,956,685.69 </w:t>
            </w:r>
          </w:p>
        </w:tc>
      </w:tr>
      <w:tr>
        <w:trPr>
          <w:trHeight w:val="285" w:hRule="atLeast"/>
        </w:trPr>
        <w:tc>
          <w:tcPr>
            <w:tcW w:w="4088" w:type="dxa"/>
          </w:tcPr>
          <w:p>
            <w:pPr>
              <w:pStyle w:val="TableParagraph"/>
              <w:spacing w:line="265" w:lineRule="exact" w:before="0"/>
              <w:ind w:left="107"/>
              <w:rPr>
                <w:sz w:val="20"/>
              </w:rPr>
            </w:pPr>
            <w:r>
              <w:rPr>
                <w:spacing w:val="-1"/>
                <w:sz w:val="22"/>
              </w:rPr>
              <w:t>折旧摊销费</w:t>
            </w:r>
            <w:r>
              <w:rPr>
                <w:w w:val="99"/>
                <w:sz w:val="20"/>
              </w:rPr>
              <w:t> </w:t>
            </w:r>
          </w:p>
        </w:tc>
        <w:tc>
          <w:tcPr>
            <w:tcW w:w="2655" w:type="dxa"/>
          </w:tcPr>
          <w:p>
            <w:pPr>
              <w:pStyle w:val="TableParagraph"/>
              <w:spacing w:line="265" w:lineRule="exact" w:before="0"/>
              <w:ind w:right="-15"/>
              <w:jc w:val="right"/>
              <w:rPr>
                <w:sz w:val="21"/>
              </w:rPr>
            </w:pPr>
            <w:r>
              <w:rPr>
                <w:sz w:val="22"/>
              </w:rPr>
              <w:t>8,854,702.17</w:t>
            </w:r>
            <w:r>
              <w:rPr>
                <w:w w:val="100"/>
                <w:sz w:val="21"/>
              </w:rPr>
              <w:t> </w:t>
            </w:r>
          </w:p>
        </w:tc>
        <w:tc>
          <w:tcPr>
            <w:tcW w:w="2490" w:type="dxa"/>
          </w:tcPr>
          <w:p>
            <w:pPr>
              <w:pStyle w:val="TableParagraph"/>
              <w:spacing w:line="265" w:lineRule="exact" w:before="0"/>
              <w:ind w:right="-15"/>
              <w:jc w:val="right"/>
              <w:rPr>
                <w:sz w:val="22"/>
              </w:rPr>
            </w:pPr>
            <w:r>
              <w:rPr>
                <w:w w:val="100"/>
                <w:sz w:val="22"/>
              </w:rPr>
              <w:t> </w:t>
            </w:r>
            <w:r>
              <w:rPr>
                <w:sz w:val="22"/>
              </w:rPr>
              <w:t>9,086,278.17 </w:t>
            </w:r>
          </w:p>
        </w:tc>
      </w:tr>
      <w:tr>
        <w:trPr>
          <w:trHeight w:val="285" w:hRule="atLeast"/>
        </w:trPr>
        <w:tc>
          <w:tcPr>
            <w:tcW w:w="4088" w:type="dxa"/>
          </w:tcPr>
          <w:p>
            <w:pPr>
              <w:pStyle w:val="TableParagraph"/>
              <w:spacing w:line="265" w:lineRule="exact" w:before="0"/>
              <w:ind w:left="107"/>
              <w:rPr>
                <w:sz w:val="20"/>
              </w:rPr>
            </w:pPr>
            <w:r>
              <w:rPr>
                <w:spacing w:val="-1"/>
                <w:sz w:val="22"/>
              </w:rPr>
              <w:t>办公费</w:t>
            </w:r>
            <w:r>
              <w:rPr>
                <w:w w:val="99"/>
                <w:sz w:val="20"/>
              </w:rPr>
              <w:t> </w:t>
            </w:r>
          </w:p>
        </w:tc>
        <w:tc>
          <w:tcPr>
            <w:tcW w:w="2655" w:type="dxa"/>
          </w:tcPr>
          <w:p>
            <w:pPr>
              <w:pStyle w:val="TableParagraph"/>
              <w:spacing w:line="265" w:lineRule="exact" w:before="0"/>
              <w:ind w:right="-15"/>
              <w:jc w:val="right"/>
              <w:rPr>
                <w:sz w:val="21"/>
              </w:rPr>
            </w:pPr>
            <w:r>
              <w:rPr>
                <w:sz w:val="22"/>
              </w:rPr>
              <w:t>3,981,323.39</w:t>
            </w:r>
            <w:r>
              <w:rPr>
                <w:w w:val="100"/>
                <w:sz w:val="21"/>
              </w:rPr>
              <w:t> </w:t>
            </w:r>
          </w:p>
        </w:tc>
        <w:tc>
          <w:tcPr>
            <w:tcW w:w="2490" w:type="dxa"/>
          </w:tcPr>
          <w:p>
            <w:pPr>
              <w:pStyle w:val="TableParagraph"/>
              <w:spacing w:line="265" w:lineRule="exact" w:before="0"/>
              <w:ind w:right="-15"/>
              <w:jc w:val="right"/>
              <w:rPr>
                <w:sz w:val="22"/>
              </w:rPr>
            </w:pPr>
            <w:r>
              <w:rPr>
                <w:w w:val="100"/>
                <w:sz w:val="22"/>
              </w:rPr>
              <w:t> </w:t>
            </w:r>
            <w:r>
              <w:rPr>
                <w:sz w:val="22"/>
              </w:rPr>
              <w:t>3,658,486.31 </w:t>
            </w:r>
          </w:p>
        </w:tc>
      </w:tr>
      <w:tr>
        <w:trPr>
          <w:trHeight w:val="285" w:hRule="atLeast"/>
        </w:trPr>
        <w:tc>
          <w:tcPr>
            <w:tcW w:w="4088" w:type="dxa"/>
          </w:tcPr>
          <w:p>
            <w:pPr>
              <w:pStyle w:val="TableParagraph"/>
              <w:spacing w:line="265" w:lineRule="exact" w:before="0"/>
              <w:ind w:left="107"/>
              <w:rPr>
                <w:sz w:val="20"/>
              </w:rPr>
            </w:pPr>
            <w:r>
              <w:rPr>
                <w:spacing w:val="-1"/>
                <w:sz w:val="22"/>
              </w:rPr>
              <w:t>保险费</w:t>
            </w:r>
            <w:r>
              <w:rPr>
                <w:w w:val="99"/>
                <w:sz w:val="20"/>
              </w:rPr>
              <w:t> </w:t>
            </w:r>
          </w:p>
        </w:tc>
        <w:tc>
          <w:tcPr>
            <w:tcW w:w="2655" w:type="dxa"/>
          </w:tcPr>
          <w:p>
            <w:pPr>
              <w:pStyle w:val="TableParagraph"/>
              <w:spacing w:line="265" w:lineRule="exact" w:before="0"/>
              <w:ind w:right="-15"/>
              <w:jc w:val="right"/>
              <w:rPr>
                <w:sz w:val="21"/>
              </w:rPr>
            </w:pPr>
            <w:r>
              <w:rPr>
                <w:sz w:val="22"/>
              </w:rPr>
              <w:t>2,690,201.12</w:t>
            </w:r>
            <w:r>
              <w:rPr>
                <w:w w:val="100"/>
                <w:sz w:val="21"/>
              </w:rPr>
              <w:t> </w:t>
            </w:r>
          </w:p>
        </w:tc>
        <w:tc>
          <w:tcPr>
            <w:tcW w:w="2490" w:type="dxa"/>
          </w:tcPr>
          <w:p>
            <w:pPr>
              <w:pStyle w:val="TableParagraph"/>
              <w:spacing w:line="265" w:lineRule="exact" w:before="0"/>
              <w:ind w:right="-15"/>
              <w:jc w:val="right"/>
              <w:rPr>
                <w:sz w:val="22"/>
              </w:rPr>
            </w:pPr>
            <w:r>
              <w:rPr>
                <w:w w:val="100"/>
                <w:sz w:val="22"/>
              </w:rPr>
              <w:t> </w:t>
            </w:r>
            <w:r>
              <w:rPr>
                <w:sz w:val="22"/>
              </w:rPr>
              <w:t>1,467,280.89 </w:t>
            </w:r>
          </w:p>
        </w:tc>
      </w:tr>
      <w:tr>
        <w:trPr>
          <w:trHeight w:val="285" w:hRule="atLeast"/>
        </w:trPr>
        <w:tc>
          <w:tcPr>
            <w:tcW w:w="4088" w:type="dxa"/>
          </w:tcPr>
          <w:p>
            <w:pPr>
              <w:pStyle w:val="TableParagraph"/>
              <w:spacing w:line="266" w:lineRule="exact" w:before="0"/>
              <w:ind w:left="107"/>
              <w:rPr>
                <w:sz w:val="20"/>
              </w:rPr>
            </w:pPr>
            <w:r>
              <w:rPr>
                <w:spacing w:val="-1"/>
                <w:sz w:val="22"/>
              </w:rPr>
              <w:t>中介机构服务费</w:t>
            </w:r>
            <w:r>
              <w:rPr>
                <w:w w:val="99"/>
                <w:sz w:val="20"/>
              </w:rPr>
              <w:t> </w:t>
            </w:r>
          </w:p>
        </w:tc>
        <w:tc>
          <w:tcPr>
            <w:tcW w:w="2655" w:type="dxa"/>
          </w:tcPr>
          <w:p>
            <w:pPr>
              <w:pStyle w:val="TableParagraph"/>
              <w:spacing w:line="266" w:lineRule="exact" w:before="0"/>
              <w:ind w:right="-15"/>
              <w:jc w:val="right"/>
              <w:rPr>
                <w:sz w:val="21"/>
              </w:rPr>
            </w:pPr>
            <w:r>
              <w:rPr>
                <w:sz w:val="22"/>
              </w:rPr>
              <w:t>2,377,477.12</w:t>
            </w:r>
            <w:r>
              <w:rPr>
                <w:w w:val="100"/>
                <w:sz w:val="21"/>
              </w:rPr>
              <w:t> </w:t>
            </w:r>
          </w:p>
        </w:tc>
        <w:tc>
          <w:tcPr>
            <w:tcW w:w="2490" w:type="dxa"/>
          </w:tcPr>
          <w:p>
            <w:pPr>
              <w:pStyle w:val="TableParagraph"/>
              <w:spacing w:line="266" w:lineRule="exact" w:before="0"/>
              <w:ind w:right="-15"/>
              <w:jc w:val="right"/>
              <w:rPr>
                <w:sz w:val="22"/>
              </w:rPr>
            </w:pPr>
            <w:r>
              <w:rPr>
                <w:w w:val="100"/>
                <w:sz w:val="22"/>
              </w:rPr>
              <w:t> </w:t>
            </w:r>
            <w:r>
              <w:rPr>
                <w:sz w:val="22"/>
              </w:rPr>
              <w:t>2,468,650.91 </w:t>
            </w:r>
          </w:p>
        </w:tc>
      </w:tr>
      <w:tr>
        <w:trPr>
          <w:trHeight w:val="285" w:hRule="atLeast"/>
        </w:trPr>
        <w:tc>
          <w:tcPr>
            <w:tcW w:w="4088" w:type="dxa"/>
          </w:tcPr>
          <w:p>
            <w:pPr>
              <w:pStyle w:val="TableParagraph"/>
              <w:spacing w:line="265" w:lineRule="exact" w:before="0"/>
              <w:ind w:left="107"/>
              <w:rPr>
                <w:sz w:val="20"/>
              </w:rPr>
            </w:pPr>
            <w:r>
              <w:rPr>
                <w:spacing w:val="-1"/>
                <w:sz w:val="22"/>
              </w:rPr>
              <w:t>绿化费</w:t>
            </w:r>
            <w:r>
              <w:rPr>
                <w:w w:val="99"/>
                <w:sz w:val="20"/>
              </w:rPr>
              <w:t> </w:t>
            </w:r>
          </w:p>
        </w:tc>
        <w:tc>
          <w:tcPr>
            <w:tcW w:w="2655" w:type="dxa"/>
          </w:tcPr>
          <w:p>
            <w:pPr>
              <w:pStyle w:val="TableParagraph"/>
              <w:spacing w:line="265" w:lineRule="exact" w:before="0"/>
              <w:ind w:right="-15"/>
              <w:jc w:val="right"/>
              <w:rPr>
                <w:sz w:val="21"/>
              </w:rPr>
            </w:pPr>
            <w:r>
              <w:rPr>
                <w:sz w:val="22"/>
              </w:rPr>
              <w:t>2,181,351.14</w:t>
            </w:r>
            <w:r>
              <w:rPr>
                <w:w w:val="100"/>
                <w:sz w:val="21"/>
              </w:rPr>
              <w:t> </w:t>
            </w:r>
          </w:p>
        </w:tc>
        <w:tc>
          <w:tcPr>
            <w:tcW w:w="2490" w:type="dxa"/>
          </w:tcPr>
          <w:p>
            <w:pPr>
              <w:pStyle w:val="TableParagraph"/>
              <w:spacing w:line="265" w:lineRule="exact" w:before="0"/>
              <w:ind w:right="-15"/>
              <w:jc w:val="right"/>
              <w:rPr>
                <w:sz w:val="22"/>
              </w:rPr>
            </w:pPr>
            <w:r>
              <w:rPr>
                <w:w w:val="100"/>
                <w:sz w:val="22"/>
              </w:rPr>
              <w:t> </w:t>
            </w:r>
            <w:r>
              <w:rPr>
                <w:sz w:val="22"/>
              </w:rPr>
              <w:t>2,581,769.33 </w:t>
            </w:r>
          </w:p>
        </w:tc>
      </w:tr>
      <w:tr>
        <w:trPr>
          <w:trHeight w:val="285" w:hRule="atLeast"/>
        </w:trPr>
        <w:tc>
          <w:tcPr>
            <w:tcW w:w="4088" w:type="dxa"/>
          </w:tcPr>
          <w:p>
            <w:pPr>
              <w:pStyle w:val="TableParagraph"/>
              <w:spacing w:line="265" w:lineRule="exact" w:before="0"/>
              <w:ind w:left="107"/>
              <w:rPr>
                <w:sz w:val="20"/>
              </w:rPr>
            </w:pPr>
            <w:r>
              <w:rPr>
                <w:spacing w:val="-1"/>
                <w:sz w:val="22"/>
              </w:rPr>
              <w:t>宣传费及其他</w:t>
            </w:r>
            <w:r>
              <w:rPr>
                <w:w w:val="99"/>
                <w:sz w:val="20"/>
              </w:rPr>
              <w:t> </w:t>
            </w:r>
          </w:p>
        </w:tc>
        <w:tc>
          <w:tcPr>
            <w:tcW w:w="2655" w:type="dxa"/>
          </w:tcPr>
          <w:p>
            <w:pPr>
              <w:pStyle w:val="TableParagraph"/>
              <w:spacing w:line="265" w:lineRule="exact" w:before="0"/>
              <w:ind w:right="-15"/>
              <w:jc w:val="right"/>
              <w:rPr>
                <w:sz w:val="21"/>
              </w:rPr>
            </w:pPr>
            <w:r>
              <w:rPr>
                <w:sz w:val="22"/>
              </w:rPr>
              <w:t>1,894,991.95</w:t>
            </w:r>
            <w:r>
              <w:rPr>
                <w:w w:val="100"/>
                <w:sz w:val="21"/>
              </w:rPr>
              <w:t> </w:t>
            </w:r>
          </w:p>
        </w:tc>
        <w:tc>
          <w:tcPr>
            <w:tcW w:w="2490" w:type="dxa"/>
          </w:tcPr>
          <w:p>
            <w:pPr>
              <w:pStyle w:val="TableParagraph"/>
              <w:spacing w:line="265" w:lineRule="exact" w:before="0"/>
              <w:ind w:right="-15"/>
              <w:jc w:val="right"/>
              <w:rPr>
                <w:sz w:val="22"/>
              </w:rPr>
            </w:pPr>
            <w:r>
              <w:rPr>
                <w:w w:val="100"/>
                <w:sz w:val="22"/>
              </w:rPr>
              <w:t> </w:t>
            </w:r>
            <w:r>
              <w:rPr>
                <w:sz w:val="22"/>
              </w:rPr>
              <w:t>1,401,354.69 </w:t>
            </w:r>
          </w:p>
        </w:tc>
      </w:tr>
      <w:tr>
        <w:trPr>
          <w:trHeight w:val="285" w:hRule="atLeast"/>
        </w:trPr>
        <w:tc>
          <w:tcPr>
            <w:tcW w:w="4088" w:type="dxa"/>
          </w:tcPr>
          <w:p>
            <w:pPr>
              <w:pStyle w:val="TableParagraph"/>
              <w:spacing w:line="265" w:lineRule="exact" w:before="0"/>
              <w:ind w:left="107"/>
              <w:rPr>
                <w:sz w:val="20"/>
              </w:rPr>
            </w:pPr>
            <w:r>
              <w:rPr>
                <w:spacing w:val="-1"/>
                <w:sz w:val="22"/>
              </w:rPr>
              <w:t>差旅费</w:t>
            </w:r>
            <w:r>
              <w:rPr>
                <w:w w:val="99"/>
                <w:sz w:val="20"/>
              </w:rPr>
              <w:t> </w:t>
            </w:r>
          </w:p>
        </w:tc>
        <w:tc>
          <w:tcPr>
            <w:tcW w:w="2655" w:type="dxa"/>
          </w:tcPr>
          <w:p>
            <w:pPr>
              <w:pStyle w:val="TableParagraph"/>
              <w:spacing w:line="265" w:lineRule="exact" w:before="0"/>
              <w:ind w:right="-15"/>
              <w:jc w:val="right"/>
              <w:rPr>
                <w:sz w:val="21"/>
              </w:rPr>
            </w:pPr>
            <w:r>
              <w:rPr>
                <w:sz w:val="22"/>
              </w:rPr>
              <w:t>392,014.17</w:t>
            </w:r>
            <w:r>
              <w:rPr>
                <w:w w:val="100"/>
                <w:sz w:val="21"/>
              </w:rPr>
              <w:t> </w:t>
            </w:r>
          </w:p>
        </w:tc>
        <w:tc>
          <w:tcPr>
            <w:tcW w:w="2490" w:type="dxa"/>
          </w:tcPr>
          <w:p>
            <w:pPr>
              <w:pStyle w:val="TableParagraph"/>
              <w:spacing w:line="265" w:lineRule="exact" w:before="0"/>
              <w:ind w:right="-15"/>
              <w:jc w:val="right"/>
              <w:rPr>
                <w:sz w:val="22"/>
              </w:rPr>
            </w:pPr>
            <w:r>
              <w:rPr>
                <w:w w:val="100"/>
                <w:sz w:val="22"/>
              </w:rPr>
              <w:t> </w:t>
            </w:r>
            <w:r>
              <w:rPr>
                <w:sz w:val="22"/>
              </w:rPr>
              <w:t>235,373.95 </w:t>
            </w:r>
          </w:p>
        </w:tc>
      </w:tr>
      <w:tr>
        <w:trPr>
          <w:trHeight w:val="285" w:hRule="atLeast"/>
        </w:trPr>
        <w:tc>
          <w:tcPr>
            <w:tcW w:w="4088" w:type="dxa"/>
          </w:tcPr>
          <w:p>
            <w:pPr>
              <w:pStyle w:val="TableParagraph"/>
              <w:spacing w:line="257" w:lineRule="exact" w:before="8"/>
              <w:ind w:right="1717"/>
              <w:jc w:val="right"/>
              <w:rPr>
                <w:sz w:val="21"/>
              </w:rPr>
            </w:pPr>
            <w:r>
              <w:rPr>
                <w:sz w:val="21"/>
              </w:rPr>
              <w:t>合计 </w:t>
            </w:r>
          </w:p>
        </w:tc>
        <w:tc>
          <w:tcPr>
            <w:tcW w:w="2655" w:type="dxa"/>
          </w:tcPr>
          <w:p>
            <w:pPr>
              <w:pStyle w:val="TableParagraph"/>
              <w:spacing w:line="265" w:lineRule="exact" w:before="0"/>
              <w:ind w:right="-15"/>
              <w:jc w:val="right"/>
              <w:rPr>
                <w:sz w:val="21"/>
              </w:rPr>
            </w:pPr>
            <w:r>
              <w:rPr>
                <w:sz w:val="22"/>
              </w:rPr>
              <w:t>108,905,228.03</w:t>
            </w:r>
            <w:r>
              <w:rPr>
                <w:w w:val="100"/>
                <w:sz w:val="21"/>
              </w:rPr>
              <w:t> </w:t>
            </w:r>
          </w:p>
        </w:tc>
        <w:tc>
          <w:tcPr>
            <w:tcW w:w="2490" w:type="dxa"/>
          </w:tcPr>
          <w:p>
            <w:pPr>
              <w:pStyle w:val="TableParagraph"/>
              <w:spacing w:line="265" w:lineRule="exact" w:before="0"/>
              <w:ind w:right="-15"/>
              <w:jc w:val="right"/>
              <w:rPr>
                <w:sz w:val="22"/>
              </w:rPr>
            </w:pPr>
            <w:r>
              <w:rPr>
                <w:sz w:val="22"/>
              </w:rPr>
              <w:t>87,026,737.64 </w:t>
            </w:r>
          </w:p>
        </w:tc>
      </w:tr>
    </w:tbl>
    <w:p>
      <w:pPr>
        <w:spacing w:after="0" w:line="265" w:lineRule="exact"/>
        <w:jc w:val="right"/>
        <w:rPr>
          <w:sz w:val="22"/>
        </w:rPr>
        <w:sectPr>
          <w:type w:val="continuous"/>
          <w:pgSz w:w="11910" w:h="16840"/>
          <w:pgMar w:top="780" w:bottom="280" w:left="1140" w:right="960"/>
        </w:sectPr>
      </w:pPr>
    </w:p>
    <w:p>
      <w:pPr>
        <w:spacing w:before="65"/>
        <w:ind w:left="391" w:right="0" w:firstLine="0"/>
        <w:jc w:val="left"/>
        <w:rPr>
          <w:sz w:val="20"/>
        </w:rPr>
      </w:pPr>
      <w:bookmarkStart w:name="65、 研发费用" w:id="821"/>
      <w:bookmarkEnd w:id="821"/>
      <w:r>
        <w:rPr/>
      </w:r>
      <w:r>
        <w:rPr>
          <w:w w:val="95"/>
          <w:sz w:val="20"/>
        </w:rPr>
        <w:t>65</w:t>
      </w:r>
      <w:r>
        <w:rPr>
          <w:spacing w:val="2"/>
          <w:w w:val="95"/>
          <w:sz w:val="20"/>
        </w:rPr>
        <w:t>、研发费用</w:t>
      </w:r>
    </w:p>
    <w:p>
      <w:pPr>
        <w:pStyle w:val="BodyText"/>
        <w:spacing w:before="63"/>
        <w:ind w:left="391"/>
      </w:pPr>
      <w:r>
        <w:rPr/>
        <w:t>√适用□不适用 </w:t>
      </w:r>
    </w:p>
    <w:p>
      <w:pPr>
        <w:pStyle w:val="BodyText"/>
        <w:rPr>
          <w:sz w:val="20"/>
        </w:rPr>
      </w:pPr>
      <w:r>
        <w:rPr/>
        <w:br w:type="column"/>
      </w:r>
      <w:r>
        <w:rPr>
          <w:sz w:val="20"/>
        </w:rPr>
      </w:r>
    </w:p>
    <w:p>
      <w:pPr>
        <w:pStyle w:val="BodyText"/>
        <w:rPr>
          <w:sz w:val="20"/>
        </w:rPr>
      </w:pPr>
    </w:p>
    <w:p>
      <w:pPr>
        <w:spacing w:before="146"/>
        <w:ind w:left="391" w:right="0" w:firstLine="0"/>
        <w:jc w:val="left"/>
        <w:rPr>
          <w:sz w:val="20"/>
        </w:rPr>
      </w:pPr>
      <w:r>
        <w:rPr>
          <w:w w:val="95"/>
          <w:sz w:val="20"/>
        </w:rPr>
        <w:t>单位：元币种：人民币</w:t>
      </w:r>
    </w:p>
    <w:p>
      <w:pPr>
        <w:spacing w:after="0"/>
        <w:jc w:val="left"/>
        <w:rPr>
          <w:sz w:val="20"/>
        </w:rPr>
        <w:sectPr>
          <w:type w:val="continuous"/>
          <w:pgSz w:w="11910" w:h="16840"/>
          <w:pgMar w:top="780" w:bottom="280" w:left="1140" w:right="960"/>
          <w:cols w:num="2" w:equalWidth="0">
            <w:col w:w="2009" w:space="5007"/>
            <w:col w:w="2794"/>
          </w:cols>
        </w:sectPr>
      </w:pP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8"/>
        <w:gridCol w:w="2655"/>
        <w:gridCol w:w="2490"/>
      </w:tblGrid>
      <w:tr>
        <w:trPr>
          <w:trHeight w:val="270" w:hRule="atLeast"/>
        </w:trPr>
        <w:tc>
          <w:tcPr>
            <w:tcW w:w="4088" w:type="dxa"/>
          </w:tcPr>
          <w:p>
            <w:pPr>
              <w:pStyle w:val="TableParagraph"/>
              <w:spacing w:line="250" w:lineRule="exact"/>
              <w:ind w:left="1866" w:right="1752"/>
              <w:jc w:val="center"/>
              <w:rPr>
                <w:sz w:val="21"/>
              </w:rPr>
            </w:pPr>
            <w:r>
              <w:rPr>
                <w:sz w:val="21"/>
              </w:rPr>
              <w:t>项目 </w:t>
            </w:r>
          </w:p>
        </w:tc>
        <w:tc>
          <w:tcPr>
            <w:tcW w:w="2655" w:type="dxa"/>
          </w:tcPr>
          <w:p>
            <w:pPr>
              <w:pStyle w:val="TableParagraph"/>
              <w:spacing w:line="250" w:lineRule="exact"/>
              <w:ind w:left="799"/>
              <w:rPr>
                <w:sz w:val="21"/>
              </w:rPr>
            </w:pPr>
            <w:r>
              <w:rPr>
                <w:sz w:val="21"/>
              </w:rPr>
              <w:t>本期发生额 </w:t>
            </w:r>
          </w:p>
        </w:tc>
        <w:tc>
          <w:tcPr>
            <w:tcW w:w="2490" w:type="dxa"/>
          </w:tcPr>
          <w:p>
            <w:pPr>
              <w:pStyle w:val="TableParagraph"/>
              <w:spacing w:line="250" w:lineRule="exact"/>
              <w:ind w:left="717"/>
              <w:rPr>
                <w:sz w:val="21"/>
              </w:rPr>
            </w:pPr>
            <w:r>
              <w:rPr>
                <w:sz w:val="21"/>
              </w:rPr>
              <w:t>上期发生额 </w:t>
            </w:r>
          </w:p>
        </w:tc>
      </w:tr>
      <w:tr>
        <w:trPr>
          <w:trHeight w:val="287" w:hRule="atLeast"/>
        </w:trPr>
        <w:tc>
          <w:tcPr>
            <w:tcW w:w="4088" w:type="dxa"/>
          </w:tcPr>
          <w:p>
            <w:pPr>
              <w:pStyle w:val="TableParagraph"/>
              <w:spacing w:line="267" w:lineRule="exact" w:before="0"/>
              <w:ind w:left="107"/>
              <w:rPr>
                <w:sz w:val="21"/>
              </w:rPr>
            </w:pPr>
            <w:r>
              <w:rPr>
                <w:sz w:val="22"/>
              </w:rPr>
              <w:t>人工成本</w:t>
            </w:r>
            <w:r>
              <w:rPr>
                <w:w w:val="100"/>
                <w:sz w:val="21"/>
              </w:rPr>
              <w:t> </w:t>
            </w:r>
          </w:p>
        </w:tc>
        <w:tc>
          <w:tcPr>
            <w:tcW w:w="2655" w:type="dxa"/>
          </w:tcPr>
          <w:p>
            <w:pPr>
              <w:pStyle w:val="TableParagraph"/>
              <w:spacing w:line="267" w:lineRule="exact" w:before="0"/>
              <w:ind w:left="1115" w:right="-15"/>
              <w:rPr>
                <w:sz w:val="21"/>
              </w:rPr>
            </w:pPr>
            <w:r>
              <w:rPr>
                <w:sz w:val="22"/>
              </w:rPr>
              <w:t>16,283,835.07</w:t>
            </w:r>
            <w:r>
              <w:rPr>
                <w:w w:val="100"/>
                <w:sz w:val="21"/>
              </w:rPr>
              <w:t> </w:t>
            </w:r>
          </w:p>
        </w:tc>
        <w:tc>
          <w:tcPr>
            <w:tcW w:w="2490" w:type="dxa"/>
          </w:tcPr>
          <w:p>
            <w:pPr>
              <w:pStyle w:val="TableParagraph"/>
              <w:spacing w:line="267" w:lineRule="exact" w:before="0"/>
              <w:ind w:left="950" w:right="-15"/>
              <w:rPr>
                <w:sz w:val="21"/>
              </w:rPr>
            </w:pPr>
            <w:r>
              <w:rPr>
                <w:sz w:val="22"/>
              </w:rPr>
              <w:t>10,919,018.76</w:t>
            </w:r>
            <w:r>
              <w:rPr>
                <w:w w:val="100"/>
                <w:sz w:val="21"/>
              </w:rPr>
              <w:t> </w:t>
            </w:r>
          </w:p>
        </w:tc>
      </w:tr>
    </w:tbl>
    <w:p>
      <w:pPr>
        <w:spacing w:after="0" w:line="267" w:lineRule="exact"/>
        <w:rPr>
          <w:sz w:val="21"/>
        </w:rPr>
        <w:sectPr>
          <w:type w:val="continuous"/>
          <w:pgSz w:w="11910" w:h="16840"/>
          <w:pgMar w:top="780" w:bottom="280" w:left="1140" w:right="960"/>
        </w:sectPr>
      </w:pPr>
    </w:p>
    <w:p>
      <w:pPr>
        <w:pStyle w:val="BodyText"/>
        <w:spacing w:before="9"/>
        <w:rPr>
          <w:sz w:val="4"/>
        </w:rPr>
      </w:pP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8"/>
        <w:gridCol w:w="2655"/>
        <w:gridCol w:w="2490"/>
      </w:tblGrid>
      <w:tr>
        <w:trPr>
          <w:trHeight w:val="285" w:hRule="atLeast"/>
        </w:trPr>
        <w:tc>
          <w:tcPr>
            <w:tcW w:w="4088" w:type="dxa"/>
          </w:tcPr>
          <w:p>
            <w:pPr>
              <w:pStyle w:val="TableParagraph"/>
              <w:spacing w:line="265" w:lineRule="exact" w:before="0"/>
              <w:ind w:left="107"/>
              <w:rPr>
                <w:sz w:val="21"/>
              </w:rPr>
            </w:pPr>
            <w:r>
              <w:rPr>
                <w:spacing w:val="-1"/>
                <w:sz w:val="22"/>
              </w:rPr>
              <w:t>折旧费与摊销费</w:t>
            </w:r>
            <w:r>
              <w:rPr>
                <w:w w:val="100"/>
                <w:sz w:val="21"/>
              </w:rPr>
              <w:t> </w:t>
            </w:r>
          </w:p>
        </w:tc>
        <w:tc>
          <w:tcPr>
            <w:tcW w:w="2655" w:type="dxa"/>
          </w:tcPr>
          <w:p>
            <w:pPr>
              <w:pStyle w:val="TableParagraph"/>
              <w:spacing w:line="265" w:lineRule="exact" w:before="0"/>
              <w:ind w:right="-15"/>
              <w:jc w:val="right"/>
              <w:rPr>
                <w:sz w:val="21"/>
              </w:rPr>
            </w:pPr>
            <w:r>
              <w:rPr>
                <w:sz w:val="22"/>
              </w:rPr>
              <w:t>13,240,224.44</w:t>
            </w:r>
            <w:r>
              <w:rPr>
                <w:w w:val="100"/>
                <w:sz w:val="21"/>
              </w:rPr>
              <w:t> </w:t>
            </w:r>
          </w:p>
        </w:tc>
        <w:tc>
          <w:tcPr>
            <w:tcW w:w="2490" w:type="dxa"/>
          </w:tcPr>
          <w:p>
            <w:pPr>
              <w:pStyle w:val="TableParagraph"/>
              <w:spacing w:line="265" w:lineRule="exact" w:before="0"/>
              <w:ind w:right="-15"/>
              <w:jc w:val="right"/>
              <w:rPr>
                <w:sz w:val="21"/>
              </w:rPr>
            </w:pPr>
            <w:r>
              <w:rPr>
                <w:sz w:val="22"/>
              </w:rPr>
              <w:t>10,703,733.16</w:t>
            </w:r>
            <w:r>
              <w:rPr>
                <w:w w:val="100"/>
                <w:sz w:val="21"/>
              </w:rPr>
              <w:t> </w:t>
            </w:r>
          </w:p>
        </w:tc>
      </w:tr>
      <w:tr>
        <w:trPr>
          <w:trHeight w:val="285" w:hRule="atLeast"/>
        </w:trPr>
        <w:tc>
          <w:tcPr>
            <w:tcW w:w="4088" w:type="dxa"/>
          </w:tcPr>
          <w:p>
            <w:pPr>
              <w:pStyle w:val="TableParagraph"/>
              <w:spacing w:line="266" w:lineRule="exact" w:before="0"/>
              <w:ind w:left="107"/>
              <w:rPr>
                <w:sz w:val="21"/>
              </w:rPr>
            </w:pPr>
            <w:r>
              <w:rPr>
                <w:sz w:val="22"/>
              </w:rPr>
              <w:t>直接投入</w:t>
            </w:r>
            <w:r>
              <w:rPr>
                <w:w w:val="100"/>
                <w:sz w:val="21"/>
              </w:rPr>
              <w:t> </w:t>
            </w:r>
          </w:p>
        </w:tc>
        <w:tc>
          <w:tcPr>
            <w:tcW w:w="2655" w:type="dxa"/>
          </w:tcPr>
          <w:p>
            <w:pPr>
              <w:pStyle w:val="TableParagraph"/>
              <w:spacing w:line="266" w:lineRule="exact" w:before="0"/>
              <w:ind w:right="-15"/>
              <w:jc w:val="right"/>
              <w:rPr>
                <w:sz w:val="21"/>
              </w:rPr>
            </w:pPr>
            <w:r>
              <w:rPr>
                <w:sz w:val="22"/>
              </w:rPr>
              <w:t>1,409,737.30</w:t>
            </w:r>
            <w:r>
              <w:rPr>
                <w:w w:val="100"/>
                <w:sz w:val="21"/>
              </w:rPr>
              <w:t> </w:t>
            </w:r>
          </w:p>
        </w:tc>
        <w:tc>
          <w:tcPr>
            <w:tcW w:w="2490" w:type="dxa"/>
          </w:tcPr>
          <w:p>
            <w:pPr>
              <w:pStyle w:val="TableParagraph"/>
              <w:spacing w:line="266" w:lineRule="exact" w:before="0"/>
              <w:ind w:right="-15"/>
              <w:jc w:val="right"/>
              <w:rPr>
                <w:sz w:val="21"/>
              </w:rPr>
            </w:pPr>
            <w:r>
              <w:rPr>
                <w:sz w:val="22"/>
              </w:rPr>
              <w:t>4,688,519.19</w:t>
            </w:r>
            <w:r>
              <w:rPr>
                <w:w w:val="100"/>
                <w:sz w:val="21"/>
              </w:rPr>
              <w:t> </w:t>
            </w:r>
          </w:p>
        </w:tc>
      </w:tr>
      <w:tr>
        <w:trPr>
          <w:trHeight w:val="285" w:hRule="atLeast"/>
        </w:trPr>
        <w:tc>
          <w:tcPr>
            <w:tcW w:w="4088" w:type="dxa"/>
          </w:tcPr>
          <w:p>
            <w:pPr>
              <w:pStyle w:val="TableParagraph"/>
              <w:spacing w:line="265" w:lineRule="exact" w:before="0"/>
              <w:ind w:left="107"/>
              <w:rPr>
                <w:sz w:val="21"/>
              </w:rPr>
            </w:pPr>
            <w:r>
              <w:rPr>
                <w:spacing w:val="-1"/>
                <w:sz w:val="22"/>
              </w:rPr>
              <w:t>技术服务费及其他</w:t>
            </w:r>
            <w:r>
              <w:rPr>
                <w:w w:val="100"/>
                <w:sz w:val="21"/>
              </w:rPr>
              <w:t> </w:t>
            </w:r>
          </w:p>
        </w:tc>
        <w:tc>
          <w:tcPr>
            <w:tcW w:w="2655" w:type="dxa"/>
          </w:tcPr>
          <w:p>
            <w:pPr>
              <w:pStyle w:val="TableParagraph"/>
              <w:spacing w:line="265" w:lineRule="exact" w:before="0"/>
              <w:ind w:right="-15"/>
              <w:jc w:val="right"/>
              <w:rPr>
                <w:sz w:val="21"/>
              </w:rPr>
            </w:pPr>
            <w:r>
              <w:rPr>
                <w:sz w:val="22"/>
              </w:rPr>
              <w:t>174,528.17</w:t>
            </w:r>
            <w:r>
              <w:rPr>
                <w:w w:val="100"/>
                <w:sz w:val="21"/>
              </w:rPr>
              <w:t> </w:t>
            </w:r>
          </w:p>
        </w:tc>
        <w:tc>
          <w:tcPr>
            <w:tcW w:w="2490" w:type="dxa"/>
          </w:tcPr>
          <w:p>
            <w:pPr>
              <w:pStyle w:val="TableParagraph"/>
              <w:spacing w:line="265" w:lineRule="exact" w:before="0"/>
              <w:ind w:right="-15"/>
              <w:jc w:val="right"/>
              <w:rPr>
                <w:sz w:val="21"/>
              </w:rPr>
            </w:pPr>
            <w:r>
              <w:rPr>
                <w:sz w:val="22"/>
              </w:rPr>
              <w:t>1,753,638.21</w:t>
            </w:r>
            <w:r>
              <w:rPr>
                <w:w w:val="100"/>
                <w:sz w:val="21"/>
              </w:rPr>
              <w:t> </w:t>
            </w:r>
          </w:p>
        </w:tc>
      </w:tr>
      <w:tr>
        <w:trPr>
          <w:trHeight w:val="285" w:hRule="atLeast"/>
        </w:trPr>
        <w:tc>
          <w:tcPr>
            <w:tcW w:w="4088" w:type="dxa"/>
          </w:tcPr>
          <w:p>
            <w:pPr>
              <w:pStyle w:val="TableParagraph"/>
              <w:spacing w:line="257" w:lineRule="exact" w:before="8"/>
              <w:ind w:left="1866" w:right="1752"/>
              <w:jc w:val="center"/>
              <w:rPr>
                <w:sz w:val="21"/>
              </w:rPr>
            </w:pPr>
            <w:r>
              <w:rPr>
                <w:sz w:val="21"/>
              </w:rPr>
              <w:t>合计 </w:t>
            </w:r>
          </w:p>
        </w:tc>
        <w:tc>
          <w:tcPr>
            <w:tcW w:w="2655" w:type="dxa"/>
          </w:tcPr>
          <w:p>
            <w:pPr>
              <w:pStyle w:val="TableParagraph"/>
              <w:spacing w:line="265" w:lineRule="exact" w:before="0"/>
              <w:ind w:right="-15"/>
              <w:jc w:val="right"/>
              <w:rPr>
                <w:sz w:val="21"/>
              </w:rPr>
            </w:pPr>
            <w:r>
              <w:rPr>
                <w:sz w:val="22"/>
              </w:rPr>
              <w:t>31,108,324.98</w:t>
            </w:r>
            <w:r>
              <w:rPr>
                <w:w w:val="100"/>
                <w:sz w:val="21"/>
              </w:rPr>
              <w:t> </w:t>
            </w:r>
          </w:p>
        </w:tc>
        <w:tc>
          <w:tcPr>
            <w:tcW w:w="2490" w:type="dxa"/>
          </w:tcPr>
          <w:p>
            <w:pPr>
              <w:pStyle w:val="TableParagraph"/>
              <w:spacing w:line="265" w:lineRule="exact" w:before="0"/>
              <w:ind w:right="-15"/>
              <w:jc w:val="right"/>
              <w:rPr>
                <w:sz w:val="21"/>
              </w:rPr>
            </w:pPr>
            <w:r>
              <w:rPr>
                <w:sz w:val="22"/>
              </w:rPr>
              <w:t>28,064,909.32</w:t>
            </w:r>
            <w:r>
              <w:rPr>
                <w:w w:val="100"/>
                <w:sz w:val="21"/>
              </w:rPr>
              <w:t> </w:t>
            </w:r>
          </w:p>
        </w:tc>
      </w:tr>
    </w:tbl>
    <w:p>
      <w:pPr>
        <w:spacing w:after="0" w:line="265" w:lineRule="exact"/>
        <w:jc w:val="right"/>
        <w:rPr>
          <w:sz w:val="21"/>
        </w:rPr>
        <w:sectPr>
          <w:pgSz w:w="11910" w:h="16840"/>
          <w:pgMar w:header="882" w:footer="1194" w:top="1300" w:bottom="1380" w:left="1140" w:right="960"/>
        </w:sectPr>
      </w:pPr>
    </w:p>
    <w:p>
      <w:pPr>
        <w:spacing w:before="61"/>
        <w:ind w:left="391" w:right="0" w:firstLine="0"/>
        <w:jc w:val="left"/>
        <w:rPr>
          <w:sz w:val="20"/>
        </w:rPr>
      </w:pPr>
      <w:bookmarkStart w:name="66、 财务费用" w:id="822"/>
      <w:bookmarkEnd w:id="822"/>
      <w:r>
        <w:rPr/>
      </w:r>
      <w:r>
        <w:rPr>
          <w:w w:val="95"/>
          <w:sz w:val="20"/>
        </w:rPr>
        <w:t>66</w:t>
      </w:r>
      <w:r>
        <w:rPr>
          <w:spacing w:val="2"/>
          <w:w w:val="95"/>
          <w:sz w:val="20"/>
        </w:rPr>
        <w:t>、财务费用</w:t>
      </w:r>
    </w:p>
    <w:p>
      <w:pPr>
        <w:spacing w:before="66"/>
        <w:ind w:left="391"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spacing w:before="129"/>
        <w:ind w:left="391"/>
      </w:pPr>
      <w:r>
        <w:rPr>
          <w:spacing w:val="-1"/>
        </w:rPr>
        <w:t>单位：元币种：人民币</w:t>
      </w:r>
      <w:r>
        <w:rPr/>
        <w:t> </w:t>
      </w:r>
    </w:p>
    <w:p>
      <w:pPr>
        <w:spacing w:after="0"/>
        <w:sectPr>
          <w:type w:val="continuous"/>
          <w:pgSz w:w="11910" w:h="16840"/>
          <w:pgMar w:top="780" w:bottom="280" w:left="1140" w:right="960"/>
          <w:cols w:num="2" w:equalWidth="0">
            <w:col w:w="1931" w:space="4984"/>
            <w:col w:w="2895"/>
          </w:cols>
        </w:sectPr>
      </w:pP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8"/>
        <w:gridCol w:w="2655"/>
        <w:gridCol w:w="2490"/>
      </w:tblGrid>
      <w:tr>
        <w:trPr>
          <w:trHeight w:val="273" w:hRule="atLeast"/>
        </w:trPr>
        <w:tc>
          <w:tcPr>
            <w:tcW w:w="4088" w:type="dxa"/>
          </w:tcPr>
          <w:p>
            <w:pPr>
              <w:pStyle w:val="TableParagraph"/>
              <w:spacing w:line="252" w:lineRule="exact"/>
              <w:ind w:right="1717"/>
              <w:jc w:val="right"/>
              <w:rPr>
                <w:sz w:val="21"/>
              </w:rPr>
            </w:pPr>
            <w:r>
              <w:rPr>
                <w:sz w:val="21"/>
              </w:rPr>
              <w:t>项目 </w:t>
            </w:r>
          </w:p>
        </w:tc>
        <w:tc>
          <w:tcPr>
            <w:tcW w:w="2655" w:type="dxa"/>
          </w:tcPr>
          <w:p>
            <w:pPr>
              <w:pStyle w:val="TableParagraph"/>
              <w:spacing w:line="252" w:lineRule="exact"/>
              <w:ind w:left="799"/>
              <w:rPr>
                <w:sz w:val="21"/>
              </w:rPr>
            </w:pPr>
            <w:r>
              <w:rPr>
                <w:sz w:val="21"/>
              </w:rPr>
              <w:t>本期发生额 </w:t>
            </w:r>
          </w:p>
        </w:tc>
        <w:tc>
          <w:tcPr>
            <w:tcW w:w="2490" w:type="dxa"/>
          </w:tcPr>
          <w:p>
            <w:pPr>
              <w:pStyle w:val="TableParagraph"/>
              <w:spacing w:line="252" w:lineRule="exact"/>
              <w:ind w:left="717"/>
              <w:rPr>
                <w:sz w:val="21"/>
              </w:rPr>
            </w:pPr>
            <w:r>
              <w:rPr>
                <w:sz w:val="21"/>
              </w:rPr>
              <w:t>上期发生额 </w:t>
            </w:r>
          </w:p>
        </w:tc>
      </w:tr>
      <w:tr>
        <w:trPr>
          <w:trHeight w:val="285" w:hRule="atLeast"/>
        </w:trPr>
        <w:tc>
          <w:tcPr>
            <w:tcW w:w="4088" w:type="dxa"/>
          </w:tcPr>
          <w:p>
            <w:pPr>
              <w:pStyle w:val="TableParagraph"/>
              <w:spacing w:line="265" w:lineRule="exact" w:before="0"/>
              <w:ind w:left="107"/>
              <w:rPr>
                <w:sz w:val="20"/>
              </w:rPr>
            </w:pPr>
            <w:r>
              <w:rPr>
                <w:sz w:val="22"/>
              </w:rPr>
              <w:t>利息费用</w:t>
            </w:r>
            <w:r>
              <w:rPr>
                <w:w w:val="99"/>
                <w:sz w:val="20"/>
              </w:rPr>
              <w:t> </w:t>
            </w:r>
          </w:p>
        </w:tc>
        <w:tc>
          <w:tcPr>
            <w:tcW w:w="2655" w:type="dxa"/>
          </w:tcPr>
          <w:p>
            <w:pPr>
              <w:pStyle w:val="TableParagraph"/>
              <w:spacing w:line="265" w:lineRule="exact" w:before="0"/>
              <w:ind w:right="-15"/>
              <w:jc w:val="right"/>
              <w:rPr>
                <w:sz w:val="21"/>
              </w:rPr>
            </w:pPr>
            <w:r>
              <w:rPr>
                <w:sz w:val="22"/>
              </w:rPr>
              <w:t>8,968,010.73</w:t>
            </w:r>
            <w:r>
              <w:rPr>
                <w:w w:val="100"/>
                <w:sz w:val="21"/>
              </w:rPr>
              <w:t> </w:t>
            </w:r>
          </w:p>
        </w:tc>
        <w:tc>
          <w:tcPr>
            <w:tcW w:w="2490" w:type="dxa"/>
          </w:tcPr>
          <w:p>
            <w:pPr>
              <w:pStyle w:val="TableParagraph"/>
              <w:spacing w:line="265" w:lineRule="exact" w:before="0"/>
              <w:ind w:right="-15"/>
              <w:jc w:val="right"/>
              <w:rPr>
                <w:sz w:val="21"/>
              </w:rPr>
            </w:pPr>
            <w:r>
              <w:rPr>
                <w:sz w:val="22"/>
              </w:rPr>
              <w:t>6,375,950.03</w:t>
            </w:r>
            <w:r>
              <w:rPr>
                <w:w w:val="100"/>
                <w:sz w:val="21"/>
              </w:rPr>
              <w:t> </w:t>
            </w:r>
          </w:p>
        </w:tc>
      </w:tr>
      <w:tr>
        <w:trPr>
          <w:trHeight w:val="285" w:hRule="atLeast"/>
        </w:trPr>
        <w:tc>
          <w:tcPr>
            <w:tcW w:w="4088" w:type="dxa"/>
          </w:tcPr>
          <w:p>
            <w:pPr>
              <w:pStyle w:val="TableParagraph"/>
              <w:spacing w:line="265" w:lineRule="exact" w:before="0"/>
              <w:ind w:left="107"/>
              <w:rPr>
                <w:sz w:val="20"/>
              </w:rPr>
            </w:pPr>
            <w:r>
              <w:rPr>
                <w:spacing w:val="-1"/>
                <w:sz w:val="22"/>
              </w:rPr>
              <w:t>减：利息收入</w:t>
            </w:r>
            <w:r>
              <w:rPr>
                <w:w w:val="99"/>
                <w:sz w:val="20"/>
              </w:rPr>
              <w:t> </w:t>
            </w:r>
          </w:p>
        </w:tc>
        <w:tc>
          <w:tcPr>
            <w:tcW w:w="2655" w:type="dxa"/>
          </w:tcPr>
          <w:p>
            <w:pPr>
              <w:pStyle w:val="TableParagraph"/>
              <w:spacing w:line="265" w:lineRule="exact" w:before="0"/>
              <w:ind w:right="-15"/>
              <w:jc w:val="right"/>
              <w:rPr>
                <w:sz w:val="21"/>
              </w:rPr>
            </w:pPr>
            <w:r>
              <w:rPr>
                <w:sz w:val="22"/>
              </w:rPr>
              <w:t>27,642,629.41</w:t>
            </w:r>
            <w:r>
              <w:rPr>
                <w:w w:val="100"/>
                <w:sz w:val="21"/>
              </w:rPr>
              <w:t> </w:t>
            </w:r>
          </w:p>
        </w:tc>
        <w:tc>
          <w:tcPr>
            <w:tcW w:w="2490" w:type="dxa"/>
          </w:tcPr>
          <w:p>
            <w:pPr>
              <w:pStyle w:val="TableParagraph"/>
              <w:spacing w:line="265" w:lineRule="exact" w:before="0"/>
              <w:ind w:right="-15"/>
              <w:jc w:val="right"/>
              <w:rPr>
                <w:sz w:val="21"/>
              </w:rPr>
            </w:pPr>
            <w:r>
              <w:rPr>
                <w:sz w:val="22"/>
              </w:rPr>
              <w:t>33,202,951.89</w:t>
            </w:r>
            <w:r>
              <w:rPr>
                <w:w w:val="100"/>
                <w:sz w:val="21"/>
              </w:rPr>
              <w:t> </w:t>
            </w:r>
          </w:p>
        </w:tc>
      </w:tr>
      <w:tr>
        <w:trPr>
          <w:trHeight w:val="285" w:hRule="atLeast"/>
        </w:trPr>
        <w:tc>
          <w:tcPr>
            <w:tcW w:w="4088" w:type="dxa"/>
          </w:tcPr>
          <w:p>
            <w:pPr>
              <w:pStyle w:val="TableParagraph"/>
              <w:spacing w:line="265" w:lineRule="exact" w:before="0"/>
              <w:ind w:left="107"/>
              <w:rPr>
                <w:sz w:val="20"/>
              </w:rPr>
            </w:pPr>
            <w:r>
              <w:rPr>
                <w:spacing w:val="-1"/>
                <w:sz w:val="22"/>
              </w:rPr>
              <w:t>加：汇兑损失</w:t>
            </w:r>
            <w:r>
              <w:rPr>
                <w:w w:val="99"/>
                <w:sz w:val="20"/>
              </w:rPr>
              <w:t> </w:t>
            </w:r>
          </w:p>
        </w:tc>
        <w:tc>
          <w:tcPr>
            <w:tcW w:w="2655" w:type="dxa"/>
          </w:tcPr>
          <w:p>
            <w:pPr>
              <w:pStyle w:val="TableParagraph"/>
              <w:spacing w:line="265" w:lineRule="exact" w:before="0"/>
              <w:ind w:right="-15"/>
              <w:jc w:val="right"/>
              <w:rPr>
                <w:sz w:val="21"/>
              </w:rPr>
            </w:pPr>
            <w:r>
              <w:rPr>
                <w:sz w:val="22"/>
              </w:rPr>
              <w:t>-847,268.56</w:t>
            </w:r>
            <w:r>
              <w:rPr>
                <w:w w:val="100"/>
                <w:sz w:val="21"/>
              </w:rPr>
              <w:t> </w:t>
            </w:r>
          </w:p>
        </w:tc>
        <w:tc>
          <w:tcPr>
            <w:tcW w:w="2490" w:type="dxa"/>
          </w:tcPr>
          <w:p>
            <w:pPr>
              <w:pStyle w:val="TableParagraph"/>
              <w:spacing w:line="265" w:lineRule="exact" w:before="0"/>
              <w:ind w:right="-15"/>
              <w:jc w:val="right"/>
              <w:rPr>
                <w:sz w:val="21"/>
              </w:rPr>
            </w:pPr>
            <w:r>
              <w:rPr>
                <w:sz w:val="22"/>
              </w:rPr>
              <w:t>1,347,579.02</w:t>
            </w:r>
            <w:r>
              <w:rPr>
                <w:w w:val="100"/>
                <w:sz w:val="21"/>
              </w:rPr>
              <w:t> </w:t>
            </w:r>
          </w:p>
        </w:tc>
      </w:tr>
      <w:tr>
        <w:trPr>
          <w:trHeight w:val="285" w:hRule="atLeast"/>
        </w:trPr>
        <w:tc>
          <w:tcPr>
            <w:tcW w:w="4088" w:type="dxa"/>
          </w:tcPr>
          <w:p>
            <w:pPr>
              <w:pStyle w:val="TableParagraph"/>
              <w:spacing w:line="265" w:lineRule="exact" w:before="0"/>
              <w:ind w:left="107"/>
              <w:rPr>
                <w:sz w:val="20"/>
              </w:rPr>
            </w:pPr>
            <w:r>
              <w:rPr>
                <w:spacing w:val="-1"/>
                <w:sz w:val="22"/>
              </w:rPr>
              <w:t>加：其他支出</w:t>
            </w:r>
            <w:r>
              <w:rPr>
                <w:w w:val="99"/>
                <w:sz w:val="20"/>
              </w:rPr>
              <w:t> </w:t>
            </w:r>
          </w:p>
        </w:tc>
        <w:tc>
          <w:tcPr>
            <w:tcW w:w="2655" w:type="dxa"/>
          </w:tcPr>
          <w:p>
            <w:pPr>
              <w:pStyle w:val="TableParagraph"/>
              <w:spacing w:line="265" w:lineRule="exact" w:before="0"/>
              <w:ind w:right="-15"/>
              <w:jc w:val="right"/>
              <w:rPr>
                <w:sz w:val="21"/>
              </w:rPr>
            </w:pPr>
            <w:r>
              <w:rPr>
                <w:sz w:val="22"/>
              </w:rPr>
              <w:t>647,644.95</w:t>
            </w:r>
            <w:r>
              <w:rPr>
                <w:w w:val="100"/>
                <w:sz w:val="21"/>
              </w:rPr>
              <w:t> </w:t>
            </w:r>
          </w:p>
        </w:tc>
        <w:tc>
          <w:tcPr>
            <w:tcW w:w="2490" w:type="dxa"/>
          </w:tcPr>
          <w:p>
            <w:pPr>
              <w:pStyle w:val="TableParagraph"/>
              <w:spacing w:line="265" w:lineRule="exact" w:before="0"/>
              <w:ind w:right="-15"/>
              <w:jc w:val="right"/>
              <w:rPr>
                <w:sz w:val="21"/>
              </w:rPr>
            </w:pPr>
            <w:r>
              <w:rPr>
                <w:sz w:val="22"/>
              </w:rPr>
              <w:t>603,701.61</w:t>
            </w:r>
            <w:r>
              <w:rPr>
                <w:w w:val="100"/>
                <w:sz w:val="21"/>
              </w:rPr>
              <w:t> </w:t>
            </w:r>
          </w:p>
        </w:tc>
      </w:tr>
      <w:tr>
        <w:trPr>
          <w:trHeight w:val="285" w:hRule="atLeast"/>
        </w:trPr>
        <w:tc>
          <w:tcPr>
            <w:tcW w:w="4088" w:type="dxa"/>
          </w:tcPr>
          <w:p>
            <w:pPr>
              <w:pStyle w:val="TableParagraph"/>
              <w:spacing w:line="257" w:lineRule="exact" w:before="8"/>
              <w:ind w:right="1717"/>
              <w:jc w:val="right"/>
              <w:rPr>
                <w:sz w:val="21"/>
              </w:rPr>
            </w:pPr>
            <w:r>
              <w:rPr>
                <w:sz w:val="21"/>
              </w:rPr>
              <w:t>合计 </w:t>
            </w:r>
          </w:p>
        </w:tc>
        <w:tc>
          <w:tcPr>
            <w:tcW w:w="2655" w:type="dxa"/>
          </w:tcPr>
          <w:p>
            <w:pPr>
              <w:pStyle w:val="TableParagraph"/>
              <w:spacing w:line="265" w:lineRule="exact" w:before="0"/>
              <w:ind w:right="-15"/>
              <w:jc w:val="right"/>
              <w:rPr>
                <w:sz w:val="21"/>
              </w:rPr>
            </w:pPr>
            <w:r>
              <w:rPr>
                <w:sz w:val="22"/>
              </w:rPr>
              <w:t>-18,874,242.29</w:t>
            </w:r>
            <w:r>
              <w:rPr>
                <w:w w:val="100"/>
                <w:sz w:val="21"/>
              </w:rPr>
              <w:t> </w:t>
            </w:r>
          </w:p>
        </w:tc>
        <w:tc>
          <w:tcPr>
            <w:tcW w:w="2490" w:type="dxa"/>
          </w:tcPr>
          <w:p>
            <w:pPr>
              <w:pStyle w:val="TableParagraph"/>
              <w:spacing w:line="265" w:lineRule="exact" w:before="0"/>
              <w:ind w:right="-15"/>
              <w:jc w:val="right"/>
              <w:rPr>
                <w:sz w:val="22"/>
              </w:rPr>
            </w:pPr>
            <w:r>
              <w:rPr>
                <w:w w:val="100"/>
                <w:sz w:val="22"/>
              </w:rPr>
              <w:t>  </w:t>
            </w:r>
            <w:r>
              <w:rPr>
                <w:sz w:val="22"/>
              </w:rPr>
              <w:t>-24,875,721.23 </w:t>
            </w:r>
          </w:p>
        </w:tc>
      </w:tr>
    </w:tbl>
    <w:p>
      <w:pPr>
        <w:spacing w:after="0" w:line="265" w:lineRule="exact"/>
        <w:jc w:val="right"/>
        <w:rPr>
          <w:sz w:val="22"/>
        </w:rPr>
        <w:sectPr>
          <w:type w:val="continuous"/>
          <w:pgSz w:w="11910" w:h="16840"/>
          <w:pgMar w:top="780" w:bottom="280" w:left="1140" w:right="960"/>
        </w:sectPr>
      </w:pPr>
    </w:p>
    <w:p>
      <w:pPr>
        <w:spacing w:before="62"/>
        <w:ind w:left="391" w:right="0" w:firstLine="0"/>
        <w:jc w:val="left"/>
        <w:rPr>
          <w:sz w:val="20"/>
        </w:rPr>
      </w:pPr>
      <w:bookmarkStart w:name="67、 其他收益" w:id="823"/>
      <w:bookmarkEnd w:id="823"/>
      <w:r>
        <w:rPr/>
      </w:r>
      <w:r>
        <w:rPr>
          <w:w w:val="95"/>
          <w:sz w:val="20"/>
        </w:rPr>
        <w:t>67</w:t>
      </w:r>
      <w:r>
        <w:rPr>
          <w:spacing w:val="2"/>
          <w:w w:val="95"/>
          <w:sz w:val="20"/>
        </w:rPr>
        <w:t>、其他收益</w:t>
      </w:r>
    </w:p>
    <w:p>
      <w:pPr>
        <w:pStyle w:val="BodyText"/>
        <w:spacing w:before="62"/>
        <w:ind w:left="391"/>
      </w:pPr>
      <w:r>
        <w:rPr/>
        <w:t>√适用□不适用 </w:t>
      </w:r>
    </w:p>
    <w:p>
      <w:pPr>
        <w:pStyle w:val="BodyText"/>
        <w:rPr>
          <w:sz w:val="20"/>
        </w:rPr>
      </w:pPr>
      <w:r>
        <w:rPr/>
        <w:br w:type="column"/>
      </w:r>
      <w:r>
        <w:rPr>
          <w:sz w:val="20"/>
        </w:rPr>
      </w:r>
    </w:p>
    <w:p>
      <w:pPr>
        <w:pStyle w:val="BodyText"/>
        <w:rPr>
          <w:sz w:val="20"/>
        </w:rPr>
      </w:pPr>
    </w:p>
    <w:p>
      <w:pPr>
        <w:spacing w:before="142"/>
        <w:ind w:left="391" w:right="0" w:firstLine="0"/>
        <w:jc w:val="left"/>
        <w:rPr>
          <w:sz w:val="20"/>
        </w:rPr>
      </w:pPr>
      <w:r>
        <w:rPr>
          <w:w w:val="95"/>
          <w:sz w:val="20"/>
        </w:rPr>
        <w:t>单位：元币种：人民币</w:t>
      </w:r>
    </w:p>
    <w:p>
      <w:pPr>
        <w:spacing w:after="0"/>
        <w:jc w:val="left"/>
        <w:rPr>
          <w:sz w:val="20"/>
        </w:rPr>
        <w:sectPr>
          <w:type w:val="continuous"/>
          <w:pgSz w:w="11910" w:h="16840"/>
          <w:pgMar w:top="780" w:bottom="280" w:left="1140" w:right="960"/>
          <w:cols w:num="2" w:equalWidth="0">
            <w:col w:w="2009" w:space="5007"/>
            <w:col w:w="2794"/>
          </w:cols>
        </w:sectPr>
      </w:pP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1"/>
        <w:gridCol w:w="2941"/>
        <w:gridCol w:w="2944"/>
      </w:tblGrid>
      <w:tr>
        <w:trPr>
          <w:trHeight w:val="270" w:hRule="atLeast"/>
        </w:trPr>
        <w:tc>
          <w:tcPr>
            <w:tcW w:w="2941" w:type="dxa"/>
          </w:tcPr>
          <w:p>
            <w:pPr>
              <w:pStyle w:val="TableParagraph"/>
              <w:spacing w:line="250" w:lineRule="exact"/>
              <w:ind w:left="942"/>
              <w:rPr>
                <w:sz w:val="21"/>
              </w:rPr>
            </w:pPr>
            <w:r>
              <w:rPr>
                <w:sz w:val="21"/>
              </w:rPr>
              <w:t>按性质分类 </w:t>
            </w:r>
          </w:p>
        </w:tc>
        <w:tc>
          <w:tcPr>
            <w:tcW w:w="2941" w:type="dxa"/>
          </w:tcPr>
          <w:p>
            <w:pPr>
              <w:pStyle w:val="TableParagraph"/>
              <w:spacing w:line="250" w:lineRule="exact"/>
              <w:ind w:left="942"/>
              <w:rPr>
                <w:sz w:val="21"/>
              </w:rPr>
            </w:pPr>
            <w:r>
              <w:rPr>
                <w:sz w:val="21"/>
              </w:rPr>
              <w:t>本期发生额 </w:t>
            </w:r>
          </w:p>
        </w:tc>
        <w:tc>
          <w:tcPr>
            <w:tcW w:w="2944" w:type="dxa"/>
          </w:tcPr>
          <w:p>
            <w:pPr>
              <w:pStyle w:val="TableParagraph"/>
              <w:spacing w:line="250" w:lineRule="exact"/>
              <w:ind w:left="944"/>
              <w:rPr>
                <w:sz w:val="21"/>
              </w:rPr>
            </w:pPr>
            <w:r>
              <w:rPr>
                <w:sz w:val="21"/>
              </w:rPr>
              <w:t>上期发生额 </w:t>
            </w:r>
          </w:p>
        </w:tc>
      </w:tr>
      <w:tr>
        <w:trPr>
          <w:trHeight w:val="285" w:hRule="atLeast"/>
        </w:trPr>
        <w:tc>
          <w:tcPr>
            <w:tcW w:w="2941" w:type="dxa"/>
          </w:tcPr>
          <w:p>
            <w:pPr>
              <w:pStyle w:val="TableParagraph"/>
              <w:spacing w:line="265" w:lineRule="exact" w:before="0"/>
              <w:ind w:left="107"/>
              <w:rPr>
                <w:sz w:val="21"/>
              </w:rPr>
            </w:pPr>
            <w:r>
              <w:rPr>
                <w:sz w:val="22"/>
              </w:rPr>
              <w:t>政府补助</w:t>
            </w:r>
            <w:r>
              <w:rPr>
                <w:w w:val="100"/>
                <w:sz w:val="21"/>
              </w:rPr>
              <w:t> </w:t>
            </w:r>
          </w:p>
        </w:tc>
        <w:tc>
          <w:tcPr>
            <w:tcW w:w="2941" w:type="dxa"/>
          </w:tcPr>
          <w:p>
            <w:pPr>
              <w:pStyle w:val="TableParagraph"/>
              <w:spacing w:line="265" w:lineRule="exact" w:before="0"/>
              <w:ind w:right="-15"/>
              <w:jc w:val="right"/>
              <w:rPr>
                <w:sz w:val="21"/>
              </w:rPr>
            </w:pPr>
            <w:r>
              <w:rPr>
                <w:sz w:val="22"/>
              </w:rPr>
              <w:t>19,672,248.45</w:t>
            </w:r>
            <w:r>
              <w:rPr>
                <w:w w:val="100"/>
                <w:sz w:val="21"/>
              </w:rPr>
              <w:t> </w:t>
            </w:r>
          </w:p>
        </w:tc>
        <w:tc>
          <w:tcPr>
            <w:tcW w:w="2944" w:type="dxa"/>
          </w:tcPr>
          <w:p>
            <w:pPr>
              <w:pStyle w:val="TableParagraph"/>
              <w:spacing w:line="265" w:lineRule="exact" w:before="0"/>
              <w:ind w:right="-15"/>
              <w:jc w:val="right"/>
              <w:rPr>
                <w:sz w:val="21"/>
              </w:rPr>
            </w:pPr>
            <w:r>
              <w:rPr>
                <w:sz w:val="22"/>
              </w:rPr>
              <w:t>32,772,392.85</w:t>
            </w:r>
            <w:r>
              <w:rPr>
                <w:w w:val="100"/>
                <w:sz w:val="21"/>
              </w:rPr>
              <w:t> </w:t>
            </w:r>
          </w:p>
        </w:tc>
      </w:tr>
      <w:tr>
        <w:trPr>
          <w:trHeight w:val="285" w:hRule="atLeast"/>
        </w:trPr>
        <w:tc>
          <w:tcPr>
            <w:tcW w:w="2941" w:type="dxa"/>
          </w:tcPr>
          <w:p>
            <w:pPr>
              <w:pStyle w:val="TableParagraph"/>
              <w:spacing w:line="265" w:lineRule="exact" w:before="0"/>
              <w:ind w:left="107"/>
              <w:rPr>
                <w:sz w:val="21"/>
              </w:rPr>
            </w:pPr>
            <w:r>
              <w:rPr>
                <w:sz w:val="22"/>
              </w:rPr>
              <w:t>税收返还</w:t>
            </w:r>
            <w:r>
              <w:rPr>
                <w:w w:val="100"/>
                <w:sz w:val="21"/>
              </w:rPr>
              <w:t> </w:t>
            </w:r>
          </w:p>
        </w:tc>
        <w:tc>
          <w:tcPr>
            <w:tcW w:w="2941" w:type="dxa"/>
          </w:tcPr>
          <w:p>
            <w:pPr>
              <w:pStyle w:val="TableParagraph"/>
              <w:spacing w:line="265" w:lineRule="exact" w:before="0"/>
              <w:ind w:right="-15"/>
              <w:jc w:val="right"/>
              <w:rPr>
                <w:sz w:val="21"/>
              </w:rPr>
            </w:pPr>
            <w:r>
              <w:rPr>
                <w:sz w:val="22"/>
              </w:rPr>
              <w:t>212,693.25</w:t>
            </w:r>
            <w:r>
              <w:rPr>
                <w:w w:val="100"/>
                <w:sz w:val="21"/>
              </w:rPr>
              <w:t> </w:t>
            </w:r>
          </w:p>
        </w:tc>
        <w:tc>
          <w:tcPr>
            <w:tcW w:w="2944" w:type="dxa"/>
          </w:tcPr>
          <w:p>
            <w:pPr>
              <w:pStyle w:val="TableParagraph"/>
              <w:spacing w:line="265" w:lineRule="exact" w:before="0"/>
              <w:ind w:right="-15"/>
              <w:jc w:val="right"/>
              <w:rPr>
                <w:sz w:val="21"/>
              </w:rPr>
            </w:pPr>
            <w:r>
              <w:rPr>
                <w:sz w:val="22"/>
              </w:rPr>
              <w:t>287,059.32</w:t>
            </w:r>
            <w:r>
              <w:rPr>
                <w:w w:val="100"/>
                <w:sz w:val="21"/>
              </w:rPr>
              <w:t> </w:t>
            </w:r>
          </w:p>
        </w:tc>
      </w:tr>
      <w:tr>
        <w:trPr>
          <w:trHeight w:val="287" w:hRule="atLeast"/>
        </w:trPr>
        <w:tc>
          <w:tcPr>
            <w:tcW w:w="2941" w:type="dxa"/>
          </w:tcPr>
          <w:p>
            <w:pPr>
              <w:pStyle w:val="TableParagraph"/>
              <w:spacing w:line="264" w:lineRule="exact" w:before="3"/>
              <w:ind w:left="1292" w:right="1178"/>
              <w:jc w:val="center"/>
              <w:rPr>
                <w:sz w:val="21"/>
              </w:rPr>
            </w:pPr>
            <w:r>
              <w:rPr>
                <w:sz w:val="21"/>
              </w:rPr>
              <w:t>合计 </w:t>
            </w:r>
          </w:p>
        </w:tc>
        <w:tc>
          <w:tcPr>
            <w:tcW w:w="2941" w:type="dxa"/>
          </w:tcPr>
          <w:p>
            <w:pPr>
              <w:pStyle w:val="TableParagraph"/>
              <w:spacing w:line="267" w:lineRule="exact" w:before="0"/>
              <w:ind w:right="-15"/>
              <w:jc w:val="right"/>
              <w:rPr>
                <w:sz w:val="21"/>
              </w:rPr>
            </w:pPr>
            <w:r>
              <w:rPr>
                <w:sz w:val="22"/>
              </w:rPr>
              <w:t>19,884,941.70</w:t>
            </w:r>
            <w:r>
              <w:rPr>
                <w:w w:val="100"/>
                <w:sz w:val="21"/>
              </w:rPr>
              <w:t> </w:t>
            </w:r>
          </w:p>
        </w:tc>
        <w:tc>
          <w:tcPr>
            <w:tcW w:w="2944" w:type="dxa"/>
          </w:tcPr>
          <w:p>
            <w:pPr>
              <w:pStyle w:val="TableParagraph"/>
              <w:spacing w:line="267" w:lineRule="exact" w:before="0"/>
              <w:ind w:right="-15"/>
              <w:jc w:val="right"/>
              <w:rPr>
                <w:sz w:val="21"/>
              </w:rPr>
            </w:pPr>
            <w:r>
              <w:rPr>
                <w:sz w:val="22"/>
              </w:rPr>
              <w:t>33,059,452.17</w:t>
            </w:r>
            <w:r>
              <w:rPr>
                <w:w w:val="100"/>
                <w:sz w:val="21"/>
              </w:rPr>
              <w:t> </w:t>
            </w:r>
          </w:p>
        </w:tc>
      </w:tr>
    </w:tbl>
    <w:p>
      <w:pPr>
        <w:spacing w:after="0" w:line="267" w:lineRule="exact"/>
        <w:jc w:val="right"/>
        <w:rPr>
          <w:sz w:val="21"/>
        </w:rPr>
        <w:sectPr>
          <w:type w:val="continuous"/>
          <w:pgSz w:w="11910" w:h="16840"/>
          <w:pgMar w:top="780" w:bottom="280" w:left="1140" w:right="960"/>
        </w:sectPr>
      </w:pPr>
    </w:p>
    <w:p>
      <w:pPr>
        <w:spacing w:before="61"/>
        <w:ind w:left="391" w:right="0" w:firstLine="0"/>
        <w:jc w:val="left"/>
        <w:rPr>
          <w:sz w:val="20"/>
        </w:rPr>
      </w:pPr>
      <w:bookmarkStart w:name="68、 投资收益" w:id="824"/>
      <w:bookmarkEnd w:id="824"/>
      <w:r>
        <w:rPr/>
      </w:r>
      <w:r>
        <w:rPr>
          <w:w w:val="95"/>
          <w:sz w:val="20"/>
        </w:rPr>
        <w:t>68</w:t>
      </w:r>
      <w:r>
        <w:rPr>
          <w:spacing w:val="2"/>
          <w:w w:val="95"/>
          <w:sz w:val="20"/>
        </w:rPr>
        <w:t>、投资收益</w:t>
      </w:r>
      <w:r>
        <w:rPr>
          <w:w w:val="95"/>
          <w:sz w:val="20"/>
        </w:rPr>
        <w:t> </w:t>
      </w:r>
    </w:p>
    <w:p>
      <w:pPr>
        <w:spacing w:before="63"/>
        <w:ind w:left="391" w:right="0" w:firstLine="0"/>
        <w:jc w:val="left"/>
        <w:rPr>
          <w:sz w:val="20"/>
        </w:rPr>
      </w:pPr>
      <w:r>
        <w:rPr>
          <w:sz w:val="20"/>
        </w:rPr>
        <w:t>√适用□不适用 </w:t>
      </w:r>
    </w:p>
    <w:p>
      <w:pPr>
        <w:pStyle w:val="BodyText"/>
        <w:rPr>
          <w:sz w:val="20"/>
        </w:rPr>
      </w:pPr>
      <w:r>
        <w:rPr/>
        <w:br w:type="column"/>
      </w:r>
      <w:r>
        <w:rPr>
          <w:sz w:val="20"/>
        </w:rPr>
      </w:r>
    </w:p>
    <w:p>
      <w:pPr>
        <w:pStyle w:val="BodyText"/>
        <w:spacing w:before="11"/>
        <w:rPr>
          <w:sz w:val="29"/>
        </w:rPr>
      </w:pPr>
    </w:p>
    <w:p>
      <w:pPr>
        <w:pStyle w:val="BodyText"/>
        <w:ind w:left="391"/>
      </w:pPr>
      <w:r>
        <w:rPr>
          <w:spacing w:val="-1"/>
        </w:rPr>
        <w:t>单位：元币种：人民币</w:t>
      </w:r>
      <w:r>
        <w:rPr/>
        <w:t> </w:t>
      </w:r>
    </w:p>
    <w:p>
      <w:pPr>
        <w:spacing w:after="0"/>
        <w:sectPr>
          <w:type w:val="continuous"/>
          <w:pgSz w:w="11910" w:h="16840"/>
          <w:pgMar w:top="780" w:bottom="280" w:left="1140" w:right="960"/>
          <w:cols w:num="2" w:equalWidth="0">
            <w:col w:w="1931" w:space="4984"/>
            <w:col w:w="2895"/>
          </w:cols>
        </w:sectPr>
      </w:pP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25"/>
        <w:gridCol w:w="2748"/>
        <w:gridCol w:w="2758"/>
      </w:tblGrid>
      <w:tr>
        <w:trPr>
          <w:trHeight w:val="273" w:hRule="atLeast"/>
        </w:trPr>
        <w:tc>
          <w:tcPr>
            <w:tcW w:w="3725" w:type="dxa"/>
          </w:tcPr>
          <w:p>
            <w:pPr>
              <w:pStyle w:val="TableParagraph"/>
              <w:spacing w:line="252" w:lineRule="exact"/>
              <w:ind w:left="1683" w:right="1571"/>
              <w:jc w:val="center"/>
              <w:rPr>
                <w:sz w:val="21"/>
              </w:rPr>
            </w:pPr>
            <w:r>
              <w:rPr>
                <w:sz w:val="21"/>
              </w:rPr>
              <w:t>项目 </w:t>
            </w:r>
          </w:p>
        </w:tc>
        <w:tc>
          <w:tcPr>
            <w:tcW w:w="2748" w:type="dxa"/>
          </w:tcPr>
          <w:p>
            <w:pPr>
              <w:pStyle w:val="TableParagraph"/>
              <w:spacing w:line="252" w:lineRule="exact"/>
              <w:ind w:left="847"/>
              <w:rPr>
                <w:sz w:val="21"/>
              </w:rPr>
            </w:pPr>
            <w:r>
              <w:rPr>
                <w:sz w:val="21"/>
              </w:rPr>
              <w:t>本期发生额 </w:t>
            </w:r>
          </w:p>
        </w:tc>
        <w:tc>
          <w:tcPr>
            <w:tcW w:w="2758" w:type="dxa"/>
          </w:tcPr>
          <w:p>
            <w:pPr>
              <w:pStyle w:val="TableParagraph"/>
              <w:spacing w:line="252" w:lineRule="exact"/>
              <w:ind w:left="852"/>
              <w:rPr>
                <w:sz w:val="21"/>
              </w:rPr>
            </w:pPr>
            <w:r>
              <w:rPr>
                <w:sz w:val="21"/>
              </w:rPr>
              <w:t>上期发生额 </w:t>
            </w:r>
          </w:p>
        </w:tc>
      </w:tr>
      <w:tr>
        <w:trPr>
          <w:trHeight w:val="285" w:hRule="atLeast"/>
        </w:trPr>
        <w:tc>
          <w:tcPr>
            <w:tcW w:w="3725" w:type="dxa"/>
          </w:tcPr>
          <w:p>
            <w:pPr>
              <w:pStyle w:val="TableParagraph"/>
              <w:spacing w:line="264" w:lineRule="exact"/>
              <w:ind w:left="107"/>
              <w:rPr>
                <w:sz w:val="21"/>
              </w:rPr>
            </w:pPr>
            <w:r>
              <w:rPr>
                <w:spacing w:val="-1"/>
                <w:sz w:val="21"/>
              </w:rPr>
              <w:t>权益法核算的长期股权投资收益</w:t>
            </w:r>
            <w:r>
              <w:rPr>
                <w:sz w:val="21"/>
              </w:rPr>
              <w:t> </w:t>
            </w:r>
          </w:p>
        </w:tc>
        <w:tc>
          <w:tcPr>
            <w:tcW w:w="2748" w:type="dxa"/>
          </w:tcPr>
          <w:p>
            <w:pPr>
              <w:pStyle w:val="TableParagraph"/>
              <w:spacing w:line="265" w:lineRule="exact" w:before="0"/>
              <w:ind w:right="-15"/>
              <w:jc w:val="right"/>
              <w:rPr>
                <w:sz w:val="21"/>
              </w:rPr>
            </w:pPr>
            <w:r>
              <w:rPr>
                <w:sz w:val="22"/>
              </w:rPr>
              <w:t>-1,505,460.22</w:t>
            </w:r>
            <w:r>
              <w:rPr>
                <w:w w:val="100"/>
                <w:sz w:val="21"/>
              </w:rPr>
              <w:t> </w:t>
            </w:r>
          </w:p>
        </w:tc>
        <w:tc>
          <w:tcPr>
            <w:tcW w:w="2758" w:type="dxa"/>
          </w:tcPr>
          <w:p>
            <w:pPr>
              <w:pStyle w:val="TableParagraph"/>
              <w:spacing w:line="257" w:lineRule="exact" w:before="8"/>
              <w:ind w:right="-15"/>
              <w:jc w:val="right"/>
              <w:rPr>
                <w:sz w:val="21"/>
              </w:rPr>
            </w:pPr>
            <w:r>
              <w:rPr>
                <w:w w:val="100"/>
                <w:sz w:val="21"/>
              </w:rPr>
              <w:t> </w:t>
            </w:r>
          </w:p>
        </w:tc>
      </w:tr>
      <w:tr>
        <w:trPr>
          <w:trHeight w:val="273" w:hRule="atLeast"/>
        </w:trPr>
        <w:tc>
          <w:tcPr>
            <w:tcW w:w="3725" w:type="dxa"/>
          </w:tcPr>
          <w:p>
            <w:pPr>
              <w:pStyle w:val="TableParagraph"/>
              <w:spacing w:line="252" w:lineRule="exact"/>
              <w:ind w:left="107"/>
              <w:rPr>
                <w:sz w:val="21"/>
              </w:rPr>
            </w:pPr>
            <w:r>
              <w:rPr>
                <w:spacing w:val="-1"/>
                <w:sz w:val="21"/>
              </w:rPr>
              <w:t>处置长期股权投资产生的投资收益</w:t>
            </w:r>
            <w:r>
              <w:rPr>
                <w:sz w:val="21"/>
              </w:rPr>
              <w:t> </w:t>
            </w:r>
          </w:p>
        </w:tc>
        <w:tc>
          <w:tcPr>
            <w:tcW w:w="2748" w:type="dxa"/>
          </w:tcPr>
          <w:p>
            <w:pPr>
              <w:pStyle w:val="TableParagraph"/>
              <w:spacing w:line="252" w:lineRule="exact"/>
              <w:ind w:right="-15"/>
              <w:jc w:val="right"/>
              <w:rPr>
                <w:sz w:val="21"/>
              </w:rPr>
            </w:pPr>
            <w:r>
              <w:rPr>
                <w:w w:val="100"/>
                <w:sz w:val="21"/>
              </w:rPr>
              <w:t> </w:t>
            </w:r>
          </w:p>
        </w:tc>
        <w:tc>
          <w:tcPr>
            <w:tcW w:w="2758" w:type="dxa"/>
          </w:tcPr>
          <w:p>
            <w:pPr>
              <w:pStyle w:val="TableParagraph"/>
              <w:spacing w:line="252" w:lineRule="exact"/>
              <w:ind w:right="-15"/>
              <w:jc w:val="right"/>
              <w:rPr>
                <w:sz w:val="21"/>
              </w:rPr>
            </w:pPr>
            <w:r>
              <w:rPr>
                <w:w w:val="100"/>
                <w:sz w:val="21"/>
              </w:rPr>
              <w:t> </w:t>
            </w:r>
          </w:p>
        </w:tc>
      </w:tr>
      <w:tr>
        <w:trPr>
          <w:trHeight w:val="270" w:hRule="atLeast"/>
        </w:trPr>
        <w:tc>
          <w:tcPr>
            <w:tcW w:w="3725" w:type="dxa"/>
          </w:tcPr>
          <w:p>
            <w:pPr>
              <w:pStyle w:val="TableParagraph"/>
              <w:spacing w:line="249" w:lineRule="exact"/>
              <w:ind w:left="107"/>
              <w:rPr>
                <w:sz w:val="20"/>
              </w:rPr>
            </w:pPr>
            <w:r>
              <w:rPr>
                <w:w w:val="95"/>
                <w:sz w:val="20"/>
              </w:rPr>
              <w:t>交易性金融资产在持有期间的投资收益 </w:t>
            </w:r>
          </w:p>
        </w:tc>
        <w:tc>
          <w:tcPr>
            <w:tcW w:w="2748" w:type="dxa"/>
          </w:tcPr>
          <w:p>
            <w:pPr>
              <w:pStyle w:val="TableParagraph"/>
              <w:spacing w:line="250" w:lineRule="exact"/>
              <w:ind w:right="-15"/>
              <w:jc w:val="right"/>
              <w:rPr>
                <w:sz w:val="21"/>
              </w:rPr>
            </w:pPr>
            <w:r>
              <w:rPr>
                <w:w w:val="100"/>
                <w:sz w:val="21"/>
              </w:rPr>
              <w:t> </w:t>
            </w:r>
          </w:p>
        </w:tc>
        <w:tc>
          <w:tcPr>
            <w:tcW w:w="2758" w:type="dxa"/>
          </w:tcPr>
          <w:p>
            <w:pPr>
              <w:pStyle w:val="TableParagraph"/>
              <w:spacing w:line="250" w:lineRule="exact"/>
              <w:ind w:right="-15"/>
              <w:jc w:val="right"/>
              <w:rPr>
                <w:sz w:val="21"/>
              </w:rPr>
            </w:pPr>
            <w:r>
              <w:rPr>
                <w:w w:val="100"/>
                <w:sz w:val="21"/>
              </w:rPr>
              <w:t> </w:t>
            </w:r>
          </w:p>
        </w:tc>
      </w:tr>
      <w:tr>
        <w:trPr>
          <w:trHeight w:val="520" w:hRule="atLeast"/>
        </w:trPr>
        <w:tc>
          <w:tcPr>
            <w:tcW w:w="3725" w:type="dxa"/>
          </w:tcPr>
          <w:p>
            <w:pPr>
              <w:pStyle w:val="TableParagraph"/>
              <w:ind w:left="107"/>
              <w:rPr>
                <w:sz w:val="20"/>
              </w:rPr>
            </w:pPr>
            <w:r>
              <w:rPr>
                <w:w w:val="95"/>
                <w:sz w:val="20"/>
              </w:rPr>
              <w:t>其他权益工具投资在持有期间取得的股</w:t>
            </w:r>
          </w:p>
          <w:p>
            <w:pPr>
              <w:pStyle w:val="TableParagraph"/>
              <w:spacing w:line="237" w:lineRule="exact" w:before="5"/>
              <w:ind w:left="107"/>
              <w:rPr>
                <w:sz w:val="20"/>
              </w:rPr>
            </w:pPr>
            <w:r>
              <w:rPr>
                <w:w w:val="95"/>
                <w:sz w:val="20"/>
              </w:rPr>
              <w:t>利收入 </w:t>
            </w:r>
          </w:p>
        </w:tc>
        <w:tc>
          <w:tcPr>
            <w:tcW w:w="2748" w:type="dxa"/>
          </w:tcPr>
          <w:p>
            <w:pPr>
              <w:pStyle w:val="TableParagraph"/>
              <w:ind w:right="-15"/>
              <w:jc w:val="right"/>
              <w:rPr>
                <w:sz w:val="21"/>
              </w:rPr>
            </w:pPr>
            <w:r>
              <w:rPr>
                <w:w w:val="100"/>
                <w:sz w:val="21"/>
              </w:rPr>
              <w:t> </w:t>
            </w:r>
          </w:p>
        </w:tc>
        <w:tc>
          <w:tcPr>
            <w:tcW w:w="2758" w:type="dxa"/>
          </w:tcPr>
          <w:p>
            <w:pPr>
              <w:pStyle w:val="TableParagraph"/>
              <w:ind w:right="-15"/>
              <w:jc w:val="right"/>
              <w:rPr>
                <w:sz w:val="21"/>
              </w:rPr>
            </w:pPr>
            <w:r>
              <w:rPr>
                <w:w w:val="100"/>
                <w:sz w:val="21"/>
              </w:rPr>
              <w:t> </w:t>
            </w:r>
          </w:p>
        </w:tc>
      </w:tr>
      <w:tr>
        <w:trPr>
          <w:trHeight w:val="270" w:hRule="atLeast"/>
        </w:trPr>
        <w:tc>
          <w:tcPr>
            <w:tcW w:w="3725" w:type="dxa"/>
          </w:tcPr>
          <w:p>
            <w:pPr>
              <w:pStyle w:val="TableParagraph"/>
              <w:spacing w:line="249" w:lineRule="exact"/>
              <w:ind w:left="107"/>
              <w:rPr>
                <w:sz w:val="20"/>
              </w:rPr>
            </w:pPr>
            <w:r>
              <w:rPr>
                <w:w w:val="95"/>
                <w:sz w:val="20"/>
              </w:rPr>
              <w:t>债权投资在持有期间取得的利息收入 </w:t>
            </w:r>
          </w:p>
        </w:tc>
        <w:tc>
          <w:tcPr>
            <w:tcW w:w="2748" w:type="dxa"/>
          </w:tcPr>
          <w:p>
            <w:pPr>
              <w:pStyle w:val="TableParagraph"/>
              <w:spacing w:line="250" w:lineRule="exact"/>
              <w:ind w:right="-15"/>
              <w:jc w:val="right"/>
              <w:rPr>
                <w:sz w:val="21"/>
              </w:rPr>
            </w:pPr>
            <w:r>
              <w:rPr>
                <w:w w:val="100"/>
                <w:sz w:val="21"/>
              </w:rPr>
              <w:t> </w:t>
            </w:r>
          </w:p>
        </w:tc>
        <w:tc>
          <w:tcPr>
            <w:tcW w:w="2758" w:type="dxa"/>
          </w:tcPr>
          <w:p>
            <w:pPr>
              <w:pStyle w:val="TableParagraph"/>
              <w:spacing w:line="250" w:lineRule="exact"/>
              <w:ind w:right="-15"/>
              <w:jc w:val="right"/>
              <w:rPr>
                <w:sz w:val="21"/>
              </w:rPr>
            </w:pPr>
            <w:r>
              <w:rPr>
                <w:w w:val="100"/>
                <w:sz w:val="21"/>
              </w:rPr>
              <w:t> </w:t>
            </w:r>
          </w:p>
        </w:tc>
      </w:tr>
      <w:tr>
        <w:trPr>
          <w:trHeight w:val="520" w:hRule="atLeast"/>
        </w:trPr>
        <w:tc>
          <w:tcPr>
            <w:tcW w:w="3725" w:type="dxa"/>
          </w:tcPr>
          <w:p>
            <w:pPr>
              <w:pStyle w:val="TableParagraph"/>
              <w:ind w:left="107"/>
              <w:rPr>
                <w:sz w:val="20"/>
              </w:rPr>
            </w:pPr>
            <w:r>
              <w:rPr>
                <w:w w:val="95"/>
                <w:sz w:val="20"/>
              </w:rPr>
              <w:t>其他债权投资在持有期间取得的利息收</w:t>
            </w:r>
          </w:p>
          <w:p>
            <w:pPr>
              <w:pStyle w:val="TableParagraph"/>
              <w:spacing w:line="240" w:lineRule="exact" w:before="3"/>
              <w:ind w:left="107"/>
              <w:rPr>
                <w:sz w:val="20"/>
              </w:rPr>
            </w:pPr>
            <w:r>
              <w:rPr>
                <w:sz w:val="20"/>
              </w:rPr>
              <w:t>入 </w:t>
            </w:r>
          </w:p>
        </w:tc>
        <w:tc>
          <w:tcPr>
            <w:tcW w:w="2748" w:type="dxa"/>
          </w:tcPr>
          <w:p>
            <w:pPr>
              <w:pStyle w:val="TableParagraph"/>
              <w:ind w:right="-15"/>
              <w:jc w:val="right"/>
              <w:rPr>
                <w:sz w:val="21"/>
              </w:rPr>
            </w:pPr>
            <w:r>
              <w:rPr>
                <w:w w:val="100"/>
                <w:sz w:val="21"/>
              </w:rPr>
              <w:t> </w:t>
            </w:r>
          </w:p>
        </w:tc>
        <w:tc>
          <w:tcPr>
            <w:tcW w:w="2758" w:type="dxa"/>
          </w:tcPr>
          <w:p>
            <w:pPr>
              <w:pStyle w:val="TableParagraph"/>
              <w:ind w:right="-15"/>
              <w:jc w:val="right"/>
              <w:rPr>
                <w:sz w:val="21"/>
              </w:rPr>
            </w:pPr>
            <w:r>
              <w:rPr>
                <w:w w:val="100"/>
                <w:sz w:val="21"/>
              </w:rPr>
              <w:t> </w:t>
            </w:r>
          </w:p>
        </w:tc>
      </w:tr>
      <w:tr>
        <w:trPr>
          <w:trHeight w:val="270" w:hRule="atLeast"/>
        </w:trPr>
        <w:tc>
          <w:tcPr>
            <w:tcW w:w="3725" w:type="dxa"/>
          </w:tcPr>
          <w:p>
            <w:pPr>
              <w:pStyle w:val="TableParagraph"/>
              <w:spacing w:line="249" w:lineRule="exact"/>
              <w:ind w:left="107"/>
              <w:rPr>
                <w:sz w:val="20"/>
              </w:rPr>
            </w:pPr>
            <w:r>
              <w:rPr>
                <w:w w:val="95"/>
                <w:sz w:val="20"/>
              </w:rPr>
              <w:t>处置交易性金融资产取得的投资收益 </w:t>
            </w:r>
          </w:p>
        </w:tc>
        <w:tc>
          <w:tcPr>
            <w:tcW w:w="2748" w:type="dxa"/>
          </w:tcPr>
          <w:p>
            <w:pPr>
              <w:pStyle w:val="TableParagraph"/>
              <w:spacing w:line="250" w:lineRule="exact"/>
              <w:ind w:right="-15"/>
              <w:jc w:val="right"/>
              <w:rPr>
                <w:sz w:val="21"/>
              </w:rPr>
            </w:pPr>
            <w:r>
              <w:rPr>
                <w:w w:val="100"/>
                <w:sz w:val="21"/>
              </w:rPr>
              <w:t> </w:t>
            </w:r>
          </w:p>
        </w:tc>
        <w:tc>
          <w:tcPr>
            <w:tcW w:w="2758" w:type="dxa"/>
          </w:tcPr>
          <w:p>
            <w:pPr>
              <w:pStyle w:val="TableParagraph"/>
              <w:spacing w:line="250" w:lineRule="exact"/>
              <w:ind w:right="-15"/>
              <w:jc w:val="right"/>
              <w:rPr>
                <w:sz w:val="21"/>
              </w:rPr>
            </w:pPr>
            <w:r>
              <w:rPr>
                <w:w w:val="100"/>
                <w:sz w:val="21"/>
              </w:rPr>
              <w:t> </w:t>
            </w:r>
          </w:p>
        </w:tc>
      </w:tr>
      <w:tr>
        <w:trPr>
          <w:trHeight w:val="273" w:hRule="atLeast"/>
        </w:trPr>
        <w:tc>
          <w:tcPr>
            <w:tcW w:w="3725" w:type="dxa"/>
          </w:tcPr>
          <w:p>
            <w:pPr>
              <w:pStyle w:val="TableParagraph"/>
              <w:spacing w:line="252" w:lineRule="exact"/>
              <w:ind w:left="107"/>
              <w:rPr>
                <w:sz w:val="20"/>
              </w:rPr>
            </w:pPr>
            <w:r>
              <w:rPr>
                <w:w w:val="95"/>
                <w:sz w:val="20"/>
              </w:rPr>
              <w:t>处置其他权益工具投资取得的投资收益 </w:t>
            </w:r>
          </w:p>
        </w:tc>
        <w:tc>
          <w:tcPr>
            <w:tcW w:w="2748" w:type="dxa"/>
          </w:tcPr>
          <w:p>
            <w:pPr>
              <w:pStyle w:val="TableParagraph"/>
              <w:spacing w:line="252" w:lineRule="exact"/>
              <w:ind w:right="-15"/>
              <w:jc w:val="right"/>
              <w:rPr>
                <w:sz w:val="21"/>
              </w:rPr>
            </w:pPr>
            <w:r>
              <w:rPr>
                <w:w w:val="100"/>
                <w:sz w:val="21"/>
              </w:rPr>
              <w:t> </w:t>
            </w:r>
          </w:p>
        </w:tc>
        <w:tc>
          <w:tcPr>
            <w:tcW w:w="2758" w:type="dxa"/>
          </w:tcPr>
          <w:p>
            <w:pPr>
              <w:pStyle w:val="TableParagraph"/>
              <w:spacing w:line="252" w:lineRule="exact"/>
              <w:ind w:right="-15"/>
              <w:jc w:val="right"/>
              <w:rPr>
                <w:sz w:val="21"/>
              </w:rPr>
            </w:pPr>
            <w:r>
              <w:rPr>
                <w:w w:val="100"/>
                <w:sz w:val="21"/>
              </w:rPr>
              <w:t> </w:t>
            </w:r>
          </w:p>
        </w:tc>
      </w:tr>
      <w:tr>
        <w:trPr>
          <w:trHeight w:val="270" w:hRule="atLeast"/>
        </w:trPr>
        <w:tc>
          <w:tcPr>
            <w:tcW w:w="3725" w:type="dxa"/>
          </w:tcPr>
          <w:p>
            <w:pPr>
              <w:pStyle w:val="TableParagraph"/>
              <w:spacing w:line="249" w:lineRule="exact"/>
              <w:ind w:left="107"/>
              <w:rPr>
                <w:sz w:val="20"/>
              </w:rPr>
            </w:pPr>
            <w:r>
              <w:rPr>
                <w:w w:val="95"/>
                <w:sz w:val="20"/>
              </w:rPr>
              <w:t>处置债权投资取得的投资收益 </w:t>
            </w:r>
          </w:p>
        </w:tc>
        <w:tc>
          <w:tcPr>
            <w:tcW w:w="2748" w:type="dxa"/>
          </w:tcPr>
          <w:p>
            <w:pPr>
              <w:pStyle w:val="TableParagraph"/>
              <w:spacing w:line="250" w:lineRule="exact"/>
              <w:ind w:right="-15"/>
              <w:jc w:val="right"/>
              <w:rPr>
                <w:sz w:val="21"/>
              </w:rPr>
            </w:pPr>
            <w:r>
              <w:rPr>
                <w:w w:val="100"/>
                <w:sz w:val="21"/>
              </w:rPr>
              <w:t> </w:t>
            </w:r>
          </w:p>
        </w:tc>
        <w:tc>
          <w:tcPr>
            <w:tcW w:w="2758" w:type="dxa"/>
          </w:tcPr>
          <w:p>
            <w:pPr>
              <w:pStyle w:val="TableParagraph"/>
              <w:spacing w:line="250" w:lineRule="exact"/>
              <w:ind w:right="-15"/>
              <w:jc w:val="right"/>
              <w:rPr>
                <w:sz w:val="21"/>
              </w:rPr>
            </w:pPr>
            <w:r>
              <w:rPr>
                <w:w w:val="100"/>
                <w:sz w:val="21"/>
              </w:rPr>
              <w:t> </w:t>
            </w:r>
          </w:p>
        </w:tc>
      </w:tr>
      <w:tr>
        <w:trPr>
          <w:trHeight w:val="273" w:hRule="atLeast"/>
        </w:trPr>
        <w:tc>
          <w:tcPr>
            <w:tcW w:w="3725" w:type="dxa"/>
          </w:tcPr>
          <w:p>
            <w:pPr>
              <w:pStyle w:val="TableParagraph"/>
              <w:spacing w:line="249" w:lineRule="exact" w:before="3"/>
              <w:ind w:left="107"/>
              <w:rPr>
                <w:sz w:val="20"/>
              </w:rPr>
            </w:pPr>
            <w:r>
              <w:rPr>
                <w:w w:val="95"/>
                <w:sz w:val="20"/>
              </w:rPr>
              <w:t>处置其他债权投资取得的投资收益 </w:t>
            </w:r>
          </w:p>
        </w:tc>
        <w:tc>
          <w:tcPr>
            <w:tcW w:w="2748" w:type="dxa"/>
          </w:tcPr>
          <w:p>
            <w:pPr>
              <w:pStyle w:val="TableParagraph"/>
              <w:spacing w:line="250" w:lineRule="exact" w:before="3"/>
              <w:ind w:right="-15"/>
              <w:jc w:val="right"/>
              <w:rPr>
                <w:sz w:val="21"/>
              </w:rPr>
            </w:pPr>
            <w:r>
              <w:rPr>
                <w:w w:val="100"/>
                <w:sz w:val="21"/>
              </w:rPr>
              <w:t> </w:t>
            </w:r>
          </w:p>
        </w:tc>
        <w:tc>
          <w:tcPr>
            <w:tcW w:w="2758" w:type="dxa"/>
          </w:tcPr>
          <w:p>
            <w:pPr>
              <w:pStyle w:val="TableParagraph"/>
              <w:spacing w:line="250" w:lineRule="exact" w:before="3"/>
              <w:ind w:right="-15"/>
              <w:jc w:val="right"/>
              <w:rPr>
                <w:sz w:val="21"/>
              </w:rPr>
            </w:pPr>
            <w:r>
              <w:rPr>
                <w:w w:val="100"/>
                <w:sz w:val="21"/>
              </w:rPr>
              <w:t> </w:t>
            </w:r>
          </w:p>
        </w:tc>
      </w:tr>
      <w:tr>
        <w:trPr>
          <w:trHeight w:val="273" w:hRule="atLeast"/>
        </w:trPr>
        <w:tc>
          <w:tcPr>
            <w:tcW w:w="3725" w:type="dxa"/>
          </w:tcPr>
          <w:p>
            <w:pPr>
              <w:pStyle w:val="TableParagraph"/>
              <w:spacing w:line="252" w:lineRule="exact"/>
              <w:ind w:left="107"/>
              <w:rPr>
                <w:sz w:val="20"/>
              </w:rPr>
            </w:pPr>
            <w:r>
              <w:rPr>
                <w:w w:val="95"/>
                <w:sz w:val="20"/>
              </w:rPr>
              <w:t>债务重组收益 </w:t>
            </w:r>
          </w:p>
        </w:tc>
        <w:tc>
          <w:tcPr>
            <w:tcW w:w="2748" w:type="dxa"/>
          </w:tcPr>
          <w:p>
            <w:pPr>
              <w:pStyle w:val="TableParagraph"/>
              <w:spacing w:line="252" w:lineRule="exact"/>
              <w:ind w:right="-15"/>
              <w:jc w:val="right"/>
              <w:rPr>
                <w:sz w:val="21"/>
              </w:rPr>
            </w:pPr>
            <w:r>
              <w:rPr>
                <w:w w:val="100"/>
                <w:sz w:val="21"/>
              </w:rPr>
              <w:t> </w:t>
            </w:r>
          </w:p>
        </w:tc>
        <w:tc>
          <w:tcPr>
            <w:tcW w:w="2758" w:type="dxa"/>
          </w:tcPr>
          <w:p>
            <w:pPr>
              <w:pStyle w:val="TableParagraph"/>
              <w:spacing w:line="252" w:lineRule="exact"/>
              <w:ind w:right="-15"/>
              <w:jc w:val="right"/>
              <w:rPr>
                <w:sz w:val="21"/>
              </w:rPr>
            </w:pPr>
            <w:r>
              <w:rPr>
                <w:w w:val="100"/>
                <w:sz w:val="21"/>
              </w:rPr>
              <w:t> </w:t>
            </w:r>
          </w:p>
        </w:tc>
      </w:tr>
      <w:tr>
        <w:trPr>
          <w:trHeight w:val="285" w:hRule="atLeast"/>
        </w:trPr>
        <w:tc>
          <w:tcPr>
            <w:tcW w:w="3725" w:type="dxa"/>
          </w:tcPr>
          <w:p>
            <w:pPr>
              <w:pStyle w:val="TableParagraph"/>
              <w:spacing w:line="265" w:lineRule="exact" w:before="0"/>
              <w:ind w:left="107"/>
              <w:rPr>
                <w:sz w:val="20"/>
              </w:rPr>
            </w:pPr>
            <w:r>
              <w:rPr>
                <w:spacing w:val="-1"/>
                <w:sz w:val="22"/>
              </w:rPr>
              <w:t>理财产品收益</w:t>
            </w:r>
            <w:r>
              <w:rPr>
                <w:w w:val="99"/>
                <w:sz w:val="20"/>
              </w:rPr>
              <w:t> </w:t>
            </w:r>
          </w:p>
        </w:tc>
        <w:tc>
          <w:tcPr>
            <w:tcW w:w="2748" w:type="dxa"/>
          </w:tcPr>
          <w:p>
            <w:pPr>
              <w:pStyle w:val="TableParagraph"/>
              <w:spacing w:line="265" w:lineRule="exact" w:before="0"/>
              <w:ind w:right="-15"/>
              <w:jc w:val="right"/>
              <w:rPr>
                <w:sz w:val="21"/>
              </w:rPr>
            </w:pPr>
            <w:r>
              <w:rPr>
                <w:sz w:val="22"/>
              </w:rPr>
              <w:t>13,312,020.38</w:t>
            </w:r>
            <w:r>
              <w:rPr>
                <w:w w:val="100"/>
                <w:sz w:val="21"/>
              </w:rPr>
              <w:t> </w:t>
            </w:r>
          </w:p>
        </w:tc>
        <w:tc>
          <w:tcPr>
            <w:tcW w:w="2758" w:type="dxa"/>
          </w:tcPr>
          <w:p>
            <w:pPr>
              <w:pStyle w:val="TableParagraph"/>
              <w:spacing w:line="265" w:lineRule="exact" w:before="0"/>
              <w:ind w:right="-15"/>
              <w:jc w:val="right"/>
              <w:rPr>
                <w:sz w:val="21"/>
              </w:rPr>
            </w:pPr>
            <w:r>
              <w:rPr>
                <w:sz w:val="22"/>
              </w:rPr>
              <w:t>75,162,282.75</w:t>
            </w:r>
            <w:r>
              <w:rPr>
                <w:w w:val="100"/>
                <w:sz w:val="21"/>
              </w:rPr>
              <w:t> </w:t>
            </w:r>
          </w:p>
        </w:tc>
      </w:tr>
      <w:tr>
        <w:trPr>
          <w:trHeight w:val="285" w:hRule="atLeast"/>
        </w:trPr>
        <w:tc>
          <w:tcPr>
            <w:tcW w:w="3725" w:type="dxa"/>
          </w:tcPr>
          <w:p>
            <w:pPr>
              <w:pStyle w:val="TableParagraph"/>
              <w:spacing w:line="257" w:lineRule="exact" w:before="8"/>
              <w:ind w:left="1683" w:right="1571"/>
              <w:jc w:val="center"/>
              <w:rPr>
                <w:sz w:val="21"/>
              </w:rPr>
            </w:pPr>
            <w:r>
              <w:rPr>
                <w:sz w:val="21"/>
              </w:rPr>
              <w:t>合计 </w:t>
            </w:r>
          </w:p>
        </w:tc>
        <w:tc>
          <w:tcPr>
            <w:tcW w:w="2748" w:type="dxa"/>
          </w:tcPr>
          <w:p>
            <w:pPr>
              <w:pStyle w:val="TableParagraph"/>
              <w:spacing w:line="266" w:lineRule="exact" w:before="0"/>
              <w:ind w:right="-15"/>
              <w:jc w:val="right"/>
              <w:rPr>
                <w:sz w:val="21"/>
              </w:rPr>
            </w:pPr>
            <w:r>
              <w:rPr>
                <w:sz w:val="22"/>
              </w:rPr>
              <w:t>11,806,560.16</w:t>
            </w:r>
            <w:r>
              <w:rPr>
                <w:w w:val="100"/>
                <w:sz w:val="21"/>
              </w:rPr>
              <w:t> </w:t>
            </w:r>
          </w:p>
        </w:tc>
        <w:tc>
          <w:tcPr>
            <w:tcW w:w="2758" w:type="dxa"/>
          </w:tcPr>
          <w:p>
            <w:pPr>
              <w:pStyle w:val="TableParagraph"/>
              <w:spacing w:line="266" w:lineRule="exact" w:before="0"/>
              <w:ind w:right="-15"/>
              <w:jc w:val="right"/>
              <w:rPr>
                <w:sz w:val="22"/>
              </w:rPr>
            </w:pPr>
            <w:r>
              <w:rPr>
                <w:sz w:val="22"/>
              </w:rPr>
              <w:t>75,162,282.75 </w:t>
            </w:r>
          </w:p>
        </w:tc>
      </w:tr>
    </w:tbl>
    <w:p>
      <w:pPr>
        <w:spacing w:after="0" w:line="266" w:lineRule="exact"/>
        <w:jc w:val="right"/>
        <w:rPr>
          <w:sz w:val="22"/>
        </w:rPr>
        <w:sectPr>
          <w:type w:val="continuous"/>
          <w:pgSz w:w="11910" w:h="16840"/>
          <w:pgMar w:top="780" w:bottom="280" w:left="1140" w:right="960"/>
        </w:sectPr>
      </w:pPr>
    </w:p>
    <w:p>
      <w:pPr>
        <w:spacing w:before="61"/>
        <w:ind w:left="391" w:right="0" w:firstLine="0"/>
        <w:jc w:val="left"/>
        <w:rPr>
          <w:sz w:val="20"/>
        </w:rPr>
      </w:pPr>
      <w:bookmarkStart w:name="69、 净敞口套期收益" w:id="825"/>
      <w:bookmarkEnd w:id="825"/>
      <w:r>
        <w:rPr/>
      </w:r>
      <w:r>
        <w:rPr>
          <w:w w:val="95"/>
          <w:sz w:val="20"/>
        </w:rPr>
        <w:t>69、净敞口套期收益</w:t>
      </w:r>
    </w:p>
    <w:p>
      <w:pPr>
        <w:pStyle w:val="BodyText"/>
        <w:spacing w:before="63"/>
        <w:ind w:left="391"/>
      </w:pPr>
      <w:r>
        <w:rPr/>
        <w:t>□适用√不适用 </w:t>
      </w:r>
    </w:p>
    <w:p>
      <w:pPr>
        <w:pStyle w:val="BodyText"/>
        <w:spacing w:before="4"/>
        <w:ind w:left="391"/>
      </w:pPr>
      <w:r>
        <w:rPr>
          <w:w w:val="100"/>
        </w:rPr>
        <w:t> </w:t>
      </w:r>
    </w:p>
    <w:p>
      <w:pPr>
        <w:spacing w:before="63"/>
        <w:ind w:left="391" w:right="0" w:firstLine="0"/>
        <w:jc w:val="left"/>
        <w:rPr>
          <w:sz w:val="20"/>
        </w:rPr>
      </w:pPr>
      <w:bookmarkStart w:name="70、 公允价值变动收益" w:id="826"/>
      <w:bookmarkEnd w:id="826"/>
      <w:r>
        <w:rPr/>
      </w:r>
      <w:r>
        <w:rPr>
          <w:w w:val="95"/>
          <w:sz w:val="20"/>
        </w:rPr>
        <w:t>70、公允价值变动收益 </w:t>
      </w:r>
    </w:p>
    <w:p>
      <w:pPr>
        <w:spacing w:before="63"/>
        <w:ind w:left="391"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BodyText"/>
        <w:ind w:left="391"/>
      </w:pPr>
      <w:r>
        <w:rPr>
          <w:spacing w:val="-1"/>
        </w:rPr>
        <w:t>单位：元币种：人民币</w:t>
      </w:r>
      <w:r>
        <w:rPr/>
        <w:t> </w:t>
      </w:r>
    </w:p>
    <w:p>
      <w:pPr>
        <w:spacing w:after="0"/>
        <w:sectPr>
          <w:type w:val="continuous"/>
          <w:pgSz w:w="11910" w:h="16840"/>
          <w:pgMar w:top="780" w:bottom="280" w:left="1140" w:right="960"/>
          <w:cols w:num="2" w:equalWidth="0">
            <w:col w:w="2557" w:space="4358"/>
            <w:col w:w="2895"/>
          </w:cols>
        </w:sectPr>
      </w:pP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66"/>
        <w:gridCol w:w="2883"/>
        <w:gridCol w:w="2883"/>
      </w:tblGrid>
      <w:tr>
        <w:trPr>
          <w:trHeight w:val="270" w:hRule="atLeast"/>
        </w:trPr>
        <w:tc>
          <w:tcPr>
            <w:tcW w:w="3466" w:type="dxa"/>
          </w:tcPr>
          <w:p>
            <w:pPr>
              <w:pStyle w:val="TableParagraph"/>
              <w:spacing w:line="250" w:lineRule="exact"/>
              <w:ind w:left="367"/>
              <w:rPr>
                <w:sz w:val="21"/>
              </w:rPr>
            </w:pPr>
            <w:r>
              <w:rPr>
                <w:spacing w:val="-1"/>
                <w:sz w:val="21"/>
              </w:rPr>
              <w:t>产生公允价值变动收益的来源</w:t>
            </w:r>
            <w:r>
              <w:rPr>
                <w:sz w:val="21"/>
              </w:rPr>
              <w:t> </w:t>
            </w:r>
          </w:p>
        </w:tc>
        <w:tc>
          <w:tcPr>
            <w:tcW w:w="2883" w:type="dxa"/>
          </w:tcPr>
          <w:p>
            <w:pPr>
              <w:pStyle w:val="TableParagraph"/>
              <w:spacing w:line="250" w:lineRule="exact"/>
              <w:ind w:left="914"/>
              <w:rPr>
                <w:sz w:val="21"/>
              </w:rPr>
            </w:pPr>
            <w:r>
              <w:rPr>
                <w:sz w:val="21"/>
              </w:rPr>
              <w:t>本期发生额 </w:t>
            </w:r>
          </w:p>
        </w:tc>
        <w:tc>
          <w:tcPr>
            <w:tcW w:w="2883" w:type="dxa"/>
          </w:tcPr>
          <w:p>
            <w:pPr>
              <w:pStyle w:val="TableParagraph"/>
              <w:spacing w:line="250" w:lineRule="exact"/>
              <w:ind w:left="914"/>
              <w:rPr>
                <w:sz w:val="21"/>
              </w:rPr>
            </w:pPr>
            <w:r>
              <w:rPr>
                <w:sz w:val="21"/>
              </w:rPr>
              <w:t>上期发生额 </w:t>
            </w:r>
          </w:p>
        </w:tc>
      </w:tr>
      <w:tr>
        <w:trPr>
          <w:trHeight w:val="287" w:hRule="atLeast"/>
        </w:trPr>
        <w:tc>
          <w:tcPr>
            <w:tcW w:w="3466" w:type="dxa"/>
          </w:tcPr>
          <w:p>
            <w:pPr>
              <w:pStyle w:val="TableParagraph"/>
              <w:spacing w:line="267" w:lineRule="exact"/>
              <w:ind w:left="107"/>
              <w:rPr>
                <w:sz w:val="21"/>
              </w:rPr>
            </w:pPr>
            <w:r>
              <w:rPr>
                <w:spacing w:val="-1"/>
                <w:sz w:val="21"/>
              </w:rPr>
              <w:t>交易性金融资产</w:t>
            </w:r>
            <w:r>
              <w:rPr>
                <w:sz w:val="21"/>
              </w:rPr>
              <w:t> </w:t>
            </w:r>
          </w:p>
        </w:tc>
        <w:tc>
          <w:tcPr>
            <w:tcW w:w="2883" w:type="dxa"/>
          </w:tcPr>
          <w:p>
            <w:pPr>
              <w:pStyle w:val="TableParagraph"/>
              <w:spacing w:line="268" w:lineRule="exact" w:before="0"/>
              <w:ind w:left="1675" w:right="-15"/>
              <w:rPr>
                <w:sz w:val="21"/>
              </w:rPr>
            </w:pPr>
            <w:r>
              <w:rPr>
                <w:sz w:val="22"/>
              </w:rPr>
              <w:t>126,699.41</w:t>
            </w:r>
            <w:r>
              <w:rPr>
                <w:w w:val="100"/>
                <w:sz w:val="21"/>
              </w:rPr>
              <w:t> </w:t>
            </w:r>
          </w:p>
        </w:tc>
        <w:tc>
          <w:tcPr>
            <w:tcW w:w="2883" w:type="dxa"/>
          </w:tcPr>
          <w:p>
            <w:pPr>
              <w:pStyle w:val="TableParagraph"/>
              <w:spacing w:line="268" w:lineRule="exact" w:before="0"/>
              <w:ind w:left="1452" w:right="-15"/>
              <w:rPr>
                <w:sz w:val="22"/>
              </w:rPr>
            </w:pPr>
            <w:r>
              <w:rPr>
                <w:sz w:val="22"/>
              </w:rPr>
              <w:t>2,626,520.51 </w:t>
            </w:r>
          </w:p>
        </w:tc>
      </w:tr>
    </w:tbl>
    <w:p>
      <w:pPr>
        <w:spacing w:after="0" w:line="268" w:lineRule="exact"/>
        <w:rPr>
          <w:sz w:val="22"/>
        </w:rPr>
        <w:sectPr>
          <w:type w:val="continuous"/>
          <w:pgSz w:w="11910" w:h="16840"/>
          <w:pgMar w:top="780" w:bottom="280" w:left="1140" w:right="960"/>
        </w:sectPr>
      </w:pPr>
    </w:p>
    <w:p>
      <w:pPr>
        <w:pStyle w:val="BodyText"/>
        <w:spacing w:before="9"/>
        <w:rPr>
          <w:sz w:val="4"/>
        </w:rPr>
      </w:pP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66"/>
        <w:gridCol w:w="2883"/>
        <w:gridCol w:w="2883"/>
      </w:tblGrid>
      <w:tr>
        <w:trPr>
          <w:trHeight w:val="544" w:hRule="atLeast"/>
        </w:trPr>
        <w:tc>
          <w:tcPr>
            <w:tcW w:w="3466" w:type="dxa"/>
          </w:tcPr>
          <w:p>
            <w:pPr>
              <w:pStyle w:val="TableParagraph"/>
              <w:ind w:left="107"/>
              <w:rPr>
                <w:sz w:val="21"/>
              </w:rPr>
            </w:pPr>
            <w:r>
              <w:rPr>
                <w:sz w:val="21"/>
              </w:rPr>
              <w:t>其中：衍生金融工具产生的公允价</w:t>
            </w:r>
          </w:p>
          <w:p>
            <w:pPr>
              <w:pStyle w:val="TableParagraph"/>
              <w:spacing w:line="250" w:lineRule="exact" w:before="5"/>
              <w:ind w:left="107"/>
              <w:rPr>
                <w:sz w:val="21"/>
              </w:rPr>
            </w:pPr>
            <w:r>
              <w:rPr>
                <w:sz w:val="21"/>
              </w:rPr>
              <w:t>值变动收益 </w:t>
            </w:r>
          </w:p>
        </w:tc>
        <w:tc>
          <w:tcPr>
            <w:tcW w:w="2883" w:type="dxa"/>
          </w:tcPr>
          <w:p>
            <w:pPr>
              <w:pStyle w:val="TableParagraph"/>
              <w:ind w:right="-15"/>
              <w:jc w:val="right"/>
              <w:rPr>
                <w:sz w:val="21"/>
              </w:rPr>
            </w:pPr>
            <w:r>
              <w:rPr>
                <w:w w:val="100"/>
                <w:sz w:val="21"/>
              </w:rPr>
              <w:t> </w:t>
            </w:r>
          </w:p>
        </w:tc>
        <w:tc>
          <w:tcPr>
            <w:tcW w:w="2883" w:type="dxa"/>
          </w:tcPr>
          <w:p>
            <w:pPr>
              <w:pStyle w:val="TableParagraph"/>
              <w:ind w:right="-15"/>
              <w:jc w:val="right"/>
              <w:rPr>
                <w:sz w:val="21"/>
              </w:rPr>
            </w:pPr>
            <w:r>
              <w:rPr>
                <w:w w:val="100"/>
                <w:sz w:val="21"/>
              </w:rPr>
              <w:t> </w:t>
            </w:r>
          </w:p>
        </w:tc>
      </w:tr>
      <w:tr>
        <w:trPr>
          <w:trHeight w:val="273" w:hRule="atLeast"/>
        </w:trPr>
        <w:tc>
          <w:tcPr>
            <w:tcW w:w="3466" w:type="dxa"/>
          </w:tcPr>
          <w:p>
            <w:pPr>
              <w:pStyle w:val="TableParagraph"/>
              <w:spacing w:line="252" w:lineRule="exact"/>
              <w:ind w:left="107"/>
              <w:rPr>
                <w:sz w:val="21"/>
              </w:rPr>
            </w:pPr>
            <w:r>
              <w:rPr>
                <w:spacing w:val="-1"/>
                <w:sz w:val="21"/>
              </w:rPr>
              <w:t>交易性金融负债</w:t>
            </w:r>
            <w:r>
              <w:rPr>
                <w:sz w:val="21"/>
              </w:rPr>
              <w:t> </w:t>
            </w:r>
          </w:p>
        </w:tc>
        <w:tc>
          <w:tcPr>
            <w:tcW w:w="2883" w:type="dxa"/>
          </w:tcPr>
          <w:p>
            <w:pPr>
              <w:pStyle w:val="TableParagraph"/>
              <w:spacing w:line="252" w:lineRule="exact"/>
              <w:ind w:right="-15"/>
              <w:jc w:val="right"/>
              <w:rPr>
                <w:sz w:val="21"/>
              </w:rPr>
            </w:pPr>
            <w:r>
              <w:rPr>
                <w:w w:val="100"/>
                <w:sz w:val="21"/>
              </w:rPr>
              <w:t> </w:t>
            </w:r>
          </w:p>
        </w:tc>
        <w:tc>
          <w:tcPr>
            <w:tcW w:w="2883" w:type="dxa"/>
          </w:tcPr>
          <w:p>
            <w:pPr>
              <w:pStyle w:val="TableParagraph"/>
              <w:spacing w:line="252" w:lineRule="exact"/>
              <w:ind w:right="-15"/>
              <w:jc w:val="right"/>
              <w:rPr>
                <w:sz w:val="21"/>
              </w:rPr>
            </w:pPr>
            <w:r>
              <w:rPr>
                <w:w w:val="100"/>
                <w:sz w:val="21"/>
              </w:rPr>
              <w:t> </w:t>
            </w:r>
          </w:p>
        </w:tc>
      </w:tr>
      <w:tr>
        <w:trPr>
          <w:trHeight w:val="270" w:hRule="atLeast"/>
        </w:trPr>
        <w:tc>
          <w:tcPr>
            <w:tcW w:w="3466" w:type="dxa"/>
          </w:tcPr>
          <w:p>
            <w:pPr>
              <w:pStyle w:val="TableParagraph"/>
              <w:spacing w:line="250" w:lineRule="exact"/>
              <w:ind w:left="107"/>
              <w:rPr>
                <w:sz w:val="21"/>
              </w:rPr>
            </w:pPr>
            <w:r>
              <w:rPr>
                <w:spacing w:val="-1"/>
                <w:sz w:val="21"/>
              </w:rPr>
              <w:t>按公允价值计量的投资性房地产</w:t>
            </w:r>
            <w:r>
              <w:rPr>
                <w:sz w:val="21"/>
              </w:rPr>
              <w:t> </w:t>
            </w:r>
          </w:p>
        </w:tc>
        <w:tc>
          <w:tcPr>
            <w:tcW w:w="2883" w:type="dxa"/>
          </w:tcPr>
          <w:p>
            <w:pPr>
              <w:pStyle w:val="TableParagraph"/>
              <w:spacing w:line="250" w:lineRule="exact"/>
              <w:ind w:right="-15"/>
              <w:jc w:val="right"/>
              <w:rPr>
                <w:sz w:val="21"/>
              </w:rPr>
            </w:pPr>
            <w:r>
              <w:rPr>
                <w:w w:val="100"/>
                <w:sz w:val="21"/>
              </w:rPr>
              <w:t> </w:t>
            </w:r>
          </w:p>
        </w:tc>
        <w:tc>
          <w:tcPr>
            <w:tcW w:w="2883" w:type="dxa"/>
          </w:tcPr>
          <w:p>
            <w:pPr>
              <w:pStyle w:val="TableParagraph"/>
              <w:spacing w:line="250" w:lineRule="exact"/>
              <w:ind w:right="-15"/>
              <w:jc w:val="right"/>
              <w:rPr>
                <w:sz w:val="21"/>
              </w:rPr>
            </w:pPr>
            <w:r>
              <w:rPr>
                <w:w w:val="100"/>
                <w:sz w:val="21"/>
              </w:rPr>
              <w:t> </w:t>
            </w:r>
          </w:p>
        </w:tc>
      </w:tr>
      <w:tr>
        <w:trPr>
          <w:trHeight w:val="287" w:hRule="atLeast"/>
        </w:trPr>
        <w:tc>
          <w:tcPr>
            <w:tcW w:w="3466" w:type="dxa"/>
          </w:tcPr>
          <w:p>
            <w:pPr>
              <w:pStyle w:val="TableParagraph"/>
              <w:spacing w:line="259" w:lineRule="exact" w:before="8"/>
              <w:ind w:left="1554" w:right="1442"/>
              <w:jc w:val="center"/>
              <w:rPr>
                <w:sz w:val="21"/>
              </w:rPr>
            </w:pPr>
            <w:r>
              <w:rPr>
                <w:sz w:val="21"/>
              </w:rPr>
              <w:t>合计 </w:t>
            </w:r>
          </w:p>
        </w:tc>
        <w:tc>
          <w:tcPr>
            <w:tcW w:w="2883" w:type="dxa"/>
          </w:tcPr>
          <w:p>
            <w:pPr>
              <w:pStyle w:val="TableParagraph"/>
              <w:spacing w:line="267" w:lineRule="exact" w:before="0"/>
              <w:ind w:right="-15"/>
              <w:jc w:val="right"/>
              <w:rPr>
                <w:sz w:val="21"/>
              </w:rPr>
            </w:pPr>
            <w:r>
              <w:rPr>
                <w:sz w:val="22"/>
              </w:rPr>
              <w:t>126,699.41</w:t>
            </w:r>
            <w:r>
              <w:rPr>
                <w:w w:val="100"/>
                <w:sz w:val="21"/>
              </w:rPr>
              <w:t> </w:t>
            </w:r>
          </w:p>
        </w:tc>
        <w:tc>
          <w:tcPr>
            <w:tcW w:w="2883" w:type="dxa"/>
          </w:tcPr>
          <w:p>
            <w:pPr>
              <w:pStyle w:val="TableParagraph"/>
              <w:spacing w:line="267" w:lineRule="exact" w:before="0"/>
              <w:ind w:right="-15"/>
              <w:jc w:val="right"/>
              <w:rPr>
                <w:sz w:val="22"/>
              </w:rPr>
            </w:pPr>
            <w:r>
              <w:rPr>
                <w:sz w:val="22"/>
              </w:rPr>
              <w:t>2,626,520.51 </w:t>
            </w:r>
          </w:p>
        </w:tc>
      </w:tr>
    </w:tbl>
    <w:p>
      <w:pPr>
        <w:spacing w:after="0" w:line="267" w:lineRule="exact"/>
        <w:jc w:val="right"/>
        <w:rPr>
          <w:sz w:val="22"/>
        </w:rPr>
        <w:sectPr>
          <w:pgSz w:w="11910" w:h="16840"/>
          <w:pgMar w:header="882" w:footer="1194" w:top="1300" w:bottom="1380" w:left="1140" w:right="960"/>
        </w:sectPr>
      </w:pPr>
    </w:p>
    <w:p>
      <w:pPr>
        <w:spacing w:before="61"/>
        <w:ind w:left="391" w:right="0" w:firstLine="0"/>
        <w:jc w:val="left"/>
        <w:rPr>
          <w:sz w:val="20"/>
        </w:rPr>
      </w:pPr>
      <w:bookmarkStart w:name="71、 信用减值损失" w:id="827"/>
      <w:bookmarkEnd w:id="827"/>
      <w:r>
        <w:rPr/>
      </w:r>
      <w:r>
        <w:rPr>
          <w:w w:val="95"/>
          <w:sz w:val="20"/>
        </w:rPr>
        <w:t>71、信用减值损失</w:t>
      </w:r>
    </w:p>
    <w:p>
      <w:pPr>
        <w:spacing w:before="63"/>
        <w:ind w:left="391" w:right="0" w:firstLine="0"/>
        <w:jc w:val="left"/>
        <w:rPr>
          <w:sz w:val="20"/>
        </w:rPr>
      </w:pPr>
      <w:r>
        <w:rPr>
          <w:sz w:val="20"/>
        </w:rPr>
        <w:t>√适用□不适用 </w:t>
      </w:r>
    </w:p>
    <w:p>
      <w:pPr>
        <w:pStyle w:val="BodyText"/>
        <w:rPr>
          <w:sz w:val="20"/>
        </w:rPr>
      </w:pPr>
      <w:r>
        <w:rPr/>
        <w:br w:type="column"/>
      </w:r>
      <w:r>
        <w:rPr>
          <w:sz w:val="20"/>
        </w:rPr>
      </w:r>
    </w:p>
    <w:p>
      <w:pPr>
        <w:pStyle w:val="BodyText"/>
        <w:spacing w:before="12"/>
        <w:rPr>
          <w:sz w:val="29"/>
        </w:rPr>
      </w:pPr>
    </w:p>
    <w:p>
      <w:pPr>
        <w:spacing w:before="0"/>
        <w:ind w:left="391" w:right="0" w:firstLine="0"/>
        <w:jc w:val="left"/>
        <w:rPr>
          <w:sz w:val="20"/>
        </w:rPr>
      </w:pPr>
      <w:r>
        <w:rPr>
          <w:w w:val="95"/>
          <w:sz w:val="20"/>
        </w:rPr>
        <w:t>单位：元币种：人民币</w:t>
      </w:r>
    </w:p>
    <w:p>
      <w:pPr>
        <w:spacing w:after="0"/>
        <w:jc w:val="left"/>
        <w:rPr>
          <w:sz w:val="20"/>
        </w:rPr>
        <w:sectPr>
          <w:type w:val="continuous"/>
          <w:pgSz w:w="11910" w:h="16840"/>
          <w:pgMar w:top="780" w:bottom="280" w:left="1140" w:right="960"/>
          <w:cols w:num="2" w:equalWidth="0">
            <w:col w:w="2056" w:space="4960"/>
            <w:col w:w="2794"/>
          </w:cols>
        </w:sectPr>
      </w:pP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25"/>
        <w:gridCol w:w="2741"/>
        <w:gridCol w:w="2765"/>
      </w:tblGrid>
      <w:tr>
        <w:trPr>
          <w:trHeight w:val="273" w:hRule="atLeast"/>
        </w:trPr>
        <w:tc>
          <w:tcPr>
            <w:tcW w:w="3725" w:type="dxa"/>
          </w:tcPr>
          <w:p>
            <w:pPr>
              <w:pStyle w:val="TableParagraph"/>
              <w:spacing w:line="252" w:lineRule="exact"/>
              <w:ind w:left="1683" w:right="1571"/>
              <w:jc w:val="center"/>
              <w:rPr>
                <w:sz w:val="21"/>
              </w:rPr>
            </w:pPr>
            <w:r>
              <w:rPr>
                <w:sz w:val="21"/>
              </w:rPr>
              <w:t>项目 </w:t>
            </w:r>
          </w:p>
        </w:tc>
        <w:tc>
          <w:tcPr>
            <w:tcW w:w="2741" w:type="dxa"/>
          </w:tcPr>
          <w:p>
            <w:pPr>
              <w:pStyle w:val="TableParagraph"/>
              <w:spacing w:line="252" w:lineRule="exact"/>
              <w:ind w:left="844"/>
              <w:rPr>
                <w:sz w:val="21"/>
              </w:rPr>
            </w:pPr>
            <w:r>
              <w:rPr>
                <w:sz w:val="21"/>
              </w:rPr>
              <w:t>本期发生额 </w:t>
            </w:r>
          </w:p>
        </w:tc>
        <w:tc>
          <w:tcPr>
            <w:tcW w:w="2765" w:type="dxa"/>
          </w:tcPr>
          <w:p>
            <w:pPr>
              <w:pStyle w:val="TableParagraph"/>
              <w:spacing w:line="252" w:lineRule="exact"/>
              <w:ind w:left="857"/>
              <w:rPr>
                <w:sz w:val="21"/>
              </w:rPr>
            </w:pPr>
            <w:r>
              <w:rPr>
                <w:sz w:val="21"/>
              </w:rPr>
              <w:t>上期发生额 </w:t>
            </w:r>
          </w:p>
        </w:tc>
      </w:tr>
      <w:tr>
        <w:trPr>
          <w:trHeight w:val="270" w:hRule="atLeast"/>
        </w:trPr>
        <w:tc>
          <w:tcPr>
            <w:tcW w:w="3725" w:type="dxa"/>
          </w:tcPr>
          <w:p>
            <w:pPr>
              <w:pStyle w:val="TableParagraph"/>
              <w:spacing w:line="250" w:lineRule="exact"/>
              <w:ind w:left="107"/>
              <w:rPr>
                <w:sz w:val="21"/>
              </w:rPr>
            </w:pPr>
            <w:r>
              <w:rPr>
                <w:spacing w:val="-1"/>
                <w:sz w:val="21"/>
              </w:rPr>
              <w:t>应收票据坏账损失</w:t>
            </w:r>
            <w:r>
              <w:rPr>
                <w:sz w:val="21"/>
              </w:rPr>
              <w:t> </w:t>
            </w:r>
          </w:p>
        </w:tc>
        <w:tc>
          <w:tcPr>
            <w:tcW w:w="2741" w:type="dxa"/>
          </w:tcPr>
          <w:p>
            <w:pPr>
              <w:pStyle w:val="TableParagraph"/>
              <w:spacing w:line="250" w:lineRule="exact"/>
              <w:ind w:right="-15"/>
              <w:jc w:val="right"/>
              <w:rPr>
                <w:sz w:val="21"/>
              </w:rPr>
            </w:pPr>
            <w:r>
              <w:rPr>
                <w:w w:val="100"/>
                <w:sz w:val="21"/>
              </w:rPr>
              <w:t> </w:t>
            </w:r>
          </w:p>
        </w:tc>
        <w:tc>
          <w:tcPr>
            <w:tcW w:w="2765" w:type="dxa"/>
          </w:tcPr>
          <w:p>
            <w:pPr>
              <w:pStyle w:val="TableParagraph"/>
              <w:spacing w:line="250" w:lineRule="exact"/>
              <w:ind w:right="-15"/>
              <w:jc w:val="right"/>
              <w:rPr>
                <w:sz w:val="21"/>
              </w:rPr>
            </w:pPr>
            <w:r>
              <w:rPr>
                <w:w w:val="100"/>
                <w:sz w:val="21"/>
              </w:rPr>
              <w:t> </w:t>
            </w:r>
          </w:p>
        </w:tc>
      </w:tr>
      <w:tr>
        <w:trPr>
          <w:trHeight w:val="273" w:hRule="atLeast"/>
        </w:trPr>
        <w:tc>
          <w:tcPr>
            <w:tcW w:w="3725" w:type="dxa"/>
          </w:tcPr>
          <w:p>
            <w:pPr>
              <w:pStyle w:val="TableParagraph"/>
              <w:spacing w:line="252" w:lineRule="exact"/>
              <w:ind w:left="107"/>
              <w:rPr>
                <w:sz w:val="21"/>
              </w:rPr>
            </w:pPr>
            <w:r>
              <w:rPr>
                <w:spacing w:val="-1"/>
                <w:sz w:val="21"/>
              </w:rPr>
              <w:t>应收账款坏账损失</w:t>
            </w:r>
            <w:r>
              <w:rPr>
                <w:sz w:val="21"/>
              </w:rPr>
              <w:t> </w:t>
            </w:r>
          </w:p>
        </w:tc>
        <w:tc>
          <w:tcPr>
            <w:tcW w:w="2741" w:type="dxa"/>
          </w:tcPr>
          <w:p>
            <w:pPr>
              <w:pStyle w:val="TableParagraph"/>
              <w:spacing w:line="252" w:lineRule="exact"/>
              <w:ind w:right="-15"/>
              <w:jc w:val="right"/>
              <w:rPr>
                <w:sz w:val="21"/>
              </w:rPr>
            </w:pPr>
            <w:r>
              <w:rPr>
                <w:w w:val="100"/>
                <w:sz w:val="21"/>
              </w:rPr>
              <w:t> </w:t>
            </w:r>
          </w:p>
        </w:tc>
        <w:tc>
          <w:tcPr>
            <w:tcW w:w="2765" w:type="dxa"/>
          </w:tcPr>
          <w:p>
            <w:pPr>
              <w:pStyle w:val="TableParagraph"/>
              <w:spacing w:line="252" w:lineRule="exact"/>
              <w:ind w:right="-15"/>
              <w:jc w:val="right"/>
              <w:rPr>
                <w:sz w:val="21"/>
              </w:rPr>
            </w:pPr>
            <w:r>
              <w:rPr>
                <w:w w:val="100"/>
                <w:sz w:val="21"/>
              </w:rPr>
              <w:t> </w:t>
            </w:r>
          </w:p>
        </w:tc>
      </w:tr>
      <w:tr>
        <w:trPr>
          <w:trHeight w:val="270" w:hRule="atLeast"/>
        </w:trPr>
        <w:tc>
          <w:tcPr>
            <w:tcW w:w="3725" w:type="dxa"/>
          </w:tcPr>
          <w:p>
            <w:pPr>
              <w:pStyle w:val="TableParagraph"/>
              <w:spacing w:line="250" w:lineRule="exact"/>
              <w:ind w:left="107"/>
              <w:rPr>
                <w:sz w:val="21"/>
              </w:rPr>
            </w:pPr>
            <w:r>
              <w:rPr>
                <w:spacing w:val="-1"/>
                <w:sz w:val="21"/>
              </w:rPr>
              <w:t>其他应收款坏账损失</w:t>
            </w:r>
            <w:r>
              <w:rPr>
                <w:sz w:val="21"/>
              </w:rPr>
              <w:t> </w:t>
            </w:r>
          </w:p>
        </w:tc>
        <w:tc>
          <w:tcPr>
            <w:tcW w:w="2741" w:type="dxa"/>
          </w:tcPr>
          <w:p>
            <w:pPr>
              <w:pStyle w:val="TableParagraph"/>
              <w:spacing w:line="250" w:lineRule="exact"/>
              <w:ind w:right="-15"/>
              <w:jc w:val="right"/>
              <w:rPr>
                <w:sz w:val="21"/>
              </w:rPr>
            </w:pPr>
            <w:r>
              <w:rPr>
                <w:w w:val="100"/>
                <w:sz w:val="21"/>
              </w:rPr>
              <w:t> </w:t>
            </w:r>
          </w:p>
        </w:tc>
        <w:tc>
          <w:tcPr>
            <w:tcW w:w="2765" w:type="dxa"/>
          </w:tcPr>
          <w:p>
            <w:pPr>
              <w:pStyle w:val="TableParagraph"/>
              <w:spacing w:line="250" w:lineRule="exact"/>
              <w:ind w:right="-15"/>
              <w:jc w:val="right"/>
              <w:rPr>
                <w:sz w:val="21"/>
              </w:rPr>
            </w:pPr>
            <w:r>
              <w:rPr>
                <w:w w:val="100"/>
                <w:sz w:val="21"/>
              </w:rPr>
              <w:t> </w:t>
            </w:r>
          </w:p>
        </w:tc>
      </w:tr>
      <w:tr>
        <w:trPr>
          <w:trHeight w:val="273" w:hRule="atLeast"/>
        </w:trPr>
        <w:tc>
          <w:tcPr>
            <w:tcW w:w="3725" w:type="dxa"/>
          </w:tcPr>
          <w:p>
            <w:pPr>
              <w:pStyle w:val="TableParagraph"/>
              <w:spacing w:line="250" w:lineRule="exact" w:before="3"/>
              <w:ind w:left="107"/>
              <w:rPr>
                <w:sz w:val="21"/>
              </w:rPr>
            </w:pPr>
            <w:r>
              <w:rPr>
                <w:spacing w:val="-1"/>
                <w:sz w:val="21"/>
              </w:rPr>
              <w:t>债权投资减值损失</w:t>
            </w:r>
            <w:r>
              <w:rPr>
                <w:sz w:val="21"/>
              </w:rPr>
              <w:t> </w:t>
            </w:r>
          </w:p>
        </w:tc>
        <w:tc>
          <w:tcPr>
            <w:tcW w:w="2741" w:type="dxa"/>
          </w:tcPr>
          <w:p>
            <w:pPr>
              <w:pStyle w:val="TableParagraph"/>
              <w:spacing w:line="250" w:lineRule="exact" w:before="3"/>
              <w:ind w:right="-15"/>
              <w:jc w:val="right"/>
              <w:rPr>
                <w:sz w:val="21"/>
              </w:rPr>
            </w:pPr>
            <w:r>
              <w:rPr>
                <w:w w:val="100"/>
                <w:sz w:val="21"/>
              </w:rPr>
              <w:t> </w:t>
            </w:r>
          </w:p>
        </w:tc>
        <w:tc>
          <w:tcPr>
            <w:tcW w:w="2765" w:type="dxa"/>
          </w:tcPr>
          <w:p>
            <w:pPr>
              <w:pStyle w:val="TableParagraph"/>
              <w:spacing w:line="250" w:lineRule="exact" w:before="3"/>
              <w:ind w:right="-15"/>
              <w:jc w:val="right"/>
              <w:rPr>
                <w:sz w:val="21"/>
              </w:rPr>
            </w:pPr>
            <w:r>
              <w:rPr>
                <w:w w:val="100"/>
                <w:sz w:val="21"/>
              </w:rPr>
              <w:t> </w:t>
            </w:r>
          </w:p>
        </w:tc>
      </w:tr>
      <w:tr>
        <w:trPr>
          <w:trHeight w:val="273" w:hRule="atLeast"/>
        </w:trPr>
        <w:tc>
          <w:tcPr>
            <w:tcW w:w="3725" w:type="dxa"/>
          </w:tcPr>
          <w:p>
            <w:pPr>
              <w:pStyle w:val="TableParagraph"/>
              <w:spacing w:line="253" w:lineRule="exact"/>
              <w:ind w:left="107"/>
              <w:rPr>
                <w:sz w:val="21"/>
              </w:rPr>
            </w:pPr>
            <w:r>
              <w:rPr>
                <w:spacing w:val="-1"/>
                <w:sz w:val="21"/>
              </w:rPr>
              <w:t>其他债权投资减值损失</w:t>
            </w:r>
            <w:r>
              <w:rPr>
                <w:sz w:val="21"/>
              </w:rPr>
              <w:t> </w:t>
            </w:r>
          </w:p>
        </w:tc>
        <w:tc>
          <w:tcPr>
            <w:tcW w:w="2741" w:type="dxa"/>
          </w:tcPr>
          <w:p>
            <w:pPr>
              <w:pStyle w:val="TableParagraph"/>
              <w:spacing w:line="253" w:lineRule="exact"/>
              <w:ind w:right="-15"/>
              <w:jc w:val="right"/>
              <w:rPr>
                <w:sz w:val="21"/>
              </w:rPr>
            </w:pPr>
            <w:r>
              <w:rPr>
                <w:w w:val="100"/>
                <w:sz w:val="21"/>
              </w:rPr>
              <w:t> </w:t>
            </w:r>
          </w:p>
        </w:tc>
        <w:tc>
          <w:tcPr>
            <w:tcW w:w="2765" w:type="dxa"/>
          </w:tcPr>
          <w:p>
            <w:pPr>
              <w:pStyle w:val="TableParagraph"/>
              <w:spacing w:line="253" w:lineRule="exact"/>
              <w:ind w:right="-15"/>
              <w:jc w:val="right"/>
              <w:rPr>
                <w:sz w:val="21"/>
              </w:rPr>
            </w:pPr>
            <w:r>
              <w:rPr>
                <w:w w:val="100"/>
                <w:sz w:val="21"/>
              </w:rPr>
              <w:t> </w:t>
            </w:r>
          </w:p>
        </w:tc>
      </w:tr>
      <w:tr>
        <w:trPr>
          <w:trHeight w:val="270" w:hRule="atLeast"/>
        </w:trPr>
        <w:tc>
          <w:tcPr>
            <w:tcW w:w="3725" w:type="dxa"/>
          </w:tcPr>
          <w:p>
            <w:pPr>
              <w:pStyle w:val="TableParagraph"/>
              <w:spacing w:line="250" w:lineRule="exact"/>
              <w:ind w:left="107"/>
              <w:rPr>
                <w:sz w:val="21"/>
              </w:rPr>
            </w:pPr>
            <w:r>
              <w:rPr>
                <w:spacing w:val="-1"/>
                <w:sz w:val="21"/>
              </w:rPr>
              <w:t>长期应收款坏账损失</w:t>
            </w:r>
            <w:r>
              <w:rPr>
                <w:sz w:val="21"/>
              </w:rPr>
              <w:t> </w:t>
            </w:r>
          </w:p>
        </w:tc>
        <w:tc>
          <w:tcPr>
            <w:tcW w:w="2741" w:type="dxa"/>
          </w:tcPr>
          <w:p>
            <w:pPr>
              <w:pStyle w:val="TableParagraph"/>
              <w:spacing w:line="250" w:lineRule="exact"/>
              <w:ind w:right="-15"/>
              <w:jc w:val="right"/>
              <w:rPr>
                <w:sz w:val="21"/>
              </w:rPr>
            </w:pPr>
            <w:r>
              <w:rPr>
                <w:w w:val="100"/>
                <w:sz w:val="21"/>
              </w:rPr>
              <w:t> </w:t>
            </w:r>
          </w:p>
        </w:tc>
        <w:tc>
          <w:tcPr>
            <w:tcW w:w="2765" w:type="dxa"/>
          </w:tcPr>
          <w:p>
            <w:pPr>
              <w:pStyle w:val="TableParagraph"/>
              <w:spacing w:line="250" w:lineRule="exact"/>
              <w:ind w:right="-15"/>
              <w:jc w:val="right"/>
              <w:rPr>
                <w:sz w:val="21"/>
              </w:rPr>
            </w:pPr>
            <w:r>
              <w:rPr>
                <w:w w:val="100"/>
                <w:sz w:val="21"/>
              </w:rPr>
              <w:t> </w:t>
            </w:r>
          </w:p>
        </w:tc>
      </w:tr>
      <w:tr>
        <w:trPr>
          <w:trHeight w:val="273" w:hRule="atLeast"/>
        </w:trPr>
        <w:tc>
          <w:tcPr>
            <w:tcW w:w="3725" w:type="dxa"/>
          </w:tcPr>
          <w:p>
            <w:pPr>
              <w:pStyle w:val="TableParagraph"/>
              <w:spacing w:line="250" w:lineRule="exact" w:before="3"/>
              <w:ind w:left="107"/>
              <w:rPr>
                <w:sz w:val="21"/>
              </w:rPr>
            </w:pPr>
            <w:r>
              <w:rPr>
                <w:spacing w:val="-1"/>
                <w:sz w:val="21"/>
              </w:rPr>
              <w:t>财务担保相关减值损失</w:t>
            </w:r>
            <w:r>
              <w:rPr>
                <w:sz w:val="21"/>
              </w:rPr>
              <w:t> </w:t>
            </w:r>
          </w:p>
        </w:tc>
        <w:tc>
          <w:tcPr>
            <w:tcW w:w="2741" w:type="dxa"/>
          </w:tcPr>
          <w:p>
            <w:pPr>
              <w:pStyle w:val="TableParagraph"/>
              <w:spacing w:line="250" w:lineRule="exact" w:before="3"/>
              <w:ind w:right="-15"/>
              <w:jc w:val="right"/>
              <w:rPr>
                <w:sz w:val="21"/>
              </w:rPr>
            </w:pPr>
            <w:r>
              <w:rPr>
                <w:w w:val="100"/>
                <w:sz w:val="21"/>
              </w:rPr>
              <w:t> </w:t>
            </w:r>
          </w:p>
        </w:tc>
        <w:tc>
          <w:tcPr>
            <w:tcW w:w="2765" w:type="dxa"/>
          </w:tcPr>
          <w:p>
            <w:pPr>
              <w:pStyle w:val="TableParagraph"/>
              <w:spacing w:line="250" w:lineRule="exact" w:before="3"/>
              <w:ind w:right="-15"/>
              <w:jc w:val="right"/>
              <w:rPr>
                <w:sz w:val="21"/>
              </w:rPr>
            </w:pPr>
            <w:r>
              <w:rPr>
                <w:w w:val="100"/>
                <w:sz w:val="21"/>
              </w:rPr>
              <w:t> </w:t>
            </w:r>
          </w:p>
        </w:tc>
      </w:tr>
      <w:tr>
        <w:trPr>
          <w:trHeight w:val="285" w:hRule="atLeast"/>
        </w:trPr>
        <w:tc>
          <w:tcPr>
            <w:tcW w:w="3725" w:type="dxa"/>
          </w:tcPr>
          <w:p>
            <w:pPr>
              <w:pStyle w:val="TableParagraph"/>
              <w:spacing w:line="265" w:lineRule="exact" w:before="0"/>
              <w:ind w:left="107"/>
              <w:rPr>
                <w:sz w:val="21"/>
              </w:rPr>
            </w:pPr>
            <w:r>
              <w:rPr>
                <w:sz w:val="22"/>
              </w:rPr>
              <w:t>坏账损失</w:t>
            </w:r>
            <w:r>
              <w:rPr>
                <w:w w:val="100"/>
                <w:sz w:val="21"/>
              </w:rPr>
              <w:t> </w:t>
            </w:r>
          </w:p>
        </w:tc>
        <w:tc>
          <w:tcPr>
            <w:tcW w:w="2741" w:type="dxa"/>
          </w:tcPr>
          <w:p>
            <w:pPr>
              <w:pStyle w:val="TableParagraph"/>
              <w:spacing w:line="265" w:lineRule="exact" w:before="0"/>
              <w:ind w:right="-15"/>
              <w:jc w:val="right"/>
              <w:rPr>
                <w:sz w:val="21"/>
              </w:rPr>
            </w:pPr>
            <w:r>
              <w:rPr>
                <w:sz w:val="22"/>
              </w:rPr>
              <w:t>-2,958,975.00</w:t>
            </w:r>
            <w:r>
              <w:rPr>
                <w:w w:val="100"/>
                <w:sz w:val="21"/>
              </w:rPr>
              <w:t> </w:t>
            </w:r>
          </w:p>
        </w:tc>
        <w:tc>
          <w:tcPr>
            <w:tcW w:w="2765" w:type="dxa"/>
          </w:tcPr>
          <w:p>
            <w:pPr>
              <w:pStyle w:val="TableParagraph"/>
              <w:spacing w:line="265" w:lineRule="exact" w:before="0"/>
              <w:ind w:right="-15"/>
              <w:jc w:val="right"/>
              <w:rPr>
                <w:sz w:val="21"/>
              </w:rPr>
            </w:pPr>
            <w:r>
              <w:rPr>
                <w:sz w:val="22"/>
              </w:rPr>
              <w:t>-2,500.00</w:t>
            </w:r>
            <w:r>
              <w:rPr>
                <w:w w:val="100"/>
                <w:sz w:val="21"/>
              </w:rPr>
              <w:t> </w:t>
            </w:r>
          </w:p>
        </w:tc>
      </w:tr>
      <w:tr>
        <w:trPr>
          <w:trHeight w:val="285" w:hRule="atLeast"/>
        </w:trPr>
        <w:tc>
          <w:tcPr>
            <w:tcW w:w="3725" w:type="dxa"/>
          </w:tcPr>
          <w:p>
            <w:pPr>
              <w:pStyle w:val="TableParagraph"/>
              <w:spacing w:line="257" w:lineRule="exact" w:before="8"/>
              <w:ind w:left="1683" w:right="1571"/>
              <w:jc w:val="center"/>
              <w:rPr>
                <w:sz w:val="21"/>
              </w:rPr>
            </w:pPr>
            <w:r>
              <w:rPr>
                <w:sz w:val="21"/>
              </w:rPr>
              <w:t>合计 </w:t>
            </w:r>
          </w:p>
        </w:tc>
        <w:tc>
          <w:tcPr>
            <w:tcW w:w="2741" w:type="dxa"/>
          </w:tcPr>
          <w:p>
            <w:pPr>
              <w:pStyle w:val="TableParagraph"/>
              <w:spacing w:line="265" w:lineRule="exact" w:before="0"/>
              <w:ind w:right="-15"/>
              <w:jc w:val="right"/>
              <w:rPr>
                <w:sz w:val="21"/>
              </w:rPr>
            </w:pPr>
            <w:r>
              <w:rPr>
                <w:sz w:val="22"/>
              </w:rPr>
              <w:t>-2,958,975.00</w:t>
            </w:r>
            <w:r>
              <w:rPr>
                <w:w w:val="100"/>
                <w:sz w:val="21"/>
              </w:rPr>
              <w:t> </w:t>
            </w:r>
          </w:p>
        </w:tc>
        <w:tc>
          <w:tcPr>
            <w:tcW w:w="2765" w:type="dxa"/>
          </w:tcPr>
          <w:p>
            <w:pPr>
              <w:pStyle w:val="TableParagraph"/>
              <w:spacing w:line="265" w:lineRule="exact" w:before="0"/>
              <w:ind w:right="-15"/>
              <w:jc w:val="right"/>
              <w:rPr>
                <w:sz w:val="21"/>
              </w:rPr>
            </w:pPr>
            <w:r>
              <w:rPr>
                <w:sz w:val="22"/>
              </w:rPr>
              <w:t>-2,500.00</w:t>
            </w:r>
            <w:r>
              <w:rPr>
                <w:w w:val="100"/>
                <w:sz w:val="21"/>
              </w:rPr>
              <w:t> </w:t>
            </w:r>
          </w:p>
        </w:tc>
      </w:tr>
    </w:tbl>
    <w:p>
      <w:pPr>
        <w:spacing w:after="0" w:line="265" w:lineRule="exact"/>
        <w:jc w:val="right"/>
        <w:rPr>
          <w:sz w:val="21"/>
        </w:rPr>
        <w:sectPr>
          <w:type w:val="continuous"/>
          <w:pgSz w:w="11910" w:h="16840"/>
          <w:pgMar w:top="780" w:bottom="280" w:left="1140" w:right="960"/>
        </w:sectPr>
      </w:pPr>
    </w:p>
    <w:p>
      <w:pPr>
        <w:spacing w:before="61"/>
        <w:ind w:left="391" w:right="0" w:firstLine="0"/>
        <w:jc w:val="left"/>
        <w:rPr>
          <w:sz w:val="20"/>
        </w:rPr>
      </w:pPr>
      <w:bookmarkStart w:name="72、 资产减值损失" w:id="828"/>
      <w:bookmarkEnd w:id="828"/>
      <w:r>
        <w:rPr/>
      </w:r>
      <w:r>
        <w:rPr>
          <w:w w:val="95"/>
          <w:sz w:val="20"/>
        </w:rPr>
        <w:t>72、资产减值损失 </w:t>
      </w:r>
    </w:p>
    <w:p>
      <w:pPr>
        <w:spacing w:before="63"/>
        <w:ind w:left="391" w:right="0" w:firstLine="0"/>
        <w:jc w:val="left"/>
        <w:rPr>
          <w:sz w:val="20"/>
        </w:rPr>
      </w:pPr>
      <w:r>
        <w:rPr>
          <w:sz w:val="20"/>
        </w:rPr>
        <w:t>√适用□不适用 </w:t>
      </w:r>
    </w:p>
    <w:p>
      <w:pPr>
        <w:pStyle w:val="BodyText"/>
        <w:rPr>
          <w:sz w:val="20"/>
        </w:rPr>
      </w:pPr>
      <w:r>
        <w:rPr/>
        <w:br w:type="column"/>
      </w:r>
      <w:r>
        <w:rPr>
          <w:sz w:val="20"/>
        </w:rPr>
      </w:r>
    </w:p>
    <w:p>
      <w:pPr>
        <w:pStyle w:val="BodyText"/>
        <w:spacing w:before="11"/>
        <w:rPr>
          <w:sz w:val="29"/>
        </w:rPr>
      </w:pPr>
    </w:p>
    <w:p>
      <w:pPr>
        <w:pStyle w:val="BodyText"/>
        <w:ind w:left="391"/>
      </w:pPr>
      <w:r>
        <w:rPr>
          <w:spacing w:val="-1"/>
        </w:rPr>
        <w:t>单位：元币种：人民币</w:t>
      </w:r>
      <w:r>
        <w:rPr/>
        <w:t> </w:t>
      </w:r>
    </w:p>
    <w:p>
      <w:pPr>
        <w:spacing w:after="0"/>
        <w:sectPr>
          <w:type w:val="continuous"/>
          <w:pgSz w:w="11910" w:h="16840"/>
          <w:pgMar w:top="780" w:bottom="280" w:left="1140" w:right="960"/>
          <w:cols w:num="2" w:equalWidth="0">
            <w:col w:w="2157" w:space="4759"/>
            <w:col w:w="2894"/>
          </w:cols>
        </w:sectPr>
      </w:pP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69"/>
        <w:gridCol w:w="2624"/>
        <w:gridCol w:w="3140"/>
      </w:tblGrid>
      <w:tr>
        <w:trPr>
          <w:trHeight w:val="273" w:hRule="atLeast"/>
        </w:trPr>
        <w:tc>
          <w:tcPr>
            <w:tcW w:w="3469" w:type="dxa"/>
          </w:tcPr>
          <w:p>
            <w:pPr>
              <w:pStyle w:val="TableParagraph"/>
              <w:spacing w:line="252" w:lineRule="exact"/>
              <w:ind w:left="1556" w:right="1442"/>
              <w:jc w:val="center"/>
              <w:rPr>
                <w:sz w:val="21"/>
              </w:rPr>
            </w:pPr>
            <w:r>
              <w:rPr>
                <w:sz w:val="21"/>
              </w:rPr>
              <w:t>项目 </w:t>
            </w:r>
          </w:p>
        </w:tc>
        <w:tc>
          <w:tcPr>
            <w:tcW w:w="2624" w:type="dxa"/>
          </w:tcPr>
          <w:p>
            <w:pPr>
              <w:pStyle w:val="TableParagraph"/>
              <w:spacing w:line="252" w:lineRule="exact"/>
              <w:ind w:left="784"/>
              <w:rPr>
                <w:sz w:val="21"/>
              </w:rPr>
            </w:pPr>
            <w:r>
              <w:rPr>
                <w:sz w:val="21"/>
              </w:rPr>
              <w:t>本期发生额 </w:t>
            </w:r>
          </w:p>
        </w:tc>
        <w:tc>
          <w:tcPr>
            <w:tcW w:w="3140" w:type="dxa"/>
          </w:tcPr>
          <w:p>
            <w:pPr>
              <w:pStyle w:val="TableParagraph"/>
              <w:spacing w:line="252" w:lineRule="exact"/>
              <w:ind w:left="1042"/>
              <w:rPr>
                <w:sz w:val="21"/>
              </w:rPr>
            </w:pPr>
            <w:r>
              <w:rPr>
                <w:sz w:val="21"/>
              </w:rPr>
              <w:t>上期发生额 </w:t>
            </w:r>
          </w:p>
        </w:tc>
      </w:tr>
      <w:tr>
        <w:trPr>
          <w:trHeight w:val="270" w:hRule="atLeast"/>
        </w:trPr>
        <w:tc>
          <w:tcPr>
            <w:tcW w:w="3469" w:type="dxa"/>
          </w:tcPr>
          <w:p>
            <w:pPr>
              <w:pStyle w:val="TableParagraph"/>
              <w:spacing w:line="250" w:lineRule="exact"/>
              <w:ind w:left="107"/>
              <w:rPr>
                <w:sz w:val="21"/>
              </w:rPr>
            </w:pPr>
            <w:r>
              <w:rPr>
                <w:spacing w:val="-1"/>
                <w:sz w:val="21"/>
              </w:rPr>
              <w:t>一、合同资产减值损失</w:t>
            </w:r>
            <w:r>
              <w:rPr>
                <w:sz w:val="21"/>
              </w:rPr>
              <w:t> </w:t>
            </w:r>
          </w:p>
        </w:tc>
        <w:tc>
          <w:tcPr>
            <w:tcW w:w="2624" w:type="dxa"/>
          </w:tcPr>
          <w:p>
            <w:pPr>
              <w:pStyle w:val="TableParagraph"/>
              <w:spacing w:line="250" w:lineRule="exact"/>
              <w:ind w:right="-15"/>
              <w:jc w:val="right"/>
              <w:rPr>
                <w:sz w:val="21"/>
              </w:rPr>
            </w:pPr>
            <w:r>
              <w:rPr>
                <w:w w:val="100"/>
                <w:sz w:val="21"/>
              </w:rPr>
              <w:t> </w:t>
            </w:r>
          </w:p>
        </w:tc>
        <w:tc>
          <w:tcPr>
            <w:tcW w:w="3140" w:type="dxa"/>
          </w:tcPr>
          <w:p>
            <w:pPr>
              <w:pStyle w:val="TableParagraph"/>
              <w:spacing w:line="250" w:lineRule="exact"/>
              <w:ind w:right="-15"/>
              <w:jc w:val="right"/>
              <w:rPr>
                <w:sz w:val="21"/>
              </w:rPr>
            </w:pPr>
            <w:r>
              <w:rPr>
                <w:w w:val="100"/>
                <w:sz w:val="21"/>
              </w:rPr>
              <w:t> </w:t>
            </w:r>
          </w:p>
        </w:tc>
      </w:tr>
      <w:tr>
        <w:trPr>
          <w:trHeight w:val="544" w:hRule="atLeast"/>
        </w:trPr>
        <w:tc>
          <w:tcPr>
            <w:tcW w:w="3469" w:type="dxa"/>
          </w:tcPr>
          <w:p>
            <w:pPr>
              <w:pStyle w:val="TableParagraph"/>
              <w:ind w:left="107"/>
              <w:rPr>
                <w:sz w:val="21"/>
              </w:rPr>
            </w:pPr>
            <w:r>
              <w:rPr>
                <w:sz w:val="21"/>
              </w:rPr>
              <w:t>二、存货跌价损失及合同履约成本</w:t>
            </w:r>
          </w:p>
          <w:p>
            <w:pPr>
              <w:pStyle w:val="TableParagraph"/>
              <w:spacing w:line="250" w:lineRule="exact" w:before="4"/>
              <w:ind w:left="107"/>
              <w:rPr>
                <w:sz w:val="21"/>
              </w:rPr>
            </w:pPr>
            <w:r>
              <w:rPr>
                <w:spacing w:val="-1"/>
                <w:sz w:val="21"/>
              </w:rPr>
              <w:t>减值损失</w:t>
            </w:r>
            <w:r>
              <w:rPr>
                <w:sz w:val="21"/>
              </w:rPr>
              <w:t> </w:t>
            </w:r>
          </w:p>
        </w:tc>
        <w:tc>
          <w:tcPr>
            <w:tcW w:w="2624" w:type="dxa"/>
          </w:tcPr>
          <w:p>
            <w:pPr>
              <w:pStyle w:val="TableParagraph"/>
              <w:rPr>
                <w:sz w:val="20"/>
              </w:rPr>
            </w:pPr>
          </w:p>
          <w:p>
            <w:pPr>
              <w:pStyle w:val="TableParagraph"/>
              <w:spacing w:line="267" w:lineRule="exact" w:before="0"/>
              <w:ind w:right="-15"/>
              <w:jc w:val="right"/>
              <w:rPr>
                <w:sz w:val="21"/>
              </w:rPr>
            </w:pPr>
            <w:r>
              <w:rPr>
                <w:sz w:val="22"/>
              </w:rPr>
              <w:t>-17,396,728.07</w:t>
            </w:r>
            <w:r>
              <w:rPr>
                <w:w w:val="100"/>
                <w:sz w:val="21"/>
              </w:rPr>
              <w:t> </w:t>
            </w:r>
          </w:p>
        </w:tc>
        <w:tc>
          <w:tcPr>
            <w:tcW w:w="3140" w:type="dxa"/>
          </w:tcPr>
          <w:p>
            <w:pPr>
              <w:pStyle w:val="TableParagraph"/>
              <w:rPr>
                <w:sz w:val="20"/>
              </w:rPr>
            </w:pPr>
          </w:p>
          <w:p>
            <w:pPr>
              <w:pStyle w:val="TableParagraph"/>
              <w:spacing w:line="267" w:lineRule="exact" w:before="0"/>
              <w:ind w:right="-15"/>
              <w:jc w:val="right"/>
              <w:rPr>
                <w:sz w:val="21"/>
              </w:rPr>
            </w:pPr>
            <w:r>
              <w:rPr>
                <w:sz w:val="22"/>
              </w:rPr>
              <w:t>-1,163,626.06</w:t>
            </w:r>
            <w:r>
              <w:rPr>
                <w:w w:val="100"/>
                <w:sz w:val="21"/>
              </w:rPr>
              <w:t> </w:t>
            </w:r>
          </w:p>
        </w:tc>
      </w:tr>
      <w:tr>
        <w:trPr>
          <w:trHeight w:val="273" w:hRule="atLeast"/>
        </w:trPr>
        <w:tc>
          <w:tcPr>
            <w:tcW w:w="3469" w:type="dxa"/>
          </w:tcPr>
          <w:p>
            <w:pPr>
              <w:pStyle w:val="TableParagraph"/>
              <w:spacing w:line="250" w:lineRule="exact" w:before="3"/>
              <w:ind w:left="107"/>
              <w:rPr>
                <w:sz w:val="21"/>
              </w:rPr>
            </w:pPr>
            <w:r>
              <w:rPr>
                <w:spacing w:val="-1"/>
                <w:sz w:val="21"/>
              </w:rPr>
              <w:t>三、长期股权投资减值损失 </w:t>
            </w:r>
          </w:p>
        </w:tc>
        <w:tc>
          <w:tcPr>
            <w:tcW w:w="2624" w:type="dxa"/>
          </w:tcPr>
          <w:p>
            <w:pPr>
              <w:pStyle w:val="TableParagraph"/>
              <w:spacing w:line="250" w:lineRule="exact" w:before="3"/>
              <w:ind w:right="-15"/>
              <w:jc w:val="right"/>
              <w:rPr>
                <w:sz w:val="21"/>
              </w:rPr>
            </w:pPr>
            <w:r>
              <w:rPr>
                <w:w w:val="100"/>
                <w:sz w:val="21"/>
              </w:rPr>
              <w:t> </w:t>
            </w:r>
          </w:p>
        </w:tc>
        <w:tc>
          <w:tcPr>
            <w:tcW w:w="3140" w:type="dxa"/>
          </w:tcPr>
          <w:p>
            <w:pPr>
              <w:pStyle w:val="TableParagraph"/>
              <w:spacing w:line="250" w:lineRule="exact" w:before="3"/>
              <w:ind w:right="-15"/>
              <w:jc w:val="right"/>
              <w:rPr>
                <w:sz w:val="21"/>
              </w:rPr>
            </w:pPr>
            <w:r>
              <w:rPr>
                <w:w w:val="100"/>
                <w:sz w:val="21"/>
              </w:rPr>
              <w:t> </w:t>
            </w:r>
          </w:p>
        </w:tc>
      </w:tr>
      <w:tr>
        <w:trPr>
          <w:trHeight w:val="273" w:hRule="atLeast"/>
        </w:trPr>
        <w:tc>
          <w:tcPr>
            <w:tcW w:w="3469" w:type="dxa"/>
          </w:tcPr>
          <w:p>
            <w:pPr>
              <w:pStyle w:val="TableParagraph"/>
              <w:spacing w:line="252" w:lineRule="exact"/>
              <w:ind w:left="107"/>
              <w:rPr>
                <w:sz w:val="21"/>
              </w:rPr>
            </w:pPr>
            <w:r>
              <w:rPr>
                <w:spacing w:val="-1"/>
                <w:sz w:val="21"/>
              </w:rPr>
              <w:t>四、投资性房地产减值损失 </w:t>
            </w:r>
          </w:p>
        </w:tc>
        <w:tc>
          <w:tcPr>
            <w:tcW w:w="2624" w:type="dxa"/>
          </w:tcPr>
          <w:p>
            <w:pPr>
              <w:pStyle w:val="TableParagraph"/>
              <w:spacing w:line="252" w:lineRule="exact"/>
              <w:ind w:right="-15"/>
              <w:jc w:val="right"/>
              <w:rPr>
                <w:sz w:val="21"/>
              </w:rPr>
            </w:pPr>
            <w:r>
              <w:rPr>
                <w:w w:val="100"/>
                <w:sz w:val="21"/>
              </w:rPr>
              <w:t> </w:t>
            </w:r>
          </w:p>
        </w:tc>
        <w:tc>
          <w:tcPr>
            <w:tcW w:w="3140" w:type="dxa"/>
          </w:tcPr>
          <w:p>
            <w:pPr>
              <w:pStyle w:val="TableParagraph"/>
              <w:spacing w:line="252" w:lineRule="exact"/>
              <w:ind w:right="-15"/>
              <w:jc w:val="right"/>
              <w:rPr>
                <w:sz w:val="21"/>
              </w:rPr>
            </w:pPr>
            <w:r>
              <w:rPr>
                <w:w w:val="100"/>
                <w:sz w:val="21"/>
              </w:rPr>
              <w:t> </w:t>
            </w:r>
          </w:p>
        </w:tc>
      </w:tr>
      <w:tr>
        <w:trPr>
          <w:trHeight w:val="270" w:hRule="atLeast"/>
        </w:trPr>
        <w:tc>
          <w:tcPr>
            <w:tcW w:w="3469" w:type="dxa"/>
          </w:tcPr>
          <w:p>
            <w:pPr>
              <w:pStyle w:val="TableParagraph"/>
              <w:spacing w:line="250" w:lineRule="exact"/>
              <w:ind w:left="107"/>
              <w:rPr>
                <w:sz w:val="21"/>
              </w:rPr>
            </w:pPr>
            <w:r>
              <w:rPr>
                <w:spacing w:val="-1"/>
                <w:sz w:val="21"/>
              </w:rPr>
              <w:t>五、固定资产减值损失</w:t>
            </w:r>
            <w:r>
              <w:rPr>
                <w:sz w:val="21"/>
              </w:rPr>
              <w:t> </w:t>
            </w:r>
          </w:p>
        </w:tc>
        <w:tc>
          <w:tcPr>
            <w:tcW w:w="2624" w:type="dxa"/>
          </w:tcPr>
          <w:p>
            <w:pPr>
              <w:pStyle w:val="TableParagraph"/>
              <w:spacing w:line="250" w:lineRule="exact"/>
              <w:ind w:right="-15"/>
              <w:jc w:val="right"/>
              <w:rPr>
                <w:sz w:val="21"/>
              </w:rPr>
            </w:pPr>
            <w:r>
              <w:rPr>
                <w:w w:val="100"/>
                <w:sz w:val="21"/>
              </w:rPr>
              <w:t> </w:t>
            </w:r>
          </w:p>
        </w:tc>
        <w:tc>
          <w:tcPr>
            <w:tcW w:w="3140" w:type="dxa"/>
          </w:tcPr>
          <w:p>
            <w:pPr>
              <w:pStyle w:val="TableParagraph"/>
              <w:spacing w:line="250" w:lineRule="exact"/>
              <w:ind w:right="-15"/>
              <w:jc w:val="right"/>
              <w:rPr>
                <w:sz w:val="21"/>
              </w:rPr>
            </w:pPr>
            <w:r>
              <w:rPr>
                <w:sz w:val="21"/>
              </w:rPr>
              <w:t>-6,525,086.02 </w:t>
            </w:r>
          </w:p>
        </w:tc>
      </w:tr>
      <w:tr>
        <w:trPr>
          <w:trHeight w:val="273" w:hRule="atLeast"/>
        </w:trPr>
        <w:tc>
          <w:tcPr>
            <w:tcW w:w="3469" w:type="dxa"/>
          </w:tcPr>
          <w:p>
            <w:pPr>
              <w:pStyle w:val="TableParagraph"/>
              <w:spacing w:line="252" w:lineRule="exact"/>
              <w:ind w:left="107"/>
              <w:rPr>
                <w:sz w:val="21"/>
              </w:rPr>
            </w:pPr>
            <w:r>
              <w:rPr>
                <w:spacing w:val="-1"/>
                <w:sz w:val="21"/>
              </w:rPr>
              <w:t>六、工程物资减值损失</w:t>
            </w:r>
            <w:r>
              <w:rPr>
                <w:sz w:val="21"/>
              </w:rPr>
              <w:t> </w:t>
            </w:r>
          </w:p>
        </w:tc>
        <w:tc>
          <w:tcPr>
            <w:tcW w:w="2624" w:type="dxa"/>
          </w:tcPr>
          <w:p>
            <w:pPr>
              <w:pStyle w:val="TableParagraph"/>
              <w:spacing w:line="252" w:lineRule="exact"/>
              <w:ind w:right="-15"/>
              <w:jc w:val="right"/>
              <w:rPr>
                <w:sz w:val="21"/>
              </w:rPr>
            </w:pPr>
            <w:r>
              <w:rPr>
                <w:w w:val="100"/>
                <w:sz w:val="21"/>
              </w:rPr>
              <w:t> </w:t>
            </w:r>
          </w:p>
        </w:tc>
        <w:tc>
          <w:tcPr>
            <w:tcW w:w="3140" w:type="dxa"/>
          </w:tcPr>
          <w:p>
            <w:pPr>
              <w:pStyle w:val="TableParagraph"/>
              <w:spacing w:line="252" w:lineRule="exact"/>
              <w:ind w:right="-15"/>
              <w:jc w:val="right"/>
              <w:rPr>
                <w:sz w:val="21"/>
              </w:rPr>
            </w:pPr>
            <w:r>
              <w:rPr>
                <w:w w:val="100"/>
                <w:sz w:val="21"/>
              </w:rPr>
              <w:t> </w:t>
            </w:r>
          </w:p>
        </w:tc>
      </w:tr>
      <w:tr>
        <w:trPr>
          <w:trHeight w:val="273" w:hRule="atLeast"/>
        </w:trPr>
        <w:tc>
          <w:tcPr>
            <w:tcW w:w="3469" w:type="dxa"/>
          </w:tcPr>
          <w:p>
            <w:pPr>
              <w:pStyle w:val="TableParagraph"/>
              <w:spacing w:line="252" w:lineRule="exact"/>
              <w:ind w:left="107"/>
              <w:rPr>
                <w:sz w:val="21"/>
              </w:rPr>
            </w:pPr>
            <w:r>
              <w:rPr>
                <w:spacing w:val="-1"/>
                <w:sz w:val="21"/>
              </w:rPr>
              <w:t>七、在建工程减值损失</w:t>
            </w:r>
            <w:r>
              <w:rPr>
                <w:sz w:val="21"/>
              </w:rPr>
              <w:t> </w:t>
            </w:r>
          </w:p>
        </w:tc>
        <w:tc>
          <w:tcPr>
            <w:tcW w:w="2624" w:type="dxa"/>
          </w:tcPr>
          <w:p>
            <w:pPr>
              <w:pStyle w:val="TableParagraph"/>
              <w:spacing w:line="252" w:lineRule="exact"/>
              <w:ind w:right="-15"/>
              <w:jc w:val="right"/>
              <w:rPr>
                <w:sz w:val="21"/>
              </w:rPr>
            </w:pPr>
            <w:r>
              <w:rPr>
                <w:w w:val="100"/>
                <w:sz w:val="21"/>
              </w:rPr>
              <w:t> </w:t>
            </w:r>
          </w:p>
        </w:tc>
        <w:tc>
          <w:tcPr>
            <w:tcW w:w="3140" w:type="dxa"/>
          </w:tcPr>
          <w:p>
            <w:pPr>
              <w:pStyle w:val="TableParagraph"/>
              <w:spacing w:line="252" w:lineRule="exact"/>
              <w:ind w:right="-15"/>
              <w:jc w:val="right"/>
              <w:rPr>
                <w:sz w:val="21"/>
              </w:rPr>
            </w:pPr>
            <w:r>
              <w:rPr>
                <w:w w:val="100"/>
                <w:sz w:val="21"/>
              </w:rPr>
              <w:t> </w:t>
            </w:r>
          </w:p>
        </w:tc>
      </w:tr>
      <w:tr>
        <w:trPr>
          <w:trHeight w:val="270" w:hRule="atLeast"/>
        </w:trPr>
        <w:tc>
          <w:tcPr>
            <w:tcW w:w="3469" w:type="dxa"/>
          </w:tcPr>
          <w:p>
            <w:pPr>
              <w:pStyle w:val="TableParagraph"/>
              <w:spacing w:line="250" w:lineRule="exact"/>
              <w:ind w:left="107"/>
              <w:rPr>
                <w:sz w:val="21"/>
              </w:rPr>
            </w:pPr>
            <w:r>
              <w:rPr>
                <w:spacing w:val="-1"/>
                <w:sz w:val="21"/>
              </w:rPr>
              <w:t>八、生产性生物资产减值损失</w:t>
            </w:r>
            <w:r>
              <w:rPr>
                <w:sz w:val="21"/>
              </w:rPr>
              <w:t> </w:t>
            </w:r>
          </w:p>
        </w:tc>
        <w:tc>
          <w:tcPr>
            <w:tcW w:w="2624" w:type="dxa"/>
          </w:tcPr>
          <w:p>
            <w:pPr>
              <w:pStyle w:val="TableParagraph"/>
              <w:spacing w:line="250" w:lineRule="exact"/>
              <w:ind w:right="-15"/>
              <w:jc w:val="right"/>
              <w:rPr>
                <w:sz w:val="21"/>
              </w:rPr>
            </w:pPr>
            <w:r>
              <w:rPr>
                <w:w w:val="100"/>
                <w:sz w:val="21"/>
              </w:rPr>
              <w:t> </w:t>
            </w:r>
          </w:p>
        </w:tc>
        <w:tc>
          <w:tcPr>
            <w:tcW w:w="3140" w:type="dxa"/>
          </w:tcPr>
          <w:p>
            <w:pPr>
              <w:pStyle w:val="TableParagraph"/>
              <w:spacing w:line="250" w:lineRule="exact"/>
              <w:ind w:right="-15"/>
              <w:jc w:val="right"/>
              <w:rPr>
                <w:sz w:val="21"/>
              </w:rPr>
            </w:pPr>
            <w:r>
              <w:rPr>
                <w:w w:val="100"/>
                <w:sz w:val="21"/>
              </w:rPr>
              <w:t> </w:t>
            </w:r>
          </w:p>
        </w:tc>
      </w:tr>
      <w:tr>
        <w:trPr>
          <w:trHeight w:val="273" w:hRule="atLeast"/>
        </w:trPr>
        <w:tc>
          <w:tcPr>
            <w:tcW w:w="3469" w:type="dxa"/>
          </w:tcPr>
          <w:p>
            <w:pPr>
              <w:pStyle w:val="TableParagraph"/>
              <w:spacing w:line="252" w:lineRule="exact"/>
              <w:ind w:left="107"/>
              <w:rPr>
                <w:sz w:val="21"/>
              </w:rPr>
            </w:pPr>
            <w:r>
              <w:rPr>
                <w:spacing w:val="-1"/>
                <w:sz w:val="21"/>
              </w:rPr>
              <w:t>九、油气资产减值损失</w:t>
            </w:r>
            <w:r>
              <w:rPr>
                <w:sz w:val="21"/>
              </w:rPr>
              <w:t> </w:t>
            </w:r>
          </w:p>
        </w:tc>
        <w:tc>
          <w:tcPr>
            <w:tcW w:w="2624" w:type="dxa"/>
          </w:tcPr>
          <w:p>
            <w:pPr>
              <w:pStyle w:val="TableParagraph"/>
              <w:spacing w:line="252" w:lineRule="exact"/>
              <w:ind w:right="-15"/>
              <w:jc w:val="right"/>
              <w:rPr>
                <w:sz w:val="21"/>
              </w:rPr>
            </w:pPr>
            <w:r>
              <w:rPr>
                <w:w w:val="100"/>
                <w:sz w:val="21"/>
              </w:rPr>
              <w:t> </w:t>
            </w:r>
          </w:p>
        </w:tc>
        <w:tc>
          <w:tcPr>
            <w:tcW w:w="3140" w:type="dxa"/>
          </w:tcPr>
          <w:p>
            <w:pPr>
              <w:pStyle w:val="TableParagraph"/>
              <w:spacing w:line="252" w:lineRule="exact"/>
              <w:ind w:right="-15"/>
              <w:jc w:val="right"/>
              <w:rPr>
                <w:sz w:val="21"/>
              </w:rPr>
            </w:pPr>
            <w:r>
              <w:rPr>
                <w:w w:val="100"/>
                <w:sz w:val="21"/>
              </w:rPr>
              <w:t> </w:t>
            </w:r>
          </w:p>
        </w:tc>
      </w:tr>
      <w:tr>
        <w:trPr>
          <w:trHeight w:val="273" w:hRule="atLeast"/>
        </w:trPr>
        <w:tc>
          <w:tcPr>
            <w:tcW w:w="3469" w:type="dxa"/>
          </w:tcPr>
          <w:p>
            <w:pPr>
              <w:pStyle w:val="TableParagraph"/>
              <w:spacing w:line="252" w:lineRule="exact"/>
              <w:ind w:left="107"/>
              <w:rPr>
                <w:sz w:val="21"/>
              </w:rPr>
            </w:pPr>
            <w:r>
              <w:rPr>
                <w:spacing w:val="-1"/>
                <w:sz w:val="21"/>
              </w:rPr>
              <w:t>十、无形资产减值损失</w:t>
            </w:r>
            <w:r>
              <w:rPr>
                <w:sz w:val="21"/>
              </w:rPr>
              <w:t> </w:t>
            </w:r>
          </w:p>
        </w:tc>
        <w:tc>
          <w:tcPr>
            <w:tcW w:w="2624" w:type="dxa"/>
          </w:tcPr>
          <w:p>
            <w:pPr>
              <w:pStyle w:val="TableParagraph"/>
              <w:spacing w:line="252" w:lineRule="exact"/>
              <w:ind w:right="-15"/>
              <w:jc w:val="right"/>
              <w:rPr>
                <w:sz w:val="21"/>
              </w:rPr>
            </w:pPr>
            <w:r>
              <w:rPr>
                <w:w w:val="100"/>
                <w:sz w:val="21"/>
              </w:rPr>
              <w:t> </w:t>
            </w:r>
          </w:p>
        </w:tc>
        <w:tc>
          <w:tcPr>
            <w:tcW w:w="3140" w:type="dxa"/>
          </w:tcPr>
          <w:p>
            <w:pPr>
              <w:pStyle w:val="TableParagraph"/>
              <w:spacing w:line="252" w:lineRule="exact"/>
              <w:ind w:right="-15"/>
              <w:jc w:val="right"/>
              <w:rPr>
                <w:sz w:val="21"/>
              </w:rPr>
            </w:pPr>
            <w:r>
              <w:rPr>
                <w:w w:val="100"/>
                <w:sz w:val="21"/>
              </w:rPr>
              <w:t> </w:t>
            </w:r>
          </w:p>
        </w:tc>
      </w:tr>
      <w:tr>
        <w:trPr>
          <w:trHeight w:val="270" w:hRule="atLeast"/>
        </w:trPr>
        <w:tc>
          <w:tcPr>
            <w:tcW w:w="3469" w:type="dxa"/>
          </w:tcPr>
          <w:p>
            <w:pPr>
              <w:pStyle w:val="TableParagraph"/>
              <w:spacing w:line="250" w:lineRule="exact"/>
              <w:ind w:left="107"/>
              <w:rPr>
                <w:sz w:val="21"/>
              </w:rPr>
            </w:pPr>
            <w:r>
              <w:rPr>
                <w:spacing w:val="-1"/>
                <w:sz w:val="21"/>
              </w:rPr>
              <w:t>十一、商誉减值损失</w:t>
            </w:r>
            <w:r>
              <w:rPr>
                <w:sz w:val="21"/>
              </w:rPr>
              <w:t> </w:t>
            </w:r>
          </w:p>
        </w:tc>
        <w:tc>
          <w:tcPr>
            <w:tcW w:w="2624" w:type="dxa"/>
          </w:tcPr>
          <w:p>
            <w:pPr>
              <w:pStyle w:val="TableParagraph"/>
              <w:spacing w:line="250" w:lineRule="exact"/>
              <w:ind w:right="-15"/>
              <w:jc w:val="right"/>
              <w:rPr>
                <w:sz w:val="21"/>
              </w:rPr>
            </w:pPr>
            <w:r>
              <w:rPr>
                <w:w w:val="100"/>
                <w:sz w:val="21"/>
              </w:rPr>
              <w:t> </w:t>
            </w:r>
          </w:p>
        </w:tc>
        <w:tc>
          <w:tcPr>
            <w:tcW w:w="3140" w:type="dxa"/>
          </w:tcPr>
          <w:p>
            <w:pPr>
              <w:pStyle w:val="TableParagraph"/>
              <w:spacing w:line="250" w:lineRule="exact"/>
              <w:ind w:right="-15"/>
              <w:jc w:val="right"/>
              <w:rPr>
                <w:sz w:val="21"/>
              </w:rPr>
            </w:pPr>
            <w:r>
              <w:rPr>
                <w:w w:val="100"/>
                <w:sz w:val="21"/>
              </w:rPr>
              <w:t> </w:t>
            </w:r>
          </w:p>
        </w:tc>
      </w:tr>
      <w:tr>
        <w:trPr>
          <w:trHeight w:val="273" w:hRule="atLeast"/>
        </w:trPr>
        <w:tc>
          <w:tcPr>
            <w:tcW w:w="3469" w:type="dxa"/>
          </w:tcPr>
          <w:p>
            <w:pPr>
              <w:pStyle w:val="TableParagraph"/>
              <w:spacing w:line="252" w:lineRule="exact"/>
              <w:ind w:left="107"/>
              <w:rPr>
                <w:sz w:val="21"/>
              </w:rPr>
            </w:pPr>
            <w:r>
              <w:rPr>
                <w:sz w:val="21"/>
              </w:rPr>
              <w:t>十二、其他 </w:t>
            </w:r>
          </w:p>
        </w:tc>
        <w:tc>
          <w:tcPr>
            <w:tcW w:w="2624" w:type="dxa"/>
          </w:tcPr>
          <w:p>
            <w:pPr>
              <w:pStyle w:val="TableParagraph"/>
              <w:spacing w:line="252" w:lineRule="exact"/>
              <w:ind w:right="-15"/>
              <w:jc w:val="right"/>
              <w:rPr>
                <w:sz w:val="21"/>
              </w:rPr>
            </w:pPr>
            <w:r>
              <w:rPr>
                <w:w w:val="100"/>
                <w:sz w:val="21"/>
              </w:rPr>
              <w:t> </w:t>
            </w:r>
          </w:p>
        </w:tc>
        <w:tc>
          <w:tcPr>
            <w:tcW w:w="3140" w:type="dxa"/>
          </w:tcPr>
          <w:p>
            <w:pPr>
              <w:pStyle w:val="TableParagraph"/>
              <w:spacing w:line="252" w:lineRule="exact"/>
              <w:ind w:right="-15"/>
              <w:jc w:val="right"/>
              <w:rPr>
                <w:sz w:val="21"/>
              </w:rPr>
            </w:pPr>
            <w:r>
              <w:rPr>
                <w:w w:val="100"/>
                <w:sz w:val="21"/>
              </w:rPr>
              <w:t> </w:t>
            </w:r>
          </w:p>
        </w:tc>
      </w:tr>
      <w:tr>
        <w:trPr>
          <w:trHeight w:val="285" w:hRule="atLeast"/>
        </w:trPr>
        <w:tc>
          <w:tcPr>
            <w:tcW w:w="3469" w:type="dxa"/>
          </w:tcPr>
          <w:p>
            <w:pPr>
              <w:pStyle w:val="TableParagraph"/>
              <w:spacing w:line="264" w:lineRule="exact"/>
              <w:ind w:left="1556" w:right="1442"/>
              <w:jc w:val="center"/>
              <w:rPr>
                <w:sz w:val="21"/>
              </w:rPr>
            </w:pPr>
            <w:r>
              <w:rPr>
                <w:sz w:val="21"/>
              </w:rPr>
              <w:t>合计 </w:t>
            </w:r>
          </w:p>
        </w:tc>
        <w:tc>
          <w:tcPr>
            <w:tcW w:w="2624" w:type="dxa"/>
          </w:tcPr>
          <w:p>
            <w:pPr>
              <w:pStyle w:val="TableParagraph"/>
              <w:spacing w:line="265" w:lineRule="exact" w:before="0"/>
              <w:ind w:right="-15"/>
              <w:jc w:val="right"/>
              <w:rPr>
                <w:sz w:val="21"/>
              </w:rPr>
            </w:pPr>
            <w:r>
              <w:rPr>
                <w:sz w:val="22"/>
              </w:rPr>
              <w:t>-17,396,728.07</w:t>
            </w:r>
            <w:r>
              <w:rPr>
                <w:w w:val="100"/>
                <w:sz w:val="21"/>
              </w:rPr>
              <w:t> </w:t>
            </w:r>
          </w:p>
        </w:tc>
        <w:tc>
          <w:tcPr>
            <w:tcW w:w="3140" w:type="dxa"/>
          </w:tcPr>
          <w:p>
            <w:pPr>
              <w:pStyle w:val="TableParagraph"/>
              <w:spacing w:line="265" w:lineRule="exact" w:before="0"/>
              <w:ind w:right="-15"/>
              <w:jc w:val="right"/>
              <w:rPr>
                <w:sz w:val="21"/>
              </w:rPr>
            </w:pPr>
            <w:r>
              <w:rPr>
                <w:sz w:val="22"/>
              </w:rPr>
              <w:t>-7,688,712.08</w:t>
            </w:r>
            <w:r>
              <w:rPr>
                <w:w w:val="100"/>
                <w:sz w:val="21"/>
              </w:rPr>
              <w:t> </w:t>
            </w:r>
          </w:p>
        </w:tc>
      </w:tr>
    </w:tbl>
    <w:p>
      <w:pPr>
        <w:spacing w:after="0" w:line="265" w:lineRule="exact"/>
        <w:jc w:val="right"/>
        <w:rPr>
          <w:sz w:val="21"/>
        </w:rPr>
        <w:sectPr>
          <w:type w:val="continuous"/>
          <w:pgSz w:w="11910" w:h="16840"/>
          <w:pgMar w:top="780" w:bottom="280" w:left="1140" w:right="960"/>
        </w:sectPr>
      </w:pPr>
    </w:p>
    <w:p>
      <w:pPr>
        <w:spacing w:before="65"/>
        <w:ind w:left="391" w:right="0" w:firstLine="0"/>
        <w:jc w:val="left"/>
        <w:rPr>
          <w:sz w:val="20"/>
        </w:rPr>
      </w:pPr>
      <w:bookmarkStart w:name="73、 资产处置收益" w:id="829"/>
      <w:bookmarkEnd w:id="829"/>
      <w:r>
        <w:rPr/>
      </w:r>
      <w:r>
        <w:rPr>
          <w:w w:val="95"/>
          <w:sz w:val="20"/>
        </w:rPr>
        <w:t>73、资产处置收益</w:t>
      </w:r>
    </w:p>
    <w:p>
      <w:pPr>
        <w:pStyle w:val="BodyText"/>
        <w:spacing w:before="63"/>
        <w:ind w:left="391"/>
      </w:pPr>
      <w:r>
        <w:rPr/>
        <w:t>√适用□不适用 </w:t>
      </w:r>
    </w:p>
    <w:p>
      <w:pPr>
        <w:pStyle w:val="BodyText"/>
        <w:rPr>
          <w:sz w:val="20"/>
        </w:rPr>
      </w:pPr>
      <w:r>
        <w:rPr/>
        <w:br w:type="column"/>
      </w:r>
      <w:r>
        <w:rPr>
          <w:sz w:val="20"/>
        </w:rPr>
      </w:r>
    </w:p>
    <w:p>
      <w:pPr>
        <w:pStyle w:val="BodyText"/>
        <w:rPr>
          <w:sz w:val="20"/>
        </w:rPr>
      </w:pPr>
    </w:p>
    <w:p>
      <w:pPr>
        <w:spacing w:before="146"/>
        <w:ind w:left="391" w:right="0" w:firstLine="0"/>
        <w:jc w:val="left"/>
        <w:rPr>
          <w:sz w:val="20"/>
        </w:rPr>
      </w:pPr>
      <w:r>
        <w:rPr>
          <w:w w:val="95"/>
          <w:sz w:val="20"/>
        </w:rPr>
        <w:t>单位：元币种：人民币</w:t>
      </w:r>
    </w:p>
    <w:p>
      <w:pPr>
        <w:spacing w:after="0"/>
        <w:jc w:val="left"/>
        <w:rPr>
          <w:sz w:val="20"/>
        </w:rPr>
        <w:sectPr>
          <w:type w:val="continuous"/>
          <w:pgSz w:w="11910" w:h="16840"/>
          <w:pgMar w:top="780" w:bottom="280" w:left="1140" w:right="960"/>
          <w:cols w:num="2" w:equalWidth="0">
            <w:col w:w="2056" w:space="4960"/>
            <w:col w:w="2794"/>
          </w:cols>
        </w:sectPr>
      </w:pP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1"/>
        <w:gridCol w:w="2941"/>
        <w:gridCol w:w="2944"/>
      </w:tblGrid>
      <w:tr>
        <w:trPr>
          <w:trHeight w:val="270" w:hRule="atLeast"/>
        </w:trPr>
        <w:tc>
          <w:tcPr>
            <w:tcW w:w="2941" w:type="dxa"/>
          </w:tcPr>
          <w:p>
            <w:pPr>
              <w:pStyle w:val="TableParagraph"/>
              <w:spacing w:line="250" w:lineRule="exact"/>
              <w:ind w:left="1292" w:right="1178"/>
              <w:jc w:val="center"/>
              <w:rPr>
                <w:sz w:val="21"/>
              </w:rPr>
            </w:pPr>
            <w:r>
              <w:rPr>
                <w:sz w:val="21"/>
              </w:rPr>
              <w:t>项目 </w:t>
            </w:r>
          </w:p>
        </w:tc>
        <w:tc>
          <w:tcPr>
            <w:tcW w:w="2941" w:type="dxa"/>
          </w:tcPr>
          <w:p>
            <w:pPr>
              <w:pStyle w:val="TableParagraph"/>
              <w:spacing w:line="250" w:lineRule="exact"/>
              <w:ind w:left="942"/>
              <w:rPr>
                <w:sz w:val="21"/>
              </w:rPr>
            </w:pPr>
            <w:r>
              <w:rPr>
                <w:sz w:val="21"/>
              </w:rPr>
              <w:t>本期发生额 </w:t>
            </w:r>
          </w:p>
        </w:tc>
        <w:tc>
          <w:tcPr>
            <w:tcW w:w="2944" w:type="dxa"/>
          </w:tcPr>
          <w:p>
            <w:pPr>
              <w:pStyle w:val="TableParagraph"/>
              <w:spacing w:line="250" w:lineRule="exact"/>
              <w:ind w:left="944"/>
              <w:rPr>
                <w:sz w:val="21"/>
              </w:rPr>
            </w:pPr>
            <w:r>
              <w:rPr>
                <w:sz w:val="21"/>
              </w:rPr>
              <w:t>上期发生额 </w:t>
            </w:r>
          </w:p>
        </w:tc>
      </w:tr>
      <w:tr>
        <w:trPr>
          <w:trHeight w:val="285" w:hRule="atLeast"/>
        </w:trPr>
        <w:tc>
          <w:tcPr>
            <w:tcW w:w="2941" w:type="dxa"/>
          </w:tcPr>
          <w:p>
            <w:pPr>
              <w:pStyle w:val="TableParagraph"/>
              <w:spacing w:line="265" w:lineRule="exact" w:before="0"/>
              <w:ind w:left="107"/>
              <w:rPr>
                <w:sz w:val="21"/>
              </w:rPr>
            </w:pPr>
            <w:r>
              <w:rPr>
                <w:spacing w:val="-1"/>
                <w:sz w:val="22"/>
              </w:rPr>
              <w:t>非流动资产处置收益</w:t>
            </w:r>
            <w:r>
              <w:rPr>
                <w:w w:val="100"/>
                <w:sz w:val="21"/>
              </w:rPr>
              <w:t> </w:t>
            </w:r>
          </w:p>
        </w:tc>
        <w:tc>
          <w:tcPr>
            <w:tcW w:w="2941" w:type="dxa"/>
          </w:tcPr>
          <w:p>
            <w:pPr>
              <w:pStyle w:val="TableParagraph"/>
              <w:spacing w:line="265" w:lineRule="exact" w:before="0"/>
              <w:ind w:right="-15"/>
              <w:jc w:val="right"/>
              <w:rPr>
                <w:sz w:val="21"/>
              </w:rPr>
            </w:pPr>
            <w:r>
              <w:rPr>
                <w:sz w:val="22"/>
              </w:rPr>
              <w:t>-941,350.41</w:t>
            </w:r>
            <w:r>
              <w:rPr>
                <w:w w:val="100"/>
                <w:sz w:val="21"/>
              </w:rPr>
              <w:t> </w:t>
            </w:r>
          </w:p>
        </w:tc>
        <w:tc>
          <w:tcPr>
            <w:tcW w:w="2944" w:type="dxa"/>
          </w:tcPr>
          <w:p>
            <w:pPr>
              <w:pStyle w:val="TableParagraph"/>
              <w:spacing w:line="265" w:lineRule="exact" w:before="0"/>
              <w:ind w:right="-15"/>
              <w:jc w:val="right"/>
              <w:rPr>
                <w:sz w:val="21"/>
              </w:rPr>
            </w:pPr>
            <w:r>
              <w:rPr>
                <w:sz w:val="22"/>
              </w:rPr>
              <w:t>-5,493,909.97</w:t>
            </w:r>
            <w:r>
              <w:rPr>
                <w:w w:val="100"/>
                <w:sz w:val="21"/>
              </w:rPr>
              <w:t> </w:t>
            </w:r>
          </w:p>
        </w:tc>
      </w:tr>
      <w:tr>
        <w:trPr>
          <w:trHeight w:val="285" w:hRule="atLeast"/>
        </w:trPr>
        <w:tc>
          <w:tcPr>
            <w:tcW w:w="2941" w:type="dxa"/>
          </w:tcPr>
          <w:p>
            <w:pPr>
              <w:pStyle w:val="TableParagraph"/>
              <w:spacing w:line="265" w:lineRule="exact" w:before="0"/>
              <w:ind w:left="107"/>
              <w:rPr>
                <w:sz w:val="21"/>
              </w:rPr>
            </w:pPr>
            <w:r>
              <w:rPr>
                <w:spacing w:val="-1"/>
                <w:sz w:val="22"/>
              </w:rPr>
              <w:t>其中：固定资产处置收益</w:t>
            </w:r>
            <w:r>
              <w:rPr>
                <w:w w:val="100"/>
                <w:sz w:val="21"/>
              </w:rPr>
              <w:t> </w:t>
            </w:r>
          </w:p>
        </w:tc>
        <w:tc>
          <w:tcPr>
            <w:tcW w:w="2941" w:type="dxa"/>
          </w:tcPr>
          <w:p>
            <w:pPr>
              <w:pStyle w:val="TableParagraph"/>
              <w:spacing w:line="265" w:lineRule="exact" w:before="0"/>
              <w:ind w:right="-15"/>
              <w:jc w:val="right"/>
              <w:rPr>
                <w:sz w:val="21"/>
              </w:rPr>
            </w:pPr>
            <w:r>
              <w:rPr>
                <w:sz w:val="22"/>
              </w:rPr>
              <w:t>-941,350.41</w:t>
            </w:r>
            <w:r>
              <w:rPr>
                <w:w w:val="100"/>
                <w:sz w:val="21"/>
              </w:rPr>
              <w:t> </w:t>
            </w:r>
          </w:p>
        </w:tc>
        <w:tc>
          <w:tcPr>
            <w:tcW w:w="2944" w:type="dxa"/>
          </w:tcPr>
          <w:p>
            <w:pPr>
              <w:pStyle w:val="TableParagraph"/>
              <w:spacing w:line="265" w:lineRule="exact" w:before="0"/>
              <w:ind w:right="-15"/>
              <w:jc w:val="right"/>
              <w:rPr>
                <w:sz w:val="21"/>
              </w:rPr>
            </w:pPr>
            <w:r>
              <w:rPr>
                <w:sz w:val="22"/>
              </w:rPr>
              <w:t>-5,493,909.97</w:t>
            </w:r>
            <w:r>
              <w:rPr>
                <w:w w:val="100"/>
                <w:sz w:val="21"/>
              </w:rPr>
              <w:t> </w:t>
            </w:r>
          </w:p>
        </w:tc>
      </w:tr>
      <w:tr>
        <w:trPr>
          <w:trHeight w:val="287" w:hRule="atLeast"/>
        </w:trPr>
        <w:tc>
          <w:tcPr>
            <w:tcW w:w="2941" w:type="dxa"/>
          </w:tcPr>
          <w:p>
            <w:pPr>
              <w:pStyle w:val="TableParagraph"/>
              <w:spacing w:line="264" w:lineRule="exact" w:before="3"/>
              <w:ind w:left="1292" w:right="1178"/>
              <w:jc w:val="center"/>
              <w:rPr>
                <w:sz w:val="21"/>
              </w:rPr>
            </w:pPr>
            <w:r>
              <w:rPr>
                <w:sz w:val="21"/>
              </w:rPr>
              <w:t>合计 </w:t>
            </w:r>
          </w:p>
        </w:tc>
        <w:tc>
          <w:tcPr>
            <w:tcW w:w="2941" w:type="dxa"/>
          </w:tcPr>
          <w:p>
            <w:pPr>
              <w:pStyle w:val="TableParagraph"/>
              <w:spacing w:line="267" w:lineRule="exact" w:before="0"/>
              <w:ind w:right="-15"/>
              <w:jc w:val="right"/>
              <w:rPr>
                <w:sz w:val="21"/>
              </w:rPr>
            </w:pPr>
            <w:r>
              <w:rPr>
                <w:sz w:val="22"/>
              </w:rPr>
              <w:t>-941,350.41</w:t>
            </w:r>
            <w:r>
              <w:rPr>
                <w:w w:val="100"/>
                <w:sz w:val="21"/>
              </w:rPr>
              <w:t> </w:t>
            </w:r>
          </w:p>
        </w:tc>
        <w:tc>
          <w:tcPr>
            <w:tcW w:w="2944" w:type="dxa"/>
          </w:tcPr>
          <w:p>
            <w:pPr>
              <w:pStyle w:val="TableParagraph"/>
              <w:spacing w:line="267" w:lineRule="exact" w:before="0"/>
              <w:ind w:right="-15"/>
              <w:jc w:val="right"/>
              <w:rPr>
                <w:sz w:val="21"/>
              </w:rPr>
            </w:pPr>
            <w:r>
              <w:rPr>
                <w:sz w:val="22"/>
              </w:rPr>
              <w:t>-5,493,909.97</w:t>
            </w:r>
            <w:r>
              <w:rPr>
                <w:w w:val="100"/>
                <w:sz w:val="21"/>
              </w:rPr>
              <w:t> </w:t>
            </w:r>
          </w:p>
        </w:tc>
      </w:tr>
    </w:tbl>
    <w:p>
      <w:pPr>
        <w:spacing w:after="0" w:line="267" w:lineRule="exact"/>
        <w:jc w:val="right"/>
        <w:rPr>
          <w:sz w:val="21"/>
        </w:rPr>
        <w:sectPr>
          <w:type w:val="continuous"/>
          <w:pgSz w:w="11910" w:h="16840"/>
          <w:pgMar w:top="780" w:bottom="280" w:left="1140" w:right="960"/>
        </w:sectPr>
      </w:pPr>
    </w:p>
    <w:p>
      <w:pPr>
        <w:spacing w:line="300" w:lineRule="auto" w:before="61"/>
        <w:ind w:left="391" w:right="38" w:firstLine="0"/>
        <w:jc w:val="left"/>
        <w:rPr>
          <w:sz w:val="20"/>
        </w:rPr>
      </w:pPr>
      <w:bookmarkStart w:name="74、 营业外收入" w:id="830"/>
      <w:bookmarkEnd w:id="830"/>
      <w:r>
        <w:rPr/>
      </w:r>
      <w:r>
        <w:rPr>
          <w:sz w:val="20"/>
        </w:rPr>
        <w:t>74</w:t>
      </w:r>
      <w:r>
        <w:rPr>
          <w:spacing w:val="1"/>
          <w:sz w:val="20"/>
        </w:rPr>
        <w:t>、营业外收入</w:t>
      </w:r>
      <w:r>
        <w:rPr>
          <w:w w:val="95"/>
          <w:sz w:val="20"/>
        </w:rPr>
        <w:t>营业外收入情况 </w:t>
      </w:r>
    </w:p>
    <w:p>
      <w:pPr>
        <w:spacing w:line="194" w:lineRule="exact" w:before="0"/>
        <w:ind w:left="391" w:right="0" w:firstLine="0"/>
        <w:jc w:val="left"/>
        <w:rPr>
          <w:sz w:val="20"/>
        </w:rPr>
      </w:pPr>
      <w:r>
        <w:rPr>
          <w:w w:val="95"/>
          <w:sz w:val="20"/>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30"/>
        <w:ind w:left="391"/>
      </w:pPr>
      <w:r>
        <w:rPr>
          <w:spacing w:val="-1"/>
        </w:rPr>
        <w:t>单位：元币种：人民币</w:t>
      </w:r>
      <w:r>
        <w:rPr/>
        <w:t> </w:t>
      </w:r>
    </w:p>
    <w:p>
      <w:pPr>
        <w:spacing w:after="0"/>
        <w:sectPr>
          <w:type w:val="continuous"/>
          <w:pgSz w:w="11910" w:h="16840"/>
          <w:pgMar w:top="780" w:bottom="280" w:left="1140" w:right="960"/>
          <w:cols w:num="2" w:equalWidth="0">
            <w:col w:w="1955" w:space="4960"/>
            <w:col w:w="2895"/>
          </w:cols>
        </w:sectPr>
      </w:pP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5"/>
        <w:gridCol w:w="2352"/>
        <w:gridCol w:w="2359"/>
        <w:gridCol w:w="2364"/>
      </w:tblGrid>
      <w:tr>
        <w:trPr>
          <w:trHeight w:val="273" w:hRule="atLeast"/>
        </w:trPr>
        <w:tc>
          <w:tcPr>
            <w:tcW w:w="2155" w:type="dxa"/>
          </w:tcPr>
          <w:p>
            <w:pPr>
              <w:pStyle w:val="TableParagraph"/>
              <w:spacing w:line="252" w:lineRule="exact"/>
              <w:ind w:left="898" w:right="786"/>
              <w:jc w:val="center"/>
              <w:rPr>
                <w:sz w:val="21"/>
              </w:rPr>
            </w:pPr>
            <w:r>
              <w:rPr>
                <w:sz w:val="21"/>
              </w:rPr>
              <w:t>项目 </w:t>
            </w:r>
          </w:p>
        </w:tc>
        <w:tc>
          <w:tcPr>
            <w:tcW w:w="2352" w:type="dxa"/>
          </w:tcPr>
          <w:p>
            <w:pPr>
              <w:pStyle w:val="TableParagraph"/>
              <w:spacing w:line="252" w:lineRule="exact"/>
              <w:ind w:left="648"/>
              <w:rPr>
                <w:sz w:val="21"/>
              </w:rPr>
            </w:pPr>
            <w:r>
              <w:rPr>
                <w:sz w:val="21"/>
              </w:rPr>
              <w:t>本期发生额 </w:t>
            </w:r>
          </w:p>
        </w:tc>
        <w:tc>
          <w:tcPr>
            <w:tcW w:w="2359" w:type="dxa"/>
          </w:tcPr>
          <w:p>
            <w:pPr>
              <w:pStyle w:val="TableParagraph"/>
              <w:spacing w:line="252" w:lineRule="exact"/>
              <w:ind w:left="653"/>
              <w:rPr>
                <w:sz w:val="21"/>
              </w:rPr>
            </w:pPr>
            <w:r>
              <w:rPr>
                <w:sz w:val="21"/>
              </w:rPr>
              <w:t>上期发生额 </w:t>
            </w:r>
          </w:p>
        </w:tc>
        <w:tc>
          <w:tcPr>
            <w:tcW w:w="2364" w:type="dxa"/>
          </w:tcPr>
          <w:p>
            <w:pPr>
              <w:pStyle w:val="TableParagraph"/>
              <w:spacing w:line="252" w:lineRule="exact"/>
              <w:ind w:left="133"/>
              <w:rPr>
                <w:sz w:val="21"/>
              </w:rPr>
            </w:pPr>
            <w:r>
              <w:rPr>
                <w:sz w:val="21"/>
              </w:rPr>
              <w:t>计入当期非经常性损益</w:t>
            </w:r>
          </w:p>
        </w:tc>
      </w:tr>
    </w:tbl>
    <w:p>
      <w:pPr>
        <w:spacing w:after="0" w:line="252" w:lineRule="exact"/>
        <w:rPr>
          <w:sz w:val="21"/>
        </w:rPr>
        <w:sectPr>
          <w:type w:val="continuous"/>
          <w:pgSz w:w="11910" w:h="16840"/>
          <w:pgMar w:top="780" w:bottom="280" w:left="1140" w:right="960"/>
        </w:sectPr>
      </w:pPr>
    </w:p>
    <w:p>
      <w:pPr>
        <w:pStyle w:val="BodyText"/>
        <w:spacing w:before="9"/>
        <w:rPr>
          <w:sz w:val="4"/>
        </w:rPr>
      </w:pP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5"/>
        <w:gridCol w:w="2352"/>
        <w:gridCol w:w="2359"/>
        <w:gridCol w:w="2364"/>
      </w:tblGrid>
      <w:tr>
        <w:trPr>
          <w:trHeight w:val="273" w:hRule="atLeast"/>
        </w:trPr>
        <w:tc>
          <w:tcPr>
            <w:tcW w:w="2155" w:type="dxa"/>
          </w:tcPr>
          <w:p>
            <w:pPr>
              <w:pStyle w:val="TableParagraph"/>
              <w:spacing w:before="0"/>
              <w:rPr>
                <w:rFonts w:ascii="Times New Roman"/>
                <w:sz w:val="20"/>
              </w:rPr>
            </w:pPr>
          </w:p>
        </w:tc>
        <w:tc>
          <w:tcPr>
            <w:tcW w:w="2352" w:type="dxa"/>
          </w:tcPr>
          <w:p>
            <w:pPr>
              <w:pStyle w:val="TableParagraph"/>
              <w:spacing w:before="0"/>
              <w:rPr>
                <w:rFonts w:ascii="Times New Roman"/>
                <w:sz w:val="20"/>
              </w:rPr>
            </w:pPr>
          </w:p>
        </w:tc>
        <w:tc>
          <w:tcPr>
            <w:tcW w:w="2359" w:type="dxa"/>
          </w:tcPr>
          <w:p>
            <w:pPr>
              <w:pStyle w:val="TableParagraph"/>
              <w:spacing w:before="0"/>
              <w:rPr>
                <w:rFonts w:ascii="Times New Roman"/>
                <w:sz w:val="20"/>
              </w:rPr>
            </w:pPr>
          </w:p>
        </w:tc>
        <w:tc>
          <w:tcPr>
            <w:tcW w:w="2364" w:type="dxa"/>
          </w:tcPr>
          <w:p>
            <w:pPr>
              <w:pStyle w:val="TableParagraph"/>
              <w:spacing w:line="252" w:lineRule="exact"/>
              <w:ind w:left="868"/>
              <w:rPr>
                <w:sz w:val="21"/>
              </w:rPr>
            </w:pPr>
            <w:r>
              <w:rPr>
                <w:sz w:val="21"/>
              </w:rPr>
              <w:t>的金额</w:t>
            </w:r>
            <w:r>
              <w:rPr>
                <w:color w:val="FF0000"/>
                <w:sz w:val="21"/>
              </w:rPr>
              <w:t> </w:t>
            </w:r>
          </w:p>
        </w:tc>
      </w:tr>
      <w:tr>
        <w:trPr>
          <w:trHeight w:val="544" w:hRule="atLeast"/>
        </w:trPr>
        <w:tc>
          <w:tcPr>
            <w:tcW w:w="2155" w:type="dxa"/>
          </w:tcPr>
          <w:p>
            <w:pPr>
              <w:pStyle w:val="TableParagraph"/>
              <w:ind w:left="107"/>
              <w:rPr>
                <w:sz w:val="21"/>
              </w:rPr>
            </w:pPr>
            <w:r>
              <w:rPr>
                <w:sz w:val="21"/>
              </w:rPr>
              <w:t>非流动资产处置利得</w:t>
            </w:r>
          </w:p>
          <w:p>
            <w:pPr>
              <w:pStyle w:val="TableParagraph"/>
              <w:spacing w:line="252" w:lineRule="exact" w:before="2"/>
              <w:ind w:left="107"/>
              <w:rPr>
                <w:sz w:val="21"/>
              </w:rPr>
            </w:pPr>
            <w:r>
              <w:rPr>
                <w:sz w:val="21"/>
              </w:rPr>
              <w:t>合计 </w:t>
            </w:r>
          </w:p>
        </w:tc>
        <w:tc>
          <w:tcPr>
            <w:tcW w:w="2352" w:type="dxa"/>
          </w:tcPr>
          <w:p>
            <w:pPr>
              <w:pStyle w:val="TableParagraph"/>
              <w:ind w:right="-15"/>
              <w:jc w:val="right"/>
              <w:rPr>
                <w:sz w:val="21"/>
              </w:rPr>
            </w:pPr>
            <w:r>
              <w:rPr>
                <w:w w:val="100"/>
                <w:sz w:val="21"/>
              </w:rPr>
              <w:t> </w:t>
            </w:r>
          </w:p>
        </w:tc>
        <w:tc>
          <w:tcPr>
            <w:tcW w:w="2359" w:type="dxa"/>
          </w:tcPr>
          <w:p>
            <w:pPr>
              <w:pStyle w:val="TableParagraph"/>
              <w:ind w:right="-15"/>
              <w:jc w:val="right"/>
              <w:rPr>
                <w:sz w:val="21"/>
              </w:rPr>
            </w:pPr>
            <w:r>
              <w:rPr>
                <w:w w:val="100"/>
                <w:sz w:val="21"/>
              </w:rPr>
              <w:t> </w:t>
            </w:r>
          </w:p>
        </w:tc>
        <w:tc>
          <w:tcPr>
            <w:tcW w:w="2364" w:type="dxa"/>
          </w:tcPr>
          <w:p>
            <w:pPr>
              <w:pStyle w:val="TableParagraph"/>
              <w:ind w:right="-15"/>
              <w:jc w:val="right"/>
              <w:rPr>
                <w:sz w:val="21"/>
              </w:rPr>
            </w:pPr>
            <w:r>
              <w:rPr>
                <w:w w:val="100"/>
                <w:sz w:val="21"/>
              </w:rPr>
              <w:t> </w:t>
            </w:r>
          </w:p>
        </w:tc>
      </w:tr>
      <w:tr>
        <w:trPr>
          <w:trHeight w:val="544" w:hRule="atLeast"/>
        </w:trPr>
        <w:tc>
          <w:tcPr>
            <w:tcW w:w="2155" w:type="dxa"/>
          </w:tcPr>
          <w:p>
            <w:pPr>
              <w:pStyle w:val="TableParagraph"/>
              <w:ind w:left="107"/>
              <w:rPr>
                <w:sz w:val="21"/>
              </w:rPr>
            </w:pPr>
            <w:r>
              <w:rPr>
                <w:sz w:val="21"/>
              </w:rPr>
              <w:t>其中：固定资产处置</w:t>
            </w:r>
          </w:p>
          <w:p>
            <w:pPr>
              <w:pStyle w:val="TableParagraph"/>
              <w:spacing w:line="252" w:lineRule="exact" w:before="2"/>
              <w:ind w:left="107"/>
              <w:rPr>
                <w:sz w:val="21"/>
              </w:rPr>
            </w:pPr>
            <w:r>
              <w:rPr>
                <w:sz w:val="21"/>
              </w:rPr>
              <w:t>利得 </w:t>
            </w:r>
          </w:p>
        </w:tc>
        <w:tc>
          <w:tcPr>
            <w:tcW w:w="2352" w:type="dxa"/>
          </w:tcPr>
          <w:p>
            <w:pPr>
              <w:pStyle w:val="TableParagraph"/>
              <w:ind w:right="-15"/>
              <w:jc w:val="right"/>
              <w:rPr>
                <w:sz w:val="21"/>
              </w:rPr>
            </w:pPr>
            <w:r>
              <w:rPr>
                <w:w w:val="100"/>
                <w:sz w:val="21"/>
              </w:rPr>
              <w:t> </w:t>
            </w:r>
          </w:p>
        </w:tc>
        <w:tc>
          <w:tcPr>
            <w:tcW w:w="2359" w:type="dxa"/>
          </w:tcPr>
          <w:p>
            <w:pPr>
              <w:pStyle w:val="TableParagraph"/>
              <w:ind w:right="-15"/>
              <w:jc w:val="right"/>
              <w:rPr>
                <w:sz w:val="21"/>
              </w:rPr>
            </w:pPr>
            <w:r>
              <w:rPr>
                <w:w w:val="100"/>
                <w:sz w:val="21"/>
              </w:rPr>
              <w:t> </w:t>
            </w:r>
          </w:p>
        </w:tc>
        <w:tc>
          <w:tcPr>
            <w:tcW w:w="2364" w:type="dxa"/>
          </w:tcPr>
          <w:p>
            <w:pPr>
              <w:pStyle w:val="TableParagraph"/>
              <w:ind w:right="-15"/>
              <w:jc w:val="right"/>
              <w:rPr>
                <w:sz w:val="21"/>
              </w:rPr>
            </w:pPr>
            <w:r>
              <w:rPr>
                <w:w w:val="100"/>
                <w:sz w:val="21"/>
              </w:rPr>
              <w:t> </w:t>
            </w:r>
          </w:p>
        </w:tc>
      </w:tr>
      <w:tr>
        <w:trPr>
          <w:trHeight w:val="544" w:hRule="atLeast"/>
        </w:trPr>
        <w:tc>
          <w:tcPr>
            <w:tcW w:w="2155" w:type="dxa"/>
          </w:tcPr>
          <w:p>
            <w:pPr>
              <w:pStyle w:val="TableParagraph"/>
              <w:ind w:left="738"/>
              <w:rPr>
                <w:sz w:val="21"/>
              </w:rPr>
            </w:pPr>
            <w:r>
              <w:rPr>
                <w:sz w:val="21"/>
              </w:rPr>
              <w:t>无形资产处置</w:t>
            </w:r>
          </w:p>
          <w:p>
            <w:pPr>
              <w:pStyle w:val="TableParagraph"/>
              <w:spacing w:line="250" w:lineRule="exact" w:before="4"/>
              <w:ind w:left="107"/>
              <w:rPr>
                <w:sz w:val="21"/>
              </w:rPr>
            </w:pPr>
            <w:r>
              <w:rPr>
                <w:sz w:val="21"/>
              </w:rPr>
              <w:t>利得 </w:t>
            </w:r>
          </w:p>
        </w:tc>
        <w:tc>
          <w:tcPr>
            <w:tcW w:w="2352" w:type="dxa"/>
          </w:tcPr>
          <w:p>
            <w:pPr>
              <w:pStyle w:val="TableParagraph"/>
              <w:ind w:right="-15"/>
              <w:jc w:val="right"/>
              <w:rPr>
                <w:sz w:val="21"/>
              </w:rPr>
            </w:pPr>
            <w:r>
              <w:rPr>
                <w:w w:val="100"/>
                <w:sz w:val="21"/>
              </w:rPr>
              <w:t> </w:t>
            </w:r>
          </w:p>
        </w:tc>
        <w:tc>
          <w:tcPr>
            <w:tcW w:w="2359" w:type="dxa"/>
          </w:tcPr>
          <w:p>
            <w:pPr>
              <w:pStyle w:val="TableParagraph"/>
              <w:ind w:right="-15"/>
              <w:jc w:val="right"/>
              <w:rPr>
                <w:sz w:val="21"/>
              </w:rPr>
            </w:pPr>
            <w:r>
              <w:rPr>
                <w:w w:val="100"/>
                <w:sz w:val="21"/>
              </w:rPr>
              <w:t> </w:t>
            </w:r>
          </w:p>
        </w:tc>
        <w:tc>
          <w:tcPr>
            <w:tcW w:w="2364" w:type="dxa"/>
          </w:tcPr>
          <w:p>
            <w:pPr>
              <w:pStyle w:val="TableParagraph"/>
              <w:ind w:right="-15"/>
              <w:jc w:val="right"/>
              <w:rPr>
                <w:sz w:val="21"/>
              </w:rPr>
            </w:pPr>
            <w:r>
              <w:rPr>
                <w:w w:val="100"/>
                <w:sz w:val="21"/>
              </w:rPr>
              <w:t> </w:t>
            </w:r>
          </w:p>
        </w:tc>
      </w:tr>
      <w:tr>
        <w:trPr>
          <w:trHeight w:val="544" w:hRule="atLeast"/>
        </w:trPr>
        <w:tc>
          <w:tcPr>
            <w:tcW w:w="2155" w:type="dxa"/>
          </w:tcPr>
          <w:p>
            <w:pPr>
              <w:pStyle w:val="TableParagraph"/>
              <w:ind w:left="107"/>
              <w:rPr>
                <w:sz w:val="21"/>
              </w:rPr>
            </w:pPr>
            <w:r>
              <w:rPr>
                <w:sz w:val="21"/>
              </w:rPr>
              <w:t>非货币性资产交换利</w:t>
            </w:r>
          </w:p>
          <w:p>
            <w:pPr>
              <w:pStyle w:val="TableParagraph"/>
              <w:spacing w:line="250" w:lineRule="exact" w:before="4"/>
              <w:ind w:left="107"/>
              <w:rPr>
                <w:sz w:val="21"/>
              </w:rPr>
            </w:pPr>
            <w:r>
              <w:rPr>
                <w:sz w:val="21"/>
              </w:rPr>
              <w:t>得 </w:t>
            </w:r>
          </w:p>
        </w:tc>
        <w:tc>
          <w:tcPr>
            <w:tcW w:w="2352" w:type="dxa"/>
          </w:tcPr>
          <w:p>
            <w:pPr>
              <w:pStyle w:val="TableParagraph"/>
              <w:ind w:right="-15"/>
              <w:jc w:val="right"/>
              <w:rPr>
                <w:sz w:val="21"/>
              </w:rPr>
            </w:pPr>
            <w:r>
              <w:rPr>
                <w:w w:val="100"/>
                <w:sz w:val="21"/>
              </w:rPr>
              <w:t> </w:t>
            </w:r>
          </w:p>
        </w:tc>
        <w:tc>
          <w:tcPr>
            <w:tcW w:w="2359" w:type="dxa"/>
          </w:tcPr>
          <w:p>
            <w:pPr>
              <w:pStyle w:val="TableParagraph"/>
              <w:ind w:right="-15"/>
              <w:jc w:val="right"/>
              <w:rPr>
                <w:sz w:val="21"/>
              </w:rPr>
            </w:pPr>
            <w:r>
              <w:rPr>
                <w:w w:val="100"/>
                <w:sz w:val="21"/>
              </w:rPr>
              <w:t> </w:t>
            </w:r>
          </w:p>
        </w:tc>
        <w:tc>
          <w:tcPr>
            <w:tcW w:w="2364" w:type="dxa"/>
          </w:tcPr>
          <w:p>
            <w:pPr>
              <w:pStyle w:val="TableParagraph"/>
              <w:ind w:right="-15"/>
              <w:jc w:val="right"/>
              <w:rPr>
                <w:sz w:val="21"/>
              </w:rPr>
            </w:pPr>
            <w:r>
              <w:rPr>
                <w:w w:val="100"/>
                <w:sz w:val="21"/>
              </w:rPr>
              <w:t> </w:t>
            </w:r>
          </w:p>
        </w:tc>
      </w:tr>
      <w:tr>
        <w:trPr>
          <w:trHeight w:val="273" w:hRule="atLeast"/>
        </w:trPr>
        <w:tc>
          <w:tcPr>
            <w:tcW w:w="2155" w:type="dxa"/>
          </w:tcPr>
          <w:p>
            <w:pPr>
              <w:pStyle w:val="TableParagraph"/>
              <w:spacing w:line="252" w:lineRule="exact"/>
              <w:ind w:left="107"/>
              <w:rPr>
                <w:sz w:val="21"/>
              </w:rPr>
            </w:pPr>
            <w:r>
              <w:rPr>
                <w:spacing w:val="-1"/>
                <w:sz w:val="21"/>
              </w:rPr>
              <w:t>接受捐赠</w:t>
            </w:r>
            <w:r>
              <w:rPr>
                <w:sz w:val="21"/>
              </w:rPr>
              <w:t> </w:t>
            </w:r>
          </w:p>
        </w:tc>
        <w:tc>
          <w:tcPr>
            <w:tcW w:w="2352" w:type="dxa"/>
          </w:tcPr>
          <w:p>
            <w:pPr>
              <w:pStyle w:val="TableParagraph"/>
              <w:spacing w:line="252" w:lineRule="exact"/>
              <w:ind w:right="-15"/>
              <w:jc w:val="right"/>
              <w:rPr>
                <w:sz w:val="21"/>
              </w:rPr>
            </w:pPr>
            <w:r>
              <w:rPr>
                <w:w w:val="100"/>
                <w:sz w:val="21"/>
              </w:rPr>
              <w:t> </w:t>
            </w:r>
          </w:p>
        </w:tc>
        <w:tc>
          <w:tcPr>
            <w:tcW w:w="2359" w:type="dxa"/>
          </w:tcPr>
          <w:p>
            <w:pPr>
              <w:pStyle w:val="TableParagraph"/>
              <w:spacing w:line="252" w:lineRule="exact"/>
              <w:ind w:right="-15"/>
              <w:jc w:val="right"/>
              <w:rPr>
                <w:sz w:val="21"/>
              </w:rPr>
            </w:pPr>
            <w:r>
              <w:rPr>
                <w:w w:val="100"/>
                <w:sz w:val="21"/>
              </w:rPr>
              <w:t> </w:t>
            </w:r>
          </w:p>
        </w:tc>
        <w:tc>
          <w:tcPr>
            <w:tcW w:w="2364" w:type="dxa"/>
          </w:tcPr>
          <w:p>
            <w:pPr>
              <w:pStyle w:val="TableParagraph"/>
              <w:spacing w:line="252" w:lineRule="exact"/>
              <w:ind w:right="-15"/>
              <w:jc w:val="right"/>
              <w:rPr>
                <w:sz w:val="21"/>
              </w:rPr>
            </w:pPr>
            <w:r>
              <w:rPr>
                <w:w w:val="100"/>
                <w:sz w:val="21"/>
              </w:rPr>
              <w:t> </w:t>
            </w:r>
          </w:p>
        </w:tc>
      </w:tr>
      <w:tr>
        <w:trPr>
          <w:trHeight w:val="270" w:hRule="atLeast"/>
        </w:trPr>
        <w:tc>
          <w:tcPr>
            <w:tcW w:w="2155" w:type="dxa"/>
          </w:tcPr>
          <w:p>
            <w:pPr>
              <w:pStyle w:val="TableParagraph"/>
              <w:spacing w:line="250" w:lineRule="exact"/>
              <w:ind w:left="107"/>
              <w:rPr>
                <w:sz w:val="21"/>
              </w:rPr>
            </w:pPr>
            <w:r>
              <w:rPr>
                <w:spacing w:val="-1"/>
                <w:sz w:val="21"/>
              </w:rPr>
              <w:t>政府补助</w:t>
            </w:r>
            <w:r>
              <w:rPr>
                <w:sz w:val="21"/>
              </w:rPr>
              <w:t> </w:t>
            </w:r>
          </w:p>
        </w:tc>
        <w:tc>
          <w:tcPr>
            <w:tcW w:w="2352" w:type="dxa"/>
          </w:tcPr>
          <w:p>
            <w:pPr>
              <w:pStyle w:val="TableParagraph"/>
              <w:spacing w:line="250" w:lineRule="exact"/>
              <w:ind w:right="-15"/>
              <w:jc w:val="right"/>
              <w:rPr>
                <w:sz w:val="21"/>
              </w:rPr>
            </w:pPr>
            <w:r>
              <w:rPr>
                <w:w w:val="100"/>
                <w:sz w:val="21"/>
              </w:rPr>
              <w:t> </w:t>
            </w:r>
          </w:p>
        </w:tc>
        <w:tc>
          <w:tcPr>
            <w:tcW w:w="2359" w:type="dxa"/>
          </w:tcPr>
          <w:p>
            <w:pPr>
              <w:pStyle w:val="TableParagraph"/>
              <w:spacing w:line="250" w:lineRule="exact"/>
              <w:ind w:right="-15"/>
              <w:jc w:val="right"/>
              <w:rPr>
                <w:sz w:val="21"/>
              </w:rPr>
            </w:pPr>
            <w:r>
              <w:rPr>
                <w:w w:val="100"/>
                <w:sz w:val="21"/>
              </w:rPr>
              <w:t> </w:t>
            </w:r>
          </w:p>
        </w:tc>
        <w:tc>
          <w:tcPr>
            <w:tcW w:w="2364" w:type="dxa"/>
          </w:tcPr>
          <w:p>
            <w:pPr>
              <w:pStyle w:val="TableParagraph"/>
              <w:spacing w:line="250" w:lineRule="exact"/>
              <w:ind w:right="-15"/>
              <w:jc w:val="right"/>
              <w:rPr>
                <w:sz w:val="21"/>
              </w:rPr>
            </w:pPr>
            <w:r>
              <w:rPr>
                <w:w w:val="100"/>
                <w:sz w:val="21"/>
              </w:rPr>
              <w:t> </w:t>
            </w:r>
          </w:p>
        </w:tc>
      </w:tr>
      <w:tr>
        <w:trPr>
          <w:trHeight w:val="287" w:hRule="atLeast"/>
        </w:trPr>
        <w:tc>
          <w:tcPr>
            <w:tcW w:w="2155" w:type="dxa"/>
          </w:tcPr>
          <w:p>
            <w:pPr>
              <w:pStyle w:val="TableParagraph"/>
              <w:spacing w:line="267" w:lineRule="exact" w:before="0"/>
              <w:ind w:left="107"/>
              <w:rPr>
                <w:sz w:val="21"/>
              </w:rPr>
            </w:pPr>
            <w:r>
              <w:rPr>
                <w:sz w:val="22"/>
              </w:rPr>
              <w:t>罚款</w:t>
            </w:r>
            <w:r>
              <w:rPr>
                <w:w w:val="100"/>
                <w:sz w:val="21"/>
              </w:rPr>
              <w:t> </w:t>
            </w:r>
          </w:p>
        </w:tc>
        <w:tc>
          <w:tcPr>
            <w:tcW w:w="2352" w:type="dxa"/>
          </w:tcPr>
          <w:p>
            <w:pPr>
              <w:pStyle w:val="TableParagraph"/>
              <w:spacing w:line="267" w:lineRule="exact" w:before="0"/>
              <w:ind w:right="-15"/>
              <w:jc w:val="right"/>
              <w:rPr>
                <w:sz w:val="21"/>
              </w:rPr>
            </w:pPr>
            <w:r>
              <w:rPr>
                <w:sz w:val="22"/>
              </w:rPr>
              <w:t>647,064.72</w:t>
            </w:r>
            <w:r>
              <w:rPr>
                <w:w w:val="100"/>
                <w:sz w:val="21"/>
              </w:rPr>
              <w:t> </w:t>
            </w:r>
          </w:p>
        </w:tc>
        <w:tc>
          <w:tcPr>
            <w:tcW w:w="2359" w:type="dxa"/>
          </w:tcPr>
          <w:p>
            <w:pPr>
              <w:pStyle w:val="TableParagraph"/>
              <w:spacing w:line="267" w:lineRule="exact" w:before="0"/>
              <w:ind w:right="-15"/>
              <w:jc w:val="right"/>
              <w:rPr>
                <w:sz w:val="21"/>
              </w:rPr>
            </w:pPr>
            <w:r>
              <w:rPr>
                <w:sz w:val="22"/>
              </w:rPr>
              <w:t>453,877.26</w:t>
            </w:r>
            <w:r>
              <w:rPr>
                <w:w w:val="100"/>
                <w:sz w:val="21"/>
              </w:rPr>
              <w:t> </w:t>
            </w:r>
          </w:p>
        </w:tc>
        <w:tc>
          <w:tcPr>
            <w:tcW w:w="2364" w:type="dxa"/>
          </w:tcPr>
          <w:p>
            <w:pPr>
              <w:pStyle w:val="TableParagraph"/>
              <w:spacing w:line="267" w:lineRule="exact" w:before="0"/>
              <w:ind w:right="-15"/>
              <w:jc w:val="right"/>
              <w:rPr>
                <w:sz w:val="21"/>
              </w:rPr>
            </w:pPr>
            <w:r>
              <w:rPr>
                <w:sz w:val="22"/>
              </w:rPr>
              <w:t>647,064.72</w:t>
            </w:r>
            <w:r>
              <w:rPr>
                <w:w w:val="100"/>
                <w:sz w:val="21"/>
              </w:rPr>
              <w:t> </w:t>
            </w:r>
          </w:p>
        </w:tc>
      </w:tr>
      <w:tr>
        <w:trPr>
          <w:trHeight w:val="285" w:hRule="atLeast"/>
        </w:trPr>
        <w:tc>
          <w:tcPr>
            <w:tcW w:w="2155" w:type="dxa"/>
          </w:tcPr>
          <w:p>
            <w:pPr>
              <w:pStyle w:val="TableParagraph"/>
              <w:spacing w:line="265" w:lineRule="exact" w:before="0"/>
              <w:ind w:left="107"/>
              <w:rPr>
                <w:sz w:val="21"/>
              </w:rPr>
            </w:pPr>
            <w:r>
              <w:rPr>
                <w:sz w:val="22"/>
              </w:rPr>
              <w:t>保险理赔</w:t>
            </w:r>
            <w:r>
              <w:rPr>
                <w:w w:val="100"/>
                <w:sz w:val="21"/>
              </w:rPr>
              <w:t> </w:t>
            </w:r>
          </w:p>
        </w:tc>
        <w:tc>
          <w:tcPr>
            <w:tcW w:w="2352" w:type="dxa"/>
          </w:tcPr>
          <w:p>
            <w:pPr>
              <w:pStyle w:val="TableParagraph"/>
              <w:spacing w:line="265" w:lineRule="exact" w:before="0"/>
              <w:ind w:right="-15"/>
              <w:jc w:val="right"/>
              <w:rPr>
                <w:sz w:val="21"/>
              </w:rPr>
            </w:pPr>
            <w:r>
              <w:rPr>
                <w:sz w:val="22"/>
              </w:rPr>
              <w:t>44,851.77</w:t>
            </w:r>
            <w:r>
              <w:rPr>
                <w:w w:val="100"/>
                <w:sz w:val="21"/>
              </w:rPr>
              <w:t> </w:t>
            </w:r>
          </w:p>
        </w:tc>
        <w:tc>
          <w:tcPr>
            <w:tcW w:w="2359" w:type="dxa"/>
          </w:tcPr>
          <w:p>
            <w:pPr>
              <w:pStyle w:val="TableParagraph"/>
              <w:spacing w:line="265" w:lineRule="exact" w:before="0"/>
              <w:ind w:right="-15"/>
              <w:jc w:val="right"/>
              <w:rPr>
                <w:sz w:val="21"/>
              </w:rPr>
            </w:pPr>
            <w:r>
              <w:rPr>
                <w:sz w:val="22"/>
              </w:rPr>
              <w:t>175,464.85</w:t>
            </w:r>
            <w:r>
              <w:rPr>
                <w:w w:val="100"/>
                <w:sz w:val="21"/>
              </w:rPr>
              <w:t> </w:t>
            </w:r>
          </w:p>
        </w:tc>
        <w:tc>
          <w:tcPr>
            <w:tcW w:w="2364" w:type="dxa"/>
          </w:tcPr>
          <w:p>
            <w:pPr>
              <w:pStyle w:val="TableParagraph"/>
              <w:spacing w:line="265" w:lineRule="exact" w:before="0"/>
              <w:ind w:right="-15"/>
              <w:jc w:val="right"/>
              <w:rPr>
                <w:sz w:val="21"/>
              </w:rPr>
            </w:pPr>
            <w:r>
              <w:rPr>
                <w:sz w:val="22"/>
              </w:rPr>
              <w:t>44,851.77</w:t>
            </w:r>
            <w:r>
              <w:rPr>
                <w:w w:val="100"/>
                <w:sz w:val="21"/>
              </w:rPr>
              <w:t> </w:t>
            </w:r>
          </w:p>
        </w:tc>
      </w:tr>
      <w:tr>
        <w:trPr>
          <w:trHeight w:val="285" w:hRule="atLeast"/>
        </w:trPr>
        <w:tc>
          <w:tcPr>
            <w:tcW w:w="2155" w:type="dxa"/>
          </w:tcPr>
          <w:p>
            <w:pPr>
              <w:pStyle w:val="TableParagraph"/>
              <w:spacing w:line="265" w:lineRule="exact" w:before="0"/>
              <w:ind w:left="107"/>
              <w:rPr>
                <w:sz w:val="21"/>
              </w:rPr>
            </w:pPr>
            <w:r>
              <w:rPr>
                <w:spacing w:val="-1"/>
                <w:sz w:val="22"/>
              </w:rPr>
              <w:t>无法支付款项</w:t>
            </w:r>
            <w:r>
              <w:rPr>
                <w:w w:val="100"/>
                <w:sz w:val="21"/>
              </w:rPr>
              <w:t> </w:t>
            </w:r>
          </w:p>
        </w:tc>
        <w:tc>
          <w:tcPr>
            <w:tcW w:w="2352" w:type="dxa"/>
          </w:tcPr>
          <w:p>
            <w:pPr>
              <w:pStyle w:val="TableParagraph"/>
              <w:spacing w:line="265" w:lineRule="exact" w:before="0"/>
              <w:ind w:right="-15"/>
              <w:jc w:val="right"/>
              <w:rPr>
                <w:sz w:val="21"/>
              </w:rPr>
            </w:pPr>
            <w:r>
              <w:rPr>
                <w:sz w:val="22"/>
              </w:rPr>
              <w:t>11,114.86</w:t>
            </w:r>
            <w:r>
              <w:rPr>
                <w:w w:val="100"/>
                <w:sz w:val="21"/>
              </w:rPr>
              <w:t> </w:t>
            </w:r>
          </w:p>
        </w:tc>
        <w:tc>
          <w:tcPr>
            <w:tcW w:w="2359" w:type="dxa"/>
          </w:tcPr>
          <w:p>
            <w:pPr>
              <w:pStyle w:val="TableParagraph"/>
              <w:spacing w:line="252" w:lineRule="exact" w:before="13"/>
              <w:ind w:right="-15"/>
              <w:jc w:val="right"/>
              <w:rPr>
                <w:sz w:val="21"/>
              </w:rPr>
            </w:pPr>
            <w:r>
              <w:rPr>
                <w:w w:val="100"/>
                <w:sz w:val="21"/>
              </w:rPr>
              <w:t> </w:t>
            </w:r>
          </w:p>
        </w:tc>
        <w:tc>
          <w:tcPr>
            <w:tcW w:w="2364" w:type="dxa"/>
          </w:tcPr>
          <w:p>
            <w:pPr>
              <w:pStyle w:val="TableParagraph"/>
              <w:spacing w:line="265" w:lineRule="exact" w:before="0"/>
              <w:ind w:right="-15"/>
              <w:jc w:val="right"/>
              <w:rPr>
                <w:sz w:val="21"/>
              </w:rPr>
            </w:pPr>
            <w:r>
              <w:rPr>
                <w:sz w:val="22"/>
              </w:rPr>
              <w:t>11,114.86</w:t>
            </w:r>
            <w:r>
              <w:rPr>
                <w:w w:val="100"/>
                <w:sz w:val="21"/>
              </w:rPr>
              <w:t> </w:t>
            </w:r>
          </w:p>
        </w:tc>
      </w:tr>
      <w:tr>
        <w:trPr>
          <w:trHeight w:val="285" w:hRule="atLeast"/>
        </w:trPr>
        <w:tc>
          <w:tcPr>
            <w:tcW w:w="2155" w:type="dxa"/>
          </w:tcPr>
          <w:p>
            <w:pPr>
              <w:pStyle w:val="TableParagraph"/>
              <w:spacing w:line="266" w:lineRule="exact" w:before="0"/>
              <w:ind w:left="107"/>
              <w:rPr>
                <w:sz w:val="21"/>
              </w:rPr>
            </w:pPr>
            <w:r>
              <w:rPr>
                <w:sz w:val="22"/>
              </w:rPr>
              <w:t>其他</w:t>
            </w:r>
            <w:r>
              <w:rPr>
                <w:w w:val="100"/>
                <w:sz w:val="21"/>
              </w:rPr>
              <w:t> </w:t>
            </w:r>
          </w:p>
        </w:tc>
        <w:tc>
          <w:tcPr>
            <w:tcW w:w="2352" w:type="dxa"/>
          </w:tcPr>
          <w:p>
            <w:pPr>
              <w:pStyle w:val="TableParagraph"/>
              <w:spacing w:line="266" w:lineRule="exact" w:before="0"/>
              <w:ind w:right="-15"/>
              <w:jc w:val="right"/>
              <w:rPr>
                <w:sz w:val="21"/>
              </w:rPr>
            </w:pPr>
            <w:r>
              <w:rPr>
                <w:sz w:val="22"/>
              </w:rPr>
              <w:t>86,911.85</w:t>
            </w:r>
            <w:r>
              <w:rPr>
                <w:w w:val="100"/>
                <w:sz w:val="21"/>
              </w:rPr>
              <w:t> </w:t>
            </w:r>
          </w:p>
        </w:tc>
        <w:tc>
          <w:tcPr>
            <w:tcW w:w="2359" w:type="dxa"/>
          </w:tcPr>
          <w:p>
            <w:pPr>
              <w:pStyle w:val="TableParagraph"/>
              <w:spacing w:line="266" w:lineRule="exact" w:before="0"/>
              <w:ind w:right="-15"/>
              <w:jc w:val="right"/>
              <w:rPr>
                <w:sz w:val="21"/>
              </w:rPr>
            </w:pPr>
            <w:r>
              <w:rPr>
                <w:sz w:val="22"/>
              </w:rPr>
              <w:t>520.88</w:t>
            </w:r>
            <w:r>
              <w:rPr>
                <w:w w:val="100"/>
                <w:sz w:val="21"/>
              </w:rPr>
              <w:t> </w:t>
            </w:r>
          </w:p>
        </w:tc>
        <w:tc>
          <w:tcPr>
            <w:tcW w:w="2364" w:type="dxa"/>
          </w:tcPr>
          <w:p>
            <w:pPr>
              <w:pStyle w:val="TableParagraph"/>
              <w:spacing w:line="266" w:lineRule="exact" w:before="0"/>
              <w:ind w:right="-15"/>
              <w:jc w:val="right"/>
              <w:rPr>
                <w:sz w:val="21"/>
              </w:rPr>
            </w:pPr>
            <w:r>
              <w:rPr>
                <w:sz w:val="22"/>
              </w:rPr>
              <w:t>86,911.85</w:t>
            </w:r>
            <w:r>
              <w:rPr>
                <w:w w:val="100"/>
                <w:sz w:val="21"/>
              </w:rPr>
              <w:t> </w:t>
            </w:r>
          </w:p>
        </w:tc>
      </w:tr>
      <w:tr>
        <w:trPr>
          <w:trHeight w:val="285" w:hRule="atLeast"/>
        </w:trPr>
        <w:tc>
          <w:tcPr>
            <w:tcW w:w="2155" w:type="dxa"/>
          </w:tcPr>
          <w:p>
            <w:pPr>
              <w:pStyle w:val="TableParagraph"/>
              <w:spacing w:line="257" w:lineRule="exact" w:before="8"/>
              <w:ind w:left="898" w:right="786"/>
              <w:jc w:val="center"/>
              <w:rPr>
                <w:sz w:val="21"/>
              </w:rPr>
            </w:pPr>
            <w:r>
              <w:rPr>
                <w:sz w:val="21"/>
              </w:rPr>
              <w:t>合计 </w:t>
            </w:r>
          </w:p>
        </w:tc>
        <w:tc>
          <w:tcPr>
            <w:tcW w:w="2352" w:type="dxa"/>
          </w:tcPr>
          <w:p>
            <w:pPr>
              <w:pStyle w:val="TableParagraph"/>
              <w:spacing w:line="265" w:lineRule="exact" w:before="0"/>
              <w:ind w:right="-15"/>
              <w:jc w:val="right"/>
              <w:rPr>
                <w:sz w:val="21"/>
              </w:rPr>
            </w:pPr>
            <w:r>
              <w:rPr>
                <w:sz w:val="22"/>
              </w:rPr>
              <w:t>789,943.20</w:t>
            </w:r>
            <w:r>
              <w:rPr>
                <w:w w:val="100"/>
                <w:sz w:val="21"/>
              </w:rPr>
              <w:t> </w:t>
            </w:r>
          </w:p>
        </w:tc>
        <w:tc>
          <w:tcPr>
            <w:tcW w:w="2359" w:type="dxa"/>
          </w:tcPr>
          <w:p>
            <w:pPr>
              <w:pStyle w:val="TableParagraph"/>
              <w:spacing w:line="265" w:lineRule="exact" w:before="0"/>
              <w:ind w:right="-15"/>
              <w:jc w:val="right"/>
              <w:rPr>
                <w:sz w:val="21"/>
              </w:rPr>
            </w:pPr>
            <w:r>
              <w:rPr>
                <w:sz w:val="22"/>
              </w:rPr>
              <w:t>629,862.99</w:t>
            </w:r>
            <w:r>
              <w:rPr>
                <w:w w:val="100"/>
                <w:sz w:val="21"/>
              </w:rPr>
              <w:t> </w:t>
            </w:r>
          </w:p>
        </w:tc>
        <w:tc>
          <w:tcPr>
            <w:tcW w:w="2364" w:type="dxa"/>
          </w:tcPr>
          <w:p>
            <w:pPr>
              <w:pStyle w:val="TableParagraph"/>
              <w:spacing w:line="265" w:lineRule="exact" w:before="0"/>
              <w:ind w:right="-15"/>
              <w:jc w:val="right"/>
              <w:rPr>
                <w:sz w:val="21"/>
              </w:rPr>
            </w:pPr>
            <w:r>
              <w:rPr>
                <w:sz w:val="22"/>
              </w:rPr>
              <w:t>789,943.20</w:t>
            </w:r>
            <w:r>
              <w:rPr>
                <w:w w:val="100"/>
                <w:sz w:val="21"/>
              </w:rPr>
              <w:t> </w:t>
            </w:r>
          </w:p>
        </w:tc>
      </w:tr>
    </w:tbl>
    <w:p>
      <w:pPr>
        <w:spacing w:after="0" w:line="265" w:lineRule="exact"/>
        <w:jc w:val="right"/>
        <w:rPr>
          <w:sz w:val="21"/>
        </w:rPr>
        <w:sectPr>
          <w:pgSz w:w="11910" w:h="16840"/>
          <w:pgMar w:header="882" w:footer="1194" w:top="1300" w:bottom="1380" w:left="1140" w:right="960"/>
        </w:sectPr>
      </w:pPr>
    </w:p>
    <w:p>
      <w:pPr>
        <w:pStyle w:val="BodyText"/>
        <w:spacing w:before="61"/>
        <w:ind w:left="391"/>
      </w:pPr>
      <w:r>
        <w:rPr/>
        <w:t>其他说明： </w:t>
      </w:r>
    </w:p>
    <w:p>
      <w:pPr>
        <w:pStyle w:val="BodyText"/>
        <w:spacing w:before="62"/>
        <w:ind w:left="391"/>
      </w:pPr>
      <w:r>
        <w:rPr/>
        <w:t>□适用√不适用 </w:t>
      </w:r>
    </w:p>
    <w:p>
      <w:pPr>
        <w:spacing w:before="65"/>
        <w:ind w:left="391" w:right="0" w:firstLine="0"/>
        <w:jc w:val="left"/>
        <w:rPr>
          <w:sz w:val="20"/>
        </w:rPr>
      </w:pPr>
      <w:bookmarkStart w:name="75、 营业外支出" w:id="831"/>
      <w:bookmarkEnd w:id="831"/>
      <w:r>
        <w:rPr/>
      </w:r>
      <w:r>
        <w:rPr>
          <w:w w:val="95"/>
          <w:sz w:val="20"/>
        </w:rPr>
        <w:t>75</w:t>
      </w:r>
      <w:r>
        <w:rPr>
          <w:spacing w:val="1"/>
          <w:w w:val="95"/>
          <w:sz w:val="20"/>
        </w:rPr>
        <w:t>、营业外支出 </w:t>
      </w:r>
    </w:p>
    <w:p>
      <w:pPr>
        <w:pStyle w:val="BodyText"/>
        <w:spacing w:before="63"/>
        <w:ind w:left="391"/>
      </w:pPr>
      <w:r>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9"/>
        <w:rPr>
          <w:sz w:val="22"/>
        </w:rPr>
      </w:pPr>
    </w:p>
    <w:p>
      <w:pPr>
        <w:pStyle w:val="BodyText"/>
        <w:ind w:left="391"/>
      </w:pPr>
      <w:r>
        <w:rPr>
          <w:spacing w:val="-1"/>
        </w:rPr>
        <w:t>单位：元币种：人民币</w:t>
      </w:r>
      <w:r>
        <w:rPr/>
        <w:t> </w:t>
      </w:r>
    </w:p>
    <w:p>
      <w:pPr>
        <w:spacing w:after="0"/>
        <w:sectPr>
          <w:type w:val="continuous"/>
          <w:pgSz w:w="11910" w:h="16840"/>
          <w:pgMar w:top="780" w:bottom="280" w:left="1140" w:right="960"/>
          <w:cols w:num="2" w:equalWidth="0">
            <w:col w:w="2009" w:space="4906"/>
            <w:col w:w="2895"/>
          </w:cols>
        </w:sectPr>
      </w:pP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6"/>
        <w:gridCol w:w="2424"/>
        <w:gridCol w:w="2376"/>
        <w:gridCol w:w="2364"/>
      </w:tblGrid>
      <w:tr>
        <w:trPr>
          <w:trHeight w:val="544" w:hRule="atLeast"/>
        </w:trPr>
        <w:tc>
          <w:tcPr>
            <w:tcW w:w="2066" w:type="dxa"/>
          </w:tcPr>
          <w:p>
            <w:pPr>
              <w:pStyle w:val="TableParagraph"/>
              <w:spacing w:before="138"/>
              <w:ind w:left="853" w:right="738"/>
              <w:jc w:val="center"/>
              <w:rPr>
                <w:sz w:val="21"/>
              </w:rPr>
            </w:pPr>
            <w:r>
              <w:rPr>
                <w:sz w:val="21"/>
              </w:rPr>
              <w:t>项目 </w:t>
            </w:r>
          </w:p>
        </w:tc>
        <w:tc>
          <w:tcPr>
            <w:tcW w:w="2424" w:type="dxa"/>
          </w:tcPr>
          <w:p>
            <w:pPr>
              <w:pStyle w:val="TableParagraph"/>
              <w:spacing w:before="138"/>
              <w:ind w:left="687"/>
              <w:rPr>
                <w:sz w:val="21"/>
              </w:rPr>
            </w:pPr>
            <w:r>
              <w:rPr>
                <w:sz w:val="21"/>
              </w:rPr>
              <w:t>本期发生额 </w:t>
            </w:r>
          </w:p>
        </w:tc>
        <w:tc>
          <w:tcPr>
            <w:tcW w:w="2376" w:type="dxa"/>
          </w:tcPr>
          <w:p>
            <w:pPr>
              <w:pStyle w:val="TableParagraph"/>
              <w:spacing w:before="138"/>
              <w:ind w:left="663"/>
              <w:rPr>
                <w:sz w:val="21"/>
              </w:rPr>
            </w:pPr>
            <w:r>
              <w:rPr>
                <w:sz w:val="21"/>
              </w:rPr>
              <w:t>上期发生额 </w:t>
            </w:r>
          </w:p>
        </w:tc>
        <w:tc>
          <w:tcPr>
            <w:tcW w:w="2364" w:type="dxa"/>
          </w:tcPr>
          <w:p>
            <w:pPr>
              <w:pStyle w:val="TableParagraph"/>
              <w:ind w:left="133"/>
              <w:rPr>
                <w:sz w:val="21"/>
              </w:rPr>
            </w:pPr>
            <w:r>
              <w:rPr>
                <w:sz w:val="21"/>
              </w:rPr>
              <w:t>计入当期非经常性损益</w:t>
            </w:r>
          </w:p>
          <w:p>
            <w:pPr>
              <w:pStyle w:val="TableParagraph"/>
              <w:spacing w:line="250" w:lineRule="exact" w:before="4"/>
              <w:ind w:left="868"/>
              <w:rPr>
                <w:sz w:val="21"/>
              </w:rPr>
            </w:pPr>
            <w:r>
              <w:rPr>
                <w:sz w:val="21"/>
              </w:rPr>
              <w:t>的金额 </w:t>
            </w:r>
          </w:p>
        </w:tc>
      </w:tr>
      <w:tr>
        <w:trPr>
          <w:trHeight w:val="544" w:hRule="atLeast"/>
        </w:trPr>
        <w:tc>
          <w:tcPr>
            <w:tcW w:w="2066" w:type="dxa"/>
          </w:tcPr>
          <w:p>
            <w:pPr>
              <w:pStyle w:val="TableParagraph"/>
              <w:ind w:left="107"/>
              <w:rPr>
                <w:sz w:val="21"/>
              </w:rPr>
            </w:pPr>
            <w:r>
              <w:rPr>
                <w:sz w:val="21"/>
              </w:rPr>
              <w:t>非流动资产处置损</w:t>
            </w:r>
          </w:p>
          <w:p>
            <w:pPr>
              <w:pStyle w:val="TableParagraph"/>
              <w:spacing w:line="250" w:lineRule="exact" w:before="4"/>
              <w:ind w:left="107"/>
              <w:rPr>
                <w:sz w:val="21"/>
              </w:rPr>
            </w:pPr>
            <w:r>
              <w:rPr>
                <w:sz w:val="21"/>
              </w:rPr>
              <w:t>失合计 </w:t>
            </w:r>
          </w:p>
        </w:tc>
        <w:tc>
          <w:tcPr>
            <w:tcW w:w="2424" w:type="dxa"/>
          </w:tcPr>
          <w:p>
            <w:pPr>
              <w:pStyle w:val="TableParagraph"/>
              <w:ind w:right="-15"/>
              <w:jc w:val="right"/>
              <w:rPr>
                <w:sz w:val="21"/>
              </w:rPr>
            </w:pPr>
            <w:r>
              <w:rPr>
                <w:w w:val="100"/>
                <w:sz w:val="21"/>
              </w:rPr>
              <w:t> </w:t>
            </w:r>
          </w:p>
        </w:tc>
        <w:tc>
          <w:tcPr>
            <w:tcW w:w="2376" w:type="dxa"/>
          </w:tcPr>
          <w:p>
            <w:pPr>
              <w:pStyle w:val="TableParagraph"/>
              <w:ind w:right="-15"/>
              <w:jc w:val="right"/>
              <w:rPr>
                <w:sz w:val="21"/>
              </w:rPr>
            </w:pPr>
            <w:r>
              <w:rPr>
                <w:w w:val="100"/>
                <w:sz w:val="21"/>
              </w:rPr>
              <w:t> </w:t>
            </w:r>
          </w:p>
        </w:tc>
        <w:tc>
          <w:tcPr>
            <w:tcW w:w="2364" w:type="dxa"/>
          </w:tcPr>
          <w:p>
            <w:pPr>
              <w:pStyle w:val="TableParagraph"/>
              <w:ind w:right="-15"/>
              <w:jc w:val="right"/>
              <w:rPr>
                <w:sz w:val="21"/>
              </w:rPr>
            </w:pPr>
            <w:r>
              <w:rPr>
                <w:w w:val="100"/>
                <w:sz w:val="21"/>
              </w:rPr>
              <w:t> </w:t>
            </w:r>
          </w:p>
        </w:tc>
      </w:tr>
      <w:tr>
        <w:trPr>
          <w:trHeight w:val="544" w:hRule="atLeast"/>
        </w:trPr>
        <w:tc>
          <w:tcPr>
            <w:tcW w:w="2066" w:type="dxa"/>
          </w:tcPr>
          <w:p>
            <w:pPr>
              <w:pStyle w:val="TableParagraph"/>
              <w:ind w:left="107"/>
              <w:rPr>
                <w:sz w:val="21"/>
              </w:rPr>
            </w:pPr>
            <w:r>
              <w:rPr>
                <w:sz w:val="21"/>
              </w:rPr>
              <w:t>其中：固定资产处置</w:t>
            </w:r>
          </w:p>
          <w:p>
            <w:pPr>
              <w:pStyle w:val="TableParagraph"/>
              <w:spacing w:line="250" w:lineRule="exact" w:before="5"/>
              <w:ind w:left="107"/>
              <w:rPr>
                <w:sz w:val="21"/>
              </w:rPr>
            </w:pPr>
            <w:r>
              <w:rPr>
                <w:sz w:val="21"/>
              </w:rPr>
              <w:t>损失 </w:t>
            </w:r>
          </w:p>
        </w:tc>
        <w:tc>
          <w:tcPr>
            <w:tcW w:w="2424" w:type="dxa"/>
          </w:tcPr>
          <w:p>
            <w:pPr>
              <w:pStyle w:val="TableParagraph"/>
              <w:ind w:right="-15"/>
              <w:jc w:val="right"/>
              <w:rPr>
                <w:sz w:val="21"/>
              </w:rPr>
            </w:pPr>
            <w:r>
              <w:rPr>
                <w:w w:val="100"/>
                <w:sz w:val="21"/>
              </w:rPr>
              <w:t> </w:t>
            </w:r>
          </w:p>
        </w:tc>
        <w:tc>
          <w:tcPr>
            <w:tcW w:w="2376" w:type="dxa"/>
          </w:tcPr>
          <w:p>
            <w:pPr>
              <w:pStyle w:val="TableParagraph"/>
              <w:ind w:right="-15"/>
              <w:jc w:val="right"/>
              <w:rPr>
                <w:sz w:val="21"/>
              </w:rPr>
            </w:pPr>
            <w:r>
              <w:rPr>
                <w:w w:val="100"/>
                <w:sz w:val="21"/>
              </w:rPr>
              <w:t> </w:t>
            </w:r>
          </w:p>
        </w:tc>
        <w:tc>
          <w:tcPr>
            <w:tcW w:w="2364" w:type="dxa"/>
          </w:tcPr>
          <w:p>
            <w:pPr>
              <w:pStyle w:val="TableParagraph"/>
              <w:ind w:right="-15"/>
              <w:jc w:val="right"/>
              <w:rPr>
                <w:sz w:val="21"/>
              </w:rPr>
            </w:pPr>
            <w:r>
              <w:rPr>
                <w:w w:val="100"/>
                <w:sz w:val="21"/>
              </w:rPr>
              <w:t> </w:t>
            </w:r>
          </w:p>
        </w:tc>
      </w:tr>
      <w:tr>
        <w:trPr>
          <w:trHeight w:val="544" w:hRule="atLeast"/>
        </w:trPr>
        <w:tc>
          <w:tcPr>
            <w:tcW w:w="2066" w:type="dxa"/>
          </w:tcPr>
          <w:p>
            <w:pPr>
              <w:pStyle w:val="TableParagraph"/>
              <w:ind w:left="738"/>
              <w:rPr>
                <w:sz w:val="21"/>
              </w:rPr>
            </w:pPr>
            <w:r>
              <w:rPr>
                <w:sz w:val="21"/>
              </w:rPr>
              <w:t>无形资产处</w:t>
            </w:r>
          </w:p>
          <w:p>
            <w:pPr>
              <w:pStyle w:val="TableParagraph"/>
              <w:spacing w:line="250" w:lineRule="exact" w:before="4"/>
              <w:ind w:left="107"/>
              <w:rPr>
                <w:sz w:val="21"/>
              </w:rPr>
            </w:pPr>
            <w:r>
              <w:rPr>
                <w:sz w:val="21"/>
              </w:rPr>
              <w:t>置损失 </w:t>
            </w:r>
          </w:p>
        </w:tc>
        <w:tc>
          <w:tcPr>
            <w:tcW w:w="2424" w:type="dxa"/>
          </w:tcPr>
          <w:p>
            <w:pPr>
              <w:pStyle w:val="TableParagraph"/>
              <w:ind w:right="-15"/>
              <w:jc w:val="right"/>
              <w:rPr>
                <w:sz w:val="21"/>
              </w:rPr>
            </w:pPr>
            <w:r>
              <w:rPr>
                <w:w w:val="100"/>
                <w:sz w:val="21"/>
              </w:rPr>
              <w:t> </w:t>
            </w:r>
          </w:p>
        </w:tc>
        <w:tc>
          <w:tcPr>
            <w:tcW w:w="2376" w:type="dxa"/>
          </w:tcPr>
          <w:p>
            <w:pPr>
              <w:pStyle w:val="TableParagraph"/>
              <w:ind w:right="-15"/>
              <w:jc w:val="right"/>
              <w:rPr>
                <w:sz w:val="21"/>
              </w:rPr>
            </w:pPr>
            <w:r>
              <w:rPr>
                <w:w w:val="100"/>
                <w:sz w:val="21"/>
              </w:rPr>
              <w:t> </w:t>
            </w:r>
          </w:p>
        </w:tc>
        <w:tc>
          <w:tcPr>
            <w:tcW w:w="2364" w:type="dxa"/>
          </w:tcPr>
          <w:p>
            <w:pPr>
              <w:pStyle w:val="TableParagraph"/>
              <w:ind w:right="-15"/>
              <w:jc w:val="right"/>
              <w:rPr>
                <w:sz w:val="21"/>
              </w:rPr>
            </w:pPr>
            <w:r>
              <w:rPr>
                <w:w w:val="100"/>
                <w:sz w:val="21"/>
              </w:rPr>
              <w:t> </w:t>
            </w:r>
          </w:p>
        </w:tc>
      </w:tr>
      <w:tr>
        <w:trPr>
          <w:trHeight w:val="544" w:hRule="atLeast"/>
        </w:trPr>
        <w:tc>
          <w:tcPr>
            <w:tcW w:w="2066" w:type="dxa"/>
          </w:tcPr>
          <w:p>
            <w:pPr>
              <w:pStyle w:val="TableParagraph"/>
              <w:spacing w:line="270" w:lineRule="atLeast" w:before="0"/>
              <w:ind w:left="107" w:right="263"/>
              <w:rPr>
                <w:sz w:val="21"/>
              </w:rPr>
            </w:pPr>
            <w:r>
              <w:rPr>
                <w:spacing w:val="-1"/>
                <w:sz w:val="21"/>
              </w:rPr>
              <w:t>非货币性资产交换</w:t>
            </w:r>
            <w:r>
              <w:rPr>
                <w:sz w:val="21"/>
              </w:rPr>
              <w:t>损失 </w:t>
            </w:r>
          </w:p>
        </w:tc>
        <w:tc>
          <w:tcPr>
            <w:tcW w:w="2424" w:type="dxa"/>
          </w:tcPr>
          <w:p>
            <w:pPr>
              <w:pStyle w:val="TableParagraph"/>
              <w:spacing w:before="3"/>
              <w:ind w:right="-15"/>
              <w:jc w:val="right"/>
              <w:rPr>
                <w:sz w:val="21"/>
              </w:rPr>
            </w:pPr>
            <w:r>
              <w:rPr>
                <w:w w:val="100"/>
                <w:sz w:val="21"/>
              </w:rPr>
              <w:t> </w:t>
            </w:r>
          </w:p>
        </w:tc>
        <w:tc>
          <w:tcPr>
            <w:tcW w:w="2376" w:type="dxa"/>
          </w:tcPr>
          <w:p>
            <w:pPr>
              <w:pStyle w:val="TableParagraph"/>
              <w:spacing w:before="3"/>
              <w:ind w:right="-15"/>
              <w:jc w:val="right"/>
              <w:rPr>
                <w:sz w:val="21"/>
              </w:rPr>
            </w:pPr>
            <w:r>
              <w:rPr>
                <w:w w:val="100"/>
                <w:sz w:val="21"/>
              </w:rPr>
              <w:t> </w:t>
            </w:r>
          </w:p>
        </w:tc>
        <w:tc>
          <w:tcPr>
            <w:tcW w:w="2364" w:type="dxa"/>
          </w:tcPr>
          <w:p>
            <w:pPr>
              <w:pStyle w:val="TableParagraph"/>
              <w:spacing w:before="3"/>
              <w:ind w:right="-15"/>
              <w:jc w:val="right"/>
              <w:rPr>
                <w:sz w:val="21"/>
              </w:rPr>
            </w:pPr>
            <w:r>
              <w:rPr>
                <w:w w:val="100"/>
                <w:sz w:val="21"/>
              </w:rPr>
              <w:t> </w:t>
            </w:r>
          </w:p>
        </w:tc>
      </w:tr>
      <w:tr>
        <w:trPr>
          <w:trHeight w:val="273" w:hRule="atLeast"/>
        </w:trPr>
        <w:tc>
          <w:tcPr>
            <w:tcW w:w="2066" w:type="dxa"/>
          </w:tcPr>
          <w:p>
            <w:pPr>
              <w:pStyle w:val="TableParagraph"/>
              <w:spacing w:line="250" w:lineRule="exact" w:before="3"/>
              <w:ind w:left="107"/>
              <w:rPr>
                <w:sz w:val="21"/>
              </w:rPr>
            </w:pPr>
            <w:r>
              <w:rPr>
                <w:spacing w:val="-1"/>
                <w:sz w:val="21"/>
              </w:rPr>
              <w:t>对外捐赠</w:t>
            </w:r>
            <w:r>
              <w:rPr>
                <w:sz w:val="21"/>
              </w:rPr>
              <w:t> </w:t>
            </w:r>
          </w:p>
        </w:tc>
        <w:tc>
          <w:tcPr>
            <w:tcW w:w="2424" w:type="dxa"/>
          </w:tcPr>
          <w:p>
            <w:pPr>
              <w:pStyle w:val="TableParagraph"/>
              <w:spacing w:line="250" w:lineRule="exact" w:before="3"/>
              <w:ind w:right="-15"/>
              <w:jc w:val="right"/>
              <w:rPr>
                <w:sz w:val="21"/>
              </w:rPr>
            </w:pPr>
            <w:r>
              <w:rPr>
                <w:w w:val="100"/>
                <w:sz w:val="21"/>
              </w:rPr>
              <w:t> </w:t>
            </w:r>
          </w:p>
        </w:tc>
        <w:tc>
          <w:tcPr>
            <w:tcW w:w="2376" w:type="dxa"/>
          </w:tcPr>
          <w:p>
            <w:pPr>
              <w:pStyle w:val="TableParagraph"/>
              <w:spacing w:line="250" w:lineRule="exact" w:before="3"/>
              <w:ind w:right="-15"/>
              <w:jc w:val="right"/>
              <w:rPr>
                <w:sz w:val="21"/>
              </w:rPr>
            </w:pPr>
            <w:r>
              <w:rPr>
                <w:w w:val="100"/>
                <w:sz w:val="21"/>
              </w:rPr>
              <w:t> </w:t>
            </w:r>
          </w:p>
        </w:tc>
        <w:tc>
          <w:tcPr>
            <w:tcW w:w="2364" w:type="dxa"/>
          </w:tcPr>
          <w:p>
            <w:pPr>
              <w:pStyle w:val="TableParagraph"/>
              <w:spacing w:line="250" w:lineRule="exact" w:before="3"/>
              <w:ind w:right="-15"/>
              <w:jc w:val="right"/>
              <w:rPr>
                <w:sz w:val="21"/>
              </w:rPr>
            </w:pPr>
            <w:r>
              <w:rPr>
                <w:w w:val="100"/>
                <w:sz w:val="21"/>
              </w:rPr>
              <w:t> </w:t>
            </w:r>
          </w:p>
        </w:tc>
      </w:tr>
      <w:tr>
        <w:trPr>
          <w:trHeight w:val="285" w:hRule="atLeast"/>
        </w:trPr>
        <w:tc>
          <w:tcPr>
            <w:tcW w:w="2066" w:type="dxa"/>
          </w:tcPr>
          <w:p>
            <w:pPr>
              <w:pStyle w:val="TableParagraph"/>
              <w:spacing w:line="265" w:lineRule="exact" w:before="0"/>
              <w:ind w:left="107"/>
              <w:rPr>
                <w:sz w:val="21"/>
              </w:rPr>
            </w:pPr>
            <w:r>
              <w:rPr>
                <w:spacing w:val="-1"/>
                <w:sz w:val="22"/>
              </w:rPr>
              <w:t>补偿款</w:t>
            </w:r>
            <w:r>
              <w:rPr>
                <w:w w:val="100"/>
                <w:sz w:val="21"/>
              </w:rPr>
              <w:t> </w:t>
            </w:r>
          </w:p>
        </w:tc>
        <w:tc>
          <w:tcPr>
            <w:tcW w:w="2424" w:type="dxa"/>
          </w:tcPr>
          <w:p>
            <w:pPr>
              <w:pStyle w:val="TableParagraph"/>
              <w:spacing w:line="265" w:lineRule="exact" w:before="0"/>
              <w:ind w:right="-15"/>
              <w:jc w:val="right"/>
              <w:rPr>
                <w:sz w:val="21"/>
              </w:rPr>
            </w:pPr>
            <w:r>
              <w:rPr>
                <w:sz w:val="22"/>
              </w:rPr>
              <w:t>1,350,000.00</w:t>
            </w:r>
            <w:r>
              <w:rPr>
                <w:w w:val="100"/>
                <w:sz w:val="21"/>
              </w:rPr>
              <w:t> </w:t>
            </w:r>
          </w:p>
        </w:tc>
        <w:tc>
          <w:tcPr>
            <w:tcW w:w="2376" w:type="dxa"/>
          </w:tcPr>
          <w:p>
            <w:pPr>
              <w:pStyle w:val="TableParagraph"/>
              <w:spacing w:line="257" w:lineRule="exact" w:before="8"/>
              <w:ind w:right="-15"/>
              <w:jc w:val="right"/>
              <w:rPr>
                <w:sz w:val="21"/>
              </w:rPr>
            </w:pPr>
            <w:r>
              <w:rPr>
                <w:w w:val="100"/>
                <w:sz w:val="21"/>
              </w:rPr>
              <w:t> </w:t>
            </w:r>
          </w:p>
        </w:tc>
        <w:tc>
          <w:tcPr>
            <w:tcW w:w="2364" w:type="dxa"/>
          </w:tcPr>
          <w:p>
            <w:pPr>
              <w:pStyle w:val="TableParagraph"/>
              <w:spacing w:line="265" w:lineRule="exact" w:before="0"/>
              <w:ind w:right="-15"/>
              <w:jc w:val="right"/>
              <w:rPr>
                <w:sz w:val="21"/>
              </w:rPr>
            </w:pPr>
            <w:r>
              <w:rPr>
                <w:sz w:val="22"/>
              </w:rPr>
              <w:t>1,350,000.00</w:t>
            </w:r>
            <w:r>
              <w:rPr>
                <w:w w:val="100"/>
                <w:sz w:val="21"/>
              </w:rPr>
              <w:t> </w:t>
            </w:r>
          </w:p>
        </w:tc>
      </w:tr>
      <w:tr>
        <w:trPr>
          <w:trHeight w:val="285" w:hRule="atLeast"/>
        </w:trPr>
        <w:tc>
          <w:tcPr>
            <w:tcW w:w="2066" w:type="dxa"/>
          </w:tcPr>
          <w:p>
            <w:pPr>
              <w:pStyle w:val="TableParagraph"/>
              <w:spacing w:line="265" w:lineRule="exact" w:before="0"/>
              <w:ind w:left="107"/>
              <w:rPr>
                <w:sz w:val="21"/>
              </w:rPr>
            </w:pPr>
            <w:r>
              <w:rPr>
                <w:spacing w:val="-1"/>
                <w:sz w:val="22"/>
              </w:rPr>
              <w:t>无法收回款项</w:t>
            </w:r>
            <w:r>
              <w:rPr>
                <w:w w:val="100"/>
                <w:sz w:val="21"/>
              </w:rPr>
              <w:t> </w:t>
            </w:r>
          </w:p>
        </w:tc>
        <w:tc>
          <w:tcPr>
            <w:tcW w:w="2424" w:type="dxa"/>
          </w:tcPr>
          <w:p>
            <w:pPr>
              <w:pStyle w:val="TableParagraph"/>
              <w:spacing w:line="265" w:lineRule="exact" w:before="0"/>
              <w:ind w:right="-15"/>
              <w:jc w:val="right"/>
              <w:rPr>
                <w:sz w:val="21"/>
              </w:rPr>
            </w:pPr>
            <w:r>
              <w:rPr>
                <w:sz w:val="22"/>
              </w:rPr>
              <w:t>3,470.52</w:t>
            </w:r>
            <w:r>
              <w:rPr>
                <w:w w:val="100"/>
                <w:sz w:val="21"/>
              </w:rPr>
              <w:t> </w:t>
            </w:r>
          </w:p>
        </w:tc>
        <w:tc>
          <w:tcPr>
            <w:tcW w:w="2376" w:type="dxa"/>
          </w:tcPr>
          <w:p>
            <w:pPr>
              <w:pStyle w:val="TableParagraph"/>
              <w:spacing w:line="257" w:lineRule="exact" w:before="8"/>
              <w:ind w:right="-15"/>
              <w:jc w:val="right"/>
              <w:rPr>
                <w:sz w:val="21"/>
              </w:rPr>
            </w:pPr>
            <w:r>
              <w:rPr>
                <w:w w:val="100"/>
                <w:sz w:val="21"/>
              </w:rPr>
              <w:t> </w:t>
            </w:r>
          </w:p>
        </w:tc>
        <w:tc>
          <w:tcPr>
            <w:tcW w:w="2364" w:type="dxa"/>
          </w:tcPr>
          <w:p>
            <w:pPr>
              <w:pStyle w:val="TableParagraph"/>
              <w:spacing w:line="265" w:lineRule="exact" w:before="0"/>
              <w:ind w:right="-15"/>
              <w:jc w:val="right"/>
              <w:rPr>
                <w:sz w:val="21"/>
              </w:rPr>
            </w:pPr>
            <w:r>
              <w:rPr>
                <w:sz w:val="22"/>
              </w:rPr>
              <w:t>3,470.52</w:t>
            </w:r>
            <w:r>
              <w:rPr>
                <w:w w:val="100"/>
                <w:sz w:val="21"/>
              </w:rPr>
              <w:t> </w:t>
            </w:r>
          </w:p>
        </w:tc>
      </w:tr>
      <w:tr>
        <w:trPr>
          <w:trHeight w:val="285" w:hRule="atLeast"/>
        </w:trPr>
        <w:tc>
          <w:tcPr>
            <w:tcW w:w="2066" w:type="dxa"/>
          </w:tcPr>
          <w:p>
            <w:pPr>
              <w:pStyle w:val="TableParagraph"/>
              <w:spacing w:line="265" w:lineRule="exact" w:before="0"/>
              <w:ind w:left="107"/>
              <w:rPr>
                <w:sz w:val="21"/>
              </w:rPr>
            </w:pPr>
            <w:r>
              <w:rPr>
                <w:spacing w:val="-1"/>
                <w:sz w:val="22"/>
              </w:rPr>
              <w:t>违约赔偿支出</w:t>
            </w:r>
            <w:r>
              <w:rPr>
                <w:w w:val="100"/>
                <w:sz w:val="21"/>
              </w:rPr>
              <w:t> </w:t>
            </w:r>
          </w:p>
        </w:tc>
        <w:tc>
          <w:tcPr>
            <w:tcW w:w="2424" w:type="dxa"/>
          </w:tcPr>
          <w:p>
            <w:pPr>
              <w:pStyle w:val="TableParagraph"/>
              <w:spacing w:line="257" w:lineRule="exact" w:before="8"/>
              <w:ind w:right="-15"/>
              <w:jc w:val="right"/>
              <w:rPr>
                <w:sz w:val="21"/>
              </w:rPr>
            </w:pPr>
            <w:r>
              <w:rPr>
                <w:w w:val="100"/>
                <w:sz w:val="21"/>
              </w:rPr>
              <w:t> </w:t>
            </w:r>
          </w:p>
        </w:tc>
        <w:tc>
          <w:tcPr>
            <w:tcW w:w="2376" w:type="dxa"/>
          </w:tcPr>
          <w:p>
            <w:pPr>
              <w:pStyle w:val="TableParagraph"/>
              <w:spacing w:line="265" w:lineRule="exact" w:before="0"/>
              <w:ind w:right="-15"/>
              <w:jc w:val="right"/>
              <w:rPr>
                <w:sz w:val="21"/>
              </w:rPr>
            </w:pPr>
            <w:r>
              <w:rPr>
                <w:sz w:val="22"/>
              </w:rPr>
              <w:t>1,000,000.00</w:t>
            </w:r>
            <w:r>
              <w:rPr>
                <w:w w:val="100"/>
                <w:sz w:val="21"/>
              </w:rPr>
              <w:t> </w:t>
            </w:r>
          </w:p>
        </w:tc>
        <w:tc>
          <w:tcPr>
            <w:tcW w:w="2364" w:type="dxa"/>
          </w:tcPr>
          <w:p>
            <w:pPr>
              <w:pStyle w:val="TableParagraph"/>
              <w:spacing w:line="257" w:lineRule="exact" w:before="8"/>
              <w:ind w:right="-15"/>
              <w:jc w:val="right"/>
              <w:rPr>
                <w:sz w:val="21"/>
              </w:rPr>
            </w:pPr>
            <w:r>
              <w:rPr>
                <w:w w:val="100"/>
                <w:sz w:val="21"/>
              </w:rPr>
              <w:t> </w:t>
            </w:r>
          </w:p>
        </w:tc>
      </w:tr>
      <w:tr>
        <w:trPr>
          <w:trHeight w:val="285" w:hRule="atLeast"/>
        </w:trPr>
        <w:tc>
          <w:tcPr>
            <w:tcW w:w="2066" w:type="dxa"/>
          </w:tcPr>
          <w:p>
            <w:pPr>
              <w:pStyle w:val="TableParagraph"/>
              <w:spacing w:line="264" w:lineRule="exact"/>
              <w:ind w:left="850" w:right="740"/>
              <w:jc w:val="center"/>
              <w:rPr>
                <w:sz w:val="21"/>
              </w:rPr>
            </w:pPr>
            <w:r>
              <w:rPr>
                <w:sz w:val="21"/>
              </w:rPr>
              <w:t>合计 </w:t>
            </w:r>
          </w:p>
        </w:tc>
        <w:tc>
          <w:tcPr>
            <w:tcW w:w="2424" w:type="dxa"/>
          </w:tcPr>
          <w:p>
            <w:pPr>
              <w:pStyle w:val="TableParagraph"/>
              <w:spacing w:line="265" w:lineRule="exact" w:before="0"/>
              <w:ind w:right="-15"/>
              <w:jc w:val="right"/>
              <w:rPr>
                <w:sz w:val="21"/>
              </w:rPr>
            </w:pPr>
            <w:r>
              <w:rPr>
                <w:sz w:val="22"/>
              </w:rPr>
              <w:t>1,353,470.52</w:t>
            </w:r>
            <w:r>
              <w:rPr>
                <w:w w:val="100"/>
                <w:sz w:val="21"/>
              </w:rPr>
              <w:t> </w:t>
            </w:r>
          </w:p>
        </w:tc>
        <w:tc>
          <w:tcPr>
            <w:tcW w:w="2376" w:type="dxa"/>
          </w:tcPr>
          <w:p>
            <w:pPr>
              <w:pStyle w:val="TableParagraph"/>
              <w:spacing w:line="265" w:lineRule="exact" w:before="0"/>
              <w:ind w:right="-15"/>
              <w:jc w:val="right"/>
              <w:rPr>
                <w:sz w:val="21"/>
              </w:rPr>
            </w:pPr>
            <w:r>
              <w:rPr>
                <w:sz w:val="22"/>
              </w:rPr>
              <w:t>1,000,000.00</w:t>
            </w:r>
            <w:r>
              <w:rPr>
                <w:w w:val="100"/>
                <w:sz w:val="21"/>
              </w:rPr>
              <w:t> </w:t>
            </w:r>
          </w:p>
        </w:tc>
        <w:tc>
          <w:tcPr>
            <w:tcW w:w="2364" w:type="dxa"/>
          </w:tcPr>
          <w:p>
            <w:pPr>
              <w:pStyle w:val="TableParagraph"/>
              <w:spacing w:line="265" w:lineRule="exact" w:before="0"/>
              <w:ind w:right="-15"/>
              <w:jc w:val="right"/>
              <w:rPr>
                <w:sz w:val="21"/>
              </w:rPr>
            </w:pPr>
            <w:r>
              <w:rPr>
                <w:sz w:val="22"/>
              </w:rPr>
              <w:t>1,353,470.52</w:t>
            </w:r>
            <w:r>
              <w:rPr>
                <w:w w:val="100"/>
                <w:sz w:val="21"/>
              </w:rPr>
              <w:t> </w:t>
            </w:r>
          </w:p>
        </w:tc>
      </w:tr>
    </w:tbl>
    <w:p>
      <w:pPr>
        <w:spacing w:after="0" w:line="265" w:lineRule="exact"/>
        <w:jc w:val="right"/>
        <w:rPr>
          <w:sz w:val="21"/>
        </w:rPr>
        <w:sectPr>
          <w:type w:val="continuous"/>
          <w:pgSz w:w="11910" w:h="16840"/>
          <w:pgMar w:top="780" w:bottom="280" w:left="1140" w:right="960"/>
        </w:sectPr>
      </w:pPr>
    </w:p>
    <w:p>
      <w:pPr>
        <w:spacing w:line="302" w:lineRule="auto" w:before="65"/>
        <w:ind w:left="391" w:right="38" w:firstLine="0"/>
        <w:jc w:val="left"/>
        <w:rPr>
          <w:sz w:val="20"/>
        </w:rPr>
      </w:pPr>
      <w:bookmarkStart w:name="76、 所得税费用" w:id="832"/>
      <w:bookmarkEnd w:id="832"/>
      <w:r>
        <w:rPr/>
      </w:r>
      <w:r>
        <w:rPr>
          <w:sz w:val="20"/>
        </w:rPr>
        <w:t>76</w:t>
      </w:r>
      <w:r>
        <w:rPr>
          <w:spacing w:val="1"/>
          <w:sz w:val="20"/>
        </w:rPr>
        <w:t>、所得税费用</w:t>
      </w:r>
      <w:bookmarkStart w:name="(1). 所得税费用表" w:id="833"/>
      <w:bookmarkEnd w:id="833"/>
      <w:r>
        <w:rPr>
          <w:w w:val="95"/>
          <w:sz w:val="20"/>
        </w:rPr>
        <w:t>(1)</w:t>
      </w:r>
      <w:r>
        <w:rPr>
          <w:spacing w:val="-8"/>
          <w:w w:val="95"/>
          <w:sz w:val="20"/>
        </w:rPr>
        <w:t>. 所得税费用表 </w:t>
      </w:r>
    </w:p>
    <w:p>
      <w:pPr>
        <w:spacing w:line="252" w:lineRule="exact" w:before="0"/>
        <w:ind w:left="391"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4"/>
        <w:rPr>
          <w:sz w:val="15"/>
        </w:rPr>
      </w:pPr>
    </w:p>
    <w:p>
      <w:pPr>
        <w:pStyle w:val="BodyText"/>
        <w:ind w:left="391"/>
      </w:pPr>
      <w:r>
        <w:rPr>
          <w:spacing w:val="-1"/>
        </w:rPr>
        <w:t>单位：元币种：人民币</w:t>
      </w:r>
      <w:r>
        <w:rPr/>
        <w:t> </w:t>
      </w:r>
    </w:p>
    <w:p>
      <w:pPr>
        <w:spacing w:after="0"/>
        <w:sectPr>
          <w:type w:val="continuous"/>
          <w:pgSz w:w="11910" w:h="16840"/>
          <w:pgMar w:top="780" w:bottom="280" w:left="1140" w:right="960"/>
          <w:cols w:num="2" w:equalWidth="0">
            <w:col w:w="2164" w:space="4752"/>
            <w:col w:w="2894"/>
          </w:cols>
        </w:sectPr>
      </w:pPr>
    </w:p>
    <w:tbl>
      <w:tblPr>
        <w:tblW w:w="0" w:type="auto"/>
        <w:jc w:val="lef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79"/>
        <w:gridCol w:w="2991"/>
        <w:gridCol w:w="2972"/>
      </w:tblGrid>
      <w:tr>
        <w:trPr>
          <w:trHeight w:val="280" w:hRule="atLeast"/>
        </w:trPr>
        <w:tc>
          <w:tcPr>
            <w:tcW w:w="3279" w:type="dxa"/>
          </w:tcPr>
          <w:p>
            <w:pPr>
              <w:pStyle w:val="TableParagraph"/>
              <w:spacing w:line="255" w:lineRule="exact" w:before="5"/>
              <w:ind w:right="1316"/>
              <w:jc w:val="right"/>
              <w:rPr>
                <w:sz w:val="21"/>
              </w:rPr>
            </w:pPr>
            <w:r>
              <w:rPr>
                <w:sz w:val="21"/>
              </w:rPr>
              <w:t>项目 </w:t>
            </w:r>
          </w:p>
        </w:tc>
        <w:tc>
          <w:tcPr>
            <w:tcW w:w="2991" w:type="dxa"/>
          </w:tcPr>
          <w:p>
            <w:pPr>
              <w:pStyle w:val="TableParagraph"/>
              <w:spacing w:line="255" w:lineRule="exact" w:before="5"/>
              <w:ind w:left="964"/>
              <w:rPr>
                <w:sz w:val="21"/>
              </w:rPr>
            </w:pPr>
            <w:r>
              <w:rPr>
                <w:sz w:val="21"/>
              </w:rPr>
              <w:t>本期发生额 </w:t>
            </w:r>
          </w:p>
        </w:tc>
        <w:tc>
          <w:tcPr>
            <w:tcW w:w="2972" w:type="dxa"/>
          </w:tcPr>
          <w:p>
            <w:pPr>
              <w:pStyle w:val="TableParagraph"/>
              <w:spacing w:line="255" w:lineRule="exact" w:before="5"/>
              <w:ind w:left="957"/>
              <w:rPr>
                <w:sz w:val="21"/>
              </w:rPr>
            </w:pPr>
            <w:r>
              <w:rPr>
                <w:sz w:val="21"/>
              </w:rPr>
              <w:t>上期发生额 </w:t>
            </w:r>
          </w:p>
        </w:tc>
      </w:tr>
      <w:tr>
        <w:trPr>
          <w:trHeight w:val="285" w:hRule="atLeast"/>
        </w:trPr>
        <w:tc>
          <w:tcPr>
            <w:tcW w:w="3279" w:type="dxa"/>
          </w:tcPr>
          <w:p>
            <w:pPr>
              <w:pStyle w:val="TableParagraph"/>
              <w:spacing w:line="264" w:lineRule="exact"/>
              <w:ind w:left="112"/>
              <w:rPr>
                <w:sz w:val="21"/>
              </w:rPr>
            </w:pPr>
            <w:r>
              <w:rPr>
                <w:spacing w:val="-1"/>
                <w:sz w:val="21"/>
              </w:rPr>
              <w:t>当期所得税费用</w:t>
            </w:r>
            <w:r>
              <w:rPr>
                <w:sz w:val="21"/>
              </w:rPr>
              <w:t> </w:t>
            </w:r>
          </w:p>
        </w:tc>
        <w:tc>
          <w:tcPr>
            <w:tcW w:w="2991" w:type="dxa"/>
          </w:tcPr>
          <w:p>
            <w:pPr>
              <w:pStyle w:val="TableParagraph"/>
              <w:spacing w:line="265" w:lineRule="exact" w:before="0"/>
              <w:ind w:right="-15"/>
              <w:jc w:val="right"/>
              <w:rPr>
                <w:sz w:val="21"/>
              </w:rPr>
            </w:pPr>
            <w:r>
              <w:rPr>
                <w:sz w:val="22"/>
              </w:rPr>
              <w:t>16,930.99</w:t>
            </w:r>
            <w:r>
              <w:rPr>
                <w:w w:val="100"/>
                <w:sz w:val="21"/>
              </w:rPr>
              <w:t> </w:t>
            </w:r>
          </w:p>
        </w:tc>
        <w:tc>
          <w:tcPr>
            <w:tcW w:w="2972" w:type="dxa"/>
          </w:tcPr>
          <w:p>
            <w:pPr>
              <w:pStyle w:val="TableParagraph"/>
              <w:spacing w:line="265" w:lineRule="exact" w:before="0"/>
              <w:jc w:val="right"/>
              <w:rPr>
                <w:sz w:val="21"/>
              </w:rPr>
            </w:pPr>
            <w:r>
              <w:rPr>
                <w:sz w:val="22"/>
              </w:rPr>
              <w:t>178,405,176.63</w:t>
            </w:r>
            <w:r>
              <w:rPr>
                <w:w w:val="100"/>
                <w:sz w:val="21"/>
              </w:rPr>
              <w:t> </w:t>
            </w:r>
          </w:p>
        </w:tc>
      </w:tr>
      <w:tr>
        <w:trPr>
          <w:trHeight w:val="285" w:hRule="atLeast"/>
        </w:trPr>
        <w:tc>
          <w:tcPr>
            <w:tcW w:w="3279" w:type="dxa"/>
          </w:tcPr>
          <w:p>
            <w:pPr>
              <w:pStyle w:val="TableParagraph"/>
              <w:spacing w:line="264" w:lineRule="exact"/>
              <w:ind w:left="112"/>
              <w:rPr>
                <w:sz w:val="21"/>
              </w:rPr>
            </w:pPr>
            <w:r>
              <w:rPr>
                <w:spacing w:val="-1"/>
                <w:sz w:val="21"/>
              </w:rPr>
              <w:t>递延所得税费用</w:t>
            </w:r>
            <w:r>
              <w:rPr>
                <w:sz w:val="21"/>
              </w:rPr>
              <w:t> </w:t>
            </w:r>
          </w:p>
        </w:tc>
        <w:tc>
          <w:tcPr>
            <w:tcW w:w="2991" w:type="dxa"/>
          </w:tcPr>
          <w:p>
            <w:pPr>
              <w:pStyle w:val="TableParagraph"/>
              <w:spacing w:line="265" w:lineRule="exact" w:before="0"/>
              <w:ind w:right="-15"/>
              <w:jc w:val="right"/>
              <w:rPr>
                <w:sz w:val="21"/>
              </w:rPr>
            </w:pPr>
            <w:r>
              <w:rPr>
                <w:sz w:val="22"/>
              </w:rPr>
              <w:t>5,785,423.25</w:t>
            </w:r>
            <w:r>
              <w:rPr>
                <w:w w:val="100"/>
                <w:sz w:val="21"/>
              </w:rPr>
              <w:t> </w:t>
            </w:r>
          </w:p>
        </w:tc>
        <w:tc>
          <w:tcPr>
            <w:tcW w:w="2972" w:type="dxa"/>
          </w:tcPr>
          <w:p>
            <w:pPr>
              <w:pStyle w:val="TableParagraph"/>
              <w:spacing w:line="265" w:lineRule="exact" w:before="0"/>
              <w:jc w:val="right"/>
              <w:rPr>
                <w:sz w:val="21"/>
              </w:rPr>
            </w:pPr>
            <w:r>
              <w:rPr>
                <w:sz w:val="22"/>
              </w:rPr>
              <w:t>2,108,317.91</w:t>
            </w:r>
            <w:r>
              <w:rPr>
                <w:w w:val="100"/>
                <w:sz w:val="21"/>
              </w:rPr>
              <w:t> </w:t>
            </w:r>
          </w:p>
        </w:tc>
      </w:tr>
      <w:tr>
        <w:trPr>
          <w:trHeight w:val="285" w:hRule="atLeast"/>
        </w:trPr>
        <w:tc>
          <w:tcPr>
            <w:tcW w:w="3279" w:type="dxa"/>
          </w:tcPr>
          <w:p>
            <w:pPr>
              <w:pStyle w:val="TableParagraph"/>
              <w:spacing w:line="264" w:lineRule="exact"/>
              <w:ind w:right="1316"/>
              <w:jc w:val="right"/>
              <w:rPr>
                <w:sz w:val="21"/>
              </w:rPr>
            </w:pPr>
            <w:r>
              <w:rPr>
                <w:sz w:val="21"/>
              </w:rPr>
              <w:t>合计 </w:t>
            </w:r>
          </w:p>
        </w:tc>
        <w:tc>
          <w:tcPr>
            <w:tcW w:w="2991" w:type="dxa"/>
          </w:tcPr>
          <w:p>
            <w:pPr>
              <w:pStyle w:val="TableParagraph"/>
              <w:spacing w:line="265" w:lineRule="exact" w:before="0"/>
              <w:ind w:right="2"/>
              <w:jc w:val="right"/>
              <w:rPr>
                <w:sz w:val="21"/>
              </w:rPr>
            </w:pPr>
            <w:r>
              <w:rPr>
                <w:sz w:val="22"/>
              </w:rPr>
              <w:t>5,802,354.24</w:t>
            </w:r>
            <w:r>
              <w:rPr>
                <w:w w:val="100"/>
                <w:sz w:val="21"/>
              </w:rPr>
              <w:t> </w:t>
            </w:r>
          </w:p>
        </w:tc>
        <w:tc>
          <w:tcPr>
            <w:tcW w:w="2972" w:type="dxa"/>
          </w:tcPr>
          <w:p>
            <w:pPr>
              <w:pStyle w:val="TableParagraph"/>
              <w:spacing w:line="265" w:lineRule="exact" w:before="0"/>
              <w:jc w:val="right"/>
              <w:rPr>
                <w:sz w:val="21"/>
              </w:rPr>
            </w:pPr>
            <w:r>
              <w:rPr>
                <w:sz w:val="22"/>
              </w:rPr>
              <w:t>180,513,494.54</w:t>
            </w:r>
            <w:r>
              <w:rPr>
                <w:w w:val="100"/>
                <w:sz w:val="21"/>
              </w:rPr>
              <w:t> </w:t>
            </w:r>
          </w:p>
        </w:tc>
      </w:tr>
    </w:tbl>
    <w:p>
      <w:pPr>
        <w:spacing w:after="0" w:line="265" w:lineRule="exact"/>
        <w:jc w:val="right"/>
        <w:rPr>
          <w:sz w:val="21"/>
        </w:rPr>
        <w:sectPr>
          <w:type w:val="continuous"/>
          <w:pgSz w:w="11910" w:h="16840"/>
          <w:pgMar w:top="780" w:bottom="280" w:left="1140" w:right="960"/>
        </w:sectPr>
      </w:pPr>
    </w:p>
    <w:p>
      <w:pPr>
        <w:spacing w:before="61"/>
        <w:ind w:left="391" w:right="0" w:firstLine="0"/>
        <w:jc w:val="left"/>
        <w:rPr>
          <w:sz w:val="20"/>
        </w:rPr>
      </w:pPr>
      <w:bookmarkStart w:name="(2). 会计利润与所得税费用调整过程" w:id="834"/>
      <w:bookmarkEnd w:id="834"/>
      <w:r>
        <w:rPr/>
      </w:r>
      <w:r>
        <w:rPr>
          <w:w w:val="95"/>
          <w:sz w:val="20"/>
        </w:rPr>
        <w:t>(2).</w:t>
      </w:r>
      <w:r>
        <w:rPr>
          <w:spacing w:val="95"/>
          <w:sz w:val="20"/>
        </w:rPr>
        <w:t> </w:t>
      </w:r>
      <w:r>
        <w:rPr>
          <w:w w:val="95"/>
          <w:sz w:val="20"/>
        </w:rPr>
        <w:t>会计利润与所得税费用调整过程 </w:t>
      </w:r>
    </w:p>
    <w:p>
      <w:pPr>
        <w:spacing w:before="63"/>
        <w:ind w:left="391" w:right="0" w:firstLine="0"/>
        <w:jc w:val="left"/>
        <w:rPr>
          <w:sz w:val="20"/>
        </w:rPr>
      </w:pPr>
      <w:r>
        <w:rPr>
          <w:sz w:val="20"/>
        </w:rPr>
        <w:t>√适用□不适用 </w:t>
      </w:r>
    </w:p>
    <w:p>
      <w:pPr>
        <w:pStyle w:val="BodyText"/>
        <w:rPr>
          <w:sz w:val="20"/>
        </w:rPr>
      </w:pPr>
      <w:r>
        <w:rPr/>
        <w:br w:type="column"/>
      </w:r>
      <w:r>
        <w:rPr>
          <w:sz w:val="20"/>
        </w:rPr>
      </w:r>
    </w:p>
    <w:p>
      <w:pPr>
        <w:pStyle w:val="BodyText"/>
        <w:spacing w:before="11"/>
        <w:rPr>
          <w:sz w:val="29"/>
        </w:rPr>
      </w:pPr>
    </w:p>
    <w:p>
      <w:pPr>
        <w:pStyle w:val="BodyText"/>
        <w:ind w:left="391"/>
      </w:pPr>
      <w:r>
        <w:rPr>
          <w:spacing w:val="-1"/>
        </w:rPr>
        <w:t>单位：元币种：人民币</w:t>
      </w:r>
      <w:r>
        <w:rPr/>
        <w:t> </w:t>
      </w:r>
    </w:p>
    <w:p>
      <w:pPr>
        <w:spacing w:after="0"/>
        <w:sectPr>
          <w:type w:val="continuous"/>
          <w:pgSz w:w="11910" w:h="16840"/>
          <w:pgMar w:top="780" w:bottom="280" w:left="1140" w:right="960"/>
          <w:cols w:num="2" w:equalWidth="0">
            <w:col w:w="3770" w:space="3145"/>
            <w:col w:w="2895"/>
          </w:cols>
        </w:sectPr>
      </w:pPr>
    </w:p>
    <w:tbl>
      <w:tblPr>
        <w:tblW w:w="0" w:type="auto"/>
        <w:jc w:val="lef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69"/>
        <w:gridCol w:w="4767"/>
      </w:tblGrid>
      <w:tr>
        <w:trPr>
          <w:trHeight w:val="270" w:hRule="atLeast"/>
        </w:trPr>
        <w:tc>
          <w:tcPr>
            <w:tcW w:w="4469" w:type="dxa"/>
          </w:tcPr>
          <w:p>
            <w:pPr>
              <w:pStyle w:val="TableParagraph"/>
              <w:spacing w:line="250" w:lineRule="exact"/>
              <w:ind w:left="2056" w:right="1943"/>
              <w:jc w:val="center"/>
              <w:rPr>
                <w:sz w:val="21"/>
              </w:rPr>
            </w:pPr>
            <w:r>
              <w:rPr>
                <w:sz w:val="21"/>
              </w:rPr>
              <w:t>项目 </w:t>
            </w:r>
          </w:p>
        </w:tc>
        <w:tc>
          <w:tcPr>
            <w:tcW w:w="4767" w:type="dxa"/>
          </w:tcPr>
          <w:p>
            <w:pPr>
              <w:pStyle w:val="TableParagraph"/>
              <w:spacing w:line="250" w:lineRule="exact"/>
              <w:ind w:left="1891" w:right="1775"/>
              <w:jc w:val="center"/>
              <w:rPr>
                <w:sz w:val="21"/>
              </w:rPr>
            </w:pPr>
            <w:r>
              <w:rPr>
                <w:sz w:val="21"/>
              </w:rPr>
              <w:t>本期发生额 </w:t>
            </w:r>
          </w:p>
        </w:tc>
      </w:tr>
    </w:tbl>
    <w:p>
      <w:pPr>
        <w:spacing w:after="0" w:line="250" w:lineRule="exact"/>
        <w:jc w:val="center"/>
        <w:rPr>
          <w:sz w:val="21"/>
        </w:rPr>
        <w:sectPr>
          <w:type w:val="continuous"/>
          <w:pgSz w:w="11910" w:h="16840"/>
          <w:pgMar w:top="780" w:bottom="280" w:left="1140" w:right="960"/>
        </w:sectPr>
      </w:pPr>
    </w:p>
    <w:p>
      <w:pPr>
        <w:pStyle w:val="BodyText"/>
        <w:spacing w:before="9"/>
        <w:rPr>
          <w:sz w:val="4"/>
        </w:rPr>
      </w:pPr>
    </w:p>
    <w:tbl>
      <w:tblPr>
        <w:tblW w:w="0" w:type="auto"/>
        <w:jc w:val="left"/>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69"/>
        <w:gridCol w:w="4767"/>
      </w:tblGrid>
      <w:tr>
        <w:trPr>
          <w:trHeight w:val="285" w:hRule="atLeast"/>
        </w:trPr>
        <w:tc>
          <w:tcPr>
            <w:tcW w:w="4469" w:type="dxa"/>
            <w:tcBorders>
              <w:right w:val="single" w:sz="6" w:space="0" w:color="000000"/>
            </w:tcBorders>
          </w:tcPr>
          <w:p>
            <w:pPr>
              <w:pStyle w:val="TableParagraph"/>
              <w:spacing w:line="264" w:lineRule="exact"/>
              <w:ind w:left="115"/>
              <w:rPr>
                <w:sz w:val="21"/>
              </w:rPr>
            </w:pPr>
            <w:r>
              <w:rPr>
                <w:spacing w:val="-1"/>
                <w:sz w:val="21"/>
              </w:rPr>
              <w:t>利润总额</w:t>
            </w:r>
            <w:r>
              <w:rPr>
                <w:sz w:val="21"/>
              </w:rPr>
              <w:t> </w:t>
            </w:r>
          </w:p>
        </w:tc>
        <w:tc>
          <w:tcPr>
            <w:tcW w:w="476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before="0"/>
              <w:ind w:right="-15"/>
              <w:jc w:val="right"/>
              <w:rPr>
                <w:sz w:val="21"/>
              </w:rPr>
            </w:pPr>
            <w:r>
              <w:rPr>
                <w:sz w:val="22"/>
              </w:rPr>
              <w:t>104,417,781.81</w:t>
            </w:r>
            <w:r>
              <w:rPr>
                <w:w w:val="100"/>
                <w:sz w:val="21"/>
              </w:rPr>
              <w:t> </w:t>
            </w:r>
          </w:p>
        </w:tc>
      </w:tr>
      <w:tr>
        <w:trPr>
          <w:trHeight w:val="285" w:hRule="atLeast"/>
        </w:trPr>
        <w:tc>
          <w:tcPr>
            <w:tcW w:w="4469" w:type="dxa"/>
            <w:tcBorders>
              <w:right w:val="single" w:sz="6" w:space="0" w:color="000000"/>
            </w:tcBorders>
          </w:tcPr>
          <w:p>
            <w:pPr>
              <w:pStyle w:val="TableParagraph"/>
              <w:spacing w:line="264" w:lineRule="exact"/>
              <w:ind w:left="115"/>
              <w:rPr>
                <w:sz w:val="21"/>
              </w:rPr>
            </w:pPr>
            <w:r>
              <w:rPr>
                <w:spacing w:val="-1"/>
                <w:sz w:val="21"/>
              </w:rPr>
              <w:t>按法定/适用税率计算的所得税费用</w:t>
            </w:r>
            <w:r>
              <w:rPr>
                <w:sz w:val="21"/>
              </w:rPr>
              <w:t> </w:t>
            </w:r>
          </w:p>
        </w:tc>
        <w:tc>
          <w:tcPr>
            <w:tcW w:w="476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before="0"/>
              <w:ind w:right="-15"/>
              <w:jc w:val="right"/>
              <w:rPr>
                <w:sz w:val="21"/>
              </w:rPr>
            </w:pPr>
            <w:r>
              <w:rPr>
                <w:sz w:val="22"/>
              </w:rPr>
              <w:t>15,662,667.27</w:t>
            </w:r>
            <w:r>
              <w:rPr>
                <w:w w:val="100"/>
                <w:sz w:val="21"/>
              </w:rPr>
              <w:t> </w:t>
            </w:r>
          </w:p>
        </w:tc>
      </w:tr>
      <w:tr>
        <w:trPr>
          <w:trHeight w:val="285" w:hRule="atLeast"/>
        </w:trPr>
        <w:tc>
          <w:tcPr>
            <w:tcW w:w="4469" w:type="dxa"/>
            <w:tcBorders>
              <w:right w:val="single" w:sz="6" w:space="0" w:color="000000"/>
            </w:tcBorders>
          </w:tcPr>
          <w:p>
            <w:pPr>
              <w:pStyle w:val="TableParagraph"/>
              <w:spacing w:line="262" w:lineRule="exact" w:before="3"/>
              <w:ind w:left="115"/>
              <w:rPr>
                <w:sz w:val="21"/>
              </w:rPr>
            </w:pPr>
            <w:r>
              <w:rPr>
                <w:spacing w:val="-1"/>
                <w:sz w:val="21"/>
              </w:rPr>
              <w:t>子公司适用不同税率的影响 </w:t>
            </w:r>
          </w:p>
        </w:tc>
        <w:tc>
          <w:tcPr>
            <w:tcW w:w="4767"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before="0"/>
              <w:ind w:right="-15"/>
              <w:jc w:val="right"/>
              <w:rPr>
                <w:sz w:val="21"/>
              </w:rPr>
            </w:pPr>
            <w:r>
              <w:rPr>
                <w:sz w:val="22"/>
              </w:rPr>
              <w:t>-33,861.98</w:t>
            </w:r>
            <w:r>
              <w:rPr>
                <w:w w:val="100"/>
                <w:sz w:val="21"/>
              </w:rPr>
              <w:t> </w:t>
            </w:r>
          </w:p>
        </w:tc>
      </w:tr>
      <w:tr>
        <w:trPr>
          <w:trHeight w:val="272" w:hRule="atLeast"/>
        </w:trPr>
        <w:tc>
          <w:tcPr>
            <w:tcW w:w="4469" w:type="dxa"/>
            <w:tcBorders>
              <w:right w:val="single" w:sz="6" w:space="0" w:color="000000"/>
            </w:tcBorders>
          </w:tcPr>
          <w:p>
            <w:pPr>
              <w:pStyle w:val="TableParagraph"/>
              <w:spacing w:line="250" w:lineRule="exact" w:before="3"/>
              <w:ind w:left="115"/>
              <w:rPr>
                <w:sz w:val="21"/>
              </w:rPr>
            </w:pPr>
            <w:r>
              <w:rPr>
                <w:spacing w:val="-1"/>
                <w:sz w:val="21"/>
              </w:rPr>
              <w:t>调整以前期间所得税的影响 </w:t>
            </w:r>
          </w:p>
        </w:tc>
        <w:tc>
          <w:tcPr>
            <w:tcW w:w="476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w w:val="100"/>
                <w:sz w:val="21"/>
              </w:rPr>
              <w:t> </w:t>
            </w:r>
          </w:p>
        </w:tc>
      </w:tr>
      <w:tr>
        <w:trPr>
          <w:trHeight w:val="272" w:hRule="atLeast"/>
        </w:trPr>
        <w:tc>
          <w:tcPr>
            <w:tcW w:w="4469" w:type="dxa"/>
            <w:tcBorders>
              <w:right w:val="single" w:sz="6" w:space="0" w:color="000000"/>
            </w:tcBorders>
          </w:tcPr>
          <w:p>
            <w:pPr>
              <w:pStyle w:val="TableParagraph"/>
              <w:spacing w:line="252" w:lineRule="exact"/>
              <w:ind w:left="115"/>
              <w:rPr>
                <w:sz w:val="21"/>
              </w:rPr>
            </w:pPr>
            <w:r>
              <w:rPr>
                <w:spacing w:val="-1"/>
                <w:sz w:val="21"/>
              </w:rPr>
              <w:t>非应税收入的影响</w:t>
            </w:r>
            <w:r>
              <w:rPr>
                <w:sz w:val="21"/>
              </w:rPr>
              <w:t> </w:t>
            </w:r>
          </w:p>
        </w:tc>
        <w:tc>
          <w:tcPr>
            <w:tcW w:w="4767"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r>
      <w:tr>
        <w:trPr>
          <w:trHeight w:val="285" w:hRule="atLeast"/>
        </w:trPr>
        <w:tc>
          <w:tcPr>
            <w:tcW w:w="4469" w:type="dxa"/>
          </w:tcPr>
          <w:p>
            <w:pPr>
              <w:pStyle w:val="TableParagraph"/>
              <w:spacing w:line="264" w:lineRule="exact"/>
              <w:ind w:left="115"/>
              <w:rPr>
                <w:sz w:val="21"/>
              </w:rPr>
            </w:pPr>
            <w:r>
              <w:rPr>
                <w:spacing w:val="-1"/>
                <w:sz w:val="21"/>
              </w:rPr>
              <w:t>不可抵扣的成本、费用和损失的影响</w:t>
            </w:r>
            <w:r>
              <w:rPr>
                <w:sz w:val="21"/>
              </w:rPr>
              <w:t> </w:t>
            </w:r>
          </w:p>
        </w:tc>
        <w:tc>
          <w:tcPr>
            <w:tcW w:w="4767" w:type="dxa"/>
            <w:tcBorders>
              <w:top w:val="single" w:sz="6" w:space="0" w:color="000000"/>
              <w:bottom w:val="single" w:sz="6" w:space="0" w:color="000000"/>
              <w:right w:val="single" w:sz="6" w:space="0" w:color="000000"/>
            </w:tcBorders>
          </w:tcPr>
          <w:p>
            <w:pPr>
              <w:pStyle w:val="TableParagraph"/>
              <w:spacing w:line="265" w:lineRule="exact" w:before="0"/>
              <w:ind w:right="-15"/>
              <w:jc w:val="right"/>
              <w:rPr>
                <w:sz w:val="21"/>
              </w:rPr>
            </w:pPr>
            <w:r>
              <w:rPr>
                <w:sz w:val="22"/>
              </w:rPr>
              <w:t>669,358.13</w:t>
            </w:r>
            <w:r>
              <w:rPr>
                <w:w w:val="100"/>
                <w:sz w:val="21"/>
              </w:rPr>
              <w:t> </w:t>
            </w:r>
          </w:p>
        </w:tc>
      </w:tr>
      <w:tr>
        <w:trPr>
          <w:trHeight w:val="544" w:hRule="atLeast"/>
        </w:trPr>
        <w:tc>
          <w:tcPr>
            <w:tcW w:w="4469" w:type="dxa"/>
          </w:tcPr>
          <w:p>
            <w:pPr>
              <w:pStyle w:val="TableParagraph"/>
              <w:ind w:left="115"/>
              <w:rPr>
                <w:sz w:val="21"/>
              </w:rPr>
            </w:pPr>
            <w:r>
              <w:rPr>
                <w:sz w:val="21"/>
              </w:rPr>
              <w:t>使用前期未确认递延所得税资产的可抵扣亏损</w:t>
            </w:r>
          </w:p>
          <w:p>
            <w:pPr>
              <w:pStyle w:val="TableParagraph"/>
              <w:spacing w:line="250" w:lineRule="exact" w:before="4"/>
              <w:ind w:left="115"/>
              <w:rPr>
                <w:sz w:val="21"/>
              </w:rPr>
            </w:pPr>
            <w:r>
              <w:rPr>
                <w:sz w:val="21"/>
              </w:rPr>
              <w:t>的影响 </w:t>
            </w:r>
          </w:p>
        </w:tc>
        <w:tc>
          <w:tcPr>
            <w:tcW w:w="4767" w:type="dxa"/>
            <w:tcBorders>
              <w:top w:val="single" w:sz="6" w:space="0" w:color="000000"/>
              <w:bottom w:val="single" w:sz="6" w:space="0" w:color="000000"/>
              <w:right w:val="single" w:sz="6" w:space="0" w:color="000000"/>
            </w:tcBorders>
          </w:tcPr>
          <w:p>
            <w:pPr>
              <w:pStyle w:val="TableParagraph"/>
              <w:ind w:right="-15"/>
              <w:jc w:val="right"/>
              <w:rPr>
                <w:sz w:val="21"/>
              </w:rPr>
            </w:pPr>
            <w:r>
              <w:rPr>
                <w:w w:val="100"/>
                <w:sz w:val="21"/>
              </w:rPr>
              <w:t> </w:t>
            </w:r>
          </w:p>
        </w:tc>
      </w:tr>
      <w:tr>
        <w:trPr>
          <w:trHeight w:val="544" w:hRule="atLeast"/>
        </w:trPr>
        <w:tc>
          <w:tcPr>
            <w:tcW w:w="4469" w:type="dxa"/>
            <w:tcBorders>
              <w:bottom w:val="single" w:sz="6" w:space="0" w:color="000000"/>
            </w:tcBorders>
          </w:tcPr>
          <w:p>
            <w:pPr>
              <w:pStyle w:val="TableParagraph"/>
              <w:spacing w:line="270" w:lineRule="atLeast" w:before="0"/>
              <w:ind w:left="115" w:right="136"/>
              <w:rPr>
                <w:sz w:val="21"/>
              </w:rPr>
            </w:pPr>
            <w:r>
              <w:rPr>
                <w:sz w:val="21"/>
              </w:rPr>
              <w:t>本期未确认递延所得税资产的可抵扣暂时性差异或可抵扣亏损的影响 </w:t>
            </w:r>
          </w:p>
        </w:tc>
        <w:tc>
          <w:tcPr>
            <w:tcW w:w="4767" w:type="dxa"/>
            <w:tcBorders>
              <w:top w:val="single" w:sz="6" w:space="0" w:color="000000"/>
              <w:bottom w:val="single" w:sz="6" w:space="0" w:color="000000"/>
              <w:right w:val="single" w:sz="6" w:space="0" w:color="000000"/>
            </w:tcBorders>
          </w:tcPr>
          <w:p>
            <w:pPr>
              <w:pStyle w:val="TableParagraph"/>
              <w:spacing w:before="3"/>
              <w:ind w:right="-15"/>
              <w:jc w:val="right"/>
              <w:rPr>
                <w:sz w:val="21"/>
              </w:rPr>
            </w:pPr>
            <w:r>
              <w:rPr>
                <w:w w:val="100"/>
                <w:sz w:val="21"/>
              </w:rPr>
              <w:t> </w:t>
            </w:r>
          </w:p>
        </w:tc>
      </w:tr>
      <w:tr>
        <w:trPr>
          <w:trHeight w:val="287" w:hRule="atLeast"/>
        </w:trPr>
        <w:tc>
          <w:tcPr>
            <w:tcW w:w="446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before="0"/>
              <w:ind w:left="112"/>
              <w:rPr>
                <w:sz w:val="20"/>
              </w:rPr>
            </w:pPr>
            <w:r>
              <w:rPr>
                <w:spacing w:val="-1"/>
                <w:sz w:val="22"/>
              </w:rPr>
              <w:t>税法规定的额外可扣除费用</w:t>
            </w:r>
            <w:r>
              <w:rPr>
                <w:spacing w:val="-1"/>
                <w:w w:val="99"/>
                <w:sz w:val="20"/>
              </w:rPr>
              <w:t> </w:t>
            </w:r>
          </w:p>
        </w:tc>
        <w:tc>
          <w:tcPr>
            <w:tcW w:w="476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before="0"/>
              <w:ind w:right="-15"/>
              <w:jc w:val="right"/>
              <w:rPr>
                <w:sz w:val="21"/>
              </w:rPr>
            </w:pPr>
            <w:r>
              <w:rPr>
                <w:sz w:val="22"/>
              </w:rPr>
              <w:t>-10,262,359.12</w:t>
            </w:r>
            <w:r>
              <w:rPr>
                <w:w w:val="100"/>
                <w:sz w:val="21"/>
              </w:rPr>
              <w:t> </w:t>
            </w:r>
          </w:p>
        </w:tc>
      </w:tr>
      <w:tr>
        <w:trPr>
          <w:trHeight w:val="570" w:hRule="atLeast"/>
        </w:trPr>
        <w:tc>
          <w:tcPr>
            <w:tcW w:w="4469" w:type="dxa"/>
            <w:tcBorders>
              <w:top w:val="single" w:sz="6" w:space="0" w:color="000000"/>
              <w:left w:val="single" w:sz="6" w:space="0" w:color="000000"/>
              <w:bottom w:val="single" w:sz="6" w:space="0" w:color="000000"/>
              <w:right w:val="single" w:sz="6" w:space="0" w:color="000000"/>
            </w:tcBorders>
          </w:tcPr>
          <w:p>
            <w:pPr>
              <w:pStyle w:val="TableParagraph"/>
              <w:spacing w:line="280" w:lineRule="exact" w:before="0"/>
              <w:ind w:left="112"/>
              <w:rPr>
                <w:sz w:val="22"/>
              </w:rPr>
            </w:pPr>
            <w:r>
              <w:rPr>
                <w:spacing w:val="-1"/>
                <w:sz w:val="22"/>
              </w:rPr>
              <w:t>税率调整导致期初递延所得税资产/负债余</w:t>
            </w:r>
          </w:p>
          <w:p>
            <w:pPr>
              <w:pStyle w:val="TableParagraph"/>
              <w:spacing w:line="267" w:lineRule="exact" w:before="3"/>
              <w:ind w:left="112"/>
              <w:rPr>
                <w:sz w:val="20"/>
              </w:rPr>
            </w:pPr>
            <w:r>
              <w:rPr>
                <w:sz w:val="22"/>
              </w:rPr>
              <w:t>额的变化</w:t>
            </w:r>
            <w:r>
              <w:rPr>
                <w:w w:val="99"/>
                <w:sz w:val="20"/>
              </w:rPr>
              <w:t> </w:t>
            </w:r>
          </w:p>
        </w:tc>
        <w:tc>
          <w:tcPr>
            <w:tcW w:w="4767" w:type="dxa"/>
            <w:tcBorders>
              <w:top w:val="single" w:sz="6" w:space="0" w:color="000000"/>
              <w:left w:val="single" w:sz="6" w:space="0" w:color="000000"/>
              <w:bottom w:val="single" w:sz="6" w:space="0" w:color="000000"/>
              <w:right w:val="single" w:sz="6" w:space="0" w:color="000000"/>
            </w:tcBorders>
          </w:tcPr>
          <w:p>
            <w:pPr>
              <w:pStyle w:val="TableParagraph"/>
              <w:spacing w:before="139"/>
              <w:ind w:right="-15"/>
              <w:jc w:val="right"/>
              <w:rPr>
                <w:sz w:val="21"/>
              </w:rPr>
            </w:pPr>
            <w:r>
              <w:rPr>
                <w:sz w:val="22"/>
              </w:rPr>
              <w:t>-233,450.06</w:t>
            </w:r>
            <w:r>
              <w:rPr>
                <w:w w:val="100"/>
                <w:sz w:val="21"/>
              </w:rPr>
              <w:t> </w:t>
            </w:r>
          </w:p>
        </w:tc>
      </w:tr>
      <w:tr>
        <w:trPr>
          <w:trHeight w:val="285" w:hRule="atLeast"/>
        </w:trPr>
        <w:tc>
          <w:tcPr>
            <w:tcW w:w="4469" w:type="dxa"/>
            <w:tcBorders>
              <w:top w:val="single" w:sz="6" w:space="0" w:color="000000"/>
            </w:tcBorders>
          </w:tcPr>
          <w:p>
            <w:pPr>
              <w:pStyle w:val="TableParagraph"/>
              <w:spacing w:before="2"/>
              <w:ind w:left="115"/>
              <w:rPr>
                <w:sz w:val="20"/>
              </w:rPr>
            </w:pPr>
            <w:r>
              <w:rPr>
                <w:w w:val="95"/>
                <w:sz w:val="20"/>
              </w:rPr>
              <w:t>所得税费用 </w:t>
            </w:r>
          </w:p>
        </w:tc>
        <w:tc>
          <w:tcPr>
            <w:tcW w:w="4767" w:type="dxa"/>
            <w:tcBorders>
              <w:top w:val="single" w:sz="6" w:space="0" w:color="000000"/>
              <w:bottom w:val="single" w:sz="6" w:space="0" w:color="000000"/>
              <w:right w:val="single" w:sz="6" w:space="0" w:color="000000"/>
            </w:tcBorders>
          </w:tcPr>
          <w:p>
            <w:pPr>
              <w:pStyle w:val="TableParagraph"/>
              <w:spacing w:line="266" w:lineRule="exact" w:before="0"/>
              <w:ind w:right="-15"/>
              <w:jc w:val="right"/>
              <w:rPr>
                <w:sz w:val="21"/>
              </w:rPr>
            </w:pPr>
            <w:r>
              <w:rPr>
                <w:sz w:val="22"/>
              </w:rPr>
              <w:t>5,802,354.24</w:t>
            </w:r>
            <w:r>
              <w:rPr>
                <w:w w:val="100"/>
                <w:sz w:val="21"/>
              </w:rPr>
              <w:t> </w:t>
            </w:r>
          </w:p>
        </w:tc>
      </w:tr>
    </w:tbl>
    <w:p>
      <w:pPr>
        <w:spacing w:after="0" w:line="266" w:lineRule="exact"/>
        <w:jc w:val="right"/>
        <w:rPr>
          <w:sz w:val="21"/>
        </w:rPr>
        <w:sectPr>
          <w:pgSz w:w="11910" w:h="16840"/>
          <w:pgMar w:header="882" w:footer="1194" w:top="1300" w:bottom="1380" w:left="1140" w:right="960"/>
        </w:sectPr>
      </w:pPr>
    </w:p>
    <w:p>
      <w:pPr>
        <w:pStyle w:val="BodyText"/>
        <w:spacing w:before="61"/>
        <w:ind w:left="391"/>
      </w:pPr>
      <w:r>
        <w:rPr/>
        <w:t>其他说明： </w:t>
      </w:r>
    </w:p>
    <w:p>
      <w:pPr>
        <w:pStyle w:val="BodyText"/>
        <w:spacing w:before="62"/>
        <w:ind w:left="391"/>
      </w:pPr>
      <w:r>
        <w:rPr/>
        <w:t>□适用√不适用 </w:t>
      </w:r>
    </w:p>
    <w:p>
      <w:pPr>
        <w:spacing w:before="65"/>
        <w:ind w:left="391" w:right="0" w:firstLine="0"/>
        <w:jc w:val="left"/>
        <w:rPr>
          <w:sz w:val="20"/>
        </w:rPr>
      </w:pPr>
      <w:bookmarkStart w:name="77、 其他综合收益" w:id="835"/>
      <w:bookmarkEnd w:id="835"/>
      <w:r>
        <w:rPr/>
      </w:r>
      <w:r>
        <w:rPr>
          <w:w w:val="95"/>
          <w:sz w:val="20"/>
        </w:rPr>
        <w:t>77、其他综合收益 </w:t>
      </w:r>
    </w:p>
    <w:p>
      <w:pPr>
        <w:spacing w:before="63"/>
        <w:ind w:left="391" w:right="0" w:firstLine="0"/>
        <w:jc w:val="left"/>
        <w:rPr>
          <w:sz w:val="20"/>
        </w:rPr>
      </w:pPr>
      <w:r>
        <w:rPr>
          <w:sz w:val="20"/>
        </w:rPr>
        <w:t>□适用√不适用 </w:t>
      </w:r>
    </w:p>
    <w:p>
      <w:pPr>
        <w:spacing w:before="3"/>
        <w:ind w:left="391" w:right="0" w:firstLine="0"/>
        <w:jc w:val="left"/>
        <w:rPr>
          <w:sz w:val="20"/>
        </w:rPr>
      </w:pPr>
      <w:r>
        <w:rPr>
          <w:w w:val="99"/>
          <w:sz w:val="20"/>
        </w:rPr>
        <w:t> </w:t>
      </w:r>
    </w:p>
    <w:p>
      <w:pPr>
        <w:spacing w:before="63"/>
        <w:ind w:left="391" w:right="0" w:firstLine="0"/>
        <w:jc w:val="left"/>
        <w:rPr>
          <w:sz w:val="20"/>
        </w:rPr>
      </w:pPr>
      <w:bookmarkStart w:name="78、 现金流量表项目" w:id="836"/>
      <w:bookmarkEnd w:id="836"/>
      <w:r>
        <w:rPr/>
      </w:r>
      <w:r>
        <w:rPr>
          <w:w w:val="95"/>
          <w:sz w:val="20"/>
        </w:rPr>
        <w:t>78、现金流量表项目 </w:t>
      </w:r>
    </w:p>
    <w:p>
      <w:pPr>
        <w:pStyle w:val="ListParagraph"/>
        <w:numPr>
          <w:ilvl w:val="0"/>
          <w:numId w:val="53"/>
        </w:numPr>
        <w:tabs>
          <w:tab w:pos="819" w:val="left" w:leader="none"/>
        </w:tabs>
        <w:spacing w:line="240" w:lineRule="auto" w:before="63" w:after="0"/>
        <w:ind w:left="818" w:right="0" w:hanging="428"/>
        <w:jc w:val="left"/>
        <w:rPr>
          <w:sz w:val="20"/>
        </w:rPr>
      </w:pPr>
      <w:bookmarkStart w:name="(1). 与经营活动有关的现金" w:id="837"/>
      <w:bookmarkEnd w:id="837"/>
      <w:r>
        <w:rPr/>
      </w:r>
      <w:bookmarkStart w:name="(1). 与经营活动有关的现金" w:id="838"/>
      <w:bookmarkEnd w:id="838"/>
      <w:r>
        <w:rPr>
          <w:w w:val="95"/>
          <w:sz w:val="20"/>
        </w:rPr>
        <w:t>与经营活动有关的现金</w:t>
      </w:r>
      <w:r>
        <w:rPr>
          <w:w w:val="95"/>
          <w:sz w:val="20"/>
        </w:rPr>
        <w:t> </w:t>
      </w:r>
    </w:p>
    <w:p>
      <w:pPr>
        <w:spacing w:before="63"/>
        <w:ind w:left="391" w:right="0" w:firstLine="0"/>
        <w:jc w:val="left"/>
        <w:rPr>
          <w:sz w:val="20"/>
        </w:rPr>
      </w:pPr>
      <w:r>
        <w:rPr>
          <w:w w:val="95"/>
          <w:sz w:val="20"/>
        </w:rPr>
        <w:t>收到的其他与经营活动有关的现金 </w:t>
      </w:r>
    </w:p>
    <w:p>
      <w:pPr>
        <w:spacing w:before="3"/>
        <w:ind w:left="391"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7"/>
        </w:rPr>
      </w:pPr>
    </w:p>
    <w:p>
      <w:pPr>
        <w:pStyle w:val="BodyText"/>
        <w:ind w:left="391"/>
      </w:pPr>
      <w:r>
        <w:rPr>
          <w:spacing w:val="-1"/>
        </w:rPr>
        <w:t>单位：元币种：人民币</w:t>
      </w:r>
      <w:r>
        <w:rPr/>
        <w:t> </w:t>
      </w:r>
    </w:p>
    <w:p>
      <w:pPr>
        <w:spacing w:after="0"/>
        <w:sectPr>
          <w:type w:val="continuous"/>
          <w:pgSz w:w="11910" w:h="16840"/>
          <w:pgMar w:top="780" w:bottom="280" w:left="1140" w:right="960"/>
          <w:cols w:num="2" w:equalWidth="0">
            <w:col w:w="3532" w:space="3383"/>
            <w:col w:w="2895"/>
          </w:cols>
        </w:sectPr>
      </w:pPr>
    </w:p>
    <w:tbl>
      <w:tblPr>
        <w:tblW w:w="0" w:type="auto"/>
        <w:jc w:val="lef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78"/>
        <w:gridCol w:w="2887"/>
        <w:gridCol w:w="2875"/>
      </w:tblGrid>
      <w:tr>
        <w:trPr>
          <w:trHeight w:val="273" w:hRule="atLeast"/>
        </w:trPr>
        <w:tc>
          <w:tcPr>
            <w:tcW w:w="3478" w:type="dxa"/>
          </w:tcPr>
          <w:p>
            <w:pPr>
              <w:pStyle w:val="TableParagraph"/>
              <w:spacing w:line="252" w:lineRule="exact"/>
              <w:ind w:left="1551" w:right="1437"/>
              <w:jc w:val="center"/>
              <w:rPr>
                <w:sz w:val="21"/>
              </w:rPr>
            </w:pPr>
            <w:r>
              <w:rPr>
                <w:sz w:val="21"/>
              </w:rPr>
              <w:t>项目 </w:t>
            </w:r>
          </w:p>
        </w:tc>
        <w:tc>
          <w:tcPr>
            <w:tcW w:w="2887" w:type="dxa"/>
          </w:tcPr>
          <w:p>
            <w:pPr>
              <w:pStyle w:val="TableParagraph"/>
              <w:spacing w:line="252" w:lineRule="exact"/>
              <w:ind w:left="916"/>
              <w:rPr>
                <w:sz w:val="21"/>
              </w:rPr>
            </w:pPr>
            <w:r>
              <w:rPr>
                <w:sz w:val="21"/>
              </w:rPr>
              <w:t>本期发生额 </w:t>
            </w:r>
          </w:p>
        </w:tc>
        <w:tc>
          <w:tcPr>
            <w:tcW w:w="2875" w:type="dxa"/>
          </w:tcPr>
          <w:p>
            <w:pPr>
              <w:pStyle w:val="TableParagraph"/>
              <w:spacing w:line="252" w:lineRule="exact"/>
              <w:ind w:left="912"/>
              <w:rPr>
                <w:sz w:val="21"/>
              </w:rPr>
            </w:pPr>
            <w:r>
              <w:rPr>
                <w:sz w:val="21"/>
              </w:rPr>
              <w:t>上期发生额 </w:t>
            </w:r>
          </w:p>
        </w:tc>
      </w:tr>
      <w:tr>
        <w:trPr>
          <w:trHeight w:val="285" w:hRule="atLeast"/>
        </w:trPr>
        <w:tc>
          <w:tcPr>
            <w:tcW w:w="3478" w:type="dxa"/>
          </w:tcPr>
          <w:p>
            <w:pPr>
              <w:pStyle w:val="TableParagraph"/>
              <w:spacing w:line="266" w:lineRule="exact" w:before="0"/>
              <w:ind w:left="112"/>
              <w:rPr>
                <w:sz w:val="21"/>
              </w:rPr>
            </w:pPr>
            <w:r>
              <w:rPr>
                <w:spacing w:val="-1"/>
                <w:sz w:val="22"/>
              </w:rPr>
              <w:t>利息收入中的现金收入</w:t>
            </w:r>
            <w:r>
              <w:rPr>
                <w:w w:val="100"/>
                <w:sz w:val="21"/>
              </w:rPr>
              <w:t> </w:t>
            </w:r>
          </w:p>
        </w:tc>
        <w:tc>
          <w:tcPr>
            <w:tcW w:w="2887" w:type="dxa"/>
          </w:tcPr>
          <w:p>
            <w:pPr>
              <w:pStyle w:val="TableParagraph"/>
              <w:spacing w:line="266" w:lineRule="exact" w:before="0"/>
              <w:ind w:right="-15"/>
              <w:jc w:val="right"/>
              <w:rPr>
                <w:sz w:val="21"/>
              </w:rPr>
            </w:pPr>
            <w:r>
              <w:rPr>
                <w:sz w:val="22"/>
              </w:rPr>
              <w:t>25,329,641.62</w:t>
            </w:r>
            <w:r>
              <w:rPr>
                <w:w w:val="100"/>
                <w:sz w:val="21"/>
              </w:rPr>
              <w:t> </w:t>
            </w:r>
          </w:p>
        </w:tc>
        <w:tc>
          <w:tcPr>
            <w:tcW w:w="2875" w:type="dxa"/>
          </w:tcPr>
          <w:p>
            <w:pPr>
              <w:pStyle w:val="TableParagraph"/>
              <w:spacing w:line="266" w:lineRule="exact" w:before="0"/>
              <w:ind w:right="-15"/>
              <w:jc w:val="right"/>
              <w:rPr>
                <w:sz w:val="21"/>
              </w:rPr>
            </w:pPr>
            <w:r>
              <w:rPr>
                <w:sz w:val="22"/>
              </w:rPr>
              <w:t>29,803,932.57</w:t>
            </w:r>
            <w:r>
              <w:rPr>
                <w:w w:val="100"/>
                <w:sz w:val="21"/>
              </w:rPr>
              <w:t> </w:t>
            </w:r>
          </w:p>
        </w:tc>
      </w:tr>
      <w:tr>
        <w:trPr>
          <w:trHeight w:val="285" w:hRule="atLeast"/>
        </w:trPr>
        <w:tc>
          <w:tcPr>
            <w:tcW w:w="3478" w:type="dxa"/>
          </w:tcPr>
          <w:p>
            <w:pPr>
              <w:pStyle w:val="TableParagraph"/>
              <w:spacing w:line="265" w:lineRule="exact" w:before="0"/>
              <w:ind w:left="112"/>
              <w:rPr>
                <w:sz w:val="21"/>
              </w:rPr>
            </w:pPr>
            <w:r>
              <w:rPr>
                <w:spacing w:val="-1"/>
                <w:sz w:val="22"/>
              </w:rPr>
              <w:t>保证金</w:t>
            </w:r>
            <w:r>
              <w:rPr>
                <w:w w:val="100"/>
                <w:sz w:val="21"/>
              </w:rPr>
              <w:t> </w:t>
            </w:r>
          </w:p>
        </w:tc>
        <w:tc>
          <w:tcPr>
            <w:tcW w:w="2887" w:type="dxa"/>
          </w:tcPr>
          <w:p>
            <w:pPr>
              <w:pStyle w:val="TableParagraph"/>
              <w:spacing w:line="265" w:lineRule="exact" w:before="0"/>
              <w:ind w:right="-15"/>
              <w:jc w:val="right"/>
              <w:rPr>
                <w:sz w:val="21"/>
              </w:rPr>
            </w:pPr>
            <w:r>
              <w:rPr>
                <w:sz w:val="22"/>
              </w:rPr>
              <w:t>522,000.00</w:t>
            </w:r>
            <w:r>
              <w:rPr>
                <w:w w:val="100"/>
                <w:sz w:val="21"/>
              </w:rPr>
              <w:t> </w:t>
            </w:r>
          </w:p>
        </w:tc>
        <w:tc>
          <w:tcPr>
            <w:tcW w:w="2875" w:type="dxa"/>
          </w:tcPr>
          <w:p>
            <w:pPr>
              <w:pStyle w:val="TableParagraph"/>
              <w:spacing w:line="265" w:lineRule="exact" w:before="0"/>
              <w:ind w:right="-15"/>
              <w:jc w:val="right"/>
              <w:rPr>
                <w:sz w:val="21"/>
              </w:rPr>
            </w:pPr>
            <w:r>
              <w:rPr>
                <w:sz w:val="22"/>
              </w:rPr>
              <w:t>1,558,000.00</w:t>
            </w:r>
            <w:r>
              <w:rPr>
                <w:w w:val="100"/>
                <w:sz w:val="21"/>
              </w:rPr>
              <w:t> </w:t>
            </w:r>
          </w:p>
        </w:tc>
      </w:tr>
      <w:tr>
        <w:trPr>
          <w:trHeight w:val="285" w:hRule="atLeast"/>
        </w:trPr>
        <w:tc>
          <w:tcPr>
            <w:tcW w:w="3478" w:type="dxa"/>
          </w:tcPr>
          <w:p>
            <w:pPr>
              <w:pStyle w:val="TableParagraph"/>
              <w:spacing w:line="265" w:lineRule="exact" w:before="0"/>
              <w:ind w:left="112"/>
              <w:rPr>
                <w:sz w:val="21"/>
              </w:rPr>
            </w:pPr>
            <w:r>
              <w:rPr>
                <w:spacing w:val="-1"/>
                <w:sz w:val="22"/>
              </w:rPr>
              <w:t>备用金</w:t>
            </w:r>
            <w:r>
              <w:rPr>
                <w:w w:val="100"/>
                <w:sz w:val="21"/>
              </w:rPr>
              <w:t> </w:t>
            </w:r>
          </w:p>
        </w:tc>
        <w:tc>
          <w:tcPr>
            <w:tcW w:w="2887" w:type="dxa"/>
          </w:tcPr>
          <w:p>
            <w:pPr>
              <w:pStyle w:val="TableParagraph"/>
              <w:spacing w:line="265" w:lineRule="exact" w:before="0"/>
              <w:ind w:right="-15"/>
              <w:jc w:val="right"/>
              <w:rPr>
                <w:sz w:val="21"/>
              </w:rPr>
            </w:pPr>
            <w:r>
              <w:rPr>
                <w:sz w:val="22"/>
              </w:rPr>
              <w:t>100,000.00</w:t>
            </w:r>
            <w:r>
              <w:rPr>
                <w:w w:val="100"/>
                <w:sz w:val="21"/>
              </w:rPr>
              <w:t> </w:t>
            </w:r>
          </w:p>
        </w:tc>
        <w:tc>
          <w:tcPr>
            <w:tcW w:w="2875" w:type="dxa"/>
          </w:tcPr>
          <w:p>
            <w:pPr>
              <w:pStyle w:val="TableParagraph"/>
              <w:spacing w:line="265" w:lineRule="exact" w:before="0"/>
              <w:ind w:right="-15"/>
              <w:jc w:val="right"/>
              <w:rPr>
                <w:sz w:val="21"/>
              </w:rPr>
            </w:pPr>
            <w:r>
              <w:rPr>
                <w:sz w:val="22"/>
              </w:rPr>
              <w:t>150,000.00</w:t>
            </w:r>
            <w:r>
              <w:rPr>
                <w:w w:val="100"/>
                <w:sz w:val="21"/>
              </w:rPr>
              <w:t> </w:t>
            </w:r>
          </w:p>
        </w:tc>
      </w:tr>
      <w:tr>
        <w:trPr>
          <w:trHeight w:val="285" w:hRule="atLeast"/>
        </w:trPr>
        <w:tc>
          <w:tcPr>
            <w:tcW w:w="3478" w:type="dxa"/>
          </w:tcPr>
          <w:p>
            <w:pPr>
              <w:pStyle w:val="TableParagraph"/>
              <w:spacing w:line="265" w:lineRule="exact" w:before="0"/>
              <w:ind w:left="112"/>
              <w:rPr>
                <w:sz w:val="21"/>
              </w:rPr>
            </w:pPr>
            <w:r>
              <w:rPr>
                <w:sz w:val="22"/>
              </w:rPr>
              <w:t>政府补助</w:t>
            </w:r>
            <w:r>
              <w:rPr>
                <w:w w:val="100"/>
                <w:sz w:val="21"/>
              </w:rPr>
              <w:t> </w:t>
            </w:r>
          </w:p>
        </w:tc>
        <w:tc>
          <w:tcPr>
            <w:tcW w:w="2887" w:type="dxa"/>
          </w:tcPr>
          <w:p>
            <w:pPr>
              <w:pStyle w:val="TableParagraph"/>
              <w:spacing w:line="265" w:lineRule="exact" w:before="0"/>
              <w:ind w:right="-15"/>
              <w:jc w:val="right"/>
              <w:rPr>
                <w:sz w:val="21"/>
              </w:rPr>
            </w:pPr>
            <w:r>
              <w:rPr>
                <w:sz w:val="22"/>
              </w:rPr>
              <w:t>15,528,130.78</w:t>
            </w:r>
            <w:r>
              <w:rPr>
                <w:w w:val="100"/>
                <w:sz w:val="21"/>
              </w:rPr>
              <w:t> </w:t>
            </w:r>
          </w:p>
        </w:tc>
        <w:tc>
          <w:tcPr>
            <w:tcW w:w="2875" w:type="dxa"/>
          </w:tcPr>
          <w:p>
            <w:pPr>
              <w:pStyle w:val="TableParagraph"/>
              <w:spacing w:line="265" w:lineRule="exact" w:before="0"/>
              <w:ind w:right="-15"/>
              <w:jc w:val="right"/>
              <w:rPr>
                <w:sz w:val="21"/>
              </w:rPr>
            </w:pPr>
            <w:r>
              <w:rPr>
                <w:sz w:val="22"/>
              </w:rPr>
              <w:t>45,189,973.31</w:t>
            </w:r>
            <w:r>
              <w:rPr>
                <w:w w:val="100"/>
                <w:sz w:val="21"/>
              </w:rPr>
              <w:t> </w:t>
            </w:r>
          </w:p>
        </w:tc>
      </w:tr>
      <w:tr>
        <w:trPr>
          <w:trHeight w:val="285" w:hRule="atLeast"/>
        </w:trPr>
        <w:tc>
          <w:tcPr>
            <w:tcW w:w="3478" w:type="dxa"/>
          </w:tcPr>
          <w:p>
            <w:pPr>
              <w:pStyle w:val="TableParagraph"/>
              <w:spacing w:line="265" w:lineRule="exact" w:before="0"/>
              <w:ind w:left="112"/>
              <w:rPr>
                <w:sz w:val="21"/>
              </w:rPr>
            </w:pPr>
            <w:r>
              <w:rPr>
                <w:spacing w:val="-1"/>
                <w:sz w:val="22"/>
              </w:rPr>
              <w:t>营业外收入及其他</w:t>
            </w:r>
            <w:r>
              <w:rPr>
                <w:w w:val="100"/>
                <w:sz w:val="21"/>
              </w:rPr>
              <w:t> </w:t>
            </w:r>
          </w:p>
        </w:tc>
        <w:tc>
          <w:tcPr>
            <w:tcW w:w="2887" w:type="dxa"/>
          </w:tcPr>
          <w:p>
            <w:pPr>
              <w:pStyle w:val="TableParagraph"/>
              <w:spacing w:line="265" w:lineRule="exact" w:before="0"/>
              <w:ind w:right="-15"/>
              <w:jc w:val="right"/>
              <w:rPr>
                <w:sz w:val="21"/>
              </w:rPr>
            </w:pPr>
            <w:r>
              <w:rPr>
                <w:sz w:val="22"/>
              </w:rPr>
              <w:t>952,757.95</w:t>
            </w:r>
            <w:r>
              <w:rPr>
                <w:w w:val="100"/>
                <w:sz w:val="21"/>
              </w:rPr>
              <w:t> </w:t>
            </w:r>
          </w:p>
        </w:tc>
        <w:tc>
          <w:tcPr>
            <w:tcW w:w="2875" w:type="dxa"/>
          </w:tcPr>
          <w:p>
            <w:pPr>
              <w:pStyle w:val="TableParagraph"/>
              <w:spacing w:line="265" w:lineRule="exact" w:before="0"/>
              <w:ind w:right="-15"/>
              <w:jc w:val="right"/>
              <w:rPr>
                <w:sz w:val="21"/>
              </w:rPr>
            </w:pPr>
            <w:r>
              <w:rPr>
                <w:sz w:val="22"/>
              </w:rPr>
              <w:t>769,839.40</w:t>
            </w:r>
            <w:r>
              <w:rPr>
                <w:w w:val="100"/>
                <w:sz w:val="21"/>
              </w:rPr>
              <w:t> </w:t>
            </w:r>
          </w:p>
        </w:tc>
      </w:tr>
      <w:tr>
        <w:trPr>
          <w:trHeight w:val="285" w:hRule="atLeast"/>
        </w:trPr>
        <w:tc>
          <w:tcPr>
            <w:tcW w:w="3478" w:type="dxa"/>
          </w:tcPr>
          <w:p>
            <w:pPr>
              <w:pStyle w:val="TableParagraph"/>
              <w:spacing w:line="265" w:lineRule="exact" w:before="0"/>
              <w:ind w:left="112"/>
              <w:rPr>
                <w:sz w:val="21"/>
              </w:rPr>
            </w:pPr>
            <w:r>
              <w:rPr>
                <w:spacing w:val="-1"/>
                <w:sz w:val="22"/>
              </w:rPr>
              <w:t>代付代缴款</w:t>
            </w:r>
            <w:r>
              <w:rPr>
                <w:w w:val="100"/>
                <w:sz w:val="21"/>
              </w:rPr>
              <w:t> </w:t>
            </w:r>
          </w:p>
        </w:tc>
        <w:tc>
          <w:tcPr>
            <w:tcW w:w="2887" w:type="dxa"/>
          </w:tcPr>
          <w:p>
            <w:pPr>
              <w:pStyle w:val="TableParagraph"/>
              <w:spacing w:line="265" w:lineRule="exact" w:before="0"/>
              <w:ind w:right="-15"/>
              <w:jc w:val="right"/>
              <w:rPr>
                <w:sz w:val="21"/>
              </w:rPr>
            </w:pPr>
            <w:r>
              <w:rPr>
                <w:sz w:val="22"/>
              </w:rPr>
              <w:t>735,385.34</w:t>
            </w:r>
            <w:r>
              <w:rPr>
                <w:w w:val="100"/>
                <w:sz w:val="21"/>
              </w:rPr>
              <w:t> </w:t>
            </w:r>
          </w:p>
        </w:tc>
        <w:tc>
          <w:tcPr>
            <w:tcW w:w="2875" w:type="dxa"/>
          </w:tcPr>
          <w:p>
            <w:pPr>
              <w:pStyle w:val="TableParagraph"/>
              <w:spacing w:line="265" w:lineRule="exact" w:before="0"/>
              <w:ind w:right="-15"/>
              <w:jc w:val="right"/>
              <w:rPr>
                <w:sz w:val="21"/>
              </w:rPr>
            </w:pPr>
            <w:r>
              <w:rPr>
                <w:sz w:val="22"/>
              </w:rPr>
              <w:t>2,757,362.06</w:t>
            </w:r>
            <w:r>
              <w:rPr>
                <w:w w:val="100"/>
                <w:sz w:val="21"/>
              </w:rPr>
              <w:t> </w:t>
            </w:r>
          </w:p>
        </w:tc>
      </w:tr>
      <w:tr>
        <w:trPr>
          <w:trHeight w:val="285" w:hRule="atLeast"/>
        </w:trPr>
        <w:tc>
          <w:tcPr>
            <w:tcW w:w="3478" w:type="dxa"/>
          </w:tcPr>
          <w:p>
            <w:pPr>
              <w:pStyle w:val="TableParagraph"/>
              <w:spacing w:line="265" w:lineRule="exact" w:before="0"/>
              <w:ind w:left="112"/>
              <w:rPr>
                <w:sz w:val="21"/>
              </w:rPr>
            </w:pPr>
            <w:r>
              <w:rPr>
                <w:spacing w:val="-1"/>
                <w:sz w:val="22"/>
              </w:rPr>
              <w:t>保险赔偿款</w:t>
            </w:r>
            <w:r>
              <w:rPr>
                <w:w w:val="100"/>
                <w:sz w:val="21"/>
              </w:rPr>
              <w:t> </w:t>
            </w:r>
          </w:p>
        </w:tc>
        <w:tc>
          <w:tcPr>
            <w:tcW w:w="2887" w:type="dxa"/>
          </w:tcPr>
          <w:p>
            <w:pPr>
              <w:pStyle w:val="TableParagraph"/>
              <w:spacing w:line="265" w:lineRule="exact" w:before="0"/>
              <w:ind w:right="-15"/>
              <w:jc w:val="right"/>
              <w:rPr>
                <w:sz w:val="21"/>
              </w:rPr>
            </w:pPr>
            <w:r>
              <w:rPr>
                <w:sz w:val="22"/>
              </w:rPr>
              <w:t>101,937.25</w:t>
            </w:r>
            <w:r>
              <w:rPr>
                <w:w w:val="100"/>
                <w:sz w:val="21"/>
              </w:rPr>
              <w:t> </w:t>
            </w:r>
          </w:p>
        </w:tc>
        <w:tc>
          <w:tcPr>
            <w:tcW w:w="2875" w:type="dxa"/>
          </w:tcPr>
          <w:p>
            <w:pPr>
              <w:pStyle w:val="TableParagraph"/>
              <w:spacing w:line="265" w:lineRule="exact" w:before="0"/>
              <w:ind w:right="-15"/>
              <w:jc w:val="right"/>
              <w:rPr>
                <w:sz w:val="21"/>
              </w:rPr>
            </w:pPr>
            <w:r>
              <w:rPr>
                <w:sz w:val="22"/>
              </w:rPr>
              <w:t>175,464.85</w:t>
            </w:r>
            <w:r>
              <w:rPr>
                <w:w w:val="100"/>
                <w:sz w:val="21"/>
              </w:rPr>
              <w:t> </w:t>
            </w:r>
          </w:p>
        </w:tc>
      </w:tr>
      <w:tr>
        <w:trPr>
          <w:trHeight w:val="285" w:hRule="atLeast"/>
        </w:trPr>
        <w:tc>
          <w:tcPr>
            <w:tcW w:w="3478" w:type="dxa"/>
          </w:tcPr>
          <w:p>
            <w:pPr>
              <w:pStyle w:val="TableParagraph"/>
              <w:spacing w:line="264" w:lineRule="exact"/>
              <w:ind w:left="1551" w:right="1437"/>
              <w:jc w:val="center"/>
              <w:rPr>
                <w:sz w:val="21"/>
              </w:rPr>
            </w:pPr>
            <w:r>
              <w:rPr>
                <w:sz w:val="21"/>
              </w:rPr>
              <w:t>合计 </w:t>
            </w:r>
          </w:p>
        </w:tc>
        <w:tc>
          <w:tcPr>
            <w:tcW w:w="2887" w:type="dxa"/>
          </w:tcPr>
          <w:p>
            <w:pPr>
              <w:pStyle w:val="TableParagraph"/>
              <w:spacing w:line="265" w:lineRule="exact" w:before="0"/>
              <w:ind w:right="-15"/>
              <w:jc w:val="right"/>
              <w:rPr>
                <w:sz w:val="21"/>
              </w:rPr>
            </w:pPr>
            <w:r>
              <w:rPr>
                <w:sz w:val="22"/>
              </w:rPr>
              <w:t>43,269,852.94</w:t>
            </w:r>
            <w:r>
              <w:rPr>
                <w:w w:val="100"/>
                <w:sz w:val="21"/>
              </w:rPr>
              <w:t> </w:t>
            </w:r>
          </w:p>
        </w:tc>
        <w:tc>
          <w:tcPr>
            <w:tcW w:w="2875" w:type="dxa"/>
          </w:tcPr>
          <w:p>
            <w:pPr>
              <w:pStyle w:val="TableParagraph"/>
              <w:spacing w:line="265" w:lineRule="exact" w:before="0"/>
              <w:ind w:right="-15"/>
              <w:jc w:val="right"/>
              <w:rPr>
                <w:sz w:val="21"/>
              </w:rPr>
            </w:pPr>
            <w:r>
              <w:rPr>
                <w:sz w:val="22"/>
              </w:rPr>
              <w:t>80,404,572.19</w:t>
            </w:r>
            <w:r>
              <w:rPr>
                <w:w w:val="100"/>
                <w:sz w:val="21"/>
              </w:rPr>
              <w:t> </w:t>
            </w:r>
          </w:p>
        </w:tc>
      </w:tr>
    </w:tbl>
    <w:p>
      <w:pPr>
        <w:spacing w:after="0" w:line="265" w:lineRule="exact"/>
        <w:jc w:val="right"/>
        <w:rPr>
          <w:sz w:val="21"/>
        </w:rPr>
        <w:sectPr>
          <w:type w:val="continuous"/>
          <w:pgSz w:w="11910" w:h="16840"/>
          <w:pgMar w:top="780" w:bottom="280" w:left="1140" w:right="960"/>
        </w:sectPr>
      </w:pPr>
    </w:p>
    <w:p>
      <w:pPr>
        <w:spacing w:before="5"/>
        <w:ind w:left="391" w:right="0" w:firstLine="0"/>
        <w:jc w:val="left"/>
        <w:rPr>
          <w:sz w:val="20"/>
        </w:rPr>
      </w:pPr>
      <w:r>
        <w:rPr>
          <w:w w:val="95"/>
          <w:sz w:val="20"/>
        </w:rPr>
        <w:t>支付的其他与经营活动有关的现金 </w:t>
      </w:r>
    </w:p>
    <w:p>
      <w:pPr>
        <w:spacing w:before="3"/>
        <w:ind w:left="391" w:right="0" w:firstLine="0"/>
        <w:jc w:val="left"/>
        <w:rPr>
          <w:sz w:val="20"/>
        </w:rPr>
      </w:pPr>
      <w:r>
        <w:rPr>
          <w:sz w:val="20"/>
        </w:rPr>
        <w:t>√适用□不适用 </w:t>
      </w:r>
    </w:p>
    <w:p>
      <w:pPr>
        <w:pStyle w:val="BodyText"/>
        <w:rPr>
          <w:sz w:val="20"/>
        </w:rPr>
      </w:pPr>
      <w:r>
        <w:rPr/>
        <w:br w:type="column"/>
      </w:r>
      <w:r>
        <w:rPr>
          <w:sz w:val="20"/>
        </w:rPr>
      </w:r>
    </w:p>
    <w:p>
      <w:pPr>
        <w:pStyle w:val="BodyText"/>
        <w:spacing w:before="10"/>
        <w:rPr>
          <w:sz w:val="20"/>
        </w:rPr>
      </w:pPr>
    </w:p>
    <w:p>
      <w:pPr>
        <w:pStyle w:val="BodyText"/>
        <w:ind w:left="391"/>
      </w:pPr>
      <w:r>
        <w:rPr>
          <w:spacing w:val="-1"/>
        </w:rPr>
        <w:t>单位：元币种：人民币</w:t>
      </w:r>
      <w:r>
        <w:rPr/>
        <w:t> </w:t>
      </w:r>
    </w:p>
    <w:p>
      <w:pPr>
        <w:spacing w:after="0"/>
        <w:sectPr>
          <w:type w:val="continuous"/>
          <w:pgSz w:w="11910" w:h="16840"/>
          <w:pgMar w:top="780" w:bottom="280" w:left="1140" w:right="960"/>
          <w:cols w:num="2" w:equalWidth="0">
            <w:col w:w="3532" w:space="3383"/>
            <w:col w:w="2895"/>
          </w:cols>
        </w:sectPr>
      </w:pPr>
    </w:p>
    <w:tbl>
      <w:tblPr>
        <w:tblW w:w="0" w:type="auto"/>
        <w:jc w:val="left"/>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3"/>
        <w:gridCol w:w="2969"/>
        <w:gridCol w:w="2674"/>
      </w:tblGrid>
      <w:tr>
        <w:trPr>
          <w:trHeight w:val="270" w:hRule="atLeast"/>
        </w:trPr>
        <w:tc>
          <w:tcPr>
            <w:tcW w:w="3413" w:type="dxa"/>
          </w:tcPr>
          <w:p>
            <w:pPr>
              <w:pStyle w:val="TableParagraph"/>
              <w:spacing w:line="250" w:lineRule="exact"/>
              <w:ind w:right="1380"/>
              <w:jc w:val="right"/>
              <w:rPr>
                <w:sz w:val="21"/>
              </w:rPr>
            </w:pPr>
            <w:r>
              <w:rPr>
                <w:sz w:val="21"/>
              </w:rPr>
              <w:t>项目 </w:t>
            </w:r>
          </w:p>
        </w:tc>
        <w:tc>
          <w:tcPr>
            <w:tcW w:w="2969" w:type="dxa"/>
          </w:tcPr>
          <w:p>
            <w:pPr>
              <w:pStyle w:val="TableParagraph"/>
              <w:spacing w:line="250" w:lineRule="exact"/>
              <w:ind w:left="955"/>
              <w:rPr>
                <w:sz w:val="21"/>
              </w:rPr>
            </w:pPr>
            <w:r>
              <w:rPr>
                <w:sz w:val="21"/>
              </w:rPr>
              <w:t>本期发生额 </w:t>
            </w:r>
          </w:p>
        </w:tc>
        <w:tc>
          <w:tcPr>
            <w:tcW w:w="2674" w:type="dxa"/>
          </w:tcPr>
          <w:p>
            <w:pPr>
              <w:pStyle w:val="TableParagraph"/>
              <w:spacing w:line="250" w:lineRule="exact"/>
              <w:ind w:left="811"/>
              <w:rPr>
                <w:sz w:val="21"/>
              </w:rPr>
            </w:pPr>
            <w:r>
              <w:rPr>
                <w:sz w:val="21"/>
              </w:rPr>
              <w:t>上期发生额 </w:t>
            </w:r>
          </w:p>
        </w:tc>
      </w:tr>
      <w:tr>
        <w:trPr>
          <w:trHeight w:val="285" w:hRule="atLeast"/>
        </w:trPr>
        <w:tc>
          <w:tcPr>
            <w:tcW w:w="3413" w:type="dxa"/>
          </w:tcPr>
          <w:p>
            <w:pPr>
              <w:pStyle w:val="TableParagraph"/>
              <w:spacing w:line="265" w:lineRule="exact" w:before="0"/>
              <w:ind w:left="112"/>
              <w:rPr>
                <w:sz w:val="21"/>
              </w:rPr>
            </w:pPr>
            <w:r>
              <w:rPr>
                <w:sz w:val="22"/>
              </w:rPr>
              <w:t>付现费用</w:t>
            </w:r>
            <w:r>
              <w:rPr>
                <w:w w:val="100"/>
                <w:sz w:val="21"/>
              </w:rPr>
              <w:t> </w:t>
            </w:r>
          </w:p>
        </w:tc>
        <w:tc>
          <w:tcPr>
            <w:tcW w:w="2969" w:type="dxa"/>
          </w:tcPr>
          <w:p>
            <w:pPr>
              <w:pStyle w:val="TableParagraph"/>
              <w:spacing w:line="265" w:lineRule="exact" w:before="0"/>
              <w:ind w:right="-15"/>
              <w:jc w:val="right"/>
              <w:rPr>
                <w:sz w:val="21"/>
              </w:rPr>
            </w:pPr>
            <w:r>
              <w:rPr>
                <w:sz w:val="22"/>
              </w:rPr>
              <w:t>28,685,334.34</w:t>
            </w:r>
            <w:r>
              <w:rPr>
                <w:w w:val="100"/>
                <w:sz w:val="21"/>
              </w:rPr>
              <w:t> </w:t>
            </w:r>
          </w:p>
        </w:tc>
        <w:tc>
          <w:tcPr>
            <w:tcW w:w="2674" w:type="dxa"/>
          </w:tcPr>
          <w:p>
            <w:pPr>
              <w:pStyle w:val="TableParagraph"/>
              <w:spacing w:line="265" w:lineRule="exact" w:before="0"/>
              <w:ind w:right="-15"/>
              <w:jc w:val="right"/>
              <w:rPr>
                <w:sz w:val="21"/>
              </w:rPr>
            </w:pPr>
            <w:r>
              <w:rPr>
                <w:sz w:val="22"/>
              </w:rPr>
              <w:t>46,526,005.48</w:t>
            </w:r>
            <w:r>
              <w:rPr>
                <w:w w:val="100"/>
                <w:sz w:val="21"/>
              </w:rPr>
              <w:t> </w:t>
            </w:r>
          </w:p>
        </w:tc>
      </w:tr>
      <w:tr>
        <w:trPr>
          <w:trHeight w:val="285" w:hRule="atLeast"/>
        </w:trPr>
        <w:tc>
          <w:tcPr>
            <w:tcW w:w="3413" w:type="dxa"/>
          </w:tcPr>
          <w:p>
            <w:pPr>
              <w:pStyle w:val="TableParagraph"/>
              <w:spacing w:line="265" w:lineRule="exact" w:before="0"/>
              <w:ind w:left="112"/>
              <w:rPr>
                <w:sz w:val="21"/>
              </w:rPr>
            </w:pPr>
            <w:r>
              <w:rPr>
                <w:spacing w:val="-1"/>
                <w:sz w:val="22"/>
              </w:rPr>
              <w:t>保证金</w:t>
            </w:r>
            <w:r>
              <w:rPr>
                <w:w w:val="100"/>
                <w:sz w:val="21"/>
              </w:rPr>
              <w:t> </w:t>
            </w:r>
          </w:p>
        </w:tc>
        <w:tc>
          <w:tcPr>
            <w:tcW w:w="2969" w:type="dxa"/>
          </w:tcPr>
          <w:p>
            <w:pPr>
              <w:pStyle w:val="TableParagraph"/>
              <w:spacing w:line="265" w:lineRule="exact" w:before="0"/>
              <w:ind w:right="-15"/>
              <w:jc w:val="right"/>
              <w:rPr>
                <w:sz w:val="21"/>
              </w:rPr>
            </w:pPr>
            <w:r>
              <w:rPr>
                <w:sz w:val="22"/>
              </w:rPr>
              <w:t>59,815,700.00</w:t>
            </w:r>
            <w:r>
              <w:rPr>
                <w:w w:val="100"/>
                <w:sz w:val="21"/>
              </w:rPr>
              <w:t> </w:t>
            </w:r>
          </w:p>
        </w:tc>
        <w:tc>
          <w:tcPr>
            <w:tcW w:w="2674" w:type="dxa"/>
          </w:tcPr>
          <w:p>
            <w:pPr>
              <w:pStyle w:val="TableParagraph"/>
              <w:spacing w:line="265" w:lineRule="exact" w:before="0"/>
              <w:ind w:right="-15"/>
              <w:jc w:val="right"/>
              <w:rPr>
                <w:sz w:val="21"/>
              </w:rPr>
            </w:pPr>
            <w:r>
              <w:rPr>
                <w:sz w:val="22"/>
              </w:rPr>
              <w:t>975,716.00</w:t>
            </w:r>
            <w:r>
              <w:rPr>
                <w:w w:val="100"/>
                <w:sz w:val="21"/>
              </w:rPr>
              <w:t> </w:t>
            </w:r>
          </w:p>
        </w:tc>
      </w:tr>
      <w:tr>
        <w:trPr>
          <w:trHeight w:val="287" w:hRule="atLeast"/>
        </w:trPr>
        <w:tc>
          <w:tcPr>
            <w:tcW w:w="3413" w:type="dxa"/>
          </w:tcPr>
          <w:p>
            <w:pPr>
              <w:pStyle w:val="TableParagraph"/>
              <w:spacing w:line="267" w:lineRule="exact" w:before="0"/>
              <w:ind w:left="112"/>
              <w:rPr>
                <w:sz w:val="22"/>
              </w:rPr>
            </w:pPr>
            <w:r>
              <w:rPr>
                <w:spacing w:val="-1"/>
                <w:sz w:val="22"/>
              </w:rPr>
              <w:t>备用金</w:t>
            </w:r>
            <w:r>
              <w:rPr>
                <w:sz w:val="22"/>
              </w:rPr>
              <w:t> </w:t>
            </w:r>
          </w:p>
        </w:tc>
        <w:tc>
          <w:tcPr>
            <w:tcW w:w="2969" w:type="dxa"/>
          </w:tcPr>
          <w:p>
            <w:pPr>
              <w:pStyle w:val="TableParagraph"/>
              <w:spacing w:line="267" w:lineRule="exact" w:before="0"/>
              <w:ind w:right="-15"/>
              <w:jc w:val="right"/>
              <w:rPr>
                <w:sz w:val="21"/>
              </w:rPr>
            </w:pPr>
            <w:r>
              <w:rPr>
                <w:sz w:val="22"/>
              </w:rPr>
              <w:t>100,000.00</w:t>
            </w:r>
            <w:r>
              <w:rPr>
                <w:w w:val="100"/>
                <w:sz w:val="21"/>
              </w:rPr>
              <w:t> </w:t>
            </w:r>
          </w:p>
        </w:tc>
        <w:tc>
          <w:tcPr>
            <w:tcW w:w="2674" w:type="dxa"/>
          </w:tcPr>
          <w:p>
            <w:pPr>
              <w:pStyle w:val="TableParagraph"/>
              <w:spacing w:line="267" w:lineRule="exact" w:before="0"/>
              <w:ind w:right="-15"/>
              <w:jc w:val="right"/>
              <w:rPr>
                <w:sz w:val="21"/>
              </w:rPr>
            </w:pPr>
            <w:r>
              <w:rPr>
                <w:sz w:val="22"/>
              </w:rPr>
              <w:t>150,000.00</w:t>
            </w:r>
            <w:r>
              <w:rPr>
                <w:w w:val="100"/>
                <w:sz w:val="21"/>
              </w:rPr>
              <w:t> </w:t>
            </w:r>
          </w:p>
        </w:tc>
      </w:tr>
      <w:tr>
        <w:trPr>
          <w:trHeight w:val="285" w:hRule="atLeast"/>
        </w:trPr>
        <w:tc>
          <w:tcPr>
            <w:tcW w:w="3413" w:type="dxa"/>
          </w:tcPr>
          <w:p>
            <w:pPr>
              <w:pStyle w:val="TableParagraph"/>
              <w:spacing w:line="265" w:lineRule="exact" w:before="0"/>
              <w:ind w:left="112"/>
              <w:rPr>
                <w:sz w:val="22"/>
              </w:rPr>
            </w:pPr>
            <w:r>
              <w:rPr>
                <w:spacing w:val="-1"/>
                <w:sz w:val="22"/>
              </w:rPr>
              <w:t>财务手续费支出</w:t>
            </w:r>
            <w:r>
              <w:rPr>
                <w:sz w:val="22"/>
              </w:rPr>
              <w:t> </w:t>
            </w:r>
          </w:p>
        </w:tc>
        <w:tc>
          <w:tcPr>
            <w:tcW w:w="2969" w:type="dxa"/>
          </w:tcPr>
          <w:p>
            <w:pPr>
              <w:pStyle w:val="TableParagraph"/>
              <w:spacing w:line="265" w:lineRule="exact" w:before="0"/>
              <w:ind w:right="-15"/>
              <w:jc w:val="right"/>
              <w:rPr>
                <w:sz w:val="22"/>
              </w:rPr>
            </w:pPr>
            <w:r>
              <w:rPr>
                <w:sz w:val="22"/>
              </w:rPr>
              <w:t>785,311.63 </w:t>
            </w:r>
          </w:p>
        </w:tc>
        <w:tc>
          <w:tcPr>
            <w:tcW w:w="2674" w:type="dxa"/>
          </w:tcPr>
          <w:p>
            <w:pPr>
              <w:pStyle w:val="TableParagraph"/>
              <w:spacing w:line="265" w:lineRule="exact" w:before="0"/>
              <w:ind w:right="-15"/>
              <w:jc w:val="right"/>
              <w:rPr>
                <w:sz w:val="22"/>
              </w:rPr>
            </w:pPr>
            <w:r>
              <w:rPr>
                <w:sz w:val="22"/>
              </w:rPr>
              <w:t>616,312.36 </w:t>
            </w:r>
          </w:p>
        </w:tc>
      </w:tr>
      <w:tr>
        <w:trPr>
          <w:trHeight w:val="285" w:hRule="atLeast"/>
        </w:trPr>
        <w:tc>
          <w:tcPr>
            <w:tcW w:w="3413" w:type="dxa"/>
          </w:tcPr>
          <w:p>
            <w:pPr>
              <w:pStyle w:val="TableParagraph"/>
              <w:spacing w:line="265" w:lineRule="exact" w:before="0"/>
              <w:ind w:left="112"/>
              <w:rPr>
                <w:sz w:val="22"/>
              </w:rPr>
            </w:pPr>
            <w:r>
              <w:rPr>
                <w:spacing w:val="-1"/>
                <w:sz w:val="22"/>
              </w:rPr>
              <w:t>营业外支出</w:t>
            </w:r>
            <w:r>
              <w:rPr>
                <w:sz w:val="22"/>
              </w:rPr>
              <w:t> </w:t>
            </w:r>
          </w:p>
        </w:tc>
        <w:tc>
          <w:tcPr>
            <w:tcW w:w="2969" w:type="dxa"/>
          </w:tcPr>
          <w:p>
            <w:pPr>
              <w:pStyle w:val="TableParagraph"/>
              <w:spacing w:line="265" w:lineRule="exact" w:before="0"/>
              <w:ind w:right="-15"/>
              <w:jc w:val="right"/>
              <w:rPr>
                <w:sz w:val="22"/>
              </w:rPr>
            </w:pPr>
            <w:r>
              <w:rPr>
                <w:sz w:val="22"/>
              </w:rPr>
              <w:t>1,350,000.00 </w:t>
            </w:r>
          </w:p>
        </w:tc>
        <w:tc>
          <w:tcPr>
            <w:tcW w:w="2674" w:type="dxa"/>
          </w:tcPr>
          <w:p>
            <w:pPr>
              <w:pStyle w:val="TableParagraph"/>
              <w:spacing w:line="265" w:lineRule="exact" w:before="0"/>
              <w:ind w:right="-15"/>
              <w:jc w:val="right"/>
              <w:rPr>
                <w:sz w:val="22"/>
              </w:rPr>
            </w:pPr>
            <w:r>
              <w:rPr>
                <w:sz w:val="22"/>
              </w:rPr>
              <w:t>1,000,000.00 </w:t>
            </w:r>
          </w:p>
        </w:tc>
      </w:tr>
      <w:tr>
        <w:trPr>
          <w:trHeight w:val="285" w:hRule="atLeast"/>
        </w:trPr>
        <w:tc>
          <w:tcPr>
            <w:tcW w:w="3413" w:type="dxa"/>
          </w:tcPr>
          <w:p>
            <w:pPr>
              <w:pStyle w:val="TableParagraph"/>
              <w:spacing w:line="265" w:lineRule="exact" w:before="0"/>
              <w:ind w:left="112"/>
              <w:rPr>
                <w:sz w:val="22"/>
              </w:rPr>
            </w:pPr>
            <w:r>
              <w:rPr>
                <w:spacing w:val="-1"/>
                <w:sz w:val="22"/>
              </w:rPr>
              <w:t>代付代缴款</w:t>
            </w:r>
            <w:r>
              <w:rPr>
                <w:sz w:val="22"/>
              </w:rPr>
              <w:t> </w:t>
            </w:r>
          </w:p>
        </w:tc>
        <w:tc>
          <w:tcPr>
            <w:tcW w:w="2969" w:type="dxa"/>
          </w:tcPr>
          <w:p>
            <w:pPr>
              <w:pStyle w:val="TableParagraph"/>
              <w:spacing w:line="265" w:lineRule="exact" w:before="0"/>
              <w:ind w:right="-15"/>
              <w:jc w:val="right"/>
              <w:rPr>
                <w:sz w:val="22"/>
              </w:rPr>
            </w:pPr>
            <w:r>
              <w:rPr>
                <w:sz w:val="22"/>
              </w:rPr>
              <w:t>735,385.34 </w:t>
            </w:r>
          </w:p>
        </w:tc>
        <w:tc>
          <w:tcPr>
            <w:tcW w:w="2674" w:type="dxa"/>
          </w:tcPr>
          <w:p>
            <w:pPr>
              <w:pStyle w:val="TableParagraph"/>
              <w:spacing w:line="265" w:lineRule="exact" w:before="0"/>
              <w:ind w:right="-15"/>
              <w:jc w:val="right"/>
              <w:rPr>
                <w:sz w:val="22"/>
              </w:rPr>
            </w:pPr>
            <w:r>
              <w:rPr>
                <w:sz w:val="22"/>
              </w:rPr>
              <w:t>2,592,421.01 </w:t>
            </w:r>
          </w:p>
        </w:tc>
      </w:tr>
      <w:tr>
        <w:trPr>
          <w:trHeight w:val="285" w:hRule="atLeast"/>
        </w:trPr>
        <w:tc>
          <w:tcPr>
            <w:tcW w:w="3413" w:type="dxa"/>
          </w:tcPr>
          <w:p>
            <w:pPr>
              <w:pStyle w:val="TableParagraph"/>
              <w:spacing w:line="252" w:lineRule="exact" w:before="13"/>
              <w:ind w:right="1375"/>
              <w:jc w:val="right"/>
              <w:rPr>
                <w:sz w:val="22"/>
              </w:rPr>
            </w:pPr>
            <w:r>
              <w:rPr>
                <w:sz w:val="21"/>
              </w:rPr>
              <w:t>合计</w:t>
            </w:r>
            <w:r>
              <w:rPr>
                <w:w w:val="100"/>
                <w:sz w:val="22"/>
              </w:rPr>
              <w:t> </w:t>
            </w:r>
          </w:p>
        </w:tc>
        <w:tc>
          <w:tcPr>
            <w:tcW w:w="2969" w:type="dxa"/>
          </w:tcPr>
          <w:p>
            <w:pPr>
              <w:pStyle w:val="TableParagraph"/>
              <w:spacing w:line="265" w:lineRule="exact" w:before="0"/>
              <w:ind w:right="-15"/>
              <w:jc w:val="right"/>
              <w:rPr>
                <w:sz w:val="22"/>
              </w:rPr>
            </w:pPr>
            <w:r>
              <w:rPr>
                <w:sz w:val="22"/>
              </w:rPr>
              <w:t>91,471,731.31 </w:t>
            </w:r>
          </w:p>
        </w:tc>
        <w:tc>
          <w:tcPr>
            <w:tcW w:w="2674" w:type="dxa"/>
          </w:tcPr>
          <w:p>
            <w:pPr>
              <w:pStyle w:val="TableParagraph"/>
              <w:spacing w:line="265" w:lineRule="exact" w:before="0"/>
              <w:ind w:right="-15"/>
              <w:jc w:val="right"/>
              <w:rPr>
                <w:sz w:val="22"/>
              </w:rPr>
            </w:pPr>
            <w:r>
              <w:rPr>
                <w:sz w:val="22"/>
              </w:rPr>
              <w:t>51,860,454.85 </w:t>
            </w:r>
          </w:p>
        </w:tc>
      </w:tr>
    </w:tbl>
    <w:p>
      <w:pPr>
        <w:pStyle w:val="ListParagraph"/>
        <w:numPr>
          <w:ilvl w:val="0"/>
          <w:numId w:val="53"/>
        </w:numPr>
        <w:tabs>
          <w:tab w:pos="819" w:val="left" w:leader="none"/>
        </w:tabs>
        <w:spacing w:line="240" w:lineRule="auto" w:before="65" w:after="0"/>
        <w:ind w:left="818" w:right="0" w:hanging="428"/>
        <w:jc w:val="left"/>
        <w:rPr>
          <w:sz w:val="20"/>
        </w:rPr>
      </w:pPr>
      <w:bookmarkStart w:name="(2). 与投资活动有关的现金" w:id="839"/>
      <w:bookmarkEnd w:id="839"/>
      <w:r>
        <w:rPr/>
      </w:r>
      <w:bookmarkStart w:name="(2). 与投资活动有关的现金" w:id="840"/>
      <w:bookmarkEnd w:id="840"/>
      <w:r>
        <w:rPr>
          <w:w w:val="95"/>
          <w:sz w:val="20"/>
        </w:rPr>
        <w:t>与投资活动有关的现金</w:t>
      </w:r>
      <w:r>
        <w:rPr>
          <w:w w:val="95"/>
          <w:sz w:val="20"/>
        </w:rPr>
        <w:t> </w:t>
      </w:r>
    </w:p>
    <w:p>
      <w:pPr>
        <w:spacing w:before="63"/>
        <w:ind w:left="391" w:right="0" w:firstLine="0"/>
        <w:jc w:val="left"/>
        <w:rPr>
          <w:sz w:val="20"/>
        </w:rPr>
      </w:pPr>
      <w:r>
        <w:rPr>
          <w:w w:val="95"/>
          <w:sz w:val="20"/>
        </w:rPr>
        <w:t>收到的重要的投资活动有关的现金 </w:t>
      </w:r>
    </w:p>
    <w:p>
      <w:pPr>
        <w:spacing w:before="3"/>
        <w:ind w:left="391" w:right="0" w:firstLine="0"/>
        <w:jc w:val="left"/>
        <w:rPr>
          <w:sz w:val="20"/>
        </w:rPr>
      </w:pPr>
      <w:r>
        <w:rPr>
          <w:sz w:val="20"/>
        </w:rPr>
        <w:t>√适用□不适用 </w:t>
      </w:r>
    </w:p>
    <w:p>
      <w:pPr>
        <w:spacing w:after="0"/>
        <w:jc w:val="left"/>
        <w:rPr>
          <w:sz w:val="20"/>
        </w:rPr>
        <w:sectPr>
          <w:type w:val="continuous"/>
          <w:pgSz w:w="11910" w:h="16840"/>
          <w:pgMar w:top="780" w:bottom="280" w:left="1140" w:right="960"/>
        </w:sectPr>
      </w:pPr>
    </w:p>
    <w:p>
      <w:pPr>
        <w:pStyle w:val="BodyText"/>
        <w:spacing w:before="61" w:after="4"/>
        <w:ind w:right="291"/>
        <w:jc w:val="right"/>
      </w:pPr>
      <w:r>
        <w:rPr>
          <w:spacing w:val="-1"/>
        </w:rPr>
        <w:t>单位：元币种：人民币</w:t>
      </w:r>
      <w:r>
        <w:rPr/>
        <w:t> </w:t>
      </w:r>
    </w:p>
    <w:tbl>
      <w:tblPr>
        <w:tblW w:w="0" w:type="auto"/>
        <w:jc w:val="lef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78"/>
        <w:gridCol w:w="2887"/>
        <w:gridCol w:w="2875"/>
      </w:tblGrid>
      <w:tr>
        <w:trPr>
          <w:trHeight w:val="271" w:hRule="atLeast"/>
        </w:trPr>
        <w:tc>
          <w:tcPr>
            <w:tcW w:w="3478" w:type="dxa"/>
          </w:tcPr>
          <w:p>
            <w:pPr>
              <w:pStyle w:val="TableParagraph"/>
              <w:spacing w:line="250" w:lineRule="exact"/>
              <w:ind w:right="1411"/>
              <w:jc w:val="right"/>
              <w:rPr>
                <w:sz w:val="21"/>
              </w:rPr>
            </w:pPr>
            <w:r>
              <w:rPr>
                <w:sz w:val="21"/>
              </w:rPr>
              <w:t>项目 </w:t>
            </w:r>
          </w:p>
        </w:tc>
        <w:tc>
          <w:tcPr>
            <w:tcW w:w="2887" w:type="dxa"/>
          </w:tcPr>
          <w:p>
            <w:pPr>
              <w:pStyle w:val="TableParagraph"/>
              <w:spacing w:line="250" w:lineRule="exact"/>
              <w:ind w:left="916"/>
              <w:rPr>
                <w:sz w:val="21"/>
              </w:rPr>
            </w:pPr>
            <w:r>
              <w:rPr>
                <w:sz w:val="21"/>
              </w:rPr>
              <w:t>本期发生额 </w:t>
            </w:r>
          </w:p>
        </w:tc>
        <w:tc>
          <w:tcPr>
            <w:tcW w:w="2875" w:type="dxa"/>
          </w:tcPr>
          <w:p>
            <w:pPr>
              <w:pStyle w:val="TableParagraph"/>
              <w:spacing w:line="250" w:lineRule="exact"/>
              <w:ind w:left="912"/>
              <w:rPr>
                <w:sz w:val="21"/>
              </w:rPr>
            </w:pPr>
            <w:r>
              <w:rPr>
                <w:sz w:val="21"/>
              </w:rPr>
              <w:t>上期发生额 </w:t>
            </w:r>
          </w:p>
        </w:tc>
      </w:tr>
      <w:tr>
        <w:trPr>
          <w:trHeight w:val="285" w:hRule="atLeast"/>
        </w:trPr>
        <w:tc>
          <w:tcPr>
            <w:tcW w:w="3478" w:type="dxa"/>
          </w:tcPr>
          <w:p>
            <w:pPr>
              <w:pStyle w:val="TableParagraph"/>
              <w:spacing w:line="265" w:lineRule="exact" w:before="0"/>
              <w:ind w:left="112"/>
              <w:rPr>
                <w:sz w:val="21"/>
              </w:rPr>
            </w:pPr>
            <w:r>
              <w:rPr>
                <w:sz w:val="22"/>
              </w:rPr>
              <w:t>大额存单</w:t>
            </w:r>
            <w:r>
              <w:rPr>
                <w:w w:val="100"/>
                <w:sz w:val="21"/>
              </w:rPr>
              <w:t> </w:t>
            </w:r>
          </w:p>
        </w:tc>
        <w:tc>
          <w:tcPr>
            <w:tcW w:w="2887" w:type="dxa"/>
          </w:tcPr>
          <w:p>
            <w:pPr>
              <w:pStyle w:val="TableParagraph"/>
              <w:spacing w:line="265" w:lineRule="exact" w:before="0"/>
              <w:ind w:right="-15"/>
              <w:jc w:val="right"/>
              <w:rPr>
                <w:sz w:val="21"/>
              </w:rPr>
            </w:pPr>
            <w:r>
              <w:rPr>
                <w:sz w:val="22"/>
              </w:rPr>
              <w:t>50,000,000.00</w:t>
            </w:r>
            <w:r>
              <w:rPr>
                <w:w w:val="100"/>
                <w:sz w:val="21"/>
              </w:rPr>
              <w:t> </w:t>
            </w:r>
          </w:p>
        </w:tc>
        <w:tc>
          <w:tcPr>
            <w:tcW w:w="2875" w:type="dxa"/>
          </w:tcPr>
          <w:p>
            <w:pPr>
              <w:pStyle w:val="TableParagraph"/>
              <w:spacing w:line="265" w:lineRule="exact" w:before="0"/>
              <w:ind w:right="-15"/>
              <w:jc w:val="right"/>
              <w:rPr>
                <w:sz w:val="21"/>
              </w:rPr>
            </w:pPr>
            <w:r>
              <w:rPr>
                <w:sz w:val="22"/>
              </w:rPr>
              <w:t>9,495,000,000.00</w:t>
            </w:r>
            <w:r>
              <w:rPr>
                <w:w w:val="100"/>
                <w:sz w:val="21"/>
              </w:rPr>
              <w:t> </w:t>
            </w:r>
          </w:p>
        </w:tc>
      </w:tr>
      <w:tr>
        <w:trPr>
          <w:trHeight w:val="285" w:hRule="atLeast"/>
        </w:trPr>
        <w:tc>
          <w:tcPr>
            <w:tcW w:w="3478" w:type="dxa"/>
          </w:tcPr>
          <w:p>
            <w:pPr>
              <w:pStyle w:val="TableParagraph"/>
              <w:spacing w:line="265" w:lineRule="exact" w:before="0"/>
              <w:ind w:left="112"/>
              <w:rPr>
                <w:sz w:val="21"/>
              </w:rPr>
            </w:pPr>
            <w:r>
              <w:rPr>
                <w:spacing w:val="-1"/>
                <w:sz w:val="22"/>
              </w:rPr>
              <w:t>银行理财产品</w:t>
            </w:r>
            <w:r>
              <w:rPr>
                <w:w w:val="100"/>
                <w:sz w:val="21"/>
              </w:rPr>
              <w:t> </w:t>
            </w:r>
          </w:p>
        </w:tc>
        <w:tc>
          <w:tcPr>
            <w:tcW w:w="2887" w:type="dxa"/>
          </w:tcPr>
          <w:p>
            <w:pPr>
              <w:pStyle w:val="TableParagraph"/>
              <w:spacing w:line="265" w:lineRule="exact" w:before="0"/>
              <w:ind w:right="-15"/>
              <w:jc w:val="right"/>
              <w:rPr>
                <w:sz w:val="21"/>
              </w:rPr>
            </w:pPr>
            <w:r>
              <w:rPr>
                <w:sz w:val="22"/>
              </w:rPr>
              <w:t>2,450,000,000.00</w:t>
            </w:r>
            <w:r>
              <w:rPr>
                <w:w w:val="100"/>
                <w:sz w:val="21"/>
              </w:rPr>
              <w:t> </w:t>
            </w:r>
          </w:p>
        </w:tc>
        <w:tc>
          <w:tcPr>
            <w:tcW w:w="2875" w:type="dxa"/>
          </w:tcPr>
          <w:p>
            <w:pPr>
              <w:pStyle w:val="TableParagraph"/>
              <w:spacing w:line="265" w:lineRule="exact" w:before="0"/>
              <w:ind w:right="-15"/>
              <w:jc w:val="right"/>
              <w:rPr>
                <w:sz w:val="21"/>
              </w:rPr>
            </w:pPr>
            <w:r>
              <w:rPr>
                <w:sz w:val="22"/>
              </w:rPr>
              <w:t>10,000,000.00</w:t>
            </w:r>
            <w:r>
              <w:rPr>
                <w:w w:val="100"/>
                <w:sz w:val="21"/>
              </w:rPr>
              <w:t> </w:t>
            </w:r>
          </w:p>
        </w:tc>
      </w:tr>
      <w:tr>
        <w:trPr>
          <w:trHeight w:val="287" w:hRule="atLeast"/>
        </w:trPr>
        <w:tc>
          <w:tcPr>
            <w:tcW w:w="3478" w:type="dxa"/>
          </w:tcPr>
          <w:p>
            <w:pPr>
              <w:pStyle w:val="TableParagraph"/>
              <w:spacing w:line="267" w:lineRule="exact"/>
              <w:ind w:right="1411"/>
              <w:jc w:val="right"/>
              <w:rPr>
                <w:sz w:val="21"/>
              </w:rPr>
            </w:pPr>
            <w:r>
              <w:rPr>
                <w:sz w:val="21"/>
              </w:rPr>
              <w:t>合计 </w:t>
            </w:r>
          </w:p>
        </w:tc>
        <w:tc>
          <w:tcPr>
            <w:tcW w:w="2887" w:type="dxa"/>
          </w:tcPr>
          <w:p>
            <w:pPr>
              <w:pStyle w:val="TableParagraph"/>
              <w:spacing w:line="268" w:lineRule="exact" w:before="0"/>
              <w:ind w:right="-15"/>
              <w:jc w:val="right"/>
              <w:rPr>
                <w:sz w:val="21"/>
              </w:rPr>
            </w:pPr>
            <w:r>
              <w:rPr>
                <w:sz w:val="22"/>
              </w:rPr>
              <w:t>2,500,000,000.00</w:t>
            </w:r>
            <w:r>
              <w:rPr>
                <w:w w:val="100"/>
                <w:sz w:val="21"/>
              </w:rPr>
              <w:t> </w:t>
            </w:r>
          </w:p>
        </w:tc>
        <w:tc>
          <w:tcPr>
            <w:tcW w:w="2875" w:type="dxa"/>
          </w:tcPr>
          <w:p>
            <w:pPr>
              <w:pStyle w:val="TableParagraph"/>
              <w:spacing w:line="268" w:lineRule="exact" w:before="0"/>
              <w:ind w:right="-15"/>
              <w:jc w:val="right"/>
              <w:rPr>
                <w:sz w:val="21"/>
              </w:rPr>
            </w:pPr>
            <w:r>
              <w:rPr>
                <w:sz w:val="22"/>
              </w:rPr>
              <w:t>9,505,000,000.00</w:t>
            </w:r>
            <w:r>
              <w:rPr>
                <w:w w:val="100"/>
                <w:sz w:val="21"/>
              </w:rPr>
              <w:t> </w:t>
            </w:r>
          </w:p>
        </w:tc>
      </w:tr>
    </w:tbl>
    <w:p>
      <w:pPr>
        <w:spacing w:after="0" w:line="268" w:lineRule="exact"/>
        <w:jc w:val="right"/>
        <w:rPr>
          <w:sz w:val="21"/>
        </w:rPr>
        <w:sectPr>
          <w:pgSz w:w="11910" w:h="16840"/>
          <w:pgMar w:header="882" w:footer="1194" w:top="1300" w:bottom="1380" w:left="1140" w:right="960"/>
        </w:sectPr>
      </w:pPr>
    </w:p>
    <w:p>
      <w:pPr>
        <w:spacing w:before="1"/>
        <w:ind w:left="391" w:right="0" w:firstLine="0"/>
        <w:jc w:val="left"/>
        <w:rPr>
          <w:sz w:val="20"/>
        </w:rPr>
      </w:pPr>
      <w:r>
        <w:rPr>
          <w:w w:val="95"/>
          <w:sz w:val="20"/>
        </w:rPr>
        <w:t>支付的重要的投资活动有关的现金 </w:t>
      </w:r>
    </w:p>
    <w:p>
      <w:pPr>
        <w:spacing w:before="3"/>
        <w:ind w:left="391" w:right="0" w:firstLine="0"/>
        <w:jc w:val="left"/>
        <w:rPr>
          <w:sz w:val="20"/>
        </w:rPr>
      </w:pPr>
      <w:r>
        <w:rPr>
          <w:sz w:val="20"/>
        </w:rPr>
        <w:t>√适用□不适用 </w:t>
      </w:r>
    </w:p>
    <w:p>
      <w:pPr>
        <w:pStyle w:val="BodyText"/>
        <w:rPr>
          <w:sz w:val="20"/>
        </w:rPr>
      </w:pPr>
      <w:r>
        <w:rPr/>
        <w:br w:type="column"/>
      </w:r>
      <w:r>
        <w:rPr>
          <w:sz w:val="20"/>
        </w:rPr>
      </w:r>
    </w:p>
    <w:p>
      <w:pPr>
        <w:pStyle w:val="BodyText"/>
        <w:spacing w:before="7"/>
        <w:rPr>
          <w:sz w:val="20"/>
        </w:rPr>
      </w:pPr>
    </w:p>
    <w:p>
      <w:pPr>
        <w:pStyle w:val="BodyText"/>
        <w:ind w:left="391"/>
      </w:pPr>
      <w:r>
        <w:rPr>
          <w:spacing w:val="-1"/>
        </w:rPr>
        <w:t>单位：元币种：人民币</w:t>
      </w:r>
      <w:r>
        <w:rPr/>
        <w:t> </w:t>
      </w:r>
    </w:p>
    <w:p>
      <w:pPr>
        <w:spacing w:after="0"/>
        <w:sectPr>
          <w:type w:val="continuous"/>
          <w:pgSz w:w="11910" w:h="16840"/>
          <w:pgMar w:top="780" w:bottom="280" w:left="1140" w:right="960"/>
          <w:cols w:num="2" w:equalWidth="0">
            <w:col w:w="3532" w:space="3383"/>
            <w:col w:w="2895"/>
          </w:cols>
        </w:sectPr>
      </w:pPr>
    </w:p>
    <w:tbl>
      <w:tblPr>
        <w:tblW w:w="0" w:type="auto"/>
        <w:jc w:val="lef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78"/>
        <w:gridCol w:w="2887"/>
        <w:gridCol w:w="2875"/>
      </w:tblGrid>
      <w:tr>
        <w:trPr>
          <w:trHeight w:val="273" w:hRule="atLeast"/>
        </w:trPr>
        <w:tc>
          <w:tcPr>
            <w:tcW w:w="3478" w:type="dxa"/>
          </w:tcPr>
          <w:p>
            <w:pPr>
              <w:pStyle w:val="TableParagraph"/>
              <w:spacing w:line="252" w:lineRule="exact"/>
              <w:ind w:right="1411"/>
              <w:jc w:val="right"/>
              <w:rPr>
                <w:sz w:val="21"/>
              </w:rPr>
            </w:pPr>
            <w:r>
              <w:rPr>
                <w:sz w:val="21"/>
              </w:rPr>
              <w:t>项目 </w:t>
            </w:r>
          </w:p>
        </w:tc>
        <w:tc>
          <w:tcPr>
            <w:tcW w:w="2887" w:type="dxa"/>
          </w:tcPr>
          <w:p>
            <w:pPr>
              <w:pStyle w:val="TableParagraph"/>
              <w:spacing w:line="252" w:lineRule="exact"/>
              <w:ind w:left="916"/>
              <w:rPr>
                <w:sz w:val="21"/>
              </w:rPr>
            </w:pPr>
            <w:r>
              <w:rPr>
                <w:sz w:val="21"/>
              </w:rPr>
              <w:t>本期发生额 </w:t>
            </w:r>
          </w:p>
        </w:tc>
        <w:tc>
          <w:tcPr>
            <w:tcW w:w="2875" w:type="dxa"/>
          </w:tcPr>
          <w:p>
            <w:pPr>
              <w:pStyle w:val="TableParagraph"/>
              <w:spacing w:line="252" w:lineRule="exact"/>
              <w:ind w:left="912"/>
              <w:rPr>
                <w:sz w:val="21"/>
              </w:rPr>
            </w:pPr>
            <w:r>
              <w:rPr>
                <w:sz w:val="21"/>
              </w:rPr>
              <w:t>上期发生额 </w:t>
            </w:r>
          </w:p>
        </w:tc>
      </w:tr>
      <w:tr>
        <w:trPr>
          <w:trHeight w:val="285" w:hRule="atLeast"/>
        </w:trPr>
        <w:tc>
          <w:tcPr>
            <w:tcW w:w="3478" w:type="dxa"/>
          </w:tcPr>
          <w:p>
            <w:pPr>
              <w:pStyle w:val="TableParagraph"/>
              <w:spacing w:line="265" w:lineRule="exact" w:before="0"/>
              <w:ind w:left="112"/>
              <w:rPr>
                <w:sz w:val="22"/>
              </w:rPr>
            </w:pPr>
            <w:r>
              <w:rPr>
                <w:spacing w:val="-1"/>
                <w:sz w:val="22"/>
              </w:rPr>
              <w:t>购置长期资产</w:t>
            </w:r>
            <w:r>
              <w:rPr>
                <w:sz w:val="22"/>
              </w:rPr>
              <w:t> </w:t>
            </w:r>
          </w:p>
        </w:tc>
        <w:tc>
          <w:tcPr>
            <w:tcW w:w="2887" w:type="dxa"/>
          </w:tcPr>
          <w:p>
            <w:pPr>
              <w:pStyle w:val="TableParagraph"/>
              <w:spacing w:line="265" w:lineRule="exact" w:before="0"/>
              <w:ind w:right="-15"/>
              <w:jc w:val="right"/>
              <w:rPr>
                <w:sz w:val="22"/>
              </w:rPr>
            </w:pPr>
            <w:r>
              <w:rPr>
                <w:sz w:val="22"/>
              </w:rPr>
              <w:t>4,382,938,705.66 </w:t>
            </w:r>
          </w:p>
        </w:tc>
        <w:tc>
          <w:tcPr>
            <w:tcW w:w="2875" w:type="dxa"/>
          </w:tcPr>
          <w:p>
            <w:pPr>
              <w:pStyle w:val="TableParagraph"/>
              <w:spacing w:line="265" w:lineRule="exact" w:before="0"/>
              <w:ind w:right="-15"/>
              <w:jc w:val="right"/>
              <w:rPr>
                <w:sz w:val="22"/>
              </w:rPr>
            </w:pPr>
            <w:r>
              <w:rPr>
                <w:sz w:val="22"/>
              </w:rPr>
              <w:t>3,041,383,469.44 </w:t>
            </w:r>
          </w:p>
        </w:tc>
      </w:tr>
      <w:tr>
        <w:trPr>
          <w:trHeight w:val="285" w:hRule="atLeast"/>
        </w:trPr>
        <w:tc>
          <w:tcPr>
            <w:tcW w:w="3478" w:type="dxa"/>
          </w:tcPr>
          <w:p>
            <w:pPr>
              <w:pStyle w:val="TableParagraph"/>
              <w:spacing w:line="265" w:lineRule="exact" w:before="0"/>
              <w:ind w:left="112"/>
              <w:rPr>
                <w:sz w:val="21"/>
              </w:rPr>
            </w:pPr>
            <w:r>
              <w:rPr>
                <w:spacing w:val="-1"/>
                <w:sz w:val="22"/>
              </w:rPr>
              <w:t>银行理财产品</w:t>
            </w:r>
            <w:r>
              <w:rPr>
                <w:w w:val="100"/>
                <w:sz w:val="21"/>
              </w:rPr>
              <w:t> </w:t>
            </w:r>
          </w:p>
        </w:tc>
        <w:tc>
          <w:tcPr>
            <w:tcW w:w="2887" w:type="dxa"/>
          </w:tcPr>
          <w:p>
            <w:pPr>
              <w:pStyle w:val="TableParagraph"/>
              <w:spacing w:line="265" w:lineRule="exact" w:before="0"/>
              <w:ind w:right="-15"/>
              <w:jc w:val="right"/>
              <w:rPr>
                <w:sz w:val="21"/>
              </w:rPr>
            </w:pPr>
            <w:r>
              <w:rPr>
                <w:sz w:val="22"/>
              </w:rPr>
              <w:t>820,000,000.00</w:t>
            </w:r>
            <w:r>
              <w:rPr>
                <w:w w:val="100"/>
                <w:sz w:val="21"/>
              </w:rPr>
              <w:t> </w:t>
            </w:r>
          </w:p>
        </w:tc>
        <w:tc>
          <w:tcPr>
            <w:tcW w:w="2875" w:type="dxa"/>
          </w:tcPr>
          <w:p>
            <w:pPr>
              <w:pStyle w:val="TableParagraph"/>
              <w:spacing w:line="265" w:lineRule="exact" w:before="0"/>
              <w:ind w:right="-15"/>
              <w:jc w:val="right"/>
              <w:rPr>
                <w:sz w:val="21"/>
              </w:rPr>
            </w:pPr>
            <w:r>
              <w:rPr>
                <w:sz w:val="22"/>
              </w:rPr>
              <w:t>7,475,000,000.00</w:t>
            </w:r>
            <w:r>
              <w:rPr>
                <w:w w:val="100"/>
                <w:sz w:val="21"/>
              </w:rPr>
              <w:t> </w:t>
            </w:r>
          </w:p>
        </w:tc>
      </w:tr>
      <w:tr>
        <w:trPr>
          <w:trHeight w:val="285" w:hRule="atLeast"/>
        </w:trPr>
        <w:tc>
          <w:tcPr>
            <w:tcW w:w="3478" w:type="dxa"/>
          </w:tcPr>
          <w:p>
            <w:pPr>
              <w:pStyle w:val="TableParagraph"/>
              <w:spacing w:line="265" w:lineRule="exact" w:before="0"/>
              <w:ind w:left="112"/>
              <w:rPr>
                <w:sz w:val="21"/>
              </w:rPr>
            </w:pPr>
            <w:r>
              <w:rPr>
                <w:spacing w:val="-1"/>
                <w:sz w:val="22"/>
              </w:rPr>
              <w:t>长期股权投资</w:t>
            </w:r>
            <w:r>
              <w:rPr>
                <w:w w:val="100"/>
                <w:sz w:val="21"/>
              </w:rPr>
              <w:t> </w:t>
            </w:r>
          </w:p>
        </w:tc>
        <w:tc>
          <w:tcPr>
            <w:tcW w:w="2887" w:type="dxa"/>
          </w:tcPr>
          <w:p>
            <w:pPr>
              <w:pStyle w:val="TableParagraph"/>
              <w:spacing w:line="265" w:lineRule="exact" w:before="0"/>
              <w:ind w:right="-15"/>
              <w:jc w:val="right"/>
              <w:rPr>
                <w:sz w:val="21"/>
              </w:rPr>
            </w:pPr>
            <w:r>
              <w:rPr>
                <w:sz w:val="22"/>
              </w:rPr>
              <w:t>47,500,000.00</w:t>
            </w:r>
            <w:r>
              <w:rPr>
                <w:w w:val="100"/>
                <w:sz w:val="21"/>
              </w:rPr>
              <w:t> </w:t>
            </w:r>
          </w:p>
        </w:tc>
        <w:tc>
          <w:tcPr>
            <w:tcW w:w="2875" w:type="dxa"/>
          </w:tcPr>
          <w:p>
            <w:pPr>
              <w:pStyle w:val="TableParagraph"/>
              <w:spacing w:line="257" w:lineRule="exact" w:before="8"/>
              <w:ind w:right="-15"/>
              <w:jc w:val="right"/>
              <w:rPr>
                <w:sz w:val="21"/>
              </w:rPr>
            </w:pPr>
            <w:r>
              <w:rPr>
                <w:w w:val="100"/>
                <w:sz w:val="21"/>
              </w:rPr>
              <w:t> </w:t>
            </w:r>
          </w:p>
        </w:tc>
      </w:tr>
      <w:tr>
        <w:trPr>
          <w:trHeight w:val="285" w:hRule="atLeast"/>
        </w:trPr>
        <w:tc>
          <w:tcPr>
            <w:tcW w:w="3478" w:type="dxa"/>
          </w:tcPr>
          <w:p>
            <w:pPr>
              <w:pStyle w:val="TableParagraph"/>
              <w:spacing w:line="265" w:lineRule="exact" w:before="0"/>
              <w:ind w:left="112"/>
              <w:rPr>
                <w:sz w:val="21"/>
              </w:rPr>
            </w:pPr>
            <w:r>
              <w:rPr>
                <w:sz w:val="22"/>
              </w:rPr>
              <w:t>大额存单</w:t>
            </w:r>
            <w:r>
              <w:rPr>
                <w:w w:val="100"/>
                <w:sz w:val="21"/>
              </w:rPr>
              <w:t> </w:t>
            </w:r>
          </w:p>
        </w:tc>
        <w:tc>
          <w:tcPr>
            <w:tcW w:w="2887" w:type="dxa"/>
          </w:tcPr>
          <w:p>
            <w:pPr>
              <w:pStyle w:val="TableParagraph"/>
              <w:spacing w:line="257" w:lineRule="exact" w:before="8"/>
              <w:ind w:right="-15"/>
              <w:jc w:val="right"/>
              <w:rPr>
                <w:sz w:val="21"/>
              </w:rPr>
            </w:pPr>
            <w:r>
              <w:rPr>
                <w:w w:val="100"/>
                <w:sz w:val="21"/>
              </w:rPr>
              <w:t> </w:t>
            </w:r>
          </w:p>
        </w:tc>
        <w:tc>
          <w:tcPr>
            <w:tcW w:w="2875" w:type="dxa"/>
          </w:tcPr>
          <w:p>
            <w:pPr>
              <w:pStyle w:val="TableParagraph"/>
              <w:spacing w:line="265" w:lineRule="exact" w:before="0"/>
              <w:ind w:right="-15"/>
              <w:jc w:val="right"/>
              <w:rPr>
                <w:sz w:val="21"/>
              </w:rPr>
            </w:pPr>
            <w:r>
              <w:rPr>
                <w:sz w:val="22"/>
              </w:rPr>
              <w:t>150,000,000.00</w:t>
            </w:r>
            <w:r>
              <w:rPr>
                <w:w w:val="100"/>
                <w:sz w:val="21"/>
              </w:rPr>
              <w:t> </w:t>
            </w:r>
          </w:p>
        </w:tc>
      </w:tr>
      <w:tr>
        <w:trPr>
          <w:trHeight w:val="285" w:hRule="atLeast"/>
        </w:trPr>
        <w:tc>
          <w:tcPr>
            <w:tcW w:w="3478" w:type="dxa"/>
          </w:tcPr>
          <w:p>
            <w:pPr>
              <w:pStyle w:val="TableParagraph"/>
              <w:spacing w:line="265" w:lineRule="exact"/>
              <w:ind w:right="1411"/>
              <w:jc w:val="right"/>
              <w:rPr>
                <w:sz w:val="21"/>
              </w:rPr>
            </w:pPr>
            <w:r>
              <w:rPr>
                <w:sz w:val="21"/>
              </w:rPr>
              <w:t>合计 </w:t>
            </w:r>
          </w:p>
        </w:tc>
        <w:tc>
          <w:tcPr>
            <w:tcW w:w="2887" w:type="dxa"/>
          </w:tcPr>
          <w:p>
            <w:pPr>
              <w:pStyle w:val="TableParagraph"/>
              <w:spacing w:line="266" w:lineRule="exact" w:before="0"/>
              <w:ind w:right="-15"/>
              <w:jc w:val="right"/>
              <w:rPr>
                <w:sz w:val="21"/>
              </w:rPr>
            </w:pPr>
            <w:r>
              <w:rPr>
                <w:sz w:val="22"/>
              </w:rPr>
              <w:t>5,250,438,705.66</w:t>
            </w:r>
            <w:r>
              <w:rPr>
                <w:w w:val="100"/>
                <w:sz w:val="21"/>
              </w:rPr>
              <w:t> </w:t>
            </w:r>
          </w:p>
        </w:tc>
        <w:tc>
          <w:tcPr>
            <w:tcW w:w="2875" w:type="dxa"/>
          </w:tcPr>
          <w:p>
            <w:pPr>
              <w:pStyle w:val="TableParagraph"/>
              <w:spacing w:line="266" w:lineRule="exact" w:before="0"/>
              <w:ind w:right="-15"/>
              <w:jc w:val="right"/>
              <w:rPr>
                <w:sz w:val="21"/>
              </w:rPr>
            </w:pPr>
            <w:r>
              <w:rPr>
                <w:sz w:val="22"/>
              </w:rPr>
              <w:t>10,666,383,469.44</w:t>
            </w:r>
            <w:r>
              <w:rPr>
                <w:w w:val="100"/>
                <w:sz w:val="21"/>
              </w:rPr>
              <w:t> </w:t>
            </w:r>
          </w:p>
        </w:tc>
      </w:tr>
    </w:tbl>
    <w:p>
      <w:pPr>
        <w:spacing w:after="0" w:line="266" w:lineRule="exact"/>
        <w:jc w:val="right"/>
        <w:rPr>
          <w:sz w:val="21"/>
        </w:rPr>
        <w:sectPr>
          <w:type w:val="continuous"/>
          <w:pgSz w:w="11910" w:h="16840"/>
          <w:pgMar w:top="780" w:bottom="280" w:left="1140" w:right="960"/>
        </w:sectPr>
      </w:pPr>
    </w:p>
    <w:p>
      <w:pPr>
        <w:spacing w:before="1"/>
        <w:ind w:left="391" w:right="0" w:firstLine="0"/>
        <w:jc w:val="left"/>
        <w:rPr>
          <w:sz w:val="20"/>
        </w:rPr>
      </w:pPr>
      <w:r>
        <w:rPr>
          <w:w w:val="95"/>
          <w:sz w:val="20"/>
        </w:rPr>
        <w:t>收到的其他与投资活动有关的现金 </w:t>
      </w:r>
    </w:p>
    <w:p>
      <w:pPr>
        <w:pStyle w:val="BodyText"/>
        <w:spacing w:before="3"/>
        <w:ind w:left="391"/>
      </w:pPr>
      <w:r>
        <w:rPr/>
        <w:t>□适用√不适用 </w:t>
      </w:r>
    </w:p>
    <w:p>
      <w:pPr>
        <w:spacing w:before="5"/>
        <w:ind w:left="391" w:right="0" w:firstLine="0"/>
        <w:jc w:val="left"/>
        <w:rPr>
          <w:sz w:val="20"/>
        </w:rPr>
      </w:pPr>
      <w:r>
        <w:rPr>
          <w:w w:val="95"/>
          <w:sz w:val="20"/>
        </w:rPr>
        <w:t>支付的其他与投资活动有关的现金 </w:t>
      </w:r>
    </w:p>
    <w:p>
      <w:pPr>
        <w:pStyle w:val="BodyText"/>
        <w:spacing w:before="2"/>
        <w:ind w:left="391"/>
      </w:pPr>
      <w:r>
        <w:rPr/>
        <w:t>□适用√不适用 </w:t>
      </w:r>
    </w:p>
    <w:p>
      <w:pPr>
        <w:pStyle w:val="ListParagraph"/>
        <w:numPr>
          <w:ilvl w:val="0"/>
          <w:numId w:val="53"/>
        </w:numPr>
        <w:tabs>
          <w:tab w:pos="819" w:val="left" w:leader="none"/>
        </w:tabs>
        <w:spacing w:line="240" w:lineRule="auto" w:before="63" w:after="0"/>
        <w:ind w:left="818" w:right="0" w:hanging="428"/>
        <w:jc w:val="left"/>
        <w:rPr>
          <w:sz w:val="20"/>
        </w:rPr>
      </w:pPr>
      <w:bookmarkStart w:name="(3). 与筹资活动有关的现金" w:id="841"/>
      <w:bookmarkEnd w:id="841"/>
      <w:r>
        <w:rPr/>
      </w:r>
      <w:bookmarkStart w:name="(3). 与筹资活动有关的现金" w:id="842"/>
      <w:bookmarkEnd w:id="842"/>
      <w:r>
        <w:rPr>
          <w:w w:val="95"/>
          <w:sz w:val="20"/>
        </w:rPr>
        <w:t>与筹资活动有关的现金</w:t>
      </w:r>
      <w:r>
        <w:rPr>
          <w:w w:val="95"/>
          <w:sz w:val="20"/>
        </w:rPr>
        <w:t> </w:t>
      </w:r>
    </w:p>
    <w:p>
      <w:pPr>
        <w:spacing w:before="63"/>
        <w:ind w:left="391" w:right="0" w:firstLine="0"/>
        <w:jc w:val="left"/>
        <w:rPr>
          <w:sz w:val="20"/>
        </w:rPr>
      </w:pPr>
      <w:r>
        <w:rPr>
          <w:w w:val="95"/>
          <w:sz w:val="20"/>
        </w:rPr>
        <w:t>收到的其他与筹资活动有关的现金 </w:t>
      </w:r>
    </w:p>
    <w:p>
      <w:pPr>
        <w:spacing w:before="3"/>
        <w:ind w:left="391"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8"/>
        <w:ind w:left="391"/>
      </w:pPr>
      <w:r>
        <w:rPr>
          <w:spacing w:val="-1"/>
        </w:rPr>
        <w:t>单位：元币种：人民币</w:t>
      </w:r>
      <w:r>
        <w:rPr/>
        <w:t> </w:t>
      </w:r>
    </w:p>
    <w:p>
      <w:pPr>
        <w:spacing w:after="0"/>
        <w:sectPr>
          <w:type w:val="continuous"/>
          <w:pgSz w:w="11910" w:h="16840"/>
          <w:pgMar w:top="780" w:bottom="280" w:left="1140" w:right="960"/>
          <w:cols w:num="2" w:equalWidth="0">
            <w:col w:w="3532" w:space="3383"/>
            <w:col w:w="2895"/>
          </w:cols>
        </w:sectPr>
      </w:pPr>
    </w:p>
    <w:tbl>
      <w:tblPr>
        <w:tblW w:w="0" w:type="auto"/>
        <w:jc w:val="lef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78"/>
        <w:gridCol w:w="2976"/>
        <w:gridCol w:w="2787"/>
      </w:tblGrid>
      <w:tr>
        <w:trPr>
          <w:trHeight w:val="273" w:hRule="atLeast"/>
        </w:trPr>
        <w:tc>
          <w:tcPr>
            <w:tcW w:w="3478" w:type="dxa"/>
          </w:tcPr>
          <w:p>
            <w:pPr>
              <w:pStyle w:val="TableParagraph"/>
              <w:spacing w:line="252" w:lineRule="exact"/>
              <w:ind w:right="1411"/>
              <w:jc w:val="right"/>
              <w:rPr>
                <w:sz w:val="21"/>
              </w:rPr>
            </w:pPr>
            <w:r>
              <w:rPr>
                <w:sz w:val="21"/>
              </w:rPr>
              <w:t>项目 </w:t>
            </w:r>
          </w:p>
        </w:tc>
        <w:tc>
          <w:tcPr>
            <w:tcW w:w="2976" w:type="dxa"/>
          </w:tcPr>
          <w:p>
            <w:pPr>
              <w:pStyle w:val="TableParagraph"/>
              <w:spacing w:line="252" w:lineRule="exact"/>
              <w:ind w:left="959"/>
              <w:rPr>
                <w:sz w:val="21"/>
              </w:rPr>
            </w:pPr>
            <w:r>
              <w:rPr>
                <w:sz w:val="21"/>
              </w:rPr>
              <w:t>本期发生额 </w:t>
            </w:r>
          </w:p>
        </w:tc>
        <w:tc>
          <w:tcPr>
            <w:tcW w:w="2787" w:type="dxa"/>
          </w:tcPr>
          <w:p>
            <w:pPr>
              <w:pStyle w:val="TableParagraph"/>
              <w:spacing w:line="252" w:lineRule="exact"/>
              <w:ind w:left="866"/>
              <w:rPr>
                <w:sz w:val="21"/>
              </w:rPr>
            </w:pPr>
            <w:r>
              <w:rPr>
                <w:sz w:val="21"/>
              </w:rPr>
              <w:t>上期发生额 </w:t>
            </w:r>
          </w:p>
        </w:tc>
      </w:tr>
      <w:tr>
        <w:trPr>
          <w:trHeight w:val="285" w:hRule="atLeast"/>
        </w:trPr>
        <w:tc>
          <w:tcPr>
            <w:tcW w:w="3478" w:type="dxa"/>
          </w:tcPr>
          <w:p>
            <w:pPr>
              <w:pStyle w:val="TableParagraph"/>
              <w:spacing w:line="265" w:lineRule="exact" w:before="0"/>
              <w:ind w:left="112"/>
              <w:rPr>
                <w:sz w:val="21"/>
              </w:rPr>
            </w:pPr>
            <w:r>
              <w:rPr>
                <w:spacing w:val="-1"/>
                <w:sz w:val="22"/>
              </w:rPr>
              <w:t>保证金收回</w:t>
            </w:r>
            <w:r>
              <w:rPr>
                <w:w w:val="100"/>
                <w:sz w:val="21"/>
              </w:rPr>
              <w:t> </w:t>
            </w:r>
          </w:p>
        </w:tc>
        <w:tc>
          <w:tcPr>
            <w:tcW w:w="2976" w:type="dxa"/>
          </w:tcPr>
          <w:p>
            <w:pPr>
              <w:pStyle w:val="TableParagraph"/>
              <w:spacing w:line="265" w:lineRule="exact" w:before="0"/>
              <w:ind w:right="-15"/>
              <w:jc w:val="right"/>
              <w:rPr>
                <w:sz w:val="21"/>
              </w:rPr>
            </w:pPr>
            <w:r>
              <w:rPr>
                <w:sz w:val="22"/>
              </w:rPr>
              <w:t>211,300,766.76</w:t>
            </w:r>
            <w:r>
              <w:rPr>
                <w:w w:val="100"/>
                <w:sz w:val="21"/>
              </w:rPr>
              <w:t> </w:t>
            </w:r>
          </w:p>
        </w:tc>
        <w:tc>
          <w:tcPr>
            <w:tcW w:w="2787" w:type="dxa"/>
          </w:tcPr>
          <w:p>
            <w:pPr>
              <w:pStyle w:val="TableParagraph"/>
              <w:spacing w:line="265" w:lineRule="exact" w:before="0"/>
              <w:ind w:right="-15"/>
              <w:jc w:val="right"/>
              <w:rPr>
                <w:sz w:val="21"/>
              </w:rPr>
            </w:pPr>
            <w:r>
              <w:rPr>
                <w:sz w:val="22"/>
              </w:rPr>
              <w:t>11,674,334.65</w:t>
            </w:r>
            <w:r>
              <w:rPr>
                <w:w w:val="100"/>
                <w:sz w:val="21"/>
              </w:rPr>
              <w:t> </w:t>
            </w:r>
          </w:p>
        </w:tc>
      </w:tr>
      <w:tr>
        <w:trPr>
          <w:trHeight w:val="285" w:hRule="atLeast"/>
        </w:trPr>
        <w:tc>
          <w:tcPr>
            <w:tcW w:w="3478" w:type="dxa"/>
          </w:tcPr>
          <w:p>
            <w:pPr>
              <w:pStyle w:val="TableParagraph"/>
              <w:spacing w:line="265" w:lineRule="exact" w:before="0"/>
              <w:ind w:left="112"/>
              <w:rPr>
                <w:sz w:val="21"/>
              </w:rPr>
            </w:pPr>
            <w:r>
              <w:rPr>
                <w:sz w:val="22"/>
              </w:rPr>
              <w:t>票据贴现</w:t>
            </w:r>
            <w:r>
              <w:rPr>
                <w:w w:val="100"/>
                <w:sz w:val="21"/>
              </w:rPr>
              <w:t> </w:t>
            </w:r>
          </w:p>
        </w:tc>
        <w:tc>
          <w:tcPr>
            <w:tcW w:w="2976" w:type="dxa"/>
          </w:tcPr>
          <w:p>
            <w:pPr>
              <w:pStyle w:val="TableParagraph"/>
              <w:spacing w:line="265" w:lineRule="exact" w:before="0"/>
              <w:ind w:right="-15"/>
              <w:jc w:val="right"/>
              <w:rPr>
                <w:sz w:val="21"/>
              </w:rPr>
            </w:pPr>
            <w:r>
              <w:rPr>
                <w:sz w:val="22"/>
              </w:rPr>
              <w:t>659,101,163.95</w:t>
            </w:r>
            <w:r>
              <w:rPr>
                <w:w w:val="100"/>
                <w:sz w:val="21"/>
              </w:rPr>
              <w:t> </w:t>
            </w:r>
          </w:p>
        </w:tc>
        <w:tc>
          <w:tcPr>
            <w:tcW w:w="2787" w:type="dxa"/>
          </w:tcPr>
          <w:p>
            <w:pPr>
              <w:pStyle w:val="TableParagraph"/>
              <w:spacing w:line="265" w:lineRule="exact" w:before="0"/>
              <w:ind w:right="-15"/>
              <w:jc w:val="right"/>
              <w:rPr>
                <w:sz w:val="21"/>
              </w:rPr>
            </w:pPr>
            <w:r>
              <w:rPr>
                <w:sz w:val="22"/>
              </w:rPr>
              <w:t>395,419,666.65</w:t>
            </w:r>
            <w:r>
              <w:rPr>
                <w:w w:val="100"/>
                <w:sz w:val="21"/>
              </w:rPr>
              <w:t> </w:t>
            </w:r>
          </w:p>
        </w:tc>
      </w:tr>
      <w:tr>
        <w:trPr>
          <w:trHeight w:val="285" w:hRule="atLeast"/>
        </w:trPr>
        <w:tc>
          <w:tcPr>
            <w:tcW w:w="3478" w:type="dxa"/>
          </w:tcPr>
          <w:p>
            <w:pPr>
              <w:pStyle w:val="TableParagraph"/>
              <w:spacing w:line="264" w:lineRule="exact"/>
              <w:ind w:right="1411"/>
              <w:jc w:val="right"/>
              <w:rPr>
                <w:sz w:val="21"/>
              </w:rPr>
            </w:pPr>
            <w:r>
              <w:rPr>
                <w:sz w:val="21"/>
              </w:rPr>
              <w:t>合计 </w:t>
            </w:r>
          </w:p>
        </w:tc>
        <w:tc>
          <w:tcPr>
            <w:tcW w:w="2976" w:type="dxa"/>
          </w:tcPr>
          <w:p>
            <w:pPr>
              <w:pStyle w:val="TableParagraph"/>
              <w:spacing w:line="265" w:lineRule="exact" w:before="0"/>
              <w:ind w:right="-15"/>
              <w:jc w:val="right"/>
              <w:rPr>
                <w:sz w:val="21"/>
              </w:rPr>
            </w:pPr>
            <w:r>
              <w:rPr>
                <w:sz w:val="22"/>
              </w:rPr>
              <w:t>870,401,930.71</w:t>
            </w:r>
            <w:r>
              <w:rPr>
                <w:w w:val="100"/>
                <w:sz w:val="21"/>
              </w:rPr>
              <w:t> </w:t>
            </w:r>
          </w:p>
        </w:tc>
        <w:tc>
          <w:tcPr>
            <w:tcW w:w="2787" w:type="dxa"/>
          </w:tcPr>
          <w:p>
            <w:pPr>
              <w:pStyle w:val="TableParagraph"/>
              <w:spacing w:line="265" w:lineRule="exact" w:before="0"/>
              <w:ind w:right="-15"/>
              <w:jc w:val="right"/>
              <w:rPr>
                <w:sz w:val="21"/>
              </w:rPr>
            </w:pPr>
            <w:r>
              <w:rPr>
                <w:sz w:val="22"/>
              </w:rPr>
              <w:t>407,094,001.30</w:t>
            </w:r>
            <w:r>
              <w:rPr>
                <w:w w:val="100"/>
                <w:sz w:val="21"/>
              </w:rPr>
              <w:t> </w:t>
            </w:r>
          </w:p>
        </w:tc>
      </w:tr>
    </w:tbl>
    <w:p>
      <w:pPr>
        <w:spacing w:after="0" w:line="265" w:lineRule="exact"/>
        <w:jc w:val="right"/>
        <w:rPr>
          <w:sz w:val="21"/>
        </w:rPr>
        <w:sectPr>
          <w:type w:val="continuous"/>
          <w:pgSz w:w="11910" w:h="16840"/>
          <w:pgMar w:top="780" w:bottom="280" w:left="1140" w:right="960"/>
        </w:sectPr>
      </w:pPr>
    </w:p>
    <w:p>
      <w:pPr>
        <w:spacing w:before="5"/>
        <w:ind w:left="391" w:right="0" w:firstLine="0"/>
        <w:jc w:val="left"/>
        <w:rPr>
          <w:sz w:val="20"/>
        </w:rPr>
      </w:pPr>
      <w:r>
        <w:rPr>
          <w:w w:val="95"/>
          <w:sz w:val="20"/>
        </w:rPr>
        <w:t>支付的其他与筹资活动有关的现金 </w:t>
      </w:r>
    </w:p>
    <w:p>
      <w:pPr>
        <w:spacing w:before="3"/>
        <w:ind w:left="391" w:right="0" w:firstLine="0"/>
        <w:jc w:val="left"/>
        <w:rPr>
          <w:sz w:val="20"/>
        </w:rPr>
      </w:pPr>
      <w:r>
        <w:rPr>
          <w:sz w:val="20"/>
        </w:rPr>
        <w:t>√适用□不适用 </w:t>
      </w:r>
    </w:p>
    <w:p>
      <w:pPr>
        <w:pStyle w:val="BodyText"/>
        <w:rPr>
          <w:sz w:val="20"/>
        </w:rPr>
      </w:pPr>
      <w:r>
        <w:rPr/>
        <w:br w:type="column"/>
      </w:r>
      <w:r>
        <w:rPr>
          <w:sz w:val="20"/>
        </w:rPr>
      </w:r>
    </w:p>
    <w:p>
      <w:pPr>
        <w:pStyle w:val="BodyText"/>
        <w:spacing w:before="11"/>
        <w:rPr>
          <w:sz w:val="20"/>
        </w:rPr>
      </w:pPr>
    </w:p>
    <w:p>
      <w:pPr>
        <w:pStyle w:val="BodyText"/>
        <w:ind w:left="391"/>
      </w:pPr>
      <w:r>
        <w:rPr>
          <w:spacing w:val="-1"/>
        </w:rPr>
        <w:t>单位：元币种：人民币</w:t>
      </w:r>
      <w:r>
        <w:rPr/>
        <w:t> </w:t>
      </w:r>
    </w:p>
    <w:p>
      <w:pPr>
        <w:spacing w:after="0"/>
        <w:sectPr>
          <w:type w:val="continuous"/>
          <w:pgSz w:w="11910" w:h="16840"/>
          <w:pgMar w:top="780" w:bottom="280" w:left="1140" w:right="960"/>
          <w:cols w:num="2" w:equalWidth="0">
            <w:col w:w="3532" w:space="3383"/>
            <w:col w:w="2895"/>
          </w:cols>
        </w:sectPr>
      </w:pPr>
    </w:p>
    <w:tbl>
      <w:tblPr>
        <w:tblW w:w="0" w:type="auto"/>
        <w:jc w:val="lef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78"/>
        <w:gridCol w:w="2976"/>
        <w:gridCol w:w="2787"/>
      </w:tblGrid>
      <w:tr>
        <w:trPr>
          <w:trHeight w:val="270" w:hRule="atLeast"/>
        </w:trPr>
        <w:tc>
          <w:tcPr>
            <w:tcW w:w="3478" w:type="dxa"/>
          </w:tcPr>
          <w:p>
            <w:pPr>
              <w:pStyle w:val="TableParagraph"/>
              <w:spacing w:line="250" w:lineRule="exact"/>
              <w:ind w:left="1551" w:right="1437"/>
              <w:jc w:val="center"/>
              <w:rPr>
                <w:sz w:val="21"/>
              </w:rPr>
            </w:pPr>
            <w:r>
              <w:rPr>
                <w:sz w:val="21"/>
              </w:rPr>
              <w:t>项目 </w:t>
            </w:r>
          </w:p>
        </w:tc>
        <w:tc>
          <w:tcPr>
            <w:tcW w:w="2976" w:type="dxa"/>
          </w:tcPr>
          <w:p>
            <w:pPr>
              <w:pStyle w:val="TableParagraph"/>
              <w:spacing w:line="250" w:lineRule="exact"/>
              <w:ind w:left="959"/>
              <w:rPr>
                <w:sz w:val="21"/>
              </w:rPr>
            </w:pPr>
            <w:r>
              <w:rPr>
                <w:sz w:val="21"/>
              </w:rPr>
              <w:t>本期发生额 </w:t>
            </w:r>
          </w:p>
        </w:tc>
        <w:tc>
          <w:tcPr>
            <w:tcW w:w="2787" w:type="dxa"/>
          </w:tcPr>
          <w:p>
            <w:pPr>
              <w:pStyle w:val="TableParagraph"/>
              <w:spacing w:line="250" w:lineRule="exact"/>
              <w:ind w:left="866"/>
              <w:rPr>
                <w:sz w:val="21"/>
              </w:rPr>
            </w:pPr>
            <w:r>
              <w:rPr>
                <w:sz w:val="21"/>
              </w:rPr>
              <w:t>上期发生额 </w:t>
            </w:r>
          </w:p>
        </w:tc>
      </w:tr>
      <w:tr>
        <w:trPr>
          <w:trHeight w:val="285" w:hRule="atLeast"/>
        </w:trPr>
        <w:tc>
          <w:tcPr>
            <w:tcW w:w="3478" w:type="dxa"/>
          </w:tcPr>
          <w:p>
            <w:pPr>
              <w:pStyle w:val="TableParagraph"/>
              <w:spacing w:line="265" w:lineRule="exact" w:before="0"/>
              <w:ind w:left="112"/>
              <w:rPr>
                <w:sz w:val="21"/>
              </w:rPr>
            </w:pPr>
            <w:r>
              <w:rPr>
                <w:spacing w:val="-1"/>
                <w:sz w:val="22"/>
              </w:rPr>
              <w:t>维远银团贷款手续费</w:t>
            </w:r>
            <w:r>
              <w:rPr>
                <w:w w:val="100"/>
                <w:sz w:val="21"/>
              </w:rPr>
              <w:t> </w:t>
            </w:r>
          </w:p>
        </w:tc>
        <w:tc>
          <w:tcPr>
            <w:tcW w:w="2976" w:type="dxa"/>
          </w:tcPr>
          <w:p>
            <w:pPr>
              <w:pStyle w:val="TableParagraph"/>
              <w:spacing w:line="265" w:lineRule="exact" w:before="0"/>
              <w:ind w:right="-15"/>
              <w:jc w:val="right"/>
              <w:rPr>
                <w:sz w:val="21"/>
              </w:rPr>
            </w:pPr>
            <w:r>
              <w:rPr>
                <w:sz w:val="22"/>
              </w:rPr>
              <w:t>10,000,000.00</w:t>
            </w:r>
            <w:r>
              <w:rPr>
                <w:w w:val="100"/>
                <w:sz w:val="21"/>
              </w:rPr>
              <w:t> </w:t>
            </w:r>
          </w:p>
        </w:tc>
        <w:tc>
          <w:tcPr>
            <w:tcW w:w="2787" w:type="dxa"/>
          </w:tcPr>
          <w:p>
            <w:pPr>
              <w:pStyle w:val="TableParagraph"/>
              <w:spacing w:line="250" w:lineRule="exact" w:before="15"/>
              <w:ind w:right="-15"/>
              <w:jc w:val="right"/>
              <w:rPr>
                <w:sz w:val="21"/>
              </w:rPr>
            </w:pPr>
            <w:r>
              <w:rPr>
                <w:w w:val="100"/>
                <w:sz w:val="21"/>
              </w:rPr>
              <w:t> </w:t>
            </w:r>
          </w:p>
        </w:tc>
      </w:tr>
      <w:tr>
        <w:trPr>
          <w:trHeight w:val="285" w:hRule="atLeast"/>
        </w:trPr>
        <w:tc>
          <w:tcPr>
            <w:tcW w:w="3478" w:type="dxa"/>
          </w:tcPr>
          <w:p>
            <w:pPr>
              <w:pStyle w:val="TableParagraph"/>
              <w:spacing w:line="265" w:lineRule="exact" w:before="0"/>
              <w:ind w:left="112"/>
              <w:rPr>
                <w:sz w:val="21"/>
              </w:rPr>
            </w:pPr>
            <w:r>
              <w:rPr>
                <w:spacing w:val="-1"/>
                <w:sz w:val="22"/>
              </w:rPr>
              <w:t>贴现票据到期</w:t>
            </w:r>
            <w:r>
              <w:rPr>
                <w:w w:val="100"/>
                <w:sz w:val="21"/>
              </w:rPr>
              <w:t> </w:t>
            </w:r>
          </w:p>
        </w:tc>
        <w:tc>
          <w:tcPr>
            <w:tcW w:w="2976" w:type="dxa"/>
          </w:tcPr>
          <w:p>
            <w:pPr>
              <w:pStyle w:val="TableParagraph"/>
              <w:spacing w:line="265" w:lineRule="exact" w:before="0"/>
              <w:ind w:right="-15"/>
              <w:jc w:val="right"/>
              <w:rPr>
                <w:sz w:val="21"/>
              </w:rPr>
            </w:pPr>
            <w:r>
              <w:rPr>
                <w:sz w:val="22"/>
              </w:rPr>
              <w:t>200,000,000.00</w:t>
            </w:r>
            <w:r>
              <w:rPr>
                <w:w w:val="100"/>
                <w:sz w:val="21"/>
              </w:rPr>
              <w:t> </w:t>
            </w:r>
          </w:p>
        </w:tc>
        <w:tc>
          <w:tcPr>
            <w:tcW w:w="2787" w:type="dxa"/>
          </w:tcPr>
          <w:p>
            <w:pPr>
              <w:pStyle w:val="TableParagraph"/>
              <w:spacing w:line="265" w:lineRule="exact" w:before="0"/>
              <w:ind w:right="-15"/>
              <w:jc w:val="right"/>
              <w:rPr>
                <w:sz w:val="21"/>
              </w:rPr>
            </w:pPr>
            <w:r>
              <w:rPr>
                <w:sz w:val="22"/>
              </w:rPr>
              <w:t>10,000,000.00</w:t>
            </w:r>
            <w:r>
              <w:rPr>
                <w:w w:val="100"/>
                <w:sz w:val="21"/>
              </w:rPr>
              <w:t> </w:t>
            </w:r>
          </w:p>
        </w:tc>
      </w:tr>
      <w:tr>
        <w:trPr>
          <w:trHeight w:val="285" w:hRule="atLeast"/>
        </w:trPr>
        <w:tc>
          <w:tcPr>
            <w:tcW w:w="3478" w:type="dxa"/>
          </w:tcPr>
          <w:p>
            <w:pPr>
              <w:pStyle w:val="TableParagraph"/>
              <w:spacing w:line="265" w:lineRule="exact" w:before="0"/>
              <w:ind w:left="112"/>
              <w:rPr>
                <w:sz w:val="21"/>
              </w:rPr>
            </w:pPr>
            <w:r>
              <w:rPr>
                <w:spacing w:val="-1"/>
                <w:sz w:val="22"/>
              </w:rPr>
              <w:t>支付保证金</w:t>
            </w:r>
            <w:r>
              <w:rPr>
                <w:w w:val="100"/>
                <w:sz w:val="21"/>
              </w:rPr>
              <w:t> </w:t>
            </w:r>
          </w:p>
        </w:tc>
        <w:tc>
          <w:tcPr>
            <w:tcW w:w="2976" w:type="dxa"/>
          </w:tcPr>
          <w:p>
            <w:pPr>
              <w:pStyle w:val="TableParagraph"/>
              <w:spacing w:line="265" w:lineRule="exact" w:before="0"/>
              <w:ind w:right="-15"/>
              <w:jc w:val="right"/>
              <w:rPr>
                <w:sz w:val="21"/>
              </w:rPr>
            </w:pPr>
            <w:r>
              <w:rPr>
                <w:sz w:val="22"/>
              </w:rPr>
              <w:t>567,000,000.00</w:t>
            </w:r>
            <w:r>
              <w:rPr>
                <w:w w:val="100"/>
                <w:sz w:val="21"/>
              </w:rPr>
              <w:t> </w:t>
            </w:r>
          </w:p>
        </w:tc>
        <w:tc>
          <w:tcPr>
            <w:tcW w:w="2787" w:type="dxa"/>
          </w:tcPr>
          <w:p>
            <w:pPr>
              <w:pStyle w:val="TableParagraph"/>
              <w:spacing w:line="265" w:lineRule="exact" w:before="0"/>
              <w:ind w:right="-15"/>
              <w:jc w:val="right"/>
              <w:rPr>
                <w:sz w:val="21"/>
              </w:rPr>
            </w:pPr>
            <w:r>
              <w:rPr>
                <w:sz w:val="22"/>
              </w:rPr>
              <w:t>422,337,766.76</w:t>
            </w:r>
            <w:r>
              <w:rPr>
                <w:w w:val="100"/>
                <w:sz w:val="21"/>
              </w:rPr>
              <w:t> </w:t>
            </w:r>
          </w:p>
        </w:tc>
      </w:tr>
      <w:tr>
        <w:trPr>
          <w:trHeight w:val="287" w:hRule="atLeast"/>
        </w:trPr>
        <w:tc>
          <w:tcPr>
            <w:tcW w:w="3478" w:type="dxa"/>
          </w:tcPr>
          <w:p>
            <w:pPr>
              <w:pStyle w:val="TableParagraph"/>
              <w:spacing w:line="268" w:lineRule="exact" w:before="0"/>
              <w:ind w:left="1551" w:right="1437"/>
              <w:jc w:val="center"/>
              <w:rPr>
                <w:sz w:val="21"/>
              </w:rPr>
            </w:pPr>
            <w:r>
              <w:rPr>
                <w:sz w:val="22"/>
              </w:rPr>
              <w:t>合计</w:t>
            </w:r>
            <w:r>
              <w:rPr>
                <w:w w:val="100"/>
                <w:sz w:val="21"/>
              </w:rPr>
              <w:t> </w:t>
            </w:r>
          </w:p>
        </w:tc>
        <w:tc>
          <w:tcPr>
            <w:tcW w:w="2976" w:type="dxa"/>
          </w:tcPr>
          <w:p>
            <w:pPr>
              <w:pStyle w:val="TableParagraph"/>
              <w:spacing w:line="268" w:lineRule="exact" w:before="0"/>
              <w:ind w:right="-15"/>
              <w:jc w:val="right"/>
              <w:rPr>
                <w:sz w:val="21"/>
              </w:rPr>
            </w:pPr>
            <w:r>
              <w:rPr>
                <w:sz w:val="22"/>
              </w:rPr>
              <w:t>777,000,000.00</w:t>
            </w:r>
            <w:r>
              <w:rPr>
                <w:w w:val="100"/>
                <w:sz w:val="21"/>
              </w:rPr>
              <w:t> </w:t>
            </w:r>
          </w:p>
        </w:tc>
        <w:tc>
          <w:tcPr>
            <w:tcW w:w="2787" w:type="dxa"/>
          </w:tcPr>
          <w:p>
            <w:pPr>
              <w:pStyle w:val="TableParagraph"/>
              <w:spacing w:line="268" w:lineRule="exact" w:before="0"/>
              <w:ind w:right="-15"/>
              <w:jc w:val="right"/>
              <w:rPr>
                <w:sz w:val="21"/>
              </w:rPr>
            </w:pPr>
            <w:r>
              <w:rPr>
                <w:sz w:val="22"/>
              </w:rPr>
              <w:t>432,337,766.76</w:t>
            </w:r>
            <w:r>
              <w:rPr>
                <w:w w:val="100"/>
                <w:sz w:val="21"/>
              </w:rPr>
              <w:t> </w:t>
            </w:r>
          </w:p>
        </w:tc>
      </w:tr>
    </w:tbl>
    <w:p>
      <w:pPr>
        <w:spacing w:after="0" w:line="268" w:lineRule="exact"/>
        <w:jc w:val="right"/>
        <w:rPr>
          <w:sz w:val="21"/>
        </w:rPr>
        <w:sectPr>
          <w:type w:val="continuous"/>
          <w:pgSz w:w="11910" w:h="16840"/>
          <w:pgMar w:top="780" w:bottom="280" w:left="1140" w:right="960"/>
        </w:sectPr>
      </w:pPr>
    </w:p>
    <w:p>
      <w:pPr>
        <w:pStyle w:val="BodyText"/>
        <w:spacing w:before="4"/>
        <w:ind w:left="391"/>
      </w:pPr>
      <w:r>
        <w:rPr>
          <w:spacing w:val="-1"/>
        </w:rPr>
        <w:t>筹资活动产生的各项负债变动情况</w:t>
      </w:r>
      <w:r>
        <w:rPr/>
        <w:t> </w:t>
      </w:r>
    </w:p>
    <w:p>
      <w:pPr>
        <w:spacing w:before="3"/>
        <w:ind w:left="391" w:right="0" w:firstLine="0"/>
        <w:jc w:val="left"/>
        <w:rPr>
          <w:sz w:val="20"/>
        </w:rPr>
      </w:pPr>
      <w:r>
        <w:rPr>
          <w:sz w:val="20"/>
        </w:rPr>
        <w:t>√适用□不适用 </w:t>
      </w:r>
    </w:p>
    <w:p>
      <w:pPr>
        <w:pStyle w:val="BodyText"/>
        <w:rPr>
          <w:sz w:val="20"/>
        </w:rPr>
      </w:pPr>
      <w:r>
        <w:rPr/>
        <w:br w:type="column"/>
      </w:r>
      <w:r>
        <w:rPr>
          <w:sz w:val="20"/>
        </w:rPr>
      </w:r>
    </w:p>
    <w:p>
      <w:pPr>
        <w:pStyle w:val="BodyText"/>
        <w:spacing w:before="9"/>
      </w:pPr>
    </w:p>
    <w:p>
      <w:pPr>
        <w:pStyle w:val="BodyText"/>
        <w:ind w:left="391"/>
      </w:pPr>
      <w:r>
        <w:rPr>
          <w:spacing w:val="-1"/>
        </w:rPr>
        <w:t>单位：元币种：人民币</w:t>
      </w:r>
      <w:r>
        <w:rPr/>
        <w:t> </w:t>
      </w:r>
    </w:p>
    <w:p>
      <w:pPr>
        <w:spacing w:after="0"/>
        <w:sectPr>
          <w:type w:val="continuous"/>
          <w:pgSz w:w="11910" w:h="16840"/>
          <w:pgMar w:top="780" w:bottom="280" w:left="1140" w:right="960"/>
          <w:cols w:num="2" w:equalWidth="0">
            <w:col w:w="3690" w:space="3226"/>
            <w:col w:w="2894"/>
          </w:cols>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394"/>
        <w:gridCol w:w="1575"/>
        <w:gridCol w:w="1404"/>
        <w:gridCol w:w="1413"/>
        <w:gridCol w:w="1445"/>
        <w:gridCol w:w="1627"/>
      </w:tblGrid>
      <w:tr>
        <w:trPr>
          <w:trHeight w:val="270" w:hRule="atLeast"/>
        </w:trPr>
        <w:tc>
          <w:tcPr>
            <w:tcW w:w="708" w:type="dxa"/>
            <w:vMerge w:val="restart"/>
            <w:tcBorders>
              <w:left w:val="single" w:sz="6" w:space="0" w:color="000000"/>
            </w:tcBorders>
          </w:tcPr>
          <w:p>
            <w:pPr>
              <w:pStyle w:val="TableParagraph"/>
              <w:spacing w:before="142"/>
              <w:ind w:left="139"/>
              <w:rPr>
                <w:sz w:val="21"/>
              </w:rPr>
            </w:pPr>
            <w:r>
              <w:rPr>
                <w:sz w:val="21"/>
              </w:rPr>
              <w:t>项目 </w:t>
            </w:r>
          </w:p>
        </w:tc>
        <w:tc>
          <w:tcPr>
            <w:tcW w:w="1394" w:type="dxa"/>
            <w:vMerge w:val="restart"/>
          </w:tcPr>
          <w:p>
            <w:pPr>
              <w:pStyle w:val="TableParagraph"/>
              <w:spacing w:before="142"/>
              <w:ind w:left="276"/>
              <w:rPr>
                <w:sz w:val="21"/>
              </w:rPr>
            </w:pPr>
            <w:r>
              <w:rPr>
                <w:spacing w:val="-1"/>
                <w:sz w:val="21"/>
              </w:rPr>
              <w:t>期初余额</w:t>
            </w:r>
            <w:r>
              <w:rPr>
                <w:sz w:val="21"/>
              </w:rPr>
              <w:t> </w:t>
            </w:r>
          </w:p>
        </w:tc>
        <w:tc>
          <w:tcPr>
            <w:tcW w:w="2979" w:type="dxa"/>
            <w:gridSpan w:val="2"/>
          </w:tcPr>
          <w:p>
            <w:pPr>
              <w:pStyle w:val="TableParagraph"/>
              <w:spacing w:line="250" w:lineRule="exact"/>
              <w:ind w:left="1066"/>
              <w:rPr>
                <w:sz w:val="21"/>
              </w:rPr>
            </w:pPr>
            <w:r>
              <w:rPr>
                <w:spacing w:val="-1"/>
                <w:sz w:val="21"/>
              </w:rPr>
              <w:t>本期增加</w:t>
            </w:r>
            <w:r>
              <w:rPr>
                <w:sz w:val="21"/>
              </w:rPr>
              <w:t> </w:t>
            </w:r>
          </w:p>
        </w:tc>
        <w:tc>
          <w:tcPr>
            <w:tcW w:w="2858" w:type="dxa"/>
            <w:gridSpan w:val="2"/>
          </w:tcPr>
          <w:p>
            <w:pPr>
              <w:pStyle w:val="TableParagraph"/>
              <w:spacing w:line="250" w:lineRule="exact"/>
              <w:ind w:left="1008"/>
              <w:rPr>
                <w:sz w:val="21"/>
              </w:rPr>
            </w:pPr>
            <w:r>
              <w:rPr>
                <w:spacing w:val="-1"/>
                <w:sz w:val="21"/>
              </w:rPr>
              <w:t>本期减少</w:t>
            </w:r>
            <w:r>
              <w:rPr>
                <w:sz w:val="21"/>
              </w:rPr>
              <w:t> </w:t>
            </w:r>
          </w:p>
        </w:tc>
        <w:tc>
          <w:tcPr>
            <w:tcW w:w="1627" w:type="dxa"/>
            <w:vMerge w:val="restart"/>
          </w:tcPr>
          <w:p>
            <w:pPr>
              <w:pStyle w:val="TableParagraph"/>
              <w:spacing w:before="142"/>
              <w:ind w:left="393"/>
              <w:rPr>
                <w:sz w:val="21"/>
              </w:rPr>
            </w:pPr>
            <w:r>
              <w:rPr>
                <w:spacing w:val="-1"/>
                <w:sz w:val="21"/>
              </w:rPr>
              <w:t>期末余额</w:t>
            </w:r>
            <w:r>
              <w:rPr>
                <w:sz w:val="21"/>
              </w:rPr>
              <w:t> </w:t>
            </w:r>
          </w:p>
        </w:tc>
      </w:tr>
      <w:tr>
        <w:trPr>
          <w:trHeight w:val="273" w:hRule="atLeast"/>
        </w:trPr>
        <w:tc>
          <w:tcPr>
            <w:tcW w:w="708" w:type="dxa"/>
            <w:vMerge/>
            <w:tcBorders>
              <w:top w:val="nil"/>
              <w:left w:val="single" w:sz="6" w:space="0" w:color="000000"/>
            </w:tcBorders>
          </w:tcPr>
          <w:p>
            <w:pPr>
              <w:rPr>
                <w:sz w:val="2"/>
                <w:szCs w:val="2"/>
              </w:rPr>
            </w:pPr>
          </w:p>
        </w:tc>
        <w:tc>
          <w:tcPr>
            <w:tcW w:w="1394" w:type="dxa"/>
            <w:vMerge/>
            <w:tcBorders>
              <w:top w:val="nil"/>
            </w:tcBorders>
          </w:tcPr>
          <w:p>
            <w:pPr>
              <w:rPr>
                <w:sz w:val="2"/>
                <w:szCs w:val="2"/>
              </w:rPr>
            </w:pPr>
          </w:p>
        </w:tc>
        <w:tc>
          <w:tcPr>
            <w:tcW w:w="1575" w:type="dxa"/>
          </w:tcPr>
          <w:p>
            <w:pPr>
              <w:pStyle w:val="TableParagraph"/>
              <w:spacing w:line="252" w:lineRule="exact"/>
              <w:ind w:left="110"/>
              <w:rPr>
                <w:sz w:val="21"/>
              </w:rPr>
            </w:pPr>
            <w:r>
              <w:rPr>
                <w:spacing w:val="-1"/>
                <w:sz w:val="21"/>
              </w:rPr>
              <w:t>现金变动</w:t>
            </w:r>
            <w:r>
              <w:rPr>
                <w:sz w:val="21"/>
              </w:rPr>
              <w:t> </w:t>
            </w:r>
          </w:p>
        </w:tc>
        <w:tc>
          <w:tcPr>
            <w:tcW w:w="1404" w:type="dxa"/>
          </w:tcPr>
          <w:p>
            <w:pPr>
              <w:pStyle w:val="TableParagraph"/>
              <w:spacing w:line="252" w:lineRule="exact"/>
              <w:ind w:left="113"/>
              <w:rPr>
                <w:sz w:val="21"/>
              </w:rPr>
            </w:pPr>
            <w:r>
              <w:rPr>
                <w:sz w:val="21"/>
              </w:rPr>
              <w:t>非现金变动 </w:t>
            </w:r>
          </w:p>
        </w:tc>
        <w:tc>
          <w:tcPr>
            <w:tcW w:w="1413" w:type="dxa"/>
          </w:tcPr>
          <w:p>
            <w:pPr>
              <w:pStyle w:val="TableParagraph"/>
              <w:spacing w:line="252" w:lineRule="exact"/>
              <w:ind w:left="113"/>
              <w:rPr>
                <w:sz w:val="21"/>
              </w:rPr>
            </w:pPr>
            <w:r>
              <w:rPr>
                <w:spacing w:val="-1"/>
                <w:sz w:val="21"/>
              </w:rPr>
              <w:t>现金变动</w:t>
            </w:r>
            <w:r>
              <w:rPr>
                <w:sz w:val="21"/>
              </w:rPr>
              <w:t> </w:t>
            </w:r>
          </w:p>
        </w:tc>
        <w:tc>
          <w:tcPr>
            <w:tcW w:w="1445" w:type="dxa"/>
          </w:tcPr>
          <w:p>
            <w:pPr>
              <w:pStyle w:val="TableParagraph"/>
              <w:spacing w:line="252" w:lineRule="exact"/>
              <w:ind w:left="114"/>
              <w:rPr>
                <w:sz w:val="21"/>
              </w:rPr>
            </w:pPr>
            <w:r>
              <w:rPr>
                <w:sz w:val="21"/>
              </w:rPr>
              <w:t>非现金变动 </w:t>
            </w:r>
          </w:p>
        </w:tc>
        <w:tc>
          <w:tcPr>
            <w:tcW w:w="1627" w:type="dxa"/>
            <w:vMerge/>
            <w:tcBorders>
              <w:top w:val="nil"/>
            </w:tcBorders>
          </w:tcPr>
          <w:p>
            <w:pPr>
              <w:rPr>
                <w:sz w:val="2"/>
                <w:szCs w:val="2"/>
              </w:rPr>
            </w:pPr>
          </w:p>
        </w:tc>
      </w:tr>
      <w:tr>
        <w:trPr>
          <w:trHeight w:val="571" w:hRule="atLeast"/>
        </w:trPr>
        <w:tc>
          <w:tcPr>
            <w:tcW w:w="708" w:type="dxa"/>
            <w:tcBorders>
              <w:left w:val="single" w:sz="6" w:space="0" w:color="000000"/>
            </w:tcBorders>
          </w:tcPr>
          <w:p>
            <w:pPr>
              <w:pStyle w:val="TableParagraph"/>
              <w:spacing w:line="281" w:lineRule="exact" w:before="0"/>
              <w:ind w:left="110"/>
              <w:rPr>
                <w:sz w:val="22"/>
              </w:rPr>
            </w:pPr>
            <w:r>
              <w:rPr>
                <w:sz w:val="22"/>
              </w:rPr>
              <w:t>长期</w:t>
            </w:r>
          </w:p>
          <w:p>
            <w:pPr>
              <w:pStyle w:val="TableParagraph"/>
              <w:spacing w:line="267" w:lineRule="exact" w:before="3"/>
              <w:ind w:left="110"/>
              <w:rPr>
                <w:sz w:val="21"/>
              </w:rPr>
            </w:pPr>
            <w:r>
              <w:rPr>
                <w:spacing w:val="-1"/>
                <w:sz w:val="22"/>
              </w:rPr>
              <w:t>借款</w:t>
            </w:r>
            <w:r>
              <w:rPr>
                <w:w w:val="100"/>
                <w:sz w:val="21"/>
              </w:rPr>
              <w:t> </w:t>
            </w:r>
          </w:p>
        </w:tc>
        <w:tc>
          <w:tcPr>
            <w:tcW w:w="1394" w:type="dxa"/>
          </w:tcPr>
          <w:p>
            <w:pPr>
              <w:pStyle w:val="TableParagraph"/>
              <w:spacing w:before="9"/>
              <w:rPr>
                <w:sz w:val="14"/>
              </w:rPr>
            </w:pPr>
          </w:p>
          <w:p>
            <w:pPr>
              <w:pStyle w:val="TableParagraph"/>
              <w:spacing w:before="0"/>
              <w:ind w:right="24"/>
              <w:jc w:val="right"/>
              <w:rPr>
                <w:sz w:val="15"/>
              </w:rPr>
            </w:pPr>
            <w:r>
              <w:rPr>
                <w:w w:val="100"/>
                <w:sz w:val="15"/>
              </w:rPr>
              <w:t> </w:t>
            </w:r>
          </w:p>
        </w:tc>
        <w:tc>
          <w:tcPr>
            <w:tcW w:w="1575" w:type="dxa"/>
          </w:tcPr>
          <w:p>
            <w:pPr>
              <w:pStyle w:val="TableParagraph"/>
              <w:spacing w:before="4"/>
              <w:rPr>
                <w:sz w:val="14"/>
              </w:rPr>
            </w:pPr>
          </w:p>
          <w:p>
            <w:pPr>
              <w:pStyle w:val="TableParagraph"/>
              <w:spacing w:before="0"/>
              <w:ind w:right="28"/>
              <w:jc w:val="right"/>
              <w:rPr>
                <w:sz w:val="15"/>
              </w:rPr>
            </w:pPr>
            <w:r>
              <w:rPr>
                <w:sz w:val="16"/>
              </w:rPr>
              <w:t>2,142,391,925.00</w:t>
            </w:r>
            <w:r>
              <w:rPr>
                <w:w w:val="100"/>
                <w:sz w:val="15"/>
              </w:rPr>
              <w:t> </w:t>
            </w:r>
          </w:p>
        </w:tc>
        <w:tc>
          <w:tcPr>
            <w:tcW w:w="1404" w:type="dxa"/>
          </w:tcPr>
          <w:p>
            <w:pPr>
              <w:pStyle w:val="TableParagraph"/>
              <w:spacing w:before="4"/>
              <w:rPr>
                <w:sz w:val="14"/>
              </w:rPr>
            </w:pPr>
          </w:p>
          <w:p>
            <w:pPr>
              <w:pStyle w:val="TableParagraph"/>
              <w:spacing w:before="0"/>
              <w:ind w:right="24"/>
              <w:jc w:val="right"/>
              <w:rPr>
                <w:sz w:val="15"/>
              </w:rPr>
            </w:pPr>
            <w:r>
              <w:rPr>
                <w:sz w:val="16"/>
              </w:rPr>
              <w:t>36,447,117.88</w:t>
            </w:r>
            <w:r>
              <w:rPr>
                <w:w w:val="100"/>
                <w:sz w:val="15"/>
              </w:rPr>
              <w:t> </w:t>
            </w:r>
          </w:p>
        </w:tc>
        <w:tc>
          <w:tcPr>
            <w:tcW w:w="1413" w:type="dxa"/>
          </w:tcPr>
          <w:p>
            <w:pPr>
              <w:pStyle w:val="TableParagraph"/>
              <w:spacing w:before="4"/>
              <w:rPr>
                <w:sz w:val="14"/>
              </w:rPr>
            </w:pPr>
          </w:p>
          <w:p>
            <w:pPr>
              <w:pStyle w:val="TableParagraph"/>
              <w:spacing w:before="0"/>
              <w:ind w:right="23"/>
              <w:jc w:val="right"/>
              <w:rPr>
                <w:sz w:val="15"/>
              </w:rPr>
            </w:pPr>
            <w:r>
              <w:rPr>
                <w:sz w:val="16"/>
              </w:rPr>
              <w:t>25,610,807.92</w:t>
            </w:r>
            <w:r>
              <w:rPr>
                <w:w w:val="100"/>
                <w:sz w:val="15"/>
              </w:rPr>
              <w:t> </w:t>
            </w:r>
          </w:p>
        </w:tc>
        <w:tc>
          <w:tcPr>
            <w:tcW w:w="1445" w:type="dxa"/>
          </w:tcPr>
          <w:p>
            <w:pPr>
              <w:pStyle w:val="TableParagraph"/>
              <w:spacing w:before="4"/>
              <w:rPr>
                <w:sz w:val="14"/>
              </w:rPr>
            </w:pPr>
          </w:p>
          <w:p>
            <w:pPr>
              <w:pStyle w:val="TableParagraph"/>
              <w:spacing w:before="0"/>
              <w:ind w:right="25"/>
              <w:jc w:val="right"/>
              <w:rPr>
                <w:sz w:val="15"/>
              </w:rPr>
            </w:pPr>
            <w:r>
              <w:rPr>
                <w:sz w:val="16"/>
              </w:rPr>
              <w:t>2,111,231.63</w:t>
            </w:r>
            <w:r>
              <w:rPr>
                <w:w w:val="100"/>
                <w:sz w:val="15"/>
              </w:rPr>
              <w:t> </w:t>
            </w:r>
          </w:p>
        </w:tc>
        <w:tc>
          <w:tcPr>
            <w:tcW w:w="1627" w:type="dxa"/>
          </w:tcPr>
          <w:p>
            <w:pPr>
              <w:pStyle w:val="TableParagraph"/>
              <w:spacing w:before="4"/>
              <w:rPr>
                <w:sz w:val="14"/>
              </w:rPr>
            </w:pPr>
          </w:p>
          <w:p>
            <w:pPr>
              <w:pStyle w:val="TableParagraph"/>
              <w:spacing w:before="0"/>
              <w:ind w:right="25"/>
              <w:jc w:val="right"/>
              <w:rPr>
                <w:sz w:val="15"/>
              </w:rPr>
            </w:pPr>
            <w:r>
              <w:rPr>
                <w:sz w:val="16"/>
              </w:rPr>
              <w:t>2,151,117,003.33</w:t>
            </w:r>
            <w:r>
              <w:rPr>
                <w:w w:val="100"/>
                <w:sz w:val="15"/>
              </w:rPr>
              <w:t> </w:t>
            </w:r>
          </w:p>
        </w:tc>
      </w:tr>
      <w:tr>
        <w:trPr>
          <w:trHeight w:val="1710" w:hRule="atLeast"/>
        </w:trPr>
        <w:tc>
          <w:tcPr>
            <w:tcW w:w="708" w:type="dxa"/>
            <w:tcBorders>
              <w:left w:val="single" w:sz="6" w:space="0" w:color="000000"/>
            </w:tcBorders>
          </w:tcPr>
          <w:p>
            <w:pPr>
              <w:pStyle w:val="TableParagraph"/>
              <w:spacing w:line="242" w:lineRule="auto" w:before="0"/>
              <w:ind w:left="110" w:right="141"/>
              <w:jc w:val="both"/>
              <w:rPr>
                <w:sz w:val="22"/>
              </w:rPr>
            </w:pPr>
            <w:r>
              <w:rPr>
                <w:spacing w:val="-2"/>
                <w:sz w:val="22"/>
              </w:rPr>
              <w:t>一年内到期的非流动负</w:t>
            </w:r>
          </w:p>
          <w:p>
            <w:pPr>
              <w:pStyle w:val="TableParagraph"/>
              <w:spacing w:line="267" w:lineRule="exact" w:before="0"/>
              <w:ind w:left="110"/>
              <w:rPr>
                <w:sz w:val="22"/>
              </w:rPr>
            </w:pPr>
            <w:r>
              <w:rPr>
                <w:sz w:val="22"/>
              </w:rPr>
              <w:t>债 </w:t>
            </w:r>
          </w:p>
        </w:tc>
        <w:tc>
          <w:tcPr>
            <w:tcW w:w="1394" w:type="dxa"/>
          </w:tcPr>
          <w:p>
            <w:pPr>
              <w:pStyle w:val="TableParagraph"/>
              <w:spacing w:before="0"/>
              <w:rPr>
                <w:sz w:val="14"/>
              </w:rPr>
            </w:pPr>
          </w:p>
          <w:p>
            <w:pPr>
              <w:pStyle w:val="TableParagraph"/>
              <w:spacing w:before="0"/>
              <w:rPr>
                <w:sz w:val="14"/>
              </w:rPr>
            </w:pPr>
          </w:p>
          <w:p>
            <w:pPr>
              <w:pStyle w:val="TableParagraph"/>
              <w:spacing w:before="0"/>
              <w:rPr>
                <w:sz w:val="14"/>
              </w:rPr>
            </w:pPr>
          </w:p>
          <w:p>
            <w:pPr>
              <w:pStyle w:val="TableParagraph"/>
              <w:spacing w:before="3"/>
              <w:rPr>
                <w:sz w:val="17"/>
              </w:rPr>
            </w:pPr>
          </w:p>
          <w:p>
            <w:pPr>
              <w:pStyle w:val="TableParagraph"/>
              <w:spacing w:before="0"/>
              <w:ind w:right="24"/>
              <w:jc w:val="right"/>
              <w:rPr>
                <w:sz w:val="15"/>
              </w:rPr>
            </w:pPr>
            <w:r>
              <w:rPr>
                <w:w w:val="100"/>
                <w:sz w:val="15"/>
              </w:rPr>
              <w:t> </w:t>
            </w:r>
          </w:p>
        </w:tc>
        <w:tc>
          <w:tcPr>
            <w:tcW w:w="1575" w:type="dxa"/>
          </w:tcPr>
          <w:p>
            <w:pPr>
              <w:pStyle w:val="TableParagraph"/>
              <w:spacing w:before="0"/>
              <w:rPr>
                <w:sz w:val="16"/>
              </w:rPr>
            </w:pPr>
          </w:p>
          <w:p>
            <w:pPr>
              <w:pStyle w:val="TableParagraph"/>
              <w:spacing w:before="0"/>
              <w:rPr>
                <w:sz w:val="16"/>
              </w:rPr>
            </w:pPr>
          </w:p>
          <w:p>
            <w:pPr>
              <w:pStyle w:val="TableParagraph"/>
              <w:spacing w:before="0"/>
              <w:rPr>
                <w:sz w:val="16"/>
              </w:rPr>
            </w:pPr>
          </w:p>
          <w:p>
            <w:pPr>
              <w:pStyle w:val="TableParagraph"/>
              <w:spacing w:before="137"/>
              <w:ind w:right="22"/>
              <w:jc w:val="right"/>
              <w:rPr>
                <w:sz w:val="16"/>
              </w:rPr>
            </w:pPr>
            <w:r>
              <w:rPr>
                <w:w w:val="100"/>
                <w:sz w:val="16"/>
              </w:rPr>
              <w:t> </w:t>
            </w:r>
          </w:p>
        </w:tc>
        <w:tc>
          <w:tcPr>
            <w:tcW w:w="1404" w:type="dxa"/>
          </w:tcPr>
          <w:p>
            <w:pPr>
              <w:pStyle w:val="TableParagraph"/>
              <w:spacing w:before="0"/>
              <w:rPr>
                <w:sz w:val="16"/>
              </w:rPr>
            </w:pPr>
          </w:p>
          <w:p>
            <w:pPr>
              <w:pStyle w:val="TableParagraph"/>
              <w:spacing w:before="0"/>
              <w:rPr>
                <w:sz w:val="16"/>
              </w:rPr>
            </w:pPr>
          </w:p>
          <w:p>
            <w:pPr>
              <w:pStyle w:val="TableParagraph"/>
              <w:spacing w:before="0"/>
              <w:rPr>
                <w:sz w:val="16"/>
              </w:rPr>
            </w:pPr>
          </w:p>
          <w:p>
            <w:pPr>
              <w:pStyle w:val="TableParagraph"/>
              <w:spacing w:before="137"/>
              <w:ind w:left="113"/>
              <w:rPr>
                <w:sz w:val="16"/>
              </w:rPr>
            </w:pPr>
            <w:r>
              <w:rPr>
                <w:sz w:val="16"/>
              </w:rPr>
              <w:t>2,111,231.63 </w:t>
            </w:r>
          </w:p>
        </w:tc>
        <w:tc>
          <w:tcPr>
            <w:tcW w:w="1413" w:type="dxa"/>
          </w:tcPr>
          <w:p>
            <w:pPr>
              <w:pStyle w:val="TableParagraph"/>
              <w:spacing w:before="0"/>
              <w:rPr>
                <w:sz w:val="16"/>
              </w:rPr>
            </w:pPr>
          </w:p>
          <w:p>
            <w:pPr>
              <w:pStyle w:val="TableParagraph"/>
              <w:spacing w:before="0"/>
              <w:rPr>
                <w:sz w:val="16"/>
              </w:rPr>
            </w:pPr>
          </w:p>
          <w:p>
            <w:pPr>
              <w:pStyle w:val="TableParagraph"/>
              <w:spacing w:before="0"/>
              <w:rPr>
                <w:sz w:val="16"/>
              </w:rPr>
            </w:pPr>
          </w:p>
          <w:p>
            <w:pPr>
              <w:pStyle w:val="TableParagraph"/>
              <w:spacing w:before="137"/>
              <w:ind w:right="18"/>
              <w:jc w:val="right"/>
              <w:rPr>
                <w:sz w:val="16"/>
              </w:rPr>
            </w:pPr>
            <w:r>
              <w:rPr>
                <w:w w:val="100"/>
                <w:sz w:val="16"/>
              </w:rPr>
              <w:t> </w:t>
            </w:r>
          </w:p>
        </w:tc>
        <w:tc>
          <w:tcPr>
            <w:tcW w:w="1445" w:type="dxa"/>
          </w:tcPr>
          <w:p>
            <w:pPr>
              <w:pStyle w:val="TableParagraph"/>
              <w:spacing w:before="0"/>
              <w:rPr>
                <w:sz w:val="16"/>
              </w:rPr>
            </w:pPr>
          </w:p>
          <w:p>
            <w:pPr>
              <w:pStyle w:val="TableParagraph"/>
              <w:spacing w:before="0"/>
              <w:rPr>
                <w:sz w:val="16"/>
              </w:rPr>
            </w:pPr>
          </w:p>
          <w:p>
            <w:pPr>
              <w:pStyle w:val="TableParagraph"/>
              <w:spacing w:before="0"/>
              <w:rPr>
                <w:sz w:val="16"/>
              </w:rPr>
            </w:pPr>
          </w:p>
          <w:p>
            <w:pPr>
              <w:pStyle w:val="TableParagraph"/>
              <w:spacing w:before="137"/>
              <w:ind w:right="20"/>
              <w:jc w:val="right"/>
              <w:rPr>
                <w:sz w:val="16"/>
              </w:rPr>
            </w:pPr>
            <w:r>
              <w:rPr>
                <w:w w:val="100"/>
                <w:sz w:val="16"/>
              </w:rPr>
              <w:t> </w:t>
            </w:r>
          </w:p>
        </w:tc>
        <w:tc>
          <w:tcPr>
            <w:tcW w:w="1627" w:type="dxa"/>
          </w:tcPr>
          <w:p>
            <w:pPr>
              <w:pStyle w:val="TableParagraph"/>
              <w:spacing w:before="0"/>
              <w:rPr>
                <w:sz w:val="16"/>
              </w:rPr>
            </w:pPr>
          </w:p>
          <w:p>
            <w:pPr>
              <w:pStyle w:val="TableParagraph"/>
              <w:spacing w:before="0"/>
              <w:rPr>
                <w:sz w:val="16"/>
              </w:rPr>
            </w:pPr>
          </w:p>
          <w:p>
            <w:pPr>
              <w:pStyle w:val="TableParagraph"/>
              <w:spacing w:before="0"/>
              <w:rPr>
                <w:sz w:val="16"/>
              </w:rPr>
            </w:pPr>
          </w:p>
          <w:p>
            <w:pPr>
              <w:pStyle w:val="TableParagraph"/>
              <w:spacing w:before="137"/>
              <w:ind w:right="20"/>
              <w:jc w:val="right"/>
              <w:rPr>
                <w:sz w:val="16"/>
              </w:rPr>
            </w:pPr>
            <w:r>
              <w:rPr>
                <w:sz w:val="16"/>
              </w:rPr>
              <w:t>2,111,231.63 </w:t>
            </w:r>
          </w:p>
        </w:tc>
      </w:tr>
      <w:tr>
        <w:trPr>
          <w:trHeight w:val="570" w:hRule="atLeast"/>
        </w:trPr>
        <w:tc>
          <w:tcPr>
            <w:tcW w:w="708" w:type="dxa"/>
            <w:tcBorders>
              <w:left w:val="single" w:sz="6" w:space="0" w:color="000000"/>
            </w:tcBorders>
          </w:tcPr>
          <w:p>
            <w:pPr>
              <w:pStyle w:val="TableParagraph"/>
              <w:spacing w:line="280" w:lineRule="exact" w:before="0"/>
              <w:ind w:left="110"/>
              <w:rPr>
                <w:sz w:val="22"/>
              </w:rPr>
            </w:pPr>
            <w:r>
              <w:rPr>
                <w:sz w:val="22"/>
              </w:rPr>
              <w:t>短期</w:t>
            </w:r>
          </w:p>
          <w:p>
            <w:pPr>
              <w:pStyle w:val="TableParagraph"/>
              <w:spacing w:line="267" w:lineRule="exact" w:before="3"/>
              <w:ind w:left="110"/>
              <w:rPr>
                <w:sz w:val="21"/>
              </w:rPr>
            </w:pPr>
            <w:r>
              <w:rPr>
                <w:spacing w:val="-1"/>
                <w:sz w:val="22"/>
              </w:rPr>
              <w:t>借款</w:t>
            </w:r>
            <w:r>
              <w:rPr>
                <w:w w:val="100"/>
                <w:sz w:val="21"/>
              </w:rPr>
              <w:t> </w:t>
            </w:r>
          </w:p>
        </w:tc>
        <w:tc>
          <w:tcPr>
            <w:tcW w:w="1394" w:type="dxa"/>
          </w:tcPr>
          <w:p>
            <w:pPr>
              <w:pStyle w:val="TableParagraph"/>
              <w:spacing w:before="3"/>
              <w:rPr>
                <w:sz w:val="14"/>
              </w:rPr>
            </w:pPr>
          </w:p>
          <w:p>
            <w:pPr>
              <w:pStyle w:val="TableParagraph"/>
              <w:spacing w:before="0"/>
              <w:ind w:right="24"/>
              <w:jc w:val="right"/>
              <w:rPr>
                <w:sz w:val="15"/>
              </w:rPr>
            </w:pPr>
            <w:r>
              <w:rPr>
                <w:sz w:val="16"/>
              </w:rPr>
              <w:t>400,000,000.00</w:t>
            </w:r>
            <w:r>
              <w:rPr>
                <w:w w:val="100"/>
                <w:sz w:val="15"/>
              </w:rPr>
              <w:t> </w:t>
            </w:r>
          </w:p>
        </w:tc>
        <w:tc>
          <w:tcPr>
            <w:tcW w:w="1575" w:type="dxa"/>
          </w:tcPr>
          <w:p>
            <w:pPr>
              <w:pStyle w:val="TableParagraph"/>
              <w:spacing w:before="3"/>
              <w:rPr>
                <w:sz w:val="14"/>
              </w:rPr>
            </w:pPr>
          </w:p>
          <w:p>
            <w:pPr>
              <w:pStyle w:val="TableParagraph"/>
              <w:spacing w:before="0"/>
              <w:ind w:right="28"/>
              <w:jc w:val="right"/>
              <w:rPr>
                <w:sz w:val="15"/>
              </w:rPr>
            </w:pPr>
            <w:r>
              <w:rPr>
                <w:sz w:val="16"/>
              </w:rPr>
              <w:t>659,101,163.95</w:t>
            </w:r>
            <w:r>
              <w:rPr>
                <w:w w:val="100"/>
                <w:sz w:val="15"/>
              </w:rPr>
              <w:t> </w:t>
            </w:r>
          </w:p>
        </w:tc>
        <w:tc>
          <w:tcPr>
            <w:tcW w:w="1404" w:type="dxa"/>
          </w:tcPr>
          <w:p>
            <w:pPr>
              <w:pStyle w:val="TableParagraph"/>
              <w:spacing w:before="3"/>
              <w:rPr>
                <w:sz w:val="14"/>
              </w:rPr>
            </w:pPr>
          </w:p>
          <w:p>
            <w:pPr>
              <w:pStyle w:val="TableParagraph"/>
              <w:spacing w:before="0"/>
              <w:ind w:right="20"/>
              <w:jc w:val="right"/>
              <w:rPr>
                <w:sz w:val="16"/>
              </w:rPr>
            </w:pPr>
            <w:r>
              <w:rPr>
                <w:sz w:val="16"/>
              </w:rPr>
              <w:t>7,898,836.05 </w:t>
            </w:r>
          </w:p>
        </w:tc>
        <w:tc>
          <w:tcPr>
            <w:tcW w:w="1413" w:type="dxa"/>
          </w:tcPr>
          <w:p>
            <w:pPr>
              <w:pStyle w:val="TableParagraph"/>
              <w:spacing w:before="3"/>
              <w:rPr>
                <w:sz w:val="14"/>
              </w:rPr>
            </w:pPr>
          </w:p>
          <w:p>
            <w:pPr>
              <w:pStyle w:val="TableParagraph"/>
              <w:spacing w:before="0"/>
              <w:ind w:right="23"/>
              <w:jc w:val="right"/>
              <w:rPr>
                <w:sz w:val="15"/>
              </w:rPr>
            </w:pPr>
            <w:r>
              <w:rPr>
                <w:sz w:val="16"/>
              </w:rPr>
              <w:t>200,000,000.00</w:t>
            </w:r>
            <w:r>
              <w:rPr>
                <w:w w:val="100"/>
                <w:sz w:val="15"/>
              </w:rPr>
              <w:t> </w:t>
            </w:r>
          </w:p>
        </w:tc>
        <w:tc>
          <w:tcPr>
            <w:tcW w:w="1445" w:type="dxa"/>
          </w:tcPr>
          <w:p>
            <w:pPr>
              <w:pStyle w:val="TableParagraph"/>
              <w:spacing w:before="3"/>
              <w:rPr>
                <w:sz w:val="14"/>
              </w:rPr>
            </w:pPr>
          </w:p>
          <w:p>
            <w:pPr>
              <w:pStyle w:val="TableParagraph"/>
              <w:spacing w:before="0"/>
              <w:ind w:right="25"/>
              <w:jc w:val="right"/>
              <w:rPr>
                <w:sz w:val="15"/>
              </w:rPr>
            </w:pPr>
            <w:r>
              <w:rPr>
                <w:sz w:val="16"/>
              </w:rPr>
              <w:t>467,000,000.00</w:t>
            </w:r>
            <w:r>
              <w:rPr>
                <w:w w:val="100"/>
                <w:sz w:val="15"/>
              </w:rPr>
              <w:t> </w:t>
            </w:r>
          </w:p>
        </w:tc>
        <w:tc>
          <w:tcPr>
            <w:tcW w:w="1627" w:type="dxa"/>
          </w:tcPr>
          <w:p>
            <w:pPr>
              <w:pStyle w:val="TableParagraph"/>
              <w:spacing w:before="3"/>
              <w:rPr>
                <w:sz w:val="14"/>
              </w:rPr>
            </w:pPr>
          </w:p>
          <w:p>
            <w:pPr>
              <w:pStyle w:val="TableParagraph"/>
              <w:spacing w:before="0"/>
              <w:ind w:right="25"/>
              <w:jc w:val="right"/>
              <w:rPr>
                <w:sz w:val="15"/>
              </w:rPr>
            </w:pPr>
            <w:r>
              <w:rPr>
                <w:sz w:val="16"/>
              </w:rPr>
              <w:t>400,000,000.00</w:t>
            </w:r>
            <w:r>
              <w:rPr>
                <w:w w:val="100"/>
                <w:sz w:val="15"/>
              </w:rPr>
              <w:t> </w:t>
            </w:r>
          </w:p>
        </w:tc>
      </w:tr>
    </w:tbl>
    <w:p>
      <w:pPr>
        <w:spacing w:after="0"/>
        <w:jc w:val="right"/>
        <w:rPr>
          <w:sz w:val="15"/>
        </w:rPr>
        <w:sectPr>
          <w:type w:val="continuous"/>
          <w:pgSz w:w="11910" w:h="16840"/>
          <w:pgMar w:top="780" w:bottom="280" w:left="1140" w:right="960"/>
        </w:sectPr>
      </w:pPr>
    </w:p>
    <w:p>
      <w:pPr>
        <w:pStyle w:val="BodyText"/>
        <w:spacing w:before="9"/>
        <w:rPr>
          <w:sz w:val="4"/>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394"/>
        <w:gridCol w:w="1575"/>
        <w:gridCol w:w="1404"/>
        <w:gridCol w:w="1413"/>
        <w:gridCol w:w="1445"/>
        <w:gridCol w:w="1627"/>
      </w:tblGrid>
      <w:tr>
        <w:trPr>
          <w:trHeight w:val="571" w:hRule="atLeast"/>
        </w:trPr>
        <w:tc>
          <w:tcPr>
            <w:tcW w:w="708" w:type="dxa"/>
            <w:tcBorders>
              <w:left w:val="single" w:sz="6" w:space="0" w:color="000000"/>
            </w:tcBorders>
          </w:tcPr>
          <w:p>
            <w:pPr>
              <w:pStyle w:val="TableParagraph"/>
              <w:spacing w:line="280" w:lineRule="exact" w:before="0"/>
              <w:ind w:left="110"/>
              <w:rPr>
                <w:sz w:val="22"/>
              </w:rPr>
            </w:pPr>
            <w:r>
              <w:rPr>
                <w:sz w:val="22"/>
              </w:rPr>
              <w:t>应付</w:t>
            </w:r>
          </w:p>
          <w:p>
            <w:pPr>
              <w:pStyle w:val="TableParagraph"/>
              <w:spacing w:line="267" w:lineRule="exact" w:before="4"/>
              <w:ind w:left="110"/>
              <w:rPr>
                <w:sz w:val="21"/>
              </w:rPr>
            </w:pPr>
            <w:r>
              <w:rPr>
                <w:spacing w:val="-1"/>
                <w:sz w:val="22"/>
              </w:rPr>
              <w:t>股利</w:t>
            </w:r>
            <w:r>
              <w:rPr>
                <w:w w:val="100"/>
                <w:sz w:val="21"/>
              </w:rPr>
              <w:t> </w:t>
            </w:r>
          </w:p>
        </w:tc>
        <w:tc>
          <w:tcPr>
            <w:tcW w:w="1394" w:type="dxa"/>
          </w:tcPr>
          <w:p>
            <w:pPr>
              <w:pStyle w:val="TableParagraph"/>
              <w:spacing w:before="11"/>
              <w:rPr>
                <w:sz w:val="14"/>
              </w:rPr>
            </w:pPr>
          </w:p>
          <w:p>
            <w:pPr>
              <w:pStyle w:val="TableParagraph"/>
              <w:spacing w:before="0"/>
              <w:ind w:right="24"/>
              <w:jc w:val="right"/>
              <w:rPr>
                <w:sz w:val="15"/>
              </w:rPr>
            </w:pPr>
            <w:r>
              <w:rPr>
                <w:w w:val="100"/>
                <w:sz w:val="15"/>
              </w:rPr>
              <w:t> </w:t>
            </w:r>
          </w:p>
        </w:tc>
        <w:tc>
          <w:tcPr>
            <w:tcW w:w="1575" w:type="dxa"/>
          </w:tcPr>
          <w:p>
            <w:pPr>
              <w:pStyle w:val="TableParagraph"/>
              <w:spacing w:before="11"/>
              <w:rPr>
                <w:sz w:val="14"/>
              </w:rPr>
            </w:pPr>
          </w:p>
          <w:p>
            <w:pPr>
              <w:pStyle w:val="TableParagraph"/>
              <w:spacing w:before="0"/>
              <w:ind w:right="28"/>
              <w:jc w:val="right"/>
              <w:rPr>
                <w:sz w:val="15"/>
              </w:rPr>
            </w:pPr>
            <w:r>
              <w:rPr>
                <w:w w:val="100"/>
                <w:sz w:val="15"/>
              </w:rPr>
              <w:t> </w:t>
            </w:r>
          </w:p>
        </w:tc>
        <w:tc>
          <w:tcPr>
            <w:tcW w:w="1404" w:type="dxa"/>
          </w:tcPr>
          <w:p>
            <w:pPr>
              <w:pStyle w:val="TableParagraph"/>
              <w:spacing w:before="3"/>
              <w:rPr>
                <w:sz w:val="14"/>
              </w:rPr>
            </w:pPr>
          </w:p>
          <w:p>
            <w:pPr>
              <w:pStyle w:val="TableParagraph"/>
              <w:spacing w:before="0"/>
              <w:ind w:right="24"/>
              <w:jc w:val="right"/>
              <w:rPr>
                <w:sz w:val="15"/>
              </w:rPr>
            </w:pPr>
            <w:r>
              <w:rPr>
                <w:sz w:val="16"/>
              </w:rPr>
              <w:t>91,300,000.00</w:t>
            </w:r>
            <w:r>
              <w:rPr>
                <w:w w:val="100"/>
                <w:sz w:val="15"/>
              </w:rPr>
              <w:t> </w:t>
            </w:r>
          </w:p>
        </w:tc>
        <w:tc>
          <w:tcPr>
            <w:tcW w:w="1413" w:type="dxa"/>
          </w:tcPr>
          <w:p>
            <w:pPr>
              <w:pStyle w:val="TableParagraph"/>
              <w:spacing w:before="3"/>
              <w:rPr>
                <w:sz w:val="14"/>
              </w:rPr>
            </w:pPr>
          </w:p>
          <w:p>
            <w:pPr>
              <w:pStyle w:val="TableParagraph"/>
              <w:spacing w:before="0"/>
              <w:ind w:right="23"/>
              <w:jc w:val="right"/>
              <w:rPr>
                <w:sz w:val="15"/>
              </w:rPr>
            </w:pPr>
            <w:r>
              <w:rPr>
                <w:sz w:val="16"/>
              </w:rPr>
              <w:t>91,300,000.00</w:t>
            </w:r>
            <w:r>
              <w:rPr>
                <w:w w:val="100"/>
                <w:sz w:val="15"/>
              </w:rPr>
              <w:t> </w:t>
            </w:r>
          </w:p>
        </w:tc>
        <w:tc>
          <w:tcPr>
            <w:tcW w:w="1445" w:type="dxa"/>
          </w:tcPr>
          <w:p>
            <w:pPr>
              <w:pStyle w:val="TableParagraph"/>
              <w:spacing w:before="11"/>
              <w:rPr>
                <w:sz w:val="14"/>
              </w:rPr>
            </w:pPr>
          </w:p>
          <w:p>
            <w:pPr>
              <w:pStyle w:val="TableParagraph"/>
              <w:spacing w:before="0"/>
              <w:ind w:right="25"/>
              <w:jc w:val="right"/>
              <w:rPr>
                <w:sz w:val="15"/>
              </w:rPr>
            </w:pPr>
            <w:r>
              <w:rPr>
                <w:w w:val="100"/>
                <w:sz w:val="15"/>
              </w:rPr>
              <w:t> </w:t>
            </w:r>
          </w:p>
        </w:tc>
        <w:tc>
          <w:tcPr>
            <w:tcW w:w="1627" w:type="dxa"/>
          </w:tcPr>
          <w:p>
            <w:pPr>
              <w:pStyle w:val="TableParagraph"/>
              <w:spacing w:before="11"/>
              <w:rPr>
                <w:sz w:val="14"/>
              </w:rPr>
            </w:pPr>
          </w:p>
          <w:p>
            <w:pPr>
              <w:pStyle w:val="TableParagraph"/>
              <w:spacing w:before="0"/>
              <w:ind w:right="25"/>
              <w:jc w:val="right"/>
              <w:rPr>
                <w:sz w:val="15"/>
              </w:rPr>
            </w:pPr>
            <w:r>
              <w:rPr>
                <w:w w:val="100"/>
                <w:sz w:val="15"/>
              </w:rPr>
              <w:t> </w:t>
            </w:r>
          </w:p>
        </w:tc>
      </w:tr>
      <w:tr>
        <w:trPr>
          <w:trHeight w:val="285" w:hRule="atLeast"/>
        </w:trPr>
        <w:tc>
          <w:tcPr>
            <w:tcW w:w="708" w:type="dxa"/>
            <w:tcBorders>
              <w:left w:val="single" w:sz="6" w:space="0" w:color="000000"/>
            </w:tcBorders>
          </w:tcPr>
          <w:p>
            <w:pPr>
              <w:pStyle w:val="TableParagraph"/>
              <w:spacing w:line="265" w:lineRule="exact" w:before="0"/>
              <w:ind w:left="129"/>
              <w:rPr>
                <w:sz w:val="21"/>
              </w:rPr>
            </w:pPr>
            <w:r>
              <w:rPr>
                <w:sz w:val="22"/>
              </w:rPr>
              <w:t>合计</w:t>
            </w:r>
            <w:r>
              <w:rPr>
                <w:w w:val="100"/>
                <w:sz w:val="21"/>
              </w:rPr>
              <w:t> </w:t>
            </w:r>
          </w:p>
        </w:tc>
        <w:tc>
          <w:tcPr>
            <w:tcW w:w="1394" w:type="dxa"/>
          </w:tcPr>
          <w:p>
            <w:pPr>
              <w:pStyle w:val="TableParagraph"/>
              <w:spacing w:before="39"/>
              <w:ind w:right="24"/>
              <w:jc w:val="right"/>
              <w:rPr>
                <w:sz w:val="15"/>
              </w:rPr>
            </w:pPr>
            <w:r>
              <w:rPr>
                <w:sz w:val="16"/>
              </w:rPr>
              <w:t>400,000,000.00</w:t>
            </w:r>
            <w:r>
              <w:rPr>
                <w:w w:val="100"/>
                <w:sz w:val="15"/>
              </w:rPr>
              <w:t> </w:t>
            </w:r>
          </w:p>
        </w:tc>
        <w:tc>
          <w:tcPr>
            <w:tcW w:w="1575" w:type="dxa"/>
          </w:tcPr>
          <w:p>
            <w:pPr>
              <w:pStyle w:val="TableParagraph"/>
              <w:spacing w:before="39"/>
              <w:ind w:right="28"/>
              <w:jc w:val="right"/>
              <w:rPr>
                <w:sz w:val="15"/>
              </w:rPr>
            </w:pPr>
            <w:r>
              <w:rPr>
                <w:sz w:val="16"/>
              </w:rPr>
              <w:t>2,801,493,088.95</w:t>
            </w:r>
            <w:r>
              <w:rPr>
                <w:w w:val="100"/>
                <w:sz w:val="15"/>
              </w:rPr>
              <w:t> </w:t>
            </w:r>
          </w:p>
        </w:tc>
        <w:tc>
          <w:tcPr>
            <w:tcW w:w="1404" w:type="dxa"/>
          </w:tcPr>
          <w:p>
            <w:pPr>
              <w:pStyle w:val="TableParagraph"/>
              <w:spacing w:before="39"/>
              <w:ind w:right="24"/>
              <w:jc w:val="right"/>
              <w:rPr>
                <w:sz w:val="15"/>
              </w:rPr>
            </w:pPr>
            <w:r>
              <w:rPr>
                <w:sz w:val="16"/>
              </w:rPr>
              <w:t>137,757,185.56</w:t>
            </w:r>
            <w:r>
              <w:rPr>
                <w:w w:val="100"/>
                <w:sz w:val="15"/>
              </w:rPr>
              <w:t> </w:t>
            </w:r>
          </w:p>
        </w:tc>
        <w:tc>
          <w:tcPr>
            <w:tcW w:w="1413" w:type="dxa"/>
          </w:tcPr>
          <w:p>
            <w:pPr>
              <w:pStyle w:val="TableParagraph"/>
              <w:spacing w:before="39"/>
              <w:ind w:right="23"/>
              <w:jc w:val="right"/>
              <w:rPr>
                <w:sz w:val="15"/>
              </w:rPr>
            </w:pPr>
            <w:r>
              <w:rPr>
                <w:sz w:val="16"/>
              </w:rPr>
              <w:t>316,910,807.92</w:t>
            </w:r>
            <w:r>
              <w:rPr>
                <w:w w:val="100"/>
                <w:sz w:val="15"/>
              </w:rPr>
              <w:t> </w:t>
            </w:r>
          </w:p>
        </w:tc>
        <w:tc>
          <w:tcPr>
            <w:tcW w:w="1445" w:type="dxa"/>
          </w:tcPr>
          <w:p>
            <w:pPr>
              <w:pStyle w:val="TableParagraph"/>
              <w:spacing w:before="39"/>
              <w:ind w:right="25"/>
              <w:jc w:val="right"/>
              <w:rPr>
                <w:sz w:val="15"/>
              </w:rPr>
            </w:pPr>
            <w:r>
              <w:rPr>
                <w:sz w:val="16"/>
              </w:rPr>
              <w:t>469,111,231.63</w:t>
            </w:r>
            <w:r>
              <w:rPr>
                <w:w w:val="100"/>
                <w:sz w:val="15"/>
              </w:rPr>
              <w:t> </w:t>
            </w:r>
          </w:p>
        </w:tc>
        <w:tc>
          <w:tcPr>
            <w:tcW w:w="1627" w:type="dxa"/>
          </w:tcPr>
          <w:p>
            <w:pPr>
              <w:pStyle w:val="TableParagraph"/>
              <w:spacing w:before="39"/>
              <w:ind w:right="25"/>
              <w:jc w:val="right"/>
              <w:rPr>
                <w:sz w:val="15"/>
              </w:rPr>
            </w:pPr>
            <w:r>
              <w:rPr>
                <w:sz w:val="16"/>
              </w:rPr>
              <w:t>2,553,228,234.96</w:t>
            </w:r>
            <w:r>
              <w:rPr>
                <w:w w:val="100"/>
                <w:sz w:val="15"/>
              </w:rPr>
              <w:t> </w:t>
            </w:r>
          </w:p>
        </w:tc>
      </w:tr>
    </w:tbl>
    <w:p>
      <w:pPr>
        <w:spacing w:before="1"/>
        <w:ind w:left="391" w:right="0" w:firstLine="0"/>
        <w:jc w:val="left"/>
        <w:rPr>
          <w:sz w:val="20"/>
        </w:rPr>
      </w:pPr>
      <w:r>
        <w:rPr>
          <w:w w:val="99"/>
          <w:sz w:val="20"/>
        </w:rPr>
        <w:t> </w:t>
      </w:r>
    </w:p>
    <w:p>
      <w:pPr>
        <w:pStyle w:val="ListParagraph"/>
        <w:numPr>
          <w:ilvl w:val="0"/>
          <w:numId w:val="53"/>
        </w:numPr>
        <w:tabs>
          <w:tab w:pos="819" w:val="left" w:leader="none"/>
        </w:tabs>
        <w:spacing w:line="240" w:lineRule="auto" w:before="63" w:after="0"/>
        <w:ind w:left="818" w:right="0" w:hanging="428"/>
        <w:jc w:val="left"/>
        <w:rPr>
          <w:sz w:val="20"/>
        </w:rPr>
      </w:pPr>
      <w:bookmarkStart w:name="(4). 以净额列报现金流量的说明" w:id="843"/>
      <w:bookmarkEnd w:id="843"/>
      <w:r>
        <w:rPr/>
      </w:r>
      <w:bookmarkStart w:name="(4). 以净额列报现金流量的说明" w:id="844"/>
      <w:bookmarkEnd w:id="844"/>
      <w:r>
        <w:rPr>
          <w:w w:val="95"/>
          <w:sz w:val="20"/>
        </w:rPr>
        <w:t>以净额列报现金流量的说明</w:t>
      </w:r>
      <w:r>
        <w:rPr>
          <w:w w:val="95"/>
          <w:sz w:val="20"/>
        </w:rPr>
        <w:t> </w:t>
      </w:r>
    </w:p>
    <w:p>
      <w:pPr>
        <w:pStyle w:val="BodyText"/>
        <w:spacing w:before="63"/>
        <w:ind w:left="391"/>
      </w:pPr>
      <w:r>
        <w:rPr/>
        <w:t>□适用√不适用 </w:t>
      </w:r>
    </w:p>
    <w:p>
      <w:pPr>
        <w:pStyle w:val="BodyText"/>
        <w:spacing w:before="4"/>
        <w:ind w:left="391"/>
      </w:pPr>
      <w:r>
        <w:rPr>
          <w:w w:val="100"/>
        </w:rPr>
        <w:t> </w:t>
      </w:r>
    </w:p>
    <w:p>
      <w:pPr>
        <w:pStyle w:val="ListParagraph"/>
        <w:numPr>
          <w:ilvl w:val="0"/>
          <w:numId w:val="53"/>
        </w:numPr>
        <w:tabs>
          <w:tab w:pos="819" w:val="left" w:leader="none"/>
        </w:tabs>
        <w:spacing w:line="240" w:lineRule="auto" w:before="63" w:after="0"/>
        <w:ind w:left="818" w:right="0" w:hanging="428"/>
        <w:jc w:val="left"/>
        <w:rPr>
          <w:sz w:val="20"/>
        </w:rPr>
      </w:pPr>
      <w:bookmarkStart w:name="(5). 不涉及当期现金收支、但影响企业财务状况或在未来可能影响企业现金流量的重" w:id="845"/>
      <w:bookmarkEnd w:id="845"/>
      <w:r>
        <w:rPr/>
      </w:r>
      <w:bookmarkStart w:name="(5). 不涉及当期现金收支、但影响企业财务状况或在未来可能影响企业现金流量的重" w:id="846"/>
      <w:bookmarkEnd w:id="846"/>
      <w:r>
        <w:rPr>
          <w:w w:val="95"/>
          <w:sz w:val="20"/>
        </w:rPr>
        <w:t>不涉及当期现金收支、但影响企业财务状况或在未来可能影响企业现金流量的重大活动及财务影响</w:t>
      </w:r>
      <w:r>
        <w:rPr>
          <w:w w:val="95"/>
          <w:sz w:val="20"/>
        </w:rPr>
        <w:t> </w:t>
      </w:r>
    </w:p>
    <w:p>
      <w:pPr>
        <w:pStyle w:val="BodyText"/>
        <w:spacing w:before="62"/>
        <w:ind w:left="391"/>
      </w:pPr>
      <w:r>
        <w:rPr/>
        <w:t>□适用√不适用</w:t>
      </w:r>
      <w:r>
        <w:rPr>
          <w:color w:val="0000FF"/>
        </w:rPr>
        <w:t> </w:t>
      </w:r>
    </w:p>
    <w:p>
      <w:pPr>
        <w:pStyle w:val="BodyText"/>
        <w:spacing w:before="7"/>
        <w:rPr>
          <w:sz w:val="19"/>
        </w:rPr>
      </w:pPr>
    </w:p>
    <w:p>
      <w:pPr>
        <w:spacing w:line="300" w:lineRule="auto" w:before="72"/>
        <w:ind w:left="391" w:right="7078" w:firstLine="0"/>
        <w:jc w:val="left"/>
        <w:rPr>
          <w:sz w:val="20"/>
        </w:rPr>
      </w:pPr>
      <w:bookmarkStart w:name="79、 现金流量表补充资料" w:id="847"/>
      <w:bookmarkEnd w:id="847"/>
      <w:r>
        <w:rPr/>
      </w:r>
      <w:r>
        <w:rPr>
          <w:sz w:val="20"/>
        </w:rPr>
        <w:t>79、现金流量表补充资料</w:t>
      </w:r>
      <w:bookmarkStart w:name="(1). 现金流量表补充资料" w:id="848"/>
      <w:bookmarkEnd w:id="848"/>
      <w:r>
        <w:rPr>
          <w:w w:val="95"/>
          <w:sz w:val="20"/>
        </w:rPr>
        <w:t>(1)</w:t>
      </w:r>
      <w:r>
        <w:rPr>
          <w:spacing w:val="-8"/>
          <w:w w:val="95"/>
          <w:sz w:val="20"/>
        </w:rPr>
        <w:t>. 现金流量表补充资料</w:t>
      </w:r>
      <w:r>
        <w:rPr>
          <w:w w:val="95"/>
          <w:sz w:val="20"/>
        </w:rPr>
        <w:t> </w:t>
      </w:r>
    </w:p>
    <w:p>
      <w:pPr>
        <w:spacing w:line="254" w:lineRule="exact" w:before="0"/>
        <w:ind w:left="391" w:right="0" w:firstLine="0"/>
        <w:jc w:val="left"/>
        <w:rPr>
          <w:sz w:val="20"/>
        </w:rPr>
      </w:pPr>
      <w:r>
        <w:rPr>
          <w:sz w:val="20"/>
        </w:rPr>
        <w:t>√适用□不适用 </w:t>
      </w:r>
    </w:p>
    <w:p>
      <w:pPr>
        <w:pStyle w:val="BodyText"/>
        <w:spacing w:before="3"/>
        <w:ind w:left="7307"/>
      </w:pPr>
      <w:r>
        <w:rPr>
          <w:spacing w:val="-1"/>
        </w:rPr>
        <w:t>单位：元币种：人民币</w:t>
      </w:r>
      <w:r>
        <w:rPr/>
        <w:t> </w:t>
      </w: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3"/>
        <w:gridCol w:w="2857"/>
        <w:gridCol w:w="2824"/>
      </w:tblGrid>
      <w:tr>
        <w:trPr>
          <w:trHeight w:val="273" w:hRule="atLeast"/>
        </w:trPr>
        <w:tc>
          <w:tcPr>
            <w:tcW w:w="3553" w:type="dxa"/>
          </w:tcPr>
          <w:p>
            <w:pPr>
              <w:pStyle w:val="TableParagraph"/>
              <w:spacing w:line="250" w:lineRule="exact" w:before="3"/>
              <w:ind w:left="1390" w:right="1276"/>
              <w:jc w:val="center"/>
              <w:rPr>
                <w:sz w:val="21"/>
              </w:rPr>
            </w:pPr>
            <w:r>
              <w:rPr>
                <w:spacing w:val="-1"/>
                <w:sz w:val="21"/>
              </w:rPr>
              <w:t>补充资料</w:t>
            </w:r>
            <w:r>
              <w:rPr>
                <w:sz w:val="21"/>
              </w:rPr>
              <w:t> </w:t>
            </w:r>
          </w:p>
        </w:tc>
        <w:tc>
          <w:tcPr>
            <w:tcW w:w="2857" w:type="dxa"/>
          </w:tcPr>
          <w:p>
            <w:pPr>
              <w:pStyle w:val="TableParagraph"/>
              <w:spacing w:line="250" w:lineRule="exact" w:before="3"/>
              <w:ind w:left="1004"/>
              <w:rPr>
                <w:sz w:val="21"/>
              </w:rPr>
            </w:pPr>
            <w:r>
              <w:rPr>
                <w:spacing w:val="-1"/>
                <w:sz w:val="21"/>
              </w:rPr>
              <w:t>本期金额</w:t>
            </w:r>
            <w:r>
              <w:rPr>
                <w:sz w:val="21"/>
              </w:rPr>
              <w:t> </w:t>
            </w:r>
          </w:p>
        </w:tc>
        <w:tc>
          <w:tcPr>
            <w:tcW w:w="2824" w:type="dxa"/>
          </w:tcPr>
          <w:p>
            <w:pPr>
              <w:pStyle w:val="TableParagraph"/>
              <w:spacing w:line="250" w:lineRule="exact" w:before="3"/>
              <w:ind w:left="988"/>
              <w:rPr>
                <w:sz w:val="21"/>
              </w:rPr>
            </w:pPr>
            <w:r>
              <w:rPr>
                <w:spacing w:val="-1"/>
                <w:sz w:val="21"/>
              </w:rPr>
              <w:t>上期金额</w:t>
            </w:r>
            <w:r>
              <w:rPr>
                <w:sz w:val="21"/>
              </w:rPr>
              <w:t> </w:t>
            </w:r>
          </w:p>
        </w:tc>
      </w:tr>
      <w:tr>
        <w:trPr>
          <w:trHeight w:val="273" w:hRule="atLeast"/>
        </w:trPr>
        <w:tc>
          <w:tcPr>
            <w:tcW w:w="9234" w:type="dxa"/>
            <w:gridSpan w:val="3"/>
          </w:tcPr>
          <w:p>
            <w:pPr>
              <w:pStyle w:val="TableParagraph"/>
              <w:spacing w:line="252" w:lineRule="exact"/>
              <w:ind w:left="107"/>
              <w:rPr>
                <w:sz w:val="21"/>
              </w:rPr>
            </w:pPr>
            <w:r>
              <w:rPr>
                <w:sz w:val="21"/>
              </w:rPr>
              <w:t>1．将净利润调节为经营活动现金流量： </w:t>
            </w:r>
          </w:p>
        </w:tc>
      </w:tr>
      <w:tr>
        <w:trPr>
          <w:trHeight w:val="285" w:hRule="atLeast"/>
        </w:trPr>
        <w:tc>
          <w:tcPr>
            <w:tcW w:w="3553" w:type="dxa"/>
          </w:tcPr>
          <w:p>
            <w:pPr>
              <w:pStyle w:val="TableParagraph"/>
              <w:ind w:left="107"/>
              <w:rPr>
                <w:sz w:val="20"/>
              </w:rPr>
            </w:pPr>
            <w:r>
              <w:rPr>
                <w:w w:val="95"/>
                <w:sz w:val="20"/>
              </w:rPr>
              <w:t>净利润 </w:t>
            </w:r>
          </w:p>
        </w:tc>
        <w:tc>
          <w:tcPr>
            <w:tcW w:w="2857" w:type="dxa"/>
          </w:tcPr>
          <w:p>
            <w:pPr>
              <w:pStyle w:val="TableParagraph"/>
              <w:spacing w:line="265" w:lineRule="exact" w:before="0"/>
              <w:ind w:right="-15"/>
              <w:jc w:val="right"/>
              <w:rPr>
                <w:sz w:val="21"/>
              </w:rPr>
            </w:pPr>
            <w:r>
              <w:rPr>
                <w:sz w:val="22"/>
              </w:rPr>
              <w:t>98,615,427.57</w:t>
            </w:r>
            <w:r>
              <w:rPr>
                <w:w w:val="100"/>
                <w:sz w:val="21"/>
              </w:rPr>
              <w:t> </w:t>
            </w:r>
          </w:p>
        </w:tc>
        <w:tc>
          <w:tcPr>
            <w:tcW w:w="2824" w:type="dxa"/>
          </w:tcPr>
          <w:p>
            <w:pPr>
              <w:pStyle w:val="TableParagraph"/>
              <w:spacing w:line="265" w:lineRule="exact" w:before="0"/>
              <w:ind w:right="-15"/>
              <w:jc w:val="right"/>
              <w:rPr>
                <w:sz w:val="21"/>
              </w:rPr>
            </w:pPr>
            <w:r>
              <w:rPr>
                <w:sz w:val="22"/>
              </w:rPr>
              <w:t>607,773,517.58</w:t>
            </w:r>
            <w:r>
              <w:rPr>
                <w:w w:val="100"/>
                <w:sz w:val="21"/>
              </w:rPr>
              <w:t> </w:t>
            </w:r>
          </w:p>
        </w:tc>
      </w:tr>
      <w:tr>
        <w:trPr>
          <w:trHeight w:val="285" w:hRule="atLeast"/>
        </w:trPr>
        <w:tc>
          <w:tcPr>
            <w:tcW w:w="3553" w:type="dxa"/>
          </w:tcPr>
          <w:p>
            <w:pPr>
              <w:pStyle w:val="TableParagraph"/>
              <w:ind w:left="107"/>
              <w:rPr>
                <w:sz w:val="20"/>
              </w:rPr>
            </w:pPr>
            <w:r>
              <w:rPr>
                <w:w w:val="95"/>
                <w:sz w:val="20"/>
              </w:rPr>
              <w:t>加：资产减值准备 </w:t>
            </w:r>
          </w:p>
        </w:tc>
        <w:tc>
          <w:tcPr>
            <w:tcW w:w="2857" w:type="dxa"/>
          </w:tcPr>
          <w:p>
            <w:pPr>
              <w:pStyle w:val="TableParagraph"/>
              <w:spacing w:line="265" w:lineRule="exact" w:before="0"/>
              <w:ind w:right="-15"/>
              <w:jc w:val="right"/>
              <w:rPr>
                <w:sz w:val="21"/>
              </w:rPr>
            </w:pPr>
            <w:r>
              <w:rPr>
                <w:sz w:val="22"/>
              </w:rPr>
              <w:t>17,396,728.07</w:t>
            </w:r>
            <w:r>
              <w:rPr>
                <w:w w:val="100"/>
                <w:sz w:val="21"/>
              </w:rPr>
              <w:t> </w:t>
            </w:r>
          </w:p>
        </w:tc>
        <w:tc>
          <w:tcPr>
            <w:tcW w:w="2824" w:type="dxa"/>
          </w:tcPr>
          <w:p>
            <w:pPr>
              <w:pStyle w:val="TableParagraph"/>
              <w:spacing w:line="265" w:lineRule="exact" w:before="0"/>
              <w:ind w:right="-15"/>
              <w:jc w:val="right"/>
              <w:rPr>
                <w:sz w:val="21"/>
              </w:rPr>
            </w:pPr>
            <w:r>
              <w:rPr>
                <w:sz w:val="22"/>
              </w:rPr>
              <w:t>7,688,712.08</w:t>
            </w:r>
            <w:r>
              <w:rPr>
                <w:w w:val="100"/>
                <w:sz w:val="21"/>
              </w:rPr>
              <w:t> </w:t>
            </w:r>
          </w:p>
        </w:tc>
      </w:tr>
      <w:tr>
        <w:trPr>
          <w:trHeight w:val="285" w:hRule="atLeast"/>
        </w:trPr>
        <w:tc>
          <w:tcPr>
            <w:tcW w:w="3553" w:type="dxa"/>
          </w:tcPr>
          <w:p>
            <w:pPr>
              <w:pStyle w:val="TableParagraph"/>
              <w:ind w:left="107"/>
              <w:rPr>
                <w:sz w:val="20"/>
              </w:rPr>
            </w:pPr>
            <w:r>
              <w:rPr>
                <w:w w:val="95"/>
                <w:sz w:val="20"/>
              </w:rPr>
              <w:t>信用减值损失 </w:t>
            </w:r>
          </w:p>
        </w:tc>
        <w:tc>
          <w:tcPr>
            <w:tcW w:w="2857" w:type="dxa"/>
          </w:tcPr>
          <w:p>
            <w:pPr>
              <w:pStyle w:val="TableParagraph"/>
              <w:spacing w:line="265" w:lineRule="exact" w:before="0"/>
              <w:ind w:right="-15"/>
              <w:jc w:val="right"/>
              <w:rPr>
                <w:sz w:val="21"/>
              </w:rPr>
            </w:pPr>
            <w:r>
              <w:rPr>
                <w:sz w:val="22"/>
              </w:rPr>
              <w:t>2,958,975.00</w:t>
            </w:r>
            <w:r>
              <w:rPr>
                <w:w w:val="100"/>
                <w:sz w:val="21"/>
              </w:rPr>
              <w:t> </w:t>
            </w:r>
          </w:p>
        </w:tc>
        <w:tc>
          <w:tcPr>
            <w:tcW w:w="2824" w:type="dxa"/>
          </w:tcPr>
          <w:p>
            <w:pPr>
              <w:pStyle w:val="TableParagraph"/>
              <w:spacing w:line="265" w:lineRule="exact" w:before="0"/>
              <w:ind w:right="-15"/>
              <w:jc w:val="right"/>
              <w:rPr>
                <w:sz w:val="21"/>
              </w:rPr>
            </w:pPr>
            <w:r>
              <w:rPr>
                <w:sz w:val="22"/>
              </w:rPr>
              <w:t>2,500.00</w:t>
            </w:r>
            <w:r>
              <w:rPr>
                <w:w w:val="100"/>
                <w:sz w:val="21"/>
              </w:rPr>
              <w:t> </w:t>
            </w:r>
          </w:p>
        </w:tc>
      </w:tr>
      <w:tr>
        <w:trPr>
          <w:trHeight w:val="517" w:hRule="atLeast"/>
        </w:trPr>
        <w:tc>
          <w:tcPr>
            <w:tcW w:w="3553" w:type="dxa"/>
          </w:tcPr>
          <w:p>
            <w:pPr>
              <w:pStyle w:val="TableParagraph"/>
              <w:ind w:left="107"/>
              <w:rPr>
                <w:sz w:val="20"/>
              </w:rPr>
            </w:pPr>
            <w:r>
              <w:rPr>
                <w:w w:val="95"/>
                <w:sz w:val="20"/>
              </w:rPr>
              <w:t>固定资产折旧、油气资产折耗、生产性</w:t>
            </w:r>
          </w:p>
          <w:p>
            <w:pPr>
              <w:pStyle w:val="TableParagraph"/>
              <w:spacing w:line="237" w:lineRule="exact" w:before="3"/>
              <w:ind w:left="107"/>
              <w:rPr>
                <w:sz w:val="20"/>
              </w:rPr>
            </w:pPr>
            <w:r>
              <w:rPr>
                <w:w w:val="95"/>
                <w:sz w:val="20"/>
              </w:rPr>
              <w:t>生物资产折旧 </w:t>
            </w:r>
          </w:p>
        </w:tc>
        <w:tc>
          <w:tcPr>
            <w:tcW w:w="2857" w:type="dxa"/>
          </w:tcPr>
          <w:p>
            <w:pPr>
              <w:pStyle w:val="TableParagraph"/>
              <w:spacing w:before="116"/>
              <w:ind w:right="-15"/>
              <w:jc w:val="right"/>
              <w:rPr>
                <w:sz w:val="21"/>
              </w:rPr>
            </w:pPr>
            <w:r>
              <w:rPr>
                <w:sz w:val="22"/>
              </w:rPr>
              <w:t>443,702,965.25</w:t>
            </w:r>
            <w:r>
              <w:rPr>
                <w:w w:val="100"/>
                <w:sz w:val="21"/>
              </w:rPr>
              <w:t> </w:t>
            </w:r>
          </w:p>
        </w:tc>
        <w:tc>
          <w:tcPr>
            <w:tcW w:w="2824" w:type="dxa"/>
          </w:tcPr>
          <w:p>
            <w:pPr>
              <w:pStyle w:val="TableParagraph"/>
              <w:spacing w:before="116"/>
              <w:ind w:right="-15"/>
              <w:jc w:val="right"/>
              <w:rPr>
                <w:sz w:val="21"/>
              </w:rPr>
            </w:pPr>
            <w:r>
              <w:rPr>
                <w:sz w:val="22"/>
              </w:rPr>
              <w:t>408,823,890.53</w:t>
            </w:r>
            <w:r>
              <w:rPr>
                <w:w w:val="100"/>
                <w:sz w:val="21"/>
              </w:rPr>
              <w:t> </w:t>
            </w:r>
          </w:p>
        </w:tc>
      </w:tr>
      <w:tr>
        <w:trPr>
          <w:trHeight w:val="273" w:hRule="atLeast"/>
        </w:trPr>
        <w:tc>
          <w:tcPr>
            <w:tcW w:w="3553" w:type="dxa"/>
          </w:tcPr>
          <w:p>
            <w:pPr>
              <w:pStyle w:val="TableParagraph"/>
              <w:spacing w:line="252" w:lineRule="exact"/>
              <w:ind w:left="107"/>
              <w:rPr>
                <w:sz w:val="20"/>
              </w:rPr>
            </w:pPr>
            <w:r>
              <w:rPr>
                <w:w w:val="95"/>
                <w:sz w:val="20"/>
              </w:rPr>
              <w:t>使用权资产摊销 </w:t>
            </w:r>
          </w:p>
        </w:tc>
        <w:tc>
          <w:tcPr>
            <w:tcW w:w="2857" w:type="dxa"/>
          </w:tcPr>
          <w:p>
            <w:pPr>
              <w:pStyle w:val="TableParagraph"/>
              <w:spacing w:line="252" w:lineRule="exact"/>
              <w:ind w:right="-15"/>
              <w:jc w:val="right"/>
              <w:rPr>
                <w:sz w:val="21"/>
              </w:rPr>
            </w:pPr>
            <w:r>
              <w:rPr>
                <w:w w:val="100"/>
                <w:sz w:val="21"/>
              </w:rPr>
              <w:t> </w:t>
            </w:r>
          </w:p>
        </w:tc>
        <w:tc>
          <w:tcPr>
            <w:tcW w:w="2824" w:type="dxa"/>
          </w:tcPr>
          <w:p>
            <w:pPr>
              <w:pStyle w:val="TableParagraph"/>
              <w:spacing w:line="252" w:lineRule="exact"/>
              <w:ind w:right="-15"/>
              <w:jc w:val="right"/>
              <w:rPr>
                <w:sz w:val="21"/>
              </w:rPr>
            </w:pPr>
            <w:r>
              <w:rPr>
                <w:w w:val="100"/>
                <w:sz w:val="21"/>
              </w:rPr>
              <w:t> </w:t>
            </w:r>
          </w:p>
        </w:tc>
      </w:tr>
      <w:tr>
        <w:trPr>
          <w:trHeight w:val="285" w:hRule="atLeast"/>
        </w:trPr>
        <w:tc>
          <w:tcPr>
            <w:tcW w:w="3553" w:type="dxa"/>
          </w:tcPr>
          <w:p>
            <w:pPr>
              <w:pStyle w:val="TableParagraph"/>
              <w:ind w:left="107"/>
              <w:rPr>
                <w:sz w:val="20"/>
              </w:rPr>
            </w:pPr>
            <w:r>
              <w:rPr>
                <w:w w:val="95"/>
                <w:sz w:val="20"/>
              </w:rPr>
              <w:t>无形资产摊销 </w:t>
            </w:r>
          </w:p>
        </w:tc>
        <w:tc>
          <w:tcPr>
            <w:tcW w:w="2857" w:type="dxa"/>
          </w:tcPr>
          <w:p>
            <w:pPr>
              <w:pStyle w:val="TableParagraph"/>
              <w:spacing w:line="265" w:lineRule="exact" w:before="0"/>
              <w:ind w:right="-15"/>
              <w:jc w:val="right"/>
              <w:rPr>
                <w:sz w:val="21"/>
              </w:rPr>
            </w:pPr>
            <w:r>
              <w:rPr>
                <w:sz w:val="22"/>
              </w:rPr>
              <w:t>5,197,765.78</w:t>
            </w:r>
            <w:r>
              <w:rPr>
                <w:w w:val="100"/>
                <w:sz w:val="21"/>
              </w:rPr>
              <w:t> </w:t>
            </w:r>
          </w:p>
        </w:tc>
        <w:tc>
          <w:tcPr>
            <w:tcW w:w="2824" w:type="dxa"/>
          </w:tcPr>
          <w:p>
            <w:pPr>
              <w:pStyle w:val="TableParagraph"/>
              <w:spacing w:line="265" w:lineRule="exact" w:before="0"/>
              <w:ind w:right="-15"/>
              <w:jc w:val="right"/>
              <w:rPr>
                <w:sz w:val="21"/>
              </w:rPr>
            </w:pPr>
            <w:r>
              <w:rPr>
                <w:sz w:val="22"/>
              </w:rPr>
              <w:t>4,424,108.00</w:t>
            </w:r>
            <w:r>
              <w:rPr>
                <w:w w:val="100"/>
                <w:sz w:val="21"/>
              </w:rPr>
              <w:t> </w:t>
            </w:r>
          </w:p>
        </w:tc>
      </w:tr>
      <w:tr>
        <w:trPr>
          <w:trHeight w:val="270" w:hRule="atLeast"/>
        </w:trPr>
        <w:tc>
          <w:tcPr>
            <w:tcW w:w="3553" w:type="dxa"/>
          </w:tcPr>
          <w:p>
            <w:pPr>
              <w:pStyle w:val="TableParagraph"/>
              <w:spacing w:line="249" w:lineRule="exact"/>
              <w:ind w:left="107"/>
              <w:rPr>
                <w:sz w:val="20"/>
              </w:rPr>
            </w:pPr>
            <w:r>
              <w:rPr>
                <w:w w:val="95"/>
                <w:sz w:val="20"/>
              </w:rPr>
              <w:t>长期待摊费用摊销 </w:t>
            </w:r>
          </w:p>
        </w:tc>
        <w:tc>
          <w:tcPr>
            <w:tcW w:w="2857" w:type="dxa"/>
          </w:tcPr>
          <w:p>
            <w:pPr>
              <w:pStyle w:val="TableParagraph"/>
              <w:spacing w:line="250" w:lineRule="exact"/>
              <w:ind w:right="-15"/>
              <w:jc w:val="right"/>
              <w:rPr>
                <w:sz w:val="21"/>
              </w:rPr>
            </w:pPr>
            <w:r>
              <w:rPr>
                <w:w w:val="100"/>
                <w:sz w:val="21"/>
              </w:rPr>
              <w:t> </w:t>
            </w:r>
          </w:p>
        </w:tc>
        <w:tc>
          <w:tcPr>
            <w:tcW w:w="2824" w:type="dxa"/>
          </w:tcPr>
          <w:p>
            <w:pPr>
              <w:pStyle w:val="TableParagraph"/>
              <w:spacing w:line="250" w:lineRule="exact"/>
              <w:ind w:right="-15"/>
              <w:jc w:val="right"/>
              <w:rPr>
                <w:sz w:val="21"/>
              </w:rPr>
            </w:pPr>
            <w:r>
              <w:rPr>
                <w:w w:val="100"/>
                <w:sz w:val="21"/>
              </w:rPr>
              <w:t> </w:t>
            </w:r>
          </w:p>
        </w:tc>
      </w:tr>
      <w:tr>
        <w:trPr>
          <w:trHeight w:val="520" w:hRule="atLeast"/>
        </w:trPr>
        <w:tc>
          <w:tcPr>
            <w:tcW w:w="3553" w:type="dxa"/>
          </w:tcPr>
          <w:p>
            <w:pPr>
              <w:pStyle w:val="TableParagraph"/>
              <w:spacing w:line="260" w:lineRule="atLeast" w:before="0"/>
              <w:ind w:left="107" w:right="100"/>
              <w:rPr>
                <w:sz w:val="20"/>
              </w:rPr>
            </w:pPr>
            <w:r>
              <w:rPr>
                <w:spacing w:val="-9"/>
                <w:sz w:val="20"/>
              </w:rPr>
              <w:t>处置固定资产、无形资产和其他长期资</w:t>
            </w:r>
            <w:r>
              <w:rPr>
                <w:sz w:val="20"/>
              </w:rPr>
              <w:t>产的损失（收益以“－”号填列） </w:t>
            </w:r>
          </w:p>
        </w:tc>
        <w:tc>
          <w:tcPr>
            <w:tcW w:w="2857" w:type="dxa"/>
          </w:tcPr>
          <w:p>
            <w:pPr>
              <w:pStyle w:val="TableParagraph"/>
              <w:spacing w:before="115"/>
              <w:ind w:right="-15"/>
              <w:jc w:val="right"/>
              <w:rPr>
                <w:sz w:val="21"/>
              </w:rPr>
            </w:pPr>
            <w:r>
              <w:rPr>
                <w:sz w:val="22"/>
              </w:rPr>
              <w:t>941,350.41</w:t>
            </w:r>
            <w:r>
              <w:rPr>
                <w:w w:val="100"/>
                <w:sz w:val="21"/>
              </w:rPr>
              <w:t> </w:t>
            </w:r>
          </w:p>
        </w:tc>
        <w:tc>
          <w:tcPr>
            <w:tcW w:w="2824" w:type="dxa"/>
          </w:tcPr>
          <w:p>
            <w:pPr>
              <w:pStyle w:val="TableParagraph"/>
              <w:spacing w:before="115"/>
              <w:ind w:right="-15"/>
              <w:jc w:val="right"/>
              <w:rPr>
                <w:sz w:val="21"/>
              </w:rPr>
            </w:pPr>
            <w:r>
              <w:rPr>
                <w:sz w:val="22"/>
              </w:rPr>
              <w:t>5,493,909.97</w:t>
            </w:r>
            <w:r>
              <w:rPr>
                <w:w w:val="100"/>
                <w:sz w:val="21"/>
              </w:rPr>
              <w:t> </w:t>
            </w:r>
          </w:p>
        </w:tc>
      </w:tr>
      <w:tr>
        <w:trPr>
          <w:trHeight w:val="518" w:hRule="atLeast"/>
        </w:trPr>
        <w:tc>
          <w:tcPr>
            <w:tcW w:w="3553" w:type="dxa"/>
          </w:tcPr>
          <w:p>
            <w:pPr>
              <w:pStyle w:val="TableParagraph"/>
              <w:ind w:left="107"/>
              <w:rPr>
                <w:sz w:val="20"/>
              </w:rPr>
            </w:pPr>
            <w:r>
              <w:rPr>
                <w:spacing w:val="-9"/>
                <w:w w:val="95"/>
                <w:sz w:val="20"/>
              </w:rPr>
              <w:t>固定资产报废损失</w:t>
            </w:r>
            <w:r>
              <w:rPr>
                <w:w w:val="95"/>
                <w:sz w:val="20"/>
              </w:rPr>
              <w:t>（收益以“－”号填</w:t>
            </w:r>
          </w:p>
          <w:p>
            <w:pPr>
              <w:pStyle w:val="TableParagraph"/>
              <w:spacing w:line="237" w:lineRule="exact" w:before="3"/>
              <w:ind w:left="107"/>
              <w:rPr>
                <w:sz w:val="20"/>
              </w:rPr>
            </w:pPr>
            <w:r>
              <w:rPr>
                <w:sz w:val="20"/>
              </w:rPr>
              <w:t>列） </w:t>
            </w:r>
          </w:p>
        </w:tc>
        <w:tc>
          <w:tcPr>
            <w:tcW w:w="2857" w:type="dxa"/>
          </w:tcPr>
          <w:p>
            <w:pPr>
              <w:pStyle w:val="TableParagraph"/>
              <w:spacing w:before="123"/>
              <w:ind w:right="-15"/>
              <w:jc w:val="right"/>
              <w:rPr>
                <w:sz w:val="21"/>
              </w:rPr>
            </w:pPr>
            <w:r>
              <w:rPr>
                <w:w w:val="100"/>
                <w:sz w:val="21"/>
              </w:rPr>
              <w:t> </w:t>
            </w:r>
          </w:p>
        </w:tc>
        <w:tc>
          <w:tcPr>
            <w:tcW w:w="2824" w:type="dxa"/>
          </w:tcPr>
          <w:p>
            <w:pPr>
              <w:pStyle w:val="TableParagraph"/>
              <w:spacing w:before="123"/>
              <w:ind w:right="-15"/>
              <w:jc w:val="right"/>
              <w:rPr>
                <w:sz w:val="21"/>
              </w:rPr>
            </w:pPr>
            <w:r>
              <w:rPr>
                <w:w w:val="100"/>
                <w:sz w:val="21"/>
              </w:rPr>
              <w:t> </w:t>
            </w:r>
          </w:p>
        </w:tc>
      </w:tr>
      <w:tr>
        <w:trPr>
          <w:trHeight w:val="518" w:hRule="atLeast"/>
        </w:trPr>
        <w:tc>
          <w:tcPr>
            <w:tcW w:w="3553" w:type="dxa"/>
          </w:tcPr>
          <w:p>
            <w:pPr>
              <w:pStyle w:val="TableParagraph"/>
              <w:ind w:left="107"/>
              <w:rPr>
                <w:sz w:val="20"/>
              </w:rPr>
            </w:pPr>
            <w:r>
              <w:rPr>
                <w:spacing w:val="-9"/>
                <w:w w:val="95"/>
                <w:sz w:val="20"/>
              </w:rPr>
              <w:t>公允价值变动损失</w:t>
            </w:r>
            <w:r>
              <w:rPr>
                <w:w w:val="95"/>
                <w:sz w:val="20"/>
              </w:rPr>
              <w:t>（收益以“－”号填</w:t>
            </w:r>
          </w:p>
          <w:p>
            <w:pPr>
              <w:pStyle w:val="TableParagraph"/>
              <w:spacing w:line="237" w:lineRule="exact" w:before="3"/>
              <w:ind w:left="107"/>
              <w:rPr>
                <w:sz w:val="20"/>
              </w:rPr>
            </w:pPr>
            <w:r>
              <w:rPr>
                <w:sz w:val="20"/>
              </w:rPr>
              <w:t>列） </w:t>
            </w:r>
          </w:p>
        </w:tc>
        <w:tc>
          <w:tcPr>
            <w:tcW w:w="2857" w:type="dxa"/>
          </w:tcPr>
          <w:p>
            <w:pPr>
              <w:pStyle w:val="TableParagraph"/>
              <w:spacing w:before="115"/>
              <w:ind w:right="-15"/>
              <w:jc w:val="right"/>
              <w:rPr>
                <w:sz w:val="21"/>
              </w:rPr>
            </w:pPr>
            <w:r>
              <w:rPr>
                <w:sz w:val="22"/>
              </w:rPr>
              <w:t>-126,699.41</w:t>
            </w:r>
            <w:r>
              <w:rPr>
                <w:w w:val="100"/>
                <w:sz w:val="21"/>
              </w:rPr>
              <w:t> </w:t>
            </w:r>
          </w:p>
        </w:tc>
        <w:tc>
          <w:tcPr>
            <w:tcW w:w="2824" w:type="dxa"/>
          </w:tcPr>
          <w:p>
            <w:pPr>
              <w:pStyle w:val="TableParagraph"/>
              <w:spacing w:before="115"/>
              <w:ind w:right="-15"/>
              <w:jc w:val="right"/>
              <w:rPr>
                <w:sz w:val="21"/>
              </w:rPr>
            </w:pPr>
            <w:r>
              <w:rPr>
                <w:sz w:val="22"/>
              </w:rPr>
              <w:t>-2,626,520.51</w:t>
            </w:r>
            <w:r>
              <w:rPr>
                <w:w w:val="100"/>
                <w:sz w:val="21"/>
              </w:rPr>
              <w:t> </w:t>
            </w:r>
          </w:p>
        </w:tc>
      </w:tr>
      <w:tr>
        <w:trPr>
          <w:trHeight w:val="285" w:hRule="atLeast"/>
        </w:trPr>
        <w:tc>
          <w:tcPr>
            <w:tcW w:w="3553" w:type="dxa"/>
          </w:tcPr>
          <w:p>
            <w:pPr>
              <w:pStyle w:val="TableParagraph"/>
              <w:spacing w:before="3"/>
              <w:ind w:left="107"/>
              <w:rPr>
                <w:sz w:val="20"/>
              </w:rPr>
            </w:pPr>
            <w:r>
              <w:rPr>
                <w:w w:val="95"/>
                <w:sz w:val="20"/>
              </w:rPr>
              <w:t>财务费用（收益以“－”号填列） </w:t>
            </w:r>
          </w:p>
        </w:tc>
        <w:tc>
          <w:tcPr>
            <w:tcW w:w="2857" w:type="dxa"/>
          </w:tcPr>
          <w:p>
            <w:pPr>
              <w:pStyle w:val="TableParagraph"/>
              <w:spacing w:line="265" w:lineRule="exact" w:before="0"/>
              <w:ind w:right="-15"/>
              <w:jc w:val="right"/>
              <w:rPr>
                <w:sz w:val="21"/>
              </w:rPr>
            </w:pPr>
            <w:r>
              <w:rPr>
                <w:sz w:val="22"/>
              </w:rPr>
              <w:t>8,968,012.12</w:t>
            </w:r>
            <w:r>
              <w:rPr>
                <w:w w:val="100"/>
                <w:sz w:val="21"/>
              </w:rPr>
              <w:t> </w:t>
            </w:r>
          </w:p>
        </w:tc>
        <w:tc>
          <w:tcPr>
            <w:tcW w:w="2824" w:type="dxa"/>
          </w:tcPr>
          <w:p>
            <w:pPr>
              <w:pStyle w:val="TableParagraph"/>
              <w:spacing w:line="265" w:lineRule="exact" w:before="0"/>
              <w:ind w:right="-15"/>
              <w:jc w:val="right"/>
              <w:rPr>
                <w:sz w:val="21"/>
              </w:rPr>
            </w:pPr>
            <w:r>
              <w:rPr>
                <w:sz w:val="22"/>
              </w:rPr>
              <w:t>6,375,945.20</w:t>
            </w:r>
            <w:r>
              <w:rPr>
                <w:w w:val="100"/>
                <w:sz w:val="21"/>
              </w:rPr>
              <w:t> </w:t>
            </w:r>
          </w:p>
        </w:tc>
      </w:tr>
      <w:tr>
        <w:trPr>
          <w:trHeight w:val="285" w:hRule="atLeast"/>
        </w:trPr>
        <w:tc>
          <w:tcPr>
            <w:tcW w:w="3553" w:type="dxa"/>
          </w:tcPr>
          <w:p>
            <w:pPr>
              <w:pStyle w:val="TableParagraph"/>
              <w:spacing w:before="3"/>
              <w:ind w:left="107"/>
              <w:rPr>
                <w:sz w:val="20"/>
              </w:rPr>
            </w:pPr>
            <w:r>
              <w:rPr>
                <w:w w:val="95"/>
                <w:sz w:val="20"/>
              </w:rPr>
              <w:t>投资损失（收益以“－”号填列） </w:t>
            </w:r>
          </w:p>
        </w:tc>
        <w:tc>
          <w:tcPr>
            <w:tcW w:w="2857" w:type="dxa"/>
          </w:tcPr>
          <w:p>
            <w:pPr>
              <w:pStyle w:val="TableParagraph"/>
              <w:spacing w:line="265" w:lineRule="exact" w:before="0"/>
              <w:ind w:right="-15"/>
              <w:jc w:val="right"/>
              <w:rPr>
                <w:sz w:val="21"/>
              </w:rPr>
            </w:pPr>
            <w:r>
              <w:rPr>
                <w:sz w:val="22"/>
              </w:rPr>
              <w:t>-11,806,560.16</w:t>
            </w:r>
            <w:r>
              <w:rPr>
                <w:w w:val="100"/>
                <w:sz w:val="21"/>
              </w:rPr>
              <w:t> </w:t>
            </w:r>
          </w:p>
        </w:tc>
        <w:tc>
          <w:tcPr>
            <w:tcW w:w="2824" w:type="dxa"/>
          </w:tcPr>
          <w:p>
            <w:pPr>
              <w:pStyle w:val="TableParagraph"/>
              <w:spacing w:line="265" w:lineRule="exact" w:before="0"/>
              <w:ind w:right="-15"/>
              <w:jc w:val="right"/>
              <w:rPr>
                <w:sz w:val="21"/>
              </w:rPr>
            </w:pPr>
            <w:r>
              <w:rPr>
                <w:sz w:val="22"/>
              </w:rPr>
              <w:t>-75,162,282.75</w:t>
            </w:r>
            <w:r>
              <w:rPr>
                <w:w w:val="100"/>
                <w:sz w:val="21"/>
              </w:rPr>
              <w:t> </w:t>
            </w:r>
          </w:p>
        </w:tc>
      </w:tr>
      <w:tr>
        <w:trPr>
          <w:trHeight w:val="520" w:hRule="atLeast"/>
        </w:trPr>
        <w:tc>
          <w:tcPr>
            <w:tcW w:w="3553" w:type="dxa"/>
          </w:tcPr>
          <w:p>
            <w:pPr>
              <w:pStyle w:val="TableParagraph"/>
              <w:spacing w:line="260" w:lineRule="atLeast" w:before="0"/>
              <w:ind w:left="107" w:right="99"/>
              <w:rPr>
                <w:sz w:val="20"/>
              </w:rPr>
            </w:pPr>
            <w:r>
              <w:rPr>
                <w:spacing w:val="-9"/>
                <w:sz w:val="20"/>
              </w:rPr>
              <w:t>递延所得税资产减少</w:t>
            </w:r>
            <w:r>
              <w:rPr>
                <w:sz w:val="20"/>
              </w:rPr>
              <w:t>（增加以“－”号填列） </w:t>
            </w:r>
          </w:p>
        </w:tc>
        <w:tc>
          <w:tcPr>
            <w:tcW w:w="2857" w:type="dxa"/>
          </w:tcPr>
          <w:p>
            <w:pPr>
              <w:pStyle w:val="TableParagraph"/>
              <w:spacing w:before="115"/>
              <w:ind w:right="-15"/>
              <w:jc w:val="right"/>
              <w:rPr>
                <w:sz w:val="21"/>
              </w:rPr>
            </w:pPr>
            <w:r>
              <w:rPr>
                <w:sz w:val="22"/>
              </w:rPr>
              <w:t>-6,841,083.44</w:t>
            </w:r>
            <w:r>
              <w:rPr>
                <w:w w:val="100"/>
                <w:sz w:val="21"/>
              </w:rPr>
              <w:t> </w:t>
            </w:r>
          </w:p>
        </w:tc>
        <w:tc>
          <w:tcPr>
            <w:tcW w:w="2824" w:type="dxa"/>
          </w:tcPr>
          <w:p>
            <w:pPr>
              <w:pStyle w:val="TableParagraph"/>
              <w:spacing w:before="115"/>
              <w:ind w:right="-15"/>
              <w:jc w:val="right"/>
              <w:rPr>
                <w:sz w:val="21"/>
              </w:rPr>
            </w:pPr>
            <w:r>
              <w:rPr>
                <w:sz w:val="22"/>
              </w:rPr>
              <w:t>-1,922,803.03</w:t>
            </w:r>
            <w:r>
              <w:rPr>
                <w:w w:val="100"/>
                <w:sz w:val="21"/>
              </w:rPr>
              <w:t> </w:t>
            </w:r>
          </w:p>
        </w:tc>
      </w:tr>
      <w:tr>
        <w:trPr>
          <w:trHeight w:val="518" w:hRule="atLeast"/>
        </w:trPr>
        <w:tc>
          <w:tcPr>
            <w:tcW w:w="3553" w:type="dxa"/>
          </w:tcPr>
          <w:p>
            <w:pPr>
              <w:pStyle w:val="TableParagraph"/>
              <w:ind w:left="107"/>
              <w:rPr>
                <w:sz w:val="20"/>
              </w:rPr>
            </w:pPr>
            <w:r>
              <w:rPr>
                <w:spacing w:val="-8"/>
                <w:w w:val="95"/>
                <w:sz w:val="20"/>
              </w:rPr>
              <w:t>递延所得税负债增加</w:t>
            </w:r>
            <w:r>
              <w:rPr>
                <w:w w:val="95"/>
                <w:sz w:val="20"/>
              </w:rPr>
              <w:t>（减少以“－”号</w:t>
            </w:r>
          </w:p>
          <w:p>
            <w:pPr>
              <w:pStyle w:val="TableParagraph"/>
              <w:spacing w:line="237" w:lineRule="exact" w:before="3"/>
              <w:ind w:left="107"/>
              <w:rPr>
                <w:sz w:val="20"/>
              </w:rPr>
            </w:pPr>
            <w:r>
              <w:rPr>
                <w:w w:val="95"/>
                <w:sz w:val="20"/>
              </w:rPr>
              <w:t>填列） </w:t>
            </w:r>
          </w:p>
        </w:tc>
        <w:tc>
          <w:tcPr>
            <w:tcW w:w="2857" w:type="dxa"/>
          </w:tcPr>
          <w:p>
            <w:pPr>
              <w:pStyle w:val="TableParagraph"/>
              <w:spacing w:before="116"/>
              <w:ind w:right="-15"/>
              <w:jc w:val="right"/>
              <w:rPr>
                <w:sz w:val="21"/>
              </w:rPr>
            </w:pPr>
            <w:r>
              <w:rPr>
                <w:sz w:val="22"/>
              </w:rPr>
              <w:t>12,626,506.69</w:t>
            </w:r>
            <w:r>
              <w:rPr>
                <w:w w:val="100"/>
                <w:sz w:val="21"/>
              </w:rPr>
              <w:t> </w:t>
            </w:r>
          </w:p>
        </w:tc>
        <w:tc>
          <w:tcPr>
            <w:tcW w:w="2824" w:type="dxa"/>
          </w:tcPr>
          <w:p>
            <w:pPr>
              <w:pStyle w:val="TableParagraph"/>
              <w:spacing w:before="116"/>
              <w:ind w:right="-15"/>
              <w:jc w:val="right"/>
              <w:rPr>
                <w:sz w:val="21"/>
              </w:rPr>
            </w:pPr>
            <w:r>
              <w:rPr>
                <w:sz w:val="22"/>
              </w:rPr>
              <w:t>4,031,120.94</w:t>
            </w:r>
            <w:r>
              <w:rPr>
                <w:w w:val="100"/>
                <w:sz w:val="21"/>
              </w:rPr>
              <w:t> </w:t>
            </w:r>
          </w:p>
        </w:tc>
      </w:tr>
      <w:tr>
        <w:trPr>
          <w:trHeight w:val="285" w:hRule="atLeast"/>
        </w:trPr>
        <w:tc>
          <w:tcPr>
            <w:tcW w:w="3553" w:type="dxa"/>
          </w:tcPr>
          <w:p>
            <w:pPr>
              <w:pStyle w:val="TableParagraph"/>
              <w:ind w:left="107"/>
              <w:rPr>
                <w:sz w:val="20"/>
              </w:rPr>
            </w:pPr>
            <w:r>
              <w:rPr>
                <w:w w:val="95"/>
                <w:sz w:val="20"/>
              </w:rPr>
              <w:t>存货的减少（增加以“－”号填列） </w:t>
            </w:r>
          </w:p>
        </w:tc>
        <w:tc>
          <w:tcPr>
            <w:tcW w:w="2857" w:type="dxa"/>
          </w:tcPr>
          <w:p>
            <w:pPr>
              <w:pStyle w:val="TableParagraph"/>
              <w:spacing w:line="265" w:lineRule="exact" w:before="0"/>
              <w:ind w:right="-15"/>
              <w:jc w:val="right"/>
              <w:rPr>
                <w:sz w:val="21"/>
              </w:rPr>
            </w:pPr>
            <w:r>
              <w:rPr>
                <w:sz w:val="22"/>
              </w:rPr>
              <w:t>-71,968,081.12</w:t>
            </w:r>
            <w:r>
              <w:rPr>
                <w:w w:val="100"/>
                <w:sz w:val="21"/>
              </w:rPr>
              <w:t> </w:t>
            </w:r>
          </w:p>
        </w:tc>
        <w:tc>
          <w:tcPr>
            <w:tcW w:w="2824" w:type="dxa"/>
          </w:tcPr>
          <w:p>
            <w:pPr>
              <w:pStyle w:val="TableParagraph"/>
              <w:spacing w:line="265" w:lineRule="exact" w:before="0"/>
              <w:ind w:right="-15"/>
              <w:jc w:val="right"/>
              <w:rPr>
                <w:sz w:val="21"/>
              </w:rPr>
            </w:pPr>
            <w:r>
              <w:rPr>
                <w:sz w:val="22"/>
              </w:rPr>
              <w:t>-64,314,994.35</w:t>
            </w:r>
            <w:r>
              <w:rPr>
                <w:w w:val="100"/>
                <w:sz w:val="21"/>
              </w:rPr>
              <w:t> </w:t>
            </w:r>
          </w:p>
        </w:tc>
      </w:tr>
      <w:tr>
        <w:trPr>
          <w:trHeight w:val="515" w:hRule="atLeast"/>
        </w:trPr>
        <w:tc>
          <w:tcPr>
            <w:tcW w:w="3553" w:type="dxa"/>
            <w:tcBorders>
              <w:bottom w:val="single" w:sz="6" w:space="0" w:color="000000"/>
            </w:tcBorders>
          </w:tcPr>
          <w:p>
            <w:pPr>
              <w:pStyle w:val="TableParagraph"/>
              <w:ind w:left="107"/>
              <w:rPr>
                <w:sz w:val="20"/>
              </w:rPr>
            </w:pPr>
            <w:r>
              <w:rPr>
                <w:spacing w:val="-7"/>
                <w:w w:val="95"/>
                <w:sz w:val="20"/>
              </w:rPr>
              <w:t>经营性应收项目的减少</w:t>
            </w:r>
            <w:r>
              <w:rPr>
                <w:w w:val="95"/>
                <w:sz w:val="20"/>
              </w:rPr>
              <w:t>（增加以“－”</w:t>
            </w:r>
          </w:p>
          <w:p>
            <w:pPr>
              <w:pStyle w:val="TableParagraph"/>
              <w:spacing w:line="235" w:lineRule="exact" w:before="3"/>
              <w:ind w:left="107"/>
              <w:rPr>
                <w:sz w:val="20"/>
              </w:rPr>
            </w:pPr>
            <w:r>
              <w:rPr>
                <w:w w:val="95"/>
                <w:sz w:val="20"/>
              </w:rPr>
              <w:t>号填列） </w:t>
            </w:r>
          </w:p>
        </w:tc>
        <w:tc>
          <w:tcPr>
            <w:tcW w:w="2857" w:type="dxa"/>
            <w:tcBorders>
              <w:bottom w:val="single" w:sz="6" w:space="0" w:color="000000"/>
            </w:tcBorders>
          </w:tcPr>
          <w:p>
            <w:pPr>
              <w:pStyle w:val="TableParagraph"/>
              <w:spacing w:before="115"/>
              <w:ind w:right="-15"/>
              <w:jc w:val="right"/>
              <w:rPr>
                <w:sz w:val="21"/>
              </w:rPr>
            </w:pPr>
            <w:r>
              <w:rPr>
                <w:sz w:val="22"/>
              </w:rPr>
              <w:t>-108,210,378.81</w:t>
            </w:r>
            <w:r>
              <w:rPr>
                <w:w w:val="100"/>
                <w:sz w:val="21"/>
              </w:rPr>
              <w:t> </w:t>
            </w:r>
          </w:p>
        </w:tc>
        <w:tc>
          <w:tcPr>
            <w:tcW w:w="2824" w:type="dxa"/>
            <w:tcBorders>
              <w:bottom w:val="single" w:sz="6" w:space="0" w:color="000000"/>
            </w:tcBorders>
          </w:tcPr>
          <w:p>
            <w:pPr>
              <w:pStyle w:val="TableParagraph"/>
              <w:spacing w:before="115"/>
              <w:ind w:right="-15"/>
              <w:jc w:val="right"/>
              <w:rPr>
                <w:sz w:val="21"/>
              </w:rPr>
            </w:pPr>
            <w:r>
              <w:rPr>
                <w:sz w:val="22"/>
              </w:rPr>
              <w:t>-50,534,807.69</w:t>
            </w:r>
            <w:r>
              <w:rPr>
                <w:w w:val="100"/>
                <w:sz w:val="21"/>
              </w:rPr>
              <w:t> </w:t>
            </w:r>
          </w:p>
        </w:tc>
      </w:tr>
      <w:tr>
        <w:trPr>
          <w:trHeight w:val="518" w:hRule="atLeast"/>
        </w:trPr>
        <w:tc>
          <w:tcPr>
            <w:tcW w:w="3553" w:type="dxa"/>
            <w:tcBorders>
              <w:top w:val="single" w:sz="6" w:space="0" w:color="000000"/>
            </w:tcBorders>
          </w:tcPr>
          <w:p>
            <w:pPr>
              <w:pStyle w:val="TableParagraph"/>
              <w:ind w:left="107"/>
              <w:rPr>
                <w:sz w:val="20"/>
              </w:rPr>
            </w:pPr>
            <w:r>
              <w:rPr>
                <w:spacing w:val="-7"/>
                <w:w w:val="95"/>
                <w:sz w:val="20"/>
              </w:rPr>
              <w:t>经营性应付项目的增加</w:t>
            </w:r>
            <w:r>
              <w:rPr>
                <w:w w:val="95"/>
                <w:sz w:val="20"/>
              </w:rPr>
              <w:t>（减少以“－”</w:t>
            </w:r>
          </w:p>
          <w:p>
            <w:pPr>
              <w:pStyle w:val="TableParagraph"/>
              <w:spacing w:line="237" w:lineRule="exact" w:before="3"/>
              <w:ind w:left="107"/>
              <w:rPr>
                <w:sz w:val="20"/>
              </w:rPr>
            </w:pPr>
            <w:r>
              <w:rPr>
                <w:w w:val="95"/>
                <w:sz w:val="20"/>
              </w:rPr>
              <w:t>号填列） </w:t>
            </w:r>
          </w:p>
        </w:tc>
        <w:tc>
          <w:tcPr>
            <w:tcW w:w="2857" w:type="dxa"/>
            <w:tcBorders>
              <w:top w:val="single" w:sz="6" w:space="0" w:color="000000"/>
            </w:tcBorders>
          </w:tcPr>
          <w:p>
            <w:pPr>
              <w:pStyle w:val="TableParagraph"/>
              <w:spacing w:before="113"/>
              <w:ind w:right="-15"/>
              <w:jc w:val="right"/>
              <w:rPr>
                <w:sz w:val="21"/>
              </w:rPr>
            </w:pPr>
            <w:r>
              <w:rPr>
                <w:sz w:val="22"/>
              </w:rPr>
              <w:t>222,407,380.95</w:t>
            </w:r>
            <w:r>
              <w:rPr>
                <w:w w:val="100"/>
                <w:sz w:val="21"/>
              </w:rPr>
              <w:t> </w:t>
            </w:r>
          </w:p>
        </w:tc>
        <w:tc>
          <w:tcPr>
            <w:tcW w:w="2824" w:type="dxa"/>
            <w:tcBorders>
              <w:top w:val="single" w:sz="6" w:space="0" w:color="000000"/>
            </w:tcBorders>
          </w:tcPr>
          <w:p>
            <w:pPr>
              <w:pStyle w:val="TableParagraph"/>
              <w:spacing w:before="113"/>
              <w:ind w:right="-15"/>
              <w:jc w:val="right"/>
              <w:rPr>
                <w:sz w:val="21"/>
              </w:rPr>
            </w:pPr>
            <w:r>
              <w:rPr>
                <w:sz w:val="22"/>
              </w:rPr>
              <w:t>233,788,375.47</w:t>
            </w:r>
            <w:r>
              <w:rPr>
                <w:w w:val="100"/>
                <w:sz w:val="21"/>
              </w:rPr>
              <w:t> </w:t>
            </w:r>
          </w:p>
        </w:tc>
      </w:tr>
      <w:tr>
        <w:trPr>
          <w:trHeight w:val="270" w:hRule="atLeast"/>
        </w:trPr>
        <w:tc>
          <w:tcPr>
            <w:tcW w:w="3553" w:type="dxa"/>
          </w:tcPr>
          <w:p>
            <w:pPr>
              <w:pStyle w:val="TableParagraph"/>
              <w:spacing w:line="249" w:lineRule="exact"/>
              <w:ind w:left="107"/>
              <w:rPr>
                <w:sz w:val="20"/>
              </w:rPr>
            </w:pPr>
            <w:r>
              <w:rPr>
                <w:sz w:val="20"/>
              </w:rPr>
              <w:t>其他 </w:t>
            </w:r>
          </w:p>
        </w:tc>
        <w:tc>
          <w:tcPr>
            <w:tcW w:w="2857" w:type="dxa"/>
          </w:tcPr>
          <w:p>
            <w:pPr>
              <w:pStyle w:val="TableParagraph"/>
              <w:spacing w:line="250" w:lineRule="exact"/>
              <w:ind w:right="-15"/>
              <w:jc w:val="right"/>
              <w:rPr>
                <w:sz w:val="21"/>
              </w:rPr>
            </w:pPr>
            <w:r>
              <w:rPr>
                <w:w w:val="100"/>
                <w:sz w:val="21"/>
              </w:rPr>
              <w:t> </w:t>
            </w:r>
          </w:p>
        </w:tc>
        <w:tc>
          <w:tcPr>
            <w:tcW w:w="2824" w:type="dxa"/>
          </w:tcPr>
          <w:p>
            <w:pPr>
              <w:pStyle w:val="TableParagraph"/>
              <w:spacing w:line="250" w:lineRule="exact"/>
              <w:ind w:right="-15"/>
              <w:jc w:val="right"/>
              <w:rPr>
                <w:sz w:val="21"/>
              </w:rPr>
            </w:pPr>
            <w:r>
              <w:rPr>
                <w:w w:val="100"/>
                <w:sz w:val="21"/>
              </w:rPr>
              <w:t> </w:t>
            </w:r>
          </w:p>
        </w:tc>
      </w:tr>
      <w:tr>
        <w:trPr>
          <w:trHeight w:val="285" w:hRule="atLeast"/>
        </w:trPr>
        <w:tc>
          <w:tcPr>
            <w:tcW w:w="3553" w:type="dxa"/>
          </w:tcPr>
          <w:p>
            <w:pPr>
              <w:pStyle w:val="TableParagraph"/>
              <w:spacing w:before="3"/>
              <w:ind w:left="107"/>
              <w:rPr>
                <w:sz w:val="20"/>
              </w:rPr>
            </w:pPr>
            <w:r>
              <w:rPr>
                <w:w w:val="95"/>
                <w:sz w:val="20"/>
              </w:rPr>
              <w:t>经营活动产生的现金流量净额 </w:t>
            </w:r>
          </w:p>
        </w:tc>
        <w:tc>
          <w:tcPr>
            <w:tcW w:w="2857" w:type="dxa"/>
            <w:tcBorders>
              <w:right w:val="nil"/>
            </w:tcBorders>
          </w:tcPr>
          <w:p>
            <w:pPr>
              <w:pStyle w:val="TableParagraph"/>
              <w:spacing w:line="265" w:lineRule="exact" w:before="0"/>
              <w:ind w:right="-15"/>
              <w:jc w:val="right"/>
              <w:rPr>
                <w:sz w:val="22"/>
              </w:rPr>
            </w:pPr>
            <w:r>
              <w:rPr>
                <w:sz w:val="22"/>
              </w:rPr>
              <w:t>613,862,308.90 </w:t>
            </w:r>
          </w:p>
        </w:tc>
        <w:tc>
          <w:tcPr>
            <w:tcW w:w="2824" w:type="dxa"/>
            <w:tcBorders>
              <w:left w:val="nil"/>
            </w:tcBorders>
          </w:tcPr>
          <w:p>
            <w:pPr>
              <w:pStyle w:val="TableParagraph"/>
              <w:spacing w:line="265" w:lineRule="exact" w:before="0"/>
              <w:ind w:right="-15"/>
              <w:jc w:val="right"/>
              <w:rPr>
                <w:sz w:val="21"/>
              </w:rPr>
            </w:pPr>
            <w:r>
              <w:rPr>
                <w:sz w:val="22"/>
              </w:rPr>
              <w:t>1,083,840,671.44</w:t>
            </w:r>
            <w:r>
              <w:rPr>
                <w:w w:val="100"/>
                <w:sz w:val="21"/>
              </w:rPr>
              <w:t> </w:t>
            </w:r>
          </w:p>
        </w:tc>
      </w:tr>
      <w:tr>
        <w:trPr>
          <w:trHeight w:val="261" w:hRule="atLeast"/>
        </w:trPr>
        <w:tc>
          <w:tcPr>
            <w:tcW w:w="9234" w:type="dxa"/>
            <w:gridSpan w:val="3"/>
          </w:tcPr>
          <w:p>
            <w:pPr>
              <w:pStyle w:val="TableParagraph"/>
              <w:spacing w:line="237" w:lineRule="exact" w:before="4"/>
              <w:ind w:left="107"/>
              <w:rPr>
                <w:sz w:val="20"/>
              </w:rPr>
            </w:pPr>
            <w:r>
              <w:rPr>
                <w:sz w:val="20"/>
              </w:rPr>
              <w:t>2．不涉及现金收支的重大投资和筹资活动： </w:t>
            </w:r>
          </w:p>
        </w:tc>
      </w:tr>
      <w:tr>
        <w:trPr>
          <w:trHeight w:val="270" w:hRule="atLeast"/>
        </w:trPr>
        <w:tc>
          <w:tcPr>
            <w:tcW w:w="3553" w:type="dxa"/>
          </w:tcPr>
          <w:p>
            <w:pPr>
              <w:pStyle w:val="TableParagraph"/>
              <w:spacing w:line="249" w:lineRule="exact"/>
              <w:ind w:left="107"/>
              <w:rPr>
                <w:sz w:val="20"/>
              </w:rPr>
            </w:pPr>
            <w:r>
              <w:rPr>
                <w:w w:val="95"/>
                <w:sz w:val="20"/>
              </w:rPr>
              <w:t>债务转为资本 </w:t>
            </w:r>
          </w:p>
        </w:tc>
        <w:tc>
          <w:tcPr>
            <w:tcW w:w="2857" w:type="dxa"/>
          </w:tcPr>
          <w:p>
            <w:pPr>
              <w:pStyle w:val="TableParagraph"/>
              <w:spacing w:line="250" w:lineRule="exact"/>
              <w:ind w:right="-15"/>
              <w:jc w:val="right"/>
              <w:rPr>
                <w:sz w:val="21"/>
              </w:rPr>
            </w:pPr>
            <w:r>
              <w:rPr>
                <w:w w:val="100"/>
                <w:sz w:val="21"/>
              </w:rPr>
              <w:t> </w:t>
            </w:r>
          </w:p>
        </w:tc>
        <w:tc>
          <w:tcPr>
            <w:tcW w:w="2824" w:type="dxa"/>
          </w:tcPr>
          <w:p>
            <w:pPr>
              <w:pStyle w:val="TableParagraph"/>
              <w:spacing w:line="250" w:lineRule="exact"/>
              <w:ind w:right="-15"/>
              <w:jc w:val="right"/>
              <w:rPr>
                <w:sz w:val="21"/>
              </w:rPr>
            </w:pPr>
            <w:r>
              <w:rPr>
                <w:w w:val="100"/>
                <w:sz w:val="21"/>
              </w:rPr>
              <w:t> </w:t>
            </w:r>
          </w:p>
        </w:tc>
      </w:tr>
      <w:tr>
        <w:trPr>
          <w:trHeight w:val="273" w:hRule="atLeast"/>
        </w:trPr>
        <w:tc>
          <w:tcPr>
            <w:tcW w:w="3553" w:type="dxa"/>
          </w:tcPr>
          <w:p>
            <w:pPr>
              <w:pStyle w:val="TableParagraph"/>
              <w:spacing w:line="249" w:lineRule="exact" w:before="3"/>
              <w:ind w:left="107"/>
              <w:rPr>
                <w:sz w:val="20"/>
              </w:rPr>
            </w:pPr>
            <w:r>
              <w:rPr>
                <w:w w:val="95"/>
                <w:sz w:val="20"/>
              </w:rPr>
              <w:t>一年内到期的可转换公司债券 </w:t>
            </w:r>
          </w:p>
        </w:tc>
        <w:tc>
          <w:tcPr>
            <w:tcW w:w="2857" w:type="dxa"/>
          </w:tcPr>
          <w:p>
            <w:pPr>
              <w:pStyle w:val="TableParagraph"/>
              <w:spacing w:line="250" w:lineRule="exact" w:before="3"/>
              <w:ind w:right="-15"/>
              <w:jc w:val="right"/>
              <w:rPr>
                <w:sz w:val="21"/>
              </w:rPr>
            </w:pPr>
            <w:r>
              <w:rPr>
                <w:w w:val="100"/>
                <w:sz w:val="21"/>
              </w:rPr>
              <w:t> </w:t>
            </w:r>
          </w:p>
        </w:tc>
        <w:tc>
          <w:tcPr>
            <w:tcW w:w="2824" w:type="dxa"/>
          </w:tcPr>
          <w:p>
            <w:pPr>
              <w:pStyle w:val="TableParagraph"/>
              <w:spacing w:line="250" w:lineRule="exact" w:before="3"/>
              <w:ind w:right="-15"/>
              <w:jc w:val="right"/>
              <w:rPr>
                <w:sz w:val="21"/>
              </w:rPr>
            </w:pPr>
            <w:r>
              <w:rPr>
                <w:w w:val="100"/>
                <w:sz w:val="21"/>
              </w:rPr>
              <w:t> </w:t>
            </w:r>
          </w:p>
        </w:tc>
      </w:tr>
      <w:tr>
        <w:trPr>
          <w:trHeight w:val="273" w:hRule="atLeast"/>
        </w:trPr>
        <w:tc>
          <w:tcPr>
            <w:tcW w:w="3553" w:type="dxa"/>
          </w:tcPr>
          <w:p>
            <w:pPr>
              <w:pStyle w:val="TableParagraph"/>
              <w:spacing w:line="252" w:lineRule="exact"/>
              <w:ind w:left="107"/>
              <w:rPr>
                <w:sz w:val="20"/>
              </w:rPr>
            </w:pPr>
            <w:r>
              <w:rPr>
                <w:w w:val="95"/>
                <w:sz w:val="20"/>
              </w:rPr>
              <w:t>融资租入固定资产 </w:t>
            </w:r>
          </w:p>
        </w:tc>
        <w:tc>
          <w:tcPr>
            <w:tcW w:w="2857" w:type="dxa"/>
          </w:tcPr>
          <w:p>
            <w:pPr>
              <w:pStyle w:val="TableParagraph"/>
              <w:spacing w:line="252" w:lineRule="exact"/>
              <w:ind w:right="-15"/>
              <w:jc w:val="right"/>
              <w:rPr>
                <w:sz w:val="21"/>
              </w:rPr>
            </w:pPr>
            <w:r>
              <w:rPr>
                <w:w w:val="100"/>
                <w:sz w:val="21"/>
              </w:rPr>
              <w:t> </w:t>
            </w:r>
          </w:p>
        </w:tc>
        <w:tc>
          <w:tcPr>
            <w:tcW w:w="2824" w:type="dxa"/>
          </w:tcPr>
          <w:p>
            <w:pPr>
              <w:pStyle w:val="TableParagraph"/>
              <w:spacing w:line="252" w:lineRule="exact"/>
              <w:ind w:right="-15"/>
              <w:jc w:val="right"/>
              <w:rPr>
                <w:sz w:val="21"/>
              </w:rPr>
            </w:pPr>
            <w:r>
              <w:rPr>
                <w:w w:val="100"/>
                <w:sz w:val="21"/>
              </w:rPr>
              <w:t> </w:t>
            </w:r>
          </w:p>
        </w:tc>
      </w:tr>
      <w:tr>
        <w:trPr>
          <w:trHeight w:val="258" w:hRule="atLeast"/>
        </w:trPr>
        <w:tc>
          <w:tcPr>
            <w:tcW w:w="9234" w:type="dxa"/>
            <w:gridSpan w:val="3"/>
          </w:tcPr>
          <w:p>
            <w:pPr>
              <w:pStyle w:val="TableParagraph"/>
              <w:spacing w:line="237" w:lineRule="exact"/>
              <w:ind w:left="107"/>
              <w:rPr>
                <w:sz w:val="20"/>
              </w:rPr>
            </w:pPr>
            <w:r>
              <w:rPr>
                <w:sz w:val="20"/>
              </w:rPr>
              <w:t>3．现金及现金等价物净变动情况： </w:t>
            </w:r>
          </w:p>
        </w:tc>
      </w:tr>
      <w:tr>
        <w:trPr>
          <w:trHeight w:val="285" w:hRule="atLeast"/>
        </w:trPr>
        <w:tc>
          <w:tcPr>
            <w:tcW w:w="3553" w:type="dxa"/>
          </w:tcPr>
          <w:p>
            <w:pPr>
              <w:pStyle w:val="TableParagraph"/>
              <w:ind w:left="107"/>
              <w:rPr>
                <w:sz w:val="20"/>
              </w:rPr>
            </w:pPr>
            <w:r>
              <w:rPr>
                <w:w w:val="95"/>
                <w:sz w:val="20"/>
              </w:rPr>
              <w:t>现金的期末余额 </w:t>
            </w:r>
          </w:p>
        </w:tc>
        <w:tc>
          <w:tcPr>
            <w:tcW w:w="2857" w:type="dxa"/>
          </w:tcPr>
          <w:p>
            <w:pPr>
              <w:pStyle w:val="TableParagraph"/>
              <w:spacing w:line="265" w:lineRule="exact" w:before="0"/>
              <w:ind w:right="-15"/>
              <w:jc w:val="right"/>
              <w:rPr>
                <w:sz w:val="21"/>
              </w:rPr>
            </w:pPr>
            <w:r>
              <w:rPr>
                <w:sz w:val="22"/>
              </w:rPr>
              <w:t>601,435,771.45</w:t>
            </w:r>
            <w:r>
              <w:rPr>
                <w:w w:val="100"/>
                <w:sz w:val="21"/>
              </w:rPr>
              <w:t> </w:t>
            </w:r>
          </w:p>
        </w:tc>
        <w:tc>
          <w:tcPr>
            <w:tcW w:w="2824" w:type="dxa"/>
          </w:tcPr>
          <w:p>
            <w:pPr>
              <w:pStyle w:val="TableParagraph"/>
              <w:spacing w:line="265" w:lineRule="exact" w:before="0"/>
              <w:ind w:right="-15"/>
              <w:jc w:val="right"/>
              <w:rPr>
                <w:sz w:val="21"/>
              </w:rPr>
            </w:pPr>
            <w:r>
              <w:rPr>
                <w:sz w:val="22"/>
              </w:rPr>
              <w:t>602,234,268.46</w:t>
            </w:r>
            <w:r>
              <w:rPr>
                <w:w w:val="100"/>
                <w:sz w:val="21"/>
              </w:rPr>
              <w:t> </w:t>
            </w:r>
          </w:p>
        </w:tc>
      </w:tr>
    </w:tbl>
    <w:p>
      <w:pPr>
        <w:spacing w:after="0" w:line="265" w:lineRule="exact"/>
        <w:jc w:val="right"/>
        <w:rPr>
          <w:sz w:val="21"/>
        </w:rPr>
        <w:sectPr>
          <w:pgSz w:w="11910" w:h="16840"/>
          <w:pgMar w:header="882" w:footer="1194" w:top="1300" w:bottom="1380" w:left="1140" w:right="960"/>
        </w:sectPr>
      </w:pPr>
    </w:p>
    <w:p>
      <w:pPr>
        <w:pStyle w:val="BodyText"/>
        <w:spacing w:before="9"/>
        <w:rPr>
          <w:sz w:val="4"/>
        </w:rPr>
      </w:pP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3"/>
        <w:gridCol w:w="2857"/>
        <w:gridCol w:w="2824"/>
      </w:tblGrid>
      <w:tr>
        <w:trPr>
          <w:trHeight w:val="285" w:hRule="atLeast"/>
        </w:trPr>
        <w:tc>
          <w:tcPr>
            <w:tcW w:w="3553" w:type="dxa"/>
          </w:tcPr>
          <w:p>
            <w:pPr>
              <w:pStyle w:val="TableParagraph"/>
              <w:ind w:left="107"/>
              <w:rPr>
                <w:sz w:val="20"/>
              </w:rPr>
            </w:pPr>
            <w:r>
              <w:rPr>
                <w:w w:val="95"/>
                <w:sz w:val="20"/>
              </w:rPr>
              <w:t>减：现金的期初余额 </w:t>
            </w:r>
          </w:p>
        </w:tc>
        <w:tc>
          <w:tcPr>
            <w:tcW w:w="2857" w:type="dxa"/>
          </w:tcPr>
          <w:p>
            <w:pPr>
              <w:pStyle w:val="TableParagraph"/>
              <w:spacing w:line="265" w:lineRule="exact" w:before="0"/>
              <w:ind w:right="-15"/>
              <w:jc w:val="right"/>
              <w:rPr>
                <w:sz w:val="21"/>
              </w:rPr>
            </w:pPr>
            <w:r>
              <w:rPr>
                <w:sz w:val="22"/>
              </w:rPr>
              <w:t>602,234,268.46</w:t>
            </w:r>
            <w:r>
              <w:rPr>
                <w:w w:val="100"/>
                <w:sz w:val="21"/>
              </w:rPr>
              <w:t> </w:t>
            </w:r>
          </w:p>
        </w:tc>
        <w:tc>
          <w:tcPr>
            <w:tcW w:w="2824" w:type="dxa"/>
          </w:tcPr>
          <w:p>
            <w:pPr>
              <w:pStyle w:val="TableParagraph"/>
              <w:spacing w:line="265" w:lineRule="exact" w:before="0"/>
              <w:ind w:right="-15"/>
              <w:jc w:val="right"/>
              <w:rPr>
                <w:sz w:val="21"/>
              </w:rPr>
            </w:pPr>
            <w:r>
              <w:rPr>
                <w:sz w:val="22"/>
              </w:rPr>
              <w:t>827,242,987.23</w:t>
            </w:r>
            <w:r>
              <w:rPr>
                <w:w w:val="100"/>
                <w:sz w:val="21"/>
              </w:rPr>
              <w:t> </w:t>
            </w:r>
          </w:p>
        </w:tc>
      </w:tr>
      <w:tr>
        <w:trPr>
          <w:trHeight w:val="273" w:hRule="atLeast"/>
        </w:trPr>
        <w:tc>
          <w:tcPr>
            <w:tcW w:w="3553" w:type="dxa"/>
          </w:tcPr>
          <w:p>
            <w:pPr>
              <w:pStyle w:val="TableParagraph"/>
              <w:spacing w:line="252" w:lineRule="exact" w:before="2"/>
              <w:ind w:left="107"/>
              <w:rPr>
                <w:sz w:val="20"/>
              </w:rPr>
            </w:pPr>
            <w:r>
              <w:rPr>
                <w:w w:val="95"/>
                <w:sz w:val="20"/>
              </w:rPr>
              <w:t>加：现金等价物的期末余额 </w:t>
            </w:r>
          </w:p>
        </w:tc>
        <w:tc>
          <w:tcPr>
            <w:tcW w:w="2857" w:type="dxa"/>
          </w:tcPr>
          <w:p>
            <w:pPr>
              <w:pStyle w:val="TableParagraph"/>
              <w:spacing w:line="252" w:lineRule="exact"/>
              <w:ind w:right="-15"/>
              <w:jc w:val="right"/>
              <w:rPr>
                <w:sz w:val="21"/>
              </w:rPr>
            </w:pPr>
            <w:r>
              <w:rPr>
                <w:w w:val="100"/>
                <w:sz w:val="21"/>
              </w:rPr>
              <w:t> </w:t>
            </w:r>
          </w:p>
        </w:tc>
        <w:tc>
          <w:tcPr>
            <w:tcW w:w="2824" w:type="dxa"/>
          </w:tcPr>
          <w:p>
            <w:pPr>
              <w:pStyle w:val="TableParagraph"/>
              <w:spacing w:line="252" w:lineRule="exact"/>
              <w:ind w:right="-15"/>
              <w:jc w:val="right"/>
              <w:rPr>
                <w:sz w:val="21"/>
              </w:rPr>
            </w:pPr>
            <w:r>
              <w:rPr>
                <w:w w:val="100"/>
                <w:sz w:val="21"/>
              </w:rPr>
              <w:t> </w:t>
            </w:r>
          </w:p>
        </w:tc>
      </w:tr>
      <w:tr>
        <w:trPr>
          <w:trHeight w:val="270" w:hRule="atLeast"/>
        </w:trPr>
        <w:tc>
          <w:tcPr>
            <w:tcW w:w="3553" w:type="dxa"/>
          </w:tcPr>
          <w:p>
            <w:pPr>
              <w:pStyle w:val="TableParagraph"/>
              <w:spacing w:line="249" w:lineRule="exact"/>
              <w:ind w:left="107"/>
              <w:rPr>
                <w:sz w:val="20"/>
              </w:rPr>
            </w:pPr>
            <w:r>
              <w:rPr>
                <w:w w:val="95"/>
                <w:sz w:val="20"/>
              </w:rPr>
              <w:t>减：现金等价物的期初余额 </w:t>
            </w:r>
          </w:p>
        </w:tc>
        <w:tc>
          <w:tcPr>
            <w:tcW w:w="2857" w:type="dxa"/>
          </w:tcPr>
          <w:p>
            <w:pPr>
              <w:pStyle w:val="TableParagraph"/>
              <w:spacing w:line="250" w:lineRule="exact"/>
              <w:ind w:right="-15"/>
              <w:jc w:val="right"/>
              <w:rPr>
                <w:sz w:val="21"/>
              </w:rPr>
            </w:pPr>
            <w:r>
              <w:rPr>
                <w:w w:val="100"/>
                <w:sz w:val="21"/>
              </w:rPr>
              <w:t> </w:t>
            </w:r>
          </w:p>
        </w:tc>
        <w:tc>
          <w:tcPr>
            <w:tcW w:w="2824" w:type="dxa"/>
          </w:tcPr>
          <w:p>
            <w:pPr>
              <w:pStyle w:val="TableParagraph"/>
              <w:spacing w:line="250" w:lineRule="exact"/>
              <w:ind w:right="-15"/>
              <w:jc w:val="right"/>
              <w:rPr>
                <w:sz w:val="21"/>
              </w:rPr>
            </w:pPr>
            <w:r>
              <w:rPr>
                <w:w w:val="100"/>
                <w:sz w:val="21"/>
              </w:rPr>
              <w:t> </w:t>
            </w:r>
          </w:p>
        </w:tc>
      </w:tr>
      <w:tr>
        <w:trPr>
          <w:trHeight w:val="287" w:hRule="atLeast"/>
        </w:trPr>
        <w:tc>
          <w:tcPr>
            <w:tcW w:w="3553" w:type="dxa"/>
          </w:tcPr>
          <w:p>
            <w:pPr>
              <w:pStyle w:val="TableParagraph"/>
              <w:spacing w:before="4"/>
              <w:ind w:left="107"/>
              <w:rPr>
                <w:sz w:val="20"/>
              </w:rPr>
            </w:pPr>
            <w:r>
              <w:rPr>
                <w:w w:val="95"/>
                <w:sz w:val="20"/>
              </w:rPr>
              <w:t>现金及现金等价物净增加额 </w:t>
            </w:r>
          </w:p>
        </w:tc>
        <w:tc>
          <w:tcPr>
            <w:tcW w:w="2857" w:type="dxa"/>
          </w:tcPr>
          <w:p>
            <w:pPr>
              <w:pStyle w:val="TableParagraph"/>
              <w:spacing w:line="267" w:lineRule="exact" w:before="0"/>
              <w:ind w:right="-15"/>
              <w:jc w:val="right"/>
              <w:rPr>
                <w:sz w:val="21"/>
              </w:rPr>
            </w:pPr>
            <w:r>
              <w:rPr>
                <w:sz w:val="22"/>
              </w:rPr>
              <w:t>-798,497.01</w:t>
            </w:r>
            <w:r>
              <w:rPr>
                <w:w w:val="100"/>
                <w:sz w:val="21"/>
              </w:rPr>
              <w:t> </w:t>
            </w:r>
          </w:p>
        </w:tc>
        <w:tc>
          <w:tcPr>
            <w:tcW w:w="2824" w:type="dxa"/>
          </w:tcPr>
          <w:p>
            <w:pPr>
              <w:pStyle w:val="TableParagraph"/>
              <w:spacing w:line="267" w:lineRule="exact" w:before="0"/>
              <w:ind w:right="-15"/>
              <w:jc w:val="right"/>
              <w:rPr>
                <w:sz w:val="21"/>
              </w:rPr>
            </w:pPr>
            <w:r>
              <w:rPr>
                <w:sz w:val="22"/>
              </w:rPr>
              <w:t>-225,008,718.77</w:t>
            </w:r>
            <w:r>
              <w:rPr>
                <w:w w:val="100"/>
                <w:sz w:val="21"/>
              </w:rPr>
              <w:t> </w:t>
            </w:r>
          </w:p>
        </w:tc>
      </w:tr>
    </w:tbl>
    <w:p>
      <w:pPr>
        <w:spacing w:after="0" w:line="267" w:lineRule="exact"/>
        <w:jc w:val="right"/>
        <w:rPr>
          <w:sz w:val="21"/>
        </w:rPr>
        <w:sectPr>
          <w:pgSz w:w="11910" w:h="16840"/>
          <w:pgMar w:header="882" w:footer="1194" w:top="1300" w:bottom="1380" w:left="1140" w:right="960"/>
        </w:sectPr>
      </w:pPr>
    </w:p>
    <w:p>
      <w:pPr>
        <w:spacing w:before="1"/>
        <w:ind w:left="391" w:right="0" w:firstLine="0"/>
        <w:jc w:val="left"/>
        <w:rPr>
          <w:sz w:val="20"/>
        </w:rPr>
      </w:pPr>
      <w:r>
        <w:rPr>
          <w:w w:val="99"/>
          <w:sz w:val="20"/>
        </w:rPr>
        <w:t> </w:t>
      </w:r>
    </w:p>
    <w:p>
      <w:pPr>
        <w:pStyle w:val="ListParagraph"/>
        <w:numPr>
          <w:ilvl w:val="0"/>
          <w:numId w:val="54"/>
        </w:numPr>
        <w:tabs>
          <w:tab w:pos="819" w:val="left" w:leader="none"/>
        </w:tabs>
        <w:spacing w:line="240" w:lineRule="auto" w:before="63" w:after="0"/>
        <w:ind w:left="818" w:right="0" w:hanging="428"/>
        <w:jc w:val="left"/>
        <w:rPr>
          <w:sz w:val="20"/>
        </w:rPr>
      </w:pPr>
      <w:bookmarkStart w:name="(2). 本期支付的取得子公司的现金净额" w:id="849"/>
      <w:bookmarkEnd w:id="849"/>
      <w:r>
        <w:rPr/>
      </w:r>
      <w:bookmarkStart w:name="(2). 本期支付的取得子公司的现金净额" w:id="850"/>
      <w:bookmarkEnd w:id="850"/>
      <w:r>
        <w:rPr>
          <w:w w:val="95"/>
          <w:sz w:val="20"/>
        </w:rPr>
        <w:t>本期支付的取得子公司的现金净额</w:t>
      </w:r>
      <w:r>
        <w:rPr>
          <w:w w:val="95"/>
          <w:sz w:val="20"/>
        </w:rPr>
        <w:t> </w:t>
      </w:r>
    </w:p>
    <w:p>
      <w:pPr>
        <w:spacing w:before="63"/>
        <w:ind w:left="391" w:right="0" w:firstLine="0"/>
        <w:jc w:val="left"/>
        <w:rPr>
          <w:sz w:val="20"/>
        </w:rPr>
      </w:pPr>
      <w:r>
        <w:rPr>
          <w:sz w:val="20"/>
        </w:rPr>
        <w:t>□适用√不适用 </w:t>
      </w:r>
    </w:p>
    <w:p>
      <w:pPr>
        <w:spacing w:before="3"/>
        <w:ind w:left="391" w:right="0" w:firstLine="0"/>
        <w:jc w:val="left"/>
        <w:rPr>
          <w:sz w:val="20"/>
        </w:rPr>
      </w:pPr>
      <w:r>
        <w:rPr>
          <w:w w:val="99"/>
          <w:sz w:val="20"/>
        </w:rPr>
        <w:t> </w:t>
      </w:r>
    </w:p>
    <w:p>
      <w:pPr>
        <w:pStyle w:val="ListParagraph"/>
        <w:numPr>
          <w:ilvl w:val="0"/>
          <w:numId w:val="54"/>
        </w:numPr>
        <w:tabs>
          <w:tab w:pos="819" w:val="left" w:leader="none"/>
        </w:tabs>
        <w:spacing w:line="240" w:lineRule="auto" w:before="63" w:after="0"/>
        <w:ind w:left="818" w:right="0" w:hanging="428"/>
        <w:jc w:val="left"/>
        <w:rPr>
          <w:sz w:val="20"/>
        </w:rPr>
      </w:pPr>
      <w:bookmarkStart w:name="(3). 本期收到的处置子公司的现金净额" w:id="851"/>
      <w:bookmarkEnd w:id="851"/>
      <w:r>
        <w:rPr/>
      </w:r>
      <w:bookmarkStart w:name="(3). 本期收到的处置子公司的现金净额" w:id="852"/>
      <w:bookmarkEnd w:id="852"/>
      <w:r>
        <w:rPr>
          <w:w w:val="95"/>
          <w:sz w:val="20"/>
        </w:rPr>
        <w:t>本期收到的处置子公司的现金净额</w:t>
      </w:r>
      <w:r>
        <w:rPr>
          <w:w w:val="95"/>
          <w:sz w:val="20"/>
        </w:rPr>
        <w:t> </w:t>
      </w:r>
    </w:p>
    <w:p>
      <w:pPr>
        <w:spacing w:before="63"/>
        <w:ind w:left="391" w:right="0" w:firstLine="0"/>
        <w:jc w:val="left"/>
        <w:rPr>
          <w:sz w:val="20"/>
        </w:rPr>
      </w:pPr>
      <w:r>
        <w:rPr>
          <w:sz w:val="20"/>
        </w:rPr>
        <w:t>□适用√不适用 </w:t>
      </w:r>
    </w:p>
    <w:p>
      <w:pPr>
        <w:spacing w:before="3"/>
        <w:ind w:left="391" w:right="0" w:firstLine="0"/>
        <w:jc w:val="left"/>
        <w:rPr>
          <w:sz w:val="20"/>
        </w:rPr>
      </w:pPr>
      <w:r>
        <w:rPr>
          <w:w w:val="99"/>
          <w:sz w:val="20"/>
        </w:rPr>
        <w:t> </w:t>
      </w:r>
    </w:p>
    <w:p>
      <w:pPr>
        <w:pStyle w:val="ListParagraph"/>
        <w:numPr>
          <w:ilvl w:val="0"/>
          <w:numId w:val="54"/>
        </w:numPr>
        <w:tabs>
          <w:tab w:pos="819" w:val="left" w:leader="none"/>
        </w:tabs>
        <w:spacing w:line="240" w:lineRule="auto" w:before="63" w:after="0"/>
        <w:ind w:left="818" w:right="0" w:hanging="428"/>
        <w:jc w:val="left"/>
        <w:rPr>
          <w:sz w:val="20"/>
        </w:rPr>
      </w:pPr>
      <w:bookmarkStart w:name="(4). 现金和现金等价物的构成" w:id="853"/>
      <w:bookmarkEnd w:id="853"/>
      <w:r>
        <w:rPr/>
      </w:r>
      <w:bookmarkStart w:name="(4). 现金和现金等价物的构成" w:id="854"/>
      <w:bookmarkEnd w:id="854"/>
      <w:r>
        <w:rPr>
          <w:w w:val="95"/>
          <w:sz w:val="20"/>
        </w:rPr>
        <w:t>现金和现金等价物的构成</w:t>
      </w:r>
      <w:r>
        <w:rPr>
          <w:w w:val="95"/>
          <w:sz w:val="20"/>
        </w:rPr>
        <w:t> </w:t>
      </w:r>
    </w:p>
    <w:p>
      <w:pPr>
        <w:spacing w:before="63"/>
        <w:ind w:left="391"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2"/>
        <w:ind w:left="391"/>
      </w:pPr>
      <w:r>
        <w:rPr>
          <w:spacing w:val="-1"/>
        </w:rPr>
        <w:t>单位：元币种：人民币</w:t>
      </w:r>
      <w:r>
        <w:rPr/>
        <w:t> </w:t>
      </w:r>
    </w:p>
    <w:p>
      <w:pPr>
        <w:spacing w:after="0"/>
        <w:sectPr>
          <w:type w:val="continuous"/>
          <w:pgSz w:w="11910" w:h="16840"/>
          <w:pgMar w:top="780" w:bottom="280" w:left="1140" w:right="960"/>
          <w:cols w:num="2" w:equalWidth="0">
            <w:col w:w="3972" w:space="2944"/>
            <w:col w:w="2894"/>
          </w:cols>
        </w:sectPr>
      </w:pP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64"/>
        <w:gridCol w:w="2979"/>
        <w:gridCol w:w="2790"/>
      </w:tblGrid>
      <w:tr>
        <w:trPr>
          <w:trHeight w:val="285" w:hRule="atLeast"/>
        </w:trPr>
        <w:tc>
          <w:tcPr>
            <w:tcW w:w="3464" w:type="dxa"/>
          </w:tcPr>
          <w:p>
            <w:pPr>
              <w:pStyle w:val="TableParagraph"/>
              <w:spacing w:line="257" w:lineRule="exact" w:before="8"/>
              <w:ind w:left="1498" w:right="1495"/>
              <w:jc w:val="center"/>
              <w:rPr>
                <w:sz w:val="21"/>
              </w:rPr>
            </w:pPr>
            <w:r>
              <w:rPr>
                <w:sz w:val="21"/>
              </w:rPr>
              <w:t>项目 </w:t>
            </w:r>
          </w:p>
        </w:tc>
        <w:tc>
          <w:tcPr>
            <w:tcW w:w="2979" w:type="dxa"/>
          </w:tcPr>
          <w:p>
            <w:pPr>
              <w:pStyle w:val="TableParagraph"/>
              <w:spacing w:line="257" w:lineRule="exact" w:before="8"/>
              <w:ind w:left="1065"/>
              <w:rPr>
                <w:sz w:val="21"/>
              </w:rPr>
            </w:pPr>
            <w:r>
              <w:rPr>
                <w:spacing w:val="-1"/>
                <w:sz w:val="21"/>
              </w:rPr>
              <w:t>期末余额</w:t>
            </w:r>
            <w:r>
              <w:rPr>
                <w:sz w:val="21"/>
              </w:rPr>
              <w:t> </w:t>
            </w:r>
          </w:p>
        </w:tc>
        <w:tc>
          <w:tcPr>
            <w:tcW w:w="2790" w:type="dxa"/>
          </w:tcPr>
          <w:p>
            <w:pPr>
              <w:pStyle w:val="TableParagraph"/>
              <w:spacing w:line="264" w:lineRule="exact"/>
              <w:ind w:left="974"/>
              <w:rPr>
                <w:sz w:val="21"/>
              </w:rPr>
            </w:pPr>
            <w:r>
              <w:rPr>
                <w:spacing w:val="-1"/>
                <w:sz w:val="21"/>
              </w:rPr>
              <w:t>期初余额</w:t>
            </w:r>
            <w:r>
              <w:rPr>
                <w:sz w:val="21"/>
              </w:rPr>
              <w:t> </w:t>
            </w:r>
          </w:p>
        </w:tc>
      </w:tr>
      <w:tr>
        <w:trPr>
          <w:trHeight w:val="285" w:hRule="atLeast"/>
        </w:trPr>
        <w:tc>
          <w:tcPr>
            <w:tcW w:w="3464" w:type="dxa"/>
          </w:tcPr>
          <w:p>
            <w:pPr>
              <w:pStyle w:val="TableParagraph"/>
              <w:spacing w:line="257" w:lineRule="exact" w:before="8"/>
              <w:ind w:left="107"/>
              <w:rPr>
                <w:sz w:val="21"/>
              </w:rPr>
            </w:pPr>
            <w:r>
              <w:rPr>
                <w:spacing w:val="-1"/>
                <w:sz w:val="21"/>
              </w:rPr>
              <w:t>一、现金</w:t>
            </w:r>
            <w:r>
              <w:rPr>
                <w:sz w:val="21"/>
              </w:rPr>
              <w:t> </w:t>
            </w:r>
          </w:p>
        </w:tc>
        <w:tc>
          <w:tcPr>
            <w:tcW w:w="2979" w:type="dxa"/>
          </w:tcPr>
          <w:p>
            <w:pPr>
              <w:pStyle w:val="TableParagraph"/>
              <w:spacing w:line="265" w:lineRule="exact" w:before="0"/>
              <w:ind w:right="-15"/>
              <w:jc w:val="right"/>
              <w:rPr>
                <w:sz w:val="21"/>
              </w:rPr>
            </w:pPr>
            <w:r>
              <w:rPr>
                <w:sz w:val="22"/>
              </w:rPr>
              <w:t>601,435,771.45</w:t>
            </w:r>
            <w:r>
              <w:rPr>
                <w:w w:val="100"/>
                <w:sz w:val="21"/>
              </w:rPr>
              <w:t> </w:t>
            </w:r>
          </w:p>
        </w:tc>
        <w:tc>
          <w:tcPr>
            <w:tcW w:w="2790" w:type="dxa"/>
          </w:tcPr>
          <w:p>
            <w:pPr>
              <w:pStyle w:val="TableParagraph"/>
              <w:spacing w:line="265" w:lineRule="exact" w:before="0"/>
              <w:ind w:right="-15"/>
              <w:jc w:val="right"/>
              <w:rPr>
                <w:sz w:val="21"/>
              </w:rPr>
            </w:pPr>
            <w:r>
              <w:rPr>
                <w:sz w:val="22"/>
              </w:rPr>
              <w:t>602,234,268.46</w:t>
            </w:r>
            <w:r>
              <w:rPr>
                <w:w w:val="100"/>
                <w:sz w:val="21"/>
              </w:rPr>
              <w:t> </w:t>
            </w:r>
          </w:p>
        </w:tc>
      </w:tr>
      <w:tr>
        <w:trPr>
          <w:trHeight w:val="285" w:hRule="atLeast"/>
        </w:trPr>
        <w:tc>
          <w:tcPr>
            <w:tcW w:w="3464" w:type="dxa"/>
          </w:tcPr>
          <w:p>
            <w:pPr>
              <w:pStyle w:val="TableParagraph"/>
              <w:spacing w:line="257" w:lineRule="exact" w:before="8"/>
              <w:ind w:left="107"/>
              <w:rPr>
                <w:sz w:val="21"/>
              </w:rPr>
            </w:pPr>
            <w:r>
              <w:rPr>
                <w:spacing w:val="-1"/>
                <w:sz w:val="21"/>
              </w:rPr>
              <w:t>其中：库存现金</w:t>
            </w:r>
            <w:r>
              <w:rPr>
                <w:sz w:val="21"/>
              </w:rPr>
              <w:t> </w:t>
            </w:r>
          </w:p>
        </w:tc>
        <w:tc>
          <w:tcPr>
            <w:tcW w:w="2979" w:type="dxa"/>
            <w:tcBorders>
              <w:bottom w:val="single" w:sz="2" w:space="0" w:color="000000"/>
            </w:tcBorders>
          </w:tcPr>
          <w:p>
            <w:pPr>
              <w:pStyle w:val="TableParagraph"/>
              <w:spacing w:line="265" w:lineRule="exact" w:before="0"/>
              <w:ind w:right="-15"/>
              <w:jc w:val="right"/>
              <w:rPr>
                <w:sz w:val="21"/>
              </w:rPr>
            </w:pPr>
            <w:r>
              <w:rPr>
                <w:sz w:val="22"/>
              </w:rPr>
              <w:t>56,733.02</w:t>
            </w:r>
            <w:r>
              <w:rPr>
                <w:w w:val="100"/>
                <w:sz w:val="21"/>
              </w:rPr>
              <w:t> </w:t>
            </w:r>
          </w:p>
        </w:tc>
        <w:tc>
          <w:tcPr>
            <w:tcW w:w="2790" w:type="dxa"/>
          </w:tcPr>
          <w:p>
            <w:pPr>
              <w:pStyle w:val="TableParagraph"/>
              <w:spacing w:line="265" w:lineRule="exact" w:before="0"/>
              <w:ind w:right="-15"/>
              <w:jc w:val="right"/>
              <w:rPr>
                <w:sz w:val="21"/>
              </w:rPr>
            </w:pPr>
            <w:r>
              <w:rPr>
                <w:sz w:val="22"/>
              </w:rPr>
              <w:t>80,261.50</w:t>
            </w:r>
            <w:r>
              <w:rPr>
                <w:w w:val="100"/>
                <w:sz w:val="21"/>
              </w:rPr>
              <w:t> </w:t>
            </w:r>
          </w:p>
        </w:tc>
      </w:tr>
      <w:tr>
        <w:trPr>
          <w:trHeight w:val="285" w:hRule="atLeast"/>
        </w:trPr>
        <w:tc>
          <w:tcPr>
            <w:tcW w:w="3464" w:type="dxa"/>
          </w:tcPr>
          <w:p>
            <w:pPr>
              <w:pStyle w:val="TableParagraph"/>
              <w:spacing w:line="257" w:lineRule="exact" w:before="8"/>
              <w:ind w:left="107"/>
              <w:rPr>
                <w:sz w:val="21"/>
              </w:rPr>
            </w:pPr>
            <w:r>
              <w:rPr>
                <w:w w:val="100"/>
                <w:sz w:val="21"/>
              </w:rPr>
              <w:t> </w:t>
            </w:r>
            <w:r>
              <w:rPr>
                <w:sz w:val="21"/>
              </w:rPr>
              <w:t> </w:t>
            </w:r>
            <w:r>
              <w:rPr>
                <w:w w:val="100"/>
                <w:sz w:val="21"/>
              </w:rPr>
              <w:t> </w:t>
            </w:r>
            <w:r>
              <w:rPr>
                <w:sz w:val="21"/>
              </w:rPr>
              <w:t> </w:t>
            </w:r>
            <w:r>
              <w:rPr>
                <w:sz w:val="21"/>
              </w:rPr>
              <w:t>可随时用于支付的银行存款 </w:t>
            </w:r>
          </w:p>
        </w:tc>
        <w:tc>
          <w:tcPr>
            <w:tcW w:w="2979" w:type="dxa"/>
            <w:tcBorders>
              <w:top w:val="single" w:sz="2" w:space="0" w:color="000000"/>
            </w:tcBorders>
          </w:tcPr>
          <w:p>
            <w:pPr>
              <w:pStyle w:val="TableParagraph"/>
              <w:spacing w:line="265" w:lineRule="exact" w:before="0"/>
              <w:ind w:right="-15"/>
              <w:jc w:val="right"/>
              <w:rPr>
                <w:sz w:val="21"/>
              </w:rPr>
            </w:pPr>
            <w:r>
              <w:rPr>
                <w:sz w:val="22"/>
              </w:rPr>
              <w:t>601,379,038.20</w:t>
            </w:r>
            <w:r>
              <w:rPr>
                <w:w w:val="100"/>
                <w:sz w:val="21"/>
              </w:rPr>
              <w:t> </w:t>
            </w:r>
          </w:p>
        </w:tc>
        <w:tc>
          <w:tcPr>
            <w:tcW w:w="2790" w:type="dxa"/>
          </w:tcPr>
          <w:p>
            <w:pPr>
              <w:pStyle w:val="TableParagraph"/>
              <w:spacing w:line="265" w:lineRule="exact" w:before="0"/>
              <w:ind w:right="-15"/>
              <w:jc w:val="right"/>
              <w:rPr>
                <w:sz w:val="21"/>
              </w:rPr>
            </w:pPr>
            <w:r>
              <w:rPr>
                <w:sz w:val="22"/>
              </w:rPr>
              <w:t>602,152,675.10</w:t>
            </w:r>
            <w:r>
              <w:rPr>
                <w:w w:val="100"/>
                <w:sz w:val="21"/>
              </w:rPr>
              <w:t> </w:t>
            </w:r>
          </w:p>
        </w:tc>
      </w:tr>
      <w:tr>
        <w:trPr>
          <w:trHeight w:val="544" w:hRule="atLeast"/>
        </w:trPr>
        <w:tc>
          <w:tcPr>
            <w:tcW w:w="3464" w:type="dxa"/>
          </w:tcPr>
          <w:p>
            <w:pPr>
              <w:pStyle w:val="TableParagraph"/>
              <w:ind w:left="107"/>
              <w:rPr>
                <w:sz w:val="21"/>
              </w:rPr>
            </w:pPr>
            <w:r>
              <w:rPr>
                <w:w w:val="100"/>
                <w:sz w:val="21"/>
              </w:rPr>
              <w:t> </w:t>
            </w:r>
            <w:r>
              <w:rPr>
                <w:sz w:val="21"/>
              </w:rPr>
              <w:t> </w:t>
            </w:r>
            <w:r>
              <w:rPr>
                <w:w w:val="100"/>
                <w:sz w:val="21"/>
              </w:rPr>
              <w:t> </w:t>
            </w:r>
            <w:r>
              <w:rPr>
                <w:sz w:val="21"/>
              </w:rPr>
              <w:t> </w:t>
            </w:r>
            <w:r>
              <w:rPr>
                <w:sz w:val="21"/>
              </w:rPr>
              <w:t>可随时用于支付的其他货币资</w:t>
            </w:r>
          </w:p>
          <w:p>
            <w:pPr>
              <w:pStyle w:val="TableParagraph"/>
              <w:spacing w:line="252" w:lineRule="exact" w:before="2"/>
              <w:ind w:left="107"/>
              <w:rPr>
                <w:sz w:val="21"/>
              </w:rPr>
            </w:pPr>
            <w:r>
              <w:rPr>
                <w:sz w:val="21"/>
              </w:rPr>
              <w:t>金 </w:t>
            </w:r>
          </w:p>
        </w:tc>
        <w:tc>
          <w:tcPr>
            <w:tcW w:w="2979" w:type="dxa"/>
          </w:tcPr>
          <w:p>
            <w:pPr>
              <w:pStyle w:val="TableParagraph"/>
              <w:spacing w:before="128"/>
              <w:ind w:right="-15"/>
              <w:jc w:val="right"/>
              <w:rPr>
                <w:sz w:val="21"/>
              </w:rPr>
            </w:pPr>
            <w:r>
              <w:rPr>
                <w:sz w:val="22"/>
              </w:rPr>
              <w:t>0.23</w:t>
            </w:r>
            <w:r>
              <w:rPr>
                <w:w w:val="100"/>
                <w:sz w:val="21"/>
              </w:rPr>
              <w:t> </w:t>
            </w:r>
          </w:p>
        </w:tc>
        <w:tc>
          <w:tcPr>
            <w:tcW w:w="2790" w:type="dxa"/>
          </w:tcPr>
          <w:p>
            <w:pPr>
              <w:pStyle w:val="TableParagraph"/>
              <w:spacing w:before="128"/>
              <w:ind w:right="-15"/>
              <w:jc w:val="right"/>
              <w:rPr>
                <w:sz w:val="21"/>
              </w:rPr>
            </w:pPr>
            <w:r>
              <w:rPr>
                <w:sz w:val="22"/>
              </w:rPr>
              <w:t>1,331.86</w:t>
            </w:r>
            <w:r>
              <w:rPr>
                <w:w w:val="100"/>
                <w:sz w:val="21"/>
              </w:rPr>
              <w:t> </w:t>
            </w:r>
          </w:p>
        </w:tc>
      </w:tr>
      <w:tr>
        <w:trPr>
          <w:trHeight w:val="544" w:hRule="atLeast"/>
        </w:trPr>
        <w:tc>
          <w:tcPr>
            <w:tcW w:w="3464" w:type="dxa"/>
          </w:tcPr>
          <w:p>
            <w:pPr>
              <w:pStyle w:val="TableParagraph"/>
              <w:ind w:left="107"/>
              <w:rPr>
                <w:sz w:val="21"/>
              </w:rPr>
            </w:pPr>
            <w:r>
              <w:rPr>
                <w:w w:val="100"/>
                <w:sz w:val="21"/>
              </w:rPr>
              <w:t> </w:t>
            </w:r>
            <w:r>
              <w:rPr>
                <w:sz w:val="21"/>
              </w:rPr>
              <w:t> </w:t>
            </w:r>
            <w:r>
              <w:rPr>
                <w:w w:val="100"/>
                <w:sz w:val="21"/>
              </w:rPr>
              <w:t> </w:t>
            </w:r>
            <w:r>
              <w:rPr>
                <w:sz w:val="21"/>
              </w:rPr>
              <w:t> </w:t>
            </w:r>
            <w:r>
              <w:rPr>
                <w:sz w:val="21"/>
              </w:rPr>
              <w:t>可用于支付的存放中央银行款</w:t>
            </w:r>
          </w:p>
          <w:p>
            <w:pPr>
              <w:pStyle w:val="TableParagraph"/>
              <w:spacing w:line="250" w:lineRule="exact" w:before="4"/>
              <w:ind w:left="107"/>
              <w:rPr>
                <w:sz w:val="21"/>
              </w:rPr>
            </w:pPr>
            <w:r>
              <w:rPr>
                <w:sz w:val="21"/>
              </w:rPr>
              <w:t>项 </w:t>
            </w:r>
          </w:p>
        </w:tc>
        <w:tc>
          <w:tcPr>
            <w:tcW w:w="2979" w:type="dxa"/>
          </w:tcPr>
          <w:p>
            <w:pPr>
              <w:pStyle w:val="TableParagraph"/>
              <w:ind w:right="-15"/>
              <w:jc w:val="right"/>
              <w:rPr>
                <w:sz w:val="21"/>
              </w:rPr>
            </w:pPr>
            <w:r>
              <w:rPr>
                <w:w w:val="100"/>
                <w:sz w:val="21"/>
              </w:rPr>
              <w:t> </w:t>
            </w:r>
          </w:p>
        </w:tc>
        <w:tc>
          <w:tcPr>
            <w:tcW w:w="2790" w:type="dxa"/>
          </w:tcPr>
          <w:p>
            <w:pPr>
              <w:pStyle w:val="TableParagraph"/>
              <w:ind w:right="-15"/>
              <w:jc w:val="right"/>
              <w:rPr>
                <w:sz w:val="21"/>
              </w:rPr>
            </w:pPr>
            <w:r>
              <w:rPr>
                <w:w w:val="100"/>
                <w:sz w:val="21"/>
              </w:rPr>
              <w:t> </w:t>
            </w:r>
          </w:p>
        </w:tc>
      </w:tr>
      <w:tr>
        <w:trPr>
          <w:trHeight w:val="285" w:hRule="atLeast"/>
        </w:trPr>
        <w:tc>
          <w:tcPr>
            <w:tcW w:w="3464" w:type="dxa"/>
          </w:tcPr>
          <w:p>
            <w:pPr>
              <w:pStyle w:val="TableParagraph"/>
              <w:spacing w:line="257" w:lineRule="exact" w:before="8"/>
              <w:ind w:left="107"/>
              <w:rPr>
                <w:sz w:val="21"/>
              </w:rPr>
            </w:pPr>
            <w:r>
              <w:rPr>
                <w:w w:val="100"/>
                <w:sz w:val="21"/>
              </w:rPr>
              <w:t> </w:t>
            </w:r>
            <w:r>
              <w:rPr>
                <w:sz w:val="21"/>
              </w:rPr>
              <w:t> </w:t>
            </w:r>
            <w:r>
              <w:rPr>
                <w:w w:val="100"/>
                <w:sz w:val="21"/>
              </w:rPr>
              <w:t> </w:t>
            </w:r>
            <w:r>
              <w:rPr>
                <w:sz w:val="21"/>
              </w:rPr>
              <w:t> </w:t>
            </w:r>
            <w:r>
              <w:rPr>
                <w:sz w:val="21"/>
              </w:rPr>
              <w:t>存放同业款项 </w:t>
            </w:r>
          </w:p>
        </w:tc>
        <w:tc>
          <w:tcPr>
            <w:tcW w:w="2979" w:type="dxa"/>
          </w:tcPr>
          <w:p>
            <w:pPr>
              <w:pStyle w:val="TableParagraph"/>
              <w:spacing w:line="264" w:lineRule="exact"/>
              <w:ind w:right="-15"/>
              <w:jc w:val="right"/>
              <w:rPr>
                <w:sz w:val="21"/>
              </w:rPr>
            </w:pPr>
            <w:r>
              <w:rPr>
                <w:w w:val="100"/>
                <w:sz w:val="21"/>
              </w:rPr>
              <w:t> </w:t>
            </w:r>
          </w:p>
        </w:tc>
        <w:tc>
          <w:tcPr>
            <w:tcW w:w="2790" w:type="dxa"/>
          </w:tcPr>
          <w:p>
            <w:pPr>
              <w:pStyle w:val="TableParagraph"/>
              <w:spacing w:line="264" w:lineRule="exact"/>
              <w:ind w:right="-15"/>
              <w:jc w:val="right"/>
              <w:rPr>
                <w:sz w:val="21"/>
              </w:rPr>
            </w:pPr>
            <w:r>
              <w:rPr>
                <w:w w:val="100"/>
                <w:sz w:val="21"/>
              </w:rPr>
              <w:t> </w:t>
            </w:r>
          </w:p>
        </w:tc>
      </w:tr>
      <w:tr>
        <w:trPr>
          <w:trHeight w:val="285" w:hRule="atLeast"/>
        </w:trPr>
        <w:tc>
          <w:tcPr>
            <w:tcW w:w="3464" w:type="dxa"/>
          </w:tcPr>
          <w:p>
            <w:pPr>
              <w:pStyle w:val="TableParagraph"/>
              <w:spacing w:line="257" w:lineRule="exact" w:before="8"/>
              <w:ind w:left="107"/>
              <w:rPr>
                <w:sz w:val="21"/>
              </w:rPr>
            </w:pPr>
            <w:r>
              <w:rPr>
                <w:w w:val="100"/>
                <w:sz w:val="21"/>
              </w:rPr>
              <w:t> </w:t>
            </w:r>
            <w:r>
              <w:rPr>
                <w:sz w:val="21"/>
              </w:rPr>
              <w:t> </w:t>
            </w:r>
            <w:r>
              <w:rPr>
                <w:w w:val="100"/>
                <w:sz w:val="21"/>
              </w:rPr>
              <w:t> </w:t>
            </w:r>
            <w:r>
              <w:rPr>
                <w:sz w:val="21"/>
              </w:rPr>
              <w:t> </w:t>
            </w:r>
            <w:r>
              <w:rPr>
                <w:sz w:val="21"/>
              </w:rPr>
              <w:t>拆放同业款项 </w:t>
            </w:r>
          </w:p>
        </w:tc>
        <w:tc>
          <w:tcPr>
            <w:tcW w:w="2979" w:type="dxa"/>
          </w:tcPr>
          <w:p>
            <w:pPr>
              <w:pStyle w:val="TableParagraph"/>
              <w:spacing w:line="264" w:lineRule="exact"/>
              <w:ind w:right="-15"/>
              <w:jc w:val="right"/>
              <w:rPr>
                <w:sz w:val="21"/>
              </w:rPr>
            </w:pPr>
            <w:r>
              <w:rPr>
                <w:w w:val="100"/>
                <w:sz w:val="21"/>
              </w:rPr>
              <w:t> </w:t>
            </w:r>
          </w:p>
        </w:tc>
        <w:tc>
          <w:tcPr>
            <w:tcW w:w="2790" w:type="dxa"/>
          </w:tcPr>
          <w:p>
            <w:pPr>
              <w:pStyle w:val="TableParagraph"/>
              <w:spacing w:line="264" w:lineRule="exact"/>
              <w:ind w:right="-15"/>
              <w:jc w:val="right"/>
              <w:rPr>
                <w:sz w:val="21"/>
              </w:rPr>
            </w:pPr>
            <w:r>
              <w:rPr>
                <w:w w:val="100"/>
                <w:sz w:val="21"/>
              </w:rPr>
              <w:t> </w:t>
            </w:r>
          </w:p>
        </w:tc>
      </w:tr>
      <w:tr>
        <w:trPr>
          <w:trHeight w:val="285" w:hRule="atLeast"/>
        </w:trPr>
        <w:tc>
          <w:tcPr>
            <w:tcW w:w="3464" w:type="dxa"/>
          </w:tcPr>
          <w:p>
            <w:pPr>
              <w:pStyle w:val="TableParagraph"/>
              <w:spacing w:line="257" w:lineRule="exact" w:before="8"/>
              <w:ind w:left="107"/>
              <w:rPr>
                <w:sz w:val="21"/>
              </w:rPr>
            </w:pPr>
            <w:r>
              <w:rPr>
                <w:spacing w:val="-1"/>
                <w:sz w:val="21"/>
              </w:rPr>
              <w:t>二、现金等价物</w:t>
            </w:r>
            <w:r>
              <w:rPr>
                <w:sz w:val="21"/>
              </w:rPr>
              <w:t> </w:t>
            </w:r>
          </w:p>
        </w:tc>
        <w:tc>
          <w:tcPr>
            <w:tcW w:w="2979" w:type="dxa"/>
          </w:tcPr>
          <w:p>
            <w:pPr>
              <w:pStyle w:val="TableParagraph"/>
              <w:spacing w:line="264" w:lineRule="exact"/>
              <w:ind w:right="-15"/>
              <w:jc w:val="right"/>
              <w:rPr>
                <w:sz w:val="21"/>
              </w:rPr>
            </w:pPr>
            <w:r>
              <w:rPr>
                <w:w w:val="100"/>
                <w:sz w:val="21"/>
              </w:rPr>
              <w:t> </w:t>
            </w:r>
          </w:p>
        </w:tc>
        <w:tc>
          <w:tcPr>
            <w:tcW w:w="2790" w:type="dxa"/>
          </w:tcPr>
          <w:p>
            <w:pPr>
              <w:pStyle w:val="TableParagraph"/>
              <w:spacing w:line="264" w:lineRule="exact"/>
              <w:ind w:right="-15"/>
              <w:jc w:val="right"/>
              <w:rPr>
                <w:sz w:val="21"/>
              </w:rPr>
            </w:pPr>
            <w:r>
              <w:rPr>
                <w:w w:val="100"/>
                <w:sz w:val="21"/>
              </w:rPr>
              <w:t> </w:t>
            </w:r>
          </w:p>
        </w:tc>
      </w:tr>
      <w:tr>
        <w:trPr>
          <w:trHeight w:val="285" w:hRule="atLeast"/>
        </w:trPr>
        <w:tc>
          <w:tcPr>
            <w:tcW w:w="3464" w:type="dxa"/>
          </w:tcPr>
          <w:p>
            <w:pPr>
              <w:pStyle w:val="TableParagraph"/>
              <w:spacing w:line="257" w:lineRule="exact" w:before="8"/>
              <w:ind w:left="107"/>
              <w:rPr>
                <w:sz w:val="21"/>
              </w:rPr>
            </w:pPr>
            <w:r>
              <w:rPr>
                <w:spacing w:val="-1"/>
                <w:sz w:val="21"/>
              </w:rPr>
              <w:t>其中：三个月内到期的债券投资</w:t>
            </w:r>
            <w:r>
              <w:rPr>
                <w:sz w:val="21"/>
              </w:rPr>
              <w:t> </w:t>
            </w:r>
          </w:p>
        </w:tc>
        <w:tc>
          <w:tcPr>
            <w:tcW w:w="2979" w:type="dxa"/>
          </w:tcPr>
          <w:p>
            <w:pPr>
              <w:pStyle w:val="TableParagraph"/>
              <w:spacing w:line="265" w:lineRule="exact"/>
              <w:ind w:right="-15"/>
              <w:jc w:val="right"/>
              <w:rPr>
                <w:sz w:val="21"/>
              </w:rPr>
            </w:pPr>
            <w:r>
              <w:rPr>
                <w:w w:val="100"/>
                <w:sz w:val="21"/>
              </w:rPr>
              <w:t> </w:t>
            </w:r>
          </w:p>
        </w:tc>
        <w:tc>
          <w:tcPr>
            <w:tcW w:w="2790" w:type="dxa"/>
          </w:tcPr>
          <w:p>
            <w:pPr>
              <w:pStyle w:val="TableParagraph"/>
              <w:spacing w:line="265" w:lineRule="exact"/>
              <w:ind w:right="-15"/>
              <w:jc w:val="right"/>
              <w:rPr>
                <w:sz w:val="21"/>
              </w:rPr>
            </w:pPr>
            <w:r>
              <w:rPr>
                <w:w w:val="100"/>
                <w:sz w:val="21"/>
              </w:rPr>
              <w:t> </w:t>
            </w:r>
          </w:p>
        </w:tc>
      </w:tr>
      <w:tr>
        <w:trPr>
          <w:trHeight w:val="285" w:hRule="atLeast"/>
        </w:trPr>
        <w:tc>
          <w:tcPr>
            <w:tcW w:w="3464" w:type="dxa"/>
          </w:tcPr>
          <w:p>
            <w:pPr>
              <w:pStyle w:val="TableParagraph"/>
              <w:spacing w:line="257" w:lineRule="exact" w:before="8"/>
              <w:ind w:left="107"/>
              <w:rPr>
                <w:sz w:val="21"/>
              </w:rPr>
            </w:pPr>
            <w:r>
              <w:rPr>
                <w:spacing w:val="-1"/>
                <w:sz w:val="21"/>
              </w:rPr>
              <w:t>三、期末现金及现金等价物余额</w:t>
            </w:r>
            <w:r>
              <w:rPr>
                <w:sz w:val="21"/>
              </w:rPr>
              <w:t> </w:t>
            </w:r>
          </w:p>
        </w:tc>
        <w:tc>
          <w:tcPr>
            <w:tcW w:w="2979" w:type="dxa"/>
          </w:tcPr>
          <w:p>
            <w:pPr>
              <w:pStyle w:val="TableParagraph"/>
              <w:spacing w:line="265" w:lineRule="exact" w:before="0"/>
              <w:ind w:right="-15"/>
              <w:jc w:val="right"/>
              <w:rPr>
                <w:sz w:val="21"/>
              </w:rPr>
            </w:pPr>
            <w:r>
              <w:rPr>
                <w:sz w:val="22"/>
              </w:rPr>
              <w:t>601,435,771.45</w:t>
            </w:r>
            <w:r>
              <w:rPr>
                <w:w w:val="100"/>
                <w:sz w:val="21"/>
              </w:rPr>
              <w:t> </w:t>
            </w:r>
          </w:p>
        </w:tc>
        <w:tc>
          <w:tcPr>
            <w:tcW w:w="2790" w:type="dxa"/>
          </w:tcPr>
          <w:p>
            <w:pPr>
              <w:pStyle w:val="TableParagraph"/>
              <w:spacing w:line="265" w:lineRule="exact" w:before="0"/>
              <w:ind w:right="-15"/>
              <w:jc w:val="right"/>
              <w:rPr>
                <w:sz w:val="21"/>
              </w:rPr>
            </w:pPr>
            <w:r>
              <w:rPr>
                <w:sz w:val="22"/>
              </w:rPr>
              <w:t>602,234,268.46</w:t>
            </w:r>
            <w:r>
              <w:rPr>
                <w:w w:val="100"/>
                <w:sz w:val="21"/>
              </w:rPr>
              <w:t> </w:t>
            </w:r>
          </w:p>
        </w:tc>
      </w:tr>
      <w:tr>
        <w:trPr>
          <w:trHeight w:val="544" w:hRule="atLeast"/>
        </w:trPr>
        <w:tc>
          <w:tcPr>
            <w:tcW w:w="3464" w:type="dxa"/>
          </w:tcPr>
          <w:p>
            <w:pPr>
              <w:pStyle w:val="TableParagraph"/>
              <w:ind w:left="107"/>
              <w:rPr>
                <w:sz w:val="21"/>
              </w:rPr>
            </w:pPr>
            <w:r>
              <w:rPr>
                <w:sz w:val="21"/>
              </w:rPr>
              <w:t>其中：母公司或集团内子公司使用</w:t>
            </w:r>
          </w:p>
          <w:p>
            <w:pPr>
              <w:pStyle w:val="TableParagraph"/>
              <w:spacing w:line="252" w:lineRule="exact" w:before="2"/>
              <w:ind w:left="107"/>
              <w:rPr>
                <w:sz w:val="21"/>
              </w:rPr>
            </w:pPr>
            <w:r>
              <w:rPr>
                <w:spacing w:val="-1"/>
                <w:sz w:val="21"/>
              </w:rPr>
              <w:t>受限制的现金和现金等价物 </w:t>
            </w:r>
          </w:p>
        </w:tc>
        <w:tc>
          <w:tcPr>
            <w:tcW w:w="2979" w:type="dxa"/>
          </w:tcPr>
          <w:p>
            <w:pPr>
              <w:pStyle w:val="TableParagraph"/>
              <w:ind w:right="-15"/>
              <w:jc w:val="right"/>
              <w:rPr>
                <w:sz w:val="21"/>
              </w:rPr>
            </w:pPr>
            <w:r>
              <w:rPr>
                <w:w w:val="100"/>
                <w:sz w:val="21"/>
              </w:rPr>
              <w:t> </w:t>
            </w:r>
          </w:p>
        </w:tc>
        <w:tc>
          <w:tcPr>
            <w:tcW w:w="2790" w:type="dxa"/>
          </w:tcPr>
          <w:p>
            <w:pPr>
              <w:pStyle w:val="TableParagraph"/>
              <w:ind w:right="-15"/>
              <w:jc w:val="right"/>
              <w:rPr>
                <w:sz w:val="21"/>
              </w:rPr>
            </w:pPr>
            <w:r>
              <w:rPr>
                <w:w w:val="100"/>
                <w:sz w:val="21"/>
              </w:rPr>
              <w:t> </w:t>
            </w:r>
          </w:p>
        </w:tc>
      </w:tr>
    </w:tbl>
    <w:p>
      <w:pPr>
        <w:spacing w:after="0"/>
        <w:jc w:val="right"/>
        <w:rPr>
          <w:sz w:val="21"/>
        </w:rPr>
        <w:sectPr>
          <w:type w:val="continuous"/>
          <w:pgSz w:w="11910" w:h="16840"/>
          <w:pgMar w:top="780" w:bottom="280" w:left="1140" w:right="960"/>
        </w:sectPr>
      </w:pPr>
    </w:p>
    <w:p>
      <w:pPr>
        <w:pStyle w:val="BodyText"/>
        <w:spacing w:before="64"/>
        <w:ind w:left="391"/>
      </w:pPr>
      <w:r>
        <w:rPr>
          <w:w w:val="100"/>
        </w:rPr>
        <w:t> </w:t>
      </w:r>
    </w:p>
    <w:p>
      <w:pPr>
        <w:pStyle w:val="ListParagraph"/>
        <w:numPr>
          <w:ilvl w:val="0"/>
          <w:numId w:val="54"/>
        </w:numPr>
        <w:tabs>
          <w:tab w:pos="819" w:val="left" w:leader="none"/>
        </w:tabs>
        <w:spacing w:line="240" w:lineRule="auto" w:before="65" w:after="0"/>
        <w:ind w:left="818" w:right="0" w:hanging="428"/>
        <w:jc w:val="left"/>
        <w:rPr>
          <w:sz w:val="20"/>
        </w:rPr>
      </w:pPr>
      <w:bookmarkStart w:name="(5). 使用范围受限但仍作为现金和现金等价物列示的情况" w:id="855"/>
      <w:bookmarkEnd w:id="855"/>
      <w:r>
        <w:rPr/>
      </w:r>
      <w:bookmarkStart w:name="(5). 使用范围受限但仍作为现金和现金等价物列示的情况" w:id="856"/>
      <w:bookmarkEnd w:id="856"/>
      <w:r>
        <w:rPr>
          <w:w w:val="95"/>
          <w:sz w:val="20"/>
        </w:rPr>
        <w:t>使用范围受限但仍作为现金和现金等价物列示的情况</w:t>
      </w:r>
      <w:r>
        <w:rPr>
          <w:w w:val="95"/>
          <w:sz w:val="20"/>
        </w:rPr>
        <w:t> </w:t>
      </w:r>
    </w:p>
    <w:p>
      <w:pPr>
        <w:pStyle w:val="BodyText"/>
        <w:spacing w:before="63"/>
        <w:ind w:left="391"/>
      </w:pPr>
      <w:r>
        <w:rPr/>
        <w:t>□适用√不适用 </w:t>
      </w:r>
    </w:p>
    <w:p>
      <w:pPr>
        <w:pStyle w:val="ListParagraph"/>
        <w:numPr>
          <w:ilvl w:val="0"/>
          <w:numId w:val="54"/>
        </w:numPr>
        <w:tabs>
          <w:tab w:pos="819" w:val="left" w:leader="none"/>
        </w:tabs>
        <w:spacing w:line="240" w:lineRule="auto" w:before="62" w:after="0"/>
        <w:ind w:left="818" w:right="0" w:hanging="428"/>
        <w:jc w:val="left"/>
        <w:rPr>
          <w:sz w:val="20"/>
        </w:rPr>
      </w:pPr>
      <w:bookmarkStart w:name="(6). 不属于现金及现金等价物的货币资金" w:id="857"/>
      <w:bookmarkEnd w:id="857"/>
      <w:r>
        <w:rPr/>
      </w:r>
      <w:bookmarkStart w:name="(6). 不属于现金及现金等价物的货币资金" w:id="858"/>
      <w:bookmarkEnd w:id="858"/>
      <w:r>
        <w:rPr>
          <w:w w:val="95"/>
          <w:sz w:val="20"/>
        </w:rPr>
        <w:t>不属于现金及现金等价物的货币资金</w:t>
      </w:r>
      <w:r>
        <w:rPr>
          <w:w w:val="95"/>
          <w:sz w:val="20"/>
        </w:rPr>
        <w:t> </w:t>
      </w:r>
    </w:p>
    <w:p>
      <w:pPr>
        <w:spacing w:before="63"/>
        <w:ind w:left="391"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6"/>
        </w:rPr>
      </w:pPr>
    </w:p>
    <w:p>
      <w:pPr>
        <w:pStyle w:val="BodyText"/>
        <w:ind w:left="391"/>
      </w:pPr>
      <w:r>
        <w:rPr>
          <w:spacing w:val="-1"/>
        </w:rPr>
        <w:t>单位：元币种：人民币</w:t>
      </w:r>
      <w:r>
        <w:rPr/>
        <w:t> </w:t>
      </w:r>
    </w:p>
    <w:p>
      <w:pPr>
        <w:spacing w:after="0"/>
        <w:sectPr>
          <w:type w:val="continuous"/>
          <w:pgSz w:w="11910" w:h="16840"/>
          <w:pgMar w:top="780" w:bottom="280" w:left="1140" w:right="960"/>
          <w:cols w:num="2" w:equalWidth="0">
            <w:col w:w="5578" w:space="1338"/>
            <w:col w:w="2894"/>
          </w:cols>
        </w:sectPr>
      </w:pP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0"/>
        <w:gridCol w:w="2111"/>
        <w:gridCol w:w="2113"/>
        <w:gridCol w:w="2900"/>
      </w:tblGrid>
      <w:tr>
        <w:trPr>
          <w:trHeight w:val="270" w:hRule="atLeast"/>
        </w:trPr>
        <w:tc>
          <w:tcPr>
            <w:tcW w:w="2110" w:type="dxa"/>
          </w:tcPr>
          <w:p>
            <w:pPr>
              <w:pStyle w:val="TableParagraph"/>
              <w:spacing w:line="250" w:lineRule="exact"/>
              <w:ind w:left="757" w:right="753"/>
              <w:jc w:val="center"/>
              <w:rPr>
                <w:sz w:val="21"/>
              </w:rPr>
            </w:pPr>
            <w:r>
              <w:rPr>
                <w:sz w:val="21"/>
              </w:rPr>
              <w:t>项目 </w:t>
            </w:r>
          </w:p>
        </w:tc>
        <w:tc>
          <w:tcPr>
            <w:tcW w:w="2111" w:type="dxa"/>
          </w:tcPr>
          <w:p>
            <w:pPr>
              <w:pStyle w:val="TableParagraph"/>
              <w:spacing w:line="250" w:lineRule="exact"/>
              <w:ind w:left="633"/>
              <w:rPr>
                <w:sz w:val="21"/>
              </w:rPr>
            </w:pPr>
            <w:r>
              <w:rPr>
                <w:spacing w:val="-1"/>
                <w:sz w:val="21"/>
              </w:rPr>
              <w:t>本期金额</w:t>
            </w:r>
            <w:r>
              <w:rPr>
                <w:sz w:val="21"/>
              </w:rPr>
              <w:t> </w:t>
            </w:r>
          </w:p>
        </w:tc>
        <w:tc>
          <w:tcPr>
            <w:tcW w:w="2113" w:type="dxa"/>
          </w:tcPr>
          <w:p>
            <w:pPr>
              <w:pStyle w:val="TableParagraph"/>
              <w:spacing w:line="250" w:lineRule="exact"/>
              <w:ind w:left="632"/>
              <w:rPr>
                <w:sz w:val="21"/>
              </w:rPr>
            </w:pPr>
            <w:r>
              <w:rPr>
                <w:spacing w:val="-1"/>
                <w:sz w:val="21"/>
              </w:rPr>
              <w:t>上期金额</w:t>
            </w:r>
            <w:r>
              <w:rPr>
                <w:sz w:val="21"/>
              </w:rPr>
              <w:t> </w:t>
            </w:r>
          </w:p>
        </w:tc>
        <w:tc>
          <w:tcPr>
            <w:tcW w:w="2900" w:type="dxa"/>
          </w:tcPr>
          <w:p>
            <w:pPr>
              <w:pStyle w:val="TableParagraph"/>
              <w:spacing w:line="250" w:lineRule="exact"/>
              <w:ind w:left="1263" w:right="1159"/>
              <w:jc w:val="center"/>
              <w:rPr>
                <w:sz w:val="21"/>
              </w:rPr>
            </w:pPr>
            <w:r>
              <w:rPr>
                <w:sz w:val="21"/>
              </w:rPr>
              <w:t>理由 </w:t>
            </w:r>
          </w:p>
        </w:tc>
      </w:tr>
      <w:tr>
        <w:trPr>
          <w:trHeight w:val="285" w:hRule="atLeast"/>
        </w:trPr>
        <w:tc>
          <w:tcPr>
            <w:tcW w:w="2110" w:type="dxa"/>
          </w:tcPr>
          <w:p>
            <w:pPr>
              <w:pStyle w:val="TableParagraph"/>
              <w:spacing w:line="265" w:lineRule="exact" w:before="0"/>
              <w:ind w:left="107"/>
              <w:rPr>
                <w:sz w:val="21"/>
              </w:rPr>
            </w:pPr>
            <w:r>
              <w:rPr>
                <w:spacing w:val="-1"/>
                <w:sz w:val="22"/>
              </w:rPr>
              <w:t>承兑汇票保证金</w:t>
            </w:r>
            <w:r>
              <w:rPr>
                <w:w w:val="100"/>
                <w:sz w:val="21"/>
              </w:rPr>
              <w:t> </w:t>
            </w:r>
          </w:p>
        </w:tc>
        <w:tc>
          <w:tcPr>
            <w:tcW w:w="2111" w:type="dxa"/>
          </w:tcPr>
          <w:p>
            <w:pPr>
              <w:pStyle w:val="TableParagraph"/>
              <w:spacing w:line="265" w:lineRule="exact" w:before="0"/>
              <w:ind w:right="-15"/>
              <w:jc w:val="right"/>
              <w:rPr>
                <w:sz w:val="21"/>
              </w:rPr>
            </w:pPr>
            <w:r>
              <w:rPr>
                <w:sz w:val="22"/>
              </w:rPr>
              <w:t>300,795,416.66</w:t>
            </w:r>
            <w:r>
              <w:rPr>
                <w:w w:val="100"/>
                <w:sz w:val="21"/>
              </w:rPr>
              <w:t> </w:t>
            </w:r>
          </w:p>
        </w:tc>
        <w:tc>
          <w:tcPr>
            <w:tcW w:w="2113" w:type="dxa"/>
          </w:tcPr>
          <w:p>
            <w:pPr>
              <w:pStyle w:val="TableParagraph"/>
              <w:spacing w:line="265" w:lineRule="exact" w:before="0"/>
              <w:ind w:right="-15"/>
              <w:jc w:val="right"/>
              <w:rPr>
                <w:sz w:val="21"/>
              </w:rPr>
            </w:pPr>
            <w:r>
              <w:rPr>
                <w:sz w:val="22"/>
              </w:rPr>
              <w:t>401,922,155.64</w:t>
            </w:r>
            <w:r>
              <w:rPr>
                <w:w w:val="100"/>
                <w:sz w:val="21"/>
              </w:rPr>
              <w:t> </w:t>
            </w:r>
          </w:p>
        </w:tc>
        <w:tc>
          <w:tcPr>
            <w:tcW w:w="2900" w:type="dxa"/>
          </w:tcPr>
          <w:p>
            <w:pPr>
              <w:pStyle w:val="TableParagraph"/>
              <w:spacing w:line="265" w:lineRule="exact" w:before="0"/>
              <w:ind w:left="103"/>
              <w:rPr>
                <w:sz w:val="21"/>
              </w:rPr>
            </w:pPr>
            <w:r>
              <w:rPr>
                <w:spacing w:val="-1"/>
                <w:sz w:val="22"/>
              </w:rPr>
              <w:t>不能随时支取</w:t>
            </w:r>
            <w:r>
              <w:rPr>
                <w:w w:val="100"/>
                <w:sz w:val="21"/>
              </w:rPr>
              <w:t> </w:t>
            </w:r>
          </w:p>
        </w:tc>
      </w:tr>
      <w:tr>
        <w:trPr>
          <w:trHeight w:val="285" w:hRule="atLeast"/>
        </w:trPr>
        <w:tc>
          <w:tcPr>
            <w:tcW w:w="2110" w:type="dxa"/>
          </w:tcPr>
          <w:p>
            <w:pPr>
              <w:pStyle w:val="TableParagraph"/>
              <w:spacing w:line="265" w:lineRule="exact"/>
              <w:ind w:left="107"/>
              <w:rPr>
                <w:sz w:val="21"/>
              </w:rPr>
            </w:pPr>
            <w:r>
              <w:rPr>
                <w:spacing w:val="-1"/>
                <w:sz w:val="22"/>
              </w:rPr>
              <w:t>信用证保证金</w:t>
            </w:r>
            <w:r>
              <w:rPr>
                <w:w w:val="100"/>
                <w:sz w:val="21"/>
              </w:rPr>
              <w:t> </w:t>
            </w:r>
          </w:p>
        </w:tc>
        <w:tc>
          <w:tcPr>
            <w:tcW w:w="2111" w:type="dxa"/>
          </w:tcPr>
          <w:p>
            <w:pPr>
              <w:pStyle w:val="TableParagraph"/>
              <w:spacing w:line="257" w:lineRule="exact" w:before="8"/>
              <w:ind w:right="-15"/>
              <w:jc w:val="right"/>
              <w:rPr>
                <w:sz w:val="21"/>
              </w:rPr>
            </w:pPr>
            <w:r>
              <w:rPr>
                <w:w w:val="100"/>
                <w:sz w:val="21"/>
              </w:rPr>
              <w:t> </w:t>
            </w:r>
          </w:p>
        </w:tc>
        <w:tc>
          <w:tcPr>
            <w:tcW w:w="2113" w:type="dxa"/>
          </w:tcPr>
          <w:p>
            <w:pPr>
              <w:pStyle w:val="TableParagraph"/>
              <w:spacing w:line="265" w:lineRule="exact"/>
              <w:ind w:right="-15"/>
              <w:jc w:val="right"/>
              <w:rPr>
                <w:sz w:val="21"/>
              </w:rPr>
            </w:pPr>
            <w:r>
              <w:rPr>
                <w:sz w:val="22"/>
              </w:rPr>
              <w:t>11,366,093.75</w:t>
            </w:r>
            <w:r>
              <w:rPr>
                <w:w w:val="100"/>
                <w:sz w:val="21"/>
              </w:rPr>
              <w:t> </w:t>
            </w:r>
          </w:p>
        </w:tc>
        <w:tc>
          <w:tcPr>
            <w:tcW w:w="2900" w:type="dxa"/>
          </w:tcPr>
          <w:p>
            <w:pPr>
              <w:pStyle w:val="TableParagraph"/>
              <w:spacing w:line="265" w:lineRule="exact"/>
              <w:ind w:left="103"/>
              <w:rPr>
                <w:sz w:val="21"/>
              </w:rPr>
            </w:pPr>
            <w:r>
              <w:rPr>
                <w:spacing w:val="-1"/>
                <w:sz w:val="22"/>
              </w:rPr>
              <w:t>不能随时支取</w:t>
            </w:r>
            <w:r>
              <w:rPr>
                <w:w w:val="100"/>
                <w:sz w:val="21"/>
              </w:rPr>
              <w:t> </w:t>
            </w:r>
          </w:p>
        </w:tc>
      </w:tr>
      <w:tr>
        <w:trPr>
          <w:trHeight w:val="287" w:hRule="atLeast"/>
        </w:trPr>
        <w:tc>
          <w:tcPr>
            <w:tcW w:w="2110" w:type="dxa"/>
          </w:tcPr>
          <w:p>
            <w:pPr>
              <w:pStyle w:val="TableParagraph"/>
              <w:spacing w:line="267" w:lineRule="exact" w:before="0"/>
              <w:ind w:left="822" w:right="708"/>
              <w:jc w:val="center"/>
              <w:rPr>
                <w:sz w:val="21"/>
              </w:rPr>
            </w:pPr>
            <w:r>
              <w:rPr>
                <w:sz w:val="22"/>
              </w:rPr>
              <w:t>合计</w:t>
            </w:r>
            <w:r>
              <w:rPr>
                <w:w w:val="100"/>
                <w:sz w:val="21"/>
              </w:rPr>
              <w:t> </w:t>
            </w:r>
          </w:p>
        </w:tc>
        <w:tc>
          <w:tcPr>
            <w:tcW w:w="2111" w:type="dxa"/>
          </w:tcPr>
          <w:p>
            <w:pPr>
              <w:pStyle w:val="TableParagraph"/>
              <w:spacing w:line="267" w:lineRule="exact" w:before="0"/>
              <w:ind w:right="-15"/>
              <w:jc w:val="right"/>
              <w:rPr>
                <w:sz w:val="21"/>
              </w:rPr>
            </w:pPr>
            <w:r>
              <w:rPr>
                <w:sz w:val="22"/>
              </w:rPr>
              <w:t>300,795,416.66</w:t>
            </w:r>
            <w:r>
              <w:rPr>
                <w:w w:val="100"/>
                <w:sz w:val="21"/>
              </w:rPr>
              <w:t> </w:t>
            </w:r>
          </w:p>
        </w:tc>
        <w:tc>
          <w:tcPr>
            <w:tcW w:w="2113" w:type="dxa"/>
          </w:tcPr>
          <w:p>
            <w:pPr>
              <w:pStyle w:val="TableParagraph"/>
              <w:spacing w:line="267" w:lineRule="exact" w:before="0"/>
              <w:ind w:right="-15"/>
              <w:jc w:val="right"/>
              <w:rPr>
                <w:sz w:val="21"/>
              </w:rPr>
            </w:pPr>
            <w:r>
              <w:rPr>
                <w:sz w:val="22"/>
              </w:rPr>
              <w:t>413,288,249.39</w:t>
            </w:r>
            <w:r>
              <w:rPr>
                <w:w w:val="100"/>
                <w:sz w:val="21"/>
              </w:rPr>
              <w:t> </w:t>
            </w:r>
          </w:p>
        </w:tc>
        <w:tc>
          <w:tcPr>
            <w:tcW w:w="2900" w:type="dxa"/>
          </w:tcPr>
          <w:p>
            <w:pPr>
              <w:pStyle w:val="TableParagraph"/>
              <w:spacing w:line="259" w:lineRule="exact" w:before="8"/>
              <w:ind w:left="1266" w:right="1159"/>
              <w:jc w:val="center"/>
              <w:rPr>
                <w:sz w:val="21"/>
              </w:rPr>
            </w:pPr>
            <w:r>
              <w:rPr>
                <w:sz w:val="21"/>
              </w:rPr>
              <w:t>/ </w:t>
            </w:r>
          </w:p>
        </w:tc>
      </w:tr>
    </w:tbl>
    <w:p>
      <w:pPr>
        <w:pStyle w:val="BodyText"/>
        <w:spacing w:before="65"/>
        <w:ind w:left="391"/>
      </w:pPr>
      <w:r>
        <w:rPr/>
        <w:t>其他说明： </w:t>
      </w:r>
    </w:p>
    <w:p>
      <w:pPr>
        <w:pStyle w:val="BodyText"/>
        <w:spacing w:before="62"/>
        <w:ind w:left="391"/>
      </w:pPr>
      <w:r>
        <w:rPr/>
        <w:t>□适用√不适用 </w:t>
      </w:r>
    </w:p>
    <w:p>
      <w:pPr>
        <w:spacing w:before="65"/>
        <w:ind w:left="391" w:right="0" w:firstLine="0"/>
        <w:jc w:val="left"/>
        <w:rPr>
          <w:sz w:val="20"/>
        </w:rPr>
      </w:pPr>
      <w:bookmarkStart w:name="80、 所有者权益变动表项目注释" w:id="859"/>
      <w:bookmarkEnd w:id="859"/>
      <w:r>
        <w:rPr/>
      </w:r>
      <w:r>
        <w:rPr>
          <w:w w:val="95"/>
          <w:sz w:val="20"/>
        </w:rPr>
        <w:t>80、所有者权益变动表项目注释 </w:t>
      </w:r>
    </w:p>
    <w:p>
      <w:pPr>
        <w:spacing w:before="63"/>
        <w:ind w:left="391" w:right="0" w:firstLine="0"/>
        <w:jc w:val="left"/>
        <w:rPr>
          <w:sz w:val="20"/>
        </w:rPr>
      </w:pPr>
      <w:r>
        <w:rPr>
          <w:w w:val="95"/>
          <w:sz w:val="20"/>
        </w:rPr>
        <w:t>说明对上年期末余额进行调整的“其他”项目名称及调整金额等事项： </w:t>
      </w:r>
    </w:p>
    <w:p>
      <w:pPr>
        <w:pStyle w:val="BodyText"/>
        <w:spacing w:before="3"/>
        <w:ind w:left="391"/>
      </w:pPr>
      <w:r>
        <w:rPr/>
        <w:t>□适用√不适用</w:t>
      </w:r>
      <w:r>
        <w:rPr>
          <w:color w:val="FF00FF"/>
        </w:rPr>
        <w:t> </w:t>
      </w:r>
    </w:p>
    <w:p>
      <w:pPr>
        <w:spacing w:after="0"/>
        <w:sectPr>
          <w:type w:val="continuous"/>
          <w:pgSz w:w="11910" w:h="16840"/>
          <w:pgMar w:top="780" w:bottom="280" w:left="1140" w:right="960"/>
        </w:sectPr>
      </w:pPr>
    </w:p>
    <w:p>
      <w:pPr>
        <w:spacing w:line="300" w:lineRule="auto" w:before="62"/>
        <w:ind w:left="391" w:right="7410" w:firstLine="0"/>
        <w:jc w:val="left"/>
        <w:rPr>
          <w:sz w:val="20"/>
        </w:rPr>
      </w:pPr>
      <w:bookmarkStart w:name="81、 外币货币性项目" w:id="860"/>
      <w:bookmarkEnd w:id="860"/>
      <w:r>
        <w:rPr/>
      </w:r>
      <w:r>
        <w:rPr>
          <w:sz w:val="20"/>
        </w:rPr>
        <w:t>81、外币货币性项目</w:t>
      </w:r>
      <w:bookmarkStart w:name="(1). 外币货币性项目" w:id="861"/>
      <w:bookmarkEnd w:id="861"/>
      <w:r>
        <w:rPr>
          <w:sz w:val="20"/>
        </w:rPr>
        <w:t>(1)</w:t>
      </w:r>
      <w:r>
        <w:rPr>
          <w:spacing w:val="-37"/>
          <w:sz w:val="20"/>
        </w:rPr>
        <w:t>. </w:t>
      </w:r>
      <w:r>
        <w:rPr>
          <w:sz w:val="21"/>
        </w:rPr>
        <w:t>外币货币性项目</w:t>
      </w:r>
      <w:r>
        <w:rPr>
          <w:w w:val="99"/>
          <w:sz w:val="20"/>
        </w:rPr>
        <w:t> </w:t>
      </w:r>
    </w:p>
    <w:p>
      <w:pPr>
        <w:spacing w:line="253" w:lineRule="exact" w:before="0"/>
        <w:ind w:left="391" w:right="0" w:firstLine="0"/>
        <w:jc w:val="left"/>
        <w:rPr>
          <w:sz w:val="20"/>
        </w:rPr>
      </w:pPr>
      <w:r>
        <w:rPr>
          <w:sz w:val="20"/>
        </w:rPr>
        <w:t>√适用□不适用 </w:t>
      </w:r>
    </w:p>
    <w:p>
      <w:pPr>
        <w:spacing w:before="3"/>
        <w:ind w:left="8608" w:right="0" w:firstLine="0"/>
        <w:jc w:val="left"/>
        <w:rPr>
          <w:sz w:val="20"/>
        </w:rPr>
      </w:pPr>
      <w:r>
        <w:rPr>
          <w:w w:val="95"/>
          <w:sz w:val="20"/>
        </w:rPr>
        <w:t>单位：元 </w:t>
      </w: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5"/>
        <w:gridCol w:w="2091"/>
        <w:gridCol w:w="2100"/>
        <w:gridCol w:w="2086"/>
      </w:tblGrid>
      <w:tr>
        <w:trPr>
          <w:trHeight w:val="544" w:hRule="atLeast"/>
        </w:trPr>
        <w:tc>
          <w:tcPr>
            <w:tcW w:w="2955" w:type="dxa"/>
          </w:tcPr>
          <w:p>
            <w:pPr>
              <w:pStyle w:val="TableParagraph"/>
              <w:spacing w:before="138"/>
              <w:ind w:left="1299" w:right="1185"/>
              <w:jc w:val="center"/>
              <w:rPr>
                <w:sz w:val="21"/>
              </w:rPr>
            </w:pPr>
            <w:r>
              <w:rPr>
                <w:sz w:val="21"/>
              </w:rPr>
              <w:t>项目 </w:t>
            </w:r>
          </w:p>
        </w:tc>
        <w:tc>
          <w:tcPr>
            <w:tcW w:w="2091" w:type="dxa"/>
          </w:tcPr>
          <w:p>
            <w:pPr>
              <w:pStyle w:val="TableParagraph"/>
              <w:spacing w:before="138"/>
              <w:ind w:left="414"/>
              <w:rPr>
                <w:sz w:val="21"/>
              </w:rPr>
            </w:pPr>
            <w:r>
              <w:rPr>
                <w:spacing w:val="-1"/>
                <w:sz w:val="21"/>
              </w:rPr>
              <w:t>期末外币余额</w:t>
            </w:r>
            <w:r>
              <w:rPr>
                <w:sz w:val="21"/>
              </w:rPr>
              <w:t> </w:t>
            </w:r>
          </w:p>
        </w:tc>
        <w:tc>
          <w:tcPr>
            <w:tcW w:w="2100" w:type="dxa"/>
          </w:tcPr>
          <w:p>
            <w:pPr>
              <w:pStyle w:val="TableParagraph"/>
              <w:spacing w:before="138"/>
              <w:ind w:left="628"/>
              <w:rPr>
                <w:sz w:val="21"/>
              </w:rPr>
            </w:pPr>
            <w:r>
              <w:rPr>
                <w:spacing w:val="-1"/>
                <w:sz w:val="21"/>
              </w:rPr>
              <w:t>折算汇率</w:t>
            </w:r>
            <w:r>
              <w:rPr>
                <w:sz w:val="21"/>
              </w:rPr>
              <w:t> </w:t>
            </w:r>
          </w:p>
        </w:tc>
        <w:tc>
          <w:tcPr>
            <w:tcW w:w="2086" w:type="dxa"/>
          </w:tcPr>
          <w:p>
            <w:pPr>
              <w:pStyle w:val="TableParagraph"/>
              <w:ind w:left="344" w:right="229"/>
              <w:jc w:val="center"/>
              <w:rPr>
                <w:sz w:val="21"/>
              </w:rPr>
            </w:pPr>
            <w:r>
              <w:rPr>
                <w:spacing w:val="-1"/>
                <w:sz w:val="21"/>
              </w:rPr>
              <w:t>期末折算人民币</w:t>
            </w:r>
            <w:r>
              <w:rPr>
                <w:sz w:val="21"/>
              </w:rPr>
              <w:t> </w:t>
            </w:r>
          </w:p>
          <w:p>
            <w:pPr>
              <w:pStyle w:val="TableParagraph"/>
              <w:spacing w:line="252" w:lineRule="exact" w:before="2"/>
              <w:ind w:left="344" w:right="229"/>
              <w:jc w:val="center"/>
              <w:rPr>
                <w:sz w:val="21"/>
              </w:rPr>
            </w:pPr>
            <w:r>
              <w:rPr>
                <w:sz w:val="21"/>
              </w:rPr>
              <w:t>余额 </w:t>
            </w:r>
          </w:p>
        </w:tc>
      </w:tr>
      <w:tr>
        <w:trPr>
          <w:trHeight w:val="273" w:hRule="atLeast"/>
        </w:trPr>
        <w:tc>
          <w:tcPr>
            <w:tcW w:w="2955" w:type="dxa"/>
          </w:tcPr>
          <w:p>
            <w:pPr>
              <w:pStyle w:val="TableParagraph"/>
              <w:spacing w:line="252" w:lineRule="exact"/>
              <w:ind w:left="107"/>
              <w:rPr>
                <w:sz w:val="21"/>
              </w:rPr>
            </w:pPr>
            <w:r>
              <w:rPr>
                <w:spacing w:val="-1"/>
                <w:sz w:val="21"/>
              </w:rPr>
              <w:t>货币资金</w:t>
            </w:r>
            <w:r>
              <w:rPr>
                <w:sz w:val="21"/>
              </w:rPr>
              <w:t> </w:t>
            </w:r>
          </w:p>
        </w:tc>
        <w:tc>
          <w:tcPr>
            <w:tcW w:w="2091" w:type="dxa"/>
          </w:tcPr>
          <w:p>
            <w:pPr>
              <w:pStyle w:val="TableParagraph"/>
              <w:spacing w:line="252" w:lineRule="exact"/>
              <w:ind w:right="-15"/>
              <w:jc w:val="right"/>
              <w:rPr>
                <w:sz w:val="21"/>
              </w:rPr>
            </w:pPr>
            <w:r>
              <w:rPr>
                <w:sz w:val="21"/>
              </w:rPr>
              <w:t>- </w:t>
            </w:r>
          </w:p>
        </w:tc>
        <w:tc>
          <w:tcPr>
            <w:tcW w:w="2100" w:type="dxa"/>
          </w:tcPr>
          <w:p>
            <w:pPr>
              <w:pStyle w:val="TableParagraph"/>
              <w:spacing w:line="252" w:lineRule="exact"/>
              <w:ind w:right="-15"/>
              <w:jc w:val="right"/>
              <w:rPr>
                <w:sz w:val="21"/>
              </w:rPr>
            </w:pPr>
            <w:r>
              <w:rPr>
                <w:sz w:val="21"/>
              </w:rPr>
              <w:t>- </w:t>
            </w:r>
          </w:p>
        </w:tc>
        <w:tc>
          <w:tcPr>
            <w:tcW w:w="2086" w:type="dxa"/>
          </w:tcPr>
          <w:p>
            <w:pPr>
              <w:pStyle w:val="TableParagraph"/>
              <w:spacing w:line="252" w:lineRule="exact"/>
              <w:ind w:right="-15"/>
              <w:jc w:val="right"/>
              <w:rPr>
                <w:sz w:val="21"/>
              </w:rPr>
            </w:pPr>
            <w:r>
              <w:rPr>
                <w:w w:val="100"/>
                <w:sz w:val="21"/>
              </w:rPr>
              <w:t> </w:t>
            </w:r>
          </w:p>
        </w:tc>
      </w:tr>
      <w:tr>
        <w:trPr>
          <w:trHeight w:val="285" w:hRule="atLeast"/>
        </w:trPr>
        <w:tc>
          <w:tcPr>
            <w:tcW w:w="2955" w:type="dxa"/>
          </w:tcPr>
          <w:p>
            <w:pPr>
              <w:pStyle w:val="TableParagraph"/>
              <w:spacing w:line="264" w:lineRule="exact"/>
              <w:ind w:left="107"/>
              <w:rPr>
                <w:sz w:val="21"/>
              </w:rPr>
            </w:pPr>
            <w:r>
              <w:rPr>
                <w:sz w:val="21"/>
              </w:rPr>
              <w:t>其中：美元 </w:t>
            </w:r>
          </w:p>
        </w:tc>
        <w:tc>
          <w:tcPr>
            <w:tcW w:w="2091" w:type="dxa"/>
          </w:tcPr>
          <w:p>
            <w:pPr>
              <w:pStyle w:val="TableParagraph"/>
              <w:spacing w:line="265" w:lineRule="exact" w:before="0"/>
              <w:ind w:right="-15"/>
              <w:jc w:val="right"/>
              <w:rPr>
                <w:sz w:val="21"/>
              </w:rPr>
            </w:pPr>
            <w:r>
              <w:rPr>
                <w:sz w:val="22"/>
              </w:rPr>
              <w:t>48.43</w:t>
            </w:r>
            <w:r>
              <w:rPr>
                <w:w w:val="100"/>
                <w:sz w:val="21"/>
              </w:rPr>
              <w:t> </w:t>
            </w:r>
          </w:p>
        </w:tc>
        <w:tc>
          <w:tcPr>
            <w:tcW w:w="2100" w:type="dxa"/>
          </w:tcPr>
          <w:p>
            <w:pPr>
              <w:pStyle w:val="TableParagraph"/>
              <w:spacing w:line="265" w:lineRule="exact" w:before="0"/>
              <w:ind w:right="-15"/>
              <w:jc w:val="right"/>
              <w:rPr>
                <w:sz w:val="21"/>
              </w:rPr>
            </w:pPr>
            <w:r>
              <w:rPr>
                <w:sz w:val="22"/>
              </w:rPr>
              <w:t>7.0827</w:t>
            </w:r>
            <w:r>
              <w:rPr>
                <w:w w:val="100"/>
                <w:sz w:val="21"/>
              </w:rPr>
              <w:t> </w:t>
            </w:r>
          </w:p>
        </w:tc>
        <w:tc>
          <w:tcPr>
            <w:tcW w:w="2086" w:type="dxa"/>
          </w:tcPr>
          <w:p>
            <w:pPr>
              <w:pStyle w:val="TableParagraph"/>
              <w:spacing w:line="265" w:lineRule="exact" w:before="0"/>
              <w:ind w:right="-15"/>
              <w:jc w:val="right"/>
              <w:rPr>
                <w:sz w:val="21"/>
              </w:rPr>
            </w:pPr>
            <w:r>
              <w:rPr>
                <w:sz w:val="22"/>
              </w:rPr>
              <w:t>343.02</w:t>
            </w:r>
            <w:r>
              <w:rPr>
                <w:w w:val="100"/>
                <w:sz w:val="21"/>
              </w:rPr>
              <w:t> </w:t>
            </w:r>
          </w:p>
        </w:tc>
      </w:tr>
      <w:tr>
        <w:trPr>
          <w:trHeight w:val="285" w:hRule="atLeast"/>
        </w:trPr>
        <w:tc>
          <w:tcPr>
            <w:tcW w:w="2955" w:type="dxa"/>
          </w:tcPr>
          <w:p>
            <w:pPr>
              <w:pStyle w:val="TableParagraph"/>
              <w:spacing w:line="264" w:lineRule="exact"/>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欧元 </w:t>
            </w:r>
          </w:p>
        </w:tc>
        <w:tc>
          <w:tcPr>
            <w:tcW w:w="2091" w:type="dxa"/>
          </w:tcPr>
          <w:p>
            <w:pPr>
              <w:pStyle w:val="TableParagraph"/>
              <w:spacing w:line="265" w:lineRule="exact" w:before="0"/>
              <w:ind w:right="-15"/>
              <w:jc w:val="right"/>
              <w:rPr>
                <w:sz w:val="21"/>
              </w:rPr>
            </w:pPr>
            <w:r>
              <w:rPr>
                <w:sz w:val="22"/>
              </w:rPr>
              <w:t>0.01</w:t>
            </w:r>
            <w:r>
              <w:rPr>
                <w:w w:val="100"/>
                <w:sz w:val="21"/>
              </w:rPr>
              <w:t> </w:t>
            </w:r>
          </w:p>
        </w:tc>
        <w:tc>
          <w:tcPr>
            <w:tcW w:w="2100" w:type="dxa"/>
          </w:tcPr>
          <w:p>
            <w:pPr>
              <w:pStyle w:val="TableParagraph"/>
              <w:spacing w:line="265" w:lineRule="exact" w:before="0"/>
              <w:ind w:right="-15"/>
              <w:jc w:val="right"/>
              <w:rPr>
                <w:sz w:val="21"/>
              </w:rPr>
            </w:pPr>
            <w:r>
              <w:rPr>
                <w:sz w:val="22"/>
              </w:rPr>
              <w:t>7.8592</w:t>
            </w:r>
            <w:r>
              <w:rPr>
                <w:w w:val="100"/>
                <w:sz w:val="21"/>
              </w:rPr>
              <w:t> </w:t>
            </w:r>
          </w:p>
        </w:tc>
        <w:tc>
          <w:tcPr>
            <w:tcW w:w="2086" w:type="dxa"/>
          </w:tcPr>
          <w:p>
            <w:pPr>
              <w:pStyle w:val="TableParagraph"/>
              <w:spacing w:line="265" w:lineRule="exact" w:before="0"/>
              <w:ind w:right="-15"/>
              <w:jc w:val="right"/>
              <w:rPr>
                <w:sz w:val="21"/>
              </w:rPr>
            </w:pPr>
            <w:r>
              <w:rPr>
                <w:sz w:val="22"/>
              </w:rPr>
              <w:t>0.08</w:t>
            </w:r>
            <w:r>
              <w:rPr>
                <w:w w:val="100"/>
                <w:sz w:val="21"/>
              </w:rPr>
              <w:t> </w:t>
            </w:r>
          </w:p>
        </w:tc>
      </w:tr>
      <w:tr>
        <w:trPr>
          <w:trHeight w:val="270" w:hRule="atLeast"/>
        </w:trPr>
        <w:tc>
          <w:tcPr>
            <w:tcW w:w="2955" w:type="dxa"/>
          </w:tcPr>
          <w:p>
            <w:pPr>
              <w:pStyle w:val="TableParagraph"/>
              <w:spacing w:line="250" w:lineRule="exact"/>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港币 </w:t>
            </w:r>
          </w:p>
        </w:tc>
        <w:tc>
          <w:tcPr>
            <w:tcW w:w="2091" w:type="dxa"/>
          </w:tcPr>
          <w:p>
            <w:pPr>
              <w:pStyle w:val="TableParagraph"/>
              <w:spacing w:line="250" w:lineRule="exact"/>
              <w:ind w:right="-15"/>
              <w:jc w:val="right"/>
              <w:rPr>
                <w:sz w:val="21"/>
              </w:rPr>
            </w:pPr>
            <w:r>
              <w:rPr>
                <w:w w:val="100"/>
                <w:sz w:val="21"/>
              </w:rPr>
              <w:t> </w:t>
            </w:r>
          </w:p>
        </w:tc>
        <w:tc>
          <w:tcPr>
            <w:tcW w:w="2100" w:type="dxa"/>
          </w:tcPr>
          <w:p>
            <w:pPr>
              <w:pStyle w:val="TableParagraph"/>
              <w:spacing w:line="250" w:lineRule="exact"/>
              <w:ind w:right="-15"/>
              <w:jc w:val="right"/>
              <w:rPr>
                <w:sz w:val="21"/>
              </w:rPr>
            </w:pPr>
            <w:r>
              <w:rPr>
                <w:w w:val="100"/>
                <w:sz w:val="21"/>
              </w:rPr>
              <w:t> </w:t>
            </w:r>
          </w:p>
        </w:tc>
        <w:tc>
          <w:tcPr>
            <w:tcW w:w="2086" w:type="dxa"/>
          </w:tcPr>
          <w:p>
            <w:pPr>
              <w:pStyle w:val="TableParagraph"/>
              <w:spacing w:line="250" w:lineRule="exact"/>
              <w:ind w:right="-15"/>
              <w:jc w:val="right"/>
              <w:rPr>
                <w:sz w:val="21"/>
              </w:rPr>
            </w:pPr>
            <w:r>
              <w:rPr>
                <w:w w:val="100"/>
                <w:sz w:val="21"/>
              </w:rPr>
              <w:t> </w:t>
            </w:r>
          </w:p>
        </w:tc>
      </w:tr>
      <w:tr>
        <w:trPr>
          <w:trHeight w:val="273" w:hRule="atLeast"/>
        </w:trPr>
        <w:tc>
          <w:tcPr>
            <w:tcW w:w="2955" w:type="dxa"/>
          </w:tcPr>
          <w:p>
            <w:pPr>
              <w:pStyle w:val="TableParagraph"/>
              <w:spacing w:line="252" w:lineRule="exact"/>
              <w:ind w:left="107"/>
              <w:rPr>
                <w:sz w:val="21"/>
              </w:rPr>
            </w:pPr>
            <w:r>
              <w:rPr>
                <w:spacing w:val="-1"/>
                <w:sz w:val="21"/>
              </w:rPr>
              <w:t>应收账款</w:t>
            </w:r>
            <w:r>
              <w:rPr>
                <w:sz w:val="21"/>
              </w:rPr>
              <w:t> </w:t>
            </w:r>
          </w:p>
        </w:tc>
        <w:tc>
          <w:tcPr>
            <w:tcW w:w="2091" w:type="dxa"/>
          </w:tcPr>
          <w:p>
            <w:pPr>
              <w:pStyle w:val="TableParagraph"/>
              <w:spacing w:line="252" w:lineRule="exact"/>
              <w:ind w:right="-15"/>
              <w:jc w:val="right"/>
              <w:rPr>
                <w:sz w:val="21"/>
              </w:rPr>
            </w:pPr>
            <w:r>
              <w:rPr>
                <w:sz w:val="21"/>
              </w:rPr>
              <w:t>- </w:t>
            </w:r>
          </w:p>
        </w:tc>
        <w:tc>
          <w:tcPr>
            <w:tcW w:w="2100" w:type="dxa"/>
          </w:tcPr>
          <w:p>
            <w:pPr>
              <w:pStyle w:val="TableParagraph"/>
              <w:spacing w:line="252" w:lineRule="exact"/>
              <w:ind w:right="-15"/>
              <w:jc w:val="right"/>
              <w:rPr>
                <w:sz w:val="21"/>
              </w:rPr>
            </w:pPr>
            <w:r>
              <w:rPr>
                <w:sz w:val="21"/>
              </w:rPr>
              <w:t>- </w:t>
            </w:r>
          </w:p>
        </w:tc>
        <w:tc>
          <w:tcPr>
            <w:tcW w:w="2086" w:type="dxa"/>
          </w:tcPr>
          <w:p>
            <w:pPr>
              <w:pStyle w:val="TableParagraph"/>
              <w:spacing w:line="252" w:lineRule="exact"/>
              <w:ind w:right="-15"/>
              <w:jc w:val="right"/>
              <w:rPr>
                <w:sz w:val="21"/>
              </w:rPr>
            </w:pPr>
            <w:r>
              <w:rPr>
                <w:w w:val="100"/>
                <w:sz w:val="21"/>
              </w:rPr>
              <w:t> </w:t>
            </w:r>
          </w:p>
        </w:tc>
      </w:tr>
      <w:tr>
        <w:trPr>
          <w:trHeight w:val="273" w:hRule="atLeast"/>
        </w:trPr>
        <w:tc>
          <w:tcPr>
            <w:tcW w:w="2955" w:type="dxa"/>
          </w:tcPr>
          <w:p>
            <w:pPr>
              <w:pStyle w:val="TableParagraph"/>
              <w:spacing w:line="252" w:lineRule="exact"/>
              <w:ind w:left="107"/>
              <w:rPr>
                <w:sz w:val="21"/>
              </w:rPr>
            </w:pPr>
            <w:r>
              <w:rPr>
                <w:sz w:val="21"/>
              </w:rPr>
              <w:t>其中：美元 </w:t>
            </w:r>
          </w:p>
        </w:tc>
        <w:tc>
          <w:tcPr>
            <w:tcW w:w="2091" w:type="dxa"/>
          </w:tcPr>
          <w:p>
            <w:pPr>
              <w:pStyle w:val="TableParagraph"/>
              <w:spacing w:line="252" w:lineRule="exact"/>
              <w:ind w:right="-15"/>
              <w:jc w:val="right"/>
              <w:rPr>
                <w:sz w:val="21"/>
              </w:rPr>
            </w:pPr>
            <w:r>
              <w:rPr>
                <w:w w:val="100"/>
                <w:sz w:val="21"/>
              </w:rPr>
              <w:t> </w:t>
            </w:r>
          </w:p>
        </w:tc>
        <w:tc>
          <w:tcPr>
            <w:tcW w:w="2100" w:type="dxa"/>
          </w:tcPr>
          <w:p>
            <w:pPr>
              <w:pStyle w:val="TableParagraph"/>
              <w:spacing w:line="252" w:lineRule="exact"/>
              <w:ind w:right="-15"/>
              <w:jc w:val="right"/>
              <w:rPr>
                <w:sz w:val="21"/>
              </w:rPr>
            </w:pPr>
            <w:r>
              <w:rPr>
                <w:w w:val="100"/>
                <w:sz w:val="21"/>
              </w:rPr>
              <w:t> </w:t>
            </w:r>
          </w:p>
        </w:tc>
        <w:tc>
          <w:tcPr>
            <w:tcW w:w="2086" w:type="dxa"/>
          </w:tcPr>
          <w:p>
            <w:pPr>
              <w:pStyle w:val="TableParagraph"/>
              <w:spacing w:line="252" w:lineRule="exact"/>
              <w:ind w:right="-15"/>
              <w:jc w:val="right"/>
              <w:rPr>
                <w:sz w:val="21"/>
              </w:rPr>
            </w:pPr>
            <w:r>
              <w:rPr>
                <w:w w:val="100"/>
                <w:sz w:val="21"/>
              </w:rPr>
              <w:t> </w:t>
            </w:r>
          </w:p>
        </w:tc>
      </w:tr>
      <w:tr>
        <w:trPr>
          <w:trHeight w:val="270" w:hRule="atLeast"/>
        </w:trPr>
        <w:tc>
          <w:tcPr>
            <w:tcW w:w="2955" w:type="dxa"/>
          </w:tcPr>
          <w:p>
            <w:pPr>
              <w:pStyle w:val="TableParagraph"/>
              <w:spacing w:line="250" w:lineRule="exact"/>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欧元 </w:t>
            </w:r>
          </w:p>
        </w:tc>
        <w:tc>
          <w:tcPr>
            <w:tcW w:w="2091" w:type="dxa"/>
          </w:tcPr>
          <w:p>
            <w:pPr>
              <w:pStyle w:val="TableParagraph"/>
              <w:spacing w:line="250" w:lineRule="exact"/>
              <w:ind w:right="-15"/>
              <w:jc w:val="right"/>
              <w:rPr>
                <w:sz w:val="21"/>
              </w:rPr>
            </w:pPr>
            <w:r>
              <w:rPr>
                <w:w w:val="100"/>
                <w:sz w:val="21"/>
              </w:rPr>
              <w:t> </w:t>
            </w:r>
          </w:p>
        </w:tc>
        <w:tc>
          <w:tcPr>
            <w:tcW w:w="2100" w:type="dxa"/>
          </w:tcPr>
          <w:p>
            <w:pPr>
              <w:pStyle w:val="TableParagraph"/>
              <w:spacing w:line="250" w:lineRule="exact"/>
              <w:ind w:right="-15"/>
              <w:jc w:val="right"/>
              <w:rPr>
                <w:sz w:val="21"/>
              </w:rPr>
            </w:pPr>
            <w:r>
              <w:rPr>
                <w:w w:val="100"/>
                <w:sz w:val="21"/>
              </w:rPr>
              <w:t> </w:t>
            </w:r>
          </w:p>
        </w:tc>
        <w:tc>
          <w:tcPr>
            <w:tcW w:w="2086" w:type="dxa"/>
          </w:tcPr>
          <w:p>
            <w:pPr>
              <w:pStyle w:val="TableParagraph"/>
              <w:spacing w:line="250" w:lineRule="exact"/>
              <w:ind w:right="-15"/>
              <w:jc w:val="right"/>
              <w:rPr>
                <w:sz w:val="21"/>
              </w:rPr>
            </w:pPr>
            <w:r>
              <w:rPr>
                <w:w w:val="100"/>
                <w:sz w:val="21"/>
              </w:rPr>
              <w:t> </w:t>
            </w:r>
          </w:p>
        </w:tc>
      </w:tr>
      <w:tr>
        <w:trPr>
          <w:trHeight w:val="273" w:hRule="atLeast"/>
        </w:trPr>
        <w:tc>
          <w:tcPr>
            <w:tcW w:w="2955" w:type="dxa"/>
          </w:tcPr>
          <w:p>
            <w:pPr>
              <w:pStyle w:val="TableParagraph"/>
              <w:spacing w:line="253" w:lineRule="exact"/>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港币 </w:t>
            </w:r>
          </w:p>
        </w:tc>
        <w:tc>
          <w:tcPr>
            <w:tcW w:w="2091" w:type="dxa"/>
          </w:tcPr>
          <w:p>
            <w:pPr>
              <w:pStyle w:val="TableParagraph"/>
              <w:spacing w:line="253" w:lineRule="exact"/>
              <w:ind w:right="-15"/>
              <w:jc w:val="right"/>
              <w:rPr>
                <w:sz w:val="21"/>
              </w:rPr>
            </w:pPr>
            <w:r>
              <w:rPr>
                <w:w w:val="100"/>
                <w:sz w:val="21"/>
              </w:rPr>
              <w:t> </w:t>
            </w:r>
          </w:p>
        </w:tc>
        <w:tc>
          <w:tcPr>
            <w:tcW w:w="2100" w:type="dxa"/>
          </w:tcPr>
          <w:p>
            <w:pPr>
              <w:pStyle w:val="TableParagraph"/>
              <w:spacing w:line="253" w:lineRule="exact"/>
              <w:ind w:right="-15"/>
              <w:jc w:val="right"/>
              <w:rPr>
                <w:sz w:val="21"/>
              </w:rPr>
            </w:pPr>
            <w:r>
              <w:rPr>
                <w:w w:val="100"/>
                <w:sz w:val="21"/>
              </w:rPr>
              <w:t> </w:t>
            </w:r>
          </w:p>
        </w:tc>
        <w:tc>
          <w:tcPr>
            <w:tcW w:w="2086" w:type="dxa"/>
          </w:tcPr>
          <w:p>
            <w:pPr>
              <w:pStyle w:val="TableParagraph"/>
              <w:spacing w:line="253" w:lineRule="exact"/>
              <w:ind w:right="-15"/>
              <w:jc w:val="right"/>
              <w:rPr>
                <w:sz w:val="21"/>
              </w:rPr>
            </w:pPr>
            <w:r>
              <w:rPr>
                <w:w w:val="100"/>
                <w:sz w:val="21"/>
              </w:rPr>
              <w:t> </w:t>
            </w:r>
          </w:p>
        </w:tc>
      </w:tr>
      <w:tr>
        <w:trPr>
          <w:trHeight w:val="270" w:hRule="atLeast"/>
        </w:trPr>
        <w:tc>
          <w:tcPr>
            <w:tcW w:w="2955" w:type="dxa"/>
          </w:tcPr>
          <w:p>
            <w:pPr>
              <w:pStyle w:val="TableParagraph"/>
              <w:spacing w:line="250" w:lineRule="exact"/>
              <w:ind w:left="107"/>
              <w:rPr>
                <w:sz w:val="21"/>
              </w:rPr>
            </w:pPr>
            <w:r>
              <w:rPr>
                <w:spacing w:val="-1"/>
                <w:sz w:val="21"/>
              </w:rPr>
              <w:t>应付账款</w:t>
            </w:r>
            <w:r>
              <w:rPr>
                <w:sz w:val="21"/>
              </w:rPr>
              <w:t> </w:t>
            </w:r>
          </w:p>
        </w:tc>
        <w:tc>
          <w:tcPr>
            <w:tcW w:w="2091" w:type="dxa"/>
          </w:tcPr>
          <w:p>
            <w:pPr>
              <w:pStyle w:val="TableParagraph"/>
              <w:spacing w:line="250" w:lineRule="exact"/>
              <w:ind w:right="-15"/>
              <w:jc w:val="right"/>
              <w:rPr>
                <w:sz w:val="21"/>
              </w:rPr>
            </w:pPr>
            <w:r>
              <w:rPr>
                <w:sz w:val="21"/>
              </w:rPr>
              <w:t>- </w:t>
            </w:r>
          </w:p>
        </w:tc>
        <w:tc>
          <w:tcPr>
            <w:tcW w:w="2100" w:type="dxa"/>
          </w:tcPr>
          <w:p>
            <w:pPr>
              <w:pStyle w:val="TableParagraph"/>
              <w:spacing w:line="250" w:lineRule="exact"/>
              <w:ind w:right="-15"/>
              <w:jc w:val="right"/>
              <w:rPr>
                <w:sz w:val="21"/>
              </w:rPr>
            </w:pPr>
            <w:r>
              <w:rPr>
                <w:sz w:val="21"/>
              </w:rPr>
              <w:t>- </w:t>
            </w:r>
          </w:p>
        </w:tc>
        <w:tc>
          <w:tcPr>
            <w:tcW w:w="2086" w:type="dxa"/>
          </w:tcPr>
          <w:p>
            <w:pPr>
              <w:pStyle w:val="TableParagraph"/>
              <w:spacing w:line="250" w:lineRule="exact"/>
              <w:ind w:right="-15"/>
              <w:jc w:val="right"/>
              <w:rPr>
                <w:sz w:val="21"/>
              </w:rPr>
            </w:pPr>
            <w:r>
              <w:rPr>
                <w:w w:val="100"/>
                <w:sz w:val="21"/>
              </w:rPr>
              <w:t> </w:t>
            </w:r>
          </w:p>
        </w:tc>
      </w:tr>
      <w:tr>
        <w:trPr>
          <w:trHeight w:val="287" w:hRule="atLeast"/>
        </w:trPr>
        <w:tc>
          <w:tcPr>
            <w:tcW w:w="2955" w:type="dxa"/>
          </w:tcPr>
          <w:p>
            <w:pPr>
              <w:pStyle w:val="TableParagraph"/>
              <w:spacing w:line="264" w:lineRule="exact" w:before="3"/>
              <w:ind w:left="107"/>
              <w:rPr>
                <w:sz w:val="21"/>
              </w:rPr>
            </w:pPr>
            <w:r>
              <w:rPr>
                <w:sz w:val="21"/>
              </w:rPr>
              <w:t>其中：美元 </w:t>
            </w:r>
          </w:p>
        </w:tc>
        <w:tc>
          <w:tcPr>
            <w:tcW w:w="2091" w:type="dxa"/>
          </w:tcPr>
          <w:p>
            <w:pPr>
              <w:pStyle w:val="TableParagraph"/>
              <w:spacing w:line="267" w:lineRule="exact" w:before="0"/>
              <w:ind w:right="-15"/>
              <w:jc w:val="right"/>
              <w:rPr>
                <w:sz w:val="21"/>
              </w:rPr>
            </w:pPr>
            <w:r>
              <w:rPr>
                <w:sz w:val="22"/>
              </w:rPr>
              <w:t>1,158,052.94</w:t>
            </w:r>
            <w:r>
              <w:rPr>
                <w:w w:val="100"/>
                <w:sz w:val="21"/>
              </w:rPr>
              <w:t> </w:t>
            </w:r>
          </w:p>
        </w:tc>
        <w:tc>
          <w:tcPr>
            <w:tcW w:w="2100" w:type="dxa"/>
          </w:tcPr>
          <w:p>
            <w:pPr>
              <w:pStyle w:val="TableParagraph"/>
              <w:spacing w:line="267" w:lineRule="exact" w:before="0"/>
              <w:ind w:right="-15"/>
              <w:jc w:val="right"/>
              <w:rPr>
                <w:sz w:val="21"/>
              </w:rPr>
            </w:pPr>
            <w:r>
              <w:rPr>
                <w:sz w:val="22"/>
              </w:rPr>
              <w:t>7.0827</w:t>
            </w:r>
            <w:r>
              <w:rPr>
                <w:w w:val="100"/>
                <w:sz w:val="21"/>
              </w:rPr>
              <w:t> </w:t>
            </w:r>
          </w:p>
        </w:tc>
        <w:tc>
          <w:tcPr>
            <w:tcW w:w="2086" w:type="dxa"/>
          </w:tcPr>
          <w:p>
            <w:pPr>
              <w:pStyle w:val="TableParagraph"/>
              <w:spacing w:line="267" w:lineRule="exact" w:before="0"/>
              <w:ind w:right="-15"/>
              <w:jc w:val="right"/>
              <w:rPr>
                <w:sz w:val="21"/>
              </w:rPr>
            </w:pPr>
            <w:r>
              <w:rPr>
                <w:sz w:val="22"/>
              </w:rPr>
              <w:t>8,202,141.56</w:t>
            </w:r>
            <w:r>
              <w:rPr>
                <w:w w:val="100"/>
                <w:sz w:val="21"/>
              </w:rPr>
              <w:t> </w:t>
            </w:r>
          </w:p>
        </w:tc>
      </w:tr>
      <w:tr>
        <w:trPr>
          <w:trHeight w:val="270" w:hRule="atLeast"/>
        </w:trPr>
        <w:tc>
          <w:tcPr>
            <w:tcW w:w="2955" w:type="dxa"/>
          </w:tcPr>
          <w:p>
            <w:pPr>
              <w:pStyle w:val="TableParagraph"/>
              <w:spacing w:line="250" w:lineRule="exact"/>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欧元 </w:t>
            </w:r>
          </w:p>
        </w:tc>
        <w:tc>
          <w:tcPr>
            <w:tcW w:w="2091" w:type="dxa"/>
          </w:tcPr>
          <w:p>
            <w:pPr>
              <w:pStyle w:val="TableParagraph"/>
              <w:spacing w:line="250" w:lineRule="exact"/>
              <w:ind w:right="-15"/>
              <w:jc w:val="right"/>
              <w:rPr>
                <w:sz w:val="21"/>
              </w:rPr>
            </w:pPr>
            <w:r>
              <w:rPr>
                <w:w w:val="100"/>
                <w:sz w:val="21"/>
              </w:rPr>
              <w:t> </w:t>
            </w:r>
          </w:p>
        </w:tc>
        <w:tc>
          <w:tcPr>
            <w:tcW w:w="2100" w:type="dxa"/>
          </w:tcPr>
          <w:p>
            <w:pPr>
              <w:pStyle w:val="TableParagraph"/>
              <w:spacing w:line="250" w:lineRule="exact"/>
              <w:ind w:right="-15"/>
              <w:jc w:val="right"/>
              <w:rPr>
                <w:sz w:val="21"/>
              </w:rPr>
            </w:pPr>
            <w:r>
              <w:rPr>
                <w:w w:val="100"/>
                <w:sz w:val="21"/>
              </w:rPr>
              <w:t> </w:t>
            </w:r>
          </w:p>
        </w:tc>
        <w:tc>
          <w:tcPr>
            <w:tcW w:w="2086" w:type="dxa"/>
          </w:tcPr>
          <w:p>
            <w:pPr>
              <w:pStyle w:val="TableParagraph"/>
              <w:spacing w:line="250" w:lineRule="exact"/>
              <w:ind w:right="-15"/>
              <w:jc w:val="right"/>
              <w:rPr>
                <w:sz w:val="21"/>
              </w:rPr>
            </w:pPr>
            <w:r>
              <w:rPr>
                <w:w w:val="100"/>
                <w:sz w:val="21"/>
              </w:rPr>
              <w:t> </w:t>
            </w:r>
          </w:p>
        </w:tc>
      </w:tr>
      <w:tr>
        <w:trPr>
          <w:trHeight w:val="273" w:hRule="atLeast"/>
        </w:trPr>
        <w:tc>
          <w:tcPr>
            <w:tcW w:w="2955" w:type="dxa"/>
          </w:tcPr>
          <w:p>
            <w:pPr>
              <w:pStyle w:val="TableParagraph"/>
              <w:spacing w:line="252" w:lineRule="exact"/>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港币 </w:t>
            </w:r>
          </w:p>
        </w:tc>
        <w:tc>
          <w:tcPr>
            <w:tcW w:w="2091" w:type="dxa"/>
          </w:tcPr>
          <w:p>
            <w:pPr>
              <w:pStyle w:val="TableParagraph"/>
              <w:spacing w:line="252" w:lineRule="exact"/>
              <w:ind w:right="-15"/>
              <w:jc w:val="right"/>
              <w:rPr>
                <w:sz w:val="21"/>
              </w:rPr>
            </w:pPr>
            <w:r>
              <w:rPr>
                <w:w w:val="100"/>
                <w:sz w:val="21"/>
              </w:rPr>
              <w:t> </w:t>
            </w:r>
          </w:p>
        </w:tc>
        <w:tc>
          <w:tcPr>
            <w:tcW w:w="2100" w:type="dxa"/>
          </w:tcPr>
          <w:p>
            <w:pPr>
              <w:pStyle w:val="TableParagraph"/>
              <w:spacing w:line="252" w:lineRule="exact"/>
              <w:ind w:right="-15"/>
              <w:jc w:val="right"/>
              <w:rPr>
                <w:sz w:val="21"/>
              </w:rPr>
            </w:pPr>
            <w:r>
              <w:rPr>
                <w:w w:val="100"/>
                <w:sz w:val="21"/>
              </w:rPr>
              <w:t> </w:t>
            </w:r>
          </w:p>
        </w:tc>
        <w:tc>
          <w:tcPr>
            <w:tcW w:w="2086" w:type="dxa"/>
          </w:tcPr>
          <w:p>
            <w:pPr>
              <w:pStyle w:val="TableParagraph"/>
              <w:spacing w:line="252" w:lineRule="exact"/>
              <w:ind w:right="-15"/>
              <w:jc w:val="right"/>
              <w:rPr>
                <w:sz w:val="21"/>
              </w:rPr>
            </w:pPr>
            <w:r>
              <w:rPr>
                <w:w w:val="100"/>
                <w:sz w:val="21"/>
              </w:rPr>
              <w:t> </w:t>
            </w:r>
          </w:p>
        </w:tc>
      </w:tr>
      <w:tr>
        <w:trPr>
          <w:trHeight w:val="270" w:hRule="atLeast"/>
        </w:trPr>
        <w:tc>
          <w:tcPr>
            <w:tcW w:w="2955" w:type="dxa"/>
          </w:tcPr>
          <w:p>
            <w:pPr>
              <w:pStyle w:val="TableParagraph"/>
              <w:spacing w:line="250" w:lineRule="exact"/>
              <w:ind w:left="107"/>
              <w:rPr>
                <w:sz w:val="21"/>
              </w:rPr>
            </w:pPr>
            <w:r>
              <w:rPr>
                <w:spacing w:val="-1"/>
                <w:sz w:val="21"/>
              </w:rPr>
              <w:t>长期借款</w:t>
            </w:r>
            <w:r>
              <w:rPr>
                <w:sz w:val="21"/>
              </w:rPr>
              <w:t> </w:t>
            </w:r>
          </w:p>
        </w:tc>
        <w:tc>
          <w:tcPr>
            <w:tcW w:w="2091" w:type="dxa"/>
          </w:tcPr>
          <w:p>
            <w:pPr>
              <w:pStyle w:val="TableParagraph"/>
              <w:spacing w:line="250" w:lineRule="exact"/>
              <w:ind w:right="-15"/>
              <w:jc w:val="right"/>
              <w:rPr>
                <w:sz w:val="21"/>
              </w:rPr>
            </w:pPr>
            <w:r>
              <w:rPr>
                <w:sz w:val="21"/>
              </w:rPr>
              <w:t>- </w:t>
            </w:r>
          </w:p>
        </w:tc>
        <w:tc>
          <w:tcPr>
            <w:tcW w:w="2100" w:type="dxa"/>
          </w:tcPr>
          <w:p>
            <w:pPr>
              <w:pStyle w:val="TableParagraph"/>
              <w:spacing w:line="250" w:lineRule="exact"/>
              <w:ind w:right="-15"/>
              <w:jc w:val="right"/>
              <w:rPr>
                <w:sz w:val="21"/>
              </w:rPr>
            </w:pPr>
            <w:r>
              <w:rPr>
                <w:sz w:val="21"/>
              </w:rPr>
              <w:t>- </w:t>
            </w:r>
          </w:p>
        </w:tc>
        <w:tc>
          <w:tcPr>
            <w:tcW w:w="2086" w:type="dxa"/>
          </w:tcPr>
          <w:p>
            <w:pPr>
              <w:pStyle w:val="TableParagraph"/>
              <w:spacing w:line="250" w:lineRule="exact"/>
              <w:ind w:right="-15"/>
              <w:jc w:val="right"/>
              <w:rPr>
                <w:sz w:val="21"/>
              </w:rPr>
            </w:pPr>
            <w:r>
              <w:rPr>
                <w:w w:val="100"/>
                <w:sz w:val="21"/>
              </w:rPr>
              <w:t> </w:t>
            </w:r>
          </w:p>
        </w:tc>
      </w:tr>
      <w:tr>
        <w:trPr>
          <w:trHeight w:val="273" w:hRule="atLeast"/>
        </w:trPr>
        <w:tc>
          <w:tcPr>
            <w:tcW w:w="2955" w:type="dxa"/>
          </w:tcPr>
          <w:p>
            <w:pPr>
              <w:pStyle w:val="TableParagraph"/>
              <w:spacing w:line="250" w:lineRule="exact" w:before="3"/>
              <w:ind w:left="107"/>
              <w:rPr>
                <w:sz w:val="21"/>
              </w:rPr>
            </w:pPr>
            <w:r>
              <w:rPr>
                <w:sz w:val="21"/>
              </w:rPr>
              <w:t>其中：美元 </w:t>
            </w:r>
          </w:p>
        </w:tc>
        <w:tc>
          <w:tcPr>
            <w:tcW w:w="2091" w:type="dxa"/>
          </w:tcPr>
          <w:p>
            <w:pPr>
              <w:pStyle w:val="TableParagraph"/>
              <w:spacing w:line="250" w:lineRule="exact" w:before="3"/>
              <w:ind w:right="-15"/>
              <w:jc w:val="right"/>
              <w:rPr>
                <w:sz w:val="21"/>
              </w:rPr>
            </w:pPr>
            <w:r>
              <w:rPr>
                <w:w w:val="100"/>
                <w:sz w:val="21"/>
              </w:rPr>
              <w:t> </w:t>
            </w:r>
          </w:p>
        </w:tc>
        <w:tc>
          <w:tcPr>
            <w:tcW w:w="2100" w:type="dxa"/>
          </w:tcPr>
          <w:p>
            <w:pPr>
              <w:pStyle w:val="TableParagraph"/>
              <w:spacing w:line="250" w:lineRule="exact" w:before="3"/>
              <w:ind w:right="-15"/>
              <w:jc w:val="right"/>
              <w:rPr>
                <w:sz w:val="21"/>
              </w:rPr>
            </w:pPr>
            <w:r>
              <w:rPr>
                <w:w w:val="100"/>
                <w:sz w:val="21"/>
              </w:rPr>
              <w:t> </w:t>
            </w:r>
          </w:p>
        </w:tc>
        <w:tc>
          <w:tcPr>
            <w:tcW w:w="2086" w:type="dxa"/>
          </w:tcPr>
          <w:p>
            <w:pPr>
              <w:pStyle w:val="TableParagraph"/>
              <w:spacing w:line="250" w:lineRule="exact" w:before="3"/>
              <w:ind w:right="-15"/>
              <w:jc w:val="right"/>
              <w:rPr>
                <w:sz w:val="21"/>
              </w:rPr>
            </w:pPr>
            <w:r>
              <w:rPr>
                <w:w w:val="100"/>
                <w:sz w:val="21"/>
              </w:rPr>
              <w:t> </w:t>
            </w:r>
          </w:p>
        </w:tc>
      </w:tr>
      <w:tr>
        <w:trPr>
          <w:trHeight w:val="273" w:hRule="atLeast"/>
        </w:trPr>
        <w:tc>
          <w:tcPr>
            <w:tcW w:w="2955" w:type="dxa"/>
          </w:tcPr>
          <w:p>
            <w:pPr>
              <w:pStyle w:val="TableParagraph"/>
              <w:spacing w:line="252" w:lineRule="exact"/>
              <w:ind w:left="107"/>
              <w:rPr>
                <w:sz w:val="20"/>
              </w:rPr>
            </w:pPr>
            <w:r>
              <w:rPr>
                <w:spacing w:val="99"/>
                <w:w w:val="99"/>
                <w:sz w:val="20"/>
              </w:rPr>
              <w:t>  </w:t>
            </w:r>
            <w:r>
              <w:rPr>
                <w:w w:val="99"/>
                <w:sz w:val="20"/>
              </w:rPr>
              <w:t> </w:t>
            </w:r>
            <w:r>
              <w:rPr>
                <w:spacing w:val="-1"/>
                <w:sz w:val="20"/>
              </w:rPr>
              <w:t> </w:t>
            </w:r>
            <w:r>
              <w:rPr>
                <w:sz w:val="20"/>
              </w:rPr>
              <w:t>欧元 </w:t>
            </w:r>
          </w:p>
        </w:tc>
        <w:tc>
          <w:tcPr>
            <w:tcW w:w="2091" w:type="dxa"/>
          </w:tcPr>
          <w:p>
            <w:pPr>
              <w:pStyle w:val="TableParagraph"/>
              <w:spacing w:line="252" w:lineRule="exact"/>
              <w:ind w:right="-15"/>
              <w:jc w:val="right"/>
              <w:rPr>
                <w:sz w:val="21"/>
              </w:rPr>
            </w:pPr>
            <w:r>
              <w:rPr>
                <w:w w:val="100"/>
                <w:sz w:val="21"/>
              </w:rPr>
              <w:t> </w:t>
            </w:r>
          </w:p>
        </w:tc>
        <w:tc>
          <w:tcPr>
            <w:tcW w:w="2100" w:type="dxa"/>
          </w:tcPr>
          <w:p>
            <w:pPr>
              <w:pStyle w:val="TableParagraph"/>
              <w:spacing w:line="252" w:lineRule="exact"/>
              <w:ind w:right="-15"/>
              <w:jc w:val="right"/>
              <w:rPr>
                <w:sz w:val="21"/>
              </w:rPr>
            </w:pPr>
            <w:r>
              <w:rPr>
                <w:w w:val="100"/>
                <w:sz w:val="21"/>
              </w:rPr>
              <w:t> </w:t>
            </w:r>
          </w:p>
        </w:tc>
        <w:tc>
          <w:tcPr>
            <w:tcW w:w="2086" w:type="dxa"/>
          </w:tcPr>
          <w:p>
            <w:pPr>
              <w:pStyle w:val="TableParagraph"/>
              <w:spacing w:line="252" w:lineRule="exact"/>
              <w:ind w:right="-15"/>
              <w:jc w:val="right"/>
              <w:rPr>
                <w:sz w:val="21"/>
              </w:rPr>
            </w:pPr>
            <w:r>
              <w:rPr>
                <w:w w:val="100"/>
                <w:sz w:val="21"/>
              </w:rPr>
              <w:t> </w:t>
            </w:r>
          </w:p>
        </w:tc>
      </w:tr>
      <w:tr>
        <w:trPr>
          <w:trHeight w:val="273" w:hRule="atLeast"/>
        </w:trPr>
        <w:tc>
          <w:tcPr>
            <w:tcW w:w="2955" w:type="dxa"/>
          </w:tcPr>
          <w:p>
            <w:pPr>
              <w:pStyle w:val="TableParagraph"/>
              <w:spacing w:line="252" w:lineRule="exact"/>
              <w:ind w:left="107"/>
              <w:rPr>
                <w:sz w:val="20"/>
              </w:rPr>
            </w:pPr>
            <w:r>
              <w:rPr>
                <w:spacing w:val="99"/>
                <w:w w:val="99"/>
                <w:sz w:val="20"/>
              </w:rPr>
              <w:t>  </w:t>
            </w:r>
            <w:r>
              <w:rPr>
                <w:w w:val="99"/>
                <w:sz w:val="20"/>
              </w:rPr>
              <w:t> </w:t>
            </w:r>
            <w:r>
              <w:rPr>
                <w:spacing w:val="-1"/>
                <w:sz w:val="20"/>
              </w:rPr>
              <w:t> </w:t>
            </w:r>
            <w:r>
              <w:rPr>
                <w:sz w:val="20"/>
              </w:rPr>
              <w:t>港币 </w:t>
            </w:r>
          </w:p>
        </w:tc>
        <w:tc>
          <w:tcPr>
            <w:tcW w:w="2091" w:type="dxa"/>
          </w:tcPr>
          <w:p>
            <w:pPr>
              <w:pStyle w:val="TableParagraph"/>
              <w:spacing w:line="252" w:lineRule="exact"/>
              <w:ind w:right="-15"/>
              <w:jc w:val="right"/>
              <w:rPr>
                <w:sz w:val="21"/>
              </w:rPr>
            </w:pPr>
            <w:r>
              <w:rPr>
                <w:w w:val="100"/>
                <w:sz w:val="21"/>
              </w:rPr>
              <w:t> </w:t>
            </w:r>
          </w:p>
        </w:tc>
        <w:tc>
          <w:tcPr>
            <w:tcW w:w="2100" w:type="dxa"/>
          </w:tcPr>
          <w:p>
            <w:pPr>
              <w:pStyle w:val="TableParagraph"/>
              <w:spacing w:line="252" w:lineRule="exact"/>
              <w:ind w:right="-15"/>
              <w:jc w:val="right"/>
              <w:rPr>
                <w:sz w:val="21"/>
              </w:rPr>
            </w:pPr>
            <w:r>
              <w:rPr>
                <w:w w:val="100"/>
                <w:sz w:val="21"/>
              </w:rPr>
              <w:t> </w:t>
            </w:r>
          </w:p>
        </w:tc>
        <w:tc>
          <w:tcPr>
            <w:tcW w:w="2086" w:type="dxa"/>
          </w:tcPr>
          <w:p>
            <w:pPr>
              <w:pStyle w:val="TableParagraph"/>
              <w:spacing w:line="252" w:lineRule="exact"/>
              <w:ind w:right="-15"/>
              <w:jc w:val="right"/>
              <w:rPr>
                <w:sz w:val="21"/>
              </w:rPr>
            </w:pPr>
            <w:r>
              <w:rPr>
                <w:w w:val="100"/>
                <w:sz w:val="21"/>
              </w:rPr>
              <w:t> </w:t>
            </w:r>
          </w:p>
        </w:tc>
      </w:tr>
    </w:tbl>
    <w:p>
      <w:pPr>
        <w:spacing w:line="242" w:lineRule="auto" w:before="61"/>
        <w:ind w:left="818" w:right="400" w:hanging="428"/>
        <w:jc w:val="left"/>
        <w:rPr>
          <w:sz w:val="20"/>
        </w:rPr>
      </w:pPr>
      <w:bookmarkStart w:name="(2). 境外经营实体说明，包括对于重要的境外经营实体，应披露其境外主要经营地、" w:id="862"/>
      <w:bookmarkEnd w:id="862"/>
      <w:r>
        <w:rPr/>
      </w:r>
      <w:r>
        <w:rPr>
          <w:w w:val="95"/>
          <w:sz w:val="20"/>
        </w:rPr>
        <w:t>(2).</w:t>
      </w:r>
      <w:r>
        <w:rPr>
          <w:spacing w:val="168"/>
          <w:sz w:val="20"/>
        </w:rPr>
        <w:t> </w:t>
      </w:r>
      <w:r>
        <w:rPr>
          <w:w w:val="95"/>
          <w:sz w:val="21"/>
        </w:rPr>
        <w:t>境外</w:t>
      </w:r>
      <w:r>
        <w:rPr>
          <w:w w:val="95"/>
          <w:sz w:val="20"/>
        </w:rPr>
        <w:t>经营实体说明，包括对于重要的境外经营实体，应披露其境外主要经营地、记账本位币及选择</w:t>
      </w:r>
      <w:r>
        <w:rPr>
          <w:sz w:val="20"/>
        </w:rPr>
        <w:t>依据，记账本位币发生变化的还应披露原因 </w:t>
      </w:r>
    </w:p>
    <w:p>
      <w:pPr>
        <w:pStyle w:val="BodyText"/>
        <w:spacing w:before="60"/>
        <w:ind w:left="391"/>
      </w:pPr>
      <w:r>
        <w:rPr/>
        <w:t>□适用√不适用 </w:t>
      </w:r>
    </w:p>
    <w:p>
      <w:pPr>
        <w:spacing w:before="65"/>
        <w:ind w:left="391" w:right="0" w:firstLine="0"/>
        <w:jc w:val="left"/>
        <w:rPr>
          <w:sz w:val="20"/>
        </w:rPr>
      </w:pPr>
      <w:bookmarkStart w:name="82、 租赁" w:id="863"/>
      <w:bookmarkEnd w:id="863"/>
      <w:r>
        <w:rPr/>
      </w:r>
      <w:r>
        <w:rPr>
          <w:w w:val="95"/>
          <w:sz w:val="20"/>
        </w:rPr>
        <w:t>82</w:t>
      </w:r>
      <w:r>
        <w:rPr>
          <w:spacing w:val="-2"/>
          <w:w w:val="95"/>
          <w:sz w:val="20"/>
        </w:rPr>
        <w:t>、 租赁</w:t>
      </w:r>
      <w:r>
        <w:rPr>
          <w:w w:val="95"/>
          <w:sz w:val="20"/>
        </w:rPr>
        <w:t> </w:t>
      </w:r>
    </w:p>
    <w:p>
      <w:pPr>
        <w:pStyle w:val="ListParagraph"/>
        <w:numPr>
          <w:ilvl w:val="0"/>
          <w:numId w:val="55"/>
        </w:numPr>
        <w:tabs>
          <w:tab w:pos="812" w:val="left" w:leader="none"/>
        </w:tabs>
        <w:spacing w:line="240" w:lineRule="auto" w:before="63" w:after="0"/>
        <w:ind w:left="811" w:right="0" w:hanging="421"/>
        <w:jc w:val="left"/>
        <w:rPr>
          <w:sz w:val="20"/>
        </w:rPr>
      </w:pPr>
      <w:bookmarkStart w:name="(1) 作为承租人" w:id="864"/>
      <w:bookmarkEnd w:id="864"/>
      <w:r>
        <w:rPr/>
      </w:r>
      <w:bookmarkStart w:name="(1) 作为承租人" w:id="865"/>
      <w:bookmarkEnd w:id="865"/>
      <w:r>
        <w:rPr>
          <w:w w:val="95"/>
          <w:sz w:val="20"/>
        </w:rPr>
        <w:t>作为承租人</w:t>
      </w:r>
      <w:r>
        <w:rPr>
          <w:w w:val="95"/>
          <w:sz w:val="20"/>
        </w:rPr>
        <w:t> </w:t>
      </w:r>
    </w:p>
    <w:p>
      <w:pPr>
        <w:spacing w:before="63"/>
        <w:ind w:left="391" w:right="0" w:firstLine="0"/>
        <w:jc w:val="left"/>
        <w:rPr>
          <w:sz w:val="20"/>
        </w:rPr>
      </w:pPr>
      <w:r>
        <w:rPr>
          <w:sz w:val="20"/>
        </w:rPr>
        <w:t>√适用□不适用 </w:t>
      </w:r>
    </w:p>
    <w:p>
      <w:pPr>
        <w:spacing w:before="3"/>
        <w:ind w:left="391" w:right="0" w:firstLine="0"/>
        <w:jc w:val="left"/>
        <w:rPr>
          <w:sz w:val="20"/>
        </w:rPr>
      </w:pPr>
      <w:r>
        <w:rPr>
          <w:w w:val="95"/>
          <w:sz w:val="20"/>
        </w:rPr>
        <w:t>未纳入租赁负债计量的可变租赁付款额 </w:t>
      </w:r>
    </w:p>
    <w:p>
      <w:pPr>
        <w:spacing w:before="3"/>
        <w:ind w:left="391" w:right="0" w:firstLine="0"/>
        <w:jc w:val="left"/>
        <w:rPr>
          <w:sz w:val="20"/>
        </w:rPr>
      </w:pPr>
      <w:r>
        <w:rPr>
          <w:sz w:val="20"/>
        </w:rPr>
        <w:t>□适用√不适用 </w:t>
      </w:r>
    </w:p>
    <w:p>
      <w:pPr>
        <w:spacing w:before="3"/>
        <w:ind w:left="391" w:right="0" w:firstLine="0"/>
        <w:jc w:val="left"/>
        <w:rPr>
          <w:sz w:val="20"/>
        </w:rPr>
      </w:pPr>
      <w:r>
        <w:rPr>
          <w:w w:val="99"/>
          <w:sz w:val="20"/>
        </w:rPr>
        <w:t> </w:t>
      </w:r>
    </w:p>
    <w:p>
      <w:pPr>
        <w:spacing w:before="3"/>
        <w:ind w:left="391" w:right="0" w:firstLine="0"/>
        <w:jc w:val="left"/>
        <w:rPr>
          <w:sz w:val="20"/>
        </w:rPr>
      </w:pPr>
      <w:r>
        <w:rPr>
          <w:w w:val="95"/>
          <w:sz w:val="20"/>
        </w:rPr>
        <w:t>简化处理的短期租赁或低价值资产的租赁费用 </w:t>
      </w:r>
    </w:p>
    <w:p>
      <w:pPr>
        <w:spacing w:before="3"/>
        <w:ind w:left="391" w:right="0" w:firstLine="0"/>
        <w:jc w:val="left"/>
        <w:rPr>
          <w:sz w:val="20"/>
        </w:rPr>
      </w:pPr>
      <w:r>
        <w:rPr>
          <w:sz w:val="20"/>
        </w:rPr>
        <w:t>√适用□不适用 </w:t>
      </w: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1"/>
        <w:gridCol w:w="2943"/>
        <w:gridCol w:w="2941"/>
      </w:tblGrid>
      <w:tr>
        <w:trPr>
          <w:trHeight w:val="285" w:hRule="atLeast"/>
        </w:trPr>
        <w:tc>
          <w:tcPr>
            <w:tcW w:w="2941" w:type="dxa"/>
          </w:tcPr>
          <w:p>
            <w:pPr>
              <w:pStyle w:val="TableParagraph"/>
              <w:spacing w:line="265" w:lineRule="exact" w:before="0"/>
              <w:ind w:left="107"/>
              <w:rPr>
                <w:sz w:val="20"/>
              </w:rPr>
            </w:pPr>
            <w:r>
              <w:rPr>
                <w:sz w:val="22"/>
              </w:rPr>
              <w:t>项目</w:t>
            </w:r>
            <w:r>
              <w:rPr>
                <w:w w:val="99"/>
                <w:sz w:val="20"/>
              </w:rPr>
              <w:t> </w:t>
            </w:r>
          </w:p>
        </w:tc>
        <w:tc>
          <w:tcPr>
            <w:tcW w:w="2943" w:type="dxa"/>
          </w:tcPr>
          <w:p>
            <w:pPr>
              <w:pStyle w:val="TableParagraph"/>
              <w:spacing w:line="265" w:lineRule="exact" w:before="0"/>
              <w:ind w:left="107"/>
              <w:rPr>
                <w:sz w:val="20"/>
              </w:rPr>
            </w:pPr>
            <w:r>
              <w:rPr>
                <w:sz w:val="22"/>
              </w:rPr>
              <w:t>本年发生额</w:t>
            </w:r>
            <w:r>
              <w:rPr>
                <w:w w:val="99"/>
                <w:sz w:val="20"/>
              </w:rPr>
              <w:t> </w:t>
            </w:r>
          </w:p>
        </w:tc>
        <w:tc>
          <w:tcPr>
            <w:tcW w:w="2941" w:type="dxa"/>
          </w:tcPr>
          <w:p>
            <w:pPr>
              <w:pStyle w:val="TableParagraph"/>
              <w:spacing w:line="265" w:lineRule="exact" w:before="0"/>
              <w:ind w:left="107"/>
              <w:rPr>
                <w:sz w:val="20"/>
              </w:rPr>
            </w:pPr>
            <w:r>
              <w:rPr>
                <w:sz w:val="22"/>
              </w:rPr>
              <w:t>上年发生额</w:t>
            </w:r>
            <w:r>
              <w:rPr>
                <w:w w:val="99"/>
                <w:sz w:val="20"/>
              </w:rPr>
              <w:t> </w:t>
            </w:r>
          </w:p>
        </w:tc>
      </w:tr>
      <w:tr>
        <w:trPr>
          <w:trHeight w:val="285" w:hRule="atLeast"/>
        </w:trPr>
        <w:tc>
          <w:tcPr>
            <w:tcW w:w="2941" w:type="dxa"/>
          </w:tcPr>
          <w:p>
            <w:pPr>
              <w:pStyle w:val="TableParagraph"/>
              <w:spacing w:line="265" w:lineRule="exact" w:before="0"/>
              <w:ind w:left="107"/>
              <w:rPr>
                <w:sz w:val="20"/>
              </w:rPr>
            </w:pPr>
            <w:r>
              <w:rPr>
                <w:spacing w:val="-1"/>
                <w:sz w:val="22"/>
              </w:rPr>
              <w:t>租赁负债利息费用</w:t>
            </w:r>
            <w:r>
              <w:rPr>
                <w:w w:val="99"/>
                <w:sz w:val="20"/>
              </w:rPr>
              <w:t> </w:t>
            </w:r>
          </w:p>
        </w:tc>
        <w:tc>
          <w:tcPr>
            <w:tcW w:w="2943" w:type="dxa"/>
          </w:tcPr>
          <w:p>
            <w:pPr>
              <w:pStyle w:val="TableParagraph"/>
              <w:ind w:left="107"/>
              <w:rPr>
                <w:sz w:val="20"/>
              </w:rPr>
            </w:pPr>
            <w:r>
              <w:rPr>
                <w:w w:val="99"/>
                <w:sz w:val="20"/>
              </w:rPr>
              <w:t> </w:t>
            </w:r>
          </w:p>
        </w:tc>
        <w:tc>
          <w:tcPr>
            <w:tcW w:w="2941" w:type="dxa"/>
          </w:tcPr>
          <w:p>
            <w:pPr>
              <w:pStyle w:val="TableParagraph"/>
              <w:ind w:left="107"/>
              <w:rPr>
                <w:sz w:val="20"/>
              </w:rPr>
            </w:pPr>
            <w:r>
              <w:rPr>
                <w:w w:val="99"/>
                <w:sz w:val="20"/>
              </w:rPr>
              <w:t> </w:t>
            </w:r>
          </w:p>
        </w:tc>
      </w:tr>
      <w:tr>
        <w:trPr>
          <w:trHeight w:val="570" w:hRule="atLeast"/>
        </w:trPr>
        <w:tc>
          <w:tcPr>
            <w:tcW w:w="2941" w:type="dxa"/>
          </w:tcPr>
          <w:p>
            <w:pPr>
              <w:pStyle w:val="TableParagraph"/>
              <w:spacing w:line="280" w:lineRule="exact" w:before="0"/>
              <w:ind w:left="107"/>
              <w:rPr>
                <w:sz w:val="22"/>
              </w:rPr>
            </w:pPr>
            <w:r>
              <w:rPr>
                <w:sz w:val="22"/>
              </w:rPr>
              <w:t>计入当期损益的采用简化处</w:t>
            </w:r>
          </w:p>
          <w:p>
            <w:pPr>
              <w:pStyle w:val="TableParagraph"/>
              <w:spacing w:line="267" w:lineRule="exact" w:before="3"/>
              <w:ind w:left="107"/>
              <w:rPr>
                <w:sz w:val="20"/>
              </w:rPr>
            </w:pPr>
            <w:r>
              <w:rPr>
                <w:spacing w:val="-1"/>
                <w:sz w:val="22"/>
              </w:rPr>
              <w:t>理的短期租赁费用</w:t>
            </w:r>
            <w:r>
              <w:rPr>
                <w:w w:val="99"/>
                <w:sz w:val="20"/>
              </w:rPr>
              <w:t> </w:t>
            </w:r>
          </w:p>
        </w:tc>
        <w:tc>
          <w:tcPr>
            <w:tcW w:w="2943" w:type="dxa"/>
          </w:tcPr>
          <w:p>
            <w:pPr>
              <w:pStyle w:val="TableParagraph"/>
              <w:ind w:left="107"/>
              <w:rPr>
                <w:sz w:val="20"/>
              </w:rPr>
            </w:pPr>
            <w:r>
              <w:rPr>
                <w:w w:val="99"/>
                <w:sz w:val="20"/>
              </w:rPr>
              <w:t> </w:t>
            </w:r>
          </w:p>
        </w:tc>
        <w:tc>
          <w:tcPr>
            <w:tcW w:w="2941" w:type="dxa"/>
          </w:tcPr>
          <w:p>
            <w:pPr>
              <w:pStyle w:val="TableParagraph"/>
              <w:ind w:left="107"/>
              <w:rPr>
                <w:sz w:val="20"/>
              </w:rPr>
            </w:pPr>
            <w:r>
              <w:rPr>
                <w:w w:val="99"/>
                <w:sz w:val="20"/>
              </w:rPr>
              <w:t> </w:t>
            </w:r>
          </w:p>
        </w:tc>
      </w:tr>
      <w:tr>
        <w:trPr>
          <w:trHeight w:val="856" w:hRule="atLeast"/>
        </w:trPr>
        <w:tc>
          <w:tcPr>
            <w:tcW w:w="2941" w:type="dxa"/>
          </w:tcPr>
          <w:p>
            <w:pPr>
              <w:pStyle w:val="TableParagraph"/>
              <w:spacing w:line="244" w:lineRule="auto" w:before="0"/>
              <w:ind w:left="107" w:right="87"/>
              <w:rPr>
                <w:sz w:val="22"/>
              </w:rPr>
            </w:pPr>
            <w:r>
              <w:rPr>
                <w:sz w:val="22"/>
              </w:rPr>
              <w:t>计入当期损益的采用简化处</w:t>
            </w:r>
            <w:r>
              <w:rPr>
                <w:spacing w:val="25"/>
                <w:sz w:val="22"/>
              </w:rPr>
              <w:t>理的低价值资产租赁费用</w:t>
            </w:r>
          </w:p>
          <w:p>
            <w:pPr>
              <w:pStyle w:val="TableParagraph"/>
              <w:spacing w:line="264" w:lineRule="exact" w:before="0"/>
              <w:ind w:left="107"/>
              <w:rPr>
                <w:sz w:val="20"/>
              </w:rPr>
            </w:pPr>
            <w:r>
              <w:rPr>
                <w:sz w:val="22"/>
              </w:rPr>
              <w:t>（短期租赁除外）</w:t>
            </w:r>
            <w:r>
              <w:rPr>
                <w:w w:val="99"/>
                <w:sz w:val="20"/>
              </w:rPr>
              <w:t> </w:t>
            </w:r>
          </w:p>
        </w:tc>
        <w:tc>
          <w:tcPr>
            <w:tcW w:w="2943" w:type="dxa"/>
          </w:tcPr>
          <w:p>
            <w:pPr>
              <w:pStyle w:val="TableParagraph"/>
              <w:spacing w:line="280" w:lineRule="exact" w:before="0"/>
              <w:ind w:left="107"/>
              <w:rPr>
                <w:sz w:val="20"/>
              </w:rPr>
            </w:pPr>
            <w:r>
              <w:rPr>
                <w:sz w:val="22"/>
              </w:rPr>
              <w:t>9,148.80</w:t>
            </w:r>
            <w:r>
              <w:rPr>
                <w:w w:val="99"/>
                <w:sz w:val="20"/>
              </w:rPr>
              <w:t> </w:t>
            </w:r>
          </w:p>
        </w:tc>
        <w:tc>
          <w:tcPr>
            <w:tcW w:w="2941" w:type="dxa"/>
          </w:tcPr>
          <w:p>
            <w:pPr>
              <w:pStyle w:val="TableParagraph"/>
              <w:spacing w:line="280" w:lineRule="exact" w:before="0"/>
              <w:ind w:left="107"/>
              <w:rPr>
                <w:sz w:val="20"/>
              </w:rPr>
            </w:pPr>
            <w:r>
              <w:rPr>
                <w:sz w:val="22"/>
              </w:rPr>
              <w:t>9,148.80</w:t>
            </w:r>
            <w:r>
              <w:rPr>
                <w:w w:val="99"/>
                <w:sz w:val="20"/>
              </w:rPr>
              <w:t> </w:t>
            </w:r>
          </w:p>
        </w:tc>
      </w:tr>
      <w:tr>
        <w:trPr>
          <w:trHeight w:val="570" w:hRule="atLeast"/>
        </w:trPr>
        <w:tc>
          <w:tcPr>
            <w:tcW w:w="2941" w:type="dxa"/>
          </w:tcPr>
          <w:p>
            <w:pPr>
              <w:pStyle w:val="TableParagraph"/>
              <w:spacing w:line="280" w:lineRule="exact" w:before="0"/>
              <w:ind w:left="107"/>
              <w:rPr>
                <w:sz w:val="22"/>
              </w:rPr>
            </w:pPr>
            <w:r>
              <w:rPr>
                <w:sz w:val="22"/>
              </w:rPr>
              <w:t>未纳入租赁负债计量的可变</w:t>
            </w:r>
          </w:p>
          <w:p>
            <w:pPr>
              <w:pStyle w:val="TableParagraph"/>
              <w:spacing w:line="267" w:lineRule="exact" w:before="3"/>
              <w:ind w:left="107"/>
              <w:rPr>
                <w:sz w:val="20"/>
              </w:rPr>
            </w:pPr>
            <w:r>
              <w:rPr>
                <w:spacing w:val="-1"/>
                <w:sz w:val="22"/>
              </w:rPr>
              <w:t>租赁付款额</w:t>
            </w:r>
            <w:r>
              <w:rPr>
                <w:w w:val="99"/>
                <w:sz w:val="20"/>
              </w:rPr>
              <w:t> </w:t>
            </w:r>
          </w:p>
        </w:tc>
        <w:tc>
          <w:tcPr>
            <w:tcW w:w="2943" w:type="dxa"/>
          </w:tcPr>
          <w:p>
            <w:pPr>
              <w:pStyle w:val="TableParagraph"/>
              <w:ind w:left="107"/>
              <w:rPr>
                <w:sz w:val="20"/>
              </w:rPr>
            </w:pPr>
            <w:r>
              <w:rPr>
                <w:w w:val="99"/>
                <w:sz w:val="20"/>
              </w:rPr>
              <w:t> </w:t>
            </w:r>
          </w:p>
        </w:tc>
        <w:tc>
          <w:tcPr>
            <w:tcW w:w="2941" w:type="dxa"/>
          </w:tcPr>
          <w:p>
            <w:pPr>
              <w:pStyle w:val="TableParagraph"/>
              <w:ind w:left="107"/>
              <w:rPr>
                <w:sz w:val="20"/>
              </w:rPr>
            </w:pPr>
            <w:r>
              <w:rPr>
                <w:w w:val="99"/>
                <w:sz w:val="20"/>
              </w:rPr>
              <w:t> </w:t>
            </w:r>
          </w:p>
        </w:tc>
      </w:tr>
      <w:tr>
        <w:trPr>
          <w:trHeight w:val="570" w:hRule="atLeast"/>
        </w:trPr>
        <w:tc>
          <w:tcPr>
            <w:tcW w:w="2941" w:type="dxa"/>
          </w:tcPr>
          <w:p>
            <w:pPr>
              <w:pStyle w:val="TableParagraph"/>
              <w:spacing w:line="280" w:lineRule="exact" w:before="0"/>
              <w:ind w:left="107"/>
              <w:rPr>
                <w:sz w:val="22"/>
              </w:rPr>
            </w:pPr>
            <w:r>
              <w:rPr>
                <w:sz w:val="22"/>
              </w:rPr>
              <w:t>其中：售后租回交易产生部</w:t>
            </w:r>
          </w:p>
          <w:p>
            <w:pPr>
              <w:pStyle w:val="TableParagraph"/>
              <w:spacing w:line="267" w:lineRule="exact" w:before="3"/>
              <w:ind w:left="107"/>
              <w:rPr>
                <w:sz w:val="20"/>
              </w:rPr>
            </w:pPr>
            <w:r>
              <w:rPr>
                <w:sz w:val="22"/>
              </w:rPr>
              <w:t>分</w:t>
            </w:r>
            <w:r>
              <w:rPr>
                <w:w w:val="99"/>
                <w:sz w:val="20"/>
              </w:rPr>
              <w:t> </w:t>
            </w:r>
          </w:p>
        </w:tc>
        <w:tc>
          <w:tcPr>
            <w:tcW w:w="2943" w:type="dxa"/>
          </w:tcPr>
          <w:p>
            <w:pPr>
              <w:pStyle w:val="TableParagraph"/>
              <w:ind w:left="107"/>
              <w:rPr>
                <w:sz w:val="20"/>
              </w:rPr>
            </w:pPr>
            <w:r>
              <w:rPr>
                <w:w w:val="99"/>
                <w:sz w:val="20"/>
              </w:rPr>
              <w:t> </w:t>
            </w:r>
          </w:p>
        </w:tc>
        <w:tc>
          <w:tcPr>
            <w:tcW w:w="2941" w:type="dxa"/>
          </w:tcPr>
          <w:p>
            <w:pPr>
              <w:pStyle w:val="TableParagraph"/>
              <w:ind w:left="107"/>
              <w:rPr>
                <w:sz w:val="20"/>
              </w:rPr>
            </w:pPr>
            <w:r>
              <w:rPr>
                <w:w w:val="99"/>
                <w:sz w:val="20"/>
              </w:rPr>
              <w:t> </w:t>
            </w:r>
          </w:p>
        </w:tc>
      </w:tr>
      <w:tr>
        <w:trPr>
          <w:trHeight w:val="285" w:hRule="atLeast"/>
        </w:trPr>
        <w:tc>
          <w:tcPr>
            <w:tcW w:w="2941" w:type="dxa"/>
          </w:tcPr>
          <w:p>
            <w:pPr>
              <w:pStyle w:val="TableParagraph"/>
              <w:spacing w:line="265" w:lineRule="exact" w:before="0"/>
              <w:ind w:left="107"/>
              <w:rPr>
                <w:sz w:val="20"/>
              </w:rPr>
            </w:pPr>
            <w:r>
              <w:rPr>
                <w:spacing w:val="-1"/>
                <w:sz w:val="22"/>
              </w:rPr>
              <w:t>转租使用权资产取得的收入</w:t>
            </w:r>
            <w:r>
              <w:rPr>
                <w:spacing w:val="-1"/>
                <w:w w:val="99"/>
                <w:sz w:val="20"/>
              </w:rPr>
              <w:t> </w:t>
            </w:r>
          </w:p>
        </w:tc>
        <w:tc>
          <w:tcPr>
            <w:tcW w:w="2943" w:type="dxa"/>
          </w:tcPr>
          <w:p>
            <w:pPr>
              <w:pStyle w:val="TableParagraph"/>
              <w:ind w:left="107"/>
              <w:rPr>
                <w:sz w:val="20"/>
              </w:rPr>
            </w:pPr>
            <w:r>
              <w:rPr>
                <w:w w:val="99"/>
                <w:sz w:val="20"/>
              </w:rPr>
              <w:t> </w:t>
            </w:r>
          </w:p>
        </w:tc>
        <w:tc>
          <w:tcPr>
            <w:tcW w:w="2941" w:type="dxa"/>
          </w:tcPr>
          <w:p>
            <w:pPr>
              <w:pStyle w:val="TableParagraph"/>
              <w:ind w:left="107"/>
              <w:rPr>
                <w:sz w:val="20"/>
              </w:rPr>
            </w:pPr>
            <w:r>
              <w:rPr>
                <w:w w:val="99"/>
                <w:sz w:val="20"/>
              </w:rPr>
              <w:t> </w:t>
            </w:r>
          </w:p>
        </w:tc>
      </w:tr>
      <w:tr>
        <w:trPr>
          <w:trHeight w:val="285" w:hRule="atLeast"/>
        </w:trPr>
        <w:tc>
          <w:tcPr>
            <w:tcW w:w="2941" w:type="dxa"/>
          </w:tcPr>
          <w:p>
            <w:pPr>
              <w:pStyle w:val="TableParagraph"/>
              <w:spacing w:line="265" w:lineRule="exact" w:before="0"/>
              <w:ind w:left="107"/>
              <w:rPr>
                <w:sz w:val="20"/>
              </w:rPr>
            </w:pPr>
            <w:r>
              <w:rPr>
                <w:spacing w:val="-1"/>
                <w:sz w:val="22"/>
              </w:rPr>
              <w:t>与租赁相关的总现金流出</w:t>
            </w:r>
            <w:r>
              <w:rPr>
                <w:w w:val="99"/>
                <w:sz w:val="20"/>
              </w:rPr>
              <w:t> </w:t>
            </w:r>
          </w:p>
        </w:tc>
        <w:tc>
          <w:tcPr>
            <w:tcW w:w="2943" w:type="dxa"/>
          </w:tcPr>
          <w:p>
            <w:pPr>
              <w:pStyle w:val="TableParagraph"/>
              <w:spacing w:line="265" w:lineRule="exact" w:before="0"/>
              <w:ind w:left="107"/>
              <w:rPr>
                <w:sz w:val="20"/>
              </w:rPr>
            </w:pPr>
            <w:r>
              <w:rPr>
                <w:sz w:val="22"/>
              </w:rPr>
              <w:t>9,972.24</w:t>
            </w:r>
            <w:r>
              <w:rPr>
                <w:w w:val="99"/>
                <w:sz w:val="20"/>
              </w:rPr>
              <w:t> </w:t>
            </w:r>
          </w:p>
        </w:tc>
        <w:tc>
          <w:tcPr>
            <w:tcW w:w="2941" w:type="dxa"/>
          </w:tcPr>
          <w:p>
            <w:pPr>
              <w:pStyle w:val="TableParagraph"/>
              <w:spacing w:line="265" w:lineRule="exact" w:before="0"/>
              <w:ind w:left="107"/>
              <w:rPr>
                <w:sz w:val="20"/>
              </w:rPr>
            </w:pPr>
            <w:r>
              <w:rPr>
                <w:sz w:val="22"/>
              </w:rPr>
              <w:t>9,972.24</w:t>
            </w:r>
            <w:r>
              <w:rPr>
                <w:w w:val="99"/>
                <w:sz w:val="20"/>
              </w:rPr>
              <w:t> </w:t>
            </w:r>
          </w:p>
        </w:tc>
      </w:tr>
      <w:tr>
        <w:trPr>
          <w:trHeight w:val="570" w:hRule="atLeast"/>
        </w:trPr>
        <w:tc>
          <w:tcPr>
            <w:tcW w:w="2941" w:type="dxa"/>
          </w:tcPr>
          <w:p>
            <w:pPr>
              <w:pStyle w:val="TableParagraph"/>
              <w:spacing w:line="280" w:lineRule="exact" w:before="0"/>
              <w:ind w:left="107"/>
              <w:rPr>
                <w:sz w:val="22"/>
              </w:rPr>
            </w:pPr>
            <w:r>
              <w:rPr>
                <w:sz w:val="22"/>
              </w:rPr>
              <w:t>售后租回交易产生的相关损</w:t>
            </w:r>
          </w:p>
          <w:p>
            <w:pPr>
              <w:pStyle w:val="TableParagraph"/>
              <w:spacing w:line="267" w:lineRule="exact" w:before="3"/>
              <w:ind w:left="107"/>
              <w:rPr>
                <w:sz w:val="20"/>
              </w:rPr>
            </w:pPr>
            <w:r>
              <w:rPr>
                <w:sz w:val="22"/>
              </w:rPr>
              <w:t>益</w:t>
            </w:r>
            <w:r>
              <w:rPr>
                <w:w w:val="99"/>
                <w:sz w:val="20"/>
              </w:rPr>
              <w:t> </w:t>
            </w:r>
          </w:p>
        </w:tc>
        <w:tc>
          <w:tcPr>
            <w:tcW w:w="2943" w:type="dxa"/>
          </w:tcPr>
          <w:p>
            <w:pPr>
              <w:pStyle w:val="TableParagraph"/>
              <w:ind w:left="107"/>
              <w:rPr>
                <w:sz w:val="20"/>
              </w:rPr>
            </w:pPr>
            <w:r>
              <w:rPr>
                <w:w w:val="99"/>
                <w:sz w:val="20"/>
              </w:rPr>
              <w:t> </w:t>
            </w:r>
          </w:p>
        </w:tc>
        <w:tc>
          <w:tcPr>
            <w:tcW w:w="2941" w:type="dxa"/>
          </w:tcPr>
          <w:p>
            <w:pPr>
              <w:pStyle w:val="TableParagraph"/>
              <w:ind w:left="107"/>
              <w:rPr>
                <w:sz w:val="20"/>
              </w:rPr>
            </w:pPr>
            <w:r>
              <w:rPr>
                <w:w w:val="99"/>
                <w:sz w:val="20"/>
              </w:rPr>
              <w:t> </w:t>
            </w:r>
          </w:p>
        </w:tc>
      </w:tr>
    </w:tbl>
    <w:p>
      <w:pPr>
        <w:spacing w:after="0"/>
        <w:rPr>
          <w:sz w:val="20"/>
        </w:rPr>
        <w:sectPr>
          <w:pgSz w:w="11910" w:h="16840"/>
          <w:pgMar w:header="882" w:footer="1194" w:top="1300" w:bottom="1380" w:left="1140" w:right="960"/>
        </w:sectPr>
      </w:pPr>
    </w:p>
    <w:p>
      <w:pPr>
        <w:pStyle w:val="BodyText"/>
        <w:spacing w:before="9"/>
        <w:rPr>
          <w:sz w:val="4"/>
        </w:rPr>
      </w:pP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1"/>
        <w:gridCol w:w="2943"/>
        <w:gridCol w:w="2941"/>
      </w:tblGrid>
      <w:tr>
        <w:trPr>
          <w:trHeight w:val="285" w:hRule="atLeast"/>
        </w:trPr>
        <w:tc>
          <w:tcPr>
            <w:tcW w:w="2941" w:type="dxa"/>
          </w:tcPr>
          <w:p>
            <w:pPr>
              <w:pStyle w:val="TableParagraph"/>
              <w:spacing w:line="265" w:lineRule="exact" w:before="0"/>
              <w:ind w:left="107"/>
              <w:rPr>
                <w:sz w:val="20"/>
              </w:rPr>
            </w:pPr>
            <w:r>
              <w:rPr>
                <w:spacing w:val="-1"/>
                <w:sz w:val="22"/>
              </w:rPr>
              <w:t>售后租回交易现金流入</w:t>
            </w:r>
            <w:r>
              <w:rPr>
                <w:w w:val="99"/>
                <w:sz w:val="20"/>
              </w:rPr>
              <w:t> </w:t>
            </w:r>
          </w:p>
        </w:tc>
        <w:tc>
          <w:tcPr>
            <w:tcW w:w="2943" w:type="dxa"/>
          </w:tcPr>
          <w:p>
            <w:pPr>
              <w:pStyle w:val="TableParagraph"/>
              <w:ind w:left="107"/>
              <w:rPr>
                <w:sz w:val="20"/>
              </w:rPr>
            </w:pPr>
            <w:r>
              <w:rPr>
                <w:w w:val="99"/>
                <w:sz w:val="20"/>
              </w:rPr>
              <w:t> </w:t>
            </w:r>
          </w:p>
        </w:tc>
        <w:tc>
          <w:tcPr>
            <w:tcW w:w="2941" w:type="dxa"/>
          </w:tcPr>
          <w:p>
            <w:pPr>
              <w:pStyle w:val="TableParagraph"/>
              <w:ind w:left="107"/>
              <w:rPr>
                <w:sz w:val="20"/>
              </w:rPr>
            </w:pPr>
            <w:r>
              <w:rPr>
                <w:w w:val="99"/>
                <w:sz w:val="20"/>
              </w:rPr>
              <w:t> </w:t>
            </w:r>
          </w:p>
        </w:tc>
      </w:tr>
      <w:tr>
        <w:trPr>
          <w:trHeight w:val="285" w:hRule="atLeast"/>
        </w:trPr>
        <w:tc>
          <w:tcPr>
            <w:tcW w:w="2941" w:type="dxa"/>
          </w:tcPr>
          <w:p>
            <w:pPr>
              <w:pStyle w:val="TableParagraph"/>
              <w:spacing w:line="266" w:lineRule="exact" w:before="0"/>
              <w:ind w:left="107"/>
              <w:rPr>
                <w:sz w:val="20"/>
              </w:rPr>
            </w:pPr>
            <w:r>
              <w:rPr>
                <w:spacing w:val="-1"/>
                <w:sz w:val="22"/>
              </w:rPr>
              <w:t>售后租回交易现金流出</w:t>
            </w:r>
            <w:r>
              <w:rPr>
                <w:w w:val="99"/>
                <w:sz w:val="20"/>
              </w:rPr>
              <w:t> </w:t>
            </w:r>
          </w:p>
        </w:tc>
        <w:tc>
          <w:tcPr>
            <w:tcW w:w="2943" w:type="dxa"/>
          </w:tcPr>
          <w:p>
            <w:pPr>
              <w:pStyle w:val="TableParagraph"/>
              <w:spacing w:before="2"/>
              <w:ind w:left="107"/>
              <w:rPr>
                <w:sz w:val="20"/>
              </w:rPr>
            </w:pPr>
            <w:r>
              <w:rPr>
                <w:w w:val="99"/>
                <w:sz w:val="20"/>
              </w:rPr>
              <w:t> </w:t>
            </w:r>
          </w:p>
        </w:tc>
        <w:tc>
          <w:tcPr>
            <w:tcW w:w="2941" w:type="dxa"/>
          </w:tcPr>
          <w:p>
            <w:pPr>
              <w:pStyle w:val="TableParagraph"/>
              <w:spacing w:before="2"/>
              <w:ind w:left="107"/>
              <w:rPr>
                <w:sz w:val="20"/>
              </w:rPr>
            </w:pPr>
            <w:r>
              <w:rPr>
                <w:w w:val="99"/>
                <w:sz w:val="20"/>
              </w:rPr>
              <w:t> </w:t>
            </w:r>
          </w:p>
        </w:tc>
      </w:tr>
    </w:tbl>
    <w:p>
      <w:pPr>
        <w:spacing w:before="1"/>
        <w:ind w:left="391" w:right="0" w:firstLine="0"/>
        <w:jc w:val="left"/>
        <w:rPr>
          <w:sz w:val="20"/>
        </w:rPr>
      </w:pPr>
      <w:r>
        <w:rPr>
          <w:w w:val="99"/>
          <w:sz w:val="20"/>
        </w:rPr>
        <w:t> </w:t>
      </w:r>
    </w:p>
    <w:p>
      <w:pPr>
        <w:spacing w:before="3"/>
        <w:ind w:left="391" w:right="0" w:firstLine="0"/>
        <w:jc w:val="left"/>
        <w:rPr>
          <w:sz w:val="20"/>
        </w:rPr>
      </w:pPr>
      <w:r>
        <w:rPr>
          <w:w w:val="95"/>
          <w:sz w:val="20"/>
        </w:rPr>
        <w:t>售后租回交易及判断依据 </w:t>
      </w:r>
    </w:p>
    <w:p>
      <w:pPr>
        <w:spacing w:before="3"/>
        <w:ind w:left="391" w:right="0" w:firstLine="0"/>
        <w:jc w:val="left"/>
        <w:rPr>
          <w:sz w:val="20"/>
        </w:rPr>
      </w:pPr>
      <w:r>
        <w:rPr>
          <w:sz w:val="20"/>
        </w:rPr>
        <w:t>□适用√不适用 </w:t>
      </w:r>
    </w:p>
    <w:p>
      <w:pPr>
        <w:spacing w:before="6"/>
        <w:ind w:left="391" w:right="0" w:firstLine="0"/>
        <w:jc w:val="left"/>
        <w:rPr>
          <w:sz w:val="20"/>
        </w:rPr>
      </w:pPr>
      <w:r>
        <w:rPr>
          <w:w w:val="95"/>
          <w:sz w:val="20"/>
        </w:rPr>
        <w:t>与租赁相关的现金流出总额</w:t>
      </w:r>
      <w:r>
        <w:rPr>
          <w:spacing w:val="216"/>
          <w:sz w:val="20"/>
        </w:rPr>
        <w:t> </w:t>
      </w:r>
      <w:r>
        <w:rPr>
          <w:w w:val="95"/>
          <w:sz w:val="20"/>
        </w:rPr>
        <w:t>9,972.24(单位：元币种：人民币) </w:t>
      </w:r>
    </w:p>
    <w:p>
      <w:pPr>
        <w:pStyle w:val="ListParagraph"/>
        <w:numPr>
          <w:ilvl w:val="0"/>
          <w:numId w:val="55"/>
        </w:numPr>
        <w:tabs>
          <w:tab w:pos="812" w:val="left" w:leader="none"/>
        </w:tabs>
        <w:spacing w:line="240" w:lineRule="auto" w:before="63" w:after="0"/>
        <w:ind w:left="811" w:right="0" w:hanging="421"/>
        <w:jc w:val="left"/>
        <w:rPr>
          <w:sz w:val="20"/>
        </w:rPr>
      </w:pPr>
      <w:bookmarkStart w:name="(2) 作为出租人" w:id="866"/>
      <w:bookmarkEnd w:id="866"/>
      <w:r>
        <w:rPr/>
      </w:r>
      <w:bookmarkStart w:name="(2) 作为出租人" w:id="867"/>
      <w:bookmarkEnd w:id="867"/>
      <w:r>
        <w:rPr>
          <w:w w:val="95"/>
          <w:sz w:val="20"/>
        </w:rPr>
        <w:t>作为出租人</w:t>
      </w:r>
      <w:r>
        <w:rPr>
          <w:w w:val="95"/>
          <w:sz w:val="20"/>
        </w:rPr>
        <w:t> </w:t>
      </w:r>
    </w:p>
    <w:p>
      <w:pPr>
        <w:spacing w:before="63"/>
        <w:ind w:left="391" w:right="0" w:firstLine="0"/>
        <w:jc w:val="left"/>
        <w:rPr>
          <w:sz w:val="20"/>
        </w:rPr>
      </w:pPr>
      <w:r>
        <w:rPr>
          <w:w w:val="95"/>
          <w:sz w:val="20"/>
        </w:rPr>
        <w:t>作为出租人的经营租赁 </w:t>
      </w:r>
    </w:p>
    <w:p>
      <w:pPr>
        <w:pStyle w:val="Heading3"/>
        <w:spacing w:before="1"/>
        <w:ind w:left="391"/>
      </w:pPr>
      <w:r>
        <w:rPr/>
        <w:t>□适用√不适用</w:t>
      </w:r>
    </w:p>
    <w:p>
      <w:pPr>
        <w:spacing w:before="160"/>
        <w:ind w:left="391" w:right="0" w:firstLine="0"/>
        <w:jc w:val="left"/>
        <w:rPr>
          <w:sz w:val="20"/>
        </w:rPr>
      </w:pPr>
      <w:r>
        <w:rPr>
          <w:w w:val="95"/>
          <w:sz w:val="20"/>
        </w:rPr>
        <w:t>作为出租人的融资租赁 </w:t>
      </w:r>
    </w:p>
    <w:p>
      <w:pPr>
        <w:pStyle w:val="Heading3"/>
        <w:spacing w:before="1"/>
        <w:ind w:left="391"/>
      </w:pPr>
      <w:r>
        <w:rPr/>
        <w:t>□适用√不适用</w:t>
      </w:r>
    </w:p>
    <w:p>
      <w:pPr>
        <w:spacing w:before="162"/>
        <w:ind w:left="391" w:right="0" w:firstLine="0"/>
        <w:jc w:val="left"/>
        <w:rPr>
          <w:sz w:val="20"/>
        </w:rPr>
      </w:pPr>
      <w:r>
        <w:rPr>
          <w:w w:val="95"/>
          <w:sz w:val="20"/>
        </w:rPr>
        <w:t>未折现租赁收款额与租赁投资净额的调节表 </w:t>
      </w:r>
    </w:p>
    <w:p>
      <w:pPr>
        <w:pStyle w:val="BodyText"/>
        <w:spacing w:before="3"/>
        <w:ind w:left="391"/>
      </w:pPr>
      <w:r>
        <w:rPr/>
        <w:t>□适用√不适用 </w:t>
      </w:r>
    </w:p>
    <w:p>
      <w:pPr>
        <w:spacing w:before="3"/>
        <w:ind w:left="391" w:right="0" w:firstLine="0"/>
        <w:jc w:val="left"/>
        <w:rPr>
          <w:sz w:val="20"/>
        </w:rPr>
      </w:pPr>
      <w:r>
        <w:rPr>
          <w:w w:val="95"/>
          <w:sz w:val="20"/>
        </w:rPr>
        <w:t>未来五年未折现租赁收款额 </w:t>
      </w:r>
    </w:p>
    <w:p>
      <w:pPr>
        <w:pStyle w:val="Heading3"/>
        <w:spacing w:before="3"/>
        <w:ind w:left="391"/>
      </w:pPr>
      <w:r>
        <w:rPr/>
        <w:t>□适用√不适用</w:t>
      </w:r>
    </w:p>
    <w:p>
      <w:pPr>
        <w:pStyle w:val="BodyText"/>
        <w:spacing w:before="2"/>
        <w:rPr>
          <w:sz w:val="17"/>
        </w:rPr>
      </w:pPr>
    </w:p>
    <w:p>
      <w:pPr>
        <w:pStyle w:val="ListParagraph"/>
        <w:numPr>
          <w:ilvl w:val="0"/>
          <w:numId w:val="55"/>
        </w:numPr>
        <w:tabs>
          <w:tab w:pos="812" w:val="left" w:leader="none"/>
        </w:tabs>
        <w:spacing w:line="240" w:lineRule="auto" w:before="0" w:after="0"/>
        <w:ind w:left="811" w:right="0" w:hanging="421"/>
        <w:jc w:val="left"/>
        <w:rPr>
          <w:sz w:val="20"/>
        </w:rPr>
      </w:pPr>
      <w:bookmarkStart w:name="(3) 作为生产商或经销商确认融资租赁销售损益" w:id="868"/>
      <w:bookmarkEnd w:id="868"/>
      <w:r>
        <w:rPr/>
      </w:r>
      <w:bookmarkStart w:name="(3) 作为生产商或经销商确认融资租赁销售损益" w:id="869"/>
      <w:bookmarkEnd w:id="869"/>
      <w:r>
        <w:rPr>
          <w:w w:val="95"/>
          <w:sz w:val="20"/>
        </w:rPr>
        <w:t>作为生产商或经销商确认融资租赁销售损益</w:t>
      </w:r>
      <w:r>
        <w:rPr>
          <w:w w:val="95"/>
          <w:sz w:val="20"/>
        </w:rPr>
        <w:t> </w:t>
      </w:r>
    </w:p>
    <w:p>
      <w:pPr>
        <w:spacing w:line="300" w:lineRule="auto" w:before="63"/>
        <w:ind w:left="391" w:right="7914" w:firstLine="0"/>
        <w:jc w:val="left"/>
        <w:rPr>
          <w:sz w:val="20"/>
        </w:rPr>
      </w:pPr>
      <w:r>
        <w:rPr>
          <w:sz w:val="20"/>
        </w:rPr>
        <w:t>□适用√不适用</w:t>
      </w:r>
      <w:bookmarkStart w:name="83、 其他" w:id="870"/>
      <w:bookmarkEnd w:id="870"/>
      <w:r>
        <w:rPr>
          <w:sz w:val="20"/>
        </w:rPr>
        <w:t>8</w:t>
      </w:r>
      <w:r>
        <w:rPr>
          <w:sz w:val="20"/>
        </w:rPr>
        <w:t>3</w:t>
      </w:r>
      <w:r>
        <w:rPr>
          <w:spacing w:val="5"/>
          <w:sz w:val="20"/>
        </w:rPr>
        <w:t>、其他</w:t>
      </w:r>
    </w:p>
    <w:p>
      <w:pPr>
        <w:spacing w:line="254" w:lineRule="exact" w:before="0"/>
        <w:ind w:left="391" w:right="0" w:firstLine="0"/>
        <w:jc w:val="left"/>
        <w:rPr>
          <w:sz w:val="20"/>
        </w:rPr>
      </w:pPr>
      <w:r>
        <w:rPr>
          <w:sz w:val="20"/>
        </w:rPr>
        <w:t>□适用√不适用 </w:t>
      </w:r>
    </w:p>
    <w:p>
      <w:pPr>
        <w:pStyle w:val="Heading3"/>
        <w:spacing w:before="62"/>
        <w:ind w:left="391"/>
      </w:pPr>
      <w:bookmarkStart w:name="八、 研发支出" w:id="871"/>
      <w:bookmarkEnd w:id="871"/>
      <w:r>
        <w:rPr/>
      </w:r>
      <w:r>
        <w:rPr/>
        <w:t>八、   研发支出</w:t>
      </w:r>
    </w:p>
    <w:p>
      <w:pPr>
        <w:pStyle w:val="BodyText"/>
        <w:spacing w:before="9"/>
        <w:rPr>
          <w:sz w:val="11"/>
        </w:rPr>
      </w:pPr>
    </w:p>
    <w:p>
      <w:pPr>
        <w:pStyle w:val="ListParagraph"/>
        <w:numPr>
          <w:ilvl w:val="0"/>
          <w:numId w:val="56"/>
        </w:numPr>
        <w:tabs>
          <w:tab w:pos="831" w:val="left" w:leader="none"/>
        </w:tabs>
        <w:spacing w:line="240" w:lineRule="auto" w:before="72" w:after="0"/>
        <w:ind w:left="830" w:right="0" w:hanging="440"/>
        <w:jc w:val="left"/>
        <w:rPr>
          <w:sz w:val="20"/>
        </w:rPr>
      </w:pPr>
      <w:bookmarkStart w:name="(1). 按费用性质列示" w:id="872"/>
      <w:bookmarkEnd w:id="872"/>
      <w:r>
        <w:rPr/>
      </w:r>
      <w:bookmarkStart w:name="(1). 按费用性质列示" w:id="873"/>
      <w:bookmarkEnd w:id="873"/>
      <w:r>
        <w:rPr>
          <w:w w:val="95"/>
          <w:sz w:val="20"/>
        </w:rPr>
        <w:t>按费用性质列示</w:t>
      </w:r>
    </w:p>
    <w:p>
      <w:pPr>
        <w:pStyle w:val="BodyText"/>
        <w:spacing w:before="62"/>
        <w:ind w:left="391"/>
      </w:pPr>
      <w:r>
        <w:rPr/>
        <w:t>√适用□不适用 </w:t>
      </w:r>
    </w:p>
    <w:p>
      <w:pPr>
        <w:spacing w:before="3" w:after="4"/>
        <w:ind w:left="7407" w:right="0" w:firstLine="0"/>
        <w:jc w:val="left"/>
        <w:rPr>
          <w:sz w:val="20"/>
        </w:rPr>
      </w:pPr>
      <w:r>
        <w:rPr>
          <w:w w:val="95"/>
          <w:sz w:val="20"/>
        </w:rPr>
        <w:t>单位：元币种：人民币</w:t>
      </w:r>
    </w:p>
    <w:tbl>
      <w:tblPr>
        <w:tblW w:w="0" w:type="auto"/>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8"/>
        <w:gridCol w:w="2655"/>
        <w:gridCol w:w="2490"/>
      </w:tblGrid>
      <w:tr>
        <w:trPr>
          <w:trHeight w:val="271" w:hRule="atLeast"/>
        </w:trPr>
        <w:tc>
          <w:tcPr>
            <w:tcW w:w="4088" w:type="dxa"/>
          </w:tcPr>
          <w:p>
            <w:pPr>
              <w:pStyle w:val="TableParagraph"/>
              <w:spacing w:line="250" w:lineRule="exact"/>
              <w:ind w:right="1717"/>
              <w:jc w:val="right"/>
              <w:rPr>
                <w:sz w:val="21"/>
              </w:rPr>
            </w:pPr>
            <w:r>
              <w:rPr>
                <w:sz w:val="21"/>
              </w:rPr>
              <w:t>项目 </w:t>
            </w:r>
          </w:p>
        </w:tc>
        <w:tc>
          <w:tcPr>
            <w:tcW w:w="2655" w:type="dxa"/>
          </w:tcPr>
          <w:p>
            <w:pPr>
              <w:pStyle w:val="TableParagraph"/>
              <w:spacing w:line="250" w:lineRule="exact"/>
              <w:ind w:left="799"/>
              <w:rPr>
                <w:sz w:val="21"/>
              </w:rPr>
            </w:pPr>
            <w:r>
              <w:rPr>
                <w:sz w:val="21"/>
              </w:rPr>
              <w:t>本期发生额 </w:t>
            </w:r>
          </w:p>
        </w:tc>
        <w:tc>
          <w:tcPr>
            <w:tcW w:w="2490" w:type="dxa"/>
          </w:tcPr>
          <w:p>
            <w:pPr>
              <w:pStyle w:val="TableParagraph"/>
              <w:spacing w:line="250" w:lineRule="exact"/>
              <w:ind w:left="717"/>
              <w:rPr>
                <w:sz w:val="21"/>
              </w:rPr>
            </w:pPr>
            <w:r>
              <w:rPr>
                <w:sz w:val="21"/>
              </w:rPr>
              <w:t>上期发生额 </w:t>
            </w:r>
          </w:p>
        </w:tc>
      </w:tr>
      <w:tr>
        <w:trPr>
          <w:trHeight w:val="285" w:hRule="atLeast"/>
        </w:trPr>
        <w:tc>
          <w:tcPr>
            <w:tcW w:w="4088" w:type="dxa"/>
          </w:tcPr>
          <w:p>
            <w:pPr>
              <w:pStyle w:val="TableParagraph"/>
              <w:spacing w:line="265" w:lineRule="exact" w:before="0"/>
              <w:ind w:left="107"/>
              <w:rPr>
                <w:sz w:val="21"/>
              </w:rPr>
            </w:pPr>
            <w:r>
              <w:rPr>
                <w:sz w:val="22"/>
              </w:rPr>
              <w:t>人工成本</w:t>
            </w:r>
            <w:r>
              <w:rPr>
                <w:w w:val="100"/>
                <w:sz w:val="21"/>
              </w:rPr>
              <w:t> </w:t>
            </w:r>
          </w:p>
        </w:tc>
        <w:tc>
          <w:tcPr>
            <w:tcW w:w="2655" w:type="dxa"/>
          </w:tcPr>
          <w:p>
            <w:pPr>
              <w:pStyle w:val="TableParagraph"/>
              <w:spacing w:line="265" w:lineRule="exact" w:before="0"/>
              <w:ind w:right="-15"/>
              <w:jc w:val="right"/>
              <w:rPr>
                <w:sz w:val="21"/>
              </w:rPr>
            </w:pPr>
            <w:r>
              <w:rPr>
                <w:sz w:val="22"/>
              </w:rPr>
              <w:t>16,283,835.07</w:t>
            </w:r>
            <w:r>
              <w:rPr>
                <w:w w:val="100"/>
                <w:sz w:val="21"/>
              </w:rPr>
              <w:t> </w:t>
            </w:r>
          </w:p>
        </w:tc>
        <w:tc>
          <w:tcPr>
            <w:tcW w:w="2490" w:type="dxa"/>
          </w:tcPr>
          <w:p>
            <w:pPr>
              <w:pStyle w:val="TableParagraph"/>
              <w:spacing w:line="265" w:lineRule="exact" w:before="0"/>
              <w:ind w:right="-15"/>
              <w:jc w:val="right"/>
              <w:rPr>
                <w:sz w:val="21"/>
              </w:rPr>
            </w:pPr>
            <w:r>
              <w:rPr>
                <w:sz w:val="22"/>
              </w:rPr>
              <w:t>10,919,018.76</w:t>
            </w:r>
            <w:r>
              <w:rPr>
                <w:w w:val="100"/>
                <w:sz w:val="21"/>
              </w:rPr>
              <w:t> </w:t>
            </w:r>
          </w:p>
        </w:tc>
      </w:tr>
      <w:tr>
        <w:trPr>
          <w:trHeight w:val="285" w:hRule="atLeast"/>
        </w:trPr>
        <w:tc>
          <w:tcPr>
            <w:tcW w:w="4088" w:type="dxa"/>
          </w:tcPr>
          <w:p>
            <w:pPr>
              <w:pStyle w:val="TableParagraph"/>
              <w:spacing w:line="265" w:lineRule="exact" w:before="0"/>
              <w:ind w:left="107"/>
              <w:rPr>
                <w:sz w:val="21"/>
              </w:rPr>
            </w:pPr>
            <w:r>
              <w:rPr>
                <w:spacing w:val="-1"/>
                <w:sz w:val="22"/>
              </w:rPr>
              <w:t>折旧费与摊销费</w:t>
            </w:r>
            <w:r>
              <w:rPr>
                <w:w w:val="100"/>
                <w:sz w:val="21"/>
              </w:rPr>
              <w:t> </w:t>
            </w:r>
          </w:p>
        </w:tc>
        <w:tc>
          <w:tcPr>
            <w:tcW w:w="2655" w:type="dxa"/>
          </w:tcPr>
          <w:p>
            <w:pPr>
              <w:pStyle w:val="TableParagraph"/>
              <w:spacing w:line="265" w:lineRule="exact" w:before="0"/>
              <w:ind w:right="-15"/>
              <w:jc w:val="right"/>
              <w:rPr>
                <w:sz w:val="21"/>
              </w:rPr>
            </w:pPr>
            <w:r>
              <w:rPr>
                <w:sz w:val="22"/>
              </w:rPr>
              <w:t>13,240,224.44</w:t>
            </w:r>
            <w:r>
              <w:rPr>
                <w:w w:val="100"/>
                <w:sz w:val="21"/>
              </w:rPr>
              <w:t> </w:t>
            </w:r>
          </w:p>
        </w:tc>
        <w:tc>
          <w:tcPr>
            <w:tcW w:w="2490" w:type="dxa"/>
          </w:tcPr>
          <w:p>
            <w:pPr>
              <w:pStyle w:val="TableParagraph"/>
              <w:spacing w:line="265" w:lineRule="exact" w:before="0"/>
              <w:ind w:right="-15"/>
              <w:jc w:val="right"/>
              <w:rPr>
                <w:sz w:val="21"/>
              </w:rPr>
            </w:pPr>
            <w:r>
              <w:rPr>
                <w:sz w:val="22"/>
              </w:rPr>
              <w:t>10,703,733.16</w:t>
            </w:r>
            <w:r>
              <w:rPr>
                <w:w w:val="100"/>
                <w:sz w:val="21"/>
              </w:rPr>
              <w:t> </w:t>
            </w:r>
          </w:p>
        </w:tc>
      </w:tr>
      <w:tr>
        <w:trPr>
          <w:trHeight w:val="285" w:hRule="atLeast"/>
        </w:trPr>
        <w:tc>
          <w:tcPr>
            <w:tcW w:w="4088" w:type="dxa"/>
          </w:tcPr>
          <w:p>
            <w:pPr>
              <w:pStyle w:val="TableParagraph"/>
              <w:spacing w:line="265" w:lineRule="exact" w:before="0"/>
              <w:ind w:left="107"/>
              <w:rPr>
                <w:sz w:val="21"/>
              </w:rPr>
            </w:pPr>
            <w:r>
              <w:rPr>
                <w:sz w:val="22"/>
              </w:rPr>
              <w:t>直接投入</w:t>
            </w:r>
            <w:r>
              <w:rPr>
                <w:w w:val="100"/>
                <w:sz w:val="21"/>
              </w:rPr>
              <w:t> </w:t>
            </w:r>
          </w:p>
        </w:tc>
        <w:tc>
          <w:tcPr>
            <w:tcW w:w="2655" w:type="dxa"/>
          </w:tcPr>
          <w:p>
            <w:pPr>
              <w:pStyle w:val="TableParagraph"/>
              <w:spacing w:line="265" w:lineRule="exact" w:before="0"/>
              <w:ind w:right="-15"/>
              <w:jc w:val="right"/>
              <w:rPr>
                <w:sz w:val="21"/>
              </w:rPr>
            </w:pPr>
            <w:r>
              <w:rPr>
                <w:sz w:val="22"/>
              </w:rPr>
              <w:t>1,409,737.30</w:t>
            </w:r>
            <w:r>
              <w:rPr>
                <w:w w:val="100"/>
                <w:sz w:val="21"/>
              </w:rPr>
              <w:t> </w:t>
            </w:r>
          </w:p>
        </w:tc>
        <w:tc>
          <w:tcPr>
            <w:tcW w:w="2490" w:type="dxa"/>
          </w:tcPr>
          <w:p>
            <w:pPr>
              <w:pStyle w:val="TableParagraph"/>
              <w:spacing w:line="265" w:lineRule="exact" w:before="0"/>
              <w:ind w:right="-15"/>
              <w:jc w:val="right"/>
              <w:rPr>
                <w:sz w:val="21"/>
              </w:rPr>
            </w:pPr>
            <w:r>
              <w:rPr>
                <w:sz w:val="22"/>
              </w:rPr>
              <w:t>4,688,519.19</w:t>
            </w:r>
            <w:r>
              <w:rPr>
                <w:w w:val="100"/>
                <w:sz w:val="21"/>
              </w:rPr>
              <w:t> </w:t>
            </w:r>
          </w:p>
        </w:tc>
      </w:tr>
      <w:tr>
        <w:trPr>
          <w:trHeight w:val="285" w:hRule="atLeast"/>
        </w:trPr>
        <w:tc>
          <w:tcPr>
            <w:tcW w:w="4088" w:type="dxa"/>
          </w:tcPr>
          <w:p>
            <w:pPr>
              <w:pStyle w:val="TableParagraph"/>
              <w:spacing w:line="265" w:lineRule="exact" w:before="0"/>
              <w:ind w:left="107"/>
              <w:rPr>
                <w:sz w:val="21"/>
              </w:rPr>
            </w:pPr>
            <w:r>
              <w:rPr>
                <w:spacing w:val="-1"/>
                <w:sz w:val="22"/>
              </w:rPr>
              <w:t>技术服务费及其他</w:t>
            </w:r>
            <w:r>
              <w:rPr>
                <w:w w:val="100"/>
                <w:sz w:val="21"/>
              </w:rPr>
              <w:t> </w:t>
            </w:r>
          </w:p>
        </w:tc>
        <w:tc>
          <w:tcPr>
            <w:tcW w:w="2655" w:type="dxa"/>
          </w:tcPr>
          <w:p>
            <w:pPr>
              <w:pStyle w:val="TableParagraph"/>
              <w:spacing w:line="265" w:lineRule="exact" w:before="0"/>
              <w:ind w:right="-15"/>
              <w:jc w:val="right"/>
              <w:rPr>
                <w:sz w:val="21"/>
              </w:rPr>
            </w:pPr>
            <w:r>
              <w:rPr>
                <w:sz w:val="22"/>
              </w:rPr>
              <w:t>174,528.17</w:t>
            </w:r>
            <w:r>
              <w:rPr>
                <w:w w:val="100"/>
                <w:sz w:val="21"/>
              </w:rPr>
              <w:t> </w:t>
            </w:r>
          </w:p>
        </w:tc>
        <w:tc>
          <w:tcPr>
            <w:tcW w:w="2490" w:type="dxa"/>
          </w:tcPr>
          <w:p>
            <w:pPr>
              <w:pStyle w:val="TableParagraph"/>
              <w:spacing w:line="265" w:lineRule="exact" w:before="0"/>
              <w:ind w:right="-15"/>
              <w:jc w:val="right"/>
              <w:rPr>
                <w:sz w:val="21"/>
              </w:rPr>
            </w:pPr>
            <w:r>
              <w:rPr>
                <w:sz w:val="22"/>
              </w:rPr>
              <w:t>1,753,638.21</w:t>
            </w:r>
            <w:r>
              <w:rPr>
                <w:w w:val="100"/>
                <w:sz w:val="21"/>
              </w:rPr>
              <w:t> </w:t>
            </w:r>
          </w:p>
        </w:tc>
      </w:tr>
      <w:tr>
        <w:trPr>
          <w:trHeight w:val="285" w:hRule="atLeast"/>
        </w:trPr>
        <w:tc>
          <w:tcPr>
            <w:tcW w:w="4088" w:type="dxa"/>
          </w:tcPr>
          <w:p>
            <w:pPr>
              <w:pStyle w:val="TableParagraph"/>
              <w:spacing w:line="257" w:lineRule="exact" w:before="8"/>
              <w:ind w:right="1717"/>
              <w:jc w:val="right"/>
              <w:rPr>
                <w:sz w:val="21"/>
              </w:rPr>
            </w:pPr>
            <w:r>
              <w:rPr>
                <w:sz w:val="21"/>
              </w:rPr>
              <w:t>合计 </w:t>
            </w:r>
          </w:p>
        </w:tc>
        <w:tc>
          <w:tcPr>
            <w:tcW w:w="2655" w:type="dxa"/>
          </w:tcPr>
          <w:p>
            <w:pPr>
              <w:pStyle w:val="TableParagraph"/>
              <w:spacing w:line="265" w:lineRule="exact" w:before="0"/>
              <w:ind w:right="-15"/>
              <w:jc w:val="right"/>
              <w:rPr>
                <w:sz w:val="21"/>
              </w:rPr>
            </w:pPr>
            <w:r>
              <w:rPr>
                <w:sz w:val="22"/>
              </w:rPr>
              <w:t>31,108,324.98</w:t>
            </w:r>
            <w:r>
              <w:rPr>
                <w:w w:val="100"/>
                <w:sz w:val="21"/>
              </w:rPr>
              <w:t> </w:t>
            </w:r>
          </w:p>
        </w:tc>
        <w:tc>
          <w:tcPr>
            <w:tcW w:w="2490" w:type="dxa"/>
          </w:tcPr>
          <w:p>
            <w:pPr>
              <w:pStyle w:val="TableParagraph"/>
              <w:spacing w:line="265" w:lineRule="exact" w:before="0"/>
              <w:ind w:right="-15"/>
              <w:jc w:val="right"/>
              <w:rPr>
                <w:sz w:val="21"/>
              </w:rPr>
            </w:pPr>
            <w:r>
              <w:rPr>
                <w:sz w:val="22"/>
              </w:rPr>
              <w:t>28,064,909.32</w:t>
            </w:r>
            <w:r>
              <w:rPr>
                <w:w w:val="100"/>
                <w:sz w:val="21"/>
              </w:rPr>
              <w:t> </w:t>
            </w:r>
          </w:p>
        </w:tc>
      </w:tr>
      <w:tr>
        <w:trPr>
          <w:trHeight w:val="285" w:hRule="atLeast"/>
        </w:trPr>
        <w:tc>
          <w:tcPr>
            <w:tcW w:w="4088" w:type="dxa"/>
          </w:tcPr>
          <w:p>
            <w:pPr>
              <w:pStyle w:val="TableParagraph"/>
              <w:spacing w:line="249" w:lineRule="exact" w:before="15"/>
              <w:ind w:left="107"/>
              <w:rPr>
                <w:sz w:val="20"/>
              </w:rPr>
            </w:pPr>
            <w:r>
              <w:rPr>
                <w:w w:val="95"/>
                <w:sz w:val="20"/>
              </w:rPr>
              <w:t>其中：费用化研发支出 </w:t>
            </w:r>
          </w:p>
        </w:tc>
        <w:tc>
          <w:tcPr>
            <w:tcW w:w="2655" w:type="dxa"/>
          </w:tcPr>
          <w:p>
            <w:pPr>
              <w:pStyle w:val="TableParagraph"/>
              <w:spacing w:line="265" w:lineRule="exact" w:before="0"/>
              <w:ind w:right="-15"/>
              <w:jc w:val="right"/>
              <w:rPr>
                <w:sz w:val="21"/>
              </w:rPr>
            </w:pPr>
            <w:r>
              <w:rPr>
                <w:sz w:val="22"/>
              </w:rPr>
              <w:t>31,108,324.98</w:t>
            </w:r>
            <w:r>
              <w:rPr>
                <w:w w:val="100"/>
                <w:sz w:val="21"/>
              </w:rPr>
              <w:t> </w:t>
            </w:r>
          </w:p>
        </w:tc>
        <w:tc>
          <w:tcPr>
            <w:tcW w:w="2490" w:type="dxa"/>
          </w:tcPr>
          <w:p>
            <w:pPr>
              <w:pStyle w:val="TableParagraph"/>
              <w:spacing w:line="265" w:lineRule="exact" w:before="0"/>
              <w:ind w:right="-15"/>
              <w:jc w:val="right"/>
              <w:rPr>
                <w:sz w:val="21"/>
              </w:rPr>
            </w:pPr>
            <w:r>
              <w:rPr>
                <w:sz w:val="22"/>
              </w:rPr>
              <w:t>28,064,909.32</w:t>
            </w:r>
            <w:r>
              <w:rPr>
                <w:w w:val="100"/>
                <w:sz w:val="21"/>
              </w:rPr>
              <w:t> </w:t>
            </w:r>
          </w:p>
        </w:tc>
      </w:tr>
      <w:tr>
        <w:trPr>
          <w:trHeight w:val="273" w:hRule="atLeast"/>
        </w:trPr>
        <w:tc>
          <w:tcPr>
            <w:tcW w:w="4088" w:type="dxa"/>
          </w:tcPr>
          <w:p>
            <w:pPr>
              <w:pStyle w:val="TableParagraph"/>
              <w:spacing w:line="250" w:lineRule="exact" w:before="3"/>
              <w:ind w:right="1760"/>
              <w:jc w:val="right"/>
              <w:rPr>
                <w:sz w:val="21"/>
              </w:rPr>
            </w:pPr>
            <w:r>
              <w:rPr>
                <w:spacing w:val="-1"/>
                <w:sz w:val="21"/>
              </w:rPr>
              <w:t>资本化研发支出</w:t>
            </w:r>
            <w:r>
              <w:rPr>
                <w:sz w:val="21"/>
              </w:rPr>
              <w:t> </w:t>
            </w:r>
          </w:p>
        </w:tc>
        <w:tc>
          <w:tcPr>
            <w:tcW w:w="2655" w:type="dxa"/>
          </w:tcPr>
          <w:p>
            <w:pPr>
              <w:pStyle w:val="TableParagraph"/>
              <w:spacing w:line="250" w:lineRule="exact" w:before="3"/>
              <w:ind w:right="-15"/>
              <w:jc w:val="right"/>
              <w:rPr>
                <w:sz w:val="21"/>
              </w:rPr>
            </w:pPr>
            <w:r>
              <w:rPr>
                <w:w w:val="100"/>
                <w:sz w:val="21"/>
              </w:rPr>
              <w:t> </w:t>
            </w:r>
          </w:p>
        </w:tc>
        <w:tc>
          <w:tcPr>
            <w:tcW w:w="2490" w:type="dxa"/>
          </w:tcPr>
          <w:p>
            <w:pPr>
              <w:pStyle w:val="TableParagraph"/>
              <w:spacing w:line="250" w:lineRule="exact" w:before="3"/>
              <w:ind w:right="-15"/>
              <w:jc w:val="right"/>
              <w:rPr>
                <w:sz w:val="21"/>
              </w:rPr>
            </w:pPr>
            <w:r>
              <w:rPr>
                <w:w w:val="100"/>
                <w:sz w:val="21"/>
              </w:rPr>
              <w:t> </w:t>
            </w:r>
          </w:p>
        </w:tc>
      </w:tr>
    </w:tbl>
    <w:p>
      <w:pPr>
        <w:pStyle w:val="ListParagraph"/>
        <w:numPr>
          <w:ilvl w:val="0"/>
          <w:numId w:val="56"/>
        </w:numPr>
        <w:tabs>
          <w:tab w:pos="831" w:val="left" w:leader="none"/>
        </w:tabs>
        <w:spacing w:line="240" w:lineRule="auto" w:before="61" w:after="0"/>
        <w:ind w:left="830" w:right="0" w:hanging="440"/>
        <w:jc w:val="left"/>
        <w:rPr>
          <w:sz w:val="20"/>
        </w:rPr>
      </w:pPr>
      <w:bookmarkStart w:name="(2). 符合资本化条件的研发项目开发支出" w:id="874"/>
      <w:bookmarkEnd w:id="874"/>
      <w:r>
        <w:rPr/>
      </w:r>
      <w:bookmarkStart w:name="(2). 符合资本化条件的研发项目开发支出" w:id="875"/>
      <w:bookmarkEnd w:id="875"/>
      <w:r>
        <w:rPr>
          <w:w w:val="95"/>
          <w:sz w:val="20"/>
        </w:rPr>
        <w:t>符合资本化条件的研发项目开发支出</w:t>
      </w:r>
    </w:p>
    <w:p>
      <w:pPr>
        <w:pStyle w:val="BodyText"/>
        <w:spacing w:before="63"/>
        <w:ind w:left="391"/>
      </w:pPr>
      <w:r>
        <w:rPr/>
        <w:t>□适用√不适用 </w:t>
      </w:r>
    </w:p>
    <w:p>
      <w:pPr>
        <w:pStyle w:val="BodyText"/>
        <w:spacing w:before="4"/>
        <w:ind w:left="391"/>
      </w:pPr>
      <w:r>
        <w:rPr>
          <w:spacing w:val="-1"/>
        </w:rPr>
        <w:t>重要的资本化研发项目</w:t>
      </w:r>
      <w:r>
        <w:rPr/>
        <w:t> </w:t>
      </w:r>
    </w:p>
    <w:p>
      <w:pPr>
        <w:pStyle w:val="BodyText"/>
        <w:spacing w:line="244" w:lineRule="auto" w:before="3"/>
        <w:ind w:left="391" w:right="7627"/>
      </w:pPr>
      <w:r>
        <w:rPr/>
        <w:t>□适用√不适用</w:t>
      </w:r>
      <w:r>
        <w:rPr>
          <w:spacing w:val="8"/>
        </w:rPr>
        <w:t> </w:t>
      </w:r>
      <w:r>
        <w:rPr/>
        <w:t>开发支出减值准备 </w:t>
      </w:r>
    </w:p>
    <w:p>
      <w:pPr>
        <w:pStyle w:val="BodyText"/>
        <w:spacing w:line="266" w:lineRule="exact"/>
        <w:ind w:left="391"/>
      </w:pPr>
      <w:r>
        <w:rPr/>
        <w:t>□适用√不适用 </w:t>
      </w:r>
    </w:p>
    <w:p>
      <w:pPr>
        <w:pStyle w:val="ListParagraph"/>
        <w:numPr>
          <w:ilvl w:val="0"/>
          <w:numId w:val="56"/>
        </w:numPr>
        <w:tabs>
          <w:tab w:pos="831" w:val="left" w:leader="none"/>
        </w:tabs>
        <w:spacing w:line="240" w:lineRule="auto" w:before="64" w:after="0"/>
        <w:ind w:left="830" w:right="0" w:hanging="440"/>
        <w:jc w:val="left"/>
        <w:rPr>
          <w:sz w:val="20"/>
        </w:rPr>
      </w:pPr>
      <w:bookmarkStart w:name="(3). 重要的外购在研项目" w:id="876"/>
      <w:bookmarkEnd w:id="876"/>
      <w:r>
        <w:rPr/>
      </w:r>
      <w:bookmarkStart w:name="(3). 重要的外购在研项目" w:id="877"/>
      <w:bookmarkEnd w:id="877"/>
      <w:r>
        <w:rPr>
          <w:w w:val="95"/>
          <w:sz w:val="20"/>
        </w:rPr>
        <w:t>重要的外购在研项目</w:t>
      </w:r>
    </w:p>
    <w:p>
      <w:pPr>
        <w:pStyle w:val="BodyText"/>
        <w:spacing w:before="63"/>
        <w:ind w:left="391"/>
      </w:pPr>
      <w:r>
        <w:rPr/>
        <w:t>□适用√不适用 </w:t>
      </w:r>
    </w:p>
    <w:p>
      <w:pPr>
        <w:pStyle w:val="Heading3"/>
        <w:ind w:left="391"/>
      </w:pPr>
      <w:bookmarkStart w:name="九、 合并范围的变更" w:id="878"/>
      <w:bookmarkEnd w:id="878"/>
      <w:r>
        <w:rPr/>
      </w:r>
      <w:r>
        <w:rPr/>
        <w:t>九、   合并范围的变更</w:t>
      </w:r>
    </w:p>
    <w:p>
      <w:pPr>
        <w:pStyle w:val="BodyText"/>
        <w:spacing w:before="4"/>
        <w:rPr>
          <w:sz w:val="17"/>
        </w:rPr>
      </w:pPr>
    </w:p>
    <w:p>
      <w:pPr>
        <w:spacing w:before="0"/>
        <w:ind w:left="391" w:right="0" w:firstLine="0"/>
        <w:jc w:val="left"/>
        <w:rPr>
          <w:sz w:val="20"/>
        </w:rPr>
      </w:pPr>
      <w:bookmarkStart w:name="1、 非同一控制下企业合并" w:id="879"/>
      <w:bookmarkEnd w:id="879"/>
      <w:r>
        <w:rPr/>
      </w:r>
      <w:r>
        <w:rPr>
          <w:sz w:val="20"/>
        </w:rPr>
        <w:t>1、 非同一控制下企业合并 </w:t>
      </w:r>
    </w:p>
    <w:p>
      <w:pPr>
        <w:pStyle w:val="BodyText"/>
        <w:spacing w:before="63"/>
        <w:ind w:left="391"/>
      </w:pPr>
      <w:r>
        <w:rPr/>
        <w:t>□适用√不适用 </w:t>
      </w:r>
    </w:p>
    <w:p>
      <w:pPr>
        <w:spacing w:after="0"/>
        <w:sectPr>
          <w:pgSz w:w="11910" w:h="16840"/>
          <w:pgMar w:header="882" w:footer="1194" w:top="1300" w:bottom="1380" w:left="1140" w:right="960"/>
        </w:sectPr>
      </w:pPr>
    </w:p>
    <w:p>
      <w:pPr>
        <w:spacing w:before="62"/>
        <w:ind w:left="391" w:right="0" w:firstLine="0"/>
        <w:jc w:val="left"/>
        <w:rPr>
          <w:sz w:val="20"/>
        </w:rPr>
      </w:pPr>
      <w:bookmarkStart w:name="2、 同一控制下企业合并" w:id="880"/>
      <w:bookmarkEnd w:id="880"/>
      <w:r>
        <w:rPr/>
      </w:r>
      <w:r>
        <w:rPr>
          <w:sz w:val="20"/>
        </w:rPr>
        <w:t>2、 同一控制下企业合并 </w:t>
      </w:r>
    </w:p>
    <w:p>
      <w:pPr>
        <w:pStyle w:val="Heading3"/>
        <w:ind w:left="391"/>
      </w:pPr>
      <w:r>
        <w:rPr/>
        <w:t>□适用√不适用</w:t>
      </w:r>
    </w:p>
    <w:p>
      <w:pPr>
        <w:pStyle w:val="BodyText"/>
        <w:spacing w:before="4"/>
        <w:rPr>
          <w:sz w:val="17"/>
        </w:rPr>
      </w:pPr>
    </w:p>
    <w:p>
      <w:pPr>
        <w:spacing w:before="1"/>
        <w:ind w:left="391" w:right="0" w:firstLine="0"/>
        <w:jc w:val="left"/>
        <w:rPr>
          <w:sz w:val="20"/>
        </w:rPr>
      </w:pPr>
      <w:bookmarkStart w:name="3、 反向购买" w:id="881"/>
      <w:bookmarkEnd w:id="881"/>
      <w:r>
        <w:rPr/>
      </w:r>
      <w:r>
        <w:rPr>
          <w:sz w:val="20"/>
        </w:rPr>
        <w:t>3</w:t>
      </w:r>
      <w:r>
        <w:rPr>
          <w:spacing w:val="2"/>
          <w:sz w:val="20"/>
        </w:rPr>
        <w:t>、 反向购买</w:t>
      </w:r>
      <w:r>
        <w:rPr>
          <w:sz w:val="20"/>
        </w:rPr>
        <w:t> </w:t>
      </w:r>
    </w:p>
    <w:p>
      <w:pPr>
        <w:spacing w:before="63"/>
        <w:ind w:left="391" w:right="0" w:firstLine="0"/>
        <w:jc w:val="left"/>
        <w:rPr>
          <w:sz w:val="20"/>
        </w:rPr>
      </w:pPr>
      <w:r>
        <w:rPr>
          <w:sz w:val="20"/>
        </w:rPr>
        <w:t>□适用√不适用 </w:t>
      </w:r>
    </w:p>
    <w:p>
      <w:pPr>
        <w:spacing w:after="0"/>
        <w:jc w:val="left"/>
        <w:rPr>
          <w:sz w:val="20"/>
        </w:rPr>
        <w:sectPr>
          <w:pgSz w:w="11910" w:h="16840"/>
          <w:pgMar w:header="882" w:footer="1194" w:top="1300" w:bottom="1380" w:left="1140" w:right="960"/>
        </w:sectPr>
      </w:pPr>
    </w:p>
    <w:p>
      <w:pPr>
        <w:pStyle w:val="BodyText"/>
        <w:spacing w:before="9"/>
        <w:rPr>
          <w:sz w:val="16"/>
        </w:rPr>
      </w:pPr>
    </w:p>
    <w:p>
      <w:pPr>
        <w:spacing w:before="71"/>
        <w:ind w:left="658" w:right="0" w:firstLine="0"/>
        <w:jc w:val="left"/>
        <w:rPr>
          <w:sz w:val="20"/>
        </w:rPr>
      </w:pPr>
      <w:bookmarkStart w:name="4、 处置子公司" w:id="882"/>
      <w:bookmarkEnd w:id="882"/>
      <w:r>
        <w:rPr/>
      </w:r>
      <w:r>
        <w:rPr>
          <w:sz w:val="20"/>
        </w:rPr>
        <w:t>4</w:t>
      </w:r>
      <w:r>
        <w:rPr>
          <w:spacing w:val="1"/>
          <w:sz w:val="20"/>
        </w:rPr>
        <w:t>、 处置子公司 </w:t>
      </w:r>
    </w:p>
    <w:p>
      <w:pPr>
        <w:spacing w:before="63"/>
        <w:ind w:left="658" w:right="0" w:firstLine="0"/>
        <w:jc w:val="left"/>
        <w:rPr>
          <w:sz w:val="20"/>
        </w:rPr>
      </w:pPr>
      <w:r>
        <w:rPr>
          <w:w w:val="95"/>
          <w:sz w:val="20"/>
        </w:rPr>
        <w:t>本期是否存在丧失子公司控制权的交易或事项 </w:t>
      </w:r>
    </w:p>
    <w:p>
      <w:pPr>
        <w:spacing w:before="5"/>
        <w:ind w:left="658" w:right="0" w:firstLine="0"/>
        <w:jc w:val="left"/>
        <w:rPr>
          <w:sz w:val="20"/>
        </w:rPr>
      </w:pPr>
      <w:r>
        <w:rPr>
          <w:sz w:val="20"/>
        </w:rPr>
        <w:t>□适用√不适用 </w:t>
      </w:r>
    </w:p>
    <w:p>
      <w:pPr>
        <w:pStyle w:val="BodyText"/>
        <w:spacing w:before="3"/>
        <w:ind w:left="658"/>
      </w:pPr>
      <w:r>
        <w:rPr/>
        <w:t>其他说明： </w:t>
      </w:r>
    </w:p>
    <w:p>
      <w:pPr>
        <w:pStyle w:val="BodyText"/>
        <w:spacing w:before="2"/>
        <w:ind w:left="658"/>
      </w:pPr>
      <w:r>
        <w:rPr/>
        <w:t>□适用√不适用 </w:t>
      </w:r>
    </w:p>
    <w:p>
      <w:pPr>
        <w:pStyle w:val="BodyText"/>
        <w:spacing w:before="5"/>
        <w:ind w:left="658"/>
      </w:pPr>
      <w:r>
        <w:rPr>
          <w:spacing w:val="-1"/>
        </w:rPr>
        <w:t>是否存在通过多次交易分步处置对子公司投资且在本期丧失控制权的情形</w:t>
      </w:r>
      <w:r>
        <w:rPr/>
        <w:t> </w:t>
      </w:r>
    </w:p>
    <w:p>
      <w:pPr>
        <w:spacing w:before="2"/>
        <w:ind w:left="658" w:right="0" w:firstLine="0"/>
        <w:jc w:val="left"/>
        <w:rPr>
          <w:sz w:val="20"/>
        </w:rPr>
      </w:pPr>
      <w:r>
        <w:rPr>
          <w:sz w:val="20"/>
        </w:rPr>
        <w:t>□适用√不适用 </w:t>
      </w:r>
    </w:p>
    <w:p>
      <w:pPr>
        <w:pStyle w:val="BodyText"/>
        <w:spacing w:before="3"/>
        <w:ind w:left="658"/>
      </w:pPr>
      <w:r>
        <w:rPr/>
        <w:t>其他说明： </w:t>
      </w:r>
    </w:p>
    <w:p>
      <w:pPr>
        <w:pStyle w:val="BodyText"/>
        <w:spacing w:before="4"/>
        <w:ind w:left="658"/>
      </w:pPr>
      <w:r>
        <w:rPr/>
        <w:t>□适用√不适用</w:t>
      </w:r>
    </w:p>
    <w:p>
      <w:pPr>
        <w:spacing w:before="63"/>
        <w:ind w:left="658" w:right="0" w:firstLine="0"/>
        <w:jc w:val="left"/>
        <w:rPr>
          <w:sz w:val="20"/>
        </w:rPr>
      </w:pPr>
      <w:bookmarkStart w:name="5、 其他原因的合并范围变动" w:id="883"/>
      <w:bookmarkEnd w:id="883"/>
      <w:r>
        <w:rPr/>
      </w:r>
      <w:r>
        <w:rPr>
          <w:sz w:val="20"/>
        </w:rPr>
        <w:t>5、 其他原因的合并范围变动</w:t>
      </w:r>
    </w:p>
    <w:p>
      <w:pPr>
        <w:spacing w:before="63"/>
        <w:ind w:left="658" w:right="0" w:firstLine="0"/>
        <w:jc w:val="left"/>
        <w:rPr>
          <w:sz w:val="20"/>
        </w:rPr>
      </w:pPr>
      <w:r>
        <w:rPr>
          <w:w w:val="95"/>
          <w:sz w:val="20"/>
        </w:rPr>
        <w:t>说明其他原因导致的合并范围变动（如，新设子公司、清算子公司等）及其相关情况： </w:t>
      </w:r>
    </w:p>
    <w:p>
      <w:pPr>
        <w:pStyle w:val="BodyText"/>
        <w:spacing w:before="2"/>
        <w:ind w:left="658"/>
      </w:pPr>
      <w:r>
        <w:rPr/>
        <w:t>□适用√不适用</w:t>
      </w:r>
    </w:p>
    <w:p>
      <w:pPr>
        <w:spacing w:before="65"/>
        <w:ind w:left="658" w:right="0" w:firstLine="0"/>
        <w:jc w:val="left"/>
        <w:rPr>
          <w:sz w:val="20"/>
        </w:rPr>
      </w:pPr>
      <w:bookmarkStart w:name="6、 其他" w:id="884"/>
      <w:bookmarkEnd w:id="884"/>
      <w:r>
        <w:rPr/>
      </w:r>
      <w:r>
        <w:rPr>
          <w:sz w:val="20"/>
        </w:rPr>
        <w:t>6</w:t>
      </w:r>
      <w:r>
        <w:rPr>
          <w:spacing w:val="4"/>
          <w:sz w:val="20"/>
        </w:rPr>
        <w:t>、 其他 </w:t>
      </w:r>
    </w:p>
    <w:p>
      <w:pPr>
        <w:pStyle w:val="BodyText"/>
        <w:spacing w:before="63"/>
        <w:ind w:left="658"/>
      </w:pPr>
      <w:r>
        <w:rPr/>
        <w:t>□适用√不适用</w:t>
      </w:r>
    </w:p>
    <w:p>
      <w:pPr>
        <w:pStyle w:val="BodyText"/>
        <w:spacing w:before="3"/>
        <w:ind w:left="658"/>
      </w:pPr>
      <w:r>
        <w:rPr>
          <w:w w:val="100"/>
        </w:rPr>
        <w:t> </w:t>
      </w:r>
    </w:p>
    <w:p>
      <w:pPr>
        <w:pStyle w:val="Heading3"/>
        <w:spacing w:before="63"/>
        <w:ind w:left="658"/>
      </w:pPr>
      <w:bookmarkStart w:name="十、 在其他主体中的权益" w:id="885"/>
      <w:bookmarkEnd w:id="885"/>
      <w:r>
        <w:rPr/>
      </w:r>
      <w:r>
        <w:rPr/>
        <w:t>十、   在其他主体中的权益 </w:t>
      </w:r>
    </w:p>
    <w:p>
      <w:pPr>
        <w:pStyle w:val="BodyText"/>
        <w:spacing w:before="7"/>
        <w:rPr>
          <w:sz w:val="11"/>
        </w:rPr>
      </w:pPr>
    </w:p>
    <w:p>
      <w:pPr>
        <w:spacing w:line="300" w:lineRule="auto" w:before="72"/>
        <w:ind w:left="658" w:right="7121" w:firstLine="0"/>
        <w:jc w:val="left"/>
        <w:rPr>
          <w:sz w:val="20"/>
        </w:rPr>
      </w:pPr>
      <w:bookmarkStart w:name="1、 在子公司中的权益" w:id="886"/>
      <w:bookmarkEnd w:id="886"/>
      <w:r>
        <w:rPr/>
      </w:r>
      <w:r>
        <w:rPr>
          <w:sz w:val="20"/>
        </w:rPr>
        <w:t>1、 在子公司中的权益</w:t>
      </w:r>
      <w:bookmarkStart w:name="(1). 企业集团的构成" w:id="887"/>
      <w:bookmarkEnd w:id="887"/>
      <w:r>
        <w:rPr>
          <w:sz w:val="20"/>
        </w:rPr>
        <w:t>(1)</w:t>
      </w:r>
      <w:r>
        <w:rPr>
          <w:sz w:val="20"/>
        </w:rPr>
        <w:t>.企业集团的构成 </w:t>
      </w:r>
    </w:p>
    <w:p>
      <w:pPr>
        <w:spacing w:line="254" w:lineRule="exact" w:before="0"/>
        <w:ind w:left="658" w:right="0" w:firstLine="0"/>
        <w:jc w:val="left"/>
        <w:rPr>
          <w:sz w:val="20"/>
        </w:rPr>
      </w:pPr>
      <w:r>
        <w:rPr>
          <w:sz w:val="20"/>
        </w:rPr>
        <w:t>√适用□不适用 </w:t>
      </w:r>
    </w:p>
    <w:p>
      <w:pPr>
        <w:pStyle w:val="BodyText"/>
        <w:spacing w:before="2" w:after="4"/>
        <w:ind w:left="7599"/>
      </w:pPr>
      <w:r>
        <w:rPr>
          <w:spacing w:val="-1"/>
        </w:rPr>
        <w:t>单位:元币种:人民币</w:t>
      </w:r>
      <w:r>
        <w:rPr/>
        <w:t> </w:t>
      </w: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2"/>
        <w:gridCol w:w="886"/>
        <w:gridCol w:w="1579"/>
        <w:gridCol w:w="1121"/>
        <w:gridCol w:w="1164"/>
        <w:gridCol w:w="865"/>
        <w:gridCol w:w="639"/>
        <w:gridCol w:w="1174"/>
      </w:tblGrid>
      <w:tr>
        <w:trPr>
          <w:trHeight w:val="273" w:hRule="atLeast"/>
        </w:trPr>
        <w:tc>
          <w:tcPr>
            <w:tcW w:w="1622" w:type="dxa"/>
            <w:vMerge w:val="restart"/>
          </w:tcPr>
          <w:p>
            <w:pPr>
              <w:pStyle w:val="TableParagraph"/>
              <w:spacing w:line="270" w:lineRule="atLeast"/>
              <w:ind w:left="599" w:right="379" w:hanging="106"/>
              <w:rPr>
                <w:sz w:val="21"/>
              </w:rPr>
            </w:pPr>
            <w:r>
              <w:rPr>
                <w:sz w:val="21"/>
              </w:rPr>
              <w:t>子公司名称 </w:t>
            </w:r>
          </w:p>
        </w:tc>
        <w:tc>
          <w:tcPr>
            <w:tcW w:w="886" w:type="dxa"/>
            <w:vMerge w:val="restart"/>
          </w:tcPr>
          <w:p>
            <w:pPr>
              <w:pStyle w:val="TableParagraph"/>
              <w:spacing w:line="270" w:lineRule="atLeast"/>
              <w:ind w:left="230" w:right="115" w:hanging="106"/>
              <w:rPr>
                <w:sz w:val="21"/>
              </w:rPr>
            </w:pPr>
            <w:r>
              <w:rPr>
                <w:sz w:val="21"/>
              </w:rPr>
              <w:t>主要经营地 </w:t>
            </w:r>
          </w:p>
        </w:tc>
        <w:tc>
          <w:tcPr>
            <w:tcW w:w="1579" w:type="dxa"/>
            <w:vMerge w:val="restart"/>
          </w:tcPr>
          <w:p>
            <w:pPr>
              <w:pStyle w:val="TableParagraph"/>
              <w:spacing w:before="145"/>
              <w:ind w:left="367"/>
              <w:rPr>
                <w:sz w:val="21"/>
              </w:rPr>
            </w:pPr>
            <w:r>
              <w:rPr>
                <w:spacing w:val="-1"/>
                <w:sz w:val="21"/>
              </w:rPr>
              <w:t>注册资本</w:t>
            </w:r>
            <w:r>
              <w:rPr>
                <w:sz w:val="21"/>
              </w:rPr>
              <w:t> </w:t>
            </w:r>
          </w:p>
        </w:tc>
        <w:tc>
          <w:tcPr>
            <w:tcW w:w="1121" w:type="dxa"/>
            <w:vMerge w:val="restart"/>
          </w:tcPr>
          <w:p>
            <w:pPr>
              <w:pStyle w:val="TableParagraph"/>
              <w:spacing w:before="145"/>
              <w:ind w:left="245"/>
              <w:rPr>
                <w:sz w:val="21"/>
              </w:rPr>
            </w:pPr>
            <w:r>
              <w:rPr>
                <w:sz w:val="21"/>
              </w:rPr>
              <w:t>注册地 </w:t>
            </w:r>
          </w:p>
        </w:tc>
        <w:tc>
          <w:tcPr>
            <w:tcW w:w="1164" w:type="dxa"/>
            <w:vMerge w:val="restart"/>
          </w:tcPr>
          <w:p>
            <w:pPr>
              <w:pStyle w:val="TableParagraph"/>
              <w:spacing w:before="145"/>
              <w:ind w:left="161"/>
              <w:rPr>
                <w:sz w:val="21"/>
              </w:rPr>
            </w:pPr>
            <w:r>
              <w:rPr>
                <w:spacing w:val="-1"/>
                <w:sz w:val="21"/>
              </w:rPr>
              <w:t>业务性质</w:t>
            </w:r>
            <w:r>
              <w:rPr>
                <w:sz w:val="21"/>
              </w:rPr>
              <w:t> </w:t>
            </w:r>
          </w:p>
        </w:tc>
        <w:tc>
          <w:tcPr>
            <w:tcW w:w="1504" w:type="dxa"/>
            <w:gridSpan w:val="2"/>
          </w:tcPr>
          <w:p>
            <w:pPr>
              <w:pStyle w:val="TableParagraph"/>
              <w:spacing w:line="252" w:lineRule="exact"/>
              <w:ind w:left="173"/>
              <w:rPr>
                <w:sz w:val="21"/>
              </w:rPr>
            </w:pPr>
            <w:r>
              <w:rPr>
                <w:spacing w:val="-1"/>
                <w:sz w:val="21"/>
              </w:rPr>
              <w:t>持股比例(%)</w:t>
            </w:r>
            <w:r>
              <w:rPr>
                <w:sz w:val="21"/>
              </w:rPr>
              <w:t> </w:t>
            </w:r>
          </w:p>
        </w:tc>
        <w:tc>
          <w:tcPr>
            <w:tcW w:w="1174" w:type="dxa"/>
            <w:vMerge w:val="restart"/>
          </w:tcPr>
          <w:p>
            <w:pPr>
              <w:pStyle w:val="TableParagraph"/>
              <w:spacing w:line="270" w:lineRule="atLeast"/>
              <w:ind w:left="376" w:right="259"/>
              <w:rPr>
                <w:sz w:val="21"/>
              </w:rPr>
            </w:pPr>
            <w:r>
              <w:rPr>
                <w:sz w:val="21"/>
              </w:rPr>
              <w:t>取得方式 </w:t>
            </w:r>
          </w:p>
        </w:tc>
      </w:tr>
      <w:tr>
        <w:trPr>
          <w:trHeight w:val="277" w:hRule="atLeast"/>
        </w:trPr>
        <w:tc>
          <w:tcPr>
            <w:tcW w:w="1622" w:type="dxa"/>
            <w:vMerge/>
            <w:tcBorders>
              <w:top w:val="nil"/>
            </w:tcBorders>
          </w:tcPr>
          <w:p>
            <w:pPr>
              <w:rPr>
                <w:sz w:val="2"/>
                <w:szCs w:val="2"/>
              </w:rPr>
            </w:pPr>
          </w:p>
        </w:tc>
        <w:tc>
          <w:tcPr>
            <w:tcW w:w="886" w:type="dxa"/>
            <w:vMerge/>
            <w:tcBorders>
              <w:top w:val="nil"/>
            </w:tcBorders>
          </w:tcPr>
          <w:p>
            <w:pPr>
              <w:rPr>
                <w:sz w:val="2"/>
                <w:szCs w:val="2"/>
              </w:rPr>
            </w:pPr>
          </w:p>
        </w:tc>
        <w:tc>
          <w:tcPr>
            <w:tcW w:w="1579" w:type="dxa"/>
            <w:vMerge/>
            <w:tcBorders>
              <w:top w:val="nil"/>
            </w:tcBorders>
          </w:tcPr>
          <w:p>
            <w:pPr>
              <w:rPr>
                <w:sz w:val="2"/>
                <w:szCs w:val="2"/>
              </w:rPr>
            </w:pPr>
          </w:p>
        </w:tc>
        <w:tc>
          <w:tcPr>
            <w:tcW w:w="1121" w:type="dxa"/>
            <w:vMerge/>
            <w:tcBorders>
              <w:top w:val="nil"/>
            </w:tcBorders>
          </w:tcPr>
          <w:p>
            <w:pPr>
              <w:rPr>
                <w:sz w:val="2"/>
                <w:szCs w:val="2"/>
              </w:rPr>
            </w:pPr>
          </w:p>
        </w:tc>
        <w:tc>
          <w:tcPr>
            <w:tcW w:w="1164" w:type="dxa"/>
            <w:vMerge/>
            <w:tcBorders>
              <w:top w:val="nil"/>
            </w:tcBorders>
          </w:tcPr>
          <w:p>
            <w:pPr>
              <w:rPr>
                <w:sz w:val="2"/>
                <w:szCs w:val="2"/>
              </w:rPr>
            </w:pPr>
          </w:p>
        </w:tc>
        <w:tc>
          <w:tcPr>
            <w:tcW w:w="865" w:type="dxa"/>
          </w:tcPr>
          <w:p>
            <w:pPr>
              <w:pStyle w:val="TableParagraph"/>
              <w:spacing w:line="255" w:lineRule="exact" w:before="3"/>
              <w:ind w:left="221"/>
              <w:rPr>
                <w:sz w:val="21"/>
              </w:rPr>
            </w:pPr>
            <w:r>
              <w:rPr>
                <w:sz w:val="21"/>
              </w:rPr>
              <w:t>直接 </w:t>
            </w:r>
          </w:p>
        </w:tc>
        <w:tc>
          <w:tcPr>
            <w:tcW w:w="639" w:type="dxa"/>
          </w:tcPr>
          <w:p>
            <w:pPr>
              <w:pStyle w:val="TableParagraph"/>
              <w:spacing w:line="255" w:lineRule="exact" w:before="3"/>
              <w:ind w:right="-15"/>
              <w:jc w:val="right"/>
              <w:rPr>
                <w:sz w:val="21"/>
              </w:rPr>
            </w:pPr>
            <w:r>
              <w:rPr>
                <w:sz w:val="21"/>
              </w:rPr>
              <w:t>间接 </w:t>
            </w:r>
          </w:p>
        </w:tc>
        <w:tc>
          <w:tcPr>
            <w:tcW w:w="1174" w:type="dxa"/>
            <w:vMerge/>
            <w:tcBorders>
              <w:top w:val="nil"/>
            </w:tcBorders>
          </w:tcPr>
          <w:p>
            <w:pPr>
              <w:rPr>
                <w:sz w:val="2"/>
                <w:szCs w:val="2"/>
              </w:rPr>
            </w:pPr>
          </w:p>
        </w:tc>
      </w:tr>
      <w:tr>
        <w:trPr>
          <w:trHeight w:val="570" w:hRule="atLeast"/>
        </w:trPr>
        <w:tc>
          <w:tcPr>
            <w:tcW w:w="1622" w:type="dxa"/>
          </w:tcPr>
          <w:p>
            <w:pPr>
              <w:pStyle w:val="TableParagraph"/>
              <w:spacing w:line="280" w:lineRule="exact" w:before="0"/>
              <w:ind w:left="107"/>
              <w:rPr>
                <w:sz w:val="22"/>
              </w:rPr>
            </w:pPr>
            <w:r>
              <w:rPr>
                <w:sz w:val="22"/>
              </w:rPr>
              <w:t>维远（东营）</w:t>
            </w:r>
          </w:p>
          <w:p>
            <w:pPr>
              <w:pStyle w:val="TableParagraph"/>
              <w:spacing w:line="267" w:lineRule="exact" w:before="3"/>
              <w:ind w:left="107"/>
              <w:rPr>
                <w:sz w:val="21"/>
              </w:rPr>
            </w:pPr>
            <w:r>
              <w:rPr>
                <w:spacing w:val="-1"/>
                <w:sz w:val="22"/>
              </w:rPr>
              <w:t>贸易有限公司</w:t>
            </w:r>
            <w:r>
              <w:rPr>
                <w:w w:val="100"/>
                <w:sz w:val="21"/>
              </w:rPr>
              <w:t> </w:t>
            </w:r>
          </w:p>
        </w:tc>
        <w:tc>
          <w:tcPr>
            <w:tcW w:w="886" w:type="dxa"/>
          </w:tcPr>
          <w:p>
            <w:pPr>
              <w:pStyle w:val="TableParagraph"/>
              <w:spacing w:before="140"/>
              <w:ind w:left="108"/>
              <w:rPr>
                <w:sz w:val="21"/>
              </w:rPr>
            </w:pPr>
            <w:r>
              <w:rPr>
                <w:sz w:val="22"/>
              </w:rPr>
              <w:t>东营</w:t>
            </w:r>
            <w:r>
              <w:rPr>
                <w:w w:val="100"/>
                <w:sz w:val="21"/>
              </w:rPr>
              <w:t> </w:t>
            </w:r>
          </w:p>
        </w:tc>
        <w:tc>
          <w:tcPr>
            <w:tcW w:w="1579" w:type="dxa"/>
          </w:tcPr>
          <w:p>
            <w:pPr>
              <w:pStyle w:val="TableParagraph"/>
              <w:spacing w:before="150"/>
              <w:ind w:left="105" w:right="-15"/>
              <w:rPr>
                <w:sz w:val="21"/>
              </w:rPr>
            </w:pPr>
            <w:r>
              <w:rPr>
                <w:sz w:val="21"/>
              </w:rPr>
              <w:t>10,000,000.00 </w:t>
            </w:r>
          </w:p>
        </w:tc>
        <w:tc>
          <w:tcPr>
            <w:tcW w:w="1121" w:type="dxa"/>
          </w:tcPr>
          <w:p>
            <w:pPr>
              <w:pStyle w:val="TableParagraph"/>
              <w:spacing w:before="140"/>
              <w:ind w:left="108"/>
              <w:rPr>
                <w:sz w:val="21"/>
              </w:rPr>
            </w:pPr>
            <w:r>
              <w:rPr>
                <w:sz w:val="22"/>
              </w:rPr>
              <w:t>东营</w:t>
            </w:r>
            <w:r>
              <w:rPr>
                <w:w w:val="100"/>
                <w:sz w:val="21"/>
              </w:rPr>
              <w:t> </w:t>
            </w:r>
          </w:p>
        </w:tc>
        <w:tc>
          <w:tcPr>
            <w:tcW w:w="1164" w:type="dxa"/>
          </w:tcPr>
          <w:p>
            <w:pPr>
              <w:pStyle w:val="TableParagraph"/>
              <w:spacing w:line="280" w:lineRule="exact" w:before="0"/>
              <w:ind w:left="108"/>
              <w:rPr>
                <w:sz w:val="22"/>
              </w:rPr>
            </w:pPr>
            <w:r>
              <w:rPr>
                <w:sz w:val="22"/>
              </w:rPr>
              <w:t>批发和零</w:t>
            </w:r>
          </w:p>
          <w:p>
            <w:pPr>
              <w:pStyle w:val="TableParagraph"/>
              <w:spacing w:line="267" w:lineRule="exact" w:before="3"/>
              <w:ind w:left="108"/>
              <w:rPr>
                <w:sz w:val="21"/>
              </w:rPr>
            </w:pPr>
            <w:r>
              <w:rPr>
                <w:sz w:val="22"/>
              </w:rPr>
              <w:t>售</w:t>
            </w:r>
            <w:r>
              <w:rPr>
                <w:w w:val="100"/>
                <w:sz w:val="21"/>
              </w:rPr>
              <w:t> </w:t>
            </w:r>
          </w:p>
        </w:tc>
        <w:tc>
          <w:tcPr>
            <w:tcW w:w="865" w:type="dxa"/>
          </w:tcPr>
          <w:p>
            <w:pPr>
              <w:pStyle w:val="TableParagraph"/>
              <w:spacing w:before="140"/>
              <w:ind w:left="423" w:right="-15"/>
              <w:rPr>
                <w:sz w:val="21"/>
              </w:rPr>
            </w:pPr>
            <w:r>
              <w:rPr>
                <w:sz w:val="22"/>
              </w:rPr>
              <w:t>100</w:t>
            </w:r>
            <w:r>
              <w:rPr>
                <w:w w:val="100"/>
                <w:sz w:val="21"/>
              </w:rPr>
              <w:t> </w:t>
            </w:r>
          </w:p>
        </w:tc>
        <w:tc>
          <w:tcPr>
            <w:tcW w:w="639" w:type="dxa"/>
          </w:tcPr>
          <w:p>
            <w:pPr>
              <w:pStyle w:val="TableParagraph"/>
              <w:spacing w:before="150"/>
              <w:ind w:right="-15"/>
              <w:jc w:val="right"/>
              <w:rPr>
                <w:sz w:val="21"/>
              </w:rPr>
            </w:pPr>
            <w:r>
              <w:rPr>
                <w:w w:val="100"/>
                <w:sz w:val="21"/>
              </w:rPr>
              <w:t> </w:t>
            </w:r>
          </w:p>
        </w:tc>
        <w:tc>
          <w:tcPr>
            <w:tcW w:w="1174" w:type="dxa"/>
          </w:tcPr>
          <w:p>
            <w:pPr>
              <w:pStyle w:val="TableParagraph"/>
              <w:spacing w:before="140"/>
              <w:ind w:left="107"/>
              <w:rPr>
                <w:sz w:val="21"/>
              </w:rPr>
            </w:pPr>
            <w:r>
              <w:rPr>
                <w:sz w:val="22"/>
              </w:rPr>
              <w:t>投资设立</w:t>
            </w:r>
            <w:r>
              <w:rPr>
                <w:w w:val="100"/>
                <w:sz w:val="21"/>
              </w:rPr>
              <w:t> </w:t>
            </w:r>
          </w:p>
        </w:tc>
      </w:tr>
    </w:tbl>
    <w:p>
      <w:pPr>
        <w:pStyle w:val="ListParagraph"/>
        <w:numPr>
          <w:ilvl w:val="1"/>
          <w:numId w:val="56"/>
        </w:numPr>
        <w:tabs>
          <w:tab w:pos="1064" w:val="left" w:leader="none"/>
        </w:tabs>
        <w:spacing w:line="240" w:lineRule="auto" w:before="62" w:after="0"/>
        <w:ind w:left="1063" w:right="0" w:hanging="406"/>
        <w:jc w:val="left"/>
        <w:rPr>
          <w:sz w:val="20"/>
        </w:rPr>
      </w:pPr>
      <w:bookmarkStart w:name="(2). 重要的非全资子公司" w:id="888"/>
      <w:bookmarkEnd w:id="888"/>
      <w:r>
        <w:rPr/>
      </w:r>
      <w:bookmarkStart w:name="(2). 重要的非全资子公司" w:id="889"/>
      <w:bookmarkEnd w:id="889"/>
      <w:r>
        <w:rPr>
          <w:w w:val="95"/>
          <w:sz w:val="20"/>
        </w:rPr>
        <w:t>重要的非全资子公司</w:t>
      </w:r>
      <w:r>
        <w:rPr>
          <w:w w:val="95"/>
          <w:sz w:val="20"/>
        </w:rPr>
        <w:t> </w:t>
      </w:r>
    </w:p>
    <w:p>
      <w:pPr>
        <w:pStyle w:val="BodyText"/>
        <w:spacing w:before="62"/>
        <w:ind w:left="658"/>
      </w:pPr>
      <w:r>
        <w:rPr/>
        <w:t>□适用√不适用 </w:t>
      </w:r>
    </w:p>
    <w:p>
      <w:pPr>
        <w:pStyle w:val="ListParagraph"/>
        <w:numPr>
          <w:ilvl w:val="1"/>
          <w:numId w:val="56"/>
        </w:numPr>
        <w:tabs>
          <w:tab w:pos="1064" w:val="left" w:leader="none"/>
        </w:tabs>
        <w:spacing w:line="240" w:lineRule="auto" w:before="63" w:after="0"/>
        <w:ind w:left="1063" w:right="0" w:hanging="406"/>
        <w:jc w:val="left"/>
        <w:rPr>
          <w:sz w:val="20"/>
        </w:rPr>
      </w:pPr>
      <w:bookmarkStart w:name="(3). 重要非全资子公司的主要财务信息" w:id="890"/>
      <w:bookmarkEnd w:id="890"/>
      <w:r>
        <w:rPr/>
      </w:r>
      <w:bookmarkStart w:name="(3). 重要非全资子公司的主要财务信息" w:id="891"/>
      <w:bookmarkEnd w:id="891"/>
      <w:r>
        <w:rPr>
          <w:w w:val="95"/>
          <w:sz w:val="20"/>
        </w:rPr>
        <w:t>重要非全资子公司的主要财务信息</w:t>
      </w:r>
      <w:r>
        <w:rPr>
          <w:w w:val="95"/>
          <w:sz w:val="20"/>
        </w:rPr>
        <w:t> </w:t>
      </w:r>
    </w:p>
    <w:p>
      <w:pPr>
        <w:pStyle w:val="BodyText"/>
        <w:spacing w:before="62"/>
        <w:ind w:left="658"/>
      </w:pPr>
      <w:r>
        <w:rPr/>
        <w:t>□适用√不适用 </w:t>
      </w:r>
    </w:p>
    <w:p>
      <w:pPr>
        <w:pStyle w:val="ListParagraph"/>
        <w:numPr>
          <w:ilvl w:val="1"/>
          <w:numId w:val="56"/>
        </w:numPr>
        <w:tabs>
          <w:tab w:pos="1064" w:val="left" w:leader="none"/>
        </w:tabs>
        <w:spacing w:line="240" w:lineRule="auto" w:before="65" w:after="0"/>
        <w:ind w:left="1063" w:right="0" w:hanging="406"/>
        <w:jc w:val="left"/>
        <w:rPr>
          <w:sz w:val="20"/>
        </w:rPr>
      </w:pPr>
      <w:bookmarkStart w:name="(4). 使用企业集团资产和清偿企业集团债务的重大限制" w:id="892"/>
      <w:bookmarkEnd w:id="892"/>
      <w:r>
        <w:rPr/>
      </w:r>
      <w:bookmarkStart w:name="(4). 使用企业集团资产和清偿企业集团债务的重大限制" w:id="893"/>
      <w:bookmarkEnd w:id="893"/>
      <w:r>
        <w:rPr>
          <w:w w:val="95"/>
          <w:sz w:val="20"/>
        </w:rPr>
        <w:t>使用企业集团资产和清偿企业集团债务的重大限制</w:t>
      </w:r>
      <w:r>
        <w:rPr>
          <w:w w:val="95"/>
          <w:sz w:val="20"/>
        </w:rPr>
        <w:t> </w:t>
      </w:r>
    </w:p>
    <w:p>
      <w:pPr>
        <w:pStyle w:val="BodyText"/>
        <w:spacing w:before="63"/>
        <w:ind w:left="658"/>
      </w:pPr>
      <w:r>
        <w:rPr/>
        <w:t>□适用√不适用 </w:t>
      </w:r>
    </w:p>
    <w:p>
      <w:pPr>
        <w:pStyle w:val="ListParagraph"/>
        <w:numPr>
          <w:ilvl w:val="1"/>
          <w:numId w:val="56"/>
        </w:numPr>
        <w:tabs>
          <w:tab w:pos="1064" w:val="left" w:leader="none"/>
        </w:tabs>
        <w:spacing w:line="240" w:lineRule="auto" w:before="62" w:after="0"/>
        <w:ind w:left="1063" w:right="0" w:hanging="406"/>
        <w:jc w:val="left"/>
        <w:rPr>
          <w:sz w:val="20"/>
        </w:rPr>
      </w:pPr>
      <w:bookmarkStart w:name="(5). 向纳入合并财务报表范围的结构化主体提供的财务支持或其他支持" w:id="894"/>
      <w:bookmarkEnd w:id="894"/>
      <w:r>
        <w:rPr/>
      </w:r>
      <w:bookmarkStart w:name="(5). 向纳入合并财务报表范围的结构化主体提供的财务支持或其他支持" w:id="895"/>
      <w:bookmarkEnd w:id="895"/>
      <w:r>
        <w:rPr>
          <w:w w:val="95"/>
          <w:sz w:val="20"/>
        </w:rPr>
        <w:t>向纳入合并财务报表范围的结构化主体提供的财务支持或其他支持</w:t>
      </w:r>
      <w:r>
        <w:rPr>
          <w:w w:val="95"/>
          <w:sz w:val="20"/>
        </w:rPr>
        <w:t> </w:t>
      </w:r>
    </w:p>
    <w:p>
      <w:pPr>
        <w:pStyle w:val="BodyText"/>
        <w:spacing w:line="244" w:lineRule="auto" w:before="63"/>
        <w:ind w:left="658" w:right="7569"/>
      </w:pPr>
      <w:r>
        <w:rPr/>
        <w:t>□适用√不适用其他说明： </w:t>
      </w:r>
    </w:p>
    <w:p>
      <w:pPr>
        <w:pStyle w:val="BodyText"/>
        <w:spacing w:line="265" w:lineRule="exact"/>
        <w:ind w:left="658"/>
      </w:pPr>
      <w:r>
        <w:rPr/>
        <w:t>□适用√不适用 </w:t>
      </w:r>
    </w:p>
    <w:p>
      <w:pPr>
        <w:spacing w:before="65"/>
        <w:ind w:left="658" w:right="0" w:firstLine="0"/>
        <w:jc w:val="left"/>
        <w:rPr>
          <w:sz w:val="20"/>
        </w:rPr>
      </w:pPr>
      <w:bookmarkStart w:name="2、 在子公司的所有者权益份额发生变化且仍控制子公司的交易" w:id="896"/>
      <w:bookmarkEnd w:id="896"/>
      <w:r>
        <w:rPr/>
      </w:r>
      <w:r>
        <w:rPr>
          <w:sz w:val="20"/>
        </w:rPr>
        <w:t>2、 在子公司的所有者权益份额发生变化且仍控制子公司的交易 </w:t>
      </w:r>
    </w:p>
    <w:p>
      <w:pPr>
        <w:spacing w:before="63"/>
        <w:ind w:left="658" w:right="0" w:firstLine="0"/>
        <w:jc w:val="left"/>
        <w:rPr>
          <w:sz w:val="20"/>
        </w:rPr>
      </w:pPr>
      <w:r>
        <w:rPr>
          <w:sz w:val="20"/>
        </w:rPr>
        <w:t>□适用√不适用 </w:t>
      </w:r>
    </w:p>
    <w:p>
      <w:pPr>
        <w:pStyle w:val="ListParagraph"/>
        <w:numPr>
          <w:ilvl w:val="0"/>
          <w:numId w:val="57"/>
        </w:numPr>
        <w:tabs>
          <w:tab w:pos="1083" w:val="left" w:leader="none"/>
        </w:tabs>
        <w:spacing w:line="240" w:lineRule="auto" w:before="63" w:after="0"/>
        <w:ind w:left="1082" w:right="0" w:hanging="425"/>
        <w:jc w:val="left"/>
        <w:rPr>
          <w:sz w:val="20"/>
        </w:rPr>
      </w:pPr>
      <w:bookmarkStart w:name="(1). 在子公司所有者权益份额的变化情况的说明" w:id="897"/>
      <w:bookmarkEnd w:id="897"/>
      <w:r>
        <w:rPr/>
      </w:r>
      <w:bookmarkStart w:name="(1). 在子公司所有者权益份额的变化情况的说明" w:id="898"/>
      <w:bookmarkEnd w:id="898"/>
      <w:r>
        <w:rPr>
          <w:w w:val="95"/>
          <w:sz w:val="20"/>
        </w:rPr>
        <w:t>在子公司所有者权益份额的变化情况的说明</w:t>
      </w:r>
      <w:r>
        <w:rPr>
          <w:w w:val="95"/>
          <w:sz w:val="20"/>
        </w:rPr>
        <w:t> </w:t>
      </w:r>
    </w:p>
    <w:p>
      <w:pPr>
        <w:pStyle w:val="BodyText"/>
        <w:spacing w:before="63"/>
        <w:ind w:left="658"/>
      </w:pPr>
      <w:r>
        <w:rPr/>
        <w:t>□适用√不适用 </w:t>
      </w:r>
    </w:p>
    <w:p>
      <w:pPr>
        <w:pStyle w:val="ListParagraph"/>
        <w:numPr>
          <w:ilvl w:val="0"/>
          <w:numId w:val="57"/>
        </w:numPr>
        <w:tabs>
          <w:tab w:pos="1083" w:val="left" w:leader="none"/>
        </w:tabs>
        <w:spacing w:line="240" w:lineRule="auto" w:before="65" w:after="0"/>
        <w:ind w:left="1082" w:right="0" w:hanging="425"/>
        <w:jc w:val="left"/>
        <w:rPr>
          <w:sz w:val="20"/>
        </w:rPr>
      </w:pPr>
      <w:bookmarkStart w:name="(2). 易对于少数股东权益及归属于母公司所有者权益的影响" w:id="899"/>
      <w:bookmarkEnd w:id="899"/>
      <w:r>
        <w:rPr/>
      </w:r>
      <w:bookmarkStart w:name="(2). 易对于少数股东权益及归属于母公司所有者权益的影响" w:id="900"/>
      <w:bookmarkEnd w:id="900"/>
      <w:r>
        <w:rPr>
          <w:w w:val="95"/>
          <w:sz w:val="20"/>
        </w:rPr>
        <w:t>易对于少数股东权益及归属于母公司所有者权益的影响</w:t>
      </w:r>
      <w:r>
        <w:rPr>
          <w:w w:val="95"/>
          <w:sz w:val="20"/>
        </w:rPr>
        <w:t> </w:t>
      </w:r>
    </w:p>
    <w:p>
      <w:pPr>
        <w:pStyle w:val="BodyText"/>
        <w:spacing w:before="62"/>
        <w:ind w:left="658"/>
      </w:pPr>
      <w:r>
        <w:rPr/>
        <w:t>□适用√不适用 </w:t>
      </w:r>
    </w:p>
    <w:p>
      <w:pPr>
        <w:spacing w:before="63"/>
        <w:ind w:left="658" w:right="0" w:firstLine="0"/>
        <w:jc w:val="left"/>
        <w:rPr>
          <w:sz w:val="20"/>
        </w:rPr>
      </w:pPr>
      <w:bookmarkStart w:name="3、 在合营企业或联营企业中的权益" w:id="901"/>
      <w:bookmarkEnd w:id="901"/>
      <w:r>
        <w:rPr/>
      </w:r>
      <w:r>
        <w:rPr>
          <w:sz w:val="20"/>
        </w:rPr>
        <w:t>3、 在合营企业或联营企业中的权益 </w:t>
      </w:r>
    </w:p>
    <w:p>
      <w:pPr>
        <w:spacing w:before="63"/>
        <w:ind w:left="658" w:right="0" w:firstLine="0"/>
        <w:jc w:val="left"/>
        <w:rPr>
          <w:sz w:val="20"/>
        </w:rPr>
      </w:pPr>
      <w:r>
        <w:rPr>
          <w:sz w:val="20"/>
        </w:rPr>
        <w:t>√适用□不适用 </w:t>
      </w:r>
    </w:p>
    <w:p>
      <w:pPr>
        <w:pStyle w:val="ListParagraph"/>
        <w:numPr>
          <w:ilvl w:val="0"/>
          <w:numId w:val="58"/>
        </w:numPr>
        <w:tabs>
          <w:tab w:pos="1064" w:val="left" w:leader="none"/>
        </w:tabs>
        <w:spacing w:line="240" w:lineRule="auto" w:before="63" w:after="0"/>
        <w:ind w:left="1063" w:right="0" w:hanging="406"/>
        <w:jc w:val="left"/>
        <w:rPr>
          <w:sz w:val="20"/>
        </w:rPr>
      </w:pPr>
      <w:bookmarkStart w:name="(1). 重要的合营企业或联营企业" w:id="902"/>
      <w:bookmarkEnd w:id="902"/>
      <w:r>
        <w:rPr/>
      </w:r>
      <w:bookmarkStart w:name="(1). 重要的合营企业或联营企业" w:id="903"/>
      <w:bookmarkEnd w:id="903"/>
      <w:r>
        <w:rPr>
          <w:w w:val="95"/>
          <w:sz w:val="20"/>
        </w:rPr>
        <w:t>重要的合营企业或联营企业</w:t>
      </w:r>
      <w:r>
        <w:rPr>
          <w:w w:val="95"/>
          <w:sz w:val="20"/>
        </w:rPr>
        <w:t> </w:t>
      </w:r>
    </w:p>
    <w:p>
      <w:pPr>
        <w:pStyle w:val="BodyText"/>
        <w:spacing w:before="62"/>
        <w:ind w:left="658"/>
      </w:pPr>
      <w:r>
        <w:rPr/>
        <w:t>□适用√不适用 </w:t>
      </w:r>
    </w:p>
    <w:p>
      <w:pPr>
        <w:spacing w:after="0"/>
        <w:sectPr>
          <w:headerReference w:type="default" r:id="rId51"/>
          <w:footerReference w:type="default" r:id="rId52"/>
          <w:pgSz w:w="11910" w:h="16840"/>
          <w:pgMar w:header="882" w:footer="1195" w:top="1300" w:bottom="1380" w:left="1140" w:right="960"/>
        </w:sectPr>
      </w:pPr>
    </w:p>
    <w:p>
      <w:pPr>
        <w:pStyle w:val="BodyText"/>
        <w:rPr>
          <w:sz w:val="12"/>
        </w:rPr>
      </w:pPr>
    </w:p>
    <w:p>
      <w:pPr>
        <w:pStyle w:val="ListParagraph"/>
        <w:numPr>
          <w:ilvl w:val="0"/>
          <w:numId w:val="58"/>
        </w:numPr>
        <w:tabs>
          <w:tab w:pos="1062" w:val="left" w:leader="none"/>
        </w:tabs>
        <w:spacing w:line="240" w:lineRule="auto" w:before="71" w:after="0"/>
        <w:ind w:left="1061" w:right="0" w:hanging="404"/>
        <w:jc w:val="left"/>
        <w:rPr>
          <w:sz w:val="20"/>
        </w:rPr>
      </w:pPr>
      <w:bookmarkStart w:name="(2). 重要合营企业的主要财务信息" w:id="904"/>
      <w:bookmarkEnd w:id="904"/>
      <w:r>
        <w:rPr/>
      </w:r>
      <w:bookmarkStart w:name="(2). 重要合营企业的主要财务信息" w:id="905"/>
      <w:bookmarkEnd w:id="905"/>
      <w:r>
        <w:rPr>
          <w:w w:val="95"/>
          <w:sz w:val="20"/>
        </w:rPr>
        <w:t>重要合营企业的主要财务信息</w:t>
      </w:r>
      <w:r>
        <w:rPr>
          <w:w w:val="95"/>
          <w:sz w:val="20"/>
        </w:rPr>
        <w:t> </w:t>
      </w:r>
    </w:p>
    <w:p>
      <w:pPr>
        <w:pStyle w:val="BodyText"/>
        <w:spacing w:before="63"/>
        <w:ind w:left="658"/>
      </w:pPr>
      <w:r>
        <w:rPr/>
        <w:t>□适用√不适用 </w:t>
      </w:r>
    </w:p>
    <w:p>
      <w:pPr>
        <w:pStyle w:val="ListParagraph"/>
        <w:numPr>
          <w:ilvl w:val="0"/>
          <w:numId w:val="58"/>
        </w:numPr>
        <w:tabs>
          <w:tab w:pos="1062" w:val="left" w:leader="none"/>
        </w:tabs>
        <w:spacing w:line="240" w:lineRule="auto" w:before="65" w:after="0"/>
        <w:ind w:left="1061" w:right="0" w:hanging="404"/>
        <w:jc w:val="left"/>
        <w:rPr>
          <w:sz w:val="20"/>
        </w:rPr>
      </w:pPr>
      <w:bookmarkStart w:name="(3). 重要联营企业的主要财务信息" w:id="906"/>
      <w:bookmarkEnd w:id="906"/>
      <w:r>
        <w:rPr/>
      </w:r>
      <w:bookmarkStart w:name="(3). 重要联营企业的主要财务信息" w:id="907"/>
      <w:bookmarkEnd w:id="907"/>
      <w:r>
        <w:rPr>
          <w:w w:val="95"/>
          <w:sz w:val="20"/>
        </w:rPr>
        <w:t>重要联营企业的主要财务信息</w:t>
      </w:r>
      <w:r>
        <w:rPr>
          <w:w w:val="95"/>
          <w:sz w:val="20"/>
        </w:rPr>
        <w:t> </w:t>
      </w:r>
    </w:p>
    <w:p>
      <w:pPr>
        <w:pStyle w:val="BodyText"/>
        <w:spacing w:before="62"/>
        <w:ind w:left="658"/>
      </w:pPr>
      <w:r>
        <w:rPr/>
        <w:t>□适用√不适用 </w:t>
      </w:r>
    </w:p>
    <w:p>
      <w:pPr>
        <w:pStyle w:val="ListParagraph"/>
        <w:numPr>
          <w:ilvl w:val="0"/>
          <w:numId w:val="58"/>
        </w:numPr>
        <w:tabs>
          <w:tab w:pos="1064" w:val="left" w:leader="none"/>
        </w:tabs>
        <w:spacing w:line="240" w:lineRule="auto" w:before="65" w:after="0"/>
        <w:ind w:left="1063" w:right="0" w:hanging="406"/>
        <w:jc w:val="left"/>
        <w:rPr>
          <w:sz w:val="20"/>
        </w:rPr>
      </w:pPr>
      <w:bookmarkStart w:name="(4). 不重要的合营企业和联营企业的汇总财务信息" w:id="908"/>
      <w:bookmarkEnd w:id="908"/>
      <w:r>
        <w:rPr/>
      </w:r>
      <w:bookmarkStart w:name="(4). 不重要的合营企业和联营企业的汇总财务信息" w:id="909"/>
      <w:bookmarkEnd w:id="909"/>
      <w:r>
        <w:rPr>
          <w:w w:val="95"/>
          <w:sz w:val="20"/>
        </w:rPr>
        <w:t>不重要的合营企业和联营企业的汇总财务信息</w:t>
      </w:r>
      <w:r>
        <w:rPr>
          <w:w w:val="95"/>
          <w:sz w:val="20"/>
        </w:rPr>
        <w:t> </w:t>
      </w:r>
    </w:p>
    <w:p>
      <w:pPr>
        <w:spacing w:before="63"/>
        <w:ind w:left="658" w:right="0" w:firstLine="0"/>
        <w:jc w:val="left"/>
        <w:rPr>
          <w:sz w:val="20"/>
        </w:rPr>
      </w:pPr>
      <w:r>
        <w:rPr>
          <w:sz w:val="20"/>
        </w:rPr>
        <w:t>√适用□不适用 </w:t>
      </w:r>
    </w:p>
    <w:p>
      <w:pPr>
        <w:pStyle w:val="BodyText"/>
        <w:spacing w:before="3"/>
        <w:ind w:left="7391"/>
      </w:pPr>
      <w:r>
        <w:rPr>
          <w:spacing w:val="-1"/>
        </w:rPr>
        <w:t>单位：元币种：人民币</w:t>
      </w:r>
      <w:r>
        <w:rPr/>
        <w:t> </w:t>
      </w: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5"/>
        <w:gridCol w:w="3070"/>
        <w:gridCol w:w="3075"/>
      </w:tblGrid>
      <w:tr>
        <w:trPr>
          <w:trHeight w:val="273" w:hRule="atLeast"/>
        </w:trPr>
        <w:tc>
          <w:tcPr>
            <w:tcW w:w="2905" w:type="dxa"/>
          </w:tcPr>
          <w:p>
            <w:pPr>
              <w:pStyle w:val="TableParagraph"/>
              <w:spacing w:line="252" w:lineRule="exact"/>
              <w:ind w:left="114"/>
              <w:jc w:val="center"/>
              <w:rPr>
                <w:sz w:val="21"/>
              </w:rPr>
            </w:pPr>
            <w:r>
              <w:rPr>
                <w:w w:val="100"/>
                <w:sz w:val="21"/>
              </w:rPr>
              <w:t> </w:t>
            </w:r>
          </w:p>
        </w:tc>
        <w:tc>
          <w:tcPr>
            <w:tcW w:w="3070" w:type="dxa"/>
          </w:tcPr>
          <w:p>
            <w:pPr>
              <w:pStyle w:val="TableParagraph"/>
              <w:spacing w:line="252" w:lineRule="exact"/>
              <w:ind w:left="481"/>
              <w:rPr>
                <w:sz w:val="21"/>
              </w:rPr>
            </w:pPr>
            <w:r>
              <w:rPr>
                <w:spacing w:val="-1"/>
                <w:sz w:val="21"/>
              </w:rPr>
              <w:t>期末余额/ 本期发生额</w:t>
            </w:r>
            <w:r>
              <w:rPr>
                <w:sz w:val="21"/>
              </w:rPr>
              <w:t> </w:t>
            </w:r>
          </w:p>
        </w:tc>
        <w:tc>
          <w:tcPr>
            <w:tcW w:w="3075" w:type="dxa"/>
          </w:tcPr>
          <w:p>
            <w:pPr>
              <w:pStyle w:val="TableParagraph"/>
              <w:spacing w:line="252" w:lineRule="exact"/>
              <w:ind w:left="486"/>
              <w:rPr>
                <w:sz w:val="21"/>
              </w:rPr>
            </w:pPr>
            <w:r>
              <w:rPr>
                <w:spacing w:val="-1"/>
                <w:sz w:val="21"/>
              </w:rPr>
              <w:t>期初余额/ 上期发生额</w:t>
            </w:r>
            <w:r>
              <w:rPr>
                <w:sz w:val="21"/>
              </w:rPr>
              <w:t> </w:t>
            </w:r>
          </w:p>
        </w:tc>
      </w:tr>
      <w:tr>
        <w:trPr>
          <w:trHeight w:val="270" w:hRule="atLeast"/>
        </w:trPr>
        <w:tc>
          <w:tcPr>
            <w:tcW w:w="9050" w:type="dxa"/>
            <w:gridSpan w:val="3"/>
          </w:tcPr>
          <w:p>
            <w:pPr>
              <w:pStyle w:val="TableParagraph"/>
              <w:spacing w:line="250" w:lineRule="exact"/>
              <w:ind w:left="107"/>
              <w:rPr>
                <w:sz w:val="21"/>
              </w:rPr>
            </w:pPr>
            <w:r>
              <w:rPr>
                <w:sz w:val="21"/>
              </w:rPr>
              <w:t>合营企业： </w:t>
            </w:r>
          </w:p>
        </w:tc>
      </w:tr>
      <w:tr>
        <w:trPr>
          <w:trHeight w:val="273" w:hRule="atLeast"/>
        </w:trPr>
        <w:tc>
          <w:tcPr>
            <w:tcW w:w="2905" w:type="dxa"/>
          </w:tcPr>
          <w:p>
            <w:pPr>
              <w:pStyle w:val="TableParagraph"/>
              <w:spacing w:line="250" w:lineRule="exact" w:before="3"/>
              <w:ind w:left="107"/>
              <w:rPr>
                <w:sz w:val="21"/>
              </w:rPr>
            </w:pPr>
            <w:r>
              <w:rPr>
                <w:spacing w:val="-1"/>
                <w:sz w:val="21"/>
              </w:rPr>
              <w:t>投资账面价值合计</w:t>
            </w:r>
            <w:r>
              <w:rPr>
                <w:sz w:val="21"/>
              </w:rPr>
              <w:t> </w:t>
            </w:r>
          </w:p>
        </w:tc>
        <w:tc>
          <w:tcPr>
            <w:tcW w:w="3070" w:type="dxa"/>
          </w:tcPr>
          <w:p>
            <w:pPr>
              <w:pStyle w:val="TableParagraph"/>
              <w:spacing w:line="250" w:lineRule="exact" w:before="3"/>
              <w:ind w:right="-15"/>
              <w:jc w:val="right"/>
              <w:rPr>
                <w:sz w:val="21"/>
              </w:rPr>
            </w:pPr>
            <w:r>
              <w:rPr>
                <w:w w:val="100"/>
                <w:sz w:val="21"/>
              </w:rPr>
              <w:t> </w:t>
            </w:r>
          </w:p>
        </w:tc>
        <w:tc>
          <w:tcPr>
            <w:tcW w:w="3075" w:type="dxa"/>
          </w:tcPr>
          <w:p>
            <w:pPr>
              <w:pStyle w:val="TableParagraph"/>
              <w:spacing w:line="250" w:lineRule="exact" w:before="3"/>
              <w:ind w:right="-15"/>
              <w:jc w:val="right"/>
              <w:rPr>
                <w:sz w:val="21"/>
              </w:rPr>
            </w:pPr>
            <w:r>
              <w:rPr>
                <w:w w:val="100"/>
                <w:sz w:val="21"/>
              </w:rPr>
              <w:t> </w:t>
            </w:r>
          </w:p>
        </w:tc>
      </w:tr>
      <w:tr>
        <w:trPr>
          <w:trHeight w:val="273" w:hRule="atLeast"/>
        </w:trPr>
        <w:tc>
          <w:tcPr>
            <w:tcW w:w="9050" w:type="dxa"/>
            <w:gridSpan w:val="3"/>
          </w:tcPr>
          <w:p>
            <w:pPr>
              <w:pStyle w:val="TableParagraph"/>
              <w:spacing w:line="252" w:lineRule="exact"/>
              <w:ind w:left="107"/>
              <w:rPr>
                <w:sz w:val="21"/>
              </w:rPr>
            </w:pPr>
            <w:r>
              <w:rPr>
                <w:spacing w:val="-1"/>
                <w:sz w:val="21"/>
              </w:rPr>
              <w:t>下列各项按持股比例计算的合计数</w:t>
            </w:r>
            <w:r>
              <w:rPr>
                <w:sz w:val="21"/>
              </w:rPr>
              <w:t> </w:t>
            </w:r>
          </w:p>
        </w:tc>
      </w:tr>
      <w:tr>
        <w:trPr>
          <w:trHeight w:val="270" w:hRule="atLeast"/>
        </w:trPr>
        <w:tc>
          <w:tcPr>
            <w:tcW w:w="2905" w:type="dxa"/>
          </w:tcPr>
          <w:p>
            <w:pPr>
              <w:pStyle w:val="TableParagraph"/>
              <w:spacing w:line="250" w:lineRule="exact"/>
              <w:ind w:left="107"/>
              <w:rPr>
                <w:sz w:val="21"/>
              </w:rPr>
            </w:pPr>
            <w:r>
              <w:rPr>
                <w:sz w:val="21"/>
              </w:rPr>
              <w:t>--净利润 </w:t>
            </w:r>
          </w:p>
        </w:tc>
        <w:tc>
          <w:tcPr>
            <w:tcW w:w="3070" w:type="dxa"/>
          </w:tcPr>
          <w:p>
            <w:pPr>
              <w:pStyle w:val="TableParagraph"/>
              <w:spacing w:line="250" w:lineRule="exact"/>
              <w:ind w:right="-15"/>
              <w:jc w:val="right"/>
              <w:rPr>
                <w:sz w:val="21"/>
              </w:rPr>
            </w:pPr>
            <w:r>
              <w:rPr>
                <w:w w:val="100"/>
                <w:sz w:val="21"/>
              </w:rPr>
              <w:t> </w:t>
            </w:r>
          </w:p>
        </w:tc>
        <w:tc>
          <w:tcPr>
            <w:tcW w:w="3075" w:type="dxa"/>
          </w:tcPr>
          <w:p>
            <w:pPr>
              <w:pStyle w:val="TableParagraph"/>
              <w:spacing w:line="250" w:lineRule="exact"/>
              <w:ind w:right="-15"/>
              <w:jc w:val="right"/>
              <w:rPr>
                <w:sz w:val="21"/>
              </w:rPr>
            </w:pPr>
            <w:r>
              <w:rPr>
                <w:w w:val="100"/>
                <w:sz w:val="21"/>
              </w:rPr>
              <w:t> </w:t>
            </w:r>
          </w:p>
        </w:tc>
      </w:tr>
      <w:tr>
        <w:trPr>
          <w:trHeight w:val="273" w:hRule="atLeast"/>
        </w:trPr>
        <w:tc>
          <w:tcPr>
            <w:tcW w:w="2905" w:type="dxa"/>
          </w:tcPr>
          <w:p>
            <w:pPr>
              <w:pStyle w:val="TableParagraph"/>
              <w:spacing w:line="250" w:lineRule="exact" w:before="3"/>
              <w:ind w:left="107"/>
              <w:rPr>
                <w:sz w:val="21"/>
              </w:rPr>
            </w:pPr>
            <w:r>
              <w:rPr>
                <w:sz w:val="21"/>
              </w:rPr>
              <w:t>--其他综合收益 </w:t>
            </w:r>
          </w:p>
        </w:tc>
        <w:tc>
          <w:tcPr>
            <w:tcW w:w="3070" w:type="dxa"/>
          </w:tcPr>
          <w:p>
            <w:pPr>
              <w:pStyle w:val="TableParagraph"/>
              <w:spacing w:line="250" w:lineRule="exact" w:before="3"/>
              <w:ind w:right="-15"/>
              <w:jc w:val="right"/>
              <w:rPr>
                <w:sz w:val="21"/>
              </w:rPr>
            </w:pPr>
            <w:r>
              <w:rPr>
                <w:w w:val="100"/>
                <w:sz w:val="21"/>
              </w:rPr>
              <w:t> </w:t>
            </w:r>
          </w:p>
        </w:tc>
        <w:tc>
          <w:tcPr>
            <w:tcW w:w="3075" w:type="dxa"/>
          </w:tcPr>
          <w:p>
            <w:pPr>
              <w:pStyle w:val="TableParagraph"/>
              <w:spacing w:line="250" w:lineRule="exact" w:before="3"/>
              <w:ind w:right="-15"/>
              <w:jc w:val="right"/>
              <w:rPr>
                <w:sz w:val="21"/>
              </w:rPr>
            </w:pPr>
            <w:r>
              <w:rPr>
                <w:w w:val="100"/>
                <w:sz w:val="21"/>
              </w:rPr>
              <w:t> </w:t>
            </w:r>
          </w:p>
        </w:tc>
      </w:tr>
      <w:tr>
        <w:trPr>
          <w:trHeight w:val="273" w:hRule="atLeast"/>
        </w:trPr>
        <w:tc>
          <w:tcPr>
            <w:tcW w:w="2905" w:type="dxa"/>
          </w:tcPr>
          <w:p>
            <w:pPr>
              <w:pStyle w:val="TableParagraph"/>
              <w:spacing w:line="252" w:lineRule="exact"/>
              <w:ind w:left="107"/>
              <w:rPr>
                <w:sz w:val="21"/>
              </w:rPr>
            </w:pPr>
            <w:r>
              <w:rPr>
                <w:sz w:val="21"/>
              </w:rPr>
              <w:t>--综合收益总额 </w:t>
            </w:r>
          </w:p>
        </w:tc>
        <w:tc>
          <w:tcPr>
            <w:tcW w:w="3070" w:type="dxa"/>
          </w:tcPr>
          <w:p>
            <w:pPr>
              <w:pStyle w:val="TableParagraph"/>
              <w:spacing w:line="252" w:lineRule="exact"/>
              <w:ind w:right="-15"/>
              <w:jc w:val="right"/>
              <w:rPr>
                <w:sz w:val="21"/>
              </w:rPr>
            </w:pPr>
            <w:r>
              <w:rPr>
                <w:w w:val="100"/>
                <w:sz w:val="21"/>
              </w:rPr>
              <w:t> </w:t>
            </w:r>
          </w:p>
        </w:tc>
        <w:tc>
          <w:tcPr>
            <w:tcW w:w="3075" w:type="dxa"/>
          </w:tcPr>
          <w:p>
            <w:pPr>
              <w:pStyle w:val="TableParagraph"/>
              <w:spacing w:line="252" w:lineRule="exact"/>
              <w:ind w:right="-15"/>
              <w:jc w:val="right"/>
              <w:rPr>
                <w:sz w:val="21"/>
              </w:rPr>
            </w:pPr>
            <w:r>
              <w:rPr>
                <w:w w:val="100"/>
                <w:sz w:val="21"/>
              </w:rPr>
              <w:t> </w:t>
            </w:r>
          </w:p>
        </w:tc>
      </w:tr>
      <w:tr>
        <w:trPr>
          <w:trHeight w:val="270" w:hRule="atLeast"/>
        </w:trPr>
        <w:tc>
          <w:tcPr>
            <w:tcW w:w="9050" w:type="dxa"/>
            <w:gridSpan w:val="3"/>
          </w:tcPr>
          <w:p>
            <w:pPr>
              <w:pStyle w:val="TableParagraph"/>
              <w:spacing w:line="250" w:lineRule="exact"/>
              <w:ind w:right="-15"/>
              <w:jc w:val="right"/>
              <w:rPr>
                <w:sz w:val="21"/>
              </w:rPr>
            </w:pPr>
            <w:r>
              <w:rPr>
                <w:w w:val="100"/>
                <w:sz w:val="21"/>
              </w:rPr>
              <w:t> </w:t>
            </w:r>
          </w:p>
        </w:tc>
      </w:tr>
      <w:tr>
        <w:trPr>
          <w:trHeight w:val="273" w:hRule="atLeast"/>
        </w:trPr>
        <w:tc>
          <w:tcPr>
            <w:tcW w:w="9050" w:type="dxa"/>
            <w:gridSpan w:val="3"/>
          </w:tcPr>
          <w:p>
            <w:pPr>
              <w:pStyle w:val="TableParagraph"/>
              <w:spacing w:line="252" w:lineRule="exact"/>
              <w:ind w:left="107"/>
              <w:rPr>
                <w:sz w:val="21"/>
              </w:rPr>
            </w:pPr>
            <w:r>
              <w:rPr>
                <w:sz w:val="21"/>
              </w:rPr>
              <w:t>联营企业： </w:t>
            </w:r>
          </w:p>
        </w:tc>
      </w:tr>
      <w:tr>
        <w:trPr>
          <w:trHeight w:val="273" w:hRule="atLeast"/>
        </w:trPr>
        <w:tc>
          <w:tcPr>
            <w:tcW w:w="2905" w:type="dxa"/>
          </w:tcPr>
          <w:p>
            <w:pPr>
              <w:pStyle w:val="TableParagraph"/>
              <w:spacing w:line="252" w:lineRule="exact"/>
              <w:ind w:left="107"/>
              <w:rPr>
                <w:sz w:val="21"/>
              </w:rPr>
            </w:pPr>
            <w:r>
              <w:rPr>
                <w:spacing w:val="-1"/>
                <w:sz w:val="21"/>
              </w:rPr>
              <w:t>投资账面价值合计</w:t>
            </w:r>
            <w:r>
              <w:rPr>
                <w:sz w:val="21"/>
              </w:rPr>
              <w:t> </w:t>
            </w:r>
          </w:p>
        </w:tc>
        <w:tc>
          <w:tcPr>
            <w:tcW w:w="3070" w:type="dxa"/>
          </w:tcPr>
          <w:p>
            <w:pPr>
              <w:pStyle w:val="TableParagraph"/>
              <w:spacing w:line="252" w:lineRule="exact"/>
              <w:ind w:right="-15"/>
              <w:jc w:val="right"/>
              <w:rPr>
                <w:sz w:val="21"/>
              </w:rPr>
            </w:pPr>
            <w:r>
              <w:rPr>
                <w:sz w:val="21"/>
              </w:rPr>
              <w:t>45,994,539.78 </w:t>
            </w:r>
          </w:p>
        </w:tc>
        <w:tc>
          <w:tcPr>
            <w:tcW w:w="3075" w:type="dxa"/>
          </w:tcPr>
          <w:p>
            <w:pPr>
              <w:pStyle w:val="TableParagraph"/>
              <w:spacing w:line="252" w:lineRule="exact"/>
              <w:ind w:right="-15"/>
              <w:jc w:val="right"/>
              <w:rPr>
                <w:sz w:val="21"/>
              </w:rPr>
            </w:pPr>
            <w:r>
              <w:rPr>
                <w:w w:val="100"/>
                <w:sz w:val="21"/>
              </w:rPr>
              <w:t> </w:t>
            </w:r>
          </w:p>
        </w:tc>
      </w:tr>
      <w:tr>
        <w:trPr>
          <w:trHeight w:val="270" w:hRule="atLeast"/>
        </w:trPr>
        <w:tc>
          <w:tcPr>
            <w:tcW w:w="9050" w:type="dxa"/>
            <w:gridSpan w:val="3"/>
          </w:tcPr>
          <w:p>
            <w:pPr>
              <w:pStyle w:val="TableParagraph"/>
              <w:spacing w:line="250" w:lineRule="exact"/>
              <w:ind w:left="107"/>
              <w:rPr>
                <w:sz w:val="21"/>
              </w:rPr>
            </w:pPr>
            <w:r>
              <w:rPr>
                <w:spacing w:val="-1"/>
                <w:sz w:val="21"/>
              </w:rPr>
              <w:t>下列各项按持股比例计算的合计数</w:t>
            </w:r>
            <w:r>
              <w:rPr>
                <w:sz w:val="21"/>
              </w:rPr>
              <w:t> </w:t>
            </w:r>
          </w:p>
        </w:tc>
      </w:tr>
      <w:tr>
        <w:trPr>
          <w:trHeight w:val="285" w:hRule="atLeast"/>
        </w:trPr>
        <w:tc>
          <w:tcPr>
            <w:tcW w:w="2905" w:type="dxa"/>
          </w:tcPr>
          <w:p>
            <w:pPr>
              <w:pStyle w:val="TableParagraph"/>
              <w:spacing w:line="257" w:lineRule="exact" w:before="8"/>
              <w:ind w:left="107"/>
              <w:rPr>
                <w:sz w:val="21"/>
              </w:rPr>
            </w:pPr>
            <w:r>
              <w:rPr>
                <w:sz w:val="21"/>
              </w:rPr>
              <w:t>--净利润 </w:t>
            </w:r>
          </w:p>
        </w:tc>
        <w:tc>
          <w:tcPr>
            <w:tcW w:w="3070" w:type="dxa"/>
          </w:tcPr>
          <w:p>
            <w:pPr>
              <w:pStyle w:val="TableParagraph"/>
              <w:spacing w:line="265" w:lineRule="exact" w:before="0"/>
              <w:ind w:right="-15"/>
              <w:jc w:val="right"/>
              <w:rPr>
                <w:sz w:val="21"/>
              </w:rPr>
            </w:pPr>
            <w:r>
              <w:rPr>
                <w:sz w:val="22"/>
              </w:rPr>
              <w:t>-1,505,460.22</w:t>
            </w:r>
            <w:r>
              <w:rPr>
                <w:w w:val="100"/>
                <w:sz w:val="21"/>
              </w:rPr>
              <w:t> </w:t>
            </w:r>
          </w:p>
        </w:tc>
        <w:tc>
          <w:tcPr>
            <w:tcW w:w="3075" w:type="dxa"/>
          </w:tcPr>
          <w:p>
            <w:pPr>
              <w:pStyle w:val="TableParagraph"/>
              <w:spacing w:line="264" w:lineRule="exact"/>
              <w:ind w:right="-15"/>
              <w:jc w:val="right"/>
              <w:rPr>
                <w:sz w:val="21"/>
              </w:rPr>
            </w:pPr>
            <w:r>
              <w:rPr>
                <w:w w:val="100"/>
                <w:sz w:val="21"/>
              </w:rPr>
              <w:t> </w:t>
            </w:r>
          </w:p>
        </w:tc>
      </w:tr>
      <w:tr>
        <w:trPr>
          <w:trHeight w:val="273" w:hRule="atLeast"/>
        </w:trPr>
        <w:tc>
          <w:tcPr>
            <w:tcW w:w="2905" w:type="dxa"/>
          </w:tcPr>
          <w:p>
            <w:pPr>
              <w:pStyle w:val="TableParagraph"/>
              <w:spacing w:line="252" w:lineRule="exact"/>
              <w:ind w:left="107"/>
              <w:rPr>
                <w:sz w:val="21"/>
              </w:rPr>
            </w:pPr>
            <w:r>
              <w:rPr>
                <w:sz w:val="21"/>
              </w:rPr>
              <w:t>--其他综合收益 </w:t>
            </w:r>
          </w:p>
        </w:tc>
        <w:tc>
          <w:tcPr>
            <w:tcW w:w="3070" w:type="dxa"/>
          </w:tcPr>
          <w:p>
            <w:pPr>
              <w:pStyle w:val="TableParagraph"/>
              <w:spacing w:line="252" w:lineRule="exact"/>
              <w:ind w:right="-15"/>
              <w:jc w:val="right"/>
              <w:rPr>
                <w:sz w:val="21"/>
              </w:rPr>
            </w:pPr>
            <w:r>
              <w:rPr>
                <w:w w:val="100"/>
                <w:sz w:val="21"/>
              </w:rPr>
              <w:t> </w:t>
            </w:r>
          </w:p>
        </w:tc>
        <w:tc>
          <w:tcPr>
            <w:tcW w:w="3075" w:type="dxa"/>
          </w:tcPr>
          <w:p>
            <w:pPr>
              <w:pStyle w:val="TableParagraph"/>
              <w:spacing w:line="252" w:lineRule="exact"/>
              <w:ind w:right="-15"/>
              <w:jc w:val="right"/>
              <w:rPr>
                <w:sz w:val="21"/>
              </w:rPr>
            </w:pPr>
            <w:r>
              <w:rPr>
                <w:w w:val="100"/>
                <w:sz w:val="21"/>
              </w:rPr>
              <w:t> </w:t>
            </w:r>
          </w:p>
        </w:tc>
      </w:tr>
      <w:tr>
        <w:trPr>
          <w:trHeight w:val="285" w:hRule="atLeast"/>
        </w:trPr>
        <w:tc>
          <w:tcPr>
            <w:tcW w:w="2905" w:type="dxa"/>
          </w:tcPr>
          <w:p>
            <w:pPr>
              <w:pStyle w:val="TableParagraph"/>
              <w:spacing w:line="257" w:lineRule="exact" w:before="8"/>
              <w:ind w:left="107"/>
              <w:rPr>
                <w:sz w:val="21"/>
              </w:rPr>
            </w:pPr>
            <w:r>
              <w:rPr>
                <w:sz w:val="21"/>
              </w:rPr>
              <w:t>--综合收益总额 </w:t>
            </w:r>
          </w:p>
        </w:tc>
        <w:tc>
          <w:tcPr>
            <w:tcW w:w="3070" w:type="dxa"/>
          </w:tcPr>
          <w:p>
            <w:pPr>
              <w:pStyle w:val="TableParagraph"/>
              <w:spacing w:line="265" w:lineRule="exact" w:before="0"/>
              <w:ind w:right="-15"/>
              <w:jc w:val="right"/>
              <w:rPr>
                <w:sz w:val="21"/>
              </w:rPr>
            </w:pPr>
            <w:r>
              <w:rPr>
                <w:sz w:val="22"/>
              </w:rPr>
              <w:t>-1,505,460.22</w:t>
            </w:r>
            <w:r>
              <w:rPr>
                <w:w w:val="100"/>
                <w:sz w:val="21"/>
              </w:rPr>
              <w:t> </w:t>
            </w:r>
          </w:p>
        </w:tc>
        <w:tc>
          <w:tcPr>
            <w:tcW w:w="3075" w:type="dxa"/>
          </w:tcPr>
          <w:p>
            <w:pPr>
              <w:pStyle w:val="TableParagraph"/>
              <w:spacing w:line="264" w:lineRule="exact"/>
              <w:ind w:right="-15"/>
              <w:jc w:val="right"/>
              <w:rPr>
                <w:sz w:val="21"/>
              </w:rPr>
            </w:pPr>
            <w:r>
              <w:rPr>
                <w:w w:val="100"/>
                <w:sz w:val="21"/>
              </w:rPr>
              <w:t> </w:t>
            </w:r>
          </w:p>
        </w:tc>
      </w:tr>
    </w:tbl>
    <w:p>
      <w:pPr>
        <w:pStyle w:val="ListParagraph"/>
        <w:numPr>
          <w:ilvl w:val="0"/>
          <w:numId w:val="58"/>
        </w:numPr>
        <w:tabs>
          <w:tab w:pos="1064" w:val="left" w:leader="none"/>
        </w:tabs>
        <w:spacing w:line="240" w:lineRule="auto" w:before="61" w:after="0"/>
        <w:ind w:left="1063" w:right="0" w:hanging="406"/>
        <w:jc w:val="left"/>
        <w:rPr>
          <w:sz w:val="20"/>
        </w:rPr>
      </w:pPr>
      <w:bookmarkStart w:name="(5). 合营企业或联营企业向本公司转移资金的能力存在重大限制的说明" w:id="910"/>
      <w:bookmarkEnd w:id="910"/>
      <w:r>
        <w:rPr/>
      </w:r>
      <w:bookmarkStart w:name="(5). 合营企业或联营企业向本公司转移资金的能力存在重大限制的说明" w:id="911"/>
      <w:bookmarkEnd w:id="911"/>
      <w:r>
        <w:rPr>
          <w:w w:val="95"/>
          <w:sz w:val="20"/>
        </w:rPr>
        <w:t>合营企业或联营企业向本公司转移资金的能力存在重大限制的说明</w:t>
      </w:r>
      <w:r>
        <w:rPr>
          <w:w w:val="95"/>
          <w:sz w:val="20"/>
        </w:rPr>
        <w:t> </w:t>
      </w:r>
    </w:p>
    <w:p>
      <w:pPr>
        <w:spacing w:before="63"/>
        <w:ind w:left="658" w:right="0" w:firstLine="0"/>
        <w:jc w:val="left"/>
        <w:rPr>
          <w:sz w:val="20"/>
        </w:rPr>
      </w:pPr>
      <w:r>
        <w:rPr>
          <w:sz w:val="20"/>
        </w:rPr>
        <w:t>□适用√不适用 </w:t>
      </w:r>
    </w:p>
    <w:p>
      <w:pPr>
        <w:pStyle w:val="ListParagraph"/>
        <w:numPr>
          <w:ilvl w:val="0"/>
          <w:numId w:val="58"/>
        </w:numPr>
        <w:tabs>
          <w:tab w:pos="1064" w:val="left" w:leader="none"/>
        </w:tabs>
        <w:spacing w:line="240" w:lineRule="auto" w:before="63" w:after="0"/>
        <w:ind w:left="1063" w:right="0" w:hanging="406"/>
        <w:jc w:val="left"/>
        <w:rPr>
          <w:sz w:val="20"/>
        </w:rPr>
      </w:pPr>
      <w:bookmarkStart w:name="(6). 合营企业或联营企业发生的超额亏损" w:id="912"/>
      <w:bookmarkEnd w:id="912"/>
      <w:r>
        <w:rPr/>
      </w:r>
      <w:bookmarkStart w:name="(6). 合营企业或联营企业发生的超额亏损" w:id="913"/>
      <w:bookmarkEnd w:id="913"/>
      <w:r>
        <w:rPr>
          <w:w w:val="95"/>
          <w:sz w:val="20"/>
        </w:rPr>
        <w:t>合营企业或联营企业发生的超额亏损</w:t>
      </w:r>
      <w:r>
        <w:rPr>
          <w:w w:val="95"/>
          <w:sz w:val="20"/>
        </w:rPr>
        <w:t> </w:t>
      </w:r>
    </w:p>
    <w:p>
      <w:pPr>
        <w:pStyle w:val="BodyText"/>
        <w:spacing w:before="63"/>
        <w:ind w:left="658"/>
      </w:pPr>
      <w:r>
        <w:rPr/>
        <w:t>□适用√不适用 </w:t>
      </w:r>
    </w:p>
    <w:p>
      <w:pPr>
        <w:pStyle w:val="ListParagraph"/>
        <w:numPr>
          <w:ilvl w:val="0"/>
          <w:numId w:val="58"/>
        </w:numPr>
        <w:tabs>
          <w:tab w:pos="1064" w:val="left" w:leader="none"/>
        </w:tabs>
        <w:spacing w:line="240" w:lineRule="auto" w:before="65" w:after="0"/>
        <w:ind w:left="1063" w:right="0" w:hanging="406"/>
        <w:jc w:val="left"/>
        <w:rPr>
          <w:sz w:val="20"/>
        </w:rPr>
      </w:pPr>
      <w:bookmarkStart w:name="(7). 与合营企业投资相关的未确认承诺" w:id="914"/>
      <w:bookmarkEnd w:id="914"/>
      <w:r>
        <w:rPr/>
      </w:r>
      <w:bookmarkStart w:name="(7). 与合营企业投资相关的未确认承诺" w:id="915"/>
      <w:bookmarkEnd w:id="915"/>
      <w:r>
        <w:rPr>
          <w:w w:val="95"/>
          <w:sz w:val="20"/>
        </w:rPr>
        <w:t>与合营企业投资相关的未确认承诺</w:t>
      </w:r>
      <w:r>
        <w:rPr>
          <w:w w:val="95"/>
          <w:sz w:val="20"/>
        </w:rPr>
        <w:t> </w:t>
      </w:r>
    </w:p>
    <w:p>
      <w:pPr>
        <w:pStyle w:val="BodyText"/>
        <w:spacing w:before="63"/>
        <w:ind w:left="658"/>
      </w:pPr>
      <w:r>
        <w:rPr/>
        <w:t>□适用√不适用 </w:t>
      </w:r>
    </w:p>
    <w:p>
      <w:pPr>
        <w:pStyle w:val="ListParagraph"/>
        <w:numPr>
          <w:ilvl w:val="0"/>
          <w:numId w:val="58"/>
        </w:numPr>
        <w:tabs>
          <w:tab w:pos="1064" w:val="left" w:leader="none"/>
        </w:tabs>
        <w:spacing w:line="240" w:lineRule="auto" w:before="62" w:after="0"/>
        <w:ind w:left="1063" w:right="0" w:hanging="406"/>
        <w:jc w:val="left"/>
        <w:rPr>
          <w:sz w:val="20"/>
        </w:rPr>
      </w:pPr>
      <w:bookmarkStart w:name="(8). 与合营企业或联营企业投资相关的或有负债" w:id="916"/>
      <w:bookmarkEnd w:id="916"/>
      <w:r>
        <w:rPr/>
      </w:r>
      <w:bookmarkStart w:name="(8). 与合营企业或联营企业投资相关的或有负债" w:id="917"/>
      <w:bookmarkEnd w:id="917"/>
      <w:r>
        <w:rPr>
          <w:w w:val="95"/>
          <w:sz w:val="20"/>
        </w:rPr>
        <w:t>与合营企业或联营企业投资相关的或有负债</w:t>
      </w:r>
      <w:r>
        <w:rPr>
          <w:w w:val="95"/>
          <w:sz w:val="20"/>
        </w:rPr>
        <w:t> </w:t>
      </w:r>
    </w:p>
    <w:p>
      <w:pPr>
        <w:pStyle w:val="BodyText"/>
        <w:spacing w:before="63"/>
        <w:ind w:left="658"/>
      </w:pPr>
      <w:r>
        <w:rPr/>
        <w:t>□适用√不适用 </w:t>
      </w:r>
    </w:p>
    <w:p>
      <w:pPr>
        <w:spacing w:before="65"/>
        <w:ind w:left="658" w:right="0" w:firstLine="0"/>
        <w:jc w:val="left"/>
        <w:rPr>
          <w:sz w:val="20"/>
        </w:rPr>
      </w:pPr>
      <w:bookmarkStart w:name="4、 重要的共同经营" w:id="918"/>
      <w:bookmarkEnd w:id="918"/>
      <w:r>
        <w:rPr/>
      </w:r>
      <w:r>
        <w:rPr>
          <w:sz w:val="20"/>
        </w:rPr>
        <w:t>4、 重要的共同经营 </w:t>
      </w:r>
    </w:p>
    <w:p>
      <w:pPr>
        <w:pStyle w:val="BodyText"/>
        <w:spacing w:before="62"/>
        <w:ind w:left="658"/>
      </w:pPr>
      <w:r>
        <w:rPr/>
        <w:t>□适用√不适用 </w:t>
      </w:r>
    </w:p>
    <w:p>
      <w:pPr>
        <w:spacing w:before="63"/>
        <w:ind w:left="658" w:right="0" w:firstLine="0"/>
        <w:jc w:val="left"/>
        <w:rPr>
          <w:sz w:val="20"/>
        </w:rPr>
      </w:pPr>
      <w:bookmarkStart w:name="5、 在未纳入合并财务报表范围的结构化主体中的权益" w:id="919"/>
      <w:bookmarkEnd w:id="919"/>
      <w:r>
        <w:rPr/>
      </w:r>
      <w:r>
        <w:rPr>
          <w:sz w:val="20"/>
        </w:rPr>
        <w:t>5、 在未纳入合并财务报表范围的结构化主体中的权益 </w:t>
      </w:r>
    </w:p>
    <w:p>
      <w:pPr>
        <w:pStyle w:val="BodyText"/>
        <w:spacing w:before="65"/>
        <w:ind w:left="658"/>
      </w:pPr>
      <w:r>
        <w:rPr>
          <w:spacing w:val="-1"/>
        </w:rPr>
        <w:t>未纳入合并财务报表范围的结构化主体的相关说明： </w:t>
      </w:r>
    </w:p>
    <w:p>
      <w:pPr>
        <w:pStyle w:val="BodyText"/>
        <w:spacing w:before="2"/>
        <w:ind w:left="658"/>
      </w:pPr>
      <w:r>
        <w:rPr/>
        <w:t>□适用√不适用 </w:t>
      </w:r>
    </w:p>
    <w:p>
      <w:pPr>
        <w:spacing w:before="62"/>
        <w:ind w:left="658" w:right="0" w:firstLine="0"/>
        <w:jc w:val="left"/>
        <w:rPr>
          <w:sz w:val="20"/>
        </w:rPr>
      </w:pPr>
      <w:bookmarkStart w:name="6、 其他" w:id="920"/>
      <w:bookmarkEnd w:id="920"/>
      <w:r>
        <w:rPr/>
      </w:r>
      <w:r>
        <w:rPr>
          <w:sz w:val="20"/>
        </w:rPr>
        <w:t>6</w:t>
      </w:r>
      <w:r>
        <w:rPr>
          <w:spacing w:val="4"/>
          <w:sz w:val="20"/>
        </w:rPr>
        <w:t>、 其他 </w:t>
      </w:r>
    </w:p>
    <w:p>
      <w:pPr>
        <w:spacing w:before="66"/>
        <w:ind w:left="658" w:right="0" w:firstLine="0"/>
        <w:jc w:val="left"/>
        <w:rPr>
          <w:sz w:val="20"/>
        </w:rPr>
      </w:pPr>
      <w:r>
        <w:rPr>
          <w:sz w:val="20"/>
        </w:rPr>
        <w:t>□适用√不适用 </w:t>
      </w:r>
    </w:p>
    <w:p>
      <w:pPr>
        <w:spacing w:before="3"/>
        <w:ind w:left="658" w:right="0" w:firstLine="0"/>
        <w:jc w:val="left"/>
        <w:rPr>
          <w:sz w:val="20"/>
        </w:rPr>
      </w:pPr>
      <w:r>
        <w:rPr>
          <w:w w:val="99"/>
          <w:sz w:val="20"/>
        </w:rPr>
        <w:t> </w:t>
      </w:r>
    </w:p>
    <w:p>
      <w:pPr>
        <w:pStyle w:val="Heading3"/>
        <w:spacing w:before="62"/>
        <w:ind w:left="658"/>
      </w:pPr>
      <w:bookmarkStart w:name="十一、 政府补助" w:id="921"/>
      <w:bookmarkEnd w:id="921"/>
      <w:r>
        <w:rPr/>
      </w:r>
      <w:r>
        <w:rPr/>
        <w:t>十一、 政府补助 </w:t>
      </w:r>
    </w:p>
    <w:p>
      <w:pPr>
        <w:pStyle w:val="BodyText"/>
        <w:spacing w:before="7"/>
        <w:rPr>
          <w:sz w:val="11"/>
        </w:rPr>
      </w:pPr>
    </w:p>
    <w:p>
      <w:pPr>
        <w:spacing w:before="71"/>
        <w:ind w:left="658" w:right="0" w:firstLine="0"/>
        <w:jc w:val="left"/>
        <w:rPr>
          <w:sz w:val="20"/>
        </w:rPr>
      </w:pPr>
      <w:bookmarkStart w:name="1、 报告期末按应收金额确认的政府补助" w:id="922"/>
      <w:bookmarkEnd w:id="922"/>
      <w:r>
        <w:rPr/>
      </w:r>
      <w:r>
        <w:rPr>
          <w:sz w:val="20"/>
        </w:rPr>
        <w:t>1、 报告期末按应收金额确认的政府补助</w:t>
      </w:r>
    </w:p>
    <w:p>
      <w:pPr>
        <w:spacing w:before="63"/>
        <w:ind w:left="658" w:right="0" w:firstLine="0"/>
        <w:jc w:val="left"/>
        <w:rPr>
          <w:sz w:val="20"/>
        </w:rPr>
      </w:pPr>
      <w:r>
        <w:rPr>
          <w:sz w:val="20"/>
        </w:rPr>
        <w:t>□适用√不适用 </w:t>
      </w:r>
    </w:p>
    <w:p>
      <w:pPr>
        <w:spacing w:before="3"/>
        <w:ind w:left="658" w:right="0" w:firstLine="0"/>
        <w:jc w:val="left"/>
        <w:rPr>
          <w:sz w:val="20"/>
        </w:rPr>
      </w:pPr>
      <w:r>
        <w:rPr>
          <w:w w:val="95"/>
          <w:sz w:val="20"/>
        </w:rPr>
        <w:t>未能在预计时点收到预计金额的政府补助的原因 </w:t>
      </w:r>
    </w:p>
    <w:p>
      <w:pPr>
        <w:spacing w:before="3"/>
        <w:ind w:left="658" w:right="0" w:firstLine="0"/>
        <w:jc w:val="left"/>
        <w:rPr>
          <w:sz w:val="20"/>
        </w:rPr>
      </w:pPr>
      <w:r>
        <w:rPr>
          <w:sz w:val="20"/>
        </w:rPr>
        <w:t>□适用√不适用 </w:t>
      </w:r>
    </w:p>
    <w:p>
      <w:pPr>
        <w:spacing w:before="66"/>
        <w:ind w:left="658" w:right="0" w:firstLine="0"/>
        <w:jc w:val="left"/>
        <w:rPr>
          <w:sz w:val="20"/>
        </w:rPr>
      </w:pPr>
      <w:bookmarkStart w:name="2、 涉及政府补助的负债项目" w:id="923"/>
      <w:bookmarkEnd w:id="923"/>
      <w:r>
        <w:rPr/>
      </w:r>
      <w:r>
        <w:rPr>
          <w:sz w:val="20"/>
        </w:rPr>
        <w:t>2、 涉及政府补助的负债项目</w:t>
      </w:r>
    </w:p>
    <w:p>
      <w:pPr>
        <w:spacing w:before="62"/>
        <w:ind w:left="658" w:right="0" w:firstLine="0"/>
        <w:jc w:val="left"/>
        <w:rPr>
          <w:sz w:val="20"/>
        </w:rPr>
      </w:pPr>
      <w:r>
        <w:rPr>
          <w:sz w:val="20"/>
        </w:rPr>
        <w:t>√适用□不适用 </w:t>
      </w:r>
    </w:p>
    <w:p>
      <w:pPr>
        <w:pStyle w:val="BodyText"/>
        <w:spacing w:before="3"/>
        <w:ind w:left="7391"/>
      </w:pPr>
      <w:r>
        <w:rPr>
          <w:spacing w:val="-1"/>
        </w:rPr>
        <w:t>单位：元币种：人民币</w:t>
      </w:r>
      <w:r>
        <w:rPr/>
        <w:t> </w:t>
      </w:r>
    </w:p>
    <w:p>
      <w:pPr>
        <w:spacing w:after="0"/>
        <w:sectPr>
          <w:pgSz w:w="11910" w:h="16840"/>
          <w:pgMar w:header="882" w:footer="1195" w:top="1300" w:bottom="1380" w:left="1140" w:right="960"/>
        </w:sectPr>
      </w:pPr>
    </w:p>
    <w:p>
      <w:pPr>
        <w:pStyle w:val="BodyText"/>
        <w:spacing w:before="5"/>
        <w:rPr>
          <w:sz w:val="17"/>
        </w:rPr>
      </w:pP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2"/>
        <w:gridCol w:w="1690"/>
        <w:gridCol w:w="1449"/>
        <w:gridCol w:w="662"/>
        <w:gridCol w:w="1574"/>
        <w:gridCol w:w="662"/>
        <w:gridCol w:w="1690"/>
        <w:gridCol w:w="657"/>
      </w:tblGrid>
      <w:tr>
        <w:trPr>
          <w:trHeight w:val="1634" w:hRule="atLeast"/>
        </w:trPr>
        <w:tc>
          <w:tcPr>
            <w:tcW w:w="662" w:type="dxa"/>
          </w:tcPr>
          <w:p>
            <w:pPr>
              <w:pStyle w:val="TableParagraph"/>
              <w:spacing w:before="0"/>
              <w:rPr>
                <w:sz w:val="20"/>
              </w:rPr>
            </w:pPr>
          </w:p>
          <w:p>
            <w:pPr>
              <w:pStyle w:val="TableParagraph"/>
              <w:spacing w:line="242" w:lineRule="auto" w:before="155"/>
              <w:ind w:left="119" w:right="4"/>
              <w:jc w:val="both"/>
              <w:rPr>
                <w:sz w:val="21"/>
              </w:rPr>
            </w:pPr>
            <w:r>
              <w:rPr>
                <w:sz w:val="21"/>
              </w:rPr>
              <w:t>财务报表项目 </w:t>
            </w:r>
          </w:p>
        </w:tc>
        <w:tc>
          <w:tcPr>
            <w:tcW w:w="1690" w:type="dxa"/>
          </w:tcPr>
          <w:p>
            <w:pPr>
              <w:pStyle w:val="TableParagraph"/>
              <w:spacing w:before="0"/>
              <w:rPr>
                <w:sz w:val="20"/>
              </w:rPr>
            </w:pPr>
          </w:p>
          <w:p>
            <w:pPr>
              <w:pStyle w:val="TableParagraph"/>
              <w:spacing w:before="0"/>
              <w:rPr>
                <w:sz w:val="20"/>
              </w:rPr>
            </w:pPr>
          </w:p>
          <w:p>
            <w:pPr>
              <w:pStyle w:val="TableParagraph"/>
              <w:spacing w:before="170"/>
              <w:ind w:left="136" w:right="21"/>
              <w:jc w:val="center"/>
              <w:rPr>
                <w:sz w:val="21"/>
              </w:rPr>
            </w:pPr>
            <w:r>
              <w:rPr>
                <w:spacing w:val="-1"/>
                <w:sz w:val="21"/>
              </w:rPr>
              <w:t>期初余额</w:t>
            </w:r>
            <w:r>
              <w:rPr>
                <w:sz w:val="21"/>
              </w:rPr>
              <w:t> </w:t>
            </w:r>
          </w:p>
        </w:tc>
        <w:tc>
          <w:tcPr>
            <w:tcW w:w="1449" w:type="dxa"/>
          </w:tcPr>
          <w:p>
            <w:pPr>
              <w:pStyle w:val="TableParagraph"/>
              <w:spacing w:before="0"/>
              <w:rPr>
                <w:sz w:val="20"/>
              </w:rPr>
            </w:pPr>
          </w:p>
          <w:p>
            <w:pPr>
              <w:pStyle w:val="TableParagraph"/>
              <w:spacing w:before="10"/>
              <w:rPr>
                <w:sz w:val="22"/>
              </w:rPr>
            </w:pPr>
          </w:p>
          <w:p>
            <w:pPr>
              <w:pStyle w:val="TableParagraph"/>
              <w:spacing w:line="242" w:lineRule="auto" w:before="0"/>
              <w:ind w:left="408" w:right="186" w:hanging="212"/>
              <w:rPr>
                <w:sz w:val="21"/>
              </w:rPr>
            </w:pPr>
            <w:r>
              <w:rPr>
                <w:sz w:val="21"/>
              </w:rPr>
              <w:t>本期新增补助金额 </w:t>
            </w:r>
          </w:p>
        </w:tc>
        <w:tc>
          <w:tcPr>
            <w:tcW w:w="662" w:type="dxa"/>
          </w:tcPr>
          <w:p>
            <w:pPr>
              <w:pStyle w:val="TableParagraph"/>
              <w:spacing w:line="242" w:lineRule="auto" w:before="3"/>
              <w:ind w:left="120" w:right="106"/>
              <w:jc w:val="both"/>
              <w:rPr>
                <w:sz w:val="21"/>
              </w:rPr>
            </w:pPr>
            <w:r>
              <w:rPr>
                <w:spacing w:val="-1"/>
                <w:sz w:val="21"/>
              </w:rPr>
              <w:t>本期计入营业外收</w:t>
            </w:r>
            <w:r>
              <w:rPr>
                <w:spacing w:val="-7"/>
                <w:sz w:val="21"/>
              </w:rPr>
              <w:t>入金</w:t>
            </w:r>
          </w:p>
          <w:p>
            <w:pPr>
              <w:pStyle w:val="TableParagraph"/>
              <w:spacing w:line="250" w:lineRule="exact" w:before="3"/>
              <w:ind w:left="226"/>
              <w:rPr>
                <w:sz w:val="21"/>
              </w:rPr>
            </w:pPr>
            <w:r>
              <w:rPr>
                <w:sz w:val="21"/>
              </w:rPr>
              <w:t>额 </w:t>
            </w:r>
          </w:p>
        </w:tc>
        <w:tc>
          <w:tcPr>
            <w:tcW w:w="1574" w:type="dxa"/>
          </w:tcPr>
          <w:p>
            <w:pPr>
              <w:pStyle w:val="TableParagraph"/>
              <w:spacing w:before="0"/>
              <w:rPr>
                <w:sz w:val="20"/>
              </w:rPr>
            </w:pPr>
          </w:p>
          <w:p>
            <w:pPr>
              <w:pStyle w:val="TableParagraph"/>
              <w:spacing w:before="10"/>
              <w:rPr>
                <w:sz w:val="22"/>
              </w:rPr>
            </w:pPr>
          </w:p>
          <w:p>
            <w:pPr>
              <w:pStyle w:val="TableParagraph"/>
              <w:spacing w:line="242" w:lineRule="auto" w:before="0"/>
              <w:ind w:left="577" w:right="141" w:hanging="420"/>
              <w:rPr>
                <w:sz w:val="21"/>
              </w:rPr>
            </w:pPr>
            <w:r>
              <w:rPr>
                <w:spacing w:val="-1"/>
                <w:sz w:val="21"/>
              </w:rPr>
              <w:t>本期转入其他</w:t>
            </w:r>
            <w:r>
              <w:rPr>
                <w:sz w:val="21"/>
              </w:rPr>
              <w:t>收益 </w:t>
            </w:r>
          </w:p>
        </w:tc>
        <w:tc>
          <w:tcPr>
            <w:tcW w:w="662" w:type="dxa"/>
          </w:tcPr>
          <w:p>
            <w:pPr>
              <w:pStyle w:val="TableParagraph"/>
              <w:spacing w:before="0"/>
              <w:rPr>
                <w:sz w:val="20"/>
              </w:rPr>
            </w:pPr>
          </w:p>
          <w:p>
            <w:pPr>
              <w:pStyle w:val="TableParagraph"/>
              <w:spacing w:line="242" w:lineRule="auto" w:before="155"/>
              <w:ind w:left="122" w:right="2"/>
              <w:jc w:val="both"/>
              <w:rPr>
                <w:sz w:val="21"/>
              </w:rPr>
            </w:pPr>
            <w:r>
              <w:rPr>
                <w:sz w:val="21"/>
              </w:rPr>
              <w:t>本期其他变动 </w:t>
            </w:r>
          </w:p>
        </w:tc>
        <w:tc>
          <w:tcPr>
            <w:tcW w:w="1690" w:type="dxa"/>
          </w:tcPr>
          <w:p>
            <w:pPr>
              <w:pStyle w:val="TableParagraph"/>
              <w:spacing w:before="0"/>
              <w:rPr>
                <w:sz w:val="20"/>
              </w:rPr>
            </w:pPr>
          </w:p>
          <w:p>
            <w:pPr>
              <w:pStyle w:val="TableParagraph"/>
              <w:spacing w:before="0"/>
              <w:rPr>
                <w:sz w:val="20"/>
              </w:rPr>
            </w:pPr>
          </w:p>
          <w:p>
            <w:pPr>
              <w:pStyle w:val="TableParagraph"/>
              <w:spacing w:before="170"/>
              <w:ind w:left="142" w:right="21"/>
              <w:jc w:val="center"/>
              <w:rPr>
                <w:sz w:val="21"/>
              </w:rPr>
            </w:pPr>
            <w:r>
              <w:rPr>
                <w:spacing w:val="-1"/>
                <w:sz w:val="21"/>
              </w:rPr>
              <w:t>期末余额</w:t>
            </w:r>
            <w:r>
              <w:rPr>
                <w:sz w:val="21"/>
              </w:rPr>
              <w:t> </w:t>
            </w:r>
          </w:p>
        </w:tc>
        <w:tc>
          <w:tcPr>
            <w:tcW w:w="657" w:type="dxa"/>
          </w:tcPr>
          <w:p>
            <w:pPr>
              <w:pStyle w:val="TableParagraph"/>
              <w:spacing w:before="5"/>
              <w:rPr>
                <w:sz w:val="21"/>
              </w:rPr>
            </w:pPr>
          </w:p>
          <w:p>
            <w:pPr>
              <w:pStyle w:val="TableParagraph"/>
              <w:spacing w:line="242" w:lineRule="auto"/>
              <w:ind w:left="122" w:right="-15"/>
              <w:jc w:val="both"/>
              <w:rPr>
                <w:sz w:val="21"/>
              </w:rPr>
            </w:pPr>
            <w:r>
              <w:rPr>
                <w:sz w:val="21"/>
              </w:rPr>
              <w:t>与资产/</w:t>
            </w:r>
            <w:r>
              <w:rPr>
                <w:spacing w:val="1"/>
                <w:sz w:val="21"/>
              </w:rPr>
              <w:t> </w:t>
            </w:r>
            <w:r>
              <w:rPr>
                <w:sz w:val="21"/>
              </w:rPr>
              <w:t>收益相关 </w:t>
            </w:r>
          </w:p>
        </w:tc>
      </w:tr>
      <w:tr>
        <w:trPr>
          <w:trHeight w:val="856" w:hRule="atLeast"/>
        </w:trPr>
        <w:tc>
          <w:tcPr>
            <w:tcW w:w="662" w:type="dxa"/>
          </w:tcPr>
          <w:p>
            <w:pPr>
              <w:pStyle w:val="TableParagraph"/>
              <w:spacing w:line="242" w:lineRule="auto" w:before="142"/>
              <w:ind w:left="107" w:right="3"/>
              <w:rPr>
                <w:sz w:val="20"/>
              </w:rPr>
            </w:pPr>
            <w:r>
              <w:rPr>
                <w:sz w:val="22"/>
              </w:rPr>
              <w:t>递延收益</w:t>
            </w:r>
            <w:r>
              <w:rPr>
                <w:w w:val="99"/>
                <w:sz w:val="20"/>
              </w:rPr>
              <w:t> </w:t>
            </w:r>
          </w:p>
        </w:tc>
        <w:tc>
          <w:tcPr>
            <w:tcW w:w="1690" w:type="dxa"/>
          </w:tcPr>
          <w:p>
            <w:pPr>
              <w:pStyle w:val="TableParagraph"/>
              <w:rPr>
                <w:sz w:val="22"/>
              </w:rPr>
            </w:pPr>
          </w:p>
          <w:p>
            <w:pPr>
              <w:pStyle w:val="TableParagraph"/>
              <w:ind w:left="187" w:right="21"/>
              <w:jc w:val="center"/>
              <w:rPr>
                <w:sz w:val="21"/>
              </w:rPr>
            </w:pPr>
            <w:r>
              <w:rPr>
                <w:sz w:val="22"/>
              </w:rPr>
              <w:t>95,335,222.28</w:t>
            </w:r>
            <w:r>
              <w:rPr>
                <w:w w:val="100"/>
                <w:sz w:val="21"/>
              </w:rPr>
              <w:t> </w:t>
            </w:r>
          </w:p>
        </w:tc>
        <w:tc>
          <w:tcPr>
            <w:tcW w:w="1449" w:type="dxa"/>
          </w:tcPr>
          <w:p>
            <w:pPr>
              <w:pStyle w:val="TableParagraph"/>
              <w:rPr>
                <w:sz w:val="22"/>
              </w:rPr>
            </w:pPr>
          </w:p>
          <w:p>
            <w:pPr>
              <w:pStyle w:val="TableParagraph"/>
              <w:ind w:right="-15"/>
              <w:jc w:val="right"/>
              <w:rPr>
                <w:sz w:val="21"/>
              </w:rPr>
            </w:pPr>
            <w:r>
              <w:rPr>
                <w:sz w:val="22"/>
              </w:rPr>
              <w:t>5,850,000.00</w:t>
            </w:r>
            <w:r>
              <w:rPr>
                <w:w w:val="100"/>
                <w:sz w:val="21"/>
              </w:rPr>
              <w:t> </w:t>
            </w:r>
          </w:p>
        </w:tc>
        <w:tc>
          <w:tcPr>
            <w:tcW w:w="662" w:type="dxa"/>
          </w:tcPr>
          <w:p>
            <w:pPr>
              <w:pStyle w:val="TableParagraph"/>
              <w:spacing w:before="3"/>
              <w:ind w:right="-15"/>
              <w:jc w:val="right"/>
              <w:rPr>
                <w:sz w:val="21"/>
              </w:rPr>
            </w:pPr>
            <w:r>
              <w:rPr>
                <w:w w:val="100"/>
                <w:sz w:val="21"/>
              </w:rPr>
              <w:t> </w:t>
            </w:r>
          </w:p>
        </w:tc>
        <w:tc>
          <w:tcPr>
            <w:tcW w:w="1574" w:type="dxa"/>
          </w:tcPr>
          <w:p>
            <w:pPr>
              <w:pStyle w:val="TableParagraph"/>
              <w:rPr>
                <w:sz w:val="22"/>
              </w:rPr>
            </w:pPr>
          </w:p>
          <w:p>
            <w:pPr>
              <w:pStyle w:val="TableParagraph"/>
              <w:ind w:right="-15"/>
              <w:jc w:val="right"/>
              <w:rPr>
                <w:sz w:val="21"/>
              </w:rPr>
            </w:pPr>
            <w:r>
              <w:rPr>
                <w:sz w:val="22"/>
              </w:rPr>
              <w:t>9,994,117.67</w:t>
            </w:r>
            <w:r>
              <w:rPr>
                <w:w w:val="100"/>
                <w:sz w:val="21"/>
              </w:rPr>
              <w:t> </w:t>
            </w:r>
          </w:p>
        </w:tc>
        <w:tc>
          <w:tcPr>
            <w:tcW w:w="662" w:type="dxa"/>
          </w:tcPr>
          <w:p>
            <w:pPr>
              <w:pStyle w:val="TableParagraph"/>
              <w:spacing w:before="3"/>
              <w:ind w:right="-15"/>
              <w:jc w:val="right"/>
              <w:rPr>
                <w:sz w:val="21"/>
              </w:rPr>
            </w:pPr>
            <w:r>
              <w:rPr>
                <w:w w:val="100"/>
                <w:sz w:val="21"/>
              </w:rPr>
              <w:t> </w:t>
            </w:r>
          </w:p>
        </w:tc>
        <w:tc>
          <w:tcPr>
            <w:tcW w:w="1690" w:type="dxa"/>
          </w:tcPr>
          <w:p>
            <w:pPr>
              <w:pStyle w:val="TableParagraph"/>
              <w:rPr>
                <w:sz w:val="22"/>
              </w:rPr>
            </w:pPr>
          </w:p>
          <w:p>
            <w:pPr>
              <w:pStyle w:val="TableParagraph"/>
              <w:ind w:left="188" w:right="20"/>
              <w:jc w:val="center"/>
              <w:rPr>
                <w:sz w:val="21"/>
              </w:rPr>
            </w:pPr>
            <w:r>
              <w:rPr>
                <w:sz w:val="22"/>
              </w:rPr>
              <w:t>91,191,104.61</w:t>
            </w:r>
            <w:r>
              <w:rPr>
                <w:w w:val="100"/>
                <w:sz w:val="21"/>
              </w:rPr>
              <w:t> </w:t>
            </w:r>
          </w:p>
        </w:tc>
        <w:tc>
          <w:tcPr>
            <w:tcW w:w="657" w:type="dxa"/>
          </w:tcPr>
          <w:p>
            <w:pPr>
              <w:pStyle w:val="TableParagraph"/>
              <w:spacing w:before="0"/>
              <w:ind w:left="110" w:right="92"/>
              <w:rPr>
                <w:sz w:val="22"/>
              </w:rPr>
            </w:pPr>
            <w:r>
              <w:rPr>
                <w:spacing w:val="-1"/>
                <w:sz w:val="22"/>
              </w:rPr>
              <w:t>与资产相</w:t>
            </w:r>
          </w:p>
          <w:p>
            <w:pPr>
              <w:pStyle w:val="TableParagraph"/>
              <w:spacing w:line="267" w:lineRule="exact" w:before="5"/>
              <w:ind w:left="110"/>
              <w:rPr>
                <w:sz w:val="20"/>
              </w:rPr>
            </w:pPr>
            <w:r>
              <w:rPr>
                <w:sz w:val="22"/>
              </w:rPr>
              <w:t>关</w:t>
            </w:r>
            <w:r>
              <w:rPr>
                <w:w w:val="99"/>
                <w:sz w:val="20"/>
              </w:rPr>
              <w:t> </w:t>
            </w:r>
          </w:p>
        </w:tc>
      </w:tr>
      <w:tr>
        <w:trPr>
          <w:trHeight w:val="285" w:hRule="atLeast"/>
        </w:trPr>
        <w:tc>
          <w:tcPr>
            <w:tcW w:w="662" w:type="dxa"/>
          </w:tcPr>
          <w:p>
            <w:pPr>
              <w:pStyle w:val="TableParagraph"/>
              <w:spacing w:line="264" w:lineRule="exact"/>
              <w:ind w:left="119"/>
              <w:rPr>
                <w:sz w:val="21"/>
              </w:rPr>
            </w:pPr>
            <w:r>
              <w:rPr>
                <w:sz w:val="21"/>
              </w:rPr>
              <w:t>合计 </w:t>
            </w:r>
          </w:p>
        </w:tc>
        <w:tc>
          <w:tcPr>
            <w:tcW w:w="1690" w:type="dxa"/>
          </w:tcPr>
          <w:p>
            <w:pPr>
              <w:pStyle w:val="TableParagraph"/>
              <w:spacing w:line="265" w:lineRule="exact" w:before="0"/>
              <w:ind w:left="187" w:right="21"/>
              <w:jc w:val="center"/>
              <w:rPr>
                <w:sz w:val="21"/>
              </w:rPr>
            </w:pPr>
            <w:r>
              <w:rPr>
                <w:sz w:val="22"/>
              </w:rPr>
              <w:t>95,335,222.28</w:t>
            </w:r>
            <w:r>
              <w:rPr>
                <w:w w:val="100"/>
                <w:sz w:val="21"/>
              </w:rPr>
              <w:t> </w:t>
            </w:r>
          </w:p>
        </w:tc>
        <w:tc>
          <w:tcPr>
            <w:tcW w:w="1449" w:type="dxa"/>
          </w:tcPr>
          <w:p>
            <w:pPr>
              <w:pStyle w:val="TableParagraph"/>
              <w:spacing w:line="265" w:lineRule="exact" w:before="0"/>
              <w:ind w:right="-15"/>
              <w:jc w:val="right"/>
              <w:rPr>
                <w:sz w:val="21"/>
              </w:rPr>
            </w:pPr>
            <w:r>
              <w:rPr>
                <w:sz w:val="22"/>
              </w:rPr>
              <w:t>5,850,000.00</w:t>
            </w:r>
            <w:r>
              <w:rPr>
                <w:w w:val="100"/>
                <w:sz w:val="21"/>
              </w:rPr>
              <w:t> </w:t>
            </w:r>
          </w:p>
        </w:tc>
        <w:tc>
          <w:tcPr>
            <w:tcW w:w="662" w:type="dxa"/>
          </w:tcPr>
          <w:p>
            <w:pPr>
              <w:pStyle w:val="TableParagraph"/>
              <w:spacing w:line="264" w:lineRule="exact"/>
              <w:ind w:right="-15"/>
              <w:jc w:val="right"/>
              <w:rPr>
                <w:sz w:val="21"/>
              </w:rPr>
            </w:pPr>
            <w:r>
              <w:rPr>
                <w:w w:val="100"/>
                <w:sz w:val="21"/>
              </w:rPr>
              <w:t> </w:t>
            </w:r>
          </w:p>
        </w:tc>
        <w:tc>
          <w:tcPr>
            <w:tcW w:w="1574" w:type="dxa"/>
          </w:tcPr>
          <w:p>
            <w:pPr>
              <w:pStyle w:val="TableParagraph"/>
              <w:spacing w:line="265" w:lineRule="exact" w:before="0"/>
              <w:ind w:right="-15"/>
              <w:jc w:val="right"/>
              <w:rPr>
                <w:sz w:val="21"/>
              </w:rPr>
            </w:pPr>
            <w:r>
              <w:rPr>
                <w:sz w:val="22"/>
              </w:rPr>
              <w:t>9,994,117.67</w:t>
            </w:r>
            <w:r>
              <w:rPr>
                <w:w w:val="100"/>
                <w:sz w:val="21"/>
              </w:rPr>
              <w:t> </w:t>
            </w:r>
          </w:p>
        </w:tc>
        <w:tc>
          <w:tcPr>
            <w:tcW w:w="662" w:type="dxa"/>
          </w:tcPr>
          <w:p>
            <w:pPr>
              <w:pStyle w:val="TableParagraph"/>
              <w:spacing w:line="264" w:lineRule="exact"/>
              <w:ind w:right="-15"/>
              <w:jc w:val="right"/>
              <w:rPr>
                <w:sz w:val="21"/>
              </w:rPr>
            </w:pPr>
            <w:r>
              <w:rPr>
                <w:w w:val="100"/>
                <w:sz w:val="21"/>
              </w:rPr>
              <w:t> </w:t>
            </w:r>
          </w:p>
        </w:tc>
        <w:tc>
          <w:tcPr>
            <w:tcW w:w="1690" w:type="dxa"/>
          </w:tcPr>
          <w:p>
            <w:pPr>
              <w:pStyle w:val="TableParagraph"/>
              <w:spacing w:line="265" w:lineRule="exact" w:before="0"/>
              <w:ind w:left="188" w:right="20"/>
              <w:jc w:val="center"/>
              <w:rPr>
                <w:sz w:val="21"/>
              </w:rPr>
            </w:pPr>
            <w:r>
              <w:rPr>
                <w:sz w:val="22"/>
              </w:rPr>
              <w:t>91,191,104.61</w:t>
            </w:r>
            <w:r>
              <w:rPr>
                <w:w w:val="100"/>
                <w:sz w:val="21"/>
              </w:rPr>
              <w:t> </w:t>
            </w:r>
          </w:p>
        </w:tc>
        <w:tc>
          <w:tcPr>
            <w:tcW w:w="657" w:type="dxa"/>
          </w:tcPr>
          <w:p>
            <w:pPr>
              <w:pStyle w:val="TableParagraph"/>
              <w:ind w:left="110"/>
              <w:rPr>
                <w:sz w:val="20"/>
              </w:rPr>
            </w:pPr>
            <w:r>
              <w:rPr>
                <w:sz w:val="20"/>
              </w:rPr>
              <w:t>/ </w:t>
            </w:r>
          </w:p>
        </w:tc>
      </w:tr>
    </w:tbl>
    <w:p>
      <w:pPr>
        <w:spacing w:before="1"/>
        <w:ind w:left="658" w:right="0" w:firstLine="0"/>
        <w:jc w:val="left"/>
        <w:rPr>
          <w:sz w:val="20"/>
        </w:rPr>
      </w:pPr>
      <w:r>
        <w:rPr>
          <w:w w:val="99"/>
          <w:sz w:val="20"/>
        </w:rPr>
        <w:t> </w:t>
      </w:r>
    </w:p>
    <w:p>
      <w:pPr>
        <w:spacing w:before="66"/>
        <w:ind w:left="658" w:right="0" w:firstLine="0"/>
        <w:jc w:val="left"/>
        <w:rPr>
          <w:sz w:val="20"/>
        </w:rPr>
      </w:pPr>
      <w:bookmarkStart w:name="3、 计入当期损益的政府补助" w:id="924"/>
      <w:bookmarkEnd w:id="924"/>
      <w:r>
        <w:rPr/>
      </w:r>
      <w:r>
        <w:rPr>
          <w:sz w:val="20"/>
        </w:rPr>
        <w:t>3、 计入当期损益的政府补助</w:t>
      </w:r>
    </w:p>
    <w:p>
      <w:pPr>
        <w:pStyle w:val="BodyText"/>
        <w:spacing w:before="62"/>
        <w:ind w:left="658"/>
      </w:pPr>
      <w:r>
        <w:rPr/>
        <w:t>√适用□不适用 </w:t>
      </w:r>
    </w:p>
    <w:p>
      <w:pPr>
        <w:pStyle w:val="BodyText"/>
        <w:spacing w:before="3" w:after="4"/>
        <w:ind w:left="7391"/>
      </w:pPr>
      <w:r>
        <w:rPr>
          <w:spacing w:val="-1"/>
        </w:rPr>
        <w:t>单位：元币种：人民币</w:t>
      </w:r>
      <w:r>
        <w:rPr/>
        <w:t> </w:t>
      </w:r>
    </w:p>
    <w:tbl>
      <w:tblPr>
        <w:tblW w:w="0" w:type="auto"/>
        <w:jc w:val="left"/>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3"/>
        <w:gridCol w:w="3094"/>
        <w:gridCol w:w="3094"/>
      </w:tblGrid>
      <w:tr>
        <w:trPr>
          <w:trHeight w:val="553" w:hRule="atLeast"/>
        </w:trPr>
        <w:tc>
          <w:tcPr>
            <w:tcW w:w="2873" w:type="dxa"/>
          </w:tcPr>
          <w:p>
            <w:pPr>
              <w:pStyle w:val="TableParagraph"/>
              <w:spacing w:before="142"/>
              <w:ind w:right="1109"/>
              <w:jc w:val="right"/>
              <w:rPr>
                <w:sz w:val="21"/>
              </w:rPr>
            </w:pPr>
            <w:r>
              <w:rPr>
                <w:sz w:val="21"/>
              </w:rPr>
              <w:t>类型 </w:t>
            </w:r>
          </w:p>
        </w:tc>
        <w:tc>
          <w:tcPr>
            <w:tcW w:w="3094" w:type="dxa"/>
          </w:tcPr>
          <w:p>
            <w:pPr>
              <w:pStyle w:val="TableParagraph"/>
              <w:spacing w:before="142"/>
              <w:ind w:left="1020"/>
              <w:rPr>
                <w:sz w:val="21"/>
              </w:rPr>
            </w:pPr>
            <w:r>
              <w:rPr>
                <w:sz w:val="21"/>
              </w:rPr>
              <w:t>本期发生额 </w:t>
            </w:r>
          </w:p>
        </w:tc>
        <w:tc>
          <w:tcPr>
            <w:tcW w:w="3094" w:type="dxa"/>
          </w:tcPr>
          <w:p>
            <w:pPr>
              <w:pStyle w:val="TableParagraph"/>
              <w:spacing w:before="142"/>
              <w:ind w:left="1020"/>
              <w:rPr>
                <w:sz w:val="21"/>
              </w:rPr>
            </w:pPr>
            <w:r>
              <w:rPr>
                <w:sz w:val="21"/>
              </w:rPr>
              <w:t>上期发生额 </w:t>
            </w:r>
          </w:p>
        </w:tc>
      </w:tr>
      <w:tr>
        <w:trPr>
          <w:trHeight w:val="285" w:hRule="atLeast"/>
        </w:trPr>
        <w:tc>
          <w:tcPr>
            <w:tcW w:w="2873" w:type="dxa"/>
          </w:tcPr>
          <w:p>
            <w:pPr>
              <w:pStyle w:val="TableParagraph"/>
              <w:spacing w:line="257" w:lineRule="exact" w:before="8"/>
              <w:ind w:left="112"/>
              <w:rPr>
                <w:sz w:val="21"/>
              </w:rPr>
            </w:pPr>
            <w:r>
              <w:rPr>
                <w:sz w:val="21"/>
              </w:rPr>
              <w:t>与资产相关 </w:t>
            </w:r>
          </w:p>
        </w:tc>
        <w:tc>
          <w:tcPr>
            <w:tcW w:w="3094" w:type="dxa"/>
          </w:tcPr>
          <w:p>
            <w:pPr>
              <w:pStyle w:val="TableParagraph"/>
              <w:spacing w:line="265" w:lineRule="exact" w:before="0"/>
              <w:ind w:right="-15"/>
              <w:jc w:val="right"/>
              <w:rPr>
                <w:sz w:val="21"/>
              </w:rPr>
            </w:pPr>
            <w:r>
              <w:rPr>
                <w:sz w:val="22"/>
              </w:rPr>
              <w:t>9,994,117.67</w:t>
            </w:r>
            <w:r>
              <w:rPr>
                <w:w w:val="100"/>
                <w:sz w:val="21"/>
              </w:rPr>
              <w:t> </w:t>
            </w:r>
          </w:p>
        </w:tc>
        <w:tc>
          <w:tcPr>
            <w:tcW w:w="3094" w:type="dxa"/>
          </w:tcPr>
          <w:p>
            <w:pPr>
              <w:pStyle w:val="TableParagraph"/>
              <w:spacing w:line="265" w:lineRule="exact" w:before="0"/>
              <w:ind w:right="-15"/>
              <w:jc w:val="right"/>
              <w:rPr>
                <w:sz w:val="22"/>
              </w:rPr>
            </w:pPr>
            <w:r>
              <w:rPr>
                <w:sz w:val="22"/>
              </w:rPr>
              <w:t>8,930,374.22 </w:t>
            </w:r>
          </w:p>
        </w:tc>
      </w:tr>
      <w:tr>
        <w:trPr>
          <w:trHeight w:val="273" w:hRule="atLeast"/>
        </w:trPr>
        <w:tc>
          <w:tcPr>
            <w:tcW w:w="2873" w:type="dxa"/>
          </w:tcPr>
          <w:p>
            <w:pPr>
              <w:pStyle w:val="TableParagraph"/>
              <w:spacing w:line="250" w:lineRule="exact" w:before="3"/>
              <w:ind w:left="112"/>
              <w:rPr>
                <w:sz w:val="21"/>
              </w:rPr>
            </w:pPr>
            <w:r>
              <w:rPr>
                <w:sz w:val="21"/>
              </w:rPr>
              <w:t>与收益相关 </w:t>
            </w:r>
          </w:p>
        </w:tc>
        <w:tc>
          <w:tcPr>
            <w:tcW w:w="3094" w:type="dxa"/>
          </w:tcPr>
          <w:p>
            <w:pPr>
              <w:pStyle w:val="TableParagraph"/>
              <w:spacing w:line="250" w:lineRule="exact" w:before="3"/>
              <w:ind w:right="-15"/>
              <w:jc w:val="right"/>
              <w:rPr>
                <w:sz w:val="21"/>
              </w:rPr>
            </w:pPr>
            <w:r>
              <w:rPr>
                <w:sz w:val="21"/>
              </w:rPr>
              <w:t>9,678,130.78 </w:t>
            </w:r>
          </w:p>
        </w:tc>
        <w:tc>
          <w:tcPr>
            <w:tcW w:w="3094" w:type="dxa"/>
          </w:tcPr>
          <w:p>
            <w:pPr>
              <w:pStyle w:val="TableParagraph"/>
              <w:spacing w:line="250" w:lineRule="exact" w:before="3"/>
              <w:ind w:right="-15"/>
              <w:jc w:val="right"/>
              <w:rPr>
                <w:sz w:val="21"/>
              </w:rPr>
            </w:pPr>
            <w:r>
              <w:rPr>
                <w:sz w:val="21"/>
              </w:rPr>
              <w:t>23,842,018.63 </w:t>
            </w:r>
          </w:p>
        </w:tc>
      </w:tr>
      <w:tr>
        <w:trPr>
          <w:trHeight w:val="285" w:hRule="atLeast"/>
        </w:trPr>
        <w:tc>
          <w:tcPr>
            <w:tcW w:w="2873" w:type="dxa"/>
          </w:tcPr>
          <w:p>
            <w:pPr>
              <w:pStyle w:val="TableParagraph"/>
              <w:spacing w:line="257" w:lineRule="exact" w:before="8"/>
              <w:ind w:right="1109"/>
              <w:jc w:val="right"/>
              <w:rPr>
                <w:sz w:val="21"/>
              </w:rPr>
            </w:pPr>
            <w:r>
              <w:rPr>
                <w:sz w:val="21"/>
              </w:rPr>
              <w:t>合计 </w:t>
            </w:r>
          </w:p>
        </w:tc>
        <w:tc>
          <w:tcPr>
            <w:tcW w:w="3094" w:type="dxa"/>
          </w:tcPr>
          <w:p>
            <w:pPr>
              <w:pStyle w:val="TableParagraph"/>
              <w:spacing w:line="265" w:lineRule="exact" w:before="0"/>
              <w:ind w:right="-15"/>
              <w:jc w:val="right"/>
              <w:rPr>
                <w:sz w:val="21"/>
              </w:rPr>
            </w:pPr>
            <w:r>
              <w:rPr>
                <w:sz w:val="22"/>
              </w:rPr>
              <w:t>19,672,248.45</w:t>
            </w:r>
            <w:r>
              <w:rPr>
                <w:w w:val="100"/>
                <w:sz w:val="21"/>
              </w:rPr>
              <w:t> </w:t>
            </w:r>
          </w:p>
        </w:tc>
        <w:tc>
          <w:tcPr>
            <w:tcW w:w="3094" w:type="dxa"/>
          </w:tcPr>
          <w:p>
            <w:pPr>
              <w:pStyle w:val="TableParagraph"/>
              <w:spacing w:line="265" w:lineRule="exact" w:before="0"/>
              <w:ind w:right="-15"/>
              <w:jc w:val="right"/>
              <w:rPr>
                <w:sz w:val="21"/>
              </w:rPr>
            </w:pPr>
            <w:r>
              <w:rPr>
                <w:sz w:val="22"/>
              </w:rPr>
              <w:t>32,772,392.85</w:t>
            </w:r>
            <w:r>
              <w:rPr>
                <w:w w:val="100"/>
                <w:sz w:val="21"/>
              </w:rPr>
              <w:t> </w:t>
            </w:r>
          </w:p>
        </w:tc>
      </w:tr>
    </w:tbl>
    <w:p>
      <w:pPr>
        <w:pStyle w:val="Heading3"/>
        <w:spacing w:before="60"/>
        <w:ind w:left="658"/>
      </w:pPr>
      <w:bookmarkStart w:name="十二、 与金融工具相关的风险" w:id="925"/>
      <w:bookmarkEnd w:id="925"/>
      <w:r>
        <w:rPr/>
      </w:r>
      <w:r>
        <w:rPr/>
        <w:t>十二、 与金融工具相关的风险 </w:t>
      </w:r>
    </w:p>
    <w:p>
      <w:pPr>
        <w:pStyle w:val="BodyText"/>
        <w:spacing w:before="4"/>
        <w:rPr>
          <w:sz w:val="17"/>
        </w:rPr>
      </w:pPr>
    </w:p>
    <w:p>
      <w:pPr>
        <w:spacing w:before="0"/>
        <w:ind w:left="658" w:right="0" w:firstLine="0"/>
        <w:jc w:val="left"/>
        <w:rPr>
          <w:sz w:val="20"/>
        </w:rPr>
      </w:pPr>
      <w:bookmarkStart w:name="1、 金融工具的风险" w:id="926"/>
      <w:bookmarkEnd w:id="926"/>
      <w:r>
        <w:rPr/>
      </w:r>
      <w:r>
        <w:rPr>
          <w:sz w:val="20"/>
        </w:rPr>
        <w:t>1</w:t>
      </w:r>
      <w:r>
        <w:rPr>
          <w:spacing w:val="3"/>
          <w:sz w:val="20"/>
        </w:rPr>
        <w:t>、 金融工具的风险</w:t>
      </w:r>
    </w:p>
    <w:p>
      <w:pPr>
        <w:spacing w:before="63"/>
        <w:ind w:left="658" w:right="0" w:firstLine="0"/>
        <w:jc w:val="left"/>
        <w:rPr>
          <w:sz w:val="20"/>
        </w:rPr>
      </w:pPr>
      <w:r>
        <w:rPr>
          <w:sz w:val="20"/>
        </w:rPr>
        <w:t>√适用□不适用 </w:t>
      </w:r>
    </w:p>
    <w:p>
      <w:pPr>
        <w:pStyle w:val="BodyText"/>
        <w:spacing w:line="242" w:lineRule="auto" w:before="2"/>
        <w:ind w:left="658" w:right="317" w:firstLine="419"/>
        <w:jc w:val="both"/>
      </w:pPr>
      <w:r>
        <w:rPr/>
        <w:t>本公司在日常活动中面临各种金融工具风险，主要包括市场风险（如汇率风险、利率风险和商品价格风险）、信用风险及流动性风险等。与这些金融工具有关的风险，以及本公司为降低这些风险所采取的风险管理政策如下所述。本公司管理层对这些风险敞口进行管理和监控以确保将上述风险控制在限定的范围之内。 </w:t>
      </w:r>
    </w:p>
    <w:p>
      <w:pPr>
        <w:pStyle w:val="BodyText"/>
        <w:spacing w:before="3"/>
        <w:ind w:left="1078"/>
      </w:pPr>
      <w:r>
        <w:rPr>
          <w:spacing w:val="-1"/>
        </w:rPr>
        <w:t>各类风险管理目标和政策</w:t>
      </w:r>
      <w:r>
        <w:rPr/>
        <w:t> </w:t>
      </w:r>
    </w:p>
    <w:p>
      <w:pPr>
        <w:pStyle w:val="BodyText"/>
        <w:spacing w:line="242" w:lineRule="auto" w:before="3"/>
        <w:ind w:left="658" w:right="317" w:firstLine="419"/>
        <w:jc w:val="both"/>
      </w:pPr>
      <w:r>
        <w:rPr/>
        <w:t>本公司从事风险管理的目标是在风险和收益之间取得适当的平衡，将风险对本公司经营业绩的负面影响降低到最低水平，使股东及其它权益投资者的利益最大化。基于该风险管理目标，本公司风险管理的基本策略是确定和分析本公司所面临的各种风险，建立适当的风险承受底线并进行风险管理，并及时可靠地对各种风险进行监督，将风险控制在限定的范围之内。 </w:t>
      </w:r>
    </w:p>
    <w:p>
      <w:pPr>
        <w:pStyle w:val="ListParagraph"/>
        <w:numPr>
          <w:ilvl w:val="1"/>
          <w:numId w:val="58"/>
        </w:numPr>
        <w:tabs>
          <w:tab w:pos="1607" w:val="left" w:leader="none"/>
        </w:tabs>
        <w:spacing w:line="244" w:lineRule="auto" w:before="2" w:after="0"/>
        <w:ind w:left="1078" w:right="7255" w:firstLine="0"/>
        <w:jc w:val="left"/>
        <w:rPr>
          <w:sz w:val="21"/>
        </w:rPr>
      </w:pPr>
      <w:r>
        <w:rPr>
          <w:sz w:val="21"/>
        </w:rPr>
        <w:t>市场风险1）汇率风险 </w:t>
      </w:r>
    </w:p>
    <w:p>
      <w:pPr>
        <w:pStyle w:val="BodyText"/>
        <w:spacing w:line="242" w:lineRule="auto"/>
        <w:ind w:left="658" w:right="308" w:firstLine="419"/>
        <w:jc w:val="both"/>
      </w:pPr>
      <w:r>
        <w:rPr/>
        <w:t>本公司承受汇率风险主要与美元及日元有关，除本公司以美元及日元进行采购和销售外，本</w:t>
      </w:r>
      <w:r>
        <w:rPr>
          <w:spacing w:val="-6"/>
        </w:rPr>
        <w:t>公司的其它主要业务活动以人民币计价结算。于 </w:t>
      </w:r>
      <w:r>
        <w:rPr>
          <w:spacing w:val="-2"/>
        </w:rPr>
        <w:t>2023</w:t>
      </w:r>
      <w:r>
        <w:rPr>
          <w:spacing w:val="-36"/>
        </w:rPr>
        <w:t> 年 </w:t>
      </w:r>
      <w:r>
        <w:rPr>
          <w:spacing w:val="-2"/>
        </w:rPr>
        <w:t>12</w:t>
      </w:r>
      <w:r>
        <w:rPr>
          <w:spacing w:val="-37"/>
        </w:rPr>
        <w:t> 月 </w:t>
      </w:r>
      <w:r>
        <w:rPr>
          <w:spacing w:val="-2"/>
        </w:rPr>
        <w:t>31</w:t>
      </w:r>
      <w:r>
        <w:rPr>
          <w:spacing w:val="-10"/>
        </w:rPr>
        <w:t> 日，除下表所述资产及负债的外</w:t>
      </w:r>
      <w:r>
        <w:rPr/>
        <w:t>币余额外，本公司的资产及负债均为人民币余额。该等外币余额的资产和负债产生的汇率风险可能对本公司的经营业绩产生影响。 </w:t>
      </w: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1"/>
        <w:gridCol w:w="2943"/>
        <w:gridCol w:w="2941"/>
      </w:tblGrid>
      <w:tr>
        <w:trPr>
          <w:trHeight w:val="273" w:hRule="atLeast"/>
        </w:trPr>
        <w:tc>
          <w:tcPr>
            <w:tcW w:w="2941" w:type="dxa"/>
          </w:tcPr>
          <w:p>
            <w:pPr>
              <w:pStyle w:val="TableParagraph"/>
              <w:spacing w:line="254" w:lineRule="exact" w:before="0"/>
              <w:ind w:left="107"/>
              <w:rPr>
                <w:sz w:val="21"/>
              </w:rPr>
            </w:pPr>
            <w:r>
              <w:rPr>
                <w:sz w:val="21"/>
              </w:rPr>
              <w:t>项目 </w:t>
            </w:r>
          </w:p>
        </w:tc>
        <w:tc>
          <w:tcPr>
            <w:tcW w:w="2943" w:type="dxa"/>
          </w:tcPr>
          <w:p>
            <w:pPr>
              <w:pStyle w:val="TableParagraph"/>
              <w:spacing w:line="254" w:lineRule="exact" w:before="0"/>
              <w:ind w:left="107"/>
              <w:rPr>
                <w:sz w:val="21"/>
              </w:rPr>
            </w:pPr>
            <w:r>
              <w:rPr>
                <w:spacing w:val="-1"/>
                <w:sz w:val="21"/>
              </w:rPr>
              <w:t>年末余额</w:t>
            </w:r>
            <w:r>
              <w:rPr>
                <w:sz w:val="21"/>
              </w:rPr>
              <w:t> </w:t>
            </w:r>
          </w:p>
        </w:tc>
        <w:tc>
          <w:tcPr>
            <w:tcW w:w="2941" w:type="dxa"/>
          </w:tcPr>
          <w:p>
            <w:pPr>
              <w:pStyle w:val="TableParagraph"/>
              <w:spacing w:line="254" w:lineRule="exact" w:before="0"/>
              <w:ind w:left="107"/>
              <w:rPr>
                <w:sz w:val="21"/>
              </w:rPr>
            </w:pPr>
            <w:r>
              <w:rPr>
                <w:spacing w:val="-1"/>
                <w:sz w:val="21"/>
              </w:rPr>
              <w:t>年初余额</w:t>
            </w:r>
            <w:r>
              <w:rPr>
                <w:sz w:val="21"/>
              </w:rPr>
              <w:t> </w:t>
            </w:r>
          </w:p>
        </w:tc>
      </w:tr>
      <w:tr>
        <w:trPr>
          <w:trHeight w:val="270" w:hRule="atLeast"/>
        </w:trPr>
        <w:tc>
          <w:tcPr>
            <w:tcW w:w="2941" w:type="dxa"/>
          </w:tcPr>
          <w:p>
            <w:pPr>
              <w:pStyle w:val="TableParagraph"/>
              <w:spacing w:line="251" w:lineRule="exact" w:before="0"/>
              <w:ind w:left="107"/>
              <w:rPr>
                <w:sz w:val="21"/>
              </w:rPr>
            </w:pPr>
            <w:r>
              <w:rPr>
                <w:spacing w:val="-1"/>
                <w:sz w:val="21"/>
              </w:rPr>
              <w:t>货币资金</w:t>
            </w:r>
            <w:r>
              <w:rPr>
                <w:sz w:val="21"/>
              </w:rPr>
              <w:t> </w:t>
            </w:r>
          </w:p>
        </w:tc>
        <w:tc>
          <w:tcPr>
            <w:tcW w:w="2943" w:type="dxa"/>
          </w:tcPr>
          <w:p>
            <w:pPr>
              <w:pStyle w:val="TableParagraph"/>
              <w:spacing w:line="251" w:lineRule="exact" w:before="0"/>
              <w:ind w:left="107"/>
              <w:rPr>
                <w:sz w:val="21"/>
              </w:rPr>
            </w:pPr>
            <w:r>
              <w:rPr>
                <w:w w:val="100"/>
                <w:sz w:val="21"/>
              </w:rPr>
              <w:t> </w:t>
            </w:r>
          </w:p>
        </w:tc>
        <w:tc>
          <w:tcPr>
            <w:tcW w:w="2941" w:type="dxa"/>
          </w:tcPr>
          <w:p>
            <w:pPr>
              <w:pStyle w:val="TableParagraph"/>
              <w:spacing w:line="251" w:lineRule="exact" w:before="0"/>
              <w:ind w:left="107"/>
              <w:rPr>
                <w:sz w:val="21"/>
              </w:rPr>
            </w:pPr>
            <w:r>
              <w:rPr>
                <w:w w:val="100"/>
                <w:sz w:val="21"/>
              </w:rPr>
              <w:t> </w:t>
            </w:r>
          </w:p>
        </w:tc>
      </w:tr>
      <w:tr>
        <w:trPr>
          <w:trHeight w:val="273" w:hRule="atLeast"/>
        </w:trPr>
        <w:tc>
          <w:tcPr>
            <w:tcW w:w="2941" w:type="dxa"/>
          </w:tcPr>
          <w:p>
            <w:pPr>
              <w:pStyle w:val="TableParagraph"/>
              <w:spacing w:line="252" w:lineRule="exact"/>
              <w:ind w:left="107"/>
              <w:rPr>
                <w:sz w:val="21"/>
              </w:rPr>
            </w:pPr>
            <w:r>
              <w:rPr>
                <w:sz w:val="21"/>
              </w:rPr>
              <w:t>其中：美元 </w:t>
            </w:r>
          </w:p>
        </w:tc>
        <w:tc>
          <w:tcPr>
            <w:tcW w:w="2943" w:type="dxa"/>
          </w:tcPr>
          <w:p>
            <w:pPr>
              <w:pStyle w:val="TableParagraph"/>
              <w:spacing w:line="252" w:lineRule="exact"/>
              <w:ind w:left="107"/>
              <w:rPr>
                <w:sz w:val="21"/>
              </w:rPr>
            </w:pPr>
            <w:r>
              <w:rPr>
                <w:sz w:val="21"/>
              </w:rPr>
              <w:t>48.43 </w:t>
            </w:r>
          </w:p>
        </w:tc>
        <w:tc>
          <w:tcPr>
            <w:tcW w:w="2941" w:type="dxa"/>
          </w:tcPr>
          <w:p>
            <w:pPr>
              <w:pStyle w:val="TableParagraph"/>
              <w:spacing w:line="252" w:lineRule="exact"/>
              <w:ind w:left="107"/>
              <w:rPr>
                <w:sz w:val="21"/>
              </w:rPr>
            </w:pPr>
            <w:r>
              <w:rPr>
                <w:sz w:val="21"/>
              </w:rPr>
              <w:t>7.76 </w:t>
            </w:r>
          </w:p>
        </w:tc>
      </w:tr>
      <w:tr>
        <w:trPr>
          <w:trHeight w:val="273" w:hRule="atLeast"/>
        </w:trPr>
        <w:tc>
          <w:tcPr>
            <w:tcW w:w="2941" w:type="dxa"/>
          </w:tcPr>
          <w:p>
            <w:pPr>
              <w:pStyle w:val="TableParagraph"/>
              <w:spacing w:line="253" w:lineRule="exact" w:before="0"/>
              <w:ind w:left="107"/>
              <w:rPr>
                <w:sz w:val="21"/>
              </w:rPr>
            </w:pPr>
            <w:r>
              <w:rPr>
                <w:sz w:val="21"/>
              </w:rPr>
              <w:t>欧元 </w:t>
            </w:r>
          </w:p>
        </w:tc>
        <w:tc>
          <w:tcPr>
            <w:tcW w:w="2943" w:type="dxa"/>
          </w:tcPr>
          <w:p>
            <w:pPr>
              <w:pStyle w:val="TableParagraph"/>
              <w:spacing w:line="253" w:lineRule="exact" w:before="0"/>
              <w:ind w:left="107"/>
              <w:rPr>
                <w:sz w:val="21"/>
              </w:rPr>
            </w:pPr>
            <w:r>
              <w:rPr>
                <w:sz w:val="21"/>
              </w:rPr>
              <w:t>0.01 </w:t>
            </w:r>
          </w:p>
        </w:tc>
        <w:tc>
          <w:tcPr>
            <w:tcW w:w="2941" w:type="dxa"/>
          </w:tcPr>
          <w:p>
            <w:pPr>
              <w:pStyle w:val="TableParagraph"/>
              <w:spacing w:line="253" w:lineRule="exact" w:before="0"/>
              <w:ind w:left="107"/>
              <w:rPr>
                <w:sz w:val="21"/>
              </w:rPr>
            </w:pPr>
            <w:r>
              <w:rPr>
                <w:sz w:val="21"/>
              </w:rPr>
              <w:t>0.01 </w:t>
            </w:r>
          </w:p>
        </w:tc>
      </w:tr>
      <w:tr>
        <w:trPr>
          <w:trHeight w:val="270" w:hRule="atLeast"/>
        </w:trPr>
        <w:tc>
          <w:tcPr>
            <w:tcW w:w="2941" w:type="dxa"/>
          </w:tcPr>
          <w:p>
            <w:pPr>
              <w:pStyle w:val="TableParagraph"/>
              <w:spacing w:line="251" w:lineRule="exact" w:before="0"/>
              <w:ind w:left="107"/>
              <w:rPr>
                <w:sz w:val="21"/>
              </w:rPr>
            </w:pPr>
            <w:r>
              <w:rPr>
                <w:spacing w:val="-1"/>
                <w:sz w:val="21"/>
              </w:rPr>
              <w:t>应付账款</w:t>
            </w:r>
            <w:r>
              <w:rPr>
                <w:sz w:val="21"/>
              </w:rPr>
              <w:t> </w:t>
            </w:r>
          </w:p>
        </w:tc>
        <w:tc>
          <w:tcPr>
            <w:tcW w:w="2943" w:type="dxa"/>
          </w:tcPr>
          <w:p>
            <w:pPr>
              <w:pStyle w:val="TableParagraph"/>
              <w:spacing w:line="251" w:lineRule="exact" w:before="0"/>
              <w:ind w:left="107"/>
              <w:rPr>
                <w:sz w:val="21"/>
              </w:rPr>
            </w:pPr>
            <w:r>
              <w:rPr>
                <w:w w:val="100"/>
                <w:sz w:val="21"/>
              </w:rPr>
              <w:t> </w:t>
            </w:r>
          </w:p>
        </w:tc>
        <w:tc>
          <w:tcPr>
            <w:tcW w:w="2941" w:type="dxa"/>
          </w:tcPr>
          <w:p>
            <w:pPr>
              <w:pStyle w:val="TableParagraph"/>
              <w:spacing w:line="251" w:lineRule="exact" w:before="0"/>
              <w:ind w:left="107"/>
              <w:rPr>
                <w:sz w:val="21"/>
              </w:rPr>
            </w:pPr>
            <w:r>
              <w:rPr>
                <w:w w:val="100"/>
                <w:sz w:val="21"/>
              </w:rPr>
              <w:t> </w:t>
            </w:r>
          </w:p>
        </w:tc>
      </w:tr>
      <w:tr>
        <w:trPr>
          <w:trHeight w:val="273" w:hRule="atLeast"/>
        </w:trPr>
        <w:tc>
          <w:tcPr>
            <w:tcW w:w="2941" w:type="dxa"/>
          </w:tcPr>
          <w:p>
            <w:pPr>
              <w:pStyle w:val="TableParagraph"/>
              <w:spacing w:line="252" w:lineRule="exact"/>
              <w:ind w:left="107"/>
              <w:rPr>
                <w:sz w:val="21"/>
              </w:rPr>
            </w:pPr>
            <w:r>
              <w:rPr>
                <w:sz w:val="21"/>
              </w:rPr>
              <w:t>其中：美元 </w:t>
            </w:r>
          </w:p>
        </w:tc>
        <w:tc>
          <w:tcPr>
            <w:tcW w:w="2943" w:type="dxa"/>
          </w:tcPr>
          <w:p>
            <w:pPr>
              <w:pStyle w:val="TableParagraph"/>
              <w:spacing w:line="252" w:lineRule="exact"/>
              <w:ind w:left="107"/>
              <w:rPr>
                <w:sz w:val="21"/>
              </w:rPr>
            </w:pPr>
            <w:r>
              <w:rPr>
                <w:sz w:val="21"/>
              </w:rPr>
              <w:t>1,158,052.94 </w:t>
            </w:r>
          </w:p>
        </w:tc>
        <w:tc>
          <w:tcPr>
            <w:tcW w:w="2941" w:type="dxa"/>
          </w:tcPr>
          <w:p>
            <w:pPr>
              <w:pStyle w:val="TableParagraph"/>
              <w:spacing w:line="252" w:lineRule="exact"/>
              <w:ind w:left="107"/>
              <w:rPr>
                <w:sz w:val="21"/>
              </w:rPr>
            </w:pPr>
            <w:r>
              <w:rPr>
                <w:sz w:val="21"/>
              </w:rPr>
              <w:t>743,052.94 </w:t>
            </w:r>
          </w:p>
        </w:tc>
      </w:tr>
      <w:tr>
        <w:trPr>
          <w:trHeight w:val="273" w:hRule="atLeast"/>
        </w:trPr>
        <w:tc>
          <w:tcPr>
            <w:tcW w:w="2941" w:type="dxa"/>
          </w:tcPr>
          <w:p>
            <w:pPr>
              <w:pStyle w:val="TableParagraph"/>
              <w:spacing w:line="253" w:lineRule="exact" w:before="0"/>
              <w:ind w:left="107"/>
              <w:rPr>
                <w:sz w:val="21"/>
              </w:rPr>
            </w:pPr>
            <w:r>
              <w:rPr>
                <w:sz w:val="21"/>
              </w:rPr>
              <w:t>日元 </w:t>
            </w:r>
          </w:p>
        </w:tc>
        <w:tc>
          <w:tcPr>
            <w:tcW w:w="2943" w:type="dxa"/>
          </w:tcPr>
          <w:p>
            <w:pPr>
              <w:pStyle w:val="TableParagraph"/>
              <w:spacing w:line="253" w:lineRule="exact" w:before="0"/>
              <w:ind w:left="107"/>
              <w:rPr>
                <w:sz w:val="21"/>
              </w:rPr>
            </w:pPr>
            <w:r>
              <w:rPr>
                <w:w w:val="100"/>
                <w:sz w:val="21"/>
              </w:rPr>
              <w:t> </w:t>
            </w:r>
          </w:p>
        </w:tc>
        <w:tc>
          <w:tcPr>
            <w:tcW w:w="2941" w:type="dxa"/>
          </w:tcPr>
          <w:p>
            <w:pPr>
              <w:pStyle w:val="TableParagraph"/>
              <w:spacing w:line="253" w:lineRule="exact" w:before="0"/>
              <w:ind w:left="107"/>
              <w:rPr>
                <w:sz w:val="21"/>
              </w:rPr>
            </w:pPr>
            <w:r>
              <w:rPr>
                <w:sz w:val="21"/>
              </w:rPr>
              <w:t>650,000,000.00 </w:t>
            </w:r>
          </w:p>
        </w:tc>
      </w:tr>
    </w:tbl>
    <w:p>
      <w:pPr>
        <w:pStyle w:val="ListParagraph"/>
        <w:numPr>
          <w:ilvl w:val="1"/>
          <w:numId w:val="25"/>
        </w:numPr>
        <w:tabs>
          <w:tab w:pos="1396" w:val="left" w:leader="none"/>
        </w:tabs>
        <w:spacing w:line="240" w:lineRule="auto" w:before="0" w:after="0"/>
        <w:ind w:left="1395" w:right="0" w:hanging="318"/>
        <w:jc w:val="left"/>
        <w:rPr>
          <w:sz w:val="21"/>
        </w:rPr>
      </w:pPr>
      <w:r>
        <w:rPr>
          <w:sz w:val="21"/>
        </w:rPr>
        <w:t>利率风险 </w:t>
      </w:r>
    </w:p>
    <w:p>
      <w:pPr>
        <w:pStyle w:val="BodyText"/>
        <w:spacing w:line="242" w:lineRule="auto" w:before="1"/>
        <w:ind w:left="658" w:right="317" w:firstLine="419"/>
        <w:jc w:val="both"/>
      </w:pPr>
      <w:r>
        <w:rPr/>
        <w:t>本公司的利率风险产生于银行借款及其他非流动负债。浮动利率的金融负债使本公司面临现金流量利率风险，固定利率的金融负债使本公司面临公允价值利率风险。本公司根据当时的市场环境来决定固定利率及浮动利率合同的相对比例。 </w:t>
      </w:r>
    </w:p>
    <w:p>
      <w:pPr>
        <w:spacing w:after="0" w:line="242" w:lineRule="auto"/>
        <w:jc w:val="both"/>
        <w:sectPr>
          <w:pgSz w:w="11910" w:h="16840"/>
          <w:pgMar w:header="882" w:footer="1195" w:top="1300" w:bottom="1380" w:left="1140" w:right="960"/>
        </w:sectPr>
      </w:pPr>
    </w:p>
    <w:p>
      <w:pPr>
        <w:pStyle w:val="BodyText"/>
        <w:spacing w:before="12"/>
        <w:rPr>
          <w:sz w:val="11"/>
        </w:rPr>
      </w:pPr>
    </w:p>
    <w:p>
      <w:pPr>
        <w:pStyle w:val="BodyText"/>
        <w:spacing w:line="244" w:lineRule="auto" w:before="71"/>
        <w:ind w:left="658" w:right="317" w:firstLine="419"/>
      </w:pPr>
      <w:r>
        <w:rPr/>
        <w:t>本公司因利率变动引起金融工具公允价值变动的风险主要与固定利率银行借款有关。对于固定利率借款，本公司的目标是保持其浮动利率。 </w:t>
      </w:r>
    </w:p>
    <w:p>
      <w:pPr>
        <w:pStyle w:val="BodyText"/>
        <w:spacing w:line="242" w:lineRule="auto"/>
        <w:ind w:left="658" w:right="308" w:firstLine="419"/>
        <w:jc w:val="both"/>
      </w:pPr>
      <w:r>
        <w:rPr/>
        <w:t>在现有经济环境下，银行借款利率相对稳定，波动不大，较小的利率变动不会形成较大的利</w:t>
      </w:r>
      <w:r>
        <w:rPr>
          <w:spacing w:val="-15"/>
        </w:rPr>
        <w:t>率风险。同时，公司通过建立良好的银企关系，满足公司各类短期融资需求，通过做好资金预算，</w:t>
      </w:r>
      <w:r>
        <w:rPr>
          <w:spacing w:val="-103"/>
        </w:rPr>
        <w:t> </w:t>
      </w:r>
      <w:r>
        <w:rPr/>
        <w:t>根据经济环境的变化调整银行借款，降低利率风险。 </w:t>
      </w:r>
    </w:p>
    <w:p>
      <w:pPr>
        <w:pStyle w:val="ListParagraph"/>
        <w:numPr>
          <w:ilvl w:val="1"/>
          <w:numId w:val="25"/>
        </w:numPr>
        <w:tabs>
          <w:tab w:pos="1396" w:val="left" w:leader="none"/>
        </w:tabs>
        <w:spacing w:line="240" w:lineRule="auto" w:before="0" w:after="0"/>
        <w:ind w:left="1395" w:right="0" w:hanging="318"/>
        <w:jc w:val="left"/>
        <w:rPr>
          <w:sz w:val="21"/>
        </w:rPr>
      </w:pPr>
      <w:r>
        <w:rPr>
          <w:sz w:val="21"/>
        </w:rPr>
        <w:t>价格风险 </w:t>
      </w:r>
    </w:p>
    <w:p>
      <w:pPr>
        <w:pStyle w:val="BodyText"/>
        <w:spacing w:line="244" w:lineRule="auto" w:before="2"/>
        <w:ind w:left="658" w:right="308" w:firstLine="419"/>
      </w:pPr>
      <w:r>
        <w:rPr>
          <w:spacing w:val="1"/>
        </w:rPr>
        <w:t>本公司主要从事苯酚、丙酮、双酚</w:t>
      </w:r>
      <w:r>
        <w:rPr/>
        <w:t>A、聚碳酸酯、丙烯、DMC、异丙醇的生产销售，上述产品的生产销售受行业政策及市场环境的影响。 </w:t>
      </w:r>
    </w:p>
    <w:p>
      <w:pPr>
        <w:pStyle w:val="ListParagraph"/>
        <w:numPr>
          <w:ilvl w:val="1"/>
          <w:numId w:val="58"/>
        </w:numPr>
        <w:tabs>
          <w:tab w:pos="1607" w:val="left" w:leader="none"/>
        </w:tabs>
        <w:spacing w:line="265" w:lineRule="exact" w:before="0" w:after="0"/>
        <w:ind w:left="1607" w:right="0" w:hanging="529"/>
        <w:jc w:val="left"/>
        <w:rPr>
          <w:sz w:val="21"/>
        </w:rPr>
      </w:pPr>
      <w:r>
        <w:rPr>
          <w:sz w:val="21"/>
        </w:rPr>
        <w:t>信用风险 </w:t>
      </w:r>
    </w:p>
    <w:p>
      <w:pPr>
        <w:pStyle w:val="BodyText"/>
        <w:spacing w:line="242" w:lineRule="auto" w:before="5"/>
        <w:ind w:left="658" w:right="207" w:firstLine="419"/>
      </w:pPr>
      <w:r>
        <w:rPr>
          <w:spacing w:val="-26"/>
        </w:rPr>
        <w:t>于 </w:t>
      </w:r>
      <w:r>
        <w:rPr/>
        <w:t>2023</w:t>
      </w:r>
      <w:r>
        <w:rPr>
          <w:spacing w:val="-35"/>
        </w:rPr>
        <w:t> 年 </w:t>
      </w:r>
      <w:r>
        <w:rPr/>
        <w:t>12</w:t>
      </w:r>
      <w:r>
        <w:rPr>
          <w:spacing w:val="-36"/>
        </w:rPr>
        <w:t> 月 </w:t>
      </w:r>
      <w:r>
        <w:rPr/>
        <w:t>31</w:t>
      </w:r>
      <w:r>
        <w:rPr>
          <w:spacing w:val="-8"/>
        </w:rPr>
        <w:t> 日，可能引起本公司财务损失的最大信用风险敞口主要来自于应收票据、</w:t>
      </w:r>
      <w:r>
        <w:rPr/>
        <w:t>应收款项融资、其他应收款等，如合同另一方未能履行义务而导致本公司金融资产受到损失，以及本公司承担的财务担保也会产生信用风险，具体包括： </w:t>
      </w:r>
    </w:p>
    <w:p>
      <w:pPr>
        <w:pStyle w:val="BodyText"/>
        <w:spacing w:line="242" w:lineRule="auto"/>
        <w:ind w:left="658" w:right="317" w:firstLine="419"/>
        <w:jc w:val="both"/>
      </w:pPr>
      <w:r>
        <w:rPr/>
        <w:t>合并资产负债表中已确认了金融资产的账面金额；但对于以公允价值计量的金融工具而言，</w:t>
      </w:r>
      <w:r>
        <w:rPr>
          <w:spacing w:val="-103"/>
        </w:rPr>
        <w:t> </w:t>
      </w:r>
      <w:r>
        <w:rPr/>
        <w:t>账面价值反映了其风险敞口，但并非最大风险敞口，其最大风险敞口将随着未来公允价值的变化而改变。 </w:t>
      </w:r>
    </w:p>
    <w:p>
      <w:pPr>
        <w:pStyle w:val="BodyText"/>
        <w:spacing w:before="4"/>
        <w:ind w:left="1078"/>
      </w:pPr>
      <w:r>
        <w:rPr>
          <w:spacing w:val="-1"/>
        </w:rPr>
        <w:t>本公司的流动资金存放在信用评级较高的银行，故流动资金的信用风险较低。 </w:t>
      </w:r>
    </w:p>
    <w:p>
      <w:pPr>
        <w:pStyle w:val="BodyText"/>
        <w:spacing w:line="244" w:lineRule="auto" w:before="2"/>
        <w:ind w:left="658" w:right="317" w:firstLine="419"/>
      </w:pPr>
      <w:r>
        <w:rPr/>
        <w:t>本公司采用了必要的政策确保所有销售客户均具有良好的信用记录。本公司无重大信用集中风险。 </w:t>
      </w:r>
    </w:p>
    <w:p>
      <w:pPr>
        <w:pStyle w:val="ListParagraph"/>
        <w:numPr>
          <w:ilvl w:val="1"/>
          <w:numId w:val="58"/>
        </w:numPr>
        <w:tabs>
          <w:tab w:pos="1607" w:val="left" w:leader="none"/>
        </w:tabs>
        <w:spacing w:line="265" w:lineRule="exact" w:before="0" w:after="0"/>
        <w:ind w:left="1607" w:right="0" w:hanging="529"/>
        <w:jc w:val="left"/>
        <w:rPr>
          <w:sz w:val="21"/>
        </w:rPr>
      </w:pPr>
      <w:r>
        <w:rPr>
          <w:sz w:val="21"/>
        </w:rPr>
        <w:t>流动风险 </w:t>
      </w:r>
    </w:p>
    <w:p>
      <w:pPr>
        <w:pStyle w:val="BodyText"/>
        <w:spacing w:line="242" w:lineRule="auto" w:before="2"/>
        <w:ind w:left="658" w:right="317" w:firstLine="419"/>
        <w:jc w:val="both"/>
      </w:pPr>
      <w:r>
        <w:rPr/>
        <w:t>流动风险为本公司在到期日无法履行其财务义务的风险。本公司管理流动性风险的方法是确保有足够的资金流动性来履行到期债务，而不至于造成不可接受的损失或对企业信誉造成损害。本公司定期分析负债结构和期限，以确保有充裕的资金。本公司管理层对银行借款的使用情况进行监控并确保遵守借款协议。同时与金融机构进行融资磋商，以保持一定的授信额度，减低流动性风险。 </w:t>
      </w:r>
    </w:p>
    <w:p>
      <w:pPr>
        <w:spacing w:before="65"/>
        <w:ind w:left="658" w:right="0" w:firstLine="0"/>
        <w:jc w:val="left"/>
        <w:rPr>
          <w:sz w:val="20"/>
        </w:rPr>
      </w:pPr>
      <w:bookmarkStart w:name="2、 套期" w:id="927"/>
      <w:bookmarkEnd w:id="927"/>
      <w:r>
        <w:rPr/>
      </w:r>
      <w:r>
        <w:rPr>
          <w:sz w:val="20"/>
        </w:rPr>
        <w:t>2</w:t>
      </w:r>
      <w:r>
        <w:rPr>
          <w:spacing w:val="9"/>
          <w:sz w:val="20"/>
        </w:rPr>
        <w:t>、 套期</w:t>
      </w:r>
    </w:p>
    <w:p>
      <w:pPr>
        <w:pStyle w:val="ListParagraph"/>
        <w:numPr>
          <w:ilvl w:val="0"/>
          <w:numId w:val="59"/>
        </w:numPr>
        <w:tabs>
          <w:tab w:pos="1078" w:val="left" w:leader="none"/>
        </w:tabs>
        <w:spacing w:line="240" w:lineRule="auto" w:before="63" w:after="0"/>
        <w:ind w:left="1078" w:right="0" w:hanging="420"/>
        <w:jc w:val="left"/>
        <w:rPr>
          <w:sz w:val="20"/>
        </w:rPr>
      </w:pPr>
      <w:bookmarkStart w:name="(1) 公司开展套期业务进行风险管理" w:id="928"/>
      <w:bookmarkEnd w:id="928"/>
      <w:r>
        <w:rPr/>
      </w:r>
      <w:bookmarkStart w:name="(1) 公司开展套期业务进行风险管理" w:id="929"/>
      <w:bookmarkEnd w:id="929"/>
      <w:r>
        <w:rPr>
          <w:w w:val="95"/>
          <w:sz w:val="20"/>
        </w:rPr>
        <w:t>公司开展套期业务进行风险管理</w:t>
      </w:r>
      <w:r>
        <w:rPr>
          <w:w w:val="95"/>
          <w:sz w:val="20"/>
        </w:rPr>
        <w:t> </w:t>
      </w:r>
    </w:p>
    <w:p>
      <w:pPr>
        <w:spacing w:line="242" w:lineRule="auto" w:before="63"/>
        <w:ind w:left="658" w:right="7647" w:firstLine="0"/>
        <w:jc w:val="left"/>
        <w:rPr>
          <w:sz w:val="20"/>
        </w:rPr>
      </w:pPr>
      <w:r>
        <w:rPr>
          <w:sz w:val="20"/>
        </w:rPr>
        <w:t>□适用√不适用其他说明 </w:t>
      </w:r>
    </w:p>
    <w:p>
      <w:pPr>
        <w:spacing w:before="1"/>
        <w:ind w:left="658" w:right="0" w:firstLine="0"/>
        <w:jc w:val="left"/>
        <w:rPr>
          <w:sz w:val="20"/>
        </w:rPr>
      </w:pPr>
      <w:r>
        <w:rPr>
          <w:sz w:val="20"/>
        </w:rPr>
        <w:t>□适用√不适用 </w:t>
      </w:r>
    </w:p>
    <w:p>
      <w:pPr>
        <w:pStyle w:val="ListParagraph"/>
        <w:numPr>
          <w:ilvl w:val="0"/>
          <w:numId w:val="59"/>
        </w:numPr>
        <w:tabs>
          <w:tab w:pos="1078" w:val="left" w:leader="none"/>
        </w:tabs>
        <w:spacing w:line="240" w:lineRule="auto" w:before="63" w:after="0"/>
        <w:ind w:left="1078" w:right="0" w:hanging="420"/>
        <w:jc w:val="left"/>
        <w:rPr>
          <w:sz w:val="20"/>
        </w:rPr>
      </w:pPr>
      <w:bookmarkStart w:name="(2) 公司开展符合条件套期业务并应用套期会计" w:id="930"/>
      <w:bookmarkEnd w:id="930"/>
      <w:r>
        <w:rPr/>
      </w:r>
      <w:bookmarkStart w:name="(2) 公司开展符合条件套期业务并应用套期会计" w:id="931"/>
      <w:bookmarkEnd w:id="931"/>
      <w:r>
        <w:rPr>
          <w:w w:val="95"/>
          <w:sz w:val="20"/>
        </w:rPr>
        <w:t>公司开展符合条件套期业务并应用套期会计</w:t>
      </w:r>
      <w:r>
        <w:rPr>
          <w:w w:val="95"/>
          <w:sz w:val="20"/>
        </w:rPr>
        <w:t> </w:t>
      </w:r>
    </w:p>
    <w:p>
      <w:pPr>
        <w:pStyle w:val="Heading3"/>
        <w:spacing w:before="62"/>
        <w:ind w:left="658"/>
      </w:pPr>
      <w:r>
        <w:rPr/>
        <w:t>□适用√不适用</w:t>
      </w:r>
    </w:p>
    <w:p>
      <w:pPr>
        <w:spacing w:before="162"/>
        <w:ind w:left="658" w:right="0" w:firstLine="0"/>
        <w:jc w:val="left"/>
        <w:rPr>
          <w:sz w:val="20"/>
        </w:rPr>
      </w:pPr>
      <w:r>
        <w:rPr>
          <w:w w:val="95"/>
          <w:sz w:val="20"/>
        </w:rPr>
        <w:t>其他说明 </w:t>
      </w:r>
    </w:p>
    <w:p>
      <w:pPr>
        <w:spacing w:before="3"/>
        <w:ind w:left="658" w:right="0" w:firstLine="0"/>
        <w:jc w:val="left"/>
        <w:rPr>
          <w:sz w:val="20"/>
        </w:rPr>
      </w:pPr>
      <w:r>
        <w:rPr>
          <w:sz w:val="20"/>
        </w:rPr>
        <w:t>□适用√不适用 </w:t>
      </w:r>
    </w:p>
    <w:p>
      <w:pPr>
        <w:pStyle w:val="ListParagraph"/>
        <w:numPr>
          <w:ilvl w:val="0"/>
          <w:numId w:val="59"/>
        </w:numPr>
        <w:tabs>
          <w:tab w:pos="1078" w:val="left" w:leader="none"/>
        </w:tabs>
        <w:spacing w:line="240" w:lineRule="auto" w:before="63" w:after="0"/>
        <w:ind w:left="1078" w:right="0" w:hanging="420"/>
        <w:jc w:val="left"/>
        <w:rPr>
          <w:sz w:val="20"/>
        </w:rPr>
      </w:pPr>
      <w:bookmarkStart w:name="(3) 公司开展套期业务进行风险管理、预期能实现风险管理目标但未应用套期会计" w:id="932"/>
      <w:bookmarkEnd w:id="932"/>
      <w:r>
        <w:rPr/>
      </w:r>
      <w:bookmarkStart w:name="(3) 公司开展套期业务进行风险管理、预期能实现风险管理目标但未应用套期会计" w:id="933"/>
      <w:bookmarkEnd w:id="933"/>
      <w:r>
        <w:rPr>
          <w:w w:val="95"/>
          <w:sz w:val="20"/>
        </w:rPr>
        <w:t>公司开展套期业务进行风险管理、预期能实现风险管理目标但未应用套期会计</w:t>
      </w:r>
      <w:r>
        <w:rPr>
          <w:w w:val="95"/>
          <w:sz w:val="20"/>
        </w:rPr>
        <w:t> </w:t>
      </w:r>
    </w:p>
    <w:p>
      <w:pPr>
        <w:spacing w:line="242" w:lineRule="auto" w:before="63"/>
        <w:ind w:left="658" w:right="7647" w:firstLine="0"/>
        <w:jc w:val="left"/>
        <w:rPr>
          <w:sz w:val="20"/>
        </w:rPr>
      </w:pPr>
      <w:r>
        <w:rPr>
          <w:sz w:val="20"/>
        </w:rPr>
        <w:t>□适用√不适用其他说明 </w:t>
      </w:r>
    </w:p>
    <w:p>
      <w:pPr>
        <w:spacing w:line="300" w:lineRule="auto" w:before="0"/>
        <w:ind w:left="658" w:right="7503" w:firstLine="0"/>
        <w:jc w:val="left"/>
        <w:rPr>
          <w:sz w:val="20"/>
        </w:rPr>
      </w:pPr>
      <w:r>
        <w:rPr>
          <w:sz w:val="20"/>
        </w:rPr>
        <w:t>□适用√不适用</w:t>
      </w:r>
      <w:r>
        <w:rPr>
          <w:spacing w:val="50"/>
          <w:sz w:val="20"/>
        </w:rPr>
        <w:t> </w:t>
      </w:r>
      <w:bookmarkStart w:name="3、 金融资产转移" w:id="934"/>
      <w:bookmarkEnd w:id="934"/>
      <w:r>
        <w:rPr>
          <w:sz w:val="20"/>
        </w:rPr>
        <w:t>3</w:t>
      </w:r>
      <w:r>
        <w:rPr>
          <w:spacing w:val="1"/>
          <w:sz w:val="20"/>
        </w:rPr>
        <w:t>、 金融资产转移</w:t>
      </w:r>
    </w:p>
    <w:p>
      <w:pPr>
        <w:pStyle w:val="ListParagraph"/>
        <w:numPr>
          <w:ilvl w:val="0"/>
          <w:numId w:val="60"/>
        </w:numPr>
        <w:tabs>
          <w:tab w:pos="1083" w:val="left" w:leader="none"/>
        </w:tabs>
        <w:spacing w:line="255" w:lineRule="exact" w:before="0" w:after="0"/>
        <w:ind w:left="1082" w:right="0" w:hanging="425"/>
        <w:jc w:val="left"/>
        <w:rPr>
          <w:sz w:val="20"/>
        </w:rPr>
      </w:pPr>
      <w:bookmarkStart w:name="(1) 转移方式分类" w:id="935"/>
      <w:bookmarkEnd w:id="935"/>
      <w:r>
        <w:rPr/>
      </w:r>
      <w:bookmarkStart w:name="(1) 转移方式分类" w:id="936"/>
      <w:bookmarkEnd w:id="936"/>
      <w:r>
        <w:rPr>
          <w:w w:val="95"/>
          <w:sz w:val="20"/>
        </w:rPr>
        <w:t>转移方式分类</w:t>
      </w:r>
      <w:r>
        <w:rPr>
          <w:w w:val="95"/>
          <w:sz w:val="20"/>
        </w:rPr>
        <w:t> </w:t>
      </w:r>
    </w:p>
    <w:p>
      <w:pPr>
        <w:pStyle w:val="Heading3"/>
        <w:spacing w:before="62"/>
        <w:ind w:left="658"/>
      </w:pPr>
      <w:r>
        <w:rPr/>
        <w:t>□适用√不适用</w:t>
      </w:r>
    </w:p>
    <w:p>
      <w:pPr>
        <w:pStyle w:val="BodyText"/>
        <w:spacing w:before="4"/>
        <w:rPr>
          <w:sz w:val="17"/>
        </w:rPr>
      </w:pPr>
    </w:p>
    <w:p>
      <w:pPr>
        <w:pStyle w:val="ListParagraph"/>
        <w:numPr>
          <w:ilvl w:val="0"/>
          <w:numId w:val="60"/>
        </w:numPr>
        <w:tabs>
          <w:tab w:pos="1083" w:val="left" w:leader="none"/>
        </w:tabs>
        <w:spacing w:line="240" w:lineRule="auto" w:before="0" w:after="0"/>
        <w:ind w:left="1082" w:right="0" w:hanging="425"/>
        <w:jc w:val="left"/>
        <w:rPr>
          <w:sz w:val="20"/>
        </w:rPr>
      </w:pPr>
      <w:bookmarkStart w:name="(2) 因转移而终止确认的金融资产" w:id="937"/>
      <w:bookmarkEnd w:id="937"/>
      <w:r>
        <w:rPr/>
      </w:r>
      <w:bookmarkStart w:name="(2) 因转移而终止确认的金融资产" w:id="938"/>
      <w:bookmarkEnd w:id="938"/>
      <w:r>
        <w:rPr>
          <w:w w:val="95"/>
          <w:sz w:val="20"/>
        </w:rPr>
        <w:t>因转移而终止确认的金融资产</w:t>
      </w:r>
      <w:r>
        <w:rPr>
          <w:w w:val="95"/>
          <w:sz w:val="20"/>
        </w:rPr>
        <w:t> </w:t>
      </w:r>
    </w:p>
    <w:p>
      <w:pPr>
        <w:pStyle w:val="Heading3"/>
        <w:ind w:left="658"/>
      </w:pPr>
      <w:r>
        <w:rPr/>
        <w:t>□适用√不适用</w:t>
      </w:r>
    </w:p>
    <w:p>
      <w:pPr>
        <w:pStyle w:val="BodyText"/>
        <w:spacing w:before="4"/>
        <w:rPr>
          <w:sz w:val="17"/>
        </w:rPr>
      </w:pPr>
    </w:p>
    <w:p>
      <w:pPr>
        <w:pStyle w:val="ListParagraph"/>
        <w:numPr>
          <w:ilvl w:val="0"/>
          <w:numId w:val="60"/>
        </w:numPr>
        <w:tabs>
          <w:tab w:pos="1083" w:val="left" w:leader="none"/>
        </w:tabs>
        <w:spacing w:line="240" w:lineRule="auto" w:before="1" w:after="0"/>
        <w:ind w:left="1082" w:right="0" w:hanging="425"/>
        <w:jc w:val="left"/>
        <w:rPr>
          <w:sz w:val="20"/>
        </w:rPr>
      </w:pPr>
      <w:bookmarkStart w:name="(3) 继续涉入的转移金融资产" w:id="939"/>
      <w:bookmarkEnd w:id="939"/>
      <w:r>
        <w:rPr/>
      </w:r>
      <w:bookmarkStart w:name="(3) 继续涉入的转移金融资产" w:id="940"/>
      <w:bookmarkEnd w:id="940"/>
      <w:r>
        <w:rPr>
          <w:w w:val="95"/>
          <w:sz w:val="20"/>
        </w:rPr>
        <w:t>继续涉入的转移金融资产</w:t>
      </w:r>
      <w:r>
        <w:rPr>
          <w:w w:val="95"/>
          <w:sz w:val="20"/>
        </w:rPr>
        <w:t> </w:t>
      </w:r>
    </w:p>
    <w:p>
      <w:pPr>
        <w:pStyle w:val="Heading3"/>
        <w:ind w:left="658"/>
      </w:pPr>
      <w:r>
        <w:rPr/>
        <w:t>□适用√不适用</w:t>
      </w:r>
    </w:p>
    <w:p>
      <w:pPr>
        <w:spacing w:before="160"/>
        <w:ind w:left="658" w:right="0" w:firstLine="0"/>
        <w:jc w:val="left"/>
        <w:rPr>
          <w:sz w:val="20"/>
        </w:rPr>
      </w:pPr>
      <w:r>
        <w:rPr>
          <w:w w:val="95"/>
          <w:sz w:val="20"/>
        </w:rPr>
        <w:t>其他说明 </w:t>
      </w:r>
    </w:p>
    <w:p>
      <w:pPr>
        <w:spacing w:after="0"/>
        <w:jc w:val="left"/>
        <w:rPr>
          <w:sz w:val="20"/>
        </w:rPr>
        <w:sectPr>
          <w:pgSz w:w="11910" w:h="16840"/>
          <w:pgMar w:header="882" w:footer="1195" w:top="1300" w:bottom="1380" w:left="1140" w:right="960"/>
        </w:sectPr>
      </w:pPr>
    </w:p>
    <w:p>
      <w:pPr>
        <w:pStyle w:val="BodyText"/>
        <w:rPr>
          <w:sz w:val="12"/>
        </w:rPr>
      </w:pPr>
    </w:p>
    <w:p>
      <w:pPr>
        <w:spacing w:before="71"/>
        <w:ind w:left="658" w:right="0" w:firstLine="0"/>
        <w:jc w:val="left"/>
        <w:rPr>
          <w:sz w:val="20"/>
        </w:rPr>
      </w:pPr>
      <w:r>
        <w:rPr>
          <w:sz w:val="20"/>
        </w:rPr>
        <w:t>□适用√不适用 </w:t>
      </w:r>
    </w:p>
    <w:p>
      <w:pPr>
        <w:pStyle w:val="Heading3"/>
        <w:spacing w:before="62"/>
        <w:ind w:left="658"/>
      </w:pPr>
      <w:bookmarkStart w:name="十三、 公允价值的披露" w:id="941"/>
      <w:bookmarkEnd w:id="941"/>
      <w:r>
        <w:rPr/>
      </w:r>
      <w:r>
        <w:rPr/>
        <w:t>十三、 公允价值的披露 </w:t>
      </w:r>
    </w:p>
    <w:p>
      <w:pPr>
        <w:pStyle w:val="BodyText"/>
        <w:spacing w:before="10"/>
        <w:rPr>
          <w:sz w:val="11"/>
        </w:rPr>
      </w:pPr>
    </w:p>
    <w:p>
      <w:pPr>
        <w:spacing w:before="71"/>
        <w:ind w:left="658" w:right="0" w:firstLine="0"/>
        <w:jc w:val="left"/>
        <w:rPr>
          <w:sz w:val="20"/>
        </w:rPr>
      </w:pPr>
      <w:bookmarkStart w:name="1、 以公允价值计量的资产和负债的期末公允价值" w:id="942"/>
      <w:bookmarkEnd w:id="942"/>
      <w:r>
        <w:rPr/>
      </w:r>
      <w:r>
        <w:rPr>
          <w:sz w:val="20"/>
        </w:rPr>
        <w:t>1、 以公允价值计量的资产和负债的期末公允价值</w:t>
      </w:r>
    </w:p>
    <w:p>
      <w:pPr>
        <w:spacing w:before="63"/>
        <w:ind w:left="658" w:right="0" w:firstLine="0"/>
        <w:jc w:val="left"/>
        <w:rPr>
          <w:sz w:val="20"/>
        </w:rPr>
      </w:pPr>
      <w:r>
        <w:rPr>
          <w:sz w:val="20"/>
        </w:rPr>
        <w:t>√适用□不适用 </w:t>
      </w:r>
    </w:p>
    <w:p>
      <w:pPr>
        <w:pStyle w:val="BodyText"/>
        <w:spacing w:before="2" w:after="4"/>
        <w:ind w:left="7599"/>
      </w:pPr>
      <w:r>
        <w:rPr>
          <w:spacing w:val="-1"/>
        </w:rPr>
        <w:t>单位:元币种:人民币</w:t>
      </w:r>
      <w:r>
        <w:rPr/>
        <w:t> </w:t>
      </w: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8"/>
        <w:gridCol w:w="1185"/>
        <w:gridCol w:w="1661"/>
        <w:gridCol w:w="1208"/>
        <w:gridCol w:w="1697"/>
      </w:tblGrid>
      <w:tr>
        <w:trPr>
          <w:trHeight w:val="270" w:hRule="atLeast"/>
        </w:trPr>
        <w:tc>
          <w:tcPr>
            <w:tcW w:w="3298" w:type="dxa"/>
            <w:vMerge w:val="restart"/>
          </w:tcPr>
          <w:p>
            <w:pPr>
              <w:pStyle w:val="TableParagraph"/>
              <w:spacing w:before="0"/>
              <w:rPr>
                <w:sz w:val="20"/>
              </w:rPr>
            </w:pPr>
          </w:p>
          <w:p>
            <w:pPr>
              <w:pStyle w:val="TableParagraph"/>
              <w:spacing w:before="157"/>
              <w:ind w:left="1470" w:right="1358"/>
              <w:jc w:val="center"/>
              <w:rPr>
                <w:sz w:val="21"/>
              </w:rPr>
            </w:pPr>
            <w:r>
              <w:rPr>
                <w:sz w:val="21"/>
              </w:rPr>
              <w:t>项目 </w:t>
            </w:r>
          </w:p>
        </w:tc>
        <w:tc>
          <w:tcPr>
            <w:tcW w:w="5751" w:type="dxa"/>
            <w:gridSpan w:val="4"/>
          </w:tcPr>
          <w:p>
            <w:pPr>
              <w:pStyle w:val="TableParagraph"/>
              <w:spacing w:line="250" w:lineRule="exact"/>
              <w:ind w:left="2280" w:right="2167"/>
              <w:jc w:val="center"/>
              <w:rPr>
                <w:sz w:val="21"/>
              </w:rPr>
            </w:pPr>
            <w:r>
              <w:rPr>
                <w:spacing w:val="-1"/>
                <w:sz w:val="21"/>
              </w:rPr>
              <w:t>期末公允价值</w:t>
            </w:r>
            <w:r>
              <w:rPr>
                <w:sz w:val="21"/>
              </w:rPr>
              <w:t> </w:t>
            </w:r>
          </w:p>
        </w:tc>
      </w:tr>
      <w:tr>
        <w:trPr>
          <w:trHeight w:val="817" w:hRule="atLeast"/>
        </w:trPr>
        <w:tc>
          <w:tcPr>
            <w:tcW w:w="3298" w:type="dxa"/>
            <w:vMerge/>
            <w:tcBorders>
              <w:top w:val="nil"/>
            </w:tcBorders>
          </w:tcPr>
          <w:p>
            <w:pPr>
              <w:rPr>
                <w:sz w:val="2"/>
                <w:szCs w:val="2"/>
              </w:rPr>
            </w:pPr>
          </w:p>
        </w:tc>
        <w:tc>
          <w:tcPr>
            <w:tcW w:w="1185" w:type="dxa"/>
          </w:tcPr>
          <w:p>
            <w:pPr>
              <w:pStyle w:val="TableParagraph"/>
              <w:ind w:left="172"/>
              <w:rPr>
                <w:sz w:val="21"/>
              </w:rPr>
            </w:pPr>
            <w:r>
              <w:rPr>
                <w:sz w:val="21"/>
              </w:rPr>
              <w:t>第一层次</w:t>
            </w:r>
          </w:p>
          <w:p>
            <w:pPr>
              <w:pStyle w:val="TableParagraph"/>
              <w:spacing w:line="270" w:lineRule="atLeast" w:before="0"/>
              <w:ind w:left="381" w:right="157" w:hanging="209"/>
              <w:rPr>
                <w:sz w:val="21"/>
              </w:rPr>
            </w:pPr>
            <w:r>
              <w:rPr>
                <w:spacing w:val="-1"/>
                <w:sz w:val="21"/>
              </w:rPr>
              <w:t>公允价值</w:t>
            </w:r>
            <w:r>
              <w:rPr>
                <w:sz w:val="21"/>
              </w:rPr>
              <w:t>计量 </w:t>
            </w:r>
          </w:p>
        </w:tc>
        <w:tc>
          <w:tcPr>
            <w:tcW w:w="1661" w:type="dxa"/>
          </w:tcPr>
          <w:p>
            <w:pPr>
              <w:pStyle w:val="TableParagraph"/>
              <w:spacing w:line="244" w:lineRule="auto" w:before="137"/>
              <w:ind w:left="411" w:right="183" w:hanging="209"/>
              <w:rPr>
                <w:sz w:val="21"/>
              </w:rPr>
            </w:pPr>
            <w:r>
              <w:rPr>
                <w:spacing w:val="-1"/>
                <w:sz w:val="21"/>
              </w:rPr>
              <w:t>第二层次公允</w:t>
            </w:r>
            <w:r>
              <w:rPr>
                <w:sz w:val="21"/>
              </w:rPr>
              <w:t>价值计量 </w:t>
            </w:r>
          </w:p>
        </w:tc>
        <w:tc>
          <w:tcPr>
            <w:tcW w:w="1208" w:type="dxa"/>
          </w:tcPr>
          <w:p>
            <w:pPr>
              <w:pStyle w:val="TableParagraph"/>
              <w:ind w:left="183"/>
              <w:rPr>
                <w:sz w:val="21"/>
              </w:rPr>
            </w:pPr>
            <w:r>
              <w:rPr>
                <w:sz w:val="21"/>
              </w:rPr>
              <w:t>第三层次</w:t>
            </w:r>
          </w:p>
          <w:p>
            <w:pPr>
              <w:pStyle w:val="TableParagraph"/>
              <w:spacing w:line="270" w:lineRule="atLeast" w:before="0"/>
              <w:ind w:left="391" w:right="170" w:hanging="209"/>
              <w:rPr>
                <w:sz w:val="21"/>
              </w:rPr>
            </w:pPr>
            <w:r>
              <w:rPr>
                <w:spacing w:val="-1"/>
                <w:sz w:val="21"/>
              </w:rPr>
              <w:t>公允价值</w:t>
            </w:r>
            <w:r>
              <w:rPr>
                <w:sz w:val="21"/>
              </w:rPr>
              <w:t>计量 </w:t>
            </w:r>
          </w:p>
        </w:tc>
        <w:tc>
          <w:tcPr>
            <w:tcW w:w="1697" w:type="dxa"/>
          </w:tcPr>
          <w:p>
            <w:pPr>
              <w:pStyle w:val="TableParagraph"/>
              <w:spacing w:before="5"/>
              <w:rPr>
                <w:sz w:val="21"/>
              </w:rPr>
            </w:pPr>
          </w:p>
          <w:p>
            <w:pPr>
              <w:pStyle w:val="TableParagraph"/>
              <w:spacing w:before="0"/>
              <w:ind w:left="636"/>
              <w:rPr>
                <w:sz w:val="21"/>
              </w:rPr>
            </w:pPr>
            <w:r>
              <w:rPr>
                <w:sz w:val="21"/>
              </w:rPr>
              <w:t>合计 </w:t>
            </w:r>
          </w:p>
        </w:tc>
      </w:tr>
      <w:tr>
        <w:trPr>
          <w:trHeight w:val="273" w:hRule="atLeast"/>
        </w:trPr>
        <w:tc>
          <w:tcPr>
            <w:tcW w:w="3298" w:type="dxa"/>
          </w:tcPr>
          <w:p>
            <w:pPr>
              <w:pStyle w:val="TableParagraph"/>
              <w:spacing w:line="252" w:lineRule="exact"/>
              <w:ind w:left="107"/>
              <w:rPr>
                <w:sz w:val="21"/>
              </w:rPr>
            </w:pPr>
            <w:r>
              <w:rPr>
                <w:sz w:val="21"/>
              </w:rPr>
              <w:t>一、持续的公允价值计量 </w:t>
            </w:r>
          </w:p>
        </w:tc>
        <w:tc>
          <w:tcPr>
            <w:tcW w:w="1185" w:type="dxa"/>
          </w:tcPr>
          <w:p>
            <w:pPr>
              <w:pStyle w:val="TableParagraph"/>
              <w:spacing w:line="252" w:lineRule="exact"/>
              <w:ind w:right="-15"/>
              <w:jc w:val="right"/>
              <w:rPr>
                <w:sz w:val="21"/>
              </w:rPr>
            </w:pPr>
            <w:r>
              <w:rPr>
                <w:w w:val="100"/>
                <w:sz w:val="21"/>
              </w:rPr>
              <w:t> </w:t>
            </w:r>
          </w:p>
        </w:tc>
        <w:tc>
          <w:tcPr>
            <w:tcW w:w="1661" w:type="dxa"/>
          </w:tcPr>
          <w:p>
            <w:pPr>
              <w:pStyle w:val="TableParagraph"/>
              <w:spacing w:line="252" w:lineRule="exact"/>
              <w:ind w:right="-15"/>
              <w:jc w:val="right"/>
              <w:rPr>
                <w:sz w:val="21"/>
              </w:rPr>
            </w:pPr>
            <w:r>
              <w:rPr>
                <w:w w:val="100"/>
                <w:sz w:val="21"/>
              </w:rPr>
              <w:t> </w:t>
            </w:r>
          </w:p>
        </w:tc>
        <w:tc>
          <w:tcPr>
            <w:tcW w:w="1208" w:type="dxa"/>
          </w:tcPr>
          <w:p>
            <w:pPr>
              <w:pStyle w:val="TableParagraph"/>
              <w:spacing w:line="252" w:lineRule="exact"/>
              <w:ind w:right="-15"/>
              <w:jc w:val="right"/>
              <w:rPr>
                <w:sz w:val="21"/>
              </w:rPr>
            </w:pPr>
            <w:r>
              <w:rPr>
                <w:w w:val="100"/>
                <w:sz w:val="21"/>
              </w:rPr>
              <w:t> </w:t>
            </w:r>
          </w:p>
        </w:tc>
        <w:tc>
          <w:tcPr>
            <w:tcW w:w="1697" w:type="dxa"/>
          </w:tcPr>
          <w:p>
            <w:pPr>
              <w:pStyle w:val="TableParagraph"/>
              <w:spacing w:line="252" w:lineRule="exact"/>
              <w:ind w:right="-15"/>
              <w:jc w:val="right"/>
              <w:rPr>
                <w:sz w:val="21"/>
              </w:rPr>
            </w:pPr>
            <w:r>
              <w:rPr>
                <w:w w:val="100"/>
                <w:sz w:val="21"/>
              </w:rPr>
              <w:t> </w:t>
            </w:r>
          </w:p>
        </w:tc>
      </w:tr>
      <w:tr>
        <w:trPr>
          <w:trHeight w:val="285" w:hRule="atLeast"/>
        </w:trPr>
        <w:tc>
          <w:tcPr>
            <w:tcW w:w="3298" w:type="dxa"/>
          </w:tcPr>
          <w:p>
            <w:pPr>
              <w:pStyle w:val="TableParagraph"/>
              <w:spacing w:line="264" w:lineRule="exact"/>
              <w:ind w:left="107"/>
              <w:rPr>
                <w:sz w:val="21"/>
              </w:rPr>
            </w:pPr>
            <w:r>
              <w:rPr>
                <w:sz w:val="21"/>
              </w:rPr>
              <w:t>（一）交易性金融资产 </w:t>
            </w:r>
          </w:p>
        </w:tc>
        <w:tc>
          <w:tcPr>
            <w:tcW w:w="1185" w:type="dxa"/>
          </w:tcPr>
          <w:p>
            <w:pPr>
              <w:pStyle w:val="TableParagraph"/>
              <w:spacing w:line="264" w:lineRule="exact"/>
              <w:ind w:right="-15"/>
              <w:jc w:val="right"/>
              <w:rPr>
                <w:sz w:val="21"/>
              </w:rPr>
            </w:pPr>
            <w:r>
              <w:rPr>
                <w:w w:val="100"/>
                <w:sz w:val="21"/>
              </w:rPr>
              <w:t> </w:t>
            </w:r>
          </w:p>
        </w:tc>
        <w:tc>
          <w:tcPr>
            <w:tcW w:w="1661" w:type="dxa"/>
          </w:tcPr>
          <w:p>
            <w:pPr>
              <w:pStyle w:val="TableParagraph"/>
              <w:spacing w:line="265" w:lineRule="exact" w:before="0"/>
              <w:ind w:right="-15"/>
              <w:jc w:val="right"/>
              <w:rPr>
                <w:sz w:val="21"/>
              </w:rPr>
            </w:pPr>
            <w:r>
              <w:rPr>
                <w:sz w:val="22"/>
              </w:rPr>
              <w:t>20,134,301.37</w:t>
            </w:r>
            <w:r>
              <w:rPr>
                <w:w w:val="100"/>
                <w:sz w:val="21"/>
              </w:rPr>
              <w:t> </w:t>
            </w:r>
          </w:p>
        </w:tc>
        <w:tc>
          <w:tcPr>
            <w:tcW w:w="1208" w:type="dxa"/>
          </w:tcPr>
          <w:p>
            <w:pPr>
              <w:pStyle w:val="TableParagraph"/>
              <w:spacing w:line="259" w:lineRule="exact" w:before="6"/>
              <w:ind w:right="-15"/>
              <w:jc w:val="right"/>
              <w:rPr>
                <w:sz w:val="21"/>
              </w:rPr>
            </w:pPr>
            <w:r>
              <w:rPr>
                <w:w w:val="100"/>
                <w:sz w:val="21"/>
              </w:rPr>
              <w:t> </w:t>
            </w:r>
          </w:p>
        </w:tc>
        <w:tc>
          <w:tcPr>
            <w:tcW w:w="1697" w:type="dxa"/>
          </w:tcPr>
          <w:p>
            <w:pPr>
              <w:pStyle w:val="TableParagraph"/>
              <w:spacing w:line="265" w:lineRule="exact" w:before="0"/>
              <w:ind w:right="-15"/>
              <w:jc w:val="right"/>
              <w:rPr>
                <w:sz w:val="21"/>
              </w:rPr>
            </w:pPr>
            <w:r>
              <w:rPr>
                <w:sz w:val="22"/>
              </w:rPr>
              <w:t>20,134,301.37</w:t>
            </w:r>
            <w:r>
              <w:rPr>
                <w:w w:val="100"/>
                <w:sz w:val="21"/>
              </w:rPr>
              <w:t> </w:t>
            </w:r>
          </w:p>
        </w:tc>
      </w:tr>
      <w:tr>
        <w:trPr>
          <w:trHeight w:val="544" w:hRule="atLeast"/>
        </w:trPr>
        <w:tc>
          <w:tcPr>
            <w:tcW w:w="3298" w:type="dxa"/>
          </w:tcPr>
          <w:p>
            <w:pPr>
              <w:pStyle w:val="TableParagraph"/>
              <w:ind w:left="107"/>
              <w:rPr>
                <w:sz w:val="21"/>
              </w:rPr>
            </w:pPr>
            <w:r>
              <w:rPr>
                <w:sz w:val="21"/>
              </w:rPr>
              <w:t>1.以公允价值计量且变动计入当</w:t>
            </w:r>
          </w:p>
          <w:p>
            <w:pPr>
              <w:pStyle w:val="TableParagraph"/>
              <w:spacing w:line="252" w:lineRule="exact" w:before="2"/>
              <w:ind w:left="107"/>
              <w:rPr>
                <w:sz w:val="21"/>
              </w:rPr>
            </w:pPr>
            <w:r>
              <w:rPr>
                <w:spacing w:val="-1"/>
                <w:sz w:val="21"/>
              </w:rPr>
              <w:t>期损益的金融资产</w:t>
            </w:r>
            <w:r>
              <w:rPr>
                <w:sz w:val="21"/>
              </w:rPr>
              <w:t> </w:t>
            </w:r>
          </w:p>
        </w:tc>
        <w:tc>
          <w:tcPr>
            <w:tcW w:w="1185" w:type="dxa"/>
          </w:tcPr>
          <w:p>
            <w:pPr>
              <w:pStyle w:val="TableParagraph"/>
              <w:ind w:right="-15"/>
              <w:jc w:val="right"/>
              <w:rPr>
                <w:sz w:val="21"/>
              </w:rPr>
            </w:pPr>
            <w:r>
              <w:rPr>
                <w:w w:val="100"/>
                <w:sz w:val="21"/>
              </w:rPr>
              <w:t> </w:t>
            </w:r>
          </w:p>
        </w:tc>
        <w:tc>
          <w:tcPr>
            <w:tcW w:w="1661" w:type="dxa"/>
          </w:tcPr>
          <w:p>
            <w:pPr>
              <w:pStyle w:val="TableParagraph"/>
              <w:spacing w:before="127"/>
              <w:ind w:right="-15"/>
              <w:jc w:val="right"/>
              <w:rPr>
                <w:sz w:val="21"/>
              </w:rPr>
            </w:pPr>
            <w:r>
              <w:rPr>
                <w:sz w:val="22"/>
              </w:rPr>
              <w:t>20,134,301.37</w:t>
            </w:r>
            <w:r>
              <w:rPr>
                <w:w w:val="100"/>
                <w:sz w:val="21"/>
              </w:rPr>
              <w:t> </w:t>
            </w:r>
          </w:p>
        </w:tc>
        <w:tc>
          <w:tcPr>
            <w:tcW w:w="1208" w:type="dxa"/>
          </w:tcPr>
          <w:p>
            <w:pPr>
              <w:pStyle w:val="TableParagraph"/>
              <w:spacing w:before="135"/>
              <w:ind w:right="-15"/>
              <w:jc w:val="right"/>
              <w:rPr>
                <w:sz w:val="21"/>
              </w:rPr>
            </w:pPr>
            <w:r>
              <w:rPr>
                <w:w w:val="100"/>
                <w:sz w:val="21"/>
              </w:rPr>
              <w:t> </w:t>
            </w:r>
          </w:p>
        </w:tc>
        <w:tc>
          <w:tcPr>
            <w:tcW w:w="1697" w:type="dxa"/>
          </w:tcPr>
          <w:p>
            <w:pPr>
              <w:pStyle w:val="TableParagraph"/>
              <w:spacing w:before="127"/>
              <w:ind w:right="-15"/>
              <w:jc w:val="right"/>
              <w:rPr>
                <w:sz w:val="21"/>
              </w:rPr>
            </w:pPr>
            <w:r>
              <w:rPr>
                <w:sz w:val="22"/>
              </w:rPr>
              <w:t>20,134,301.37</w:t>
            </w:r>
            <w:r>
              <w:rPr>
                <w:w w:val="100"/>
                <w:sz w:val="21"/>
              </w:rPr>
              <w:t> </w:t>
            </w:r>
          </w:p>
        </w:tc>
      </w:tr>
      <w:tr>
        <w:trPr>
          <w:trHeight w:val="270" w:hRule="atLeast"/>
        </w:trPr>
        <w:tc>
          <w:tcPr>
            <w:tcW w:w="3298" w:type="dxa"/>
          </w:tcPr>
          <w:p>
            <w:pPr>
              <w:pStyle w:val="TableParagraph"/>
              <w:spacing w:line="250" w:lineRule="exact"/>
              <w:ind w:left="107"/>
              <w:rPr>
                <w:sz w:val="21"/>
              </w:rPr>
            </w:pPr>
            <w:r>
              <w:rPr>
                <w:sz w:val="21"/>
              </w:rPr>
              <w:t>（1）债务工具投资 </w:t>
            </w:r>
          </w:p>
        </w:tc>
        <w:tc>
          <w:tcPr>
            <w:tcW w:w="1185" w:type="dxa"/>
          </w:tcPr>
          <w:p>
            <w:pPr>
              <w:pStyle w:val="TableParagraph"/>
              <w:spacing w:line="250" w:lineRule="exact"/>
              <w:ind w:right="-15"/>
              <w:jc w:val="right"/>
              <w:rPr>
                <w:sz w:val="21"/>
              </w:rPr>
            </w:pPr>
            <w:r>
              <w:rPr>
                <w:w w:val="100"/>
                <w:sz w:val="21"/>
              </w:rPr>
              <w:t> </w:t>
            </w:r>
          </w:p>
        </w:tc>
        <w:tc>
          <w:tcPr>
            <w:tcW w:w="1661" w:type="dxa"/>
          </w:tcPr>
          <w:p>
            <w:pPr>
              <w:pStyle w:val="TableParagraph"/>
              <w:spacing w:line="250" w:lineRule="exact"/>
              <w:ind w:right="-15"/>
              <w:jc w:val="right"/>
              <w:rPr>
                <w:sz w:val="21"/>
              </w:rPr>
            </w:pPr>
            <w:r>
              <w:rPr>
                <w:w w:val="100"/>
                <w:sz w:val="21"/>
              </w:rPr>
              <w:t> </w:t>
            </w:r>
          </w:p>
        </w:tc>
        <w:tc>
          <w:tcPr>
            <w:tcW w:w="1208" w:type="dxa"/>
          </w:tcPr>
          <w:p>
            <w:pPr>
              <w:pStyle w:val="TableParagraph"/>
              <w:spacing w:line="250" w:lineRule="exact"/>
              <w:ind w:right="-15"/>
              <w:jc w:val="right"/>
              <w:rPr>
                <w:sz w:val="21"/>
              </w:rPr>
            </w:pPr>
            <w:r>
              <w:rPr>
                <w:w w:val="100"/>
                <w:sz w:val="21"/>
              </w:rPr>
              <w:t> </w:t>
            </w:r>
          </w:p>
        </w:tc>
        <w:tc>
          <w:tcPr>
            <w:tcW w:w="1697" w:type="dxa"/>
          </w:tcPr>
          <w:p>
            <w:pPr>
              <w:pStyle w:val="TableParagraph"/>
              <w:spacing w:line="250" w:lineRule="exact"/>
              <w:ind w:right="-15"/>
              <w:jc w:val="right"/>
              <w:rPr>
                <w:sz w:val="21"/>
              </w:rPr>
            </w:pPr>
            <w:r>
              <w:rPr>
                <w:w w:val="100"/>
                <w:sz w:val="21"/>
              </w:rPr>
              <w:t> </w:t>
            </w:r>
          </w:p>
        </w:tc>
      </w:tr>
      <w:tr>
        <w:trPr>
          <w:trHeight w:val="273" w:hRule="atLeast"/>
        </w:trPr>
        <w:tc>
          <w:tcPr>
            <w:tcW w:w="3298" w:type="dxa"/>
          </w:tcPr>
          <w:p>
            <w:pPr>
              <w:pStyle w:val="TableParagraph"/>
              <w:spacing w:line="250" w:lineRule="exact" w:before="3"/>
              <w:ind w:left="107"/>
              <w:rPr>
                <w:sz w:val="21"/>
              </w:rPr>
            </w:pPr>
            <w:r>
              <w:rPr>
                <w:sz w:val="21"/>
              </w:rPr>
              <w:t>（2）权益工具投资 </w:t>
            </w:r>
          </w:p>
        </w:tc>
        <w:tc>
          <w:tcPr>
            <w:tcW w:w="1185" w:type="dxa"/>
          </w:tcPr>
          <w:p>
            <w:pPr>
              <w:pStyle w:val="TableParagraph"/>
              <w:spacing w:line="250" w:lineRule="exact" w:before="3"/>
              <w:ind w:right="-15"/>
              <w:jc w:val="right"/>
              <w:rPr>
                <w:sz w:val="21"/>
              </w:rPr>
            </w:pPr>
            <w:r>
              <w:rPr>
                <w:w w:val="100"/>
                <w:sz w:val="21"/>
              </w:rPr>
              <w:t> </w:t>
            </w:r>
          </w:p>
        </w:tc>
        <w:tc>
          <w:tcPr>
            <w:tcW w:w="1661" w:type="dxa"/>
          </w:tcPr>
          <w:p>
            <w:pPr>
              <w:pStyle w:val="TableParagraph"/>
              <w:spacing w:line="250" w:lineRule="exact" w:before="3"/>
              <w:ind w:right="-15"/>
              <w:jc w:val="right"/>
              <w:rPr>
                <w:sz w:val="21"/>
              </w:rPr>
            </w:pPr>
            <w:r>
              <w:rPr>
                <w:w w:val="100"/>
                <w:sz w:val="21"/>
              </w:rPr>
              <w:t> </w:t>
            </w:r>
          </w:p>
        </w:tc>
        <w:tc>
          <w:tcPr>
            <w:tcW w:w="1208" w:type="dxa"/>
          </w:tcPr>
          <w:p>
            <w:pPr>
              <w:pStyle w:val="TableParagraph"/>
              <w:spacing w:line="250" w:lineRule="exact" w:before="3"/>
              <w:ind w:right="-15"/>
              <w:jc w:val="right"/>
              <w:rPr>
                <w:sz w:val="21"/>
              </w:rPr>
            </w:pPr>
            <w:r>
              <w:rPr>
                <w:w w:val="100"/>
                <w:sz w:val="21"/>
              </w:rPr>
              <w:t> </w:t>
            </w:r>
          </w:p>
        </w:tc>
        <w:tc>
          <w:tcPr>
            <w:tcW w:w="1697" w:type="dxa"/>
          </w:tcPr>
          <w:p>
            <w:pPr>
              <w:pStyle w:val="TableParagraph"/>
              <w:spacing w:line="250" w:lineRule="exact" w:before="3"/>
              <w:ind w:right="-15"/>
              <w:jc w:val="right"/>
              <w:rPr>
                <w:sz w:val="21"/>
              </w:rPr>
            </w:pPr>
            <w:r>
              <w:rPr>
                <w:w w:val="100"/>
                <w:sz w:val="21"/>
              </w:rPr>
              <w:t> </w:t>
            </w:r>
          </w:p>
        </w:tc>
      </w:tr>
      <w:tr>
        <w:trPr>
          <w:trHeight w:val="273" w:hRule="atLeast"/>
        </w:trPr>
        <w:tc>
          <w:tcPr>
            <w:tcW w:w="3298" w:type="dxa"/>
          </w:tcPr>
          <w:p>
            <w:pPr>
              <w:pStyle w:val="TableParagraph"/>
              <w:spacing w:line="252" w:lineRule="exact"/>
              <w:ind w:left="107"/>
              <w:rPr>
                <w:sz w:val="21"/>
              </w:rPr>
            </w:pPr>
            <w:r>
              <w:rPr>
                <w:sz w:val="21"/>
              </w:rPr>
              <w:t>（3）衍生金融资产 </w:t>
            </w:r>
          </w:p>
        </w:tc>
        <w:tc>
          <w:tcPr>
            <w:tcW w:w="1185" w:type="dxa"/>
          </w:tcPr>
          <w:p>
            <w:pPr>
              <w:pStyle w:val="TableParagraph"/>
              <w:spacing w:line="252" w:lineRule="exact"/>
              <w:ind w:right="-15"/>
              <w:jc w:val="right"/>
              <w:rPr>
                <w:sz w:val="21"/>
              </w:rPr>
            </w:pPr>
            <w:r>
              <w:rPr>
                <w:w w:val="100"/>
                <w:sz w:val="21"/>
              </w:rPr>
              <w:t> </w:t>
            </w:r>
          </w:p>
        </w:tc>
        <w:tc>
          <w:tcPr>
            <w:tcW w:w="1661" w:type="dxa"/>
          </w:tcPr>
          <w:p>
            <w:pPr>
              <w:pStyle w:val="TableParagraph"/>
              <w:spacing w:line="252" w:lineRule="exact"/>
              <w:ind w:right="-15"/>
              <w:jc w:val="right"/>
              <w:rPr>
                <w:sz w:val="21"/>
              </w:rPr>
            </w:pPr>
            <w:r>
              <w:rPr>
                <w:w w:val="100"/>
                <w:sz w:val="21"/>
              </w:rPr>
              <w:t> </w:t>
            </w:r>
          </w:p>
        </w:tc>
        <w:tc>
          <w:tcPr>
            <w:tcW w:w="1208" w:type="dxa"/>
          </w:tcPr>
          <w:p>
            <w:pPr>
              <w:pStyle w:val="TableParagraph"/>
              <w:spacing w:line="252" w:lineRule="exact"/>
              <w:ind w:right="-15"/>
              <w:jc w:val="right"/>
              <w:rPr>
                <w:sz w:val="21"/>
              </w:rPr>
            </w:pPr>
            <w:r>
              <w:rPr>
                <w:w w:val="100"/>
                <w:sz w:val="21"/>
              </w:rPr>
              <w:t> </w:t>
            </w:r>
          </w:p>
        </w:tc>
        <w:tc>
          <w:tcPr>
            <w:tcW w:w="1697" w:type="dxa"/>
          </w:tcPr>
          <w:p>
            <w:pPr>
              <w:pStyle w:val="TableParagraph"/>
              <w:spacing w:line="252" w:lineRule="exact"/>
              <w:ind w:right="-15"/>
              <w:jc w:val="right"/>
              <w:rPr>
                <w:sz w:val="21"/>
              </w:rPr>
            </w:pPr>
            <w:r>
              <w:rPr>
                <w:w w:val="100"/>
                <w:sz w:val="21"/>
              </w:rPr>
              <w:t> </w:t>
            </w:r>
          </w:p>
        </w:tc>
      </w:tr>
      <w:tr>
        <w:trPr>
          <w:trHeight w:val="285" w:hRule="atLeast"/>
        </w:trPr>
        <w:tc>
          <w:tcPr>
            <w:tcW w:w="3298" w:type="dxa"/>
          </w:tcPr>
          <w:p>
            <w:pPr>
              <w:pStyle w:val="TableParagraph"/>
              <w:spacing w:line="265" w:lineRule="exact" w:before="0"/>
              <w:ind w:left="107"/>
              <w:rPr>
                <w:sz w:val="21"/>
              </w:rPr>
            </w:pPr>
            <w:r>
              <w:rPr>
                <w:sz w:val="22"/>
              </w:rPr>
              <w:t>（4）理财产品</w:t>
            </w:r>
            <w:r>
              <w:rPr>
                <w:w w:val="100"/>
                <w:sz w:val="21"/>
              </w:rPr>
              <w:t> </w:t>
            </w:r>
          </w:p>
        </w:tc>
        <w:tc>
          <w:tcPr>
            <w:tcW w:w="1185" w:type="dxa"/>
          </w:tcPr>
          <w:p>
            <w:pPr>
              <w:pStyle w:val="TableParagraph"/>
              <w:spacing w:line="259" w:lineRule="exact" w:before="5"/>
              <w:ind w:right="-15"/>
              <w:jc w:val="right"/>
              <w:rPr>
                <w:sz w:val="21"/>
              </w:rPr>
            </w:pPr>
            <w:r>
              <w:rPr>
                <w:w w:val="100"/>
                <w:sz w:val="21"/>
              </w:rPr>
              <w:t> </w:t>
            </w:r>
          </w:p>
        </w:tc>
        <w:tc>
          <w:tcPr>
            <w:tcW w:w="1661" w:type="dxa"/>
          </w:tcPr>
          <w:p>
            <w:pPr>
              <w:pStyle w:val="TableParagraph"/>
              <w:spacing w:line="265" w:lineRule="exact" w:before="0"/>
              <w:ind w:right="-15"/>
              <w:jc w:val="right"/>
              <w:rPr>
                <w:sz w:val="21"/>
              </w:rPr>
            </w:pPr>
            <w:r>
              <w:rPr>
                <w:sz w:val="22"/>
              </w:rPr>
              <w:t>20,134,301.37</w:t>
            </w:r>
            <w:r>
              <w:rPr>
                <w:w w:val="100"/>
                <w:sz w:val="21"/>
              </w:rPr>
              <w:t> </w:t>
            </w:r>
          </w:p>
        </w:tc>
        <w:tc>
          <w:tcPr>
            <w:tcW w:w="1208" w:type="dxa"/>
          </w:tcPr>
          <w:p>
            <w:pPr>
              <w:pStyle w:val="TableParagraph"/>
              <w:spacing w:line="259" w:lineRule="exact" w:before="5"/>
              <w:ind w:right="-15"/>
              <w:jc w:val="right"/>
              <w:rPr>
                <w:sz w:val="21"/>
              </w:rPr>
            </w:pPr>
            <w:r>
              <w:rPr>
                <w:w w:val="100"/>
                <w:sz w:val="21"/>
              </w:rPr>
              <w:t> </w:t>
            </w:r>
          </w:p>
        </w:tc>
        <w:tc>
          <w:tcPr>
            <w:tcW w:w="1697" w:type="dxa"/>
          </w:tcPr>
          <w:p>
            <w:pPr>
              <w:pStyle w:val="TableParagraph"/>
              <w:spacing w:line="265" w:lineRule="exact" w:before="0"/>
              <w:ind w:right="-15"/>
              <w:jc w:val="right"/>
              <w:rPr>
                <w:sz w:val="21"/>
              </w:rPr>
            </w:pPr>
            <w:r>
              <w:rPr>
                <w:sz w:val="22"/>
              </w:rPr>
              <w:t>20,134,301.37</w:t>
            </w:r>
            <w:r>
              <w:rPr>
                <w:w w:val="100"/>
                <w:sz w:val="21"/>
              </w:rPr>
              <w:t> </w:t>
            </w:r>
          </w:p>
        </w:tc>
      </w:tr>
      <w:tr>
        <w:trPr>
          <w:trHeight w:val="798" w:hRule="atLeast"/>
        </w:trPr>
        <w:tc>
          <w:tcPr>
            <w:tcW w:w="3298" w:type="dxa"/>
          </w:tcPr>
          <w:p>
            <w:pPr>
              <w:pStyle w:val="TableParagraph"/>
              <w:spacing w:line="242" w:lineRule="auto"/>
              <w:ind w:left="107" w:right="129"/>
              <w:rPr>
                <w:sz w:val="21"/>
              </w:rPr>
            </w:pPr>
            <w:r>
              <w:rPr>
                <w:sz w:val="21"/>
              </w:rPr>
              <w:t>2.</w:t>
            </w:r>
            <w:r>
              <w:rPr>
                <w:spacing w:val="-3"/>
                <w:sz w:val="21"/>
              </w:rPr>
              <w:t> 指定以公允价值计量且其变动</w:t>
            </w:r>
            <w:r>
              <w:rPr>
                <w:sz w:val="21"/>
              </w:rPr>
              <w:t>计入当期损益的金融资产 </w:t>
            </w:r>
          </w:p>
        </w:tc>
        <w:tc>
          <w:tcPr>
            <w:tcW w:w="1185" w:type="dxa"/>
          </w:tcPr>
          <w:p>
            <w:pPr>
              <w:pStyle w:val="TableParagraph"/>
              <w:ind w:right="-15"/>
              <w:jc w:val="right"/>
              <w:rPr>
                <w:sz w:val="21"/>
              </w:rPr>
            </w:pPr>
            <w:r>
              <w:rPr>
                <w:w w:val="100"/>
                <w:sz w:val="21"/>
              </w:rPr>
              <w:t> </w:t>
            </w:r>
          </w:p>
        </w:tc>
        <w:tc>
          <w:tcPr>
            <w:tcW w:w="1661" w:type="dxa"/>
          </w:tcPr>
          <w:p>
            <w:pPr>
              <w:pStyle w:val="TableParagraph"/>
              <w:ind w:right="-15"/>
              <w:jc w:val="right"/>
              <w:rPr>
                <w:sz w:val="21"/>
              </w:rPr>
            </w:pPr>
            <w:r>
              <w:rPr>
                <w:w w:val="100"/>
                <w:sz w:val="21"/>
              </w:rPr>
              <w:t> </w:t>
            </w:r>
          </w:p>
        </w:tc>
        <w:tc>
          <w:tcPr>
            <w:tcW w:w="1208" w:type="dxa"/>
          </w:tcPr>
          <w:p>
            <w:pPr>
              <w:pStyle w:val="TableParagraph"/>
              <w:ind w:right="-15"/>
              <w:jc w:val="right"/>
              <w:rPr>
                <w:sz w:val="21"/>
              </w:rPr>
            </w:pPr>
            <w:r>
              <w:rPr>
                <w:w w:val="100"/>
                <w:sz w:val="21"/>
              </w:rPr>
              <w:t> </w:t>
            </w:r>
          </w:p>
        </w:tc>
        <w:tc>
          <w:tcPr>
            <w:tcW w:w="1697" w:type="dxa"/>
          </w:tcPr>
          <w:p>
            <w:pPr>
              <w:pStyle w:val="TableParagraph"/>
              <w:ind w:right="-15"/>
              <w:jc w:val="right"/>
              <w:rPr>
                <w:sz w:val="21"/>
              </w:rPr>
            </w:pPr>
            <w:r>
              <w:rPr>
                <w:w w:val="100"/>
                <w:sz w:val="21"/>
              </w:rPr>
              <w:t> </w:t>
            </w:r>
          </w:p>
        </w:tc>
      </w:tr>
      <w:tr>
        <w:trPr>
          <w:trHeight w:val="270" w:hRule="atLeast"/>
        </w:trPr>
        <w:tc>
          <w:tcPr>
            <w:tcW w:w="3298" w:type="dxa"/>
          </w:tcPr>
          <w:p>
            <w:pPr>
              <w:pStyle w:val="TableParagraph"/>
              <w:spacing w:line="250" w:lineRule="exact"/>
              <w:ind w:left="107"/>
              <w:rPr>
                <w:sz w:val="21"/>
              </w:rPr>
            </w:pPr>
            <w:r>
              <w:rPr>
                <w:sz w:val="21"/>
              </w:rPr>
              <w:t>（1）债务工具投资 </w:t>
            </w:r>
          </w:p>
        </w:tc>
        <w:tc>
          <w:tcPr>
            <w:tcW w:w="1185" w:type="dxa"/>
          </w:tcPr>
          <w:p>
            <w:pPr>
              <w:pStyle w:val="TableParagraph"/>
              <w:spacing w:line="250" w:lineRule="exact"/>
              <w:ind w:right="-15"/>
              <w:jc w:val="right"/>
              <w:rPr>
                <w:sz w:val="21"/>
              </w:rPr>
            </w:pPr>
            <w:r>
              <w:rPr>
                <w:w w:val="100"/>
                <w:sz w:val="21"/>
              </w:rPr>
              <w:t> </w:t>
            </w:r>
          </w:p>
        </w:tc>
        <w:tc>
          <w:tcPr>
            <w:tcW w:w="1661" w:type="dxa"/>
          </w:tcPr>
          <w:p>
            <w:pPr>
              <w:pStyle w:val="TableParagraph"/>
              <w:spacing w:line="250" w:lineRule="exact"/>
              <w:ind w:right="-15"/>
              <w:jc w:val="right"/>
              <w:rPr>
                <w:sz w:val="21"/>
              </w:rPr>
            </w:pPr>
            <w:r>
              <w:rPr>
                <w:w w:val="100"/>
                <w:sz w:val="21"/>
              </w:rPr>
              <w:t> </w:t>
            </w:r>
          </w:p>
        </w:tc>
        <w:tc>
          <w:tcPr>
            <w:tcW w:w="1208" w:type="dxa"/>
          </w:tcPr>
          <w:p>
            <w:pPr>
              <w:pStyle w:val="TableParagraph"/>
              <w:spacing w:line="250" w:lineRule="exact"/>
              <w:ind w:right="-15"/>
              <w:jc w:val="right"/>
              <w:rPr>
                <w:sz w:val="21"/>
              </w:rPr>
            </w:pPr>
            <w:r>
              <w:rPr>
                <w:w w:val="100"/>
                <w:sz w:val="21"/>
              </w:rPr>
              <w:t> </w:t>
            </w:r>
          </w:p>
        </w:tc>
        <w:tc>
          <w:tcPr>
            <w:tcW w:w="1697" w:type="dxa"/>
          </w:tcPr>
          <w:p>
            <w:pPr>
              <w:pStyle w:val="TableParagraph"/>
              <w:spacing w:line="250" w:lineRule="exact"/>
              <w:ind w:right="-15"/>
              <w:jc w:val="right"/>
              <w:rPr>
                <w:sz w:val="21"/>
              </w:rPr>
            </w:pPr>
            <w:r>
              <w:rPr>
                <w:w w:val="100"/>
                <w:sz w:val="21"/>
              </w:rPr>
              <w:t> </w:t>
            </w:r>
          </w:p>
        </w:tc>
      </w:tr>
      <w:tr>
        <w:trPr>
          <w:trHeight w:val="273" w:hRule="atLeast"/>
        </w:trPr>
        <w:tc>
          <w:tcPr>
            <w:tcW w:w="3298" w:type="dxa"/>
          </w:tcPr>
          <w:p>
            <w:pPr>
              <w:pStyle w:val="TableParagraph"/>
              <w:spacing w:line="250" w:lineRule="exact" w:before="3"/>
              <w:ind w:left="107"/>
              <w:rPr>
                <w:sz w:val="21"/>
              </w:rPr>
            </w:pPr>
            <w:r>
              <w:rPr>
                <w:sz w:val="21"/>
              </w:rPr>
              <w:t>（2）权益工具投资 </w:t>
            </w:r>
          </w:p>
        </w:tc>
        <w:tc>
          <w:tcPr>
            <w:tcW w:w="1185" w:type="dxa"/>
          </w:tcPr>
          <w:p>
            <w:pPr>
              <w:pStyle w:val="TableParagraph"/>
              <w:spacing w:line="250" w:lineRule="exact" w:before="3"/>
              <w:ind w:right="-15"/>
              <w:jc w:val="right"/>
              <w:rPr>
                <w:sz w:val="21"/>
              </w:rPr>
            </w:pPr>
            <w:r>
              <w:rPr>
                <w:w w:val="100"/>
                <w:sz w:val="21"/>
              </w:rPr>
              <w:t> </w:t>
            </w:r>
          </w:p>
        </w:tc>
        <w:tc>
          <w:tcPr>
            <w:tcW w:w="1661" w:type="dxa"/>
          </w:tcPr>
          <w:p>
            <w:pPr>
              <w:pStyle w:val="TableParagraph"/>
              <w:spacing w:line="250" w:lineRule="exact" w:before="3"/>
              <w:ind w:right="-15"/>
              <w:jc w:val="right"/>
              <w:rPr>
                <w:sz w:val="21"/>
              </w:rPr>
            </w:pPr>
            <w:r>
              <w:rPr>
                <w:w w:val="100"/>
                <w:sz w:val="21"/>
              </w:rPr>
              <w:t> </w:t>
            </w:r>
          </w:p>
        </w:tc>
        <w:tc>
          <w:tcPr>
            <w:tcW w:w="1208" w:type="dxa"/>
          </w:tcPr>
          <w:p>
            <w:pPr>
              <w:pStyle w:val="TableParagraph"/>
              <w:spacing w:line="250" w:lineRule="exact" w:before="3"/>
              <w:ind w:right="-15"/>
              <w:jc w:val="right"/>
              <w:rPr>
                <w:sz w:val="21"/>
              </w:rPr>
            </w:pPr>
            <w:r>
              <w:rPr>
                <w:w w:val="100"/>
                <w:sz w:val="21"/>
              </w:rPr>
              <w:t> </w:t>
            </w:r>
          </w:p>
        </w:tc>
        <w:tc>
          <w:tcPr>
            <w:tcW w:w="1697" w:type="dxa"/>
          </w:tcPr>
          <w:p>
            <w:pPr>
              <w:pStyle w:val="TableParagraph"/>
              <w:spacing w:line="250" w:lineRule="exact" w:before="3"/>
              <w:ind w:right="-15"/>
              <w:jc w:val="right"/>
              <w:rPr>
                <w:sz w:val="21"/>
              </w:rPr>
            </w:pPr>
            <w:r>
              <w:rPr>
                <w:w w:val="100"/>
                <w:sz w:val="21"/>
              </w:rPr>
              <w:t> </w:t>
            </w:r>
          </w:p>
        </w:tc>
      </w:tr>
      <w:tr>
        <w:trPr>
          <w:trHeight w:val="273" w:hRule="atLeast"/>
        </w:trPr>
        <w:tc>
          <w:tcPr>
            <w:tcW w:w="3298" w:type="dxa"/>
          </w:tcPr>
          <w:p>
            <w:pPr>
              <w:pStyle w:val="TableParagraph"/>
              <w:spacing w:line="252" w:lineRule="exact"/>
              <w:ind w:left="107"/>
              <w:rPr>
                <w:sz w:val="21"/>
              </w:rPr>
            </w:pPr>
            <w:r>
              <w:rPr>
                <w:sz w:val="21"/>
              </w:rPr>
              <w:t>（二）其他债权投资 </w:t>
            </w:r>
          </w:p>
        </w:tc>
        <w:tc>
          <w:tcPr>
            <w:tcW w:w="1185" w:type="dxa"/>
          </w:tcPr>
          <w:p>
            <w:pPr>
              <w:pStyle w:val="TableParagraph"/>
              <w:spacing w:line="252" w:lineRule="exact"/>
              <w:ind w:right="-15"/>
              <w:jc w:val="right"/>
              <w:rPr>
                <w:sz w:val="21"/>
              </w:rPr>
            </w:pPr>
            <w:r>
              <w:rPr>
                <w:w w:val="100"/>
                <w:sz w:val="21"/>
              </w:rPr>
              <w:t> </w:t>
            </w:r>
          </w:p>
        </w:tc>
        <w:tc>
          <w:tcPr>
            <w:tcW w:w="1661" w:type="dxa"/>
          </w:tcPr>
          <w:p>
            <w:pPr>
              <w:pStyle w:val="TableParagraph"/>
              <w:spacing w:line="252" w:lineRule="exact"/>
              <w:ind w:right="-15"/>
              <w:jc w:val="right"/>
              <w:rPr>
                <w:sz w:val="21"/>
              </w:rPr>
            </w:pPr>
            <w:r>
              <w:rPr>
                <w:w w:val="100"/>
                <w:sz w:val="21"/>
              </w:rPr>
              <w:t> </w:t>
            </w:r>
          </w:p>
        </w:tc>
        <w:tc>
          <w:tcPr>
            <w:tcW w:w="1208" w:type="dxa"/>
          </w:tcPr>
          <w:p>
            <w:pPr>
              <w:pStyle w:val="TableParagraph"/>
              <w:spacing w:line="252" w:lineRule="exact"/>
              <w:ind w:right="-15"/>
              <w:jc w:val="right"/>
              <w:rPr>
                <w:sz w:val="21"/>
              </w:rPr>
            </w:pPr>
            <w:r>
              <w:rPr>
                <w:w w:val="100"/>
                <w:sz w:val="21"/>
              </w:rPr>
              <w:t> </w:t>
            </w:r>
          </w:p>
        </w:tc>
        <w:tc>
          <w:tcPr>
            <w:tcW w:w="1697" w:type="dxa"/>
          </w:tcPr>
          <w:p>
            <w:pPr>
              <w:pStyle w:val="TableParagraph"/>
              <w:spacing w:line="252" w:lineRule="exact"/>
              <w:ind w:right="-15"/>
              <w:jc w:val="right"/>
              <w:rPr>
                <w:sz w:val="21"/>
              </w:rPr>
            </w:pPr>
            <w:r>
              <w:rPr>
                <w:w w:val="100"/>
                <w:sz w:val="21"/>
              </w:rPr>
              <w:t> </w:t>
            </w:r>
          </w:p>
        </w:tc>
      </w:tr>
      <w:tr>
        <w:trPr>
          <w:trHeight w:val="270" w:hRule="atLeast"/>
        </w:trPr>
        <w:tc>
          <w:tcPr>
            <w:tcW w:w="3298" w:type="dxa"/>
          </w:tcPr>
          <w:p>
            <w:pPr>
              <w:pStyle w:val="TableParagraph"/>
              <w:spacing w:line="250" w:lineRule="exact"/>
              <w:ind w:left="107"/>
              <w:rPr>
                <w:sz w:val="21"/>
              </w:rPr>
            </w:pPr>
            <w:r>
              <w:rPr>
                <w:sz w:val="21"/>
              </w:rPr>
              <w:t>（三）其他权益工具投资 </w:t>
            </w:r>
          </w:p>
        </w:tc>
        <w:tc>
          <w:tcPr>
            <w:tcW w:w="1185" w:type="dxa"/>
          </w:tcPr>
          <w:p>
            <w:pPr>
              <w:pStyle w:val="TableParagraph"/>
              <w:spacing w:line="250" w:lineRule="exact"/>
              <w:ind w:right="-15"/>
              <w:jc w:val="right"/>
              <w:rPr>
                <w:sz w:val="21"/>
              </w:rPr>
            </w:pPr>
            <w:r>
              <w:rPr>
                <w:w w:val="100"/>
                <w:sz w:val="21"/>
              </w:rPr>
              <w:t> </w:t>
            </w:r>
          </w:p>
        </w:tc>
        <w:tc>
          <w:tcPr>
            <w:tcW w:w="1661" w:type="dxa"/>
          </w:tcPr>
          <w:p>
            <w:pPr>
              <w:pStyle w:val="TableParagraph"/>
              <w:spacing w:line="250" w:lineRule="exact"/>
              <w:ind w:right="-15"/>
              <w:jc w:val="right"/>
              <w:rPr>
                <w:sz w:val="21"/>
              </w:rPr>
            </w:pPr>
            <w:r>
              <w:rPr>
                <w:w w:val="100"/>
                <w:sz w:val="21"/>
              </w:rPr>
              <w:t> </w:t>
            </w:r>
          </w:p>
        </w:tc>
        <w:tc>
          <w:tcPr>
            <w:tcW w:w="1208" w:type="dxa"/>
          </w:tcPr>
          <w:p>
            <w:pPr>
              <w:pStyle w:val="TableParagraph"/>
              <w:spacing w:line="250" w:lineRule="exact"/>
              <w:ind w:right="-15"/>
              <w:jc w:val="right"/>
              <w:rPr>
                <w:sz w:val="21"/>
              </w:rPr>
            </w:pPr>
            <w:r>
              <w:rPr>
                <w:w w:val="100"/>
                <w:sz w:val="21"/>
              </w:rPr>
              <w:t> </w:t>
            </w:r>
          </w:p>
        </w:tc>
        <w:tc>
          <w:tcPr>
            <w:tcW w:w="1697" w:type="dxa"/>
          </w:tcPr>
          <w:p>
            <w:pPr>
              <w:pStyle w:val="TableParagraph"/>
              <w:spacing w:line="250" w:lineRule="exact"/>
              <w:ind w:right="-15"/>
              <w:jc w:val="right"/>
              <w:rPr>
                <w:sz w:val="21"/>
              </w:rPr>
            </w:pPr>
            <w:r>
              <w:rPr>
                <w:w w:val="100"/>
                <w:sz w:val="21"/>
              </w:rPr>
              <w:t> </w:t>
            </w:r>
          </w:p>
        </w:tc>
      </w:tr>
      <w:tr>
        <w:trPr>
          <w:trHeight w:val="273" w:hRule="atLeast"/>
        </w:trPr>
        <w:tc>
          <w:tcPr>
            <w:tcW w:w="3298" w:type="dxa"/>
          </w:tcPr>
          <w:p>
            <w:pPr>
              <w:pStyle w:val="TableParagraph"/>
              <w:spacing w:line="252" w:lineRule="exact"/>
              <w:ind w:left="107"/>
              <w:rPr>
                <w:sz w:val="21"/>
              </w:rPr>
            </w:pPr>
            <w:r>
              <w:rPr>
                <w:sz w:val="21"/>
              </w:rPr>
              <w:t>（四）投资性房地产 </w:t>
            </w:r>
          </w:p>
        </w:tc>
        <w:tc>
          <w:tcPr>
            <w:tcW w:w="1185" w:type="dxa"/>
          </w:tcPr>
          <w:p>
            <w:pPr>
              <w:pStyle w:val="TableParagraph"/>
              <w:spacing w:line="252" w:lineRule="exact"/>
              <w:ind w:right="-15"/>
              <w:jc w:val="right"/>
              <w:rPr>
                <w:sz w:val="21"/>
              </w:rPr>
            </w:pPr>
            <w:r>
              <w:rPr>
                <w:w w:val="100"/>
                <w:sz w:val="21"/>
              </w:rPr>
              <w:t> </w:t>
            </w:r>
          </w:p>
        </w:tc>
        <w:tc>
          <w:tcPr>
            <w:tcW w:w="1661" w:type="dxa"/>
          </w:tcPr>
          <w:p>
            <w:pPr>
              <w:pStyle w:val="TableParagraph"/>
              <w:spacing w:line="252" w:lineRule="exact"/>
              <w:ind w:right="-15"/>
              <w:jc w:val="right"/>
              <w:rPr>
                <w:sz w:val="21"/>
              </w:rPr>
            </w:pPr>
            <w:r>
              <w:rPr>
                <w:w w:val="100"/>
                <w:sz w:val="21"/>
              </w:rPr>
              <w:t> </w:t>
            </w:r>
          </w:p>
        </w:tc>
        <w:tc>
          <w:tcPr>
            <w:tcW w:w="1208" w:type="dxa"/>
          </w:tcPr>
          <w:p>
            <w:pPr>
              <w:pStyle w:val="TableParagraph"/>
              <w:spacing w:line="252" w:lineRule="exact"/>
              <w:ind w:right="-15"/>
              <w:jc w:val="right"/>
              <w:rPr>
                <w:sz w:val="21"/>
              </w:rPr>
            </w:pPr>
            <w:r>
              <w:rPr>
                <w:w w:val="100"/>
                <w:sz w:val="21"/>
              </w:rPr>
              <w:t> </w:t>
            </w:r>
          </w:p>
        </w:tc>
        <w:tc>
          <w:tcPr>
            <w:tcW w:w="1697" w:type="dxa"/>
          </w:tcPr>
          <w:p>
            <w:pPr>
              <w:pStyle w:val="TableParagraph"/>
              <w:spacing w:line="252" w:lineRule="exact"/>
              <w:ind w:right="-15"/>
              <w:jc w:val="right"/>
              <w:rPr>
                <w:sz w:val="21"/>
              </w:rPr>
            </w:pPr>
            <w:r>
              <w:rPr>
                <w:w w:val="100"/>
                <w:sz w:val="21"/>
              </w:rPr>
              <w:t> </w:t>
            </w:r>
          </w:p>
        </w:tc>
      </w:tr>
      <w:tr>
        <w:trPr>
          <w:trHeight w:val="273" w:hRule="atLeast"/>
        </w:trPr>
        <w:tc>
          <w:tcPr>
            <w:tcW w:w="3298" w:type="dxa"/>
          </w:tcPr>
          <w:p>
            <w:pPr>
              <w:pStyle w:val="TableParagraph"/>
              <w:spacing w:line="252" w:lineRule="exact"/>
              <w:ind w:left="107"/>
              <w:rPr>
                <w:sz w:val="21"/>
              </w:rPr>
            </w:pPr>
            <w:r>
              <w:rPr>
                <w:sz w:val="21"/>
              </w:rPr>
              <w:t>1.出租用的土地使用权 </w:t>
            </w:r>
          </w:p>
        </w:tc>
        <w:tc>
          <w:tcPr>
            <w:tcW w:w="1185" w:type="dxa"/>
          </w:tcPr>
          <w:p>
            <w:pPr>
              <w:pStyle w:val="TableParagraph"/>
              <w:spacing w:line="252" w:lineRule="exact"/>
              <w:ind w:right="-15"/>
              <w:jc w:val="right"/>
              <w:rPr>
                <w:sz w:val="21"/>
              </w:rPr>
            </w:pPr>
            <w:r>
              <w:rPr>
                <w:w w:val="100"/>
                <w:sz w:val="21"/>
              </w:rPr>
              <w:t> </w:t>
            </w:r>
          </w:p>
        </w:tc>
        <w:tc>
          <w:tcPr>
            <w:tcW w:w="1661" w:type="dxa"/>
          </w:tcPr>
          <w:p>
            <w:pPr>
              <w:pStyle w:val="TableParagraph"/>
              <w:spacing w:line="252" w:lineRule="exact"/>
              <w:ind w:right="-15"/>
              <w:jc w:val="right"/>
              <w:rPr>
                <w:sz w:val="21"/>
              </w:rPr>
            </w:pPr>
            <w:r>
              <w:rPr>
                <w:w w:val="100"/>
                <w:sz w:val="21"/>
              </w:rPr>
              <w:t> </w:t>
            </w:r>
          </w:p>
        </w:tc>
        <w:tc>
          <w:tcPr>
            <w:tcW w:w="1208" w:type="dxa"/>
          </w:tcPr>
          <w:p>
            <w:pPr>
              <w:pStyle w:val="TableParagraph"/>
              <w:spacing w:line="252" w:lineRule="exact"/>
              <w:ind w:right="-15"/>
              <w:jc w:val="right"/>
              <w:rPr>
                <w:sz w:val="21"/>
              </w:rPr>
            </w:pPr>
            <w:r>
              <w:rPr>
                <w:w w:val="100"/>
                <w:sz w:val="21"/>
              </w:rPr>
              <w:t> </w:t>
            </w:r>
          </w:p>
        </w:tc>
        <w:tc>
          <w:tcPr>
            <w:tcW w:w="1697" w:type="dxa"/>
          </w:tcPr>
          <w:p>
            <w:pPr>
              <w:pStyle w:val="TableParagraph"/>
              <w:spacing w:line="252" w:lineRule="exact"/>
              <w:ind w:right="-15"/>
              <w:jc w:val="right"/>
              <w:rPr>
                <w:sz w:val="21"/>
              </w:rPr>
            </w:pPr>
            <w:r>
              <w:rPr>
                <w:w w:val="100"/>
                <w:sz w:val="21"/>
              </w:rPr>
              <w:t> </w:t>
            </w:r>
          </w:p>
        </w:tc>
      </w:tr>
      <w:tr>
        <w:trPr>
          <w:trHeight w:val="270" w:hRule="atLeast"/>
        </w:trPr>
        <w:tc>
          <w:tcPr>
            <w:tcW w:w="3298" w:type="dxa"/>
          </w:tcPr>
          <w:p>
            <w:pPr>
              <w:pStyle w:val="TableParagraph"/>
              <w:spacing w:line="250" w:lineRule="exact"/>
              <w:ind w:left="107"/>
              <w:rPr>
                <w:sz w:val="21"/>
              </w:rPr>
            </w:pPr>
            <w:r>
              <w:rPr>
                <w:sz w:val="21"/>
              </w:rPr>
              <w:t>2.出租的建筑物 </w:t>
            </w:r>
          </w:p>
        </w:tc>
        <w:tc>
          <w:tcPr>
            <w:tcW w:w="1185" w:type="dxa"/>
          </w:tcPr>
          <w:p>
            <w:pPr>
              <w:pStyle w:val="TableParagraph"/>
              <w:spacing w:line="250" w:lineRule="exact"/>
              <w:ind w:right="-15"/>
              <w:jc w:val="right"/>
              <w:rPr>
                <w:sz w:val="21"/>
              </w:rPr>
            </w:pPr>
            <w:r>
              <w:rPr>
                <w:w w:val="100"/>
                <w:sz w:val="21"/>
              </w:rPr>
              <w:t> </w:t>
            </w:r>
          </w:p>
        </w:tc>
        <w:tc>
          <w:tcPr>
            <w:tcW w:w="1661" w:type="dxa"/>
          </w:tcPr>
          <w:p>
            <w:pPr>
              <w:pStyle w:val="TableParagraph"/>
              <w:spacing w:line="250" w:lineRule="exact"/>
              <w:ind w:right="-15"/>
              <w:jc w:val="right"/>
              <w:rPr>
                <w:sz w:val="21"/>
              </w:rPr>
            </w:pPr>
            <w:r>
              <w:rPr>
                <w:w w:val="100"/>
                <w:sz w:val="21"/>
              </w:rPr>
              <w:t> </w:t>
            </w:r>
          </w:p>
        </w:tc>
        <w:tc>
          <w:tcPr>
            <w:tcW w:w="1208" w:type="dxa"/>
          </w:tcPr>
          <w:p>
            <w:pPr>
              <w:pStyle w:val="TableParagraph"/>
              <w:spacing w:line="250" w:lineRule="exact"/>
              <w:ind w:right="-15"/>
              <w:jc w:val="right"/>
              <w:rPr>
                <w:sz w:val="21"/>
              </w:rPr>
            </w:pPr>
            <w:r>
              <w:rPr>
                <w:w w:val="100"/>
                <w:sz w:val="21"/>
              </w:rPr>
              <w:t> </w:t>
            </w:r>
          </w:p>
        </w:tc>
        <w:tc>
          <w:tcPr>
            <w:tcW w:w="1697" w:type="dxa"/>
          </w:tcPr>
          <w:p>
            <w:pPr>
              <w:pStyle w:val="TableParagraph"/>
              <w:spacing w:line="250" w:lineRule="exact"/>
              <w:ind w:right="-15"/>
              <w:jc w:val="right"/>
              <w:rPr>
                <w:sz w:val="21"/>
              </w:rPr>
            </w:pPr>
            <w:r>
              <w:rPr>
                <w:w w:val="100"/>
                <w:sz w:val="21"/>
              </w:rPr>
              <w:t> </w:t>
            </w:r>
          </w:p>
        </w:tc>
      </w:tr>
      <w:tr>
        <w:trPr>
          <w:trHeight w:val="544" w:hRule="atLeast"/>
        </w:trPr>
        <w:tc>
          <w:tcPr>
            <w:tcW w:w="3298" w:type="dxa"/>
          </w:tcPr>
          <w:p>
            <w:pPr>
              <w:pStyle w:val="TableParagraph"/>
              <w:ind w:left="107"/>
              <w:rPr>
                <w:sz w:val="21"/>
              </w:rPr>
            </w:pPr>
            <w:r>
              <w:rPr>
                <w:sz w:val="21"/>
              </w:rPr>
              <w:t>3.持有并准备增值后转让的土地</w:t>
            </w:r>
          </w:p>
          <w:p>
            <w:pPr>
              <w:pStyle w:val="TableParagraph"/>
              <w:spacing w:line="250" w:lineRule="exact" w:before="4"/>
              <w:ind w:left="107"/>
              <w:rPr>
                <w:sz w:val="21"/>
              </w:rPr>
            </w:pPr>
            <w:r>
              <w:rPr>
                <w:sz w:val="21"/>
              </w:rPr>
              <w:t>使用权 </w:t>
            </w:r>
          </w:p>
        </w:tc>
        <w:tc>
          <w:tcPr>
            <w:tcW w:w="1185" w:type="dxa"/>
          </w:tcPr>
          <w:p>
            <w:pPr>
              <w:pStyle w:val="TableParagraph"/>
              <w:ind w:right="-15"/>
              <w:jc w:val="right"/>
              <w:rPr>
                <w:sz w:val="21"/>
              </w:rPr>
            </w:pPr>
            <w:r>
              <w:rPr>
                <w:w w:val="100"/>
                <w:sz w:val="21"/>
              </w:rPr>
              <w:t> </w:t>
            </w:r>
          </w:p>
        </w:tc>
        <w:tc>
          <w:tcPr>
            <w:tcW w:w="1661" w:type="dxa"/>
          </w:tcPr>
          <w:p>
            <w:pPr>
              <w:pStyle w:val="TableParagraph"/>
              <w:ind w:right="-15"/>
              <w:jc w:val="right"/>
              <w:rPr>
                <w:sz w:val="21"/>
              </w:rPr>
            </w:pPr>
            <w:r>
              <w:rPr>
                <w:w w:val="100"/>
                <w:sz w:val="21"/>
              </w:rPr>
              <w:t> </w:t>
            </w:r>
          </w:p>
        </w:tc>
        <w:tc>
          <w:tcPr>
            <w:tcW w:w="1208" w:type="dxa"/>
          </w:tcPr>
          <w:p>
            <w:pPr>
              <w:pStyle w:val="TableParagraph"/>
              <w:ind w:right="-15"/>
              <w:jc w:val="right"/>
              <w:rPr>
                <w:sz w:val="21"/>
              </w:rPr>
            </w:pPr>
            <w:r>
              <w:rPr>
                <w:w w:val="100"/>
                <w:sz w:val="21"/>
              </w:rPr>
              <w:t> </w:t>
            </w:r>
          </w:p>
        </w:tc>
        <w:tc>
          <w:tcPr>
            <w:tcW w:w="1697" w:type="dxa"/>
          </w:tcPr>
          <w:p>
            <w:pPr>
              <w:pStyle w:val="TableParagraph"/>
              <w:ind w:right="-15"/>
              <w:jc w:val="right"/>
              <w:rPr>
                <w:sz w:val="21"/>
              </w:rPr>
            </w:pPr>
            <w:r>
              <w:rPr>
                <w:w w:val="100"/>
                <w:sz w:val="21"/>
              </w:rPr>
              <w:t> </w:t>
            </w:r>
          </w:p>
        </w:tc>
      </w:tr>
      <w:tr>
        <w:trPr>
          <w:trHeight w:val="273" w:hRule="atLeast"/>
        </w:trPr>
        <w:tc>
          <w:tcPr>
            <w:tcW w:w="3298" w:type="dxa"/>
          </w:tcPr>
          <w:p>
            <w:pPr>
              <w:pStyle w:val="TableParagraph"/>
              <w:spacing w:line="250" w:lineRule="exact" w:before="3"/>
              <w:ind w:left="107"/>
              <w:rPr>
                <w:sz w:val="21"/>
              </w:rPr>
            </w:pPr>
            <w:r>
              <w:rPr>
                <w:sz w:val="21"/>
              </w:rPr>
              <w:t>（五）生物资产 </w:t>
            </w:r>
          </w:p>
        </w:tc>
        <w:tc>
          <w:tcPr>
            <w:tcW w:w="1185" w:type="dxa"/>
          </w:tcPr>
          <w:p>
            <w:pPr>
              <w:pStyle w:val="TableParagraph"/>
              <w:spacing w:line="250" w:lineRule="exact" w:before="3"/>
              <w:ind w:right="-15"/>
              <w:jc w:val="right"/>
              <w:rPr>
                <w:sz w:val="21"/>
              </w:rPr>
            </w:pPr>
            <w:r>
              <w:rPr>
                <w:w w:val="100"/>
                <w:sz w:val="21"/>
              </w:rPr>
              <w:t> </w:t>
            </w:r>
          </w:p>
        </w:tc>
        <w:tc>
          <w:tcPr>
            <w:tcW w:w="1661" w:type="dxa"/>
          </w:tcPr>
          <w:p>
            <w:pPr>
              <w:pStyle w:val="TableParagraph"/>
              <w:spacing w:line="250" w:lineRule="exact" w:before="3"/>
              <w:ind w:right="-15"/>
              <w:jc w:val="right"/>
              <w:rPr>
                <w:sz w:val="21"/>
              </w:rPr>
            </w:pPr>
            <w:r>
              <w:rPr>
                <w:w w:val="100"/>
                <w:sz w:val="21"/>
              </w:rPr>
              <w:t> </w:t>
            </w:r>
          </w:p>
        </w:tc>
        <w:tc>
          <w:tcPr>
            <w:tcW w:w="1208" w:type="dxa"/>
          </w:tcPr>
          <w:p>
            <w:pPr>
              <w:pStyle w:val="TableParagraph"/>
              <w:spacing w:line="250" w:lineRule="exact" w:before="3"/>
              <w:ind w:right="-15"/>
              <w:jc w:val="right"/>
              <w:rPr>
                <w:sz w:val="21"/>
              </w:rPr>
            </w:pPr>
            <w:r>
              <w:rPr>
                <w:w w:val="100"/>
                <w:sz w:val="21"/>
              </w:rPr>
              <w:t> </w:t>
            </w:r>
          </w:p>
        </w:tc>
        <w:tc>
          <w:tcPr>
            <w:tcW w:w="1697" w:type="dxa"/>
          </w:tcPr>
          <w:p>
            <w:pPr>
              <w:pStyle w:val="TableParagraph"/>
              <w:spacing w:line="250" w:lineRule="exact" w:before="3"/>
              <w:ind w:right="-15"/>
              <w:jc w:val="right"/>
              <w:rPr>
                <w:sz w:val="21"/>
              </w:rPr>
            </w:pPr>
            <w:r>
              <w:rPr>
                <w:w w:val="100"/>
                <w:sz w:val="21"/>
              </w:rPr>
              <w:t> </w:t>
            </w:r>
          </w:p>
        </w:tc>
      </w:tr>
      <w:tr>
        <w:trPr>
          <w:trHeight w:val="273" w:hRule="atLeast"/>
        </w:trPr>
        <w:tc>
          <w:tcPr>
            <w:tcW w:w="3298" w:type="dxa"/>
          </w:tcPr>
          <w:p>
            <w:pPr>
              <w:pStyle w:val="TableParagraph"/>
              <w:spacing w:line="252" w:lineRule="exact"/>
              <w:ind w:left="107"/>
              <w:rPr>
                <w:sz w:val="21"/>
              </w:rPr>
            </w:pPr>
            <w:r>
              <w:rPr>
                <w:sz w:val="21"/>
              </w:rPr>
              <w:t>1.消耗性生物资产 </w:t>
            </w:r>
          </w:p>
        </w:tc>
        <w:tc>
          <w:tcPr>
            <w:tcW w:w="1185" w:type="dxa"/>
          </w:tcPr>
          <w:p>
            <w:pPr>
              <w:pStyle w:val="TableParagraph"/>
              <w:spacing w:line="252" w:lineRule="exact"/>
              <w:ind w:right="-15"/>
              <w:jc w:val="right"/>
              <w:rPr>
                <w:sz w:val="21"/>
              </w:rPr>
            </w:pPr>
            <w:r>
              <w:rPr>
                <w:w w:val="100"/>
                <w:sz w:val="21"/>
              </w:rPr>
              <w:t> </w:t>
            </w:r>
          </w:p>
        </w:tc>
        <w:tc>
          <w:tcPr>
            <w:tcW w:w="1661" w:type="dxa"/>
          </w:tcPr>
          <w:p>
            <w:pPr>
              <w:pStyle w:val="TableParagraph"/>
              <w:spacing w:line="252" w:lineRule="exact"/>
              <w:ind w:right="-15"/>
              <w:jc w:val="right"/>
              <w:rPr>
                <w:sz w:val="21"/>
              </w:rPr>
            </w:pPr>
            <w:r>
              <w:rPr>
                <w:w w:val="100"/>
                <w:sz w:val="21"/>
              </w:rPr>
              <w:t> </w:t>
            </w:r>
          </w:p>
        </w:tc>
        <w:tc>
          <w:tcPr>
            <w:tcW w:w="1208" w:type="dxa"/>
          </w:tcPr>
          <w:p>
            <w:pPr>
              <w:pStyle w:val="TableParagraph"/>
              <w:spacing w:line="252" w:lineRule="exact"/>
              <w:ind w:right="-15"/>
              <w:jc w:val="right"/>
              <w:rPr>
                <w:sz w:val="21"/>
              </w:rPr>
            </w:pPr>
            <w:r>
              <w:rPr>
                <w:w w:val="100"/>
                <w:sz w:val="21"/>
              </w:rPr>
              <w:t> </w:t>
            </w:r>
          </w:p>
        </w:tc>
        <w:tc>
          <w:tcPr>
            <w:tcW w:w="1697" w:type="dxa"/>
          </w:tcPr>
          <w:p>
            <w:pPr>
              <w:pStyle w:val="TableParagraph"/>
              <w:spacing w:line="252" w:lineRule="exact"/>
              <w:ind w:right="-15"/>
              <w:jc w:val="right"/>
              <w:rPr>
                <w:sz w:val="21"/>
              </w:rPr>
            </w:pPr>
            <w:r>
              <w:rPr>
                <w:w w:val="100"/>
                <w:sz w:val="21"/>
              </w:rPr>
              <w:t> </w:t>
            </w:r>
          </w:p>
        </w:tc>
      </w:tr>
      <w:tr>
        <w:trPr>
          <w:trHeight w:val="270" w:hRule="atLeast"/>
        </w:trPr>
        <w:tc>
          <w:tcPr>
            <w:tcW w:w="3298" w:type="dxa"/>
          </w:tcPr>
          <w:p>
            <w:pPr>
              <w:pStyle w:val="TableParagraph"/>
              <w:spacing w:line="250" w:lineRule="exact"/>
              <w:ind w:left="107"/>
              <w:rPr>
                <w:sz w:val="21"/>
              </w:rPr>
            </w:pPr>
            <w:r>
              <w:rPr>
                <w:sz w:val="21"/>
              </w:rPr>
              <w:t>2.生产性生物资产 </w:t>
            </w:r>
          </w:p>
        </w:tc>
        <w:tc>
          <w:tcPr>
            <w:tcW w:w="1185" w:type="dxa"/>
          </w:tcPr>
          <w:p>
            <w:pPr>
              <w:pStyle w:val="TableParagraph"/>
              <w:spacing w:line="250" w:lineRule="exact"/>
              <w:ind w:right="-15"/>
              <w:jc w:val="right"/>
              <w:rPr>
                <w:sz w:val="21"/>
              </w:rPr>
            </w:pPr>
            <w:r>
              <w:rPr>
                <w:w w:val="100"/>
                <w:sz w:val="21"/>
              </w:rPr>
              <w:t> </w:t>
            </w:r>
          </w:p>
        </w:tc>
        <w:tc>
          <w:tcPr>
            <w:tcW w:w="1661" w:type="dxa"/>
          </w:tcPr>
          <w:p>
            <w:pPr>
              <w:pStyle w:val="TableParagraph"/>
              <w:spacing w:line="250" w:lineRule="exact"/>
              <w:ind w:right="-15"/>
              <w:jc w:val="right"/>
              <w:rPr>
                <w:sz w:val="21"/>
              </w:rPr>
            </w:pPr>
            <w:r>
              <w:rPr>
                <w:w w:val="100"/>
                <w:sz w:val="21"/>
              </w:rPr>
              <w:t> </w:t>
            </w:r>
          </w:p>
        </w:tc>
        <w:tc>
          <w:tcPr>
            <w:tcW w:w="1208" w:type="dxa"/>
          </w:tcPr>
          <w:p>
            <w:pPr>
              <w:pStyle w:val="TableParagraph"/>
              <w:spacing w:line="250" w:lineRule="exact"/>
              <w:ind w:right="-15"/>
              <w:jc w:val="right"/>
              <w:rPr>
                <w:sz w:val="21"/>
              </w:rPr>
            </w:pPr>
            <w:r>
              <w:rPr>
                <w:w w:val="100"/>
                <w:sz w:val="21"/>
              </w:rPr>
              <w:t> </w:t>
            </w:r>
          </w:p>
        </w:tc>
        <w:tc>
          <w:tcPr>
            <w:tcW w:w="1697" w:type="dxa"/>
          </w:tcPr>
          <w:p>
            <w:pPr>
              <w:pStyle w:val="TableParagraph"/>
              <w:spacing w:line="250" w:lineRule="exact"/>
              <w:ind w:right="-15"/>
              <w:jc w:val="right"/>
              <w:rPr>
                <w:sz w:val="21"/>
              </w:rPr>
            </w:pPr>
            <w:r>
              <w:rPr>
                <w:w w:val="100"/>
                <w:sz w:val="21"/>
              </w:rPr>
              <w:t> </w:t>
            </w:r>
          </w:p>
        </w:tc>
      </w:tr>
      <w:tr>
        <w:trPr>
          <w:trHeight w:val="285" w:hRule="atLeast"/>
        </w:trPr>
        <w:tc>
          <w:tcPr>
            <w:tcW w:w="3298" w:type="dxa"/>
          </w:tcPr>
          <w:p>
            <w:pPr>
              <w:pStyle w:val="TableParagraph"/>
              <w:spacing w:line="265" w:lineRule="exact" w:before="0"/>
              <w:ind w:left="107"/>
              <w:rPr>
                <w:sz w:val="21"/>
              </w:rPr>
            </w:pPr>
            <w:r>
              <w:rPr>
                <w:sz w:val="22"/>
              </w:rPr>
              <w:t>（六）应收款项融资</w:t>
            </w:r>
            <w:r>
              <w:rPr>
                <w:w w:val="100"/>
                <w:sz w:val="21"/>
              </w:rPr>
              <w:t> </w:t>
            </w:r>
          </w:p>
        </w:tc>
        <w:tc>
          <w:tcPr>
            <w:tcW w:w="1185" w:type="dxa"/>
          </w:tcPr>
          <w:p>
            <w:pPr>
              <w:pStyle w:val="TableParagraph"/>
              <w:spacing w:line="257" w:lineRule="exact" w:before="8"/>
              <w:ind w:right="-15"/>
              <w:jc w:val="right"/>
              <w:rPr>
                <w:sz w:val="21"/>
              </w:rPr>
            </w:pPr>
            <w:r>
              <w:rPr>
                <w:w w:val="100"/>
                <w:sz w:val="21"/>
              </w:rPr>
              <w:t> </w:t>
            </w:r>
          </w:p>
        </w:tc>
        <w:tc>
          <w:tcPr>
            <w:tcW w:w="1661" w:type="dxa"/>
          </w:tcPr>
          <w:p>
            <w:pPr>
              <w:pStyle w:val="TableParagraph"/>
              <w:spacing w:line="265" w:lineRule="exact" w:before="0"/>
              <w:ind w:right="-15"/>
              <w:jc w:val="right"/>
              <w:rPr>
                <w:sz w:val="21"/>
              </w:rPr>
            </w:pPr>
            <w:r>
              <w:rPr>
                <w:sz w:val="22"/>
              </w:rPr>
              <w:t>4,907,628.00</w:t>
            </w:r>
            <w:r>
              <w:rPr>
                <w:w w:val="100"/>
                <w:sz w:val="21"/>
              </w:rPr>
              <w:t> </w:t>
            </w:r>
          </w:p>
        </w:tc>
        <w:tc>
          <w:tcPr>
            <w:tcW w:w="1208" w:type="dxa"/>
          </w:tcPr>
          <w:p>
            <w:pPr>
              <w:pStyle w:val="TableParagraph"/>
              <w:spacing w:line="257" w:lineRule="exact" w:before="8"/>
              <w:ind w:right="-15"/>
              <w:jc w:val="right"/>
              <w:rPr>
                <w:sz w:val="21"/>
              </w:rPr>
            </w:pPr>
            <w:r>
              <w:rPr>
                <w:w w:val="100"/>
                <w:sz w:val="21"/>
              </w:rPr>
              <w:t> </w:t>
            </w:r>
          </w:p>
        </w:tc>
        <w:tc>
          <w:tcPr>
            <w:tcW w:w="1697" w:type="dxa"/>
          </w:tcPr>
          <w:p>
            <w:pPr>
              <w:pStyle w:val="TableParagraph"/>
              <w:spacing w:line="265" w:lineRule="exact" w:before="0"/>
              <w:ind w:right="-15"/>
              <w:jc w:val="right"/>
              <w:rPr>
                <w:sz w:val="21"/>
              </w:rPr>
            </w:pPr>
            <w:r>
              <w:rPr>
                <w:sz w:val="22"/>
              </w:rPr>
              <w:t>4,907,628.00</w:t>
            </w:r>
            <w:r>
              <w:rPr>
                <w:w w:val="100"/>
                <w:sz w:val="21"/>
              </w:rPr>
              <w:t> </w:t>
            </w:r>
          </w:p>
        </w:tc>
      </w:tr>
      <w:tr>
        <w:trPr>
          <w:trHeight w:val="285" w:hRule="atLeast"/>
        </w:trPr>
        <w:tc>
          <w:tcPr>
            <w:tcW w:w="3298" w:type="dxa"/>
          </w:tcPr>
          <w:p>
            <w:pPr>
              <w:pStyle w:val="TableParagraph"/>
              <w:spacing w:line="265" w:lineRule="exact" w:before="0"/>
              <w:ind w:left="107"/>
              <w:rPr>
                <w:sz w:val="21"/>
              </w:rPr>
            </w:pPr>
            <w:r>
              <w:rPr>
                <w:sz w:val="22"/>
              </w:rPr>
              <w:t>（七）其他非流动金融资产</w:t>
            </w:r>
            <w:r>
              <w:rPr>
                <w:w w:val="100"/>
                <w:sz w:val="21"/>
              </w:rPr>
              <w:t> </w:t>
            </w:r>
          </w:p>
        </w:tc>
        <w:tc>
          <w:tcPr>
            <w:tcW w:w="1185" w:type="dxa"/>
          </w:tcPr>
          <w:p>
            <w:pPr>
              <w:pStyle w:val="TableParagraph"/>
              <w:spacing w:line="257" w:lineRule="exact" w:before="8"/>
              <w:ind w:right="-15"/>
              <w:jc w:val="right"/>
              <w:rPr>
                <w:sz w:val="21"/>
              </w:rPr>
            </w:pPr>
            <w:r>
              <w:rPr>
                <w:w w:val="100"/>
                <w:sz w:val="21"/>
              </w:rPr>
              <w:t> </w:t>
            </w:r>
          </w:p>
        </w:tc>
        <w:tc>
          <w:tcPr>
            <w:tcW w:w="1661" w:type="dxa"/>
          </w:tcPr>
          <w:p>
            <w:pPr>
              <w:pStyle w:val="TableParagraph"/>
              <w:spacing w:line="257" w:lineRule="exact" w:before="8"/>
              <w:ind w:right="-15"/>
              <w:jc w:val="right"/>
              <w:rPr>
                <w:sz w:val="21"/>
              </w:rPr>
            </w:pPr>
            <w:r>
              <w:rPr>
                <w:w w:val="100"/>
                <w:sz w:val="21"/>
              </w:rPr>
              <w:t> </w:t>
            </w:r>
          </w:p>
        </w:tc>
        <w:tc>
          <w:tcPr>
            <w:tcW w:w="1208" w:type="dxa"/>
          </w:tcPr>
          <w:p>
            <w:pPr>
              <w:pStyle w:val="TableParagraph"/>
              <w:spacing w:line="257" w:lineRule="exact" w:before="8"/>
              <w:ind w:right="-15"/>
              <w:jc w:val="right"/>
              <w:rPr>
                <w:sz w:val="21"/>
              </w:rPr>
            </w:pPr>
            <w:r>
              <w:rPr>
                <w:w w:val="100"/>
                <w:sz w:val="21"/>
              </w:rPr>
              <w:t> </w:t>
            </w:r>
          </w:p>
        </w:tc>
        <w:tc>
          <w:tcPr>
            <w:tcW w:w="1697" w:type="dxa"/>
          </w:tcPr>
          <w:p>
            <w:pPr>
              <w:pStyle w:val="TableParagraph"/>
              <w:spacing w:line="257" w:lineRule="exact" w:before="8"/>
              <w:ind w:right="-15"/>
              <w:jc w:val="right"/>
              <w:rPr>
                <w:sz w:val="21"/>
              </w:rPr>
            </w:pPr>
            <w:r>
              <w:rPr>
                <w:w w:val="100"/>
                <w:sz w:val="21"/>
              </w:rPr>
              <w:t> </w:t>
            </w:r>
          </w:p>
        </w:tc>
      </w:tr>
      <w:tr>
        <w:trPr>
          <w:trHeight w:val="469" w:hRule="atLeast"/>
        </w:trPr>
        <w:tc>
          <w:tcPr>
            <w:tcW w:w="3298" w:type="dxa"/>
          </w:tcPr>
          <w:p>
            <w:pPr>
              <w:pStyle w:val="TableParagraph"/>
              <w:spacing w:before="3"/>
              <w:ind w:left="107"/>
              <w:rPr>
                <w:sz w:val="21"/>
              </w:rPr>
            </w:pPr>
            <w:r>
              <w:rPr>
                <w:sz w:val="21"/>
              </w:rPr>
              <w:t>持续以公允价值计量的资产总额 </w:t>
            </w:r>
          </w:p>
        </w:tc>
        <w:tc>
          <w:tcPr>
            <w:tcW w:w="1185" w:type="dxa"/>
          </w:tcPr>
          <w:p>
            <w:pPr>
              <w:pStyle w:val="TableParagraph"/>
              <w:spacing w:before="3"/>
              <w:ind w:right="-15"/>
              <w:jc w:val="right"/>
              <w:rPr>
                <w:sz w:val="21"/>
              </w:rPr>
            </w:pPr>
            <w:r>
              <w:rPr>
                <w:w w:val="100"/>
                <w:sz w:val="21"/>
              </w:rPr>
              <w:t> </w:t>
            </w:r>
          </w:p>
        </w:tc>
        <w:tc>
          <w:tcPr>
            <w:tcW w:w="1661" w:type="dxa"/>
          </w:tcPr>
          <w:p>
            <w:pPr>
              <w:pStyle w:val="TableParagraph"/>
              <w:spacing w:before="92"/>
              <w:ind w:right="-15"/>
              <w:jc w:val="right"/>
              <w:rPr>
                <w:sz w:val="21"/>
              </w:rPr>
            </w:pPr>
            <w:r>
              <w:rPr>
                <w:sz w:val="22"/>
              </w:rPr>
              <w:t>25,041,929.37</w:t>
            </w:r>
            <w:r>
              <w:rPr>
                <w:w w:val="100"/>
                <w:sz w:val="21"/>
              </w:rPr>
              <w:t> </w:t>
            </w:r>
          </w:p>
        </w:tc>
        <w:tc>
          <w:tcPr>
            <w:tcW w:w="1208" w:type="dxa"/>
          </w:tcPr>
          <w:p>
            <w:pPr>
              <w:pStyle w:val="TableParagraph"/>
              <w:spacing w:before="99"/>
              <w:ind w:right="-15"/>
              <w:jc w:val="right"/>
              <w:rPr>
                <w:sz w:val="21"/>
              </w:rPr>
            </w:pPr>
            <w:r>
              <w:rPr>
                <w:w w:val="100"/>
                <w:sz w:val="21"/>
              </w:rPr>
              <w:t> </w:t>
            </w:r>
          </w:p>
        </w:tc>
        <w:tc>
          <w:tcPr>
            <w:tcW w:w="1697" w:type="dxa"/>
          </w:tcPr>
          <w:p>
            <w:pPr>
              <w:pStyle w:val="TableParagraph"/>
              <w:spacing w:before="92"/>
              <w:ind w:right="-15"/>
              <w:jc w:val="right"/>
              <w:rPr>
                <w:sz w:val="21"/>
              </w:rPr>
            </w:pPr>
            <w:r>
              <w:rPr>
                <w:sz w:val="22"/>
              </w:rPr>
              <w:t>25,041,929.37</w:t>
            </w:r>
            <w:r>
              <w:rPr>
                <w:w w:val="100"/>
                <w:sz w:val="21"/>
              </w:rPr>
              <w:t> </w:t>
            </w:r>
          </w:p>
        </w:tc>
      </w:tr>
      <w:tr>
        <w:trPr>
          <w:trHeight w:val="294" w:hRule="atLeast"/>
        </w:trPr>
        <w:tc>
          <w:tcPr>
            <w:tcW w:w="3298" w:type="dxa"/>
          </w:tcPr>
          <w:p>
            <w:pPr>
              <w:pStyle w:val="TableParagraph"/>
              <w:ind w:left="107"/>
              <w:rPr>
                <w:sz w:val="21"/>
              </w:rPr>
            </w:pPr>
            <w:r>
              <w:rPr>
                <w:sz w:val="21"/>
              </w:rPr>
              <w:t>（六）交易性金融负债 </w:t>
            </w:r>
          </w:p>
        </w:tc>
        <w:tc>
          <w:tcPr>
            <w:tcW w:w="1185" w:type="dxa"/>
          </w:tcPr>
          <w:p>
            <w:pPr>
              <w:pStyle w:val="TableParagraph"/>
              <w:ind w:right="-15"/>
              <w:jc w:val="right"/>
              <w:rPr>
                <w:sz w:val="21"/>
              </w:rPr>
            </w:pPr>
            <w:r>
              <w:rPr>
                <w:w w:val="100"/>
                <w:sz w:val="21"/>
              </w:rPr>
              <w:t> </w:t>
            </w:r>
          </w:p>
        </w:tc>
        <w:tc>
          <w:tcPr>
            <w:tcW w:w="1661" w:type="dxa"/>
          </w:tcPr>
          <w:p>
            <w:pPr>
              <w:pStyle w:val="TableParagraph"/>
              <w:ind w:right="-15"/>
              <w:jc w:val="right"/>
              <w:rPr>
                <w:sz w:val="21"/>
              </w:rPr>
            </w:pPr>
            <w:r>
              <w:rPr>
                <w:w w:val="100"/>
                <w:sz w:val="21"/>
              </w:rPr>
              <w:t> </w:t>
            </w:r>
          </w:p>
        </w:tc>
        <w:tc>
          <w:tcPr>
            <w:tcW w:w="1208" w:type="dxa"/>
          </w:tcPr>
          <w:p>
            <w:pPr>
              <w:pStyle w:val="TableParagraph"/>
              <w:ind w:right="-15"/>
              <w:jc w:val="right"/>
              <w:rPr>
                <w:sz w:val="21"/>
              </w:rPr>
            </w:pPr>
            <w:r>
              <w:rPr>
                <w:w w:val="100"/>
                <w:sz w:val="21"/>
              </w:rPr>
              <w:t> </w:t>
            </w:r>
          </w:p>
        </w:tc>
        <w:tc>
          <w:tcPr>
            <w:tcW w:w="1697" w:type="dxa"/>
          </w:tcPr>
          <w:p>
            <w:pPr>
              <w:pStyle w:val="TableParagraph"/>
              <w:ind w:right="-15"/>
              <w:jc w:val="right"/>
              <w:rPr>
                <w:sz w:val="21"/>
              </w:rPr>
            </w:pPr>
            <w:r>
              <w:rPr>
                <w:w w:val="100"/>
                <w:sz w:val="21"/>
              </w:rPr>
              <w:t> </w:t>
            </w:r>
          </w:p>
        </w:tc>
      </w:tr>
      <w:tr>
        <w:trPr>
          <w:trHeight w:val="545" w:hRule="atLeast"/>
        </w:trPr>
        <w:tc>
          <w:tcPr>
            <w:tcW w:w="3298" w:type="dxa"/>
          </w:tcPr>
          <w:p>
            <w:pPr>
              <w:pStyle w:val="TableParagraph"/>
              <w:ind w:left="107"/>
              <w:rPr>
                <w:sz w:val="21"/>
              </w:rPr>
            </w:pPr>
            <w:r>
              <w:rPr>
                <w:sz w:val="21"/>
              </w:rPr>
              <w:t>1.以公允价值计量且变动计入当</w:t>
            </w:r>
          </w:p>
          <w:p>
            <w:pPr>
              <w:pStyle w:val="TableParagraph"/>
              <w:spacing w:line="250" w:lineRule="exact" w:before="5"/>
              <w:ind w:left="107"/>
              <w:rPr>
                <w:sz w:val="21"/>
              </w:rPr>
            </w:pPr>
            <w:r>
              <w:rPr>
                <w:spacing w:val="-1"/>
                <w:sz w:val="21"/>
              </w:rPr>
              <w:t>期损益的金融负债</w:t>
            </w:r>
            <w:r>
              <w:rPr>
                <w:sz w:val="21"/>
              </w:rPr>
              <w:t> </w:t>
            </w:r>
          </w:p>
        </w:tc>
        <w:tc>
          <w:tcPr>
            <w:tcW w:w="1185" w:type="dxa"/>
          </w:tcPr>
          <w:p>
            <w:pPr>
              <w:pStyle w:val="TableParagraph"/>
              <w:ind w:right="-15"/>
              <w:jc w:val="right"/>
              <w:rPr>
                <w:sz w:val="21"/>
              </w:rPr>
            </w:pPr>
            <w:r>
              <w:rPr>
                <w:w w:val="100"/>
                <w:sz w:val="21"/>
              </w:rPr>
              <w:t> </w:t>
            </w:r>
          </w:p>
        </w:tc>
        <w:tc>
          <w:tcPr>
            <w:tcW w:w="1661" w:type="dxa"/>
          </w:tcPr>
          <w:p>
            <w:pPr>
              <w:pStyle w:val="TableParagraph"/>
              <w:ind w:right="-15"/>
              <w:jc w:val="right"/>
              <w:rPr>
                <w:sz w:val="21"/>
              </w:rPr>
            </w:pPr>
            <w:r>
              <w:rPr>
                <w:w w:val="100"/>
                <w:sz w:val="21"/>
              </w:rPr>
              <w:t> </w:t>
            </w:r>
          </w:p>
        </w:tc>
        <w:tc>
          <w:tcPr>
            <w:tcW w:w="1208" w:type="dxa"/>
          </w:tcPr>
          <w:p>
            <w:pPr>
              <w:pStyle w:val="TableParagraph"/>
              <w:ind w:right="-15"/>
              <w:jc w:val="right"/>
              <w:rPr>
                <w:sz w:val="21"/>
              </w:rPr>
            </w:pPr>
            <w:r>
              <w:rPr>
                <w:w w:val="100"/>
                <w:sz w:val="21"/>
              </w:rPr>
              <w:t> </w:t>
            </w:r>
          </w:p>
        </w:tc>
        <w:tc>
          <w:tcPr>
            <w:tcW w:w="1697" w:type="dxa"/>
          </w:tcPr>
          <w:p>
            <w:pPr>
              <w:pStyle w:val="TableParagraph"/>
              <w:ind w:right="-15"/>
              <w:jc w:val="right"/>
              <w:rPr>
                <w:sz w:val="21"/>
              </w:rPr>
            </w:pPr>
            <w:r>
              <w:rPr>
                <w:w w:val="100"/>
                <w:sz w:val="21"/>
              </w:rPr>
              <w:t> </w:t>
            </w:r>
          </w:p>
        </w:tc>
      </w:tr>
      <w:tr>
        <w:trPr>
          <w:trHeight w:val="273" w:hRule="atLeast"/>
        </w:trPr>
        <w:tc>
          <w:tcPr>
            <w:tcW w:w="3298" w:type="dxa"/>
          </w:tcPr>
          <w:p>
            <w:pPr>
              <w:pStyle w:val="TableParagraph"/>
              <w:spacing w:line="252" w:lineRule="exact"/>
              <w:ind w:left="107"/>
              <w:rPr>
                <w:sz w:val="21"/>
              </w:rPr>
            </w:pPr>
            <w:r>
              <w:rPr>
                <w:spacing w:val="-1"/>
                <w:sz w:val="21"/>
              </w:rPr>
              <w:t>其中：发行的交易性债券</w:t>
            </w:r>
            <w:r>
              <w:rPr>
                <w:sz w:val="21"/>
              </w:rPr>
              <w:t> </w:t>
            </w:r>
          </w:p>
        </w:tc>
        <w:tc>
          <w:tcPr>
            <w:tcW w:w="1185" w:type="dxa"/>
          </w:tcPr>
          <w:p>
            <w:pPr>
              <w:pStyle w:val="TableParagraph"/>
              <w:spacing w:line="252" w:lineRule="exact"/>
              <w:ind w:right="-15"/>
              <w:jc w:val="right"/>
              <w:rPr>
                <w:sz w:val="21"/>
              </w:rPr>
            </w:pPr>
            <w:r>
              <w:rPr>
                <w:w w:val="100"/>
                <w:sz w:val="21"/>
              </w:rPr>
              <w:t> </w:t>
            </w:r>
          </w:p>
        </w:tc>
        <w:tc>
          <w:tcPr>
            <w:tcW w:w="1661" w:type="dxa"/>
          </w:tcPr>
          <w:p>
            <w:pPr>
              <w:pStyle w:val="TableParagraph"/>
              <w:spacing w:line="252" w:lineRule="exact"/>
              <w:ind w:right="-15"/>
              <w:jc w:val="right"/>
              <w:rPr>
                <w:sz w:val="21"/>
              </w:rPr>
            </w:pPr>
            <w:r>
              <w:rPr>
                <w:w w:val="100"/>
                <w:sz w:val="21"/>
              </w:rPr>
              <w:t> </w:t>
            </w:r>
          </w:p>
        </w:tc>
        <w:tc>
          <w:tcPr>
            <w:tcW w:w="1208" w:type="dxa"/>
          </w:tcPr>
          <w:p>
            <w:pPr>
              <w:pStyle w:val="TableParagraph"/>
              <w:spacing w:line="252" w:lineRule="exact"/>
              <w:ind w:right="-15"/>
              <w:jc w:val="right"/>
              <w:rPr>
                <w:sz w:val="21"/>
              </w:rPr>
            </w:pPr>
            <w:r>
              <w:rPr>
                <w:w w:val="100"/>
                <w:sz w:val="21"/>
              </w:rPr>
              <w:t> </w:t>
            </w:r>
          </w:p>
        </w:tc>
        <w:tc>
          <w:tcPr>
            <w:tcW w:w="1697" w:type="dxa"/>
          </w:tcPr>
          <w:p>
            <w:pPr>
              <w:pStyle w:val="TableParagraph"/>
              <w:spacing w:line="252" w:lineRule="exact"/>
              <w:ind w:right="-15"/>
              <w:jc w:val="right"/>
              <w:rPr>
                <w:sz w:val="21"/>
              </w:rPr>
            </w:pPr>
            <w:r>
              <w:rPr>
                <w:w w:val="100"/>
                <w:sz w:val="21"/>
              </w:rPr>
              <w:t> </w:t>
            </w:r>
          </w:p>
        </w:tc>
      </w:tr>
      <w:tr>
        <w:trPr>
          <w:trHeight w:val="285" w:hRule="atLeast"/>
        </w:trPr>
        <w:tc>
          <w:tcPr>
            <w:tcW w:w="3298" w:type="dxa"/>
          </w:tcPr>
          <w:p>
            <w:pPr>
              <w:pStyle w:val="TableParagraph"/>
              <w:spacing w:line="264" w:lineRule="exact"/>
              <w:ind w:left="738"/>
              <w:rPr>
                <w:sz w:val="21"/>
              </w:rPr>
            </w:pPr>
            <w:r>
              <w:rPr>
                <w:spacing w:val="-1"/>
                <w:sz w:val="21"/>
              </w:rPr>
              <w:t>衍生金融负债</w:t>
            </w:r>
            <w:r>
              <w:rPr>
                <w:sz w:val="21"/>
              </w:rPr>
              <w:t> </w:t>
            </w:r>
          </w:p>
        </w:tc>
        <w:tc>
          <w:tcPr>
            <w:tcW w:w="1185" w:type="dxa"/>
          </w:tcPr>
          <w:p>
            <w:pPr>
              <w:pStyle w:val="TableParagraph"/>
              <w:spacing w:line="264" w:lineRule="exact"/>
              <w:ind w:right="-15"/>
              <w:jc w:val="right"/>
              <w:rPr>
                <w:sz w:val="21"/>
              </w:rPr>
            </w:pPr>
            <w:r>
              <w:rPr>
                <w:w w:val="100"/>
                <w:sz w:val="21"/>
              </w:rPr>
              <w:t> </w:t>
            </w:r>
          </w:p>
        </w:tc>
        <w:tc>
          <w:tcPr>
            <w:tcW w:w="1661" w:type="dxa"/>
          </w:tcPr>
          <w:p>
            <w:pPr>
              <w:pStyle w:val="TableParagraph"/>
              <w:spacing w:line="264" w:lineRule="exact"/>
              <w:ind w:right="-15"/>
              <w:jc w:val="right"/>
              <w:rPr>
                <w:sz w:val="21"/>
              </w:rPr>
            </w:pPr>
            <w:r>
              <w:rPr>
                <w:w w:val="100"/>
                <w:sz w:val="21"/>
              </w:rPr>
              <w:t> </w:t>
            </w:r>
          </w:p>
        </w:tc>
        <w:tc>
          <w:tcPr>
            <w:tcW w:w="1208" w:type="dxa"/>
          </w:tcPr>
          <w:p>
            <w:pPr>
              <w:pStyle w:val="TableParagraph"/>
              <w:spacing w:line="264" w:lineRule="exact"/>
              <w:ind w:right="-15"/>
              <w:jc w:val="right"/>
              <w:rPr>
                <w:sz w:val="21"/>
              </w:rPr>
            </w:pPr>
            <w:r>
              <w:rPr>
                <w:w w:val="100"/>
                <w:sz w:val="21"/>
              </w:rPr>
              <w:t> </w:t>
            </w:r>
          </w:p>
        </w:tc>
        <w:tc>
          <w:tcPr>
            <w:tcW w:w="1697" w:type="dxa"/>
          </w:tcPr>
          <w:p>
            <w:pPr>
              <w:pStyle w:val="TableParagraph"/>
              <w:spacing w:line="264" w:lineRule="exact"/>
              <w:ind w:right="-15"/>
              <w:jc w:val="right"/>
              <w:rPr>
                <w:sz w:val="21"/>
              </w:rPr>
            </w:pPr>
            <w:r>
              <w:rPr>
                <w:w w:val="100"/>
                <w:sz w:val="21"/>
              </w:rPr>
              <w:t> </w:t>
            </w:r>
          </w:p>
        </w:tc>
      </w:tr>
      <w:tr>
        <w:trPr>
          <w:trHeight w:val="285" w:hRule="atLeast"/>
        </w:trPr>
        <w:tc>
          <w:tcPr>
            <w:tcW w:w="3298" w:type="dxa"/>
          </w:tcPr>
          <w:p>
            <w:pPr>
              <w:pStyle w:val="TableParagraph"/>
              <w:spacing w:line="264" w:lineRule="exact"/>
              <w:ind w:left="738"/>
              <w:rPr>
                <w:sz w:val="21"/>
              </w:rPr>
            </w:pPr>
            <w:r>
              <w:rPr>
                <w:sz w:val="21"/>
              </w:rPr>
              <w:t>其他 </w:t>
            </w:r>
          </w:p>
        </w:tc>
        <w:tc>
          <w:tcPr>
            <w:tcW w:w="1185" w:type="dxa"/>
          </w:tcPr>
          <w:p>
            <w:pPr>
              <w:pStyle w:val="TableParagraph"/>
              <w:spacing w:line="264" w:lineRule="exact"/>
              <w:ind w:right="-15"/>
              <w:jc w:val="right"/>
              <w:rPr>
                <w:sz w:val="21"/>
              </w:rPr>
            </w:pPr>
            <w:r>
              <w:rPr>
                <w:w w:val="100"/>
                <w:sz w:val="21"/>
              </w:rPr>
              <w:t> </w:t>
            </w:r>
          </w:p>
        </w:tc>
        <w:tc>
          <w:tcPr>
            <w:tcW w:w="1661" w:type="dxa"/>
          </w:tcPr>
          <w:p>
            <w:pPr>
              <w:pStyle w:val="TableParagraph"/>
              <w:spacing w:line="264" w:lineRule="exact"/>
              <w:ind w:right="-15"/>
              <w:jc w:val="right"/>
              <w:rPr>
                <w:sz w:val="21"/>
              </w:rPr>
            </w:pPr>
            <w:r>
              <w:rPr>
                <w:w w:val="100"/>
                <w:sz w:val="21"/>
              </w:rPr>
              <w:t> </w:t>
            </w:r>
          </w:p>
        </w:tc>
        <w:tc>
          <w:tcPr>
            <w:tcW w:w="1208" w:type="dxa"/>
          </w:tcPr>
          <w:p>
            <w:pPr>
              <w:pStyle w:val="TableParagraph"/>
              <w:spacing w:line="264" w:lineRule="exact"/>
              <w:ind w:right="-15"/>
              <w:jc w:val="right"/>
              <w:rPr>
                <w:sz w:val="21"/>
              </w:rPr>
            </w:pPr>
            <w:r>
              <w:rPr>
                <w:w w:val="100"/>
                <w:sz w:val="21"/>
              </w:rPr>
              <w:t> </w:t>
            </w:r>
          </w:p>
        </w:tc>
        <w:tc>
          <w:tcPr>
            <w:tcW w:w="1697" w:type="dxa"/>
          </w:tcPr>
          <w:p>
            <w:pPr>
              <w:pStyle w:val="TableParagraph"/>
              <w:spacing w:line="264" w:lineRule="exact"/>
              <w:ind w:right="-15"/>
              <w:jc w:val="right"/>
              <w:rPr>
                <w:sz w:val="21"/>
              </w:rPr>
            </w:pPr>
            <w:r>
              <w:rPr>
                <w:w w:val="100"/>
                <w:sz w:val="21"/>
              </w:rPr>
              <w:t> </w:t>
            </w:r>
          </w:p>
        </w:tc>
      </w:tr>
      <w:tr>
        <w:trPr>
          <w:trHeight w:val="544" w:hRule="atLeast"/>
        </w:trPr>
        <w:tc>
          <w:tcPr>
            <w:tcW w:w="3298" w:type="dxa"/>
          </w:tcPr>
          <w:p>
            <w:pPr>
              <w:pStyle w:val="TableParagraph"/>
              <w:ind w:left="107"/>
              <w:rPr>
                <w:sz w:val="21"/>
              </w:rPr>
            </w:pPr>
            <w:r>
              <w:rPr>
                <w:sz w:val="21"/>
              </w:rPr>
              <w:t>2.指定为以公允价值计量且变动</w:t>
            </w:r>
          </w:p>
          <w:p>
            <w:pPr>
              <w:pStyle w:val="TableParagraph"/>
              <w:spacing w:line="252" w:lineRule="exact" w:before="2"/>
              <w:ind w:left="107"/>
              <w:rPr>
                <w:sz w:val="21"/>
              </w:rPr>
            </w:pPr>
            <w:r>
              <w:rPr>
                <w:spacing w:val="-1"/>
                <w:sz w:val="21"/>
              </w:rPr>
              <w:t>计入当期损益的金融负债</w:t>
            </w:r>
            <w:r>
              <w:rPr>
                <w:sz w:val="21"/>
              </w:rPr>
              <w:t> </w:t>
            </w:r>
          </w:p>
        </w:tc>
        <w:tc>
          <w:tcPr>
            <w:tcW w:w="1185" w:type="dxa"/>
          </w:tcPr>
          <w:p>
            <w:pPr>
              <w:pStyle w:val="TableParagraph"/>
              <w:ind w:right="-15"/>
              <w:jc w:val="right"/>
              <w:rPr>
                <w:sz w:val="21"/>
              </w:rPr>
            </w:pPr>
            <w:r>
              <w:rPr>
                <w:w w:val="100"/>
                <w:sz w:val="21"/>
              </w:rPr>
              <w:t> </w:t>
            </w:r>
          </w:p>
        </w:tc>
        <w:tc>
          <w:tcPr>
            <w:tcW w:w="1661" w:type="dxa"/>
          </w:tcPr>
          <w:p>
            <w:pPr>
              <w:pStyle w:val="TableParagraph"/>
              <w:ind w:right="-15"/>
              <w:jc w:val="right"/>
              <w:rPr>
                <w:sz w:val="21"/>
              </w:rPr>
            </w:pPr>
            <w:r>
              <w:rPr>
                <w:w w:val="100"/>
                <w:sz w:val="21"/>
              </w:rPr>
              <w:t> </w:t>
            </w:r>
          </w:p>
        </w:tc>
        <w:tc>
          <w:tcPr>
            <w:tcW w:w="1208" w:type="dxa"/>
          </w:tcPr>
          <w:p>
            <w:pPr>
              <w:pStyle w:val="TableParagraph"/>
              <w:ind w:right="-15"/>
              <w:jc w:val="right"/>
              <w:rPr>
                <w:sz w:val="21"/>
              </w:rPr>
            </w:pPr>
            <w:r>
              <w:rPr>
                <w:w w:val="100"/>
                <w:sz w:val="21"/>
              </w:rPr>
              <w:t> </w:t>
            </w:r>
          </w:p>
        </w:tc>
        <w:tc>
          <w:tcPr>
            <w:tcW w:w="1697" w:type="dxa"/>
          </w:tcPr>
          <w:p>
            <w:pPr>
              <w:pStyle w:val="TableParagraph"/>
              <w:ind w:right="-15"/>
              <w:jc w:val="right"/>
              <w:rPr>
                <w:sz w:val="21"/>
              </w:rPr>
            </w:pPr>
            <w:r>
              <w:rPr>
                <w:w w:val="100"/>
                <w:sz w:val="21"/>
              </w:rPr>
              <w:t> </w:t>
            </w:r>
          </w:p>
        </w:tc>
      </w:tr>
      <w:tr>
        <w:trPr>
          <w:trHeight w:val="467" w:hRule="atLeast"/>
        </w:trPr>
        <w:tc>
          <w:tcPr>
            <w:tcW w:w="3298" w:type="dxa"/>
          </w:tcPr>
          <w:p>
            <w:pPr>
              <w:pStyle w:val="TableParagraph"/>
              <w:ind w:left="107"/>
              <w:rPr>
                <w:sz w:val="21"/>
              </w:rPr>
            </w:pPr>
            <w:r>
              <w:rPr>
                <w:sz w:val="21"/>
              </w:rPr>
              <w:t>持续以公允价值计量的负债总额 </w:t>
            </w:r>
          </w:p>
        </w:tc>
        <w:tc>
          <w:tcPr>
            <w:tcW w:w="1185" w:type="dxa"/>
          </w:tcPr>
          <w:p>
            <w:pPr>
              <w:pStyle w:val="TableParagraph"/>
              <w:ind w:right="-15"/>
              <w:jc w:val="right"/>
              <w:rPr>
                <w:sz w:val="21"/>
              </w:rPr>
            </w:pPr>
            <w:r>
              <w:rPr>
                <w:w w:val="100"/>
                <w:sz w:val="21"/>
              </w:rPr>
              <w:t> </w:t>
            </w:r>
          </w:p>
        </w:tc>
        <w:tc>
          <w:tcPr>
            <w:tcW w:w="1661" w:type="dxa"/>
          </w:tcPr>
          <w:p>
            <w:pPr>
              <w:pStyle w:val="TableParagraph"/>
              <w:ind w:right="-15"/>
              <w:jc w:val="right"/>
              <w:rPr>
                <w:sz w:val="21"/>
              </w:rPr>
            </w:pPr>
            <w:r>
              <w:rPr>
                <w:w w:val="100"/>
                <w:sz w:val="21"/>
              </w:rPr>
              <w:t> </w:t>
            </w:r>
          </w:p>
        </w:tc>
        <w:tc>
          <w:tcPr>
            <w:tcW w:w="1208" w:type="dxa"/>
          </w:tcPr>
          <w:p>
            <w:pPr>
              <w:pStyle w:val="TableParagraph"/>
              <w:ind w:right="-15"/>
              <w:jc w:val="right"/>
              <w:rPr>
                <w:sz w:val="21"/>
              </w:rPr>
            </w:pPr>
            <w:r>
              <w:rPr>
                <w:w w:val="100"/>
                <w:sz w:val="21"/>
              </w:rPr>
              <w:t> </w:t>
            </w:r>
          </w:p>
        </w:tc>
        <w:tc>
          <w:tcPr>
            <w:tcW w:w="1697" w:type="dxa"/>
          </w:tcPr>
          <w:p>
            <w:pPr>
              <w:pStyle w:val="TableParagraph"/>
              <w:ind w:right="-15"/>
              <w:jc w:val="right"/>
              <w:rPr>
                <w:sz w:val="21"/>
              </w:rPr>
            </w:pPr>
            <w:r>
              <w:rPr>
                <w:w w:val="100"/>
                <w:sz w:val="21"/>
              </w:rPr>
              <w:t> </w:t>
            </w:r>
          </w:p>
        </w:tc>
      </w:tr>
      <w:tr>
        <w:trPr>
          <w:trHeight w:val="273" w:hRule="atLeast"/>
        </w:trPr>
        <w:tc>
          <w:tcPr>
            <w:tcW w:w="3298" w:type="dxa"/>
          </w:tcPr>
          <w:p>
            <w:pPr>
              <w:pStyle w:val="TableParagraph"/>
              <w:spacing w:line="252" w:lineRule="exact"/>
              <w:ind w:left="107"/>
              <w:rPr>
                <w:sz w:val="21"/>
              </w:rPr>
            </w:pPr>
            <w:r>
              <w:rPr>
                <w:sz w:val="21"/>
              </w:rPr>
              <w:t>二、非持续的公允价值计量 </w:t>
            </w:r>
          </w:p>
        </w:tc>
        <w:tc>
          <w:tcPr>
            <w:tcW w:w="1185" w:type="dxa"/>
          </w:tcPr>
          <w:p>
            <w:pPr>
              <w:pStyle w:val="TableParagraph"/>
              <w:spacing w:line="252" w:lineRule="exact"/>
              <w:ind w:right="-15"/>
              <w:jc w:val="right"/>
              <w:rPr>
                <w:sz w:val="21"/>
              </w:rPr>
            </w:pPr>
            <w:r>
              <w:rPr>
                <w:w w:val="100"/>
                <w:sz w:val="21"/>
              </w:rPr>
              <w:t> </w:t>
            </w:r>
          </w:p>
        </w:tc>
        <w:tc>
          <w:tcPr>
            <w:tcW w:w="1661" w:type="dxa"/>
          </w:tcPr>
          <w:p>
            <w:pPr>
              <w:pStyle w:val="TableParagraph"/>
              <w:spacing w:line="252" w:lineRule="exact"/>
              <w:ind w:right="-15"/>
              <w:jc w:val="right"/>
              <w:rPr>
                <w:sz w:val="21"/>
              </w:rPr>
            </w:pPr>
            <w:r>
              <w:rPr>
                <w:w w:val="100"/>
                <w:sz w:val="21"/>
              </w:rPr>
              <w:t> </w:t>
            </w:r>
          </w:p>
        </w:tc>
        <w:tc>
          <w:tcPr>
            <w:tcW w:w="1208" w:type="dxa"/>
          </w:tcPr>
          <w:p>
            <w:pPr>
              <w:pStyle w:val="TableParagraph"/>
              <w:spacing w:line="252" w:lineRule="exact"/>
              <w:ind w:right="-15"/>
              <w:jc w:val="right"/>
              <w:rPr>
                <w:sz w:val="21"/>
              </w:rPr>
            </w:pPr>
            <w:r>
              <w:rPr>
                <w:w w:val="100"/>
                <w:sz w:val="21"/>
              </w:rPr>
              <w:t> </w:t>
            </w:r>
          </w:p>
        </w:tc>
        <w:tc>
          <w:tcPr>
            <w:tcW w:w="1697" w:type="dxa"/>
          </w:tcPr>
          <w:p>
            <w:pPr>
              <w:pStyle w:val="TableParagraph"/>
              <w:spacing w:line="252" w:lineRule="exact"/>
              <w:ind w:right="-15"/>
              <w:jc w:val="right"/>
              <w:rPr>
                <w:sz w:val="21"/>
              </w:rPr>
            </w:pPr>
            <w:r>
              <w:rPr>
                <w:w w:val="100"/>
                <w:sz w:val="21"/>
              </w:rPr>
              <w:t> </w:t>
            </w:r>
          </w:p>
        </w:tc>
      </w:tr>
      <w:tr>
        <w:trPr>
          <w:trHeight w:val="270" w:hRule="atLeast"/>
        </w:trPr>
        <w:tc>
          <w:tcPr>
            <w:tcW w:w="3298" w:type="dxa"/>
          </w:tcPr>
          <w:p>
            <w:pPr>
              <w:pStyle w:val="TableParagraph"/>
              <w:spacing w:line="250" w:lineRule="exact"/>
              <w:ind w:left="107"/>
              <w:rPr>
                <w:sz w:val="21"/>
              </w:rPr>
            </w:pPr>
            <w:r>
              <w:rPr>
                <w:sz w:val="21"/>
              </w:rPr>
              <w:t>（一）持有待售资产 </w:t>
            </w:r>
          </w:p>
        </w:tc>
        <w:tc>
          <w:tcPr>
            <w:tcW w:w="1185" w:type="dxa"/>
          </w:tcPr>
          <w:p>
            <w:pPr>
              <w:pStyle w:val="TableParagraph"/>
              <w:spacing w:line="250" w:lineRule="exact"/>
              <w:ind w:right="-15"/>
              <w:jc w:val="right"/>
              <w:rPr>
                <w:sz w:val="21"/>
              </w:rPr>
            </w:pPr>
            <w:r>
              <w:rPr>
                <w:w w:val="100"/>
                <w:sz w:val="21"/>
              </w:rPr>
              <w:t> </w:t>
            </w:r>
          </w:p>
        </w:tc>
        <w:tc>
          <w:tcPr>
            <w:tcW w:w="1661" w:type="dxa"/>
          </w:tcPr>
          <w:p>
            <w:pPr>
              <w:pStyle w:val="TableParagraph"/>
              <w:spacing w:line="250" w:lineRule="exact"/>
              <w:ind w:right="-15"/>
              <w:jc w:val="right"/>
              <w:rPr>
                <w:sz w:val="21"/>
              </w:rPr>
            </w:pPr>
            <w:r>
              <w:rPr>
                <w:w w:val="100"/>
                <w:sz w:val="21"/>
              </w:rPr>
              <w:t> </w:t>
            </w:r>
          </w:p>
        </w:tc>
        <w:tc>
          <w:tcPr>
            <w:tcW w:w="1208" w:type="dxa"/>
          </w:tcPr>
          <w:p>
            <w:pPr>
              <w:pStyle w:val="TableParagraph"/>
              <w:spacing w:line="250" w:lineRule="exact"/>
              <w:ind w:right="-15"/>
              <w:jc w:val="right"/>
              <w:rPr>
                <w:sz w:val="21"/>
              </w:rPr>
            </w:pPr>
            <w:r>
              <w:rPr>
                <w:w w:val="100"/>
                <w:sz w:val="21"/>
              </w:rPr>
              <w:t> </w:t>
            </w:r>
          </w:p>
        </w:tc>
        <w:tc>
          <w:tcPr>
            <w:tcW w:w="1697" w:type="dxa"/>
          </w:tcPr>
          <w:p>
            <w:pPr>
              <w:pStyle w:val="TableParagraph"/>
              <w:spacing w:line="250" w:lineRule="exact"/>
              <w:ind w:right="-15"/>
              <w:jc w:val="right"/>
              <w:rPr>
                <w:sz w:val="21"/>
              </w:rPr>
            </w:pPr>
            <w:r>
              <w:rPr>
                <w:w w:val="100"/>
                <w:sz w:val="21"/>
              </w:rPr>
              <w:t> </w:t>
            </w:r>
          </w:p>
        </w:tc>
      </w:tr>
    </w:tbl>
    <w:p>
      <w:pPr>
        <w:spacing w:after="0" w:line="250" w:lineRule="exact"/>
        <w:jc w:val="right"/>
        <w:rPr>
          <w:sz w:val="21"/>
        </w:rPr>
        <w:sectPr>
          <w:pgSz w:w="11910" w:h="16840"/>
          <w:pgMar w:header="882" w:footer="1195" w:top="1300" w:bottom="1380" w:left="1140" w:right="960"/>
        </w:sectPr>
      </w:pPr>
    </w:p>
    <w:p>
      <w:pPr>
        <w:pStyle w:val="BodyText"/>
        <w:spacing w:before="5"/>
        <w:rPr>
          <w:sz w:val="17"/>
        </w:rPr>
      </w:pP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8"/>
        <w:gridCol w:w="1185"/>
        <w:gridCol w:w="1661"/>
        <w:gridCol w:w="1208"/>
        <w:gridCol w:w="1697"/>
      </w:tblGrid>
      <w:tr>
        <w:trPr>
          <w:trHeight w:val="547" w:hRule="atLeast"/>
        </w:trPr>
        <w:tc>
          <w:tcPr>
            <w:tcW w:w="3298" w:type="dxa"/>
          </w:tcPr>
          <w:p>
            <w:pPr>
              <w:pStyle w:val="TableParagraph"/>
              <w:spacing w:line="270" w:lineRule="atLeast" w:before="0"/>
              <w:ind w:left="107" w:right="226"/>
              <w:rPr>
                <w:sz w:val="21"/>
              </w:rPr>
            </w:pPr>
            <w:r>
              <w:rPr>
                <w:sz w:val="21"/>
              </w:rPr>
              <w:t>非持续以公允价值计量的资产总额 </w:t>
            </w:r>
          </w:p>
        </w:tc>
        <w:tc>
          <w:tcPr>
            <w:tcW w:w="1185" w:type="dxa"/>
          </w:tcPr>
          <w:p>
            <w:pPr>
              <w:pStyle w:val="TableParagraph"/>
              <w:spacing w:before="3"/>
              <w:ind w:right="-15"/>
              <w:jc w:val="right"/>
              <w:rPr>
                <w:sz w:val="21"/>
              </w:rPr>
            </w:pPr>
            <w:r>
              <w:rPr>
                <w:w w:val="100"/>
                <w:sz w:val="21"/>
              </w:rPr>
              <w:t> </w:t>
            </w:r>
          </w:p>
        </w:tc>
        <w:tc>
          <w:tcPr>
            <w:tcW w:w="1661" w:type="dxa"/>
          </w:tcPr>
          <w:p>
            <w:pPr>
              <w:pStyle w:val="TableParagraph"/>
              <w:spacing w:before="3"/>
              <w:ind w:right="-15"/>
              <w:jc w:val="right"/>
              <w:rPr>
                <w:sz w:val="21"/>
              </w:rPr>
            </w:pPr>
            <w:r>
              <w:rPr>
                <w:w w:val="100"/>
                <w:sz w:val="21"/>
              </w:rPr>
              <w:t> </w:t>
            </w:r>
          </w:p>
        </w:tc>
        <w:tc>
          <w:tcPr>
            <w:tcW w:w="1208" w:type="dxa"/>
          </w:tcPr>
          <w:p>
            <w:pPr>
              <w:pStyle w:val="TableParagraph"/>
              <w:spacing w:before="3"/>
              <w:ind w:left="1098" w:right="-15"/>
              <w:jc w:val="center"/>
              <w:rPr>
                <w:sz w:val="21"/>
              </w:rPr>
            </w:pPr>
            <w:r>
              <w:rPr>
                <w:w w:val="100"/>
                <w:sz w:val="21"/>
              </w:rPr>
              <w:t> </w:t>
            </w:r>
          </w:p>
          <w:p>
            <w:pPr>
              <w:pStyle w:val="TableParagraph"/>
              <w:spacing w:line="252" w:lineRule="exact" w:before="3"/>
              <w:ind w:left="113"/>
              <w:jc w:val="center"/>
              <w:rPr>
                <w:sz w:val="21"/>
              </w:rPr>
            </w:pPr>
            <w:r>
              <w:rPr>
                <w:w w:val="100"/>
                <w:sz w:val="21"/>
              </w:rPr>
              <w:t> </w:t>
            </w:r>
          </w:p>
        </w:tc>
        <w:tc>
          <w:tcPr>
            <w:tcW w:w="1697" w:type="dxa"/>
          </w:tcPr>
          <w:p>
            <w:pPr>
              <w:pStyle w:val="TableParagraph"/>
              <w:spacing w:before="3"/>
              <w:ind w:right="-15"/>
              <w:jc w:val="right"/>
              <w:rPr>
                <w:sz w:val="21"/>
              </w:rPr>
            </w:pPr>
            <w:r>
              <w:rPr>
                <w:w w:val="100"/>
                <w:sz w:val="21"/>
              </w:rPr>
              <w:t> </w:t>
            </w:r>
          </w:p>
        </w:tc>
      </w:tr>
      <w:tr>
        <w:trPr>
          <w:trHeight w:val="544" w:hRule="atLeast"/>
        </w:trPr>
        <w:tc>
          <w:tcPr>
            <w:tcW w:w="3298" w:type="dxa"/>
          </w:tcPr>
          <w:p>
            <w:pPr>
              <w:pStyle w:val="TableParagraph"/>
              <w:ind w:left="107"/>
              <w:rPr>
                <w:sz w:val="21"/>
              </w:rPr>
            </w:pPr>
            <w:r>
              <w:rPr>
                <w:sz w:val="21"/>
              </w:rPr>
              <w:t>非持续以公允价值计量的负债总</w:t>
            </w:r>
          </w:p>
          <w:p>
            <w:pPr>
              <w:pStyle w:val="TableParagraph"/>
              <w:spacing w:line="252" w:lineRule="exact" w:before="2"/>
              <w:ind w:left="107"/>
              <w:rPr>
                <w:sz w:val="21"/>
              </w:rPr>
            </w:pPr>
            <w:r>
              <w:rPr>
                <w:sz w:val="21"/>
              </w:rPr>
              <w:t>额 </w:t>
            </w:r>
          </w:p>
        </w:tc>
        <w:tc>
          <w:tcPr>
            <w:tcW w:w="1185" w:type="dxa"/>
          </w:tcPr>
          <w:p>
            <w:pPr>
              <w:pStyle w:val="TableParagraph"/>
              <w:ind w:right="-15"/>
              <w:jc w:val="right"/>
              <w:rPr>
                <w:sz w:val="21"/>
              </w:rPr>
            </w:pPr>
            <w:r>
              <w:rPr>
                <w:w w:val="100"/>
                <w:sz w:val="21"/>
              </w:rPr>
              <w:t> </w:t>
            </w:r>
          </w:p>
        </w:tc>
        <w:tc>
          <w:tcPr>
            <w:tcW w:w="1661" w:type="dxa"/>
          </w:tcPr>
          <w:p>
            <w:pPr>
              <w:pStyle w:val="TableParagraph"/>
              <w:ind w:right="-15"/>
              <w:jc w:val="right"/>
              <w:rPr>
                <w:sz w:val="21"/>
              </w:rPr>
            </w:pPr>
            <w:r>
              <w:rPr>
                <w:w w:val="100"/>
                <w:sz w:val="21"/>
              </w:rPr>
              <w:t> </w:t>
            </w:r>
          </w:p>
        </w:tc>
        <w:tc>
          <w:tcPr>
            <w:tcW w:w="1208" w:type="dxa"/>
          </w:tcPr>
          <w:p>
            <w:pPr>
              <w:pStyle w:val="TableParagraph"/>
              <w:ind w:right="-15"/>
              <w:jc w:val="right"/>
              <w:rPr>
                <w:sz w:val="21"/>
              </w:rPr>
            </w:pPr>
            <w:r>
              <w:rPr>
                <w:w w:val="100"/>
                <w:sz w:val="21"/>
              </w:rPr>
              <w:t> </w:t>
            </w:r>
          </w:p>
        </w:tc>
        <w:tc>
          <w:tcPr>
            <w:tcW w:w="1697" w:type="dxa"/>
          </w:tcPr>
          <w:p>
            <w:pPr>
              <w:pStyle w:val="TableParagraph"/>
              <w:ind w:right="-15"/>
              <w:jc w:val="right"/>
              <w:rPr>
                <w:sz w:val="21"/>
              </w:rPr>
            </w:pPr>
            <w:r>
              <w:rPr>
                <w:w w:val="100"/>
                <w:sz w:val="21"/>
              </w:rPr>
              <w:t> </w:t>
            </w:r>
          </w:p>
        </w:tc>
      </w:tr>
    </w:tbl>
    <w:p>
      <w:pPr>
        <w:spacing w:before="1"/>
        <w:ind w:left="658" w:right="0" w:firstLine="0"/>
        <w:jc w:val="left"/>
        <w:rPr>
          <w:sz w:val="20"/>
        </w:rPr>
      </w:pPr>
      <w:r>
        <w:rPr>
          <w:w w:val="99"/>
          <w:sz w:val="20"/>
        </w:rPr>
        <w:t> </w:t>
      </w:r>
    </w:p>
    <w:p>
      <w:pPr>
        <w:spacing w:before="63"/>
        <w:ind w:left="658" w:right="0" w:firstLine="0"/>
        <w:jc w:val="left"/>
        <w:rPr>
          <w:sz w:val="20"/>
        </w:rPr>
      </w:pPr>
      <w:bookmarkStart w:name="2、 持续和非持续第一层次公允价值计量项目市价的确定依据" w:id="943"/>
      <w:bookmarkEnd w:id="943"/>
      <w:r>
        <w:rPr/>
      </w:r>
      <w:r>
        <w:rPr>
          <w:sz w:val="20"/>
        </w:rPr>
        <w:t>2、 持续和非持续第一层次公允价值计量项目市价的确定依据 </w:t>
      </w:r>
    </w:p>
    <w:p>
      <w:pPr>
        <w:pStyle w:val="BodyText"/>
        <w:spacing w:before="63"/>
        <w:ind w:left="658"/>
      </w:pPr>
      <w:r>
        <w:rPr/>
        <w:t>□适用√不适用 </w:t>
      </w:r>
    </w:p>
    <w:p>
      <w:pPr>
        <w:spacing w:before="62"/>
        <w:ind w:left="658" w:right="0" w:firstLine="0"/>
        <w:jc w:val="left"/>
        <w:rPr>
          <w:sz w:val="20"/>
        </w:rPr>
      </w:pPr>
      <w:bookmarkStart w:name="3、 持续和非持续第二层次公允价值计量项目，采用的估值技术和重要参数的定性及定量" w:id="944"/>
      <w:bookmarkEnd w:id="944"/>
      <w:r>
        <w:rPr/>
      </w:r>
      <w:r>
        <w:rPr>
          <w:sz w:val="20"/>
        </w:rPr>
        <w:t>3、 持续和非持续第二层次公允价值计量项目，采用的估值技术和重要参数的定性及定量信息</w:t>
      </w:r>
    </w:p>
    <w:p>
      <w:pPr>
        <w:pStyle w:val="BodyText"/>
        <w:spacing w:before="65"/>
        <w:ind w:left="658"/>
      </w:pPr>
      <w:r>
        <w:rPr/>
        <w:t>√适用□不适用 </w:t>
      </w:r>
    </w:p>
    <w:p>
      <w:pPr>
        <w:pStyle w:val="BodyText"/>
        <w:spacing w:line="242" w:lineRule="auto" w:before="2"/>
        <w:ind w:left="658" w:right="202" w:firstLine="419"/>
      </w:pPr>
      <w:r>
        <w:rPr/>
        <w:t>公司按照第二层次公允价值计量的项目为银行理财产品与应收款项融资。银行理财产品为保本型结构性银行存款，该理财产品有明确的预期收益率，公司根据合同约定的浮动收益率进行预</w:t>
      </w:r>
      <w:r>
        <w:rPr>
          <w:spacing w:val="-8"/>
        </w:rPr>
        <w:t>测并确认公允价值变动金额，本公司持有的应收款项融资行主要为信用等级较高的大型商业银行，</w:t>
      </w:r>
      <w:r>
        <w:rPr>
          <w:spacing w:val="-102"/>
        </w:rPr>
        <w:t> </w:t>
      </w:r>
      <w:r>
        <w:rPr>
          <w:spacing w:val="-14"/>
        </w:rPr>
        <w:t>因剩余到期期限较短，信用风险极低，资产负债表日，应收款项融资的账面价值与公允价值相近。</w:t>
      </w:r>
      <w:r>
        <w:rPr/>
        <w:t> </w:t>
      </w:r>
    </w:p>
    <w:p>
      <w:pPr>
        <w:spacing w:before="64"/>
        <w:ind w:left="658" w:right="0" w:firstLine="0"/>
        <w:jc w:val="left"/>
        <w:rPr>
          <w:sz w:val="20"/>
        </w:rPr>
      </w:pPr>
      <w:bookmarkStart w:name="4、 持续和非持续第三层次公允价值计量项目，采用的估值技术和重要参数的定性及定量" w:id="945"/>
      <w:bookmarkEnd w:id="945"/>
      <w:r>
        <w:rPr/>
      </w:r>
      <w:r>
        <w:rPr>
          <w:sz w:val="20"/>
        </w:rPr>
        <w:t>4、 持续和非持续第三层次公允价值计量项目，采用的估值技术和重要参数的定性及定量信息</w:t>
      </w:r>
    </w:p>
    <w:p>
      <w:pPr>
        <w:pStyle w:val="BodyText"/>
        <w:spacing w:before="63"/>
        <w:ind w:left="658"/>
      </w:pPr>
      <w:r>
        <w:rPr/>
        <w:t>□适用√不适用 </w:t>
      </w:r>
    </w:p>
    <w:p>
      <w:pPr>
        <w:spacing w:line="244" w:lineRule="auto" w:before="62"/>
        <w:ind w:left="1082" w:right="317" w:hanging="425"/>
        <w:jc w:val="left"/>
        <w:rPr>
          <w:sz w:val="20"/>
        </w:rPr>
      </w:pPr>
      <w:bookmarkStart w:name="5、 持续的第三层次公允价值计量项目，期初与期末账面价值间的调节信息及不可观察参" w:id="946"/>
      <w:bookmarkEnd w:id="946"/>
      <w:r>
        <w:rPr/>
      </w:r>
      <w:r>
        <w:rPr>
          <w:sz w:val="20"/>
        </w:rPr>
        <w:t>5、 持续的第三层次公允价值计量项目，期初与期末账面价值间的调节信息及不可观察参数敏感性分析</w:t>
      </w:r>
    </w:p>
    <w:p>
      <w:pPr>
        <w:pStyle w:val="BodyText"/>
        <w:spacing w:before="58"/>
        <w:ind w:left="658"/>
      </w:pPr>
      <w:r>
        <w:rPr/>
        <w:t>□适用√不适用 </w:t>
      </w:r>
    </w:p>
    <w:p>
      <w:pPr>
        <w:spacing w:before="62"/>
        <w:ind w:left="658" w:right="0" w:firstLine="0"/>
        <w:jc w:val="left"/>
        <w:rPr>
          <w:sz w:val="20"/>
        </w:rPr>
      </w:pPr>
      <w:bookmarkStart w:name="6、 持续的公允价值计量项目，本期内发生各层级之间转换的，转换的原因及确定转换时" w:id="947"/>
      <w:bookmarkEnd w:id="947"/>
      <w:r>
        <w:rPr/>
      </w:r>
      <w:r>
        <w:rPr>
          <w:sz w:val="20"/>
        </w:rPr>
        <w:t>6、 持续的公允价值计量项目，本期内发生各层级之间转换的，转换的原因及确定转换时点的政策</w:t>
      </w:r>
    </w:p>
    <w:p>
      <w:pPr>
        <w:pStyle w:val="BodyText"/>
        <w:spacing w:before="63"/>
        <w:ind w:left="658"/>
      </w:pPr>
      <w:r>
        <w:rPr/>
        <w:t>□适用√不适用 </w:t>
      </w:r>
    </w:p>
    <w:p>
      <w:pPr>
        <w:spacing w:before="65"/>
        <w:ind w:left="658" w:right="0" w:firstLine="0"/>
        <w:jc w:val="left"/>
        <w:rPr>
          <w:sz w:val="20"/>
        </w:rPr>
      </w:pPr>
      <w:bookmarkStart w:name="7、 本期内发生的估值技术变更及变更原因" w:id="948"/>
      <w:bookmarkEnd w:id="948"/>
      <w:r>
        <w:rPr/>
      </w:r>
      <w:r>
        <w:rPr>
          <w:sz w:val="20"/>
        </w:rPr>
        <w:t>7、 本期内发生的估值技术变更及变更原因</w:t>
      </w:r>
    </w:p>
    <w:p>
      <w:pPr>
        <w:pStyle w:val="BodyText"/>
        <w:spacing w:before="62"/>
        <w:ind w:left="658"/>
      </w:pPr>
      <w:r>
        <w:rPr/>
        <w:t>□适用√不适用 </w:t>
      </w:r>
    </w:p>
    <w:p>
      <w:pPr>
        <w:spacing w:before="63"/>
        <w:ind w:left="658" w:right="0" w:firstLine="0"/>
        <w:jc w:val="left"/>
        <w:rPr>
          <w:sz w:val="20"/>
        </w:rPr>
      </w:pPr>
      <w:bookmarkStart w:name="8、 不以公允价值计量的金融资产和金融负债的公允价值情况" w:id="949"/>
      <w:bookmarkEnd w:id="949"/>
      <w:r>
        <w:rPr/>
      </w:r>
      <w:r>
        <w:rPr>
          <w:sz w:val="20"/>
        </w:rPr>
        <w:t>8、 不以公允价值计量的金融资产和金融负债的公允价值情况</w:t>
      </w:r>
    </w:p>
    <w:p>
      <w:pPr>
        <w:pStyle w:val="BodyText"/>
        <w:spacing w:before="62"/>
        <w:ind w:left="658"/>
      </w:pPr>
      <w:r>
        <w:rPr/>
        <w:t>□适用√不适用 </w:t>
      </w:r>
    </w:p>
    <w:p>
      <w:pPr>
        <w:spacing w:before="66"/>
        <w:ind w:left="658" w:right="0" w:firstLine="0"/>
        <w:jc w:val="left"/>
        <w:rPr>
          <w:sz w:val="20"/>
        </w:rPr>
      </w:pPr>
      <w:bookmarkStart w:name="9、 其他" w:id="950"/>
      <w:bookmarkEnd w:id="950"/>
      <w:r>
        <w:rPr/>
      </w:r>
      <w:r>
        <w:rPr>
          <w:sz w:val="20"/>
        </w:rPr>
        <w:t>9</w:t>
      </w:r>
      <w:r>
        <w:rPr>
          <w:spacing w:val="6"/>
          <w:sz w:val="20"/>
        </w:rPr>
        <w:t>、 其他</w:t>
      </w:r>
    </w:p>
    <w:p>
      <w:pPr>
        <w:pStyle w:val="BodyText"/>
        <w:spacing w:before="62"/>
        <w:ind w:left="658"/>
      </w:pPr>
      <w:r>
        <w:rPr/>
        <w:t>□适用√不适用 </w:t>
      </w:r>
    </w:p>
    <w:p>
      <w:pPr>
        <w:pStyle w:val="Heading3"/>
        <w:ind w:left="658"/>
      </w:pPr>
      <w:bookmarkStart w:name="十四、 关联方及关联交易" w:id="951"/>
      <w:bookmarkEnd w:id="951"/>
      <w:r>
        <w:rPr/>
      </w:r>
      <w:r>
        <w:rPr/>
        <w:t>十四、 关联方及关联交易 </w:t>
      </w:r>
    </w:p>
    <w:p>
      <w:pPr>
        <w:pStyle w:val="BodyText"/>
        <w:spacing w:before="4"/>
        <w:rPr>
          <w:sz w:val="17"/>
        </w:rPr>
      </w:pPr>
    </w:p>
    <w:p>
      <w:pPr>
        <w:spacing w:before="1"/>
        <w:ind w:left="658" w:right="0" w:firstLine="0"/>
        <w:jc w:val="left"/>
        <w:rPr>
          <w:sz w:val="20"/>
        </w:rPr>
      </w:pPr>
      <w:bookmarkStart w:name="1、 本企业的母公司情况" w:id="952"/>
      <w:bookmarkEnd w:id="952"/>
      <w:r>
        <w:rPr/>
      </w:r>
      <w:r>
        <w:rPr>
          <w:sz w:val="20"/>
        </w:rPr>
        <w:t>1、 本企业的母公司情况</w:t>
      </w:r>
    </w:p>
    <w:p>
      <w:pPr>
        <w:pStyle w:val="Heading3"/>
        <w:ind w:left="658"/>
      </w:pPr>
      <w:r>
        <w:rPr/>
        <w:t>□适用√不适用</w:t>
      </w:r>
    </w:p>
    <w:p>
      <w:pPr>
        <w:pStyle w:val="BodyText"/>
        <w:spacing w:before="2"/>
        <w:rPr>
          <w:sz w:val="17"/>
        </w:rPr>
      </w:pPr>
    </w:p>
    <w:p>
      <w:pPr>
        <w:spacing w:before="0"/>
        <w:ind w:left="658" w:right="0" w:firstLine="0"/>
        <w:jc w:val="left"/>
        <w:rPr>
          <w:sz w:val="20"/>
        </w:rPr>
      </w:pPr>
      <w:bookmarkStart w:name="2、 本企业的子公司情况" w:id="953"/>
      <w:bookmarkEnd w:id="953"/>
      <w:r>
        <w:rPr/>
      </w:r>
      <w:r>
        <w:rPr>
          <w:sz w:val="20"/>
        </w:rPr>
        <w:t>2、 本企业的子公司情况 </w:t>
      </w:r>
    </w:p>
    <w:p>
      <w:pPr>
        <w:pStyle w:val="BodyText"/>
        <w:spacing w:before="62"/>
        <w:ind w:left="658"/>
      </w:pPr>
      <w:r>
        <w:rPr>
          <w:spacing w:val="-1"/>
        </w:rPr>
        <w:t>本企业子公司的情况详见附注</w:t>
      </w:r>
      <w:r>
        <w:rPr/>
        <w:t> </w:t>
      </w:r>
    </w:p>
    <w:p>
      <w:pPr>
        <w:pStyle w:val="BodyText"/>
        <w:spacing w:before="5"/>
        <w:ind w:left="658"/>
      </w:pPr>
      <w:r>
        <w:rPr/>
        <w:t>√适用□不适用 </w:t>
      </w:r>
    </w:p>
    <w:p>
      <w:pPr>
        <w:pStyle w:val="BodyText"/>
        <w:spacing w:before="2"/>
        <w:ind w:left="658"/>
      </w:pPr>
      <w:r>
        <w:rPr>
          <w:spacing w:val="-1"/>
          <w:u w:val="single"/>
        </w:rPr>
        <w:t>子公司情况详见本报告“十、</w:t>
      </w:r>
      <w:r>
        <w:rPr>
          <w:u w:val="single"/>
        </w:rPr>
        <w:t>1.（1）企业集团的构成”相关内容。</w:t>
      </w:r>
      <w:r>
        <w:rPr>
          <w:color w:val="333399"/>
          <w:u w:val="single" w:color="000000"/>
        </w:rPr>
        <w:t> </w:t>
      </w:r>
      <w:r>
        <w:rPr>
          <w:color w:val="333399"/>
          <w:spacing w:val="-2"/>
        </w:rPr>
        <w:t> </w:t>
      </w:r>
      <w:r>
        <w:rPr>
          <w:w w:val="100"/>
        </w:rPr>
        <w:t> </w:t>
      </w:r>
    </w:p>
    <w:p>
      <w:pPr>
        <w:spacing w:before="65"/>
        <w:ind w:left="658" w:right="0" w:firstLine="0"/>
        <w:jc w:val="left"/>
        <w:rPr>
          <w:sz w:val="20"/>
        </w:rPr>
      </w:pPr>
      <w:bookmarkStart w:name="3、 本企业合营和联营企业情况" w:id="954"/>
      <w:bookmarkEnd w:id="954"/>
      <w:r>
        <w:rPr/>
      </w:r>
      <w:r>
        <w:rPr>
          <w:sz w:val="20"/>
        </w:rPr>
        <w:t>3、 本企业合营和联营企业情况</w:t>
      </w:r>
    </w:p>
    <w:p>
      <w:pPr>
        <w:spacing w:before="63"/>
        <w:ind w:left="658" w:right="0" w:firstLine="0"/>
        <w:jc w:val="left"/>
        <w:rPr>
          <w:sz w:val="20"/>
        </w:rPr>
      </w:pPr>
      <w:r>
        <w:rPr>
          <w:w w:val="95"/>
          <w:sz w:val="20"/>
        </w:rPr>
        <w:t>本企业重要的合营或联营企业详见附注 </w:t>
      </w:r>
    </w:p>
    <w:p>
      <w:pPr>
        <w:spacing w:before="3"/>
        <w:ind w:left="658" w:right="0" w:firstLine="0"/>
        <w:jc w:val="left"/>
        <w:rPr>
          <w:sz w:val="20"/>
        </w:rPr>
      </w:pPr>
      <w:r>
        <w:rPr>
          <w:sz w:val="20"/>
        </w:rPr>
        <w:t>□适用√不适用 </w:t>
      </w:r>
    </w:p>
    <w:p>
      <w:pPr>
        <w:spacing w:line="242" w:lineRule="auto" w:before="3"/>
        <w:ind w:left="658" w:right="350" w:firstLine="0"/>
        <w:jc w:val="left"/>
        <w:rPr>
          <w:sz w:val="20"/>
        </w:rPr>
      </w:pPr>
      <w:r>
        <w:rPr>
          <w:w w:val="95"/>
          <w:sz w:val="20"/>
        </w:rPr>
        <w:t>本期与本公司发生关联方交易，或前期与本公司发生关联方交易形成余额的其他合营或联营企业情况</w:t>
      </w:r>
      <w:r>
        <w:rPr>
          <w:spacing w:val="143"/>
          <w:sz w:val="20"/>
        </w:rPr>
        <w:t> </w:t>
      </w:r>
      <w:r>
        <w:rPr>
          <w:sz w:val="20"/>
        </w:rPr>
        <w:t>如下 </w:t>
      </w:r>
    </w:p>
    <w:p>
      <w:pPr>
        <w:pStyle w:val="BodyText"/>
        <w:spacing w:line="244" w:lineRule="auto" w:before="1"/>
        <w:ind w:left="658" w:right="7569"/>
      </w:pPr>
      <w:r>
        <w:rPr/>
        <w:t>□适用√不适用其他说明 </w:t>
      </w:r>
    </w:p>
    <w:p>
      <w:pPr>
        <w:pStyle w:val="BodyText"/>
        <w:spacing w:line="265" w:lineRule="exact"/>
        <w:ind w:left="658"/>
      </w:pPr>
      <w:r>
        <w:rPr/>
        <w:t>□适用√不适用 </w:t>
      </w:r>
    </w:p>
    <w:p>
      <w:pPr>
        <w:spacing w:before="65"/>
        <w:ind w:left="658" w:right="0" w:firstLine="0"/>
        <w:jc w:val="left"/>
        <w:rPr>
          <w:sz w:val="20"/>
        </w:rPr>
      </w:pPr>
      <w:bookmarkStart w:name="4、 其他关联方情况" w:id="955"/>
      <w:bookmarkEnd w:id="955"/>
      <w:r>
        <w:rPr/>
      </w:r>
      <w:r>
        <w:rPr>
          <w:sz w:val="20"/>
        </w:rPr>
        <w:t>4、 其他关联方情况</w:t>
      </w:r>
    </w:p>
    <w:p>
      <w:pPr>
        <w:spacing w:before="63"/>
        <w:ind w:left="658" w:right="0" w:firstLine="0"/>
        <w:jc w:val="left"/>
        <w:rPr>
          <w:sz w:val="20"/>
        </w:rPr>
      </w:pPr>
      <w:r>
        <w:rPr>
          <w:sz w:val="20"/>
        </w:rPr>
        <w:t>√适用□不适用 </w:t>
      </w: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0"/>
        <w:gridCol w:w="5070"/>
      </w:tblGrid>
      <w:tr>
        <w:trPr>
          <w:trHeight w:val="273" w:hRule="atLeast"/>
        </w:trPr>
        <w:tc>
          <w:tcPr>
            <w:tcW w:w="3980" w:type="dxa"/>
          </w:tcPr>
          <w:p>
            <w:pPr>
              <w:pStyle w:val="TableParagraph"/>
              <w:spacing w:line="252" w:lineRule="exact"/>
              <w:ind w:left="1252"/>
              <w:rPr>
                <w:sz w:val="21"/>
              </w:rPr>
            </w:pPr>
            <w:r>
              <w:rPr>
                <w:sz w:val="21"/>
              </w:rPr>
              <w:t>其他关联方名称 </w:t>
            </w:r>
          </w:p>
        </w:tc>
        <w:tc>
          <w:tcPr>
            <w:tcW w:w="5070" w:type="dxa"/>
          </w:tcPr>
          <w:p>
            <w:pPr>
              <w:pStyle w:val="TableParagraph"/>
              <w:spacing w:line="252" w:lineRule="exact"/>
              <w:ind w:left="1377"/>
              <w:rPr>
                <w:sz w:val="21"/>
              </w:rPr>
            </w:pPr>
            <w:r>
              <w:rPr>
                <w:spacing w:val="-1"/>
                <w:sz w:val="21"/>
              </w:rPr>
              <w:t>其他关联方与本企业关系</w:t>
            </w:r>
            <w:r>
              <w:rPr>
                <w:sz w:val="21"/>
              </w:rPr>
              <w:t> </w:t>
            </w:r>
          </w:p>
        </w:tc>
      </w:tr>
    </w:tbl>
    <w:p>
      <w:pPr>
        <w:spacing w:after="0" w:line="252" w:lineRule="exact"/>
        <w:rPr>
          <w:sz w:val="21"/>
        </w:rPr>
        <w:sectPr>
          <w:pgSz w:w="11910" w:h="16840"/>
          <w:pgMar w:header="882" w:footer="1195" w:top="1300" w:bottom="1380" w:left="1140" w:right="960"/>
        </w:sectPr>
      </w:pPr>
    </w:p>
    <w:p>
      <w:pPr>
        <w:pStyle w:val="BodyText"/>
        <w:spacing w:before="5"/>
        <w:rPr>
          <w:sz w:val="17"/>
        </w:rPr>
      </w:pP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0"/>
        <w:gridCol w:w="5070"/>
      </w:tblGrid>
      <w:tr>
        <w:trPr>
          <w:trHeight w:val="273" w:hRule="atLeast"/>
        </w:trPr>
        <w:tc>
          <w:tcPr>
            <w:tcW w:w="3980" w:type="dxa"/>
          </w:tcPr>
          <w:p>
            <w:pPr>
              <w:pStyle w:val="TableParagraph"/>
              <w:spacing w:line="250" w:lineRule="exact" w:before="3"/>
              <w:ind w:left="107"/>
              <w:rPr>
                <w:sz w:val="21"/>
              </w:rPr>
            </w:pPr>
            <w:r>
              <w:rPr>
                <w:spacing w:val="-1"/>
                <w:sz w:val="21"/>
              </w:rPr>
              <w:t>利华益集团股份有限公司</w:t>
            </w:r>
            <w:r>
              <w:rPr>
                <w:sz w:val="21"/>
              </w:rPr>
              <w:t> </w:t>
            </w:r>
          </w:p>
        </w:tc>
        <w:tc>
          <w:tcPr>
            <w:tcW w:w="5070" w:type="dxa"/>
          </w:tcPr>
          <w:p>
            <w:pPr>
              <w:pStyle w:val="TableParagraph"/>
              <w:spacing w:line="250" w:lineRule="exact" w:before="3"/>
              <w:ind w:left="105"/>
              <w:rPr>
                <w:sz w:val="21"/>
              </w:rPr>
            </w:pPr>
            <w:r>
              <w:rPr>
                <w:spacing w:val="-1"/>
                <w:sz w:val="21"/>
              </w:rPr>
              <w:t>实际控制人控制的其他企业 </w:t>
            </w:r>
          </w:p>
        </w:tc>
      </w:tr>
      <w:tr>
        <w:trPr>
          <w:trHeight w:val="273" w:hRule="atLeast"/>
        </w:trPr>
        <w:tc>
          <w:tcPr>
            <w:tcW w:w="3980" w:type="dxa"/>
          </w:tcPr>
          <w:p>
            <w:pPr>
              <w:pStyle w:val="TableParagraph"/>
              <w:spacing w:line="252" w:lineRule="exact"/>
              <w:ind w:left="107"/>
              <w:rPr>
                <w:sz w:val="21"/>
              </w:rPr>
            </w:pPr>
            <w:r>
              <w:rPr>
                <w:spacing w:val="-1"/>
                <w:sz w:val="21"/>
              </w:rPr>
              <w:t>利华益利津炼化有限公司</w:t>
            </w:r>
            <w:r>
              <w:rPr>
                <w:sz w:val="21"/>
              </w:rPr>
              <w:t> </w:t>
            </w:r>
          </w:p>
        </w:tc>
        <w:tc>
          <w:tcPr>
            <w:tcW w:w="5070" w:type="dxa"/>
          </w:tcPr>
          <w:p>
            <w:pPr>
              <w:pStyle w:val="TableParagraph"/>
              <w:spacing w:line="252" w:lineRule="exact"/>
              <w:ind w:left="105"/>
              <w:rPr>
                <w:sz w:val="21"/>
              </w:rPr>
            </w:pPr>
            <w:r>
              <w:rPr>
                <w:spacing w:val="-1"/>
                <w:sz w:val="21"/>
              </w:rPr>
              <w:t>实际控制人控制的其他企业 </w:t>
            </w:r>
          </w:p>
        </w:tc>
      </w:tr>
      <w:tr>
        <w:trPr>
          <w:trHeight w:val="270" w:hRule="atLeast"/>
        </w:trPr>
        <w:tc>
          <w:tcPr>
            <w:tcW w:w="3980" w:type="dxa"/>
          </w:tcPr>
          <w:p>
            <w:pPr>
              <w:pStyle w:val="TableParagraph"/>
              <w:spacing w:line="250" w:lineRule="exact"/>
              <w:ind w:left="107" w:right="-15"/>
              <w:rPr>
                <w:sz w:val="21"/>
              </w:rPr>
            </w:pPr>
            <w:r>
              <w:rPr>
                <w:spacing w:val="-2"/>
                <w:sz w:val="21"/>
              </w:rPr>
              <w:t>东营益安股权投资管理中心</w:t>
            </w:r>
            <w:r>
              <w:rPr>
                <w:spacing w:val="-1"/>
                <w:sz w:val="21"/>
              </w:rPr>
              <w:t>（有限合伙）</w:t>
            </w:r>
            <w:r>
              <w:rPr>
                <w:sz w:val="21"/>
              </w:rPr>
              <w:t> </w:t>
            </w:r>
          </w:p>
        </w:tc>
        <w:tc>
          <w:tcPr>
            <w:tcW w:w="5070" w:type="dxa"/>
          </w:tcPr>
          <w:p>
            <w:pPr>
              <w:pStyle w:val="TableParagraph"/>
              <w:spacing w:line="250" w:lineRule="exact"/>
              <w:ind w:left="105"/>
              <w:rPr>
                <w:sz w:val="21"/>
              </w:rPr>
            </w:pPr>
            <w:r>
              <w:rPr>
                <w:spacing w:val="-1"/>
                <w:sz w:val="21"/>
              </w:rPr>
              <w:t>实际控制人控制的其他企业 </w:t>
            </w:r>
          </w:p>
        </w:tc>
      </w:tr>
      <w:tr>
        <w:trPr>
          <w:trHeight w:val="273" w:hRule="atLeast"/>
        </w:trPr>
        <w:tc>
          <w:tcPr>
            <w:tcW w:w="3980" w:type="dxa"/>
          </w:tcPr>
          <w:p>
            <w:pPr>
              <w:pStyle w:val="TableParagraph"/>
              <w:spacing w:line="250" w:lineRule="exact" w:before="3"/>
              <w:ind w:left="107"/>
              <w:rPr>
                <w:sz w:val="21"/>
              </w:rPr>
            </w:pPr>
            <w:r>
              <w:rPr>
                <w:spacing w:val="-1"/>
                <w:sz w:val="21"/>
              </w:rPr>
              <w:t>利华益利津清洁能源有限公司</w:t>
            </w:r>
            <w:r>
              <w:rPr>
                <w:sz w:val="21"/>
              </w:rPr>
              <w:t> </w:t>
            </w:r>
          </w:p>
        </w:tc>
        <w:tc>
          <w:tcPr>
            <w:tcW w:w="5070" w:type="dxa"/>
          </w:tcPr>
          <w:p>
            <w:pPr>
              <w:pStyle w:val="TableParagraph"/>
              <w:spacing w:line="250" w:lineRule="exact" w:before="3"/>
              <w:ind w:left="105"/>
              <w:rPr>
                <w:sz w:val="21"/>
              </w:rPr>
            </w:pPr>
            <w:r>
              <w:rPr>
                <w:spacing w:val="-1"/>
                <w:sz w:val="21"/>
              </w:rPr>
              <w:t>实际控制人控制的其他企业 </w:t>
            </w:r>
          </w:p>
        </w:tc>
      </w:tr>
      <w:tr>
        <w:trPr>
          <w:trHeight w:val="273" w:hRule="atLeast"/>
        </w:trPr>
        <w:tc>
          <w:tcPr>
            <w:tcW w:w="3980" w:type="dxa"/>
          </w:tcPr>
          <w:p>
            <w:pPr>
              <w:pStyle w:val="TableParagraph"/>
              <w:spacing w:line="252" w:lineRule="exact"/>
              <w:ind w:left="107"/>
              <w:rPr>
                <w:sz w:val="21"/>
              </w:rPr>
            </w:pPr>
            <w:r>
              <w:rPr>
                <w:spacing w:val="-1"/>
                <w:sz w:val="21"/>
              </w:rPr>
              <w:t>东营综合保税区益远能源有限公司</w:t>
            </w:r>
            <w:r>
              <w:rPr>
                <w:sz w:val="21"/>
              </w:rPr>
              <w:t> </w:t>
            </w:r>
          </w:p>
        </w:tc>
        <w:tc>
          <w:tcPr>
            <w:tcW w:w="5070" w:type="dxa"/>
          </w:tcPr>
          <w:p>
            <w:pPr>
              <w:pStyle w:val="TableParagraph"/>
              <w:spacing w:line="252" w:lineRule="exact"/>
              <w:ind w:left="105"/>
              <w:rPr>
                <w:sz w:val="21"/>
              </w:rPr>
            </w:pPr>
            <w:r>
              <w:rPr>
                <w:spacing w:val="-1"/>
                <w:sz w:val="21"/>
              </w:rPr>
              <w:t>实际控制人控制的其他企业 </w:t>
            </w:r>
          </w:p>
        </w:tc>
      </w:tr>
      <w:tr>
        <w:trPr>
          <w:trHeight w:val="270" w:hRule="atLeast"/>
        </w:trPr>
        <w:tc>
          <w:tcPr>
            <w:tcW w:w="3980" w:type="dxa"/>
          </w:tcPr>
          <w:p>
            <w:pPr>
              <w:pStyle w:val="TableParagraph"/>
              <w:spacing w:line="250" w:lineRule="exact"/>
              <w:ind w:left="107"/>
              <w:rPr>
                <w:sz w:val="21"/>
              </w:rPr>
            </w:pPr>
            <w:r>
              <w:rPr>
                <w:spacing w:val="-1"/>
                <w:sz w:val="21"/>
              </w:rPr>
              <w:t>利华益利津炼化产品销售有限公司</w:t>
            </w:r>
            <w:r>
              <w:rPr>
                <w:sz w:val="21"/>
              </w:rPr>
              <w:t> </w:t>
            </w:r>
          </w:p>
        </w:tc>
        <w:tc>
          <w:tcPr>
            <w:tcW w:w="5070" w:type="dxa"/>
          </w:tcPr>
          <w:p>
            <w:pPr>
              <w:pStyle w:val="TableParagraph"/>
              <w:spacing w:line="250" w:lineRule="exact"/>
              <w:ind w:left="105"/>
              <w:rPr>
                <w:sz w:val="21"/>
              </w:rPr>
            </w:pPr>
            <w:r>
              <w:rPr>
                <w:spacing w:val="-1"/>
                <w:sz w:val="21"/>
              </w:rPr>
              <w:t>实际控制人控制的其他企业 </w:t>
            </w:r>
          </w:p>
        </w:tc>
      </w:tr>
      <w:tr>
        <w:trPr>
          <w:trHeight w:val="273" w:hRule="atLeast"/>
        </w:trPr>
        <w:tc>
          <w:tcPr>
            <w:tcW w:w="3980" w:type="dxa"/>
          </w:tcPr>
          <w:p>
            <w:pPr>
              <w:pStyle w:val="TableParagraph"/>
              <w:spacing w:line="252" w:lineRule="exact"/>
              <w:ind w:left="107"/>
              <w:rPr>
                <w:sz w:val="21"/>
              </w:rPr>
            </w:pPr>
            <w:r>
              <w:rPr>
                <w:spacing w:val="-1"/>
                <w:sz w:val="21"/>
              </w:rPr>
              <w:t>利华益</w:t>
            </w:r>
            <w:r>
              <w:rPr>
                <w:sz w:val="21"/>
              </w:rPr>
              <w:t>（青岛）科技有限公司 </w:t>
            </w:r>
          </w:p>
        </w:tc>
        <w:tc>
          <w:tcPr>
            <w:tcW w:w="5070" w:type="dxa"/>
          </w:tcPr>
          <w:p>
            <w:pPr>
              <w:pStyle w:val="TableParagraph"/>
              <w:spacing w:line="252" w:lineRule="exact"/>
              <w:ind w:left="105"/>
              <w:rPr>
                <w:sz w:val="21"/>
              </w:rPr>
            </w:pPr>
            <w:r>
              <w:rPr>
                <w:spacing w:val="-1"/>
                <w:sz w:val="21"/>
              </w:rPr>
              <w:t>实际控制人控制的其他企业 </w:t>
            </w:r>
          </w:p>
        </w:tc>
      </w:tr>
      <w:tr>
        <w:trPr>
          <w:trHeight w:val="273" w:hRule="atLeast"/>
        </w:trPr>
        <w:tc>
          <w:tcPr>
            <w:tcW w:w="3980" w:type="dxa"/>
          </w:tcPr>
          <w:p>
            <w:pPr>
              <w:pStyle w:val="TableParagraph"/>
              <w:spacing w:line="252" w:lineRule="exact"/>
              <w:ind w:left="107"/>
              <w:rPr>
                <w:sz w:val="21"/>
              </w:rPr>
            </w:pPr>
            <w:r>
              <w:rPr>
                <w:spacing w:val="-1"/>
                <w:sz w:val="21"/>
              </w:rPr>
              <w:t>山东国能石化进出口有限公司</w:t>
            </w:r>
            <w:r>
              <w:rPr>
                <w:sz w:val="21"/>
              </w:rPr>
              <w:t> </w:t>
            </w:r>
          </w:p>
        </w:tc>
        <w:tc>
          <w:tcPr>
            <w:tcW w:w="5070" w:type="dxa"/>
          </w:tcPr>
          <w:p>
            <w:pPr>
              <w:pStyle w:val="TableParagraph"/>
              <w:spacing w:line="252" w:lineRule="exact"/>
              <w:ind w:left="105"/>
              <w:rPr>
                <w:sz w:val="21"/>
              </w:rPr>
            </w:pPr>
            <w:r>
              <w:rPr>
                <w:spacing w:val="-1"/>
                <w:sz w:val="21"/>
              </w:rPr>
              <w:t>实际控制人控制的其他企业 </w:t>
            </w:r>
          </w:p>
        </w:tc>
      </w:tr>
      <w:tr>
        <w:trPr>
          <w:trHeight w:val="270" w:hRule="atLeast"/>
        </w:trPr>
        <w:tc>
          <w:tcPr>
            <w:tcW w:w="3980" w:type="dxa"/>
          </w:tcPr>
          <w:p>
            <w:pPr>
              <w:pStyle w:val="TableParagraph"/>
              <w:spacing w:line="250" w:lineRule="exact"/>
              <w:ind w:left="107"/>
              <w:rPr>
                <w:sz w:val="21"/>
              </w:rPr>
            </w:pPr>
            <w:r>
              <w:rPr>
                <w:spacing w:val="-1"/>
                <w:sz w:val="21"/>
              </w:rPr>
              <w:t>利多国际发展有限公司</w:t>
            </w:r>
            <w:r>
              <w:rPr>
                <w:sz w:val="21"/>
              </w:rPr>
              <w:t> </w:t>
            </w:r>
          </w:p>
        </w:tc>
        <w:tc>
          <w:tcPr>
            <w:tcW w:w="5070" w:type="dxa"/>
          </w:tcPr>
          <w:p>
            <w:pPr>
              <w:pStyle w:val="TableParagraph"/>
              <w:spacing w:line="250" w:lineRule="exact"/>
              <w:ind w:left="105"/>
              <w:rPr>
                <w:sz w:val="21"/>
              </w:rPr>
            </w:pPr>
            <w:r>
              <w:rPr>
                <w:spacing w:val="-1"/>
                <w:sz w:val="21"/>
              </w:rPr>
              <w:t>实际控制人控制的其他企业 </w:t>
            </w:r>
          </w:p>
        </w:tc>
      </w:tr>
      <w:tr>
        <w:trPr>
          <w:trHeight w:val="273" w:hRule="atLeast"/>
        </w:trPr>
        <w:tc>
          <w:tcPr>
            <w:tcW w:w="3980" w:type="dxa"/>
          </w:tcPr>
          <w:p>
            <w:pPr>
              <w:pStyle w:val="TableParagraph"/>
              <w:spacing w:line="252" w:lineRule="exact"/>
              <w:ind w:left="107"/>
              <w:rPr>
                <w:sz w:val="21"/>
              </w:rPr>
            </w:pPr>
            <w:r>
              <w:rPr>
                <w:spacing w:val="-1"/>
                <w:sz w:val="21"/>
              </w:rPr>
              <w:t>利津利华益丰汇置业有限公司</w:t>
            </w:r>
            <w:r>
              <w:rPr>
                <w:sz w:val="21"/>
              </w:rPr>
              <w:t> </w:t>
            </w:r>
          </w:p>
        </w:tc>
        <w:tc>
          <w:tcPr>
            <w:tcW w:w="5070" w:type="dxa"/>
          </w:tcPr>
          <w:p>
            <w:pPr>
              <w:pStyle w:val="TableParagraph"/>
              <w:spacing w:line="252" w:lineRule="exact"/>
              <w:ind w:left="105"/>
              <w:rPr>
                <w:sz w:val="21"/>
              </w:rPr>
            </w:pPr>
            <w:r>
              <w:rPr>
                <w:spacing w:val="-1"/>
                <w:sz w:val="21"/>
              </w:rPr>
              <w:t>实际控制人控制的其他企业 </w:t>
            </w:r>
          </w:p>
        </w:tc>
      </w:tr>
      <w:tr>
        <w:trPr>
          <w:trHeight w:val="270" w:hRule="atLeast"/>
        </w:trPr>
        <w:tc>
          <w:tcPr>
            <w:tcW w:w="3980" w:type="dxa"/>
          </w:tcPr>
          <w:p>
            <w:pPr>
              <w:pStyle w:val="TableParagraph"/>
              <w:spacing w:line="250" w:lineRule="exact"/>
              <w:ind w:left="107"/>
              <w:rPr>
                <w:sz w:val="21"/>
              </w:rPr>
            </w:pPr>
            <w:r>
              <w:rPr>
                <w:spacing w:val="-1"/>
                <w:sz w:val="21"/>
              </w:rPr>
              <w:t>山东凤凰制药股份有限公司 </w:t>
            </w:r>
          </w:p>
        </w:tc>
        <w:tc>
          <w:tcPr>
            <w:tcW w:w="5070" w:type="dxa"/>
          </w:tcPr>
          <w:p>
            <w:pPr>
              <w:pStyle w:val="TableParagraph"/>
              <w:spacing w:line="250" w:lineRule="exact"/>
              <w:ind w:left="105"/>
              <w:rPr>
                <w:sz w:val="21"/>
              </w:rPr>
            </w:pPr>
            <w:r>
              <w:rPr>
                <w:spacing w:val="-1"/>
                <w:sz w:val="21"/>
              </w:rPr>
              <w:t>实际控制人控制的其他企业 </w:t>
            </w:r>
          </w:p>
        </w:tc>
      </w:tr>
      <w:tr>
        <w:trPr>
          <w:trHeight w:val="273" w:hRule="atLeast"/>
        </w:trPr>
        <w:tc>
          <w:tcPr>
            <w:tcW w:w="3980" w:type="dxa"/>
          </w:tcPr>
          <w:p>
            <w:pPr>
              <w:pStyle w:val="TableParagraph"/>
              <w:spacing w:line="250" w:lineRule="exact" w:before="3"/>
              <w:ind w:left="107"/>
              <w:rPr>
                <w:sz w:val="21"/>
              </w:rPr>
            </w:pPr>
            <w:r>
              <w:rPr>
                <w:spacing w:val="-1"/>
                <w:sz w:val="21"/>
              </w:rPr>
              <w:t>东营益津投资管理中心</w:t>
            </w:r>
            <w:r>
              <w:rPr>
                <w:sz w:val="21"/>
              </w:rPr>
              <w:t>（有限合伙） </w:t>
            </w:r>
          </w:p>
        </w:tc>
        <w:tc>
          <w:tcPr>
            <w:tcW w:w="5070" w:type="dxa"/>
          </w:tcPr>
          <w:p>
            <w:pPr>
              <w:pStyle w:val="TableParagraph"/>
              <w:spacing w:line="250" w:lineRule="exact" w:before="3"/>
              <w:ind w:left="105"/>
              <w:rPr>
                <w:sz w:val="21"/>
              </w:rPr>
            </w:pPr>
            <w:r>
              <w:rPr>
                <w:spacing w:val="-1"/>
                <w:sz w:val="21"/>
              </w:rPr>
              <w:t>实际控制人控制的其他企业 </w:t>
            </w:r>
          </w:p>
        </w:tc>
      </w:tr>
      <w:tr>
        <w:trPr>
          <w:trHeight w:val="273" w:hRule="atLeast"/>
        </w:trPr>
        <w:tc>
          <w:tcPr>
            <w:tcW w:w="3980" w:type="dxa"/>
          </w:tcPr>
          <w:p>
            <w:pPr>
              <w:pStyle w:val="TableParagraph"/>
              <w:spacing w:line="252" w:lineRule="exact"/>
              <w:ind w:left="107"/>
              <w:rPr>
                <w:sz w:val="21"/>
              </w:rPr>
            </w:pPr>
            <w:r>
              <w:rPr>
                <w:spacing w:val="-1"/>
                <w:sz w:val="21"/>
              </w:rPr>
              <w:t>东营润普投资管理中心</w:t>
            </w:r>
            <w:r>
              <w:rPr>
                <w:sz w:val="21"/>
              </w:rPr>
              <w:t>（有限合伙） </w:t>
            </w:r>
          </w:p>
        </w:tc>
        <w:tc>
          <w:tcPr>
            <w:tcW w:w="5070" w:type="dxa"/>
          </w:tcPr>
          <w:p>
            <w:pPr>
              <w:pStyle w:val="TableParagraph"/>
              <w:spacing w:line="252" w:lineRule="exact"/>
              <w:ind w:left="105"/>
              <w:rPr>
                <w:sz w:val="21"/>
              </w:rPr>
            </w:pPr>
            <w:r>
              <w:rPr>
                <w:spacing w:val="-1"/>
                <w:sz w:val="21"/>
              </w:rPr>
              <w:t>实际控制人控制的其他企业 </w:t>
            </w:r>
          </w:p>
        </w:tc>
      </w:tr>
      <w:tr>
        <w:trPr>
          <w:trHeight w:val="545" w:hRule="atLeast"/>
        </w:trPr>
        <w:tc>
          <w:tcPr>
            <w:tcW w:w="3980" w:type="dxa"/>
          </w:tcPr>
          <w:p>
            <w:pPr>
              <w:pStyle w:val="TableParagraph"/>
              <w:ind w:left="107"/>
              <w:rPr>
                <w:sz w:val="21"/>
              </w:rPr>
            </w:pPr>
            <w:r>
              <w:rPr>
                <w:sz w:val="21"/>
              </w:rPr>
              <w:t>利津县利华益恒信小额贷款股份有限公</w:t>
            </w:r>
          </w:p>
          <w:p>
            <w:pPr>
              <w:pStyle w:val="TableParagraph"/>
              <w:spacing w:line="252" w:lineRule="exact" w:before="2"/>
              <w:ind w:left="107"/>
              <w:rPr>
                <w:sz w:val="21"/>
              </w:rPr>
            </w:pPr>
            <w:r>
              <w:rPr>
                <w:sz w:val="21"/>
              </w:rPr>
              <w:t>司 </w:t>
            </w:r>
          </w:p>
        </w:tc>
        <w:tc>
          <w:tcPr>
            <w:tcW w:w="5070" w:type="dxa"/>
          </w:tcPr>
          <w:p>
            <w:pPr>
              <w:pStyle w:val="TableParagraph"/>
              <w:ind w:left="105"/>
              <w:rPr>
                <w:sz w:val="21"/>
              </w:rPr>
            </w:pPr>
            <w:r>
              <w:rPr>
                <w:spacing w:val="-1"/>
                <w:sz w:val="21"/>
              </w:rPr>
              <w:t>实际控制人控制的其他企业 </w:t>
            </w:r>
          </w:p>
        </w:tc>
      </w:tr>
      <w:tr>
        <w:trPr>
          <w:trHeight w:val="273" w:hRule="atLeast"/>
        </w:trPr>
        <w:tc>
          <w:tcPr>
            <w:tcW w:w="3980" w:type="dxa"/>
          </w:tcPr>
          <w:p>
            <w:pPr>
              <w:pStyle w:val="TableParagraph"/>
              <w:spacing w:line="252" w:lineRule="exact"/>
              <w:ind w:left="107"/>
              <w:rPr>
                <w:sz w:val="21"/>
              </w:rPr>
            </w:pPr>
            <w:r>
              <w:rPr>
                <w:spacing w:val="-1"/>
                <w:sz w:val="21"/>
              </w:rPr>
              <w:t>利达国际发展亚洲有限公司 </w:t>
            </w:r>
          </w:p>
        </w:tc>
        <w:tc>
          <w:tcPr>
            <w:tcW w:w="5070" w:type="dxa"/>
          </w:tcPr>
          <w:p>
            <w:pPr>
              <w:pStyle w:val="TableParagraph"/>
              <w:spacing w:line="252" w:lineRule="exact"/>
              <w:ind w:left="105"/>
              <w:rPr>
                <w:sz w:val="21"/>
              </w:rPr>
            </w:pPr>
            <w:r>
              <w:rPr>
                <w:spacing w:val="-1"/>
                <w:sz w:val="21"/>
              </w:rPr>
              <w:t>实际控制人控制的其他企业 </w:t>
            </w:r>
          </w:p>
        </w:tc>
      </w:tr>
      <w:tr>
        <w:trPr>
          <w:trHeight w:val="270" w:hRule="atLeast"/>
        </w:trPr>
        <w:tc>
          <w:tcPr>
            <w:tcW w:w="3980" w:type="dxa"/>
          </w:tcPr>
          <w:p>
            <w:pPr>
              <w:pStyle w:val="TableParagraph"/>
              <w:spacing w:line="250" w:lineRule="exact"/>
              <w:ind w:left="107"/>
              <w:rPr>
                <w:sz w:val="21"/>
              </w:rPr>
            </w:pPr>
            <w:r>
              <w:rPr>
                <w:sz w:val="21"/>
              </w:rPr>
              <w:t>LIYAOILPTE.LTD. </w:t>
            </w:r>
          </w:p>
        </w:tc>
        <w:tc>
          <w:tcPr>
            <w:tcW w:w="5070" w:type="dxa"/>
          </w:tcPr>
          <w:p>
            <w:pPr>
              <w:pStyle w:val="TableParagraph"/>
              <w:spacing w:line="250" w:lineRule="exact"/>
              <w:ind w:left="105"/>
              <w:rPr>
                <w:sz w:val="21"/>
              </w:rPr>
            </w:pPr>
            <w:r>
              <w:rPr>
                <w:spacing w:val="-1"/>
                <w:sz w:val="21"/>
              </w:rPr>
              <w:t>实际控制人控制的其他企业 </w:t>
            </w:r>
          </w:p>
        </w:tc>
      </w:tr>
      <w:tr>
        <w:trPr>
          <w:trHeight w:val="273" w:hRule="atLeast"/>
        </w:trPr>
        <w:tc>
          <w:tcPr>
            <w:tcW w:w="3980" w:type="dxa"/>
          </w:tcPr>
          <w:p>
            <w:pPr>
              <w:pStyle w:val="TableParagraph"/>
              <w:spacing w:line="252" w:lineRule="exact"/>
              <w:ind w:left="107"/>
              <w:rPr>
                <w:sz w:val="21"/>
              </w:rPr>
            </w:pPr>
            <w:r>
              <w:rPr>
                <w:spacing w:val="-1"/>
                <w:sz w:val="21"/>
              </w:rPr>
              <w:t>东营盛阳化工有限公司</w:t>
            </w:r>
            <w:r>
              <w:rPr>
                <w:sz w:val="21"/>
              </w:rPr>
              <w:t> </w:t>
            </w:r>
          </w:p>
        </w:tc>
        <w:tc>
          <w:tcPr>
            <w:tcW w:w="5070" w:type="dxa"/>
          </w:tcPr>
          <w:p>
            <w:pPr>
              <w:pStyle w:val="TableParagraph"/>
              <w:spacing w:line="252" w:lineRule="exact"/>
              <w:ind w:left="105"/>
              <w:rPr>
                <w:sz w:val="21"/>
              </w:rPr>
            </w:pPr>
            <w:r>
              <w:rPr>
                <w:spacing w:val="-1"/>
                <w:sz w:val="21"/>
              </w:rPr>
              <w:t>实际控制人控制的其他企业 </w:t>
            </w:r>
          </w:p>
        </w:tc>
      </w:tr>
      <w:tr>
        <w:trPr>
          <w:trHeight w:val="270" w:hRule="atLeast"/>
        </w:trPr>
        <w:tc>
          <w:tcPr>
            <w:tcW w:w="3980" w:type="dxa"/>
          </w:tcPr>
          <w:p>
            <w:pPr>
              <w:pStyle w:val="TableParagraph"/>
              <w:spacing w:line="250" w:lineRule="exact"/>
              <w:ind w:left="107"/>
              <w:rPr>
                <w:sz w:val="21"/>
              </w:rPr>
            </w:pPr>
            <w:r>
              <w:rPr>
                <w:spacing w:val="-1"/>
                <w:sz w:val="21"/>
              </w:rPr>
              <w:t>利华益贸易有限公司</w:t>
            </w:r>
            <w:r>
              <w:rPr>
                <w:sz w:val="21"/>
              </w:rPr>
              <w:t> </w:t>
            </w:r>
          </w:p>
        </w:tc>
        <w:tc>
          <w:tcPr>
            <w:tcW w:w="5070" w:type="dxa"/>
          </w:tcPr>
          <w:p>
            <w:pPr>
              <w:pStyle w:val="TableParagraph"/>
              <w:spacing w:line="250" w:lineRule="exact"/>
              <w:ind w:left="105"/>
              <w:rPr>
                <w:sz w:val="21"/>
              </w:rPr>
            </w:pPr>
            <w:r>
              <w:rPr>
                <w:spacing w:val="-1"/>
                <w:sz w:val="21"/>
              </w:rPr>
              <w:t>实际控制人控制的其他企业 </w:t>
            </w:r>
          </w:p>
        </w:tc>
      </w:tr>
      <w:tr>
        <w:trPr>
          <w:trHeight w:val="273" w:hRule="atLeast"/>
        </w:trPr>
        <w:tc>
          <w:tcPr>
            <w:tcW w:w="3980" w:type="dxa"/>
          </w:tcPr>
          <w:p>
            <w:pPr>
              <w:pStyle w:val="TableParagraph"/>
              <w:spacing w:line="250" w:lineRule="exact" w:before="3"/>
              <w:ind w:left="107"/>
              <w:rPr>
                <w:sz w:val="21"/>
              </w:rPr>
            </w:pPr>
            <w:r>
              <w:rPr>
                <w:spacing w:val="-1"/>
                <w:sz w:val="21"/>
              </w:rPr>
              <w:t>利津宏祥成品油销售有限公司</w:t>
            </w:r>
            <w:r>
              <w:rPr>
                <w:sz w:val="21"/>
              </w:rPr>
              <w:t> </w:t>
            </w:r>
          </w:p>
        </w:tc>
        <w:tc>
          <w:tcPr>
            <w:tcW w:w="5070" w:type="dxa"/>
          </w:tcPr>
          <w:p>
            <w:pPr>
              <w:pStyle w:val="TableParagraph"/>
              <w:spacing w:line="250" w:lineRule="exact" w:before="3"/>
              <w:ind w:left="105"/>
              <w:rPr>
                <w:sz w:val="21"/>
              </w:rPr>
            </w:pPr>
            <w:r>
              <w:rPr>
                <w:spacing w:val="-1"/>
                <w:sz w:val="21"/>
              </w:rPr>
              <w:t>实际控制人控制的其他企业 </w:t>
            </w:r>
          </w:p>
        </w:tc>
      </w:tr>
      <w:tr>
        <w:trPr>
          <w:trHeight w:val="273" w:hRule="atLeast"/>
        </w:trPr>
        <w:tc>
          <w:tcPr>
            <w:tcW w:w="3980" w:type="dxa"/>
          </w:tcPr>
          <w:p>
            <w:pPr>
              <w:pStyle w:val="TableParagraph"/>
              <w:spacing w:line="252" w:lineRule="exact"/>
              <w:ind w:left="107"/>
              <w:rPr>
                <w:sz w:val="21"/>
              </w:rPr>
            </w:pPr>
            <w:r>
              <w:rPr>
                <w:spacing w:val="-1"/>
                <w:sz w:val="21"/>
              </w:rPr>
              <w:t>利津利华益远达贸易有限公司</w:t>
            </w:r>
            <w:r>
              <w:rPr>
                <w:sz w:val="21"/>
              </w:rPr>
              <w:t> </w:t>
            </w:r>
          </w:p>
        </w:tc>
        <w:tc>
          <w:tcPr>
            <w:tcW w:w="5070" w:type="dxa"/>
          </w:tcPr>
          <w:p>
            <w:pPr>
              <w:pStyle w:val="TableParagraph"/>
              <w:spacing w:line="252" w:lineRule="exact"/>
              <w:ind w:left="105"/>
              <w:rPr>
                <w:sz w:val="21"/>
              </w:rPr>
            </w:pPr>
            <w:r>
              <w:rPr>
                <w:spacing w:val="-1"/>
                <w:sz w:val="21"/>
              </w:rPr>
              <w:t>实际控制人控制的其他企业 </w:t>
            </w:r>
          </w:p>
        </w:tc>
      </w:tr>
      <w:tr>
        <w:trPr>
          <w:trHeight w:val="270" w:hRule="atLeast"/>
        </w:trPr>
        <w:tc>
          <w:tcPr>
            <w:tcW w:w="3980" w:type="dxa"/>
          </w:tcPr>
          <w:p>
            <w:pPr>
              <w:pStyle w:val="TableParagraph"/>
              <w:spacing w:line="250" w:lineRule="exact"/>
              <w:ind w:left="107"/>
              <w:rPr>
                <w:sz w:val="21"/>
              </w:rPr>
            </w:pPr>
            <w:r>
              <w:rPr>
                <w:spacing w:val="-1"/>
                <w:sz w:val="21"/>
              </w:rPr>
              <w:t>利华益</w:t>
            </w:r>
            <w:r>
              <w:rPr>
                <w:sz w:val="21"/>
              </w:rPr>
              <w:t>（海南）贸易有限公司 </w:t>
            </w:r>
          </w:p>
        </w:tc>
        <w:tc>
          <w:tcPr>
            <w:tcW w:w="5070" w:type="dxa"/>
          </w:tcPr>
          <w:p>
            <w:pPr>
              <w:pStyle w:val="TableParagraph"/>
              <w:spacing w:line="250" w:lineRule="exact"/>
              <w:ind w:left="105"/>
              <w:rPr>
                <w:sz w:val="21"/>
              </w:rPr>
            </w:pPr>
            <w:r>
              <w:rPr>
                <w:spacing w:val="-1"/>
                <w:sz w:val="21"/>
              </w:rPr>
              <w:t>实际控制人控制的其他企业 </w:t>
            </w:r>
          </w:p>
        </w:tc>
      </w:tr>
      <w:tr>
        <w:trPr>
          <w:trHeight w:val="273" w:hRule="atLeast"/>
        </w:trPr>
        <w:tc>
          <w:tcPr>
            <w:tcW w:w="3980" w:type="dxa"/>
          </w:tcPr>
          <w:p>
            <w:pPr>
              <w:pStyle w:val="TableParagraph"/>
              <w:spacing w:line="250" w:lineRule="exact" w:before="3"/>
              <w:ind w:left="107"/>
              <w:rPr>
                <w:sz w:val="21"/>
              </w:rPr>
            </w:pPr>
            <w:r>
              <w:rPr>
                <w:spacing w:val="-1"/>
                <w:sz w:val="21"/>
              </w:rPr>
              <w:t>利华益</w:t>
            </w:r>
            <w:r>
              <w:rPr>
                <w:sz w:val="21"/>
              </w:rPr>
              <w:t>（青岛）商业保理有限公司 </w:t>
            </w:r>
          </w:p>
        </w:tc>
        <w:tc>
          <w:tcPr>
            <w:tcW w:w="5070" w:type="dxa"/>
          </w:tcPr>
          <w:p>
            <w:pPr>
              <w:pStyle w:val="TableParagraph"/>
              <w:spacing w:line="250" w:lineRule="exact" w:before="3"/>
              <w:ind w:left="105"/>
              <w:rPr>
                <w:sz w:val="21"/>
              </w:rPr>
            </w:pPr>
            <w:r>
              <w:rPr>
                <w:spacing w:val="-1"/>
                <w:sz w:val="21"/>
              </w:rPr>
              <w:t>实际控制人控制的其他企业 </w:t>
            </w:r>
          </w:p>
        </w:tc>
      </w:tr>
      <w:tr>
        <w:trPr>
          <w:trHeight w:val="273" w:hRule="atLeast"/>
        </w:trPr>
        <w:tc>
          <w:tcPr>
            <w:tcW w:w="3980" w:type="dxa"/>
          </w:tcPr>
          <w:p>
            <w:pPr>
              <w:pStyle w:val="TableParagraph"/>
              <w:spacing w:line="252" w:lineRule="exact"/>
              <w:ind w:left="107"/>
              <w:rPr>
                <w:sz w:val="21"/>
              </w:rPr>
            </w:pPr>
            <w:r>
              <w:rPr>
                <w:spacing w:val="-1"/>
                <w:sz w:val="21"/>
              </w:rPr>
              <w:t>利津利华益丰汇物业管理有限公司</w:t>
            </w:r>
            <w:r>
              <w:rPr>
                <w:sz w:val="21"/>
              </w:rPr>
              <w:t> </w:t>
            </w:r>
          </w:p>
        </w:tc>
        <w:tc>
          <w:tcPr>
            <w:tcW w:w="5070" w:type="dxa"/>
          </w:tcPr>
          <w:p>
            <w:pPr>
              <w:pStyle w:val="TableParagraph"/>
              <w:spacing w:line="252" w:lineRule="exact"/>
              <w:ind w:left="105"/>
              <w:rPr>
                <w:sz w:val="21"/>
              </w:rPr>
            </w:pPr>
            <w:r>
              <w:rPr>
                <w:spacing w:val="-1"/>
                <w:sz w:val="21"/>
              </w:rPr>
              <w:t>实际控制人控制的其他企业 </w:t>
            </w:r>
          </w:p>
        </w:tc>
      </w:tr>
      <w:tr>
        <w:trPr>
          <w:trHeight w:val="270" w:hRule="atLeast"/>
        </w:trPr>
        <w:tc>
          <w:tcPr>
            <w:tcW w:w="3980" w:type="dxa"/>
          </w:tcPr>
          <w:p>
            <w:pPr>
              <w:pStyle w:val="TableParagraph"/>
              <w:spacing w:line="250" w:lineRule="exact"/>
              <w:ind w:left="107"/>
              <w:rPr>
                <w:sz w:val="21"/>
              </w:rPr>
            </w:pPr>
            <w:r>
              <w:rPr>
                <w:spacing w:val="-1"/>
                <w:sz w:val="21"/>
              </w:rPr>
              <w:t>山东华药控股有限公司</w:t>
            </w:r>
            <w:r>
              <w:rPr>
                <w:sz w:val="21"/>
              </w:rPr>
              <w:t> </w:t>
            </w:r>
          </w:p>
        </w:tc>
        <w:tc>
          <w:tcPr>
            <w:tcW w:w="5070" w:type="dxa"/>
          </w:tcPr>
          <w:p>
            <w:pPr>
              <w:pStyle w:val="TableParagraph"/>
              <w:spacing w:line="250" w:lineRule="exact"/>
              <w:ind w:left="105"/>
              <w:rPr>
                <w:sz w:val="21"/>
              </w:rPr>
            </w:pPr>
            <w:r>
              <w:rPr>
                <w:spacing w:val="-1"/>
                <w:sz w:val="21"/>
              </w:rPr>
              <w:t>实际控制人控制的其他企业 </w:t>
            </w:r>
          </w:p>
        </w:tc>
      </w:tr>
      <w:tr>
        <w:trPr>
          <w:trHeight w:val="273" w:hRule="atLeast"/>
        </w:trPr>
        <w:tc>
          <w:tcPr>
            <w:tcW w:w="3980" w:type="dxa"/>
          </w:tcPr>
          <w:p>
            <w:pPr>
              <w:pStyle w:val="TableParagraph"/>
              <w:spacing w:line="252" w:lineRule="exact"/>
              <w:ind w:left="107"/>
              <w:rPr>
                <w:sz w:val="21"/>
              </w:rPr>
            </w:pPr>
            <w:r>
              <w:rPr>
                <w:spacing w:val="-1"/>
                <w:sz w:val="21"/>
              </w:rPr>
              <w:t>利津利华益物流园区运营管理有限公司</w:t>
            </w:r>
            <w:r>
              <w:rPr>
                <w:sz w:val="21"/>
              </w:rPr>
              <w:t> </w:t>
            </w:r>
          </w:p>
        </w:tc>
        <w:tc>
          <w:tcPr>
            <w:tcW w:w="5070" w:type="dxa"/>
          </w:tcPr>
          <w:p>
            <w:pPr>
              <w:pStyle w:val="TableParagraph"/>
              <w:spacing w:line="252" w:lineRule="exact"/>
              <w:ind w:left="105"/>
              <w:rPr>
                <w:sz w:val="21"/>
              </w:rPr>
            </w:pPr>
            <w:r>
              <w:rPr>
                <w:spacing w:val="-1"/>
                <w:sz w:val="21"/>
              </w:rPr>
              <w:t>实际控制人控制的其他企业 </w:t>
            </w:r>
          </w:p>
        </w:tc>
      </w:tr>
      <w:tr>
        <w:trPr>
          <w:trHeight w:val="273" w:hRule="atLeast"/>
        </w:trPr>
        <w:tc>
          <w:tcPr>
            <w:tcW w:w="3980" w:type="dxa"/>
          </w:tcPr>
          <w:p>
            <w:pPr>
              <w:pStyle w:val="TableParagraph"/>
              <w:spacing w:line="252" w:lineRule="exact"/>
              <w:ind w:left="107"/>
              <w:rPr>
                <w:sz w:val="21"/>
              </w:rPr>
            </w:pPr>
            <w:r>
              <w:rPr>
                <w:spacing w:val="-1"/>
                <w:sz w:val="21"/>
              </w:rPr>
              <w:t>利津远海新材料有限公司</w:t>
            </w:r>
            <w:r>
              <w:rPr>
                <w:sz w:val="21"/>
              </w:rPr>
              <w:t> </w:t>
            </w:r>
          </w:p>
        </w:tc>
        <w:tc>
          <w:tcPr>
            <w:tcW w:w="5070" w:type="dxa"/>
          </w:tcPr>
          <w:p>
            <w:pPr>
              <w:pStyle w:val="TableParagraph"/>
              <w:spacing w:line="252" w:lineRule="exact"/>
              <w:ind w:left="105"/>
              <w:rPr>
                <w:sz w:val="21"/>
              </w:rPr>
            </w:pPr>
            <w:r>
              <w:rPr>
                <w:spacing w:val="-1"/>
                <w:sz w:val="21"/>
              </w:rPr>
              <w:t>实际控制人控制的其他企业 </w:t>
            </w:r>
          </w:p>
        </w:tc>
      </w:tr>
      <w:tr>
        <w:trPr>
          <w:trHeight w:val="270" w:hRule="atLeast"/>
        </w:trPr>
        <w:tc>
          <w:tcPr>
            <w:tcW w:w="3980" w:type="dxa"/>
          </w:tcPr>
          <w:p>
            <w:pPr>
              <w:pStyle w:val="TableParagraph"/>
              <w:spacing w:line="250" w:lineRule="exact"/>
              <w:ind w:left="107"/>
              <w:rPr>
                <w:sz w:val="21"/>
              </w:rPr>
            </w:pPr>
            <w:r>
              <w:rPr>
                <w:spacing w:val="-1"/>
                <w:sz w:val="21"/>
              </w:rPr>
              <w:t>利津汇润通新材料有限公司 </w:t>
            </w:r>
          </w:p>
        </w:tc>
        <w:tc>
          <w:tcPr>
            <w:tcW w:w="5070" w:type="dxa"/>
          </w:tcPr>
          <w:p>
            <w:pPr>
              <w:pStyle w:val="TableParagraph"/>
              <w:spacing w:line="250" w:lineRule="exact"/>
              <w:ind w:left="105"/>
              <w:rPr>
                <w:sz w:val="21"/>
              </w:rPr>
            </w:pPr>
            <w:r>
              <w:rPr>
                <w:spacing w:val="-1"/>
                <w:sz w:val="21"/>
              </w:rPr>
              <w:t>实际控制人控制的其他企业 </w:t>
            </w:r>
          </w:p>
        </w:tc>
      </w:tr>
      <w:tr>
        <w:trPr>
          <w:trHeight w:val="273" w:hRule="atLeast"/>
        </w:trPr>
        <w:tc>
          <w:tcPr>
            <w:tcW w:w="3980" w:type="dxa"/>
          </w:tcPr>
          <w:p>
            <w:pPr>
              <w:pStyle w:val="TableParagraph"/>
              <w:spacing w:line="252" w:lineRule="exact"/>
              <w:ind w:left="107"/>
              <w:rPr>
                <w:sz w:val="21"/>
              </w:rPr>
            </w:pPr>
            <w:r>
              <w:rPr>
                <w:spacing w:val="-1"/>
                <w:sz w:val="21"/>
              </w:rPr>
              <w:t>利津智远智能设备有限公司 </w:t>
            </w:r>
          </w:p>
        </w:tc>
        <w:tc>
          <w:tcPr>
            <w:tcW w:w="5070" w:type="dxa"/>
          </w:tcPr>
          <w:p>
            <w:pPr>
              <w:pStyle w:val="TableParagraph"/>
              <w:spacing w:line="252" w:lineRule="exact"/>
              <w:ind w:left="105"/>
              <w:rPr>
                <w:sz w:val="21"/>
              </w:rPr>
            </w:pPr>
            <w:r>
              <w:rPr>
                <w:spacing w:val="-1"/>
                <w:sz w:val="21"/>
              </w:rPr>
              <w:t>实际控制人控制的其他企业 </w:t>
            </w:r>
          </w:p>
        </w:tc>
      </w:tr>
      <w:tr>
        <w:trPr>
          <w:trHeight w:val="273" w:hRule="atLeast"/>
        </w:trPr>
        <w:tc>
          <w:tcPr>
            <w:tcW w:w="3980" w:type="dxa"/>
          </w:tcPr>
          <w:p>
            <w:pPr>
              <w:pStyle w:val="TableParagraph"/>
              <w:spacing w:line="252" w:lineRule="exact"/>
              <w:ind w:left="107"/>
              <w:rPr>
                <w:sz w:val="21"/>
              </w:rPr>
            </w:pPr>
            <w:r>
              <w:rPr>
                <w:spacing w:val="-1"/>
                <w:sz w:val="21"/>
              </w:rPr>
              <w:t>利华益利津炼化化工分公司 </w:t>
            </w:r>
          </w:p>
        </w:tc>
        <w:tc>
          <w:tcPr>
            <w:tcW w:w="5070" w:type="dxa"/>
          </w:tcPr>
          <w:p>
            <w:pPr>
              <w:pStyle w:val="TableParagraph"/>
              <w:spacing w:line="252" w:lineRule="exact"/>
              <w:ind w:left="105"/>
              <w:rPr>
                <w:sz w:val="21"/>
              </w:rPr>
            </w:pPr>
            <w:r>
              <w:rPr>
                <w:spacing w:val="-1"/>
                <w:sz w:val="21"/>
              </w:rPr>
              <w:t>实际控制人控制的其他企业 </w:t>
            </w:r>
          </w:p>
        </w:tc>
      </w:tr>
      <w:tr>
        <w:trPr>
          <w:trHeight w:val="270" w:hRule="atLeast"/>
        </w:trPr>
        <w:tc>
          <w:tcPr>
            <w:tcW w:w="3980" w:type="dxa"/>
          </w:tcPr>
          <w:p>
            <w:pPr>
              <w:pStyle w:val="TableParagraph"/>
              <w:spacing w:line="250" w:lineRule="exact"/>
              <w:ind w:left="107"/>
              <w:rPr>
                <w:sz w:val="21"/>
              </w:rPr>
            </w:pPr>
            <w:r>
              <w:rPr>
                <w:spacing w:val="-1"/>
                <w:sz w:val="21"/>
              </w:rPr>
              <w:t>利津东津清洁能源有限公司 </w:t>
            </w:r>
          </w:p>
        </w:tc>
        <w:tc>
          <w:tcPr>
            <w:tcW w:w="5070" w:type="dxa"/>
          </w:tcPr>
          <w:p>
            <w:pPr>
              <w:pStyle w:val="TableParagraph"/>
              <w:spacing w:line="250" w:lineRule="exact"/>
              <w:ind w:left="105"/>
              <w:rPr>
                <w:sz w:val="21"/>
              </w:rPr>
            </w:pPr>
            <w:r>
              <w:rPr>
                <w:spacing w:val="-1"/>
                <w:sz w:val="21"/>
              </w:rPr>
              <w:t>实际控制人控制的其他企业 </w:t>
            </w:r>
          </w:p>
        </w:tc>
      </w:tr>
      <w:tr>
        <w:trPr>
          <w:trHeight w:val="273" w:hRule="atLeast"/>
        </w:trPr>
        <w:tc>
          <w:tcPr>
            <w:tcW w:w="3980" w:type="dxa"/>
          </w:tcPr>
          <w:p>
            <w:pPr>
              <w:pStyle w:val="TableParagraph"/>
              <w:spacing w:line="252" w:lineRule="exact"/>
              <w:ind w:left="107"/>
              <w:rPr>
                <w:sz w:val="21"/>
              </w:rPr>
            </w:pPr>
            <w:r>
              <w:rPr>
                <w:spacing w:val="-1"/>
                <w:sz w:val="21"/>
              </w:rPr>
              <w:t>利华益卓讯数字科技</w:t>
            </w:r>
            <w:r>
              <w:rPr>
                <w:sz w:val="21"/>
              </w:rPr>
              <w:t>（山东）有限公司 </w:t>
            </w:r>
          </w:p>
        </w:tc>
        <w:tc>
          <w:tcPr>
            <w:tcW w:w="5070" w:type="dxa"/>
          </w:tcPr>
          <w:p>
            <w:pPr>
              <w:pStyle w:val="TableParagraph"/>
              <w:spacing w:line="252" w:lineRule="exact"/>
              <w:ind w:left="105"/>
              <w:rPr>
                <w:sz w:val="21"/>
              </w:rPr>
            </w:pPr>
            <w:r>
              <w:rPr>
                <w:spacing w:val="-1"/>
                <w:sz w:val="21"/>
              </w:rPr>
              <w:t>实际控制人控制的其他企业 </w:t>
            </w:r>
          </w:p>
        </w:tc>
      </w:tr>
      <w:tr>
        <w:trPr>
          <w:trHeight w:val="270" w:hRule="atLeast"/>
        </w:trPr>
        <w:tc>
          <w:tcPr>
            <w:tcW w:w="3980" w:type="dxa"/>
          </w:tcPr>
          <w:p>
            <w:pPr>
              <w:pStyle w:val="TableParagraph"/>
              <w:spacing w:line="250" w:lineRule="exact"/>
              <w:ind w:left="107"/>
              <w:rPr>
                <w:sz w:val="21"/>
              </w:rPr>
            </w:pPr>
            <w:r>
              <w:rPr>
                <w:spacing w:val="-1"/>
                <w:sz w:val="21"/>
              </w:rPr>
              <w:t>利华益汇海新材料</w:t>
            </w:r>
            <w:r>
              <w:rPr>
                <w:sz w:val="21"/>
              </w:rPr>
              <w:t>（利津）有限公司 </w:t>
            </w:r>
          </w:p>
        </w:tc>
        <w:tc>
          <w:tcPr>
            <w:tcW w:w="5070" w:type="dxa"/>
          </w:tcPr>
          <w:p>
            <w:pPr>
              <w:pStyle w:val="TableParagraph"/>
              <w:spacing w:line="250" w:lineRule="exact"/>
              <w:ind w:left="105"/>
              <w:rPr>
                <w:sz w:val="21"/>
              </w:rPr>
            </w:pPr>
            <w:r>
              <w:rPr>
                <w:spacing w:val="-1"/>
                <w:sz w:val="21"/>
              </w:rPr>
              <w:t>实际控制人控制的其他企业 </w:t>
            </w:r>
          </w:p>
        </w:tc>
      </w:tr>
      <w:tr>
        <w:trPr>
          <w:trHeight w:val="273" w:hRule="atLeast"/>
        </w:trPr>
        <w:tc>
          <w:tcPr>
            <w:tcW w:w="3980" w:type="dxa"/>
          </w:tcPr>
          <w:p>
            <w:pPr>
              <w:pStyle w:val="TableParagraph"/>
              <w:spacing w:line="250" w:lineRule="exact" w:before="3"/>
              <w:ind w:left="107"/>
              <w:rPr>
                <w:sz w:val="21"/>
              </w:rPr>
            </w:pPr>
            <w:r>
              <w:rPr>
                <w:spacing w:val="-1"/>
                <w:sz w:val="21"/>
              </w:rPr>
              <w:t>凤凰天丹</w:t>
            </w:r>
            <w:r>
              <w:rPr>
                <w:sz w:val="21"/>
              </w:rPr>
              <w:t>（北京）科技有限公司 </w:t>
            </w:r>
          </w:p>
        </w:tc>
        <w:tc>
          <w:tcPr>
            <w:tcW w:w="5070" w:type="dxa"/>
          </w:tcPr>
          <w:p>
            <w:pPr>
              <w:pStyle w:val="TableParagraph"/>
              <w:spacing w:line="250" w:lineRule="exact" w:before="3"/>
              <w:ind w:left="105"/>
              <w:rPr>
                <w:sz w:val="21"/>
              </w:rPr>
            </w:pPr>
            <w:r>
              <w:rPr>
                <w:spacing w:val="-1"/>
                <w:sz w:val="21"/>
              </w:rPr>
              <w:t>实际控制人控制的其他企业 </w:t>
            </w:r>
          </w:p>
        </w:tc>
      </w:tr>
      <w:tr>
        <w:trPr>
          <w:trHeight w:val="273" w:hRule="atLeast"/>
        </w:trPr>
        <w:tc>
          <w:tcPr>
            <w:tcW w:w="3980" w:type="dxa"/>
          </w:tcPr>
          <w:p>
            <w:pPr>
              <w:pStyle w:val="TableParagraph"/>
              <w:spacing w:line="252" w:lineRule="exact"/>
              <w:ind w:left="107"/>
              <w:rPr>
                <w:sz w:val="21"/>
              </w:rPr>
            </w:pPr>
            <w:r>
              <w:rPr>
                <w:spacing w:val="-1"/>
                <w:sz w:val="21"/>
              </w:rPr>
              <w:t>东营丹芪贸易有限公司</w:t>
            </w:r>
            <w:r>
              <w:rPr>
                <w:sz w:val="21"/>
              </w:rPr>
              <w:t> </w:t>
            </w:r>
          </w:p>
        </w:tc>
        <w:tc>
          <w:tcPr>
            <w:tcW w:w="5070" w:type="dxa"/>
          </w:tcPr>
          <w:p>
            <w:pPr>
              <w:pStyle w:val="TableParagraph"/>
              <w:spacing w:line="252" w:lineRule="exact"/>
              <w:ind w:left="105"/>
              <w:rPr>
                <w:sz w:val="21"/>
              </w:rPr>
            </w:pPr>
            <w:r>
              <w:rPr>
                <w:spacing w:val="-1"/>
                <w:sz w:val="21"/>
              </w:rPr>
              <w:t>实际控制人控制的其他企业 </w:t>
            </w:r>
          </w:p>
        </w:tc>
      </w:tr>
      <w:tr>
        <w:trPr>
          <w:trHeight w:val="270" w:hRule="atLeast"/>
        </w:trPr>
        <w:tc>
          <w:tcPr>
            <w:tcW w:w="3980" w:type="dxa"/>
          </w:tcPr>
          <w:p>
            <w:pPr>
              <w:pStyle w:val="TableParagraph"/>
              <w:spacing w:line="250" w:lineRule="exact"/>
              <w:ind w:left="107"/>
              <w:rPr>
                <w:sz w:val="21"/>
              </w:rPr>
            </w:pPr>
            <w:r>
              <w:rPr>
                <w:spacing w:val="-1"/>
                <w:sz w:val="21"/>
              </w:rPr>
              <w:t>东营胜宏地产开发投资有限公司</w:t>
            </w:r>
            <w:r>
              <w:rPr>
                <w:sz w:val="21"/>
              </w:rPr>
              <w:t> </w:t>
            </w:r>
          </w:p>
        </w:tc>
        <w:tc>
          <w:tcPr>
            <w:tcW w:w="5070" w:type="dxa"/>
          </w:tcPr>
          <w:p>
            <w:pPr>
              <w:pStyle w:val="TableParagraph"/>
              <w:spacing w:line="250" w:lineRule="exact"/>
              <w:ind w:left="105"/>
              <w:rPr>
                <w:sz w:val="21"/>
              </w:rPr>
            </w:pPr>
            <w:r>
              <w:rPr>
                <w:spacing w:val="-1"/>
                <w:sz w:val="21"/>
              </w:rPr>
              <w:t>徐云亭担任董事</w:t>
            </w:r>
            <w:r>
              <w:rPr>
                <w:sz w:val="21"/>
              </w:rPr>
              <w:t> </w:t>
            </w:r>
          </w:p>
        </w:tc>
      </w:tr>
      <w:tr>
        <w:trPr>
          <w:trHeight w:val="273" w:hRule="atLeast"/>
        </w:trPr>
        <w:tc>
          <w:tcPr>
            <w:tcW w:w="3980" w:type="dxa"/>
          </w:tcPr>
          <w:p>
            <w:pPr>
              <w:pStyle w:val="TableParagraph"/>
              <w:spacing w:line="250" w:lineRule="exact" w:before="3"/>
              <w:ind w:left="107"/>
              <w:rPr>
                <w:sz w:val="21"/>
              </w:rPr>
            </w:pPr>
            <w:r>
              <w:rPr>
                <w:spacing w:val="-1"/>
                <w:sz w:val="21"/>
              </w:rPr>
              <w:t>东营市见义勇为基金会</w:t>
            </w:r>
            <w:r>
              <w:rPr>
                <w:sz w:val="21"/>
              </w:rPr>
              <w:t> </w:t>
            </w:r>
          </w:p>
        </w:tc>
        <w:tc>
          <w:tcPr>
            <w:tcW w:w="5070" w:type="dxa"/>
          </w:tcPr>
          <w:p>
            <w:pPr>
              <w:pStyle w:val="TableParagraph"/>
              <w:spacing w:line="250" w:lineRule="exact" w:before="3"/>
              <w:ind w:left="105"/>
              <w:rPr>
                <w:sz w:val="21"/>
              </w:rPr>
            </w:pPr>
            <w:r>
              <w:rPr>
                <w:spacing w:val="-1"/>
                <w:sz w:val="21"/>
              </w:rPr>
              <w:t>徐云亭担任副理事长</w:t>
            </w:r>
            <w:r>
              <w:rPr>
                <w:sz w:val="21"/>
              </w:rPr>
              <w:t> </w:t>
            </w:r>
          </w:p>
        </w:tc>
      </w:tr>
      <w:tr>
        <w:trPr>
          <w:trHeight w:val="273" w:hRule="atLeast"/>
        </w:trPr>
        <w:tc>
          <w:tcPr>
            <w:tcW w:w="3980" w:type="dxa"/>
          </w:tcPr>
          <w:p>
            <w:pPr>
              <w:pStyle w:val="TableParagraph"/>
              <w:spacing w:line="252" w:lineRule="exact"/>
              <w:ind w:left="107"/>
              <w:rPr>
                <w:sz w:val="21"/>
              </w:rPr>
            </w:pPr>
            <w:r>
              <w:rPr>
                <w:spacing w:val="-1"/>
                <w:sz w:val="21"/>
              </w:rPr>
              <w:t>华东石油交易中心有限公司 </w:t>
            </w:r>
          </w:p>
        </w:tc>
        <w:tc>
          <w:tcPr>
            <w:tcW w:w="5070" w:type="dxa"/>
          </w:tcPr>
          <w:p>
            <w:pPr>
              <w:pStyle w:val="TableParagraph"/>
              <w:spacing w:line="252" w:lineRule="exact"/>
              <w:ind w:left="105"/>
              <w:rPr>
                <w:sz w:val="21"/>
              </w:rPr>
            </w:pPr>
            <w:r>
              <w:rPr>
                <w:spacing w:val="-1"/>
                <w:sz w:val="21"/>
              </w:rPr>
              <w:t>郭建国担任董事</w:t>
            </w:r>
            <w:r>
              <w:rPr>
                <w:sz w:val="21"/>
              </w:rPr>
              <w:t> </w:t>
            </w:r>
          </w:p>
        </w:tc>
      </w:tr>
      <w:tr>
        <w:trPr>
          <w:trHeight w:val="271" w:hRule="atLeast"/>
        </w:trPr>
        <w:tc>
          <w:tcPr>
            <w:tcW w:w="3980" w:type="dxa"/>
          </w:tcPr>
          <w:p>
            <w:pPr>
              <w:pStyle w:val="TableParagraph"/>
              <w:spacing w:line="250" w:lineRule="exact"/>
              <w:ind w:left="107"/>
              <w:rPr>
                <w:sz w:val="21"/>
              </w:rPr>
            </w:pPr>
            <w:r>
              <w:rPr>
                <w:spacing w:val="-1"/>
                <w:sz w:val="21"/>
              </w:rPr>
              <w:t>山东利津黄河公路大桥有限公司</w:t>
            </w:r>
            <w:r>
              <w:rPr>
                <w:sz w:val="21"/>
              </w:rPr>
              <w:t> </w:t>
            </w:r>
          </w:p>
        </w:tc>
        <w:tc>
          <w:tcPr>
            <w:tcW w:w="5070" w:type="dxa"/>
          </w:tcPr>
          <w:p>
            <w:pPr>
              <w:pStyle w:val="TableParagraph"/>
              <w:spacing w:line="250" w:lineRule="exact"/>
              <w:ind w:left="105"/>
              <w:rPr>
                <w:sz w:val="21"/>
              </w:rPr>
            </w:pPr>
            <w:r>
              <w:rPr>
                <w:spacing w:val="-1"/>
                <w:sz w:val="21"/>
              </w:rPr>
              <w:t>赵宝民担任董事</w:t>
            </w:r>
            <w:r>
              <w:rPr>
                <w:sz w:val="21"/>
              </w:rPr>
              <w:t> </w:t>
            </w:r>
          </w:p>
        </w:tc>
      </w:tr>
      <w:tr>
        <w:trPr>
          <w:trHeight w:val="273" w:hRule="atLeast"/>
        </w:trPr>
        <w:tc>
          <w:tcPr>
            <w:tcW w:w="3980" w:type="dxa"/>
          </w:tcPr>
          <w:p>
            <w:pPr>
              <w:pStyle w:val="TableParagraph"/>
              <w:spacing w:line="250" w:lineRule="exact" w:before="3"/>
              <w:ind w:left="107"/>
              <w:rPr>
                <w:sz w:val="21"/>
              </w:rPr>
            </w:pPr>
            <w:r>
              <w:rPr>
                <w:spacing w:val="-1"/>
                <w:sz w:val="21"/>
              </w:rPr>
              <w:t>山东利津农村商业银行股份有限公司</w:t>
            </w:r>
            <w:r>
              <w:rPr>
                <w:sz w:val="21"/>
              </w:rPr>
              <w:t> </w:t>
            </w:r>
          </w:p>
        </w:tc>
        <w:tc>
          <w:tcPr>
            <w:tcW w:w="5070" w:type="dxa"/>
          </w:tcPr>
          <w:p>
            <w:pPr>
              <w:pStyle w:val="TableParagraph"/>
              <w:spacing w:line="250" w:lineRule="exact" w:before="3"/>
              <w:ind w:left="105"/>
              <w:rPr>
                <w:sz w:val="21"/>
              </w:rPr>
            </w:pPr>
            <w:r>
              <w:rPr>
                <w:spacing w:val="-1"/>
                <w:sz w:val="21"/>
              </w:rPr>
              <w:t>赵宝民担任董事</w:t>
            </w:r>
            <w:r>
              <w:rPr>
                <w:sz w:val="21"/>
              </w:rPr>
              <w:t> </w:t>
            </w:r>
          </w:p>
        </w:tc>
      </w:tr>
      <w:tr>
        <w:trPr>
          <w:trHeight w:val="273" w:hRule="atLeast"/>
        </w:trPr>
        <w:tc>
          <w:tcPr>
            <w:tcW w:w="3980" w:type="dxa"/>
          </w:tcPr>
          <w:p>
            <w:pPr>
              <w:pStyle w:val="TableParagraph"/>
              <w:spacing w:line="252" w:lineRule="exact"/>
              <w:ind w:left="107"/>
              <w:rPr>
                <w:sz w:val="21"/>
              </w:rPr>
            </w:pPr>
            <w:r>
              <w:rPr>
                <w:spacing w:val="-1"/>
                <w:sz w:val="21"/>
              </w:rPr>
              <w:t>利津县玉生吊装服务站</w:t>
            </w:r>
            <w:r>
              <w:rPr>
                <w:sz w:val="21"/>
              </w:rPr>
              <w:t> </w:t>
            </w:r>
          </w:p>
        </w:tc>
        <w:tc>
          <w:tcPr>
            <w:tcW w:w="5070" w:type="dxa"/>
          </w:tcPr>
          <w:p>
            <w:pPr>
              <w:pStyle w:val="TableParagraph"/>
              <w:spacing w:line="252" w:lineRule="exact"/>
              <w:ind w:left="105"/>
              <w:rPr>
                <w:sz w:val="21"/>
              </w:rPr>
            </w:pPr>
            <w:r>
              <w:rPr>
                <w:spacing w:val="-1"/>
                <w:sz w:val="21"/>
              </w:rPr>
              <w:t>魏玉东之弟魏玉生登记注册的个体工商户</w:t>
            </w:r>
            <w:r>
              <w:rPr>
                <w:sz w:val="21"/>
              </w:rPr>
              <w:t> </w:t>
            </w:r>
          </w:p>
        </w:tc>
      </w:tr>
      <w:tr>
        <w:trPr>
          <w:trHeight w:val="270" w:hRule="atLeast"/>
        </w:trPr>
        <w:tc>
          <w:tcPr>
            <w:tcW w:w="3980" w:type="dxa"/>
          </w:tcPr>
          <w:p>
            <w:pPr>
              <w:pStyle w:val="TableParagraph"/>
              <w:spacing w:line="250" w:lineRule="exact"/>
              <w:ind w:left="107"/>
              <w:rPr>
                <w:sz w:val="21"/>
              </w:rPr>
            </w:pPr>
            <w:r>
              <w:rPr>
                <w:spacing w:val="-1"/>
                <w:sz w:val="21"/>
              </w:rPr>
              <w:t>东营冠艺建筑装饰工程有限公司</w:t>
            </w:r>
            <w:r>
              <w:rPr>
                <w:sz w:val="21"/>
              </w:rPr>
              <w:t> </w:t>
            </w:r>
          </w:p>
        </w:tc>
        <w:tc>
          <w:tcPr>
            <w:tcW w:w="5070" w:type="dxa"/>
          </w:tcPr>
          <w:p>
            <w:pPr>
              <w:pStyle w:val="TableParagraph"/>
              <w:spacing w:line="250" w:lineRule="exact"/>
              <w:ind w:left="105"/>
              <w:rPr>
                <w:sz w:val="21"/>
              </w:rPr>
            </w:pPr>
            <w:r>
              <w:rPr>
                <w:spacing w:val="-6"/>
                <w:sz w:val="21"/>
              </w:rPr>
              <w:t>李玉生之姐李金荣持股 </w:t>
            </w:r>
            <w:r>
              <w:rPr>
                <w:sz w:val="21"/>
              </w:rPr>
              <w:t>50% </w:t>
            </w:r>
          </w:p>
        </w:tc>
      </w:tr>
      <w:tr>
        <w:trPr>
          <w:trHeight w:val="273" w:hRule="atLeast"/>
        </w:trPr>
        <w:tc>
          <w:tcPr>
            <w:tcW w:w="3980" w:type="dxa"/>
          </w:tcPr>
          <w:p>
            <w:pPr>
              <w:pStyle w:val="TableParagraph"/>
              <w:spacing w:line="252" w:lineRule="exact"/>
              <w:ind w:left="107"/>
              <w:rPr>
                <w:sz w:val="21"/>
              </w:rPr>
            </w:pPr>
            <w:r>
              <w:rPr>
                <w:spacing w:val="-1"/>
                <w:sz w:val="21"/>
              </w:rPr>
              <w:t>利津县荣生货运部</w:t>
            </w:r>
            <w:r>
              <w:rPr>
                <w:sz w:val="21"/>
              </w:rPr>
              <w:t> </w:t>
            </w:r>
          </w:p>
        </w:tc>
        <w:tc>
          <w:tcPr>
            <w:tcW w:w="5070" w:type="dxa"/>
          </w:tcPr>
          <w:p>
            <w:pPr>
              <w:pStyle w:val="TableParagraph"/>
              <w:spacing w:line="252" w:lineRule="exact"/>
              <w:ind w:left="105"/>
              <w:rPr>
                <w:sz w:val="21"/>
              </w:rPr>
            </w:pPr>
            <w:r>
              <w:rPr>
                <w:spacing w:val="-1"/>
                <w:sz w:val="21"/>
              </w:rPr>
              <w:t>李玉生之弟李荣生登记注册的个体工商户</w:t>
            </w:r>
            <w:r>
              <w:rPr>
                <w:sz w:val="21"/>
              </w:rPr>
              <w:t> </w:t>
            </w:r>
          </w:p>
        </w:tc>
      </w:tr>
      <w:tr>
        <w:trPr>
          <w:trHeight w:val="273" w:hRule="atLeast"/>
        </w:trPr>
        <w:tc>
          <w:tcPr>
            <w:tcW w:w="3980" w:type="dxa"/>
          </w:tcPr>
          <w:p>
            <w:pPr>
              <w:pStyle w:val="TableParagraph"/>
              <w:spacing w:line="252" w:lineRule="exact"/>
              <w:ind w:left="107"/>
              <w:rPr>
                <w:sz w:val="21"/>
              </w:rPr>
            </w:pPr>
            <w:r>
              <w:rPr>
                <w:spacing w:val="-1"/>
                <w:sz w:val="21"/>
              </w:rPr>
              <w:t>利津县瑞记五金装饰材料部 </w:t>
            </w:r>
          </w:p>
        </w:tc>
        <w:tc>
          <w:tcPr>
            <w:tcW w:w="5070" w:type="dxa"/>
          </w:tcPr>
          <w:p>
            <w:pPr>
              <w:pStyle w:val="TableParagraph"/>
              <w:spacing w:line="252" w:lineRule="exact"/>
              <w:ind w:left="105"/>
              <w:rPr>
                <w:sz w:val="21"/>
              </w:rPr>
            </w:pPr>
            <w:r>
              <w:rPr>
                <w:spacing w:val="-1"/>
                <w:sz w:val="21"/>
              </w:rPr>
              <w:t>王海峰妻兄扈瑞勤登记注册的个体工商户</w:t>
            </w:r>
            <w:r>
              <w:rPr>
                <w:sz w:val="21"/>
              </w:rPr>
              <w:t> </w:t>
            </w:r>
          </w:p>
        </w:tc>
      </w:tr>
      <w:tr>
        <w:trPr>
          <w:trHeight w:val="270" w:hRule="atLeast"/>
        </w:trPr>
        <w:tc>
          <w:tcPr>
            <w:tcW w:w="3980" w:type="dxa"/>
          </w:tcPr>
          <w:p>
            <w:pPr>
              <w:pStyle w:val="TableParagraph"/>
              <w:spacing w:line="250" w:lineRule="exact"/>
              <w:ind w:left="107"/>
              <w:rPr>
                <w:sz w:val="21"/>
              </w:rPr>
            </w:pPr>
            <w:r>
              <w:rPr>
                <w:spacing w:val="-1"/>
                <w:sz w:val="21"/>
              </w:rPr>
              <w:t>利津县素万寝具店</w:t>
            </w:r>
            <w:r>
              <w:rPr>
                <w:sz w:val="21"/>
              </w:rPr>
              <w:t> </w:t>
            </w:r>
          </w:p>
        </w:tc>
        <w:tc>
          <w:tcPr>
            <w:tcW w:w="5070" w:type="dxa"/>
          </w:tcPr>
          <w:p>
            <w:pPr>
              <w:pStyle w:val="TableParagraph"/>
              <w:spacing w:line="250" w:lineRule="exact"/>
              <w:ind w:left="105"/>
              <w:rPr>
                <w:sz w:val="21"/>
              </w:rPr>
            </w:pPr>
            <w:r>
              <w:rPr>
                <w:spacing w:val="-1"/>
                <w:sz w:val="21"/>
              </w:rPr>
              <w:t>李秀民妻弟的配偶陈秋梅登记注册的个体工商户</w:t>
            </w:r>
            <w:r>
              <w:rPr>
                <w:sz w:val="21"/>
              </w:rPr>
              <w:t> </w:t>
            </w:r>
          </w:p>
        </w:tc>
      </w:tr>
      <w:tr>
        <w:trPr>
          <w:trHeight w:val="273" w:hRule="atLeast"/>
        </w:trPr>
        <w:tc>
          <w:tcPr>
            <w:tcW w:w="3980" w:type="dxa"/>
          </w:tcPr>
          <w:p>
            <w:pPr>
              <w:pStyle w:val="TableParagraph"/>
              <w:spacing w:line="252" w:lineRule="exact"/>
              <w:ind w:left="107"/>
              <w:rPr>
                <w:sz w:val="21"/>
              </w:rPr>
            </w:pPr>
            <w:r>
              <w:rPr>
                <w:spacing w:val="-1"/>
                <w:sz w:val="21"/>
              </w:rPr>
              <w:t>利津县腾辉汽车销售中心</w:t>
            </w:r>
            <w:r>
              <w:rPr>
                <w:sz w:val="21"/>
              </w:rPr>
              <w:t> </w:t>
            </w:r>
          </w:p>
        </w:tc>
        <w:tc>
          <w:tcPr>
            <w:tcW w:w="5070" w:type="dxa"/>
          </w:tcPr>
          <w:p>
            <w:pPr>
              <w:pStyle w:val="TableParagraph"/>
              <w:spacing w:line="252" w:lineRule="exact"/>
              <w:ind w:left="105"/>
              <w:rPr>
                <w:sz w:val="21"/>
              </w:rPr>
            </w:pPr>
            <w:r>
              <w:rPr>
                <w:spacing w:val="-1"/>
                <w:sz w:val="21"/>
              </w:rPr>
              <w:t>张尧宗妻弟李优国登记注册的个体工商户</w:t>
            </w:r>
            <w:r>
              <w:rPr>
                <w:sz w:val="21"/>
              </w:rPr>
              <w:t> </w:t>
            </w:r>
          </w:p>
        </w:tc>
      </w:tr>
      <w:tr>
        <w:trPr>
          <w:trHeight w:val="270" w:hRule="atLeast"/>
        </w:trPr>
        <w:tc>
          <w:tcPr>
            <w:tcW w:w="3980" w:type="dxa"/>
          </w:tcPr>
          <w:p>
            <w:pPr>
              <w:pStyle w:val="TableParagraph"/>
              <w:spacing w:line="250" w:lineRule="exact"/>
              <w:ind w:left="107"/>
              <w:rPr>
                <w:sz w:val="21"/>
              </w:rPr>
            </w:pPr>
            <w:r>
              <w:rPr>
                <w:spacing w:val="-1"/>
                <w:sz w:val="21"/>
              </w:rPr>
              <w:t>山东国为会计师事务所</w:t>
            </w:r>
            <w:r>
              <w:rPr>
                <w:sz w:val="21"/>
              </w:rPr>
              <w:t>（普通合伙） </w:t>
            </w:r>
          </w:p>
        </w:tc>
        <w:tc>
          <w:tcPr>
            <w:tcW w:w="5070" w:type="dxa"/>
          </w:tcPr>
          <w:p>
            <w:pPr>
              <w:pStyle w:val="TableParagraph"/>
              <w:spacing w:line="250" w:lineRule="exact"/>
              <w:ind w:left="105"/>
              <w:rPr>
                <w:sz w:val="21"/>
              </w:rPr>
            </w:pPr>
            <w:r>
              <w:rPr>
                <w:spacing w:val="-12"/>
                <w:sz w:val="21"/>
              </w:rPr>
              <w:t>韩鲁出资 </w:t>
            </w:r>
            <w:r>
              <w:rPr>
                <w:sz w:val="21"/>
              </w:rPr>
              <w:t>60%并担任执行事务合伙人 </w:t>
            </w:r>
          </w:p>
        </w:tc>
      </w:tr>
      <w:tr>
        <w:trPr>
          <w:trHeight w:val="273" w:hRule="atLeast"/>
        </w:trPr>
        <w:tc>
          <w:tcPr>
            <w:tcW w:w="3980" w:type="dxa"/>
          </w:tcPr>
          <w:p>
            <w:pPr>
              <w:pStyle w:val="TableParagraph"/>
              <w:spacing w:line="250" w:lineRule="exact" w:before="3"/>
              <w:ind w:left="107"/>
              <w:rPr>
                <w:sz w:val="21"/>
              </w:rPr>
            </w:pPr>
            <w:r>
              <w:rPr>
                <w:spacing w:val="-1"/>
                <w:sz w:val="21"/>
              </w:rPr>
              <w:t>新余高德投资中心</w:t>
            </w:r>
            <w:r>
              <w:rPr>
                <w:sz w:val="21"/>
              </w:rPr>
              <w:t>（有限合伙） </w:t>
            </w:r>
          </w:p>
        </w:tc>
        <w:tc>
          <w:tcPr>
            <w:tcW w:w="5070" w:type="dxa"/>
          </w:tcPr>
          <w:p>
            <w:pPr>
              <w:pStyle w:val="TableParagraph"/>
              <w:spacing w:line="250" w:lineRule="exact" w:before="3"/>
              <w:ind w:left="105"/>
              <w:rPr>
                <w:sz w:val="21"/>
              </w:rPr>
            </w:pPr>
            <w:r>
              <w:rPr>
                <w:spacing w:val="-12"/>
                <w:sz w:val="21"/>
              </w:rPr>
              <w:t>韩鲁出资 </w:t>
            </w:r>
            <w:r>
              <w:rPr>
                <w:sz w:val="21"/>
              </w:rPr>
              <w:t>60%并担任执行事务合伙人 </w:t>
            </w:r>
          </w:p>
        </w:tc>
      </w:tr>
    </w:tbl>
    <w:p>
      <w:pPr>
        <w:spacing w:after="0" w:line="250" w:lineRule="exact"/>
        <w:rPr>
          <w:sz w:val="21"/>
        </w:rPr>
        <w:sectPr>
          <w:pgSz w:w="11910" w:h="16840"/>
          <w:pgMar w:header="882" w:footer="1195" w:top="1300" w:bottom="1380" w:left="1140" w:right="960"/>
        </w:sectPr>
      </w:pPr>
    </w:p>
    <w:p>
      <w:pPr>
        <w:pStyle w:val="BodyText"/>
        <w:spacing w:before="5"/>
        <w:rPr>
          <w:sz w:val="17"/>
        </w:rPr>
      </w:pP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0"/>
        <w:gridCol w:w="5070"/>
      </w:tblGrid>
      <w:tr>
        <w:trPr>
          <w:trHeight w:val="410" w:hRule="atLeast"/>
        </w:trPr>
        <w:tc>
          <w:tcPr>
            <w:tcW w:w="3980" w:type="dxa"/>
          </w:tcPr>
          <w:p>
            <w:pPr>
              <w:pStyle w:val="TableParagraph"/>
              <w:spacing w:before="3"/>
              <w:ind w:left="107"/>
              <w:rPr>
                <w:sz w:val="21"/>
              </w:rPr>
            </w:pPr>
            <w:r>
              <w:rPr>
                <w:sz w:val="21"/>
              </w:rPr>
              <w:t>中远海运能源运输股份有限公司</w:t>
            </w:r>
          </w:p>
        </w:tc>
        <w:tc>
          <w:tcPr>
            <w:tcW w:w="5070" w:type="dxa"/>
          </w:tcPr>
          <w:p>
            <w:pPr>
              <w:pStyle w:val="TableParagraph"/>
              <w:spacing w:before="3"/>
              <w:ind w:left="105"/>
              <w:rPr>
                <w:sz w:val="21"/>
              </w:rPr>
            </w:pPr>
            <w:r>
              <w:rPr>
                <w:sz w:val="21"/>
              </w:rPr>
              <w:t>李润生担任独立董事</w:t>
            </w:r>
          </w:p>
        </w:tc>
      </w:tr>
      <w:tr>
        <w:trPr>
          <w:trHeight w:val="407" w:hRule="atLeast"/>
        </w:trPr>
        <w:tc>
          <w:tcPr>
            <w:tcW w:w="3980" w:type="dxa"/>
          </w:tcPr>
          <w:p>
            <w:pPr>
              <w:pStyle w:val="TableParagraph"/>
              <w:ind w:left="107"/>
              <w:rPr>
                <w:sz w:val="21"/>
              </w:rPr>
            </w:pPr>
            <w:r>
              <w:rPr>
                <w:spacing w:val="-1"/>
                <w:sz w:val="21"/>
              </w:rPr>
              <w:t>三阳纺织</w:t>
            </w:r>
            <w:r>
              <w:rPr>
                <w:sz w:val="21"/>
              </w:rPr>
              <w:t>（香港）有限公司</w:t>
            </w:r>
          </w:p>
        </w:tc>
        <w:tc>
          <w:tcPr>
            <w:tcW w:w="5070" w:type="dxa"/>
          </w:tcPr>
          <w:p>
            <w:pPr>
              <w:pStyle w:val="TableParagraph"/>
              <w:ind w:left="105"/>
              <w:rPr>
                <w:sz w:val="21"/>
              </w:rPr>
            </w:pPr>
            <w:r>
              <w:rPr>
                <w:spacing w:val="-10"/>
                <w:sz w:val="21"/>
              </w:rPr>
              <w:t>徐云亭持股 </w:t>
            </w:r>
            <w:r>
              <w:rPr>
                <w:rFonts w:ascii="Times New Roman" w:eastAsia="Times New Roman"/>
                <w:sz w:val="21"/>
              </w:rPr>
              <w:t>40%</w:t>
            </w:r>
            <w:r>
              <w:rPr>
                <w:sz w:val="21"/>
              </w:rPr>
              <w:t>并担任董事</w:t>
            </w:r>
          </w:p>
        </w:tc>
      </w:tr>
      <w:tr>
        <w:trPr>
          <w:trHeight w:val="410" w:hRule="atLeast"/>
        </w:trPr>
        <w:tc>
          <w:tcPr>
            <w:tcW w:w="3980" w:type="dxa"/>
          </w:tcPr>
          <w:p>
            <w:pPr>
              <w:pStyle w:val="TableParagraph"/>
              <w:ind w:left="107"/>
              <w:rPr>
                <w:sz w:val="21"/>
              </w:rPr>
            </w:pPr>
            <w:r>
              <w:rPr>
                <w:sz w:val="21"/>
              </w:rPr>
              <w:t>东营综合保税区利阳纺织有限公司</w:t>
            </w:r>
          </w:p>
        </w:tc>
        <w:tc>
          <w:tcPr>
            <w:tcW w:w="5070" w:type="dxa"/>
          </w:tcPr>
          <w:p>
            <w:pPr>
              <w:pStyle w:val="TableParagraph"/>
              <w:ind w:left="105"/>
              <w:rPr>
                <w:rFonts w:ascii="Times New Roman" w:eastAsia="Times New Roman"/>
                <w:sz w:val="21"/>
              </w:rPr>
            </w:pPr>
            <w:r>
              <w:rPr>
                <w:spacing w:val="-1"/>
                <w:sz w:val="21"/>
              </w:rPr>
              <w:t>三阳纺织</w:t>
            </w:r>
            <w:r>
              <w:rPr>
                <w:sz w:val="21"/>
              </w:rPr>
              <w:t>（香港）</w:t>
            </w:r>
            <w:r>
              <w:rPr>
                <w:spacing w:val="-8"/>
                <w:sz w:val="21"/>
              </w:rPr>
              <w:t>有限公司持股 </w:t>
            </w:r>
            <w:r>
              <w:rPr>
                <w:rFonts w:ascii="Times New Roman" w:eastAsia="Times New Roman"/>
                <w:sz w:val="21"/>
              </w:rPr>
              <w:t>90.09%</w:t>
            </w:r>
          </w:p>
        </w:tc>
      </w:tr>
      <w:tr>
        <w:trPr>
          <w:trHeight w:val="407" w:hRule="atLeast"/>
        </w:trPr>
        <w:tc>
          <w:tcPr>
            <w:tcW w:w="3980" w:type="dxa"/>
          </w:tcPr>
          <w:p>
            <w:pPr>
              <w:pStyle w:val="TableParagraph"/>
              <w:ind w:left="107"/>
              <w:rPr>
                <w:sz w:val="21"/>
              </w:rPr>
            </w:pPr>
            <w:r>
              <w:rPr>
                <w:sz w:val="21"/>
              </w:rPr>
              <w:t>利津新科新能源有限公司</w:t>
            </w:r>
          </w:p>
        </w:tc>
        <w:tc>
          <w:tcPr>
            <w:tcW w:w="5070" w:type="dxa"/>
          </w:tcPr>
          <w:p>
            <w:pPr>
              <w:pStyle w:val="TableParagraph"/>
              <w:ind w:left="105"/>
              <w:rPr>
                <w:sz w:val="21"/>
              </w:rPr>
            </w:pPr>
            <w:r>
              <w:rPr>
                <w:sz w:val="21"/>
              </w:rPr>
              <w:t>实际控制人可施加重大影响的企业</w:t>
            </w:r>
          </w:p>
        </w:tc>
      </w:tr>
      <w:tr>
        <w:trPr>
          <w:trHeight w:val="407" w:hRule="atLeast"/>
        </w:trPr>
        <w:tc>
          <w:tcPr>
            <w:tcW w:w="3980" w:type="dxa"/>
          </w:tcPr>
          <w:p>
            <w:pPr>
              <w:pStyle w:val="TableParagraph"/>
              <w:ind w:left="107"/>
              <w:rPr>
                <w:sz w:val="21"/>
              </w:rPr>
            </w:pPr>
            <w:r>
              <w:rPr>
                <w:sz w:val="21"/>
              </w:rPr>
              <w:t>三阳纺织有限公司</w:t>
            </w:r>
          </w:p>
        </w:tc>
        <w:tc>
          <w:tcPr>
            <w:tcW w:w="5070" w:type="dxa"/>
          </w:tcPr>
          <w:p>
            <w:pPr>
              <w:pStyle w:val="TableParagraph"/>
              <w:ind w:left="105"/>
              <w:rPr>
                <w:sz w:val="21"/>
              </w:rPr>
            </w:pPr>
            <w:r>
              <w:rPr>
                <w:sz w:val="21"/>
              </w:rPr>
              <w:t>实际控制人可施加重大影响的企业</w:t>
            </w:r>
          </w:p>
        </w:tc>
      </w:tr>
      <w:tr>
        <w:trPr>
          <w:trHeight w:val="410" w:hRule="atLeast"/>
        </w:trPr>
        <w:tc>
          <w:tcPr>
            <w:tcW w:w="3980" w:type="dxa"/>
          </w:tcPr>
          <w:p>
            <w:pPr>
              <w:pStyle w:val="TableParagraph"/>
              <w:ind w:left="107"/>
              <w:rPr>
                <w:sz w:val="21"/>
              </w:rPr>
            </w:pPr>
            <w:r>
              <w:rPr>
                <w:sz w:val="21"/>
              </w:rPr>
              <w:t>盛阳越南纺织有限公司</w:t>
            </w:r>
          </w:p>
        </w:tc>
        <w:tc>
          <w:tcPr>
            <w:tcW w:w="5070" w:type="dxa"/>
          </w:tcPr>
          <w:p>
            <w:pPr>
              <w:pStyle w:val="TableParagraph"/>
              <w:ind w:left="105"/>
              <w:rPr>
                <w:sz w:val="21"/>
              </w:rPr>
            </w:pPr>
            <w:r>
              <w:rPr>
                <w:sz w:val="21"/>
              </w:rPr>
              <w:t>实际控制人可施加重大影响的企业</w:t>
            </w:r>
          </w:p>
        </w:tc>
      </w:tr>
      <w:tr>
        <w:trPr>
          <w:trHeight w:val="407" w:hRule="atLeast"/>
        </w:trPr>
        <w:tc>
          <w:tcPr>
            <w:tcW w:w="3980" w:type="dxa"/>
          </w:tcPr>
          <w:p>
            <w:pPr>
              <w:pStyle w:val="TableParagraph"/>
              <w:ind w:left="107"/>
              <w:rPr>
                <w:sz w:val="21"/>
              </w:rPr>
            </w:pPr>
            <w:r>
              <w:rPr>
                <w:sz w:val="21"/>
              </w:rPr>
              <w:t>利津力能热电有限公司</w:t>
            </w:r>
          </w:p>
        </w:tc>
        <w:tc>
          <w:tcPr>
            <w:tcW w:w="5070" w:type="dxa"/>
          </w:tcPr>
          <w:p>
            <w:pPr>
              <w:pStyle w:val="TableParagraph"/>
              <w:ind w:left="105"/>
              <w:rPr>
                <w:sz w:val="21"/>
              </w:rPr>
            </w:pPr>
            <w:r>
              <w:rPr>
                <w:sz w:val="21"/>
              </w:rPr>
              <w:t>实际控制人可施加重大影响的企业</w:t>
            </w:r>
          </w:p>
        </w:tc>
      </w:tr>
      <w:tr>
        <w:trPr>
          <w:trHeight w:val="407" w:hRule="atLeast"/>
        </w:trPr>
        <w:tc>
          <w:tcPr>
            <w:tcW w:w="3980" w:type="dxa"/>
          </w:tcPr>
          <w:p>
            <w:pPr>
              <w:pStyle w:val="TableParagraph"/>
              <w:ind w:left="107"/>
              <w:rPr>
                <w:sz w:val="21"/>
              </w:rPr>
            </w:pPr>
            <w:r>
              <w:rPr>
                <w:sz w:val="21"/>
              </w:rPr>
              <w:t>利津三阳泰丰棉花农民专业合作社</w:t>
            </w:r>
          </w:p>
        </w:tc>
        <w:tc>
          <w:tcPr>
            <w:tcW w:w="5070" w:type="dxa"/>
          </w:tcPr>
          <w:p>
            <w:pPr>
              <w:pStyle w:val="TableParagraph"/>
              <w:ind w:left="105"/>
              <w:rPr>
                <w:sz w:val="21"/>
              </w:rPr>
            </w:pPr>
            <w:r>
              <w:rPr>
                <w:sz w:val="21"/>
              </w:rPr>
              <w:t>实际控制人可施加重大影响的企业</w:t>
            </w:r>
          </w:p>
        </w:tc>
      </w:tr>
      <w:tr>
        <w:trPr>
          <w:trHeight w:val="409" w:hRule="atLeast"/>
        </w:trPr>
        <w:tc>
          <w:tcPr>
            <w:tcW w:w="3980" w:type="dxa"/>
          </w:tcPr>
          <w:p>
            <w:pPr>
              <w:pStyle w:val="TableParagraph"/>
              <w:spacing w:before="3"/>
              <w:ind w:left="107"/>
              <w:rPr>
                <w:sz w:val="21"/>
              </w:rPr>
            </w:pPr>
            <w:r>
              <w:rPr>
                <w:spacing w:val="-1"/>
                <w:sz w:val="21"/>
              </w:rPr>
              <w:t>山东三阳恒丰线业有限公司</w:t>
            </w:r>
          </w:p>
        </w:tc>
        <w:tc>
          <w:tcPr>
            <w:tcW w:w="5070" w:type="dxa"/>
          </w:tcPr>
          <w:p>
            <w:pPr>
              <w:pStyle w:val="TableParagraph"/>
              <w:spacing w:before="3"/>
              <w:ind w:left="105"/>
              <w:rPr>
                <w:sz w:val="21"/>
              </w:rPr>
            </w:pPr>
            <w:r>
              <w:rPr>
                <w:sz w:val="21"/>
              </w:rPr>
              <w:t>实际控制人可施加重大影响的企业</w:t>
            </w:r>
          </w:p>
        </w:tc>
      </w:tr>
      <w:tr>
        <w:trPr>
          <w:trHeight w:val="408" w:hRule="atLeast"/>
        </w:trPr>
        <w:tc>
          <w:tcPr>
            <w:tcW w:w="3980" w:type="dxa"/>
          </w:tcPr>
          <w:p>
            <w:pPr>
              <w:pStyle w:val="TableParagraph"/>
              <w:ind w:left="107"/>
              <w:rPr>
                <w:sz w:val="21"/>
              </w:rPr>
            </w:pPr>
            <w:r>
              <w:rPr>
                <w:sz w:val="21"/>
              </w:rPr>
              <w:t>东营三阳优世富服装有限公司</w:t>
            </w:r>
          </w:p>
        </w:tc>
        <w:tc>
          <w:tcPr>
            <w:tcW w:w="5070" w:type="dxa"/>
          </w:tcPr>
          <w:p>
            <w:pPr>
              <w:pStyle w:val="TableParagraph"/>
              <w:ind w:left="105"/>
              <w:rPr>
                <w:sz w:val="21"/>
              </w:rPr>
            </w:pPr>
            <w:r>
              <w:rPr>
                <w:sz w:val="21"/>
              </w:rPr>
              <w:t>实际控制人可施加重大影响的企业</w:t>
            </w:r>
          </w:p>
        </w:tc>
      </w:tr>
      <w:tr>
        <w:trPr>
          <w:trHeight w:val="410" w:hRule="atLeast"/>
        </w:trPr>
        <w:tc>
          <w:tcPr>
            <w:tcW w:w="3980" w:type="dxa"/>
          </w:tcPr>
          <w:p>
            <w:pPr>
              <w:pStyle w:val="TableParagraph"/>
              <w:ind w:left="107"/>
              <w:rPr>
                <w:sz w:val="21"/>
              </w:rPr>
            </w:pPr>
            <w:r>
              <w:rPr>
                <w:sz w:val="21"/>
              </w:rPr>
              <w:t>舟山润普能源有限公司</w:t>
            </w:r>
          </w:p>
        </w:tc>
        <w:tc>
          <w:tcPr>
            <w:tcW w:w="5070" w:type="dxa"/>
          </w:tcPr>
          <w:p>
            <w:pPr>
              <w:pStyle w:val="TableParagraph"/>
              <w:ind w:left="105"/>
              <w:rPr>
                <w:sz w:val="21"/>
              </w:rPr>
            </w:pPr>
            <w:r>
              <w:rPr>
                <w:sz w:val="21"/>
              </w:rPr>
              <w:t>实际控制人可施加重大影响的企业</w:t>
            </w:r>
          </w:p>
        </w:tc>
      </w:tr>
      <w:tr>
        <w:trPr>
          <w:trHeight w:val="407" w:hRule="atLeast"/>
        </w:trPr>
        <w:tc>
          <w:tcPr>
            <w:tcW w:w="3980" w:type="dxa"/>
          </w:tcPr>
          <w:p>
            <w:pPr>
              <w:pStyle w:val="TableParagraph"/>
              <w:ind w:left="107"/>
              <w:rPr>
                <w:sz w:val="21"/>
              </w:rPr>
            </w:pPr>
            <w:r>
              <w:rPr>
                <w:spacing w:val="-1"/>
                <w:sz w:val="21"/>
              </w:rPr>
              <w:t>百盛</w:t>
            </w:r>
            <w:r>
              <w:rPr>
                <w:sz w:val="21"/>
              </w:rPr>
              <w:t>（中国）贸易有限公司</w:t>
            </w:r>
          </w:p>
        </w:tc>
        <w:tc>
          <w:tcPr>
            <w:tcW w:w="5070" w:type="dxa"/>
          </w:tcPr>
          <w:p>
            <w:pPr>
              <w:pStyle w:val="TableParagraph"/>
              <w:ind w:left="105"/>
              <w:rPr>
                <w:sz w:val="21"/>
              </w:rPr>
            </w:pPr>
            <w:r>
              <w:rPr>
                <w:sz w:val="21"/>
              </w:rPr>
              <w:t>实际控制人可施加重大影响的企业</w:t>
            </w:r>
          </w:p>
        </w:tc>
      </w:tr>
      <w:tr>
        <w:trPr>
          <w:trHeight w:val="407" w:hRule="atLeast"/>
        </w:trPr>
        <w:tc>
          <w:tcPr>
            <w:tcW w:w="3980" w:type="dxa"/>
          </w:tcPr>
          <w:p>
            <w:pPr>
              <w:pStyle w:val="TableParagraph"/>
              <w:ind w:left="107"/>
              <w:rPr>
                <w:sz w:val="21"/>
              </w:rPr>
            </w:pPr>
            <w:r>
              <w:rPr>
                <w:spacing w:val="-1"/>
                <w:sz w:val="21"/>
              </w:rPr>
              <w:t>山东晟阳新型建材有限公司</w:t>
            </w:r>
          </w:p>
        </w:tc>
        <w:tc>
          <w:tcPr>
            <w:tcW w:w="5070" w:type="dxa"/>
          </w:tcPr>
          <w:p>
            <w:pPr>
              <w:pStyle w:val="TableParagraph"/>
              <w:ind w:left="105"/>
              <w:rPr>
                <w:sz w:val="21"/>
              </w:rPr>
            </w:pPr>
            <w:r>
              <w:rPr>
                <w:sz w:val="21"/>
              </w:rPr>
              <w:t>实际控制人可施加重大影响的企业</w:t>
            </w:r>
          </w:p>
        </w:tc>
      </w:tr>
      <w:tr>
        <w:trPr>
          <w:trHeight w:val="410" w:hRule="atLeast"/>
        </w:trPr>
        <w:tc>
          <w:tcPr>
            <w:tcW w:w="3980" w:type="dxa"/>
          </w:tcPr>
          <w:p>
            <w:pPr>
              <w:pStyle w:val="TableParagraph"/>
              <w:spacing w:before="3"/>
              <w:ind w:left="107"/>
              <w:rPr>
                <w:sz w:val="21"/>
              </w:rPr>
            </w:pPr>
            <w:r>
              <w:rPr>
                <w:spacing w:val="-1"/>
                <w:sz w:val="21"/>
              </w:rPr>
              <w:t>济南利通不动产合伙企业</w:t>
            </w:r>
            <w:r>
              <w:rPr>
                <w:sz w:val="21"/>
              </w:rPr>
              <w:t>（有限合伙）</w:t>
            </w:r>
          </w:p>
        </w:tc>
        <w:tc>
          <w:tcPr>
            <w:tcW w:w="5070" w:type="dxa"/>
          </w:tcPr>
          <w:p>
            <w:pPr>
              <w:pStyle w:val="TableParagraph"/>
              <w:spacing w:before="3"/>
              <w:ind w:left="105"/>
              <w:rPr>
                <w:sz w:val="21"/>
              </w:rPr>
            </w:pPr>
            <w:r>
              <w:rPr>
                <w:sz w:val="21"/>
              </w:rPr>
              <w:t>实际控制人可施加重大影响的企业</w:t>
            </w:r>
          </w:p>
        </w:tc>
      </w:tr>
    </w:tbl>
    <w:p>
      <w:pPr>
        <w:spacing w:after="0"/>
        <w:rPr>
          <w:sz w:val="21"/>
        </w:rPr>
        <w:sectPr>
          <w:pgSz w:w="11910" w:h="16840"/>
          <w:pgMar w:header="882" w:footer="1195" w:top="1300" w:bottom="1380" w:left="1140" w:right="960"/>
        </w:sectPr>
      </w:pPr>
    </w:p>
    <w:p>
      <w:pPr>
        <w:spacing w:before="61"/>
        <w:ind w:left="658" w:right="0" w:firstLine="0"/>
        <w:jc w:val="left"/>
        <w:rPr>
          <w:sz w:val="20"/>
        </w:rPr>
      </w:pPr>
      <w:bookmarkStart w:name="5、 关联交易情况" w:id="956"/>
      <w:bookmarkEnd w:id="956"/>
      <w:r>
        <w:rPr/>
      </w:r>
      <w:r>
        <w:rPr>
          <w:sz w:val="20"/>
        </w:rPr>
        <w:t>5</w:t>
      </w:r>
      <w:r>
        <w:rPr>
          <w:spacing w:val="1"/>
          <w:sz w:val="20"/>
        </w:rPr>
        <w:t>、 关联交易情况</w:t>
      </w:r>
    </w:p>
    <w:p>
      <w:pPr>
        <w:pStyle w:val="ListParagraph"/>
        <w:numPr>
          <w:ilvl w:val="0"/>
          <w:numId w:val="61"/>
        </w:numPr>
        <w:tabs>
          <w:tab w:pos="1062" w:val="left" w:leader="none"/>
        </w:tabs>
        <w:spacing w:line="300" w:lineRule="auto" w:before="63" w:after="0"/>
        <w:ind w:left="658" w:right="38" w:firstLine="0"/>
        <w:jc w:val="left"/>
        <w:rPr>
          <w:sz w:val="18"/>
        </w:rPr>
      </w:pPr>
      <w:bookmarkStart w:name="(1). 购销商品、提供和接受劳务的关联交易" w:id="957"/>
      <w:bookmarkEnd w:id="957"/>
      <w:r>
        <w:rPr/>
      </w:r>
      <w:bookmarkStart w:name="(1). 购销商品、提供和接受劳务的关联交易" w:id="958"/>
      <w:bookmarkEnd w:id="958"/>
      <w:r>
        <w:rPr>
          <w:sz w:val="20"/>
        </w:rPr>
        <w:t>购销商品、提供和接受劳务的关联交易</w:t>
      </w:r>
      <w:r>
        <w:rPr>
          <w:sz w:val="20"/>
        </w:rPr>
        <w:t>采购商品/接受劳务情况表 </w:t>
      </w:r>
    </w:p>
    <w:p>
      <w:pPr>
        <w:spacing w:line="194" w:lineRule="exact" w:before="0"/>
        <w:ind w:left="658"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15"/>
        </w:rPr>
      </w:pPr>
    </w:p>
    <w:p>
      <w:pPr>
        <w:pStyle w:val="BodyText"/>
        <w:spacing w:before="1"/>
        <w:ind w:left="658"/>
      </w:pPr>
      <w:r>
        <w:rPr>
          <w:spacing w:val="-1"/>
        </w:rPr>
        <w:t>单位：元币种：人民币</w:t>
      </w:r>
      <w:r>
        <w:rPr/>
        <w:t> </w:t>
      </w:r>
    </w:p>
    <w:p>
      <w:pPr>
        <w:spacing w:after="0"/>
        <w:sectPr>
          <w:type w:val="continuous"/>
          <w:pgSz w:w="11910" w:h="16840"/>
          <w:pgMar w:top="780" w:bottom="280" w:left="1140" w:right="960"/>
          <w:cols w:num="2" w:equalWidth="0">
            <w:col w:w="4615" w:space="2118"/>
            <w:col w:w="3077"/>
          </w:cols>
        </w:sectPr>
      </w:pP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5"/>
        <w:gridCol w:w="1587"/>
        <w:gridCol w:w="1726"/>
        <w:gridCol w:w="1087"/>
        <w:gridCol w:w="1212"/>
        <w:gridCol w:w="1811"/>
      </w:tblGrid>
      <w:tr>
        <w:trPr>
          <w:trHeight w:val="1089" w:hRule="atLeast"/>
        </w:trPr>
        <w:tc>
          <w:tcPr>
            <w:tcW w:w="1625" w:type="dxa"/>
          </w:tcPr>
          <w:p>
            <w:pPr>
              <w:pStyle w:val="TableParagraph"/>
              <w:spacing w:before="0"/>
              <w:rPr>
                <w:sz w:val="20"/>
              </w:rPr>
            </w:pPr>
          </w:p>
          <w:p>
            <w:pPr>
              <w:pStyle w:val="TableParagraph"/>
              <w:spacing w:before="153"/>
              <w:ind w:left="496"/>
              <w:rPr>
                <w:sz w:val="21"/>
              </w:rPr>
            </w:pPr>
            <w:r>
              <w:rPr>
                <w:sz w:val="21"/>
              </w:rPr>
              <w:t>关联方 </w:t>
            </w:r>
          </w:p>
        </w:tc>
        <w:tc>
          <w:tcPr>
            <w:tcW w:w="1587" w:type="dxa"/>
          </w:tcPr>
          <w:p>
            <w:pPr>
              <w:pStyle w:val="TableParagraph"/>
              <w:spacing w:before="0"/>
              <w:rPr>
                <w:sz w:val="20"/>
              </w:rPr>
            </w:pPr>
          </w:p>
          <w:p>
            <w:pPr>
              <w:pStyle w:val="TableParagraph"/>
              <w:spacing w:before="153"/>
              <w:ind w:left="160"/>
              <w:rPr>
                <w:sz w:val="21"/>
              </w:rPr>
            </w:pPr>
            <w:r>
              <w:rPr>
                <w:spacing w:val="-1"/>
                <w:sz w:val="21"/>
              </w:rPr>
              <w:t>关联交易内容</w:t>
            </w:r>
            <w:r>
              <w:rPr>
                <w:sz w:val="21"/>
              </w:rPr>
              <w:t> </w:t>
            </w:r>
          </w:p>
        </w:tc>
        <w:tc>
          <w:tcPr>
            <w:tcW w:w="1726" w:type="dxa"/>
          </w:tcPr>
          <w:p>
            <w:pPr>
              <w:pStyle w:val="TableParagraph"/>
              <w:spacing w:before="0"/>
              <w:rPr>
                <w:sz w:val="20"/>
              </w:rPr>
            </w:pPr>
          </w:p>
          <w:p>
            <w:pPr>
              <w:pStyle w:val="TableParagraph"/>
              <w:spacing w:before="153"/>
              <w:ind w:left="333"/>
              <w:rPr>
                <w:sz w:val="21"/>
              </w:rPr>
            </w:pPr>
            <w:r>
              <w:rPr>
                <w:sz w:val="21"/>
              </w:rPr>
              <w:t>本期发生额 </w:t>
            </w:r>
          </w:p>
        </w:tc>
        <w:tc>
          <w:tcPr>
            <w:tcW w:w="1087" w:type="dxa"/>
          </w:tcPr>
          <w:p>
            <w:pPr>
              <w:pStyle w:val="TableParagraph"/>
              <w:spacing w:line="242" w:lineRule="auto"/>
              <w:ind w:left="225" w:right="110" w:hanging="104"/>
              <w:rPr>
                <w:sz w:val="21"/>
              </w:rPr>
            </w:pPr>
            <w:r>
              <w:rPr>
                <w:spacing w:val="-1"/>
                <w:sz w:val="21"/>
              </w:rPr>
              <w:t>获批的交</w:t>
            </w:r>
            <w:r>
              <w:rPr>
                <w:sz w:val="21"/>
              </w:rPr>
              <w:t>易额度</w:t>
            </w:r>
          </w:p>
          <w:p>
            <w:pPr>
              <w:pStyle w:val="TableParagraph"/>
              <w:ind w:left="225"/>
              <w:rPr>
                <w:sz w:val="21"/>
              </w:rPr>
            </w:pPr>
            <w:r>
              <w:rPr>
                <w:sz w:val="21"/>
              </w:rPr>
              <w:t>（如适</w:t>
            </w:r>
          </w:p>
          <w:p>
            <w:pPr>
              <w:pStyle w:val="TableParagraph"/>
              <w:spacing w:line="252" w:lineRule="exact" w:before="3"/>
              <w:ind w:left="330"/>
              <w:rPr>
                <w:sz w:val="21"/>
              </w:rPr>
            </w:pPr>
            <w:r>
              <w:rPr>
                <w:sz w:val="21"/>
              </w:rPr>
              <w:t>用） </w:t>
            </w:r>
          </w:p>
        </w:tc>
        <w:tc>
          <w:tcPr>
            <w:tcW w:w="1212" w:type="dxa"/>
          </w:tcPr>
          <w:p>
            <w:pPr>
              <w:pStyle w:val="TableParagraph"/>
              <w:spacing w:line="242" w:lineRule="auto" w:before="138"/>
              <w:ind w:left="184" w:right="173"/>
              <w:rPr>
                <w:sz w:val="21"/>
              </w:rPr>
            </w:pPr>
            <w:r>
              <w:rPr>
                <w:spacing w:val="-1"/>
                <w:sz w:val="21"/>
              </w:rPr>
              <w:t>是否超过</w:t>
            </w:r>
            <w:r>
              <w:rPr>
                <w:spacing w:val="-4"/>
                <w:sz w:val="21"/>
              </w:rPr>
              <w:t>交易额度</w:t>
            </w:r>
          </w:p>
          <w:p>
            <w:pPr>
              <w:pStyle w:val="TableParagraph"/>
              <w:ind w:left="107" w:right="-15"/>
              <w:rPr>
                <w:sz w:val="21"/>
              </w:rPr>
            </w:pPr>
            <w:r>
              <w:rPr>
                <w:sz w:val="21"/>
              </w:rPr>
              <w:t>（如适用</w:t>
            </w:r>
            <w:r>
              <w:rPr>
                <w:spacing w:val="-58"/>
                <w:sz w:val="21"/>
              </w:rPr>
              <w:t>）</w:t>
            </w:r>
            <w:r>
              <w:rPr>
                <w:sz w:val="21"/>
              </w:rPr>
              <w:t> </w:t>
            </w:r>
          </w:p>
        </w:tc>
        <w:tc>
          <w:tcPr>
            <w:tcW w:w="1811" w:type="dxa"/>
          </w:tcPr>
          <w:p>
            <w:pPr>
              <w:pStyle w:val="TableParagraph"/>
              <w:spacing w:before="0"/>
              <w:rPr>
                <w:sz w:val="20"/>
              </w:rPr>
            </w:pPr>
          </w:p>
          <w:p>
            <w:pPr>
              <w:pStyle w:val="TableParagraph"/>
              <w:spacing w:before="153"/>
              <w:ind w:left="379"/>
              <w:rPr>
                <w:sz w:val="21"/>
              </w:rPr>
            </w:pPr>
            <w:r>
              <w:rPr>
                <w:sz w:val="21"/>
              </w:rPr>
              <w:t>上期发生额 </w:t>
            </w:r>
          </w:p>
        </w:tc>
      </w:tr>
      <w:tr>
        <w:trPr>
          <w:trHeight w:val="570" w:hRule="atLeast"/>
        </w:trPr>
        <w:tc>
          <w:tcPr>
            <w:tcW w:w="1625" w:type="dxa"/>
          </w:tcPr>
          <w:p>
            <w:pPr>
              <w:pStyle w:val="TableParagraph"/>
              <w:spacing w:line="280" w:lineRule="exact" w:before="0"/>
              <w:ind w:left="107"/>
              <w:rPr>
                <w:sz w:val="22"/>
              </w:rPr>
            </w:pPr>
            <w:r>
              <w:rPr>
                <w:sz w:val="22"/>
              </w:rPr>
              <w:t>利华益利津炼</w:t>
            </w:r>
          </w:p>
          <w:p>
            <w:pPr>
              <w:pStyle w:val="TableParagraph"/>
              <w:spacing w:line="267" w:lineRule="exact" w:before="3"/>
              <w:ind w:left="107"/>
              <w:rPr>
                <w:sz w:val="21"/>
              </w:rPr>
            </w:pPr>
            <w:r>
              <w:rPr>
                <w:spacing w:val="-1"/>
                <w:sz w:val="22"/>
              </w:rPr>
              <w:t>化有限公司</w:t>
            </w:r>
            <w:r>
              <w:rPr>
                <w:w w:val="100"/>
                <w:sz w:val="21"/>
              </w:rPr>
              <w:t> </w:t>
            </w:r>
          </w:p>
        </w:tc>
        <w:tc>
          <w:tcPr>
            <w:tcW w:w="1587" w:type="dxa"/>
          </w:tcPr>
          <w:p>
            <w:pPr>
              <w:pStyle w:val="TableParagraph"/>
              <w:spacing w:line="280" w:lineRule="exact" w:before="0"/>
              <w:ind w:left="105"/>
              <w:rPr>
                <w:sz w:val="21"/>
              </w:rPr>
            </w:pPr>
            <w:r>
              <w:rPr>
                <w:spacing w:val="-1"/>
                <w:sz w:val="22"/>
              </w:rPr>
              <w:t>购买合成气</w:t>
            </w:r>
            <w:r>
              <w:rPr>
                <w:w w:val="100"/>
                <w:sz w:val="21"/>
              </w:rPr>
              <w:t> </w:t>
            </w:r>
          </w:p>
        </w:tc>
        <w:tc>
          <w:tcPr>
            <w:tcW w:w="1726" w:type="dxa"/>
          </w:tcPr>
          <w:p>
            <w:pPr>
              <w:pStyle w:val="TableParagraph"/>
              <w:spacing w:line="280" w:lineRule="exact" w:before="0"/>
              <w:ind w:right="-15"/>
              <w:jc w:val="right"/>
              <w:rPr>
                <w:sz w:val="21"/>
              </w:rPr>
            </w:pPr>
            <w:r>
              <w:rPr>
                <w:sz w:val="22"/>
              </w:rPr>
              <w:t>90,829,733.69</w:t>
            </w:r>
            <w:r>
              <w:rPr>
                <w:w w:val="100"/>
                <w:sz w:val="21"/>
              </w:rPr>
              <w:t> </w:t>
            </w:r>
          </w:p>
        </w:tc>
        <w:tc>
          <w:tcPr>
            <w:tcW w:w="1087" w:type="dxa"/>
          </w:tcPr>
          <w:p>
            <w:pPr>
              <w:pStyle w:val="TableParagraph"/>
              <w:ind w:left="138"/>
              <w:rPr>
                <w:sz w:val="21"/>
              </w:rPr>
            </w:pPr>
            <w:r>
              <w:rPr>
                <w:sz w:val="21"/>
              </w:rPr>
              <w:t>108,000,</w:t>
            </w:r>
          </w:p>
          <w:p>
            <w:pPr>
              <w:pStyle w:val="TableParagraph"/>
              <w:spacing w:before="2"/>
              <w:ind w:left="347" w:right="-15"/>
              <w:rPr>
                <w:sz w:val="21"/>
              </w:rPr>
            </w:pPr>
            <w:r>
              <w:rPr>
                <w:sz w:val="21"/>
              </w:rPr>
              <w:t>000.00 </w:t>
            </w:r>
          </w:p>
        </w:tc>
        <w:tc>
          <w:tcPr>
            <w:tcW w:w="1212" w:type="dxa"/>
          </w:tcPr>
          <w:p>
            <w:pPr>
              <w:pStyle w:val="TableParagraph"/>
              <w:ind w:right="384"/>
              <w:jc w:val="right"/>
              <w:rPr>
                <w:sz w:val="21"/>
              </w:rPr>
            </w:pPr>
            <w:r>
              <w:rPr>
                <w:sz w:val="21"/>
              </w:rPr>
              <w:t>否 </w:t>
            </w:r>
          </w:p>
        </w:tc>
        <w:tc>
          <w:tcPr>
            <w:tcW w:w="1811" w:type="dxa"/>
          </w:tcPr>
          <w:p>
            <w:pPr>
              <w:pStyle w:val="TableParagraph"/>
              <w:ind w:right="-15"/>
              <w:jc w:val="right"/>
              <w:rPr>
                <w:sz w:val="21"/>
              </w:rPr>
            </w:pPr>
            <w:r>
              <w:rPr>
                <w:w w:val="100"/>
                <w:sz w:val="21"/>
              </w:rPr>
              <w:t> </w:t>
            </w:r>
          </w:p>
        </w:tc>
      </w:tr>
      <w:tr>
        <w:trPr>
          <w:trHeight w:val="570" w:hRule="atLeast"/>
        </w:trPr>
        <w:tc>
          <w:tcPr>
            <w:tcW w:w="1625" w:type="dxa"/>
          </w:tcPr>
          <w:p>
            <w:pPr>
              <w:pStyle w:val="TableParagraph"/>
              <w:spacing w:line="280" w:lineRule="exact" w:before="0"/>
              <w:ind w:left="107"/>
              <w:rPr>
                <w:sz w:val="22"/>
              </w:rPr>
            </w:pPr>
            <w:r>
              <w:rPr>
                <w:sz w:val="22"/>
              </w:rPr>
              <w:t>利华益利津炼</w:t>
            </w:r>
          </w:p>
          <w:p>
            <w:pPr>
              <w:pStyle w:val="TableParagraph"/>
              <w:spacing w:line="267" w:lineRule="exact" w:before="3"/>
              <w:ind w:left="107"/>
              <w:rPr>
                <w:sz w:val="21"/>
              </w:rPr>
            </w:pPr>
            <w:r>
              <w:rPr>
                <w:spacing w:val="-1"/>
                <w:sz w:val="22"/>
              </w:rPr>
              <w:t>化有限公司</w:t>
            </w:r>
            <w:r>
              <w:rPr>
                <w:w w:val="100"/>
                <w:sz w:val="21"/>
              </w:rPr>
              <w:t> </w:t>
            </w:r>
          </w:p>
        </w:tc>
        <w:tc>
          <w:tcPr>
            <w:tcW w:w="1587" w:type="dxa"/>
          </w:tcPr>
          <w:p>
            <w:pPr>
              <w:pStyle w:val="TableParagraph"/>
              <w:spacing w:line="280" w:lineRule="exact" w:before="0"/>
              <w:ind w:left="105"/>
              <w:rPr>
                <w:sz w:val="21"/>
              </w:rPr>
            </w:pPr>
            <w:r>
              <w:rPr>
                <w:sz w:val="22"/>
              </w:rPr>
              <w:t>购买蒸汽</w:t>
            </w:r>
            <w:r>
              <w:rPr>
                <w:w w:val="100"/>
                <w:sz w:val="21"/>
              </w:rPr>
              <w:t> </w:t>
            </w:r>
          </w:p>
        </w:tc>
        <w:tc>
          <w:tcPr>
            <w:tcW w:w="1726" w:type="dxa"/>
          </w:tcPr>
          <w:p>
            <w:pPr>
              <w:pStyle w:val="TableParagraph"/>
              <w:spacing w:line="280" w:lineRule="exact" w:before="0"/>
              <w:ind w:right="-15"/>
              <w:jc w:val="right"/>
              <w:rPr>
                <w:sz w:val="21"/>
              </w:rPr>
            </w:pPr>
            <w:r>
              <w:rPr>
                <w:sz w:val="22"/>
              </w:rPr>
              <w:t>61,511,419.21</w:t>
            </w:r>
            <w:r>
              <w:rPr>
                <w:w w:val="100"/>
                <w:sz w:val="21"/>
              </w:rPr>
              <w:t> </w:t>
            </w:r>
          </w:p>
        </w:tc>
        <w:tc>
          <w:tcPr>
            <w:tcW w:w="1087" w:type="dxa"/>
          </w:tcPr>
          <w:p>
            <w:pPr>
              <w:pStyle w:val="TableParagraph"/>
              <w:ind w:left="138"/>
              <w:rPr>
                <w:sz w:val="21"/>
              </w:rPr>
            </w:pPr>
            <w:r>
              <w:rPr>
                <w:sz w:val="21"/>
              </w:rPr>
              <w:t>130,000,</w:t>
            </w:r>
          </w:p>
          <w:p>
            <w:pPr>
              <w:pStyle w:val="TableParagraph"/>
              <w:spacing w:before="2"/>
              <w:ind w:left="347" w:right="-15"/>
              <w:rPr>
                <w:sz w:val="21"/>
              </w:rPr>
            </w:pPr>
            <w:r>
              <w:rPr>
                <w:sz w:val="21"/>
              </w:rPr>
              <w:t>000.00 </w:t>
            </w:r>
          </w:p>
        </w:tc>
        <w:tc>
          <w:tcPr>
            <w:tcW w:w="1212" w:type="dxa"/>
          </w:tcPr>
          <w:p>
            <w:pPr>
              <w:pStyle w:val="TableParagraph"/>
              <w:ind w:right="384"/>
              <w:jc w:val="right"/>
              <w:rPr>
                <w:sz w:val="21"/>
              </w:rPr>
            </w:pPr>
            <w:r>
              <w:rPr>
                <w:sz w:val="21"/>
              </w:rPr>
              <w:t>否 </w:t>
            </w:r>
          </w:p>
        </w:tc>
        <w:tc>
          <w:tcPr>
            <w:tcW w:w="1811" w:type="dxa"/>
          </w:tcPr>
          <w:p>
            <w:pPr>
              <w:pStyle w:val="TableParagraph"/>
              <w:spacing w:line="280" w:lineRule="exact" w:before="0"/>
              <w:ind w:right="-15"/>
              <w:jc w:val="right"/>
              <w:rPr>
                <w:sz w:val="21"/>
              </w:rPr>
            </w:pPr>
            <w:r>
              <w:rPr>
                <w:sz w:val="22"/>
              </w:rPr>
              <w:t>40,161,601.98</w:t>
            </w:r>
            <w:r>
              <w:rPr>
                <w:w w:val="100"/>
                <w:sz w:val="21"/>
              </w:rPr>
              <w:t> </w:t>
            </w:r>
          </w:p>
        </w:tc>
      </w:tr>
      <w:tr>
        <w:trPr>
          <w:trHeight w:val="570" w:hRule="atLeast"/>
        </w:trPr>
        <w:tc>
          <w:tcPr>
            <w:tcW w:w="1625" w:type="dxa"/>
          </w:tcPr>
          <w:p>
            <w:pPr>
              <w:pStyle w:val="TableParagraph"/>
              <w:spacing w:line="280" w:lineRule="exact" w:before="0"/>
              <w:ind w:left="107"/>
              <w:rPr>
                <w:sz w:val="22"/>
              </w:rPr>
            </w:pPr>
            <w:r>
              <w:rPr>
                <w:sz w:val="22"/>
              </w:rPr>
              <w:t>利华益利津炼</w:t>
            </w:r>
          </w:p>
          <w:p>
            <w:pPr>
              <w:pStyle w:val="TableParagraph"/>
              <w:spacing w:line="267" w:lineRule="exact" w:before="3"/>
              <w:ind w:left="107"/>
              <w:rPr>
                <w:sz w:val="21"/>
              </w:rPr>
            </w:pPr>
            <w:r>
              <w:rPr>
                <w:spacing w:val="-1"/>
                <w:sz w:val="22"/>
              </w:rPr>
              <w:t>化有限公司</w:t>
            </w:r>
            <w:r>
              <w:rPr>
                <w:w w:val="100"/>
                <w:sz w:val="21"/>
              </w:rPr>
              <w:t> </w:t>
            </w:r>
          </w:p>
        </w:tc>
        <w:tc>
          <w:tcPr>
            <w:tcW w:w="1587" w:type="dxa"/>
          </w:tcPr>
          <w:p>
            <w:pPr>
              <w:pStyle w:val="TableParagraph"/>
              <w:spacing w:line="280" w:lineRule="exact" w:before="0"/>
              <w:ind w:left="105"/>
              <w:rPr>
                <w:sz w:val="21"/>
              </w:rPr>
            </w:pPr>
            <w:r>
              <w:rPr>
                <w:sz w:val="22"/>
              </w:rPr>
              <w:t>购买氢气</w:t>
            </w:r>
            <w:r>
              <w:rPr>
                <w:w w:val="100"/>
                <w:sz w:val="21"/>
              </w:rPr>
              <w:t> </w:t>
            </w:r>
          </w:p>
        </w:tc>
        <w:tc>
          <w:tcPr>
            <w:tcW w:w="1726" w:type="dxa"/>
          </w:tcPr>
          <w:p>
            <w:pPr>
              <w:pStyle w:val="TableParagraph"/>
              <w:spacing w:line="280" w:lineRule="exact" w:before="0"/>
              <w:ind w:right="-15"/>
              <w:jc w:val="right"/>
              <w:rPr>
                <w:sz w:val="21"/>
              </w:rPr>
            </w:pPr>
            <w:r>
              <w:rPr>
                <w:sz w:val="22"/>
              </w:rPr>
              <w:t>47,573,908.58</w:t>
            </w:r>
            <w:r>
              <w:rPr>
                <w:w w:val="100"/>
                <w:sz w:val="21"/>
              </w:rPr>
              <w:t> </w:t>
            </w:r>
          </w:p>
        </w:tc>
        <w:tc>
          <w:tcPr>
            <w:tcW w:w="1087" w:type="dxa"/>
          </w:tcPr>
          <w:p>
            <w:pPr>
              <w:pStyle w:val="TableParagraph"/>
              <w:ind w:left="138"/>
              <w:rPr>
                <w:sz w:val="21"/>
              </w:rPr>
            </w:pPr>
            <w:r>
              <w:rPr>
                <w:sz w:val="21"/>
              </w:rPr>
              <w:t>55,000,0</w:t>
            </w:r>
          </w:p>
          <w:p>
            <w:pPr>
              <w:pStyle w:val="TableParagraph"/>
              <w:spacing w:before="2"/>
              <w:ind w:left="453" w:right="-15"/>
              <w:rPr>
                <w:sz w:val="21"/>
              </w:rPr>
            </w:pPr>
            <w:r>
              <w:rPr>
                <w:sz w:val="21"/>
              </w:rPr>
              <w:t>00.00 </w:t>
            </w:r>
          </w:p>
        </w:tc>
        <w:tc>
          <w:tcPr>
            <w:tcW w:w="1212" w:type="dxa"/>
          </w:tcPr>
          <w:p>
            <w:pPr>
              <w:pStyle w:val="TableParagraph"/>
              <w:ind w:right="384"/>
              <w:jc w:val="right"/>
              <w:rPr>
                <w:sz w:val="21"/>
              </w:rPr>
            </w:pPr>
            <w:r>
              <w:rPr>
                <w:sz w:val="21"/>
              </w:rPr>
              <w:t>否 </w:t>
            </w:r>
          </w:p>
        </w:tc>
        <w:tc>
          <w:tcPr>
            <w:tcW w:w="1811" w:type="dxa"/>
          </w:tcPr>
          <w:p>
            <w:pPr>
              <w:pStyle w:val="TableParagraph"/>
              <w:spacing w:line="280" w:lineRule="exact" w:before="0"/>
              <w:ind w:right="-15"/>
              <w:jc w:val="right"/>
              <w:rPr>
                <w:sz w:val="21"/>
              </w:rPr>
            </w:pPr>
            <w:r>
              <w:rPr>
                <w:sz w:val="22"/>
              </w:rPr>
              <w:t>77,280,979.62</w:t>
            </w:r>
            <w:r>
              <w:rPr>
                <w:w w:val="100"/>
                <w:sz w:val="21"/>
              </w:rPr>
              <w:t> </w:t>
            </w:r>
          </w:p>
        </w:tc>
      </w:tr>
      <w:tr>
        <w:trPr>
          <w:trHeight w:val="568" w:hRule="atLeast"/>
        </w:trPr>
        <w:tc>
          <w:tcPr>
            <w:tcW w:w="1625" w:type="dxa"/>
          </w:tcPr>
          <w:p>
            <w:pPr>
              <w:pStyle w:val="TableParagraph"/>
              <w:spacing w:line="280" w:lineRule="exact" w:before="0"/>
              <w:ind w:left="107"/>
              <w:rPr>
                <w:sz w:val="22"/>
              </w:rPr>
            </w:pPr>
            <w:r>
              <w:rPr>
                <w:sz w:val="22"/>
              </w:rPr>
              <w:t>利华益利津炼</w:t>
            </w:r>
          </w:p>
          <w:p>
            <w:pPr>
              <w:pStyle w:val="TableParagraph"/>
              <w:spacing w:line="265" w:lineRule="exact" w:before="3"/>
              <w:ind w:left="107"/>
              <w:rPr>
                <w:sz w:val="21"/>
              </w:rPr>
            </w:pPr>
            <w:r>
              <w:rPr>
                <w:spacing w:val="-1"/>
                <w:sz w:val="22"/>
              </w:rPr>
              <w:t>化有限公司</w:t>
            </w:r>
            <w:r>
              <w:rPr>
                <w:w w:val="100"/>
                <w:sz w:val="21"/>
              </w:rPr>
              <w:t> </w:t>
            </w:r>
          </w:p>
        </w:tc>
        <w:tc>
          <w:tcPr>
            <w:tcW w:w="1587" w:type="dxa"/>
          </w:tcPr>
          <w:p>
            <w:pPr>
              <w:pStyle w:val="TableParagraph"/>
              <w:spacing w:line="280" w:lineRule="exact" w:before="0"/>
              <w:ind w:left="105"/>
              <w:rPr>
                <w:sz w:val="21"/>
              </w:rPr>
            </w:pPr>
            <w:r>
              <w:rPr>
                <w:spacing w:val="-19"/>
                <w:sz w:val="22"/>
              </w:rPr>
              <w:t>购买 </w:t>
            </w:r>
            <w:r>
              <w:rPr>
                <w:sz w:val="22"/>
              </w:rPr>
              <w:t>ABS</w:t>
            </w:r>
            <w:r>
              <w:rPr>
                <w:spacing w:val="-20"/>
                <w:sz w:val="22"/>
              </w:rPr>
              <w:t> 树脂</w:t>
            </w:r>
            <w:r>
              <w:rPr>
                <w:w w:val="100"/>
                <w:sz w:val="21"/>
              </w:rPr>
              <w:t> </w:t>
            </w:r>
          </w:p>
        </w:tc>
        <w:tc>
          <w:tcPr>
            <w:tcW w:w="1726" w:type="dxa"/>
          </w:tcPr>
          <w:p>
            <w:pPr>
              <w:pStyle w:val="TableParagraph"/>
              <w:spacing w:line="280" w:lineRule="exact" w:before="0"/>
              <w:ind w:right="-15"/>
              <w:jc w:val="right"/>
              <w:rPr>
                <w:sz w:val="21"/>
              </w:rPr>
            </w:pPr>
            <w:r>
              <w:rPr>
                <w:sz w:val="22"/>
              </w:rPr>
              <w:t>11,916,637.19</w:t>
            </w:r>
            <w:r>
              <w:rPr>
                <w:w w:val="100"/>
                <w:sz w:val="21"/>
              </w:rPr>
              <w:t> </w:t>
            </w:r>
          </w:p>
        </w:tc>
        <w:tc>
          <w:tcPr>
            <w:tcW w:w="1087" w:type="dxa"/>
          </w:tcPr>
          <w:p>
            <w:pPr>
              <w:pStyle w:val="TableParagraph"/>
              <w:ind w:left="138"/>
              <w:rPr>
                <w:sz w:val="21"/>
              </w:rPr>
            </w:pPr>
            <w:r>
              <w:rPr>
                <w:sz w:val="21"/>
              </w:rPr>
              <w:t>90,000,0</w:t>
            </w:r>
          </w:p>
          <w:p>
            <w:pPr>
              <w:pStyle w:val="TableParagraph"/>
              <w:spacing w:before="2"/>
              <w:ind w:left="453" w:right="-15"/>
              <w:rPr>
                <w:sz w:val="21"/>
              </w:rPr>
            </w:pPr>
            <w:r>
              <w:rPr>
                <w:sz w:val="21"/>
              </w:rPr>
              <w:t>00.00 </w:t>
            </w:r>
          </w:p>
        </w:tc>
        <w:tc>
          <w:tcPr>
            <w:tcW w:w="1212" w:type="dxa"/>
          </w:tcPr>
          <w:p>
            <w:pPr>
              <w:pStyle w:val="TableParagraph"/>
              <w:ind w:right="384"/>
              <w:jc w:val="right"/>
              <w:rPr>
                <w:sz w:val="21"/>
              </w:rPr>
            </w:pPr>
            <w:r>
              <w:rPr>
                <w:sz w:val="21"/>
              </w:rPr>
              <w:t>否 </w:t>
            </w:r>
          </w:p>
        </w:tc>
        <w:tc>
          <w:tcPr>
            <w:tcW w:w="1811" w:type="dxa"/>
          </w:tcPr>
          <w:p>
            <w:pPr>
              <w:pStyle w:val="TableParagraph"/>
              <w:ind w:right="-15"/>
              <w:jc w:val="right"/>
              <w:rPr>
                <w:sz w:val="21"/>
              </w:rPr>
            </w:pPr>
            <w:r>
              <w:rPr>
                <w:w w:val="100"/>
                <w:sz w:val="21"/>
              </w:rPr>
              <w:t> </w:t>
            </w:r>
          </w:p>
        </w:tc>
      </w:tr>
      <w:tr>
        <w:trPr>
          <w:trHeight w:val="571" w:hRule="atLeast"/>
        </w:trPr>
        <w:tc>
          <w:tcPr>
            <w:tcW w:w="1625" w:type="dxa"/>
          </w:tcPr>
          <w:p>
            <w:pPr>
              <w:pStyle w:val="TableParagraph"/>
              <w:ind w:left="107"/>
              <w:rPr>
                <w:sz w:val="22"/>
              </w:rPr>
            </w:pPr>
            <w:r>
              <w:rPr>
                <w:sz w:val="22"/>
              </w:rPr>
              <w:t>利华益利津炼</w:t>
            </w:r>
          </w:p>
          <w:p>
            <w:pPr>
              <w:pStyle w:val="TableParagraph"/>
              <w:spacing w:line="265" w:lineRule="exact" w:before="4"/>
              <w:ind w:left="107"/>
              <w:rPr>
                <w:sz w:val="21"/>
              </w:rPr>
            </w:pPr>
            <w:r>
              <w:rPr>
                <w:spacing w:val="-1"/>
                <w:sz w:val="22"/>
              </w:rPr>
              <w:t>化有限公司</w:t>
            </w:r>
            <w:r>
              <w:rPr>
                <w:w w:val="100"/>
                <w:sz w:val="21"/>
              </w:rPr>
              <w:t> </w:t>
            </w:r>
          </w:p>
        </w:tc>
        <w:tc>
          <w:tcPr>
            <w:tcW w:w="1587" w:type="dxa"/>
          </w:tcPr>
          <w:p>
            <w:pPr>
              <w:pStyle w:val="TableParagraph"/>
              <w:ind w:left="105"/>
              <w:rPr>
                <w:sz w:val="21"/>
              </w:rPr>
            </w:pPr>
            <w:r>
              <w:rPr>
                <w:spacing w:val="-1"/>
                <w:sz w:val="22"/>
              </w:rPr>
              <w:t>购买可燃废气</w:t>
            </w:r>
            <w:r>
              <w:rPr>
                <w:w w:val="100"/>
                <w:sz w:val="21"/>
              </w:rPr>
              <w:t> </w:t>
            </w:r>
          </w:p>
        </w:tc>
        <w:tc>
          <w:tcPr>
            <w:tcW w:w="1726" w:type="dxa"/>
          </w:tcPr>
          <w:p>
            <w:pPr>
              <w:pStyle w:val="TableParagraph"/>
              <w:ind w:right="-15"/>
              <w:jc w:val="right"/>
              <w:rPr>
                <w:sz w:val="21"/>
              </w:rPr>
            </w:pPr>
            <w:r>
              <w:rPr>
                <w:sz w:val="22"/>
              </w:rPr>
              <w:t>1,440,021.30</w:t>
            </w:r>
            <w:r>
              <w:rPr>
                <w:w w:val="100"/>
                <w:sz w:val="21"/>
              </w:rPr>
              <w:t> </w:t>
            </w:r>
          </w:p>
        </w:tc>
        <w:tc>
          <w:tcPr>
            <w:tcW w:w="1087" w:type="dxa"/>
          </w:tcPr>
          <w:p>
            <w:pPr>
              <w:pStyle w:val="TableParagraph"/>
              <w:spacing w:before="4"/>
              <w:ind w:left="138"/>
              <w:rPr>
                <w:sz w:val="21"/>
              </w:rPr>
            </w:pPr>
            <w:r>
              <w:rPr>
                <w:sz w:val="21"/>
              </w:rPr>
              <w:t>1,800,00</w:t>
            </w:r>
          </w:p>
          <w:p>
            <w:pPr>
              <w:pStyle w:val="TableParagraph"/>
              <w:spacing w:before="2"/>
              <w:ind w:left="558" w:right="-15"/>
              <w:rPr>
                <w:sz w:val="21"/>
              </w:rPr>
            </w:pPr>
            <w:r>
              <w:rPr>
                <w:sz w:val="21"/>
              </w:rPr>
              <w:t>0.00 </w:t>
            </w:r>
          </w:p>
        </w:tc>
        <w:tc>
          <w:tcPr>
            <w:tcW w:w="1212" w:type="dxa"/>
          </w:tcPr>
          <w:p>
            <w:pPr>
              <w:pStyle w:val="TableParagraph"/>
              <w:spacing w:before="4"/>
              <w:ind w:right="384"/>
              <w:jc w:val="right"/>
              <w:rPr>
                <w:sz w:val="21"/>
              </w:rPr>
            </w:pPr>
            <w:r>
              <w:rPr>
                <w:sz w:val="21"/>
              </w:rPr>
              <w:t>否 </w:t>
            </w:r>
          </w:p>
        </w:tc>
        <w:tc>
          <w:tcPr>
            <w:tcW w:w="1811" w:type="dxa"/>
          </w:tcPr>
          <w:p>
            <w:pPr>
              <w:pStyle w:val="TableParagraph"/>
              <w:ind w:right="-15"/>
              <w:jc w:val="right"/>
              <w:rPr>
                <w:sz w:val="21"/>
              </w:rPr>
            </w:pPr>
            <w:r>
              <w:rPr>
                <w:sz w:val="22"/>
              </w:rPr>
              <w:t>1,623,729.40</w:t>
            </w:r>
            <w:r>
              <w:rPr>
                <w:w w:val="100"/>
                <w:sz w:val="21"/>
              </w:rPr>
              <w:t> </w:t>
            </w:r>
          </w:p>
        </w:tc>
      </w:tr>
      <w:tr>
        <w:trPr>
          <w:trHeight w:val="570" w:hRule="atLeast"/>
        </w:trPr>
        <w:tc>
          <w:tcPr>
            <w:tcW w:w="1625" w:type="dxa"/>
          </w:tcPr>
          <w:p>
            <w:pPr>
              <w:pStyle w:val="TableParagraph"/>
              <w:spacing w:before="142"/>
              <w:ind w:left="107"/>
              <w:rPr>
                <w:sz w:val="21"/>
              </w:rPr>
            </w:pPr>
            <w:r>
              <w:rPr>
                <w:sz w:val="22"/>
              </w:rPr>
              <w:t>合计</w:t>
            </w:r>
            <w:r>
              <w:rPr>
                <w:w w:val="100"/>
                <w:sz w:val="21"/>
              </w:rPr>
              <w:t> </w:t>
            </w:r>
          </w:p>
        </w:tc>
        <w:tc>
          <w:tcPr>
            <w:tcW w:w="1587" w:type="dxa"/>
          </w:tcPr>
          <w:p>
            <w:pPr>
              <w:pStyle w:val="TableParagraph"/>
              <w:spacing w:before="152"/>
              <w:ind w:left="105"/>
              <w:rPr>
                <w:sz w:val="21"/>
              </w:rPr>
            </w:pPr>
            <w:r>
              <w:rPr>
                <w:w w:val="100"/>
                <w:sz w:val="21"/>
              </w:rPr>
              <w:t> </w:t>
            </w:r>
          </w:p>
        </w:tc>
        <w:tc>
          <w:tcPr>
            <w:tcW w:w="1726" w:type="dxa"/>
          </w:tcPr>
          <w:p>
            <w:pPr>
              <w:pStyle w:val="TableParagraph"/>
              <w:spacing w:before="0"/>
              <w:ind w:left="184"/>
              <w:rPr>
                <w:sz w:val="22"/>
              </w:rPr>
            </w:pPr>
            <w:r>
              <w:rPr>
                <w:sz w:val="22"/>
              </w:rPr>
              <w:t>213,271,719.9</w:t>
            </w:r>
          </w:p>
          <w:p>
            <w:pPr>
              <w:pStyle w:val="TableParagraph"/>
              <w:spacing w:line="267" w:lineRule="exact" w:before="2"/>
              <w:ind w:left="1504" w:right="-15"/>
              <w:rPr>
                <w:sz w:val="21"/>
              </w:rPr>
            </w:pPr>
            <w:r>
              <w:rPr>
                <w:sz w:val="22"/>
              </w:rPr>
              <w:t>7</w:t>
            </w:r>
            <w:r>
              <w:rPr>
                <w:w w:val="100"/>
                <w:sz w:val="21"/>
              </w:rPr>
              <w:t> </w:t>
            </w:r>
          </w:p>
        </w:tc>
        <w:tc>
          <w:tcPr>
            <w:tcW w:w="1087" w:type="dxa"/>
          </w:tcPr>
          <w:p>
            <w:pPr>
              <w:pStyle w:val="TableParagraph"/>
              <w:spacing w:before="3"/>
              <w:ind w:left="138"/>
              <w:rPr>
                <w:sz w:val="21"/>
              </w:rPr>
            </w:pPr>
            <w:r>
              <w:rPr>
                <w:sz w:val="21"/>
              </w:rPr>
              <w:t>384,800,</w:t>
            </w:r>
          </w:p>
          <w:p>
            <w:pPr>
              <w:pStyle w:val="TableParagraph"/>
              <w:spacing w:before="2"/>
              <w:ind w:left="347" w:right="-15"/>
              <w:rPr>
                <w:sz w:val="21"/>
              </w:rPr>
            </w:pPr>
            <w:r>
              <w:rPr>
                <w:sz w:val="21"/>
              </w:rPr>
              <w:t>000.00 </w:t>
            </w:r>
          </w:p>
        </w:tc>
        <w:tc>
          <w:tcPr>
            <w:tcW w:w="1212" w:type="dxa"/>
          </w:tcPr>
          <w:p>
            <w:pPr>
              <w:pStyle w:val="TableParagraph"/>
              <w:spacing w:before="3"/>
              <w:ind w:right="384"/>
              <w:jc w:val="right"/>
              <w:rPr>
                <w:sz w:val="21"/>
              </w:rPr>
            </w:pPr>
            <w:r>
              <w:rPr>
                <w:sz w:val="21"/>
              </w:rPr>
              <w:t>否 </w:t>
            </w:r>
          </w:p>
        </w:tc>
        <w:tc>
          <w:tcPr>
            <w:tcW w:w="1811" w:type="dxa"/>
          </w:tcPr>
          <w:p>
            <w:pPr>
              <w:pStyle w:val="TableParagraph"/>
              <w:spacing w:before="142"/>
              <w:ind w:right="-15"/>
              <w:jc w:val="right"/>
              <w:rPr>
                <w:sz w:val="21"/>
              </w:rPr>
            </w:pPr>
            <w:r>
              <w:rPr>
                <w:sz w:val="22"/>
              </w:rPr>
              <w:t>119,066,311.00</w:t>
            </w:r>
            <w:r>
              <w:rPr>
                <w:w w:val="100"/>
                <w:sz w:val="21"/>
              </w:rPr>
              <w:t> </w:t>
            </w:r>
          </w:p>
        </w:tc>
      </w:tr>
    </w:tbl>
    <w:p>
      <w:pPr>
        <w:spacing w:after="0"/>
        <w:jc w:val="right"/>
        <w:rPr>
          <w:sz w:val="21"/>
        </w:rPr>
        <w:sectPr>
          <w:type w:val="continuous"/>
          <w:pgSz w:w="11910" w:h="16840"/>
          <w:pgMar w:top="780" w:bottom="280" w:left="1140" w:right="960"/>
        </w:sectPr>
      </w:pPr>
    </w:p>
    <w:p>
      <w:pPr>
        <w:spacing w:before="4"/>
        <w:ind w:left="658" w:right="0" w:firstLine="0"/>
        <w:jc w:val="left"/>
        <w:rPr>
          <w:sz w:val="20"/>
        </w:rPr>
      </w:pPr>
      <w:r>
        <w:rPr>
          <w:w w:val="99"/>
          <w:sz w:val="20"/>
        </w:rPr>
        <w:t> </w:t>
      </w:r>
    </w:p>
    <w:p>
      <w:pPr>
        <w:pStyle w:val="BodyText"/>
        <w:spacing w:before="5"/>
        <w:ind w:left="658"/>
      </w:pPr>
      <w:r>
        <w:rPr>
          <w:spacing w:val="-1"/>
        </w:rPr>
        <w:t>出售商品/提供劳务情况表</w:t>
      </w:r>
      <w:r>
        <w:rPr/>
        <w:t> </w:t>
      </w:r>
    </w:p>
    <w:p>
      <w:pPr>
        <w:pStyle w:val="BodyText"/>
        <w:spacing w:before="3"/>
        <w:ind w:left="658"/>
      </w:pPr>
      <w:r>
        <w:rPr/>
        <w:t>√适用□不适用 </w:t>
      </w:r>
    </w:p>
    <w:p>
      <w:pPr>
        <w:pStyle w:val="BodyText"/>
        <w:rPr>
          <w:sz w:val="20"/>
        </w:rPr>
      </w:pPr>
      <w:r>
        <w:rPr/>
        <w:br w:type="column"/>
      </w:r>
      <w:r>
        <w:rPr>
          <w:sz w:val="20"/>
        </w:rPr>
      </w:r>
    </w:p>
    <w:p>
      <w:pPr>
        <w:pStyle w:val="BodyText"/>
        <w:rPr>
          <w:sz w:val="20"/>
        </w:rPr>
      </w:pPr>
    </w:p>
    <w:p>
      <w:pPr>
        <w:pStyle w:val="BodyText"/>
        <w:spacing w:before="3"/>
        <w:rPr>
          <w:sz w:val="23"/>
        </w:rPr>
      </w:pPr>
    </w:p>
    <w:p>
      <w:pPr>
        <w:pStyle w:val="BodyText"/>
        <w:ind w:left="658"/>
      </w:pPr>
      <w:r>
        <w:rPr>
          <w:spacing w:val="-1"/>
        </w:rPr>
        <w:t>单位：元币种：人民币</w:t>
      </w:r>
      <w:r>
        <w:rPr/>
        <w:t> </w:t>
      </w:r>
    </w:p>
    <w:p>
      <w:pPr>
        <w:spacing w:after="0"/>
        <w:sectPr>
          <w:type w:val="continuous"/>
          <w:pgSz w:w="11910" w:h="16840"/>
          <w:pgMar w:top="780" w:bottom="280" w:left="1140" w:right="960"/>
          <w:cols w:num="2" w:equalWidth="0">
            <w:col w:w="3219" w:space="3514"/>
            <w:col w:w="3077"/>
          </w:cols>
        </w:sectPr>
      </w:pP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2"/>
        <w:gridCol w:w="1627"/>
        <w:gridCol w:w="2230"/>
        <w:gridCol w:w="2230"/>
      </w:tblGrid>
      <w:tr>
        <w:trPr>
          <w:trHeight w:val="273" w:hRule="atLeast"/>
        </w:trPr>
        <w:tc>
          <w:tcPr>
            <w:tcW w:w="2962" w:type="dxa"/>
          </w:tcPr>
          <w:p>
            <w:pPr>
              <w:pStyle w:val="TableParagraph"/>
              <w:spacing w:line="252" w:lineRule="exact"/>
              <w:ind w:left="1197" w:right="1085"/>
              <w:jc w:val="center"/>
              <w:rPr>
                <w:sz w:val="21"/>
              </w:rPr>
            </w:pPr>
            <w:r>
              <w:rPr>
                <w:sz w:val="21"/>
              </w:rPr>
              <w:t>关联方 </w:t>
            </w:r>
          </w:p>
        </w:tc>
        <w:tc>
          <w:tcPr>
            <w:tcW w:w="1627" w:type="dxa"/>
          </w:tcPr>
          <w:p>
            <w:pPr>
              <w:pStyle w:val="TableParagraph"/>
              <w:spacing w:line="252" w:lineRule="exact"/>
              <w:ind w:left="182"/>
              <w:rPr>
                <w:sz w:val="21"/>
              </w:rPr>
            </w:pPr>
            <w:r>
              <w:rPr>
                <w:spacing w:val="-1"/>
                <w:sz w:val="21"/>
              </w:rPr>
              <w:t>关联交易内容</w:t>
            </w:r>
            <w:r>
              <w:rPr>
                <w:sz w:val="21"/>
              </w:rPr>
              <w:t> </w:t>
            </w:r>
          </w:p>
        </w:tc>
        <w:tc>
          <w:tcPr>
            <w:tcW w:w="2230" w:type="dxa"/>
          </w:tcPr>
          <w:p>
            <w:pPr>
              <w:pStyle w:val="TableParagraph"/>
              <w:spacing w:line="252" w:lineRule="exact"/>
              <w:ind w:left="586"/>
              <w:rPr>
                <w:sz w:val="21"/>
              </w:rPr>
            </w:pPr>
            <w:r>
              <w:rPr>
                <w:sz w:val="21"/>
              </w:rPr>
              <w:t>本期发生额 </w:t>
            </w:r>
          </w:p>
        </w:tc>
        <w:tc>
          <w:tcPr>
            <w:tcW w:w="2230" w:type="dxa"/>
          </w:tcPr>
          <w:p>
            <w:pPr>
              <w:pStyle w:val="TableParagraph"/>
              <w:spacing w:line="252" w:lineRule="exact"/>
              <w:ind w:left="591"/>
              <w:rPr>
                <w:sz w:val="21"/>
              </w:rPr>
            </w:pPr>
            <w:r>
              <w:rPr>
                <w:sz w:val="21"/>
              </w:rPr>
              <w:t>上期发生额 </w:t>
            </w:r>
          </w:p>
        </w:tc>
      </w:tr>
      <w:tr>
        <w:trPr>
          <w:trHeight w:val="273" w:hRule="atLeast"/>
        </w:trPr>
        <w:tc>
          <w:tcPr>
            <w:tcW w:w="2962" w:type="dxa"/>
          </w:tcPr>
          <w:p>
            <w:pPr>
              <w:pStyle w:val="TableParagraph"/>
              <w:spacing w:line="252" w:lineRule="exact"/>
              <w:ind w:left="107"/>
              <w:rPr>
                <w:sz w:val="21"/>
              </w:rPr>
            </w:pPr>
            <w:r>
              <w:rPr>
                <w:spacing w:val="-1"/>
                <w:sz w:val="21"/>
              </w:rPr>
              <w:t>利华益利津炼化有限公司</w:t>
            </w:r>
            <w:r>
              <w:rPr>
                <w:sz w:val="21"/>
              </w:rPr>
              <w:t> </w:t>
            </w:r>
          </w:p>
        </w:tc>
        <w:tc>
          <w:tcPr>
            <w:tcW w:w="1627" w:type="dxa"/>
          </w:tcPr>
          <w:p>
            <w:pPr>
              <w:pStyle w:val="TableParagraph"/>
              <w:spacing w:line="252" w:lineRule="exact"/>
              <w:ind w:left="107"/>
              <w:rPr>
                <w:sz w:val="21"/>
              </w:rPr>
            </w:pPr>
            <w:r>
              <w:rPr>
                <w:spacing w:val="-1"/>
                <w:sz w:val="21"/>
              </w:rPr>
              <w:t>销售丙酮</w:t>
            </w:r>
            <w:r>
              <w:rPr>
                <w:sz w:val="21"/>
              </w:rPr>
              <w:t> </w:t>
            </w:r>
          </w:p>
        </w:tc>
        <w:tc>
          <w:tcPr>
            <w:tcW w:w="2230" w:type="dxa"/>
          </w:tcPr>
          <w:p>
            <w:pPr>
              <w:pStyle w:val="TableParagraph"/>
              <w:spacing w:line="252" w:lineRule="exact"/>
              <w:ind w:left="648" w:right="-15"/>
              <w:rPr>
                <w:sz w:val="21"/>
              </w:rPr>
            </w:pPr>
            <w:r>
              <w:rPr>
                <w:sz w:val="21"/>
              </w:rPr>
              <w:t>315,524,778.89 </w:t>
            </w:r>
          </w:p>
        </w:tc>
        <w:tc>
          <w:tcPr>
            <w:tcW w:w="2230" w:type="dxa"/>
          </w:tcPr>
          <w:p>
            <w:pPr>
              <w:pStyle w:val="TableParagraph"/>
              <w:spacing w:line="252" w:lineRule="exact"/>
              <w:ind w:left="653" w:right="-15"/>
              <w:rPr>
                <w:sz w:val="21"/>
              </w:rPr>
            </w:pPr>
            <w:r>
              <w:rPr>
                <w:sz w:val="21"/>
              </w:rPr>
              <w:t>251,581,858.48 </w:t>
            </w:r>
          </w:p>
        </w:tc>
      </w:tr>
    </w:tbl>
    <w:p>
      <w:pPr>
        <w:spacing w:after="0" w:line="252" w:lineRule="exact"/>
        <w:rPr>
          <w:sz w:val="21"/>
        </w:rPr>
        <w:sectPr>
          <w:type w:val="continuous"/>
          <w:pgSz w:w="11910" w:h="16840"/>
          <w:pgMar w:top="780" w:bottom="280" w:left="1140" w:right="960"/>
        </w:sectPr>
      </w:pPr>
    </w:p>
    <w:p>
      <w:pPr>
        <w:pStyle w:val="BodyText"/>
        <w:spacing w:before="5"/>
        <w:rPr>
          <w:sz w:val="17"/>
        </w:rPr>
      </w:pP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2"/>
        <w:gridCol w:w="1627"/>
        <w:gridCol w:w="2230"/>
        <w:gridCol w:w="2230"/>
      </w:tblGrid>
      <w:tr>
        <w:trPr>
          <w:trHeight w:val="273" w:hRule="atLeast"/>
        </w:trPr>
        <w:tc>
          <w:tcPr>
            <w:tcW w:w="2962" w:type="dxa"/>
          </w:tcPr>
          <w:p>
            <w:pPr>
              <w:pStyle w:val="TableParagraph"/>
              <w:spacing w:line="250" w:lineRule="exact" w:before="3"/>
              <w:ind w:left="107"/>
              <w:rPr>
                <w:sz w:val="21"/>
              </w:rPr>
            </w:pPr>
            <w:r>
              <w:rPr>
                <w:spacing w:val="-1"/>
                <w:sz w:val="21"/>
              </w:rPr>
              <w:t>利华益利津炼化有限公司</w:t>
            </w:r>
            <w:r>
              <w:rPr>
                <w:sz w:val="21"/>
              </w:rPr>
              <w:t> </w:t>
            </w:r>
          </w:p>
        </w:tc>
        <w:tc>
          <w:tcPr>
            <w:tcW w:w="1627" w:type="dxa"/>
          </w:tcPr>
          <w:p>
            <w:pPr>
              <w:pStyle w:val="TableParagraph"/>
              <w:spacing w:line="250" w:lineRule="exact" w:before="3"/>
              <w:ind w:left="107"/>
              <w:rPr>
                <w:sz w:val="21"/>
              </w:rPr>
            </w:pPr>
            <w:r>
              <w:rPr>
                <w:spacing w:val="-1"/>
                <w:sz w:val="21"/>
              </w:rPr>
              <w:t>销售丙烯</w:t>
            </w:r>
            <w:r>
              <w:rPr>
                <w:sz w:val="21"/>
              </w:rPr>
              <w:t> </w:t>
            </w:r>
          </w:p>
        </w:tc>
        <w:tc>
          <w:tcPr>
            <w:tcW w:w="2230" w:type="dxa"/>
          </w:tcPr>
          <w:p>
            <w:pPr>
              <w:pStyle w:val="TableParagraph"/>
              <w:spacing w:line="250" w:lineRule="exact" w:before="3"/>
              <w:ind w:right="-15"/>
              <w:jc w:val="right"/>
              <w:rPr>
                <w:sz w:val="21"/>
              </w:rPr>
            </w:pPr>
            <w:r>
              <w:rPr>
                <w:sz w:val="21"/>
              </w:rPr>
              <w:t>150,723,470.55 </w:t>
            </w:r>
          </w:p>
        </w:tc>
        <w:tc>
          <w:tcPr>
            <w:tcW w:w="2230" w:type="dxa"/>
          </w:tcPr>
          <w:p>
            <w:pPr>
              <w:pStyle w:val="TableParagraph"/>
              <w:spacing w:line="250" w:lineRule="exact" w:before="3"/>
              <w:ind w:right="-15"/>
              <w:jc w:val="right"/>
              <w:rPr>
                <w:sz w:val="21"/>
              </w:rPr>
            </w:pPr>
            <w:r>
              <w:rPr>
                <w:w w:val="100"/>
                <w:sz w:val="21"/>
              </w:rPr>
              <w:t> </w:t>
            </w:r>
          </w:p>
        </w:tc>
      </w:tr>
      <w:tr>
        <w:trPr>
          <w:trHeight w:val="273" w:hRule="atLeast"/>
        </w:trPr>
        <w:tc>
          <w:tcPr>
            <w:tcW w:w="2962" w:type="dxa"/>
          </w:tcPr>
          <w:p>
            <w:pPr>
              <w:pStyle w:val="TableParagraph"/>
              <w:spacing w:line="252" w:lineRule="exact"/>
              <w:ind w:left="107"/>
              <w:rPr>
                <w:sz w:val="21"/>
              </w:rPr>
            </w:pPr>
            <w:r>
              <w:rPr>
                <w:spacing w:val="-1"/>
                <w:sz w:val="21"/>
              </w:rPr>
              <w:t>利华益利津炼化有限公司</w:t>
            </w:r>
            <w:r>
              <w:rPr>
                <w:sz w:val="21"/>
              </w:rPr>
              <w:t> </w:t>
            </w:r>
          </w:p>
        </w:tc>
        <w:tc>
          <w:tcPr>
            <w:tcW w:w="1627" w:type="dxa"/>
          </w:tcPr>
          <w:p>
            <w:pPr>
              <w:pStyle w:val="TableParagraph"/>
              <w:spacing w:line="252" w:lineRule="exact"/>
              <w:ind w:left="107"/>
              <w:rPr>
                <w:sz w:val="21"/>
              </w:rPr>
            </w:pPr>
            <w:r>
              <w:rPr>
                <w:spacing w:val="-1"/>
                <w:sz w:val="21"/>
              </w:rPr>
              <w:t>销售氧气</w:t>
            </w:r>
            <w:r>
              <w:rPr>
                <w:sz w:val="21"/>
              </w:rPr>
              <w:t> </w:t>
            </w:r>
          </w:p>
        </w:tc>
        <w:tc>
          <w:tcPr>
            <w:tcW w:w="2230" w:type="dxa"/>
          </w:tcPr>
          <w:p>
            <w:pPr>
              <w:pStyle w:val="TableParagraph"/>
              <w:spacing w:line="252" w:lineRule="exact"/>
              <w:ind w:right="-15"/>
              <w:jc w:val="right"/>
              <w:rPr>
                <w:sz w:val="21"/>
              </w:rPr>
            </w:pPr>
            <w:r>
              <w:rPr>
                <w:sz w:val="21"/>
              </w:rPr>
              <w:t>83,655,533.06 </w:t>
            </w:r>
          </w:p>
        </w:tc>
        <w:tc>
          <w:tcPr>
            <w:tcW w:w="2230" w:type="dxa"/>
          </w:tcPr>
          <w:p>
            <w:pPr>
              <w:pStyle w:val="TableParagraph"/>
              <w:spacing w:line="252" w:lineRule="exact"/>
              <w:ind w:right="-15"/>
              <w:jc w:val="right"/>
              <w:rPr>
                <w:sz w:val="21"/>
              </w:rPr>
            </w:pPr>
            <w:r>
              <w:rPr>
                <w:sz w:val="21"/>
              </w:rPr>
              <w:t>75,120,567.82 </w:t>
            </w:r>
          </w:p>
        </w:tc>
      </w:tr>
      <w:tr>
        <w:trPr>
          <w:trHeight w:val="270" w:hRule="atLeast"/>
        </w:trPr>
        <w:tc>
          <w:tcPr>
            <w:tcW w:w="2962" w:type="dxa"/>
          </w:tcPr>
          <w:p>
            <w:pPr>
              <w:pStyle w:val="TableParagraph"/>
              <w:spacing w:line="250" w:lineRule="exact"/>
              <w:ind w:left="107"/>
              <w:rPr>
                <w:sz w:val="21"/>
              </w:rPr>
            </w:pPr>
            <w:r>
              <w:rPr>
                <w:spacing w:val="-1"/>
                <w:sz w:val="21"/>
              </w:rPr>
              <w:t>利华益利津炼化有限公司</w:t>
            </w:r>
            <w:r>
              <w:rPr>
                <w:sz w:val="21"/>
              </w:rPr>
              <w:t> </w:t>
            </w:r>
          </w:p>
        </w:tc>
        <w:tc>
          <w:tcPr>
            <w:tcW w:w="1627" w:type="dxa"/>
          </w:tcPr>
          <w:p>
            <w:pPr>
              <w:pStyle w:val="TableParagraph"/>
              <w:spacing w:line="250" w:lineRule="exact"/>
              <w:ind w:left="107"/>
              <w:rPr>
                <w:sz w:val="21"/>
              </w:rPr>
            </w:pPr>
            <w:r>
              <w:rPr>
                <w:spacing w:val="-1"/>
                <w:sz w:val="21"/>
              </w:rPr>
              <w:t>销售蒸汽</w:t>
            </w:r>
            <w:r>
              <w:rPr>
                <w:sz w:val="21"/>
              </w:rPr>
              <w:t> </w:t>
            </w:r>
          </w:p>
        </w:tc>
        <w:tc>
          <w:tcPr>
            <w:tcW w:w="2230" w:type="dxa"/>
          </w:tcPr>
          <w:p>
            <w:pPr>
              <w:pStyle w:val="TableParagraph"/>
              <w:spacing w:line="250" w:lineRule="exact"/>
              <w:ind w:right="-15"/>
              <w:jc w:val="right"/>
              <w:rPr>
                <w:sz w:val="21"/>
              </w:rPr>
            </w:pPr>
            <w:r>
              <w:rPr>
                <w:sz w:val="21"/>
              </w:rPr>
              <w:t>58,119,457.90 </w:t>
            </w:r>
          </w:p>
        </w:tc>
        <w:tc>
          <w:tcPr>
            <w:tcW w:w="2230" w:type="dxa"/>
          </w:tcPr>
          <w:p>
            <w:pPr>
              <w:pStyle w:val="TableParagraph"/>
              <w:spacing w:line="250" w:lineRule="exact"/>
              <w:ind w:right="-15"/>
              <w:jc w:val="right"/>
              <w:rPr>
                <w:sz w:val="21"/>
              </w:rPr>
            </w:pPr>
            <w:r>
              <w:rPr>
                <w:sz w:val="21"/>
              </w:rPr>
              <w:t>20,267,613.58 </w:t>
            </w:r>
          </w:p>
        </w:tc>
      </w:tr>
      <w:tr>
        <w:trPr>
          <w:trHeight w:val="273" w:hRule="atLeast"/>
        </w:trPr>
        <w:tc>
          <w:tcPr>
            <w:tcW w:w="2962" w:type="dxa"/>
          </w:tcPr>
          <w:p>
            <w:pPr>
              <w:pStyle w:val="TableParagraph"/>
              <w:spacing w:line="250" w:lineRule="exact" w:before="3"/>
              <w:ind w:left="107"/>
              <w:rPr>
                <w:sz w:val="21"/>
              </w:rPr>
            </w:pPr>
            <w:r>
              <w:rPr>
                <w:spacing w:val="-1"/>
                <w:sz w:val="21"/>
              </w:rPr>
              <w:t>利华益利津炼化有限公司</w:t>
            </w:r>
            <w:r>
              <w:rPr>
                <w:sz w:val="21"/>
              </w:rPr>
              <w:t> </w:t>
            </w:r>
          </w:p>
        </w:tc>
        <w:tc>
          <w:tcPr>
            <w:tcW w:w="1627" w:type="dxa"/>
          </w:tcPr>
          <w:p>
            <w:pPr>
              <w:pStyle w:val="TableParagraph"/>
              <w:spacing w:line="250" w:lineRule="exact" w:before="3"/>
              <w:ind w:left="107"/>
              <w:rPr>
                <w:sz w:val="21"/>
              </w:rPr>
            </w:pPr>
            <w:r>
              <w:rPr>
                <w:spacing w:val="-1"/>
                <w:sz w:val="21"/>
              </w:rPr>
              <w:t>销售氮气</w:t>
            </w:r>
            <w:r>
              <w:rPr>
                <w:sz w:val="21"/>
              </w:rPr>
              <w:t> </w:t>
            </w:r>
          </w:p>
        </w:tc>
        <w:tc>
          <w:tcPr>
            <w:tcW w:w="2230" w:type="dxa"/>
          </w:tcPr>
          <w:p>
            <w:pPr>
              <w:pStyle w:val="TableParagraph"/>
              <w:spacing w:line="250" w:lineRule="exact" w:before="3"/>
              <w:ind w:right="-15"/>
              <w:jc w:val="right"/>
              <w:rPr>
                <w:sz w:val="21"/>
              </w:rPr>
            </w:pPr>
            <w:r>
              <w:rPr>
                <w:sz w:val="21"/>
              </w:rPr>
              <w:t>52,872,969.99 </w:t>
            </w:r>
          </w:p>
        </w:tc>
        <w:tc>
          <w:tcPr>
            <w:tcW w:w="2230" w:type="dxa"/>
          </w:tcPr>
          <w:p>
            <w:pPr>
              <w:pStyle w:val="TableParagraph"/>
              <w:spacing w:line="250" w:lineRule="exact" w:before="3"/>
              <w:ind w:right="-15"/>
              <w:jc w:val="right"/>
              <w:rPr>
                <w:sz w:val="21"/>
              </w:rPr>
            </w:pPr>
            <w:r>
              <w:rPr>
                <w:sz w:val="21"/>
              </w:rPr>
              <w:t>50,244,482.81 </w:t>
            </w:r>
          </w:p>
        </w:tc>
      </w:tr>
      <w:tr>
        <w:trPr>
          <w:trHeight w:val="273" w:hRule="atLeast"/>
        </w:trPr>
        <w:tc>
          <w:tcPr>
            <w:tcW w:w="2962" w:type="dxa"/>
          </w:tcPr>
          <w:p>
            <w:pPr>
              <w:pStyle w:val="TableParagraph"/>
              <w:spacing w:line="252" w:lineRule="exact"/>
              <w:ind w:left="107"/>
              <w:rPr>
                <w:sz w:val="21"/>
              </w:rPr>
            </w:pPr>
            <w:r>
              <w:rPr>
                <w:spacing w:val="-1"/>
                <w:sz w:val="21"/>
              </w:rPr>
              <w:t>利华益利津炼化有限公司</w:t>
            </w:r>
            <w:r>
              <w:rPr>
                <w:sz w:val="21"/>
              </w:rPr>
              <w:t> </w:t>
            </w:r>
          </w:p>
        </w:tc>
        <w:tc>
          <w:tcPr>
            <w:tcW w:w="1627" w:type="dxa"/>
          </w:tcPr>
          <w:p>
            <w:pPr>
              <w:pStyle w:val="TableParagraph"/>
              <w:spacing w:line="252" w:lineRule="exact"/>
              <w:ind w:left="107"/>
              <w:rPr>
                <w:sz w:val="21"/>
              </w:rPr>
            </w:pPr>
            <w:r>
              <w:rPr>
                <w:spacing w:val="-1"/>
                <w:sz w:val="21"/>
              </w:rPr>
              <w:t>销售氢气</w:t>
            </w:r>
            <w:r>
              <w:rPr>
                <w:sz w:val="21"/>
              </w:rPr>
              <w:t> </w:t>
            </w:r>
          </w:p>
        </w:tc>
        <w:tc>
          <w:tcPr>
            <w:tcW w:w="2230" w:type="dxa"/>
          </w:tcPr>
          <w:p>
            <w:pPr>
              <w:pStyle w:val="TableParagraph"/>
              <w:spacing w:line="252" w:lineRule="exact"/>
              <w:ind w:right="-15"/>
              <w:jc w:val="right"/>
              <w:rPr>
                <w:sz w:val="21"/>
              </w:rPr>
            </w:pPr>
            <w:r>
              <w:rPr>
                <w:sz w:val="21"/>
              </w:rPr>
              <w:t>26,309,983.17 </w:t>
            </w:r>
          </w:p>
        </w:tc>
        <w:tc>
          <w:tcPr>
            <w:tcW w:w="2230" w:type="dxa"/>
          </w:tcPr>
          <w:p>
            <w:pPr>
              <w:pStyle w:val="TableParagraph"/>
              <w:spacing w:line="252" w:lineRule="exact"/>
              <w:ind w:right="-15"/>
              <w:jc w:val="right"/>
              <w:rPr>
                <w:sz w:val="21"/>
              </w:rPr>
            </w:pPr>
            <w:r>
              <w:rPr>
                <w:w w:val="100"/>
                <w:sz w:val="21"/>
              </w:rPr>
              <w:t> </w:t>
            </w:r>
          </w:p>
        </w:tc>
      </w:tr>
      <w:tr>
        <w:trPr>
          <w:trHeight w:val="270" w:hRule="atLeast"/>
        </w:trPr>
        <w:tc>
          <w:tcPr>
            <w:tcW w:w="2962" w:type="dxa"/>
          </w:tcPr>
          <w:p>
            <w:pPr>
              <w:pStyle w:val="TableParagraph"/>
              <w:spacing w:line="250" w:lineRule="exact"/>
              <w:ind w:left="107"/>
              <w:rPr>
                <w:sz w:val="21"/>
              </w:rPr>
            </w:pPr>
            <w:r>
              <w:rPr>
                <w:spacing w:val="-1"/>
                <w:sz w:val="21"/>
              </w:rPr>
              <w:t>利华益利津炼化有限公司</w:t>
            </w:r>
            <w:r>
              <w:rPr>
                <w:sz w:val="21"/>
              </w:rPr>
              <w:t> </w:t>
            </w:r>
          </w:p>
        </w:tc>
        <w:tc>
          <w:tcPr>
            <w:tcW w:w="1627" w:type="dxa"/>
          </w:tcPr>
          <w:p>
            <w:pPr>
              <w:pStyle w:val="TableParagraph"/>
              <w:spacing w:line="250" w:lineRule="exact"/>
              <w:ind w:left="107"/>
              <w:rPr>
                <w:sz w:val="21"/>
              </w:rPr>
            </w:pPr>
            <w:r>
              <w:rPr>
                <w:sz w:val="21"/>
              </w:rPr>
              <w:t>销售仪表风 </w:t>
            </w:r>
          </w:p>
        </w:tc>
        <w:tc>
          <w:tcPr>
            <w:tcW w:w="2230" w:type="dxa"/>
          </w:tcPr>
          <w:p>
            <w:pPr>
              <w:pStyle w:val="TableParagraph"/>
              <w:spacing w:line="250" w:lineRule="exact"/>
              <w:ind w:right="-15"/>
              <w:jc w:val="right"/>
              <w:rPr>
                <w:sz w:val="21"/>
              </w:rPr>
            </w:pPr>
            <w:r>
              <w:rPr>
                <w:sz w:val="21"/>
              </w:rPr>
              <w:t>17,666,236.39 </w:t>
            </w:r>
          </w:p>
        </w:tc>
        <w:tc>
          <w:tcPr>
            <w:tcW w:w="2230" w:type="dxa"/>
          </w:tcPr>
          <w:p>
            <w:pPr>
              <w:pStyle w:val="TableParagraph"/>
              <w:spacing w:line="250" w:lineRule="exact"/>
              <w:ind w:right="-15"/>
              <w:jc w:val="right"/>
              <w:rPr>
                <w:sz w:val="21"/>
              </w:rPr>
            </w:pPr>
            <w:r>
              <w:rPr>
                <w:sz w:val="21"/>
              </w:rPr>
              <w:t>24,390,225.48 </w:t>
            </w:r>
          </w:p>
        </w:tc>
      </w:tr>
      <w:tr>
        <w:trPr>
          <w:trHeight w:val="273" w:hRule="atLeast"/>
        </w:trPr>
        <w:tc>
          <w:tcPr>
            <w:tcW w:w="2962" w:type="dxa"/>
          </w:tcPr>
          <w:p>
            <w:pPr>
              <w:pStyle w:val="TableParagraph"/>
              <w:spacing w:line="252" w:lineRule="exact"/>
              <w:ind w:left="107"/>
              <w:rPr>
                <w:sz w:val="21"/>
              </w:rPr>
            </w:pPr>
            <w:r>
              <w:rPr>
                <w:spacing w:val="-1"/>
                <w:sz w:val="21"/>
              </w:rPr>
              <w:t>利华益利津炼化有限公司</w:t>
            </w:r>
            <w:r>
              <w:rPr>
                <w:sz w:val="21"/>
              </w:rPr>
              <w:t> </w:t>
            </w:r>
          </w:p>
        </w:tc>
        <w:tc>
          <w:tcPr>
            <w:tcW w:w="1627" w:type="dxa"/>
          </w:tcPr>
          <w:p>
            <w:pPr>
              <w:pStyle w:val="TableParagraph"/>
              <w:spacing w:line="252" w:lineRule="exact"/>
              <w:ind w:left="107"/>
              <w:rPr>
                <w:sz w:val="21"/>
              </w:rPr>
            </w:pPr>
            <w:r>
              <w:rPr>
                <w:sz w:val="21"/>
              </w:rPr>
              <w:t>销售除盐水 </w:t>
            </w:r>
          </w:p>
        </w:tc>
        <w:tc>
          <w:tcPr>
            <w:tcW w:w="2230" w:type="dxa"/>
          </w:tcPr>
          <w:p>
            <w:pPr>
              <w:pStyle w:val="TableParagraph"/>
              <w:spacing w:line="252" w:lineRule="exact"/>
              <w:ind w:right="-15"/>
              <w:jc w:val="right"/>
              <w:rPr>
                <w:sz w:val="21"/>
              </w:rPr>
            </w:pPr>
            <w:r>
              <w:rPr>
                <w:sz w:val="21"/>
              </w:rPr>
              <w:t>11,058,747.31 </w:t>
            </w:r>
          </w:p>
        </w:tc>
        <w:tc>
          <w:tcPr>
            <w:tcW w:w="2230" w:type="dxa"/>
          </w:tcPr>
          <w:p>
            <w:pPr>
              <w:pStyle w:val="TableParagraph"/>
              <w:spacing w:line="252" w:lineRule="exact"/>
              <w:ind w:right="-15"/>
              <w:jc w:val="right"/>
              <w:rPr>
                <w:sz w:val="21"/>
              </w:rPr>
            </w:pPr>
            <w:r>
              <w:rPr>
                <w:sz w:val="21"/>
              </w:rPr>
              <w:t>18,445,997.21 </w:t>
            </w:r>
          </w:p>
        </w:tc>
      </w:tr>
      <w:tr>
        <w:trPr>
          <w:trHeight w:val="544" w:hRule="atLeast"/>
        </w:trPr>
        <w:tc>
          <w:tcPr>
            <w:tcW w:w="2962" w:type="dxa"/>
          </w:tcPr>
          <w:p>
            <w:pPr>
              <w:pStyle w:val="TableParagraph"/>
              <w:spacing w:before="137"/>
              <w:ind w:left="107"/>
              <w:rPr>
                <w:sz w:val="21"/>
              </w:rPr>
            </w:pPr>
            <w:r>
              <w:rPr>
                <w:spacing w:val="-1"/>
                <w:sz w:val="21"/>
              </w:rPr>
              <w:t>利华益利津炼化有限公司</w:t>
            </w:r>
            <w:r>
              <w:rPr>
                <w:sz w:val="21"/>
              </w:rPr>
              <w:t> </w:t>
            </w:r>
          </w:p>
        </w:tc>
        <w:tc>
          <w:tcPr>
            <w:tcW w:w="1627" w:type="dxa"/>
          </w:tcPr>
          <w:p>
            <w:pPr>
              <w:pStyle w:val="TableParagraph"/>
              <w:ind w:left="107"/>
              <w:rPr>
                <w:sz w:val="21"/>
              </w:rPr>
            </w:pPr>
            <w:r>
              <w:rPr>
                <w:sz w:val="21"/>
              </w:rPr>
              <w:t>循环水降温服</w:t>
            </w:r>
          </w:p>
          <w:p>
            <w:pPr>
              <w:pStyle w:val="TableParagraph"/>
              <w:spacing w:line="250" w:lineRule="exact" w:before="4"/>
              <w:ind w:left="107"/>
              <w:rPr>
                <w:sz w:val="21"/>
              </w:rPr>
            </w:pPr>
            <w:r>
              <w:rPr>
                <w:sz w:val="21"/>
              </w:rPr>
              <w:t>务 </w:t>
            </w:r>
          </w:p>
        </w:tc>
        <w:tc>
          <w:tcPr>
            <w:tcW w:w="2230" w:type="dxa"/>
          </w:tcPr>
          <w:p>
            <w:pPr>
              <w:pStyle w:val="TableParagraph"/>
              <w:ind w:right="-15"/>
              <w:jc w:val="right"/>
              <w:rPr>
                <w:sz w:val="21"/>
              </w:rPr>
            </w:pPr>
            <w:r>
              <w:rPr>
                <w:sz w:val="21"/>
              </w:rPr>
              <w:t>5,233,732.10 </w:t>
            </w:r>
          </w:p>
        </w:tc>
        <w:tc>
          <w:tcPr>
            <w:tcW w:w="2230" w:type="dxa"/>
          </w:tcPr>
          <w:p>
            <w:pPr>
              <w:pStyle w:val="TableParagraph"/>
              <w:ind w:right="-15"/>
              <w:jc w:val="right"/>
              <w:rPr>
                <w:sz w:val="21"/>
              </w:rPr>
            </w:pPr>
            <w:r>
              <w:rPr>
                <w:sz w:val="21"/>
              </w:rPr>
              <w:t>6,053,681.77 </w:t>
            </w:r>
          </w:p>
        </w:tc>
      </w:tr>
      <w:tr>
        <w:trPr>
          <w:trHeight w:val="273" w:hRule="atLeast"/>
        </w:trPr>
        <w:tc>
          <w:tcPr>
            <w:tcW w:w="2962" w:type="dxa"/>
          </w:tcPr>
          <w:p>
            <w:pPr>
              <w:pStyle w:val="TableParagraph"/>
              <w:spacing w:line="252" w:lineRule="exact"/>
              <w:ind w:left="107"/>
              <w:rPr>
                <w:sz w:val="21"/>
              </w:rPr>
            </w:pPr>
            <w:r>
              <w:rPr>
                <w:sz w:val="21"/>
              </w:rPr>
              <w:t>合计 </w:t>
            </w:r>
          </w:p>
        </w:tc>
        <w:tc>
          <w:tcPr>
            <w:tcW w:w="1627" w:type="dxa"/>
          </w:tcPr>
          <w:p>
            <w:pPr>
              <w:pStyle w:val="TableParagraph"/>
              <w:spacing w:line="252" w:lineRule="exact"/>
              <w:ind w:left="107"/>
              <w:rPr>
                <w:sz w:val="21"/>
              </w:rPr>
            </w:pPr>
            <w:r>
              <w:rPr>
                <w:w w:val="100"/>
                <w:sz w:val="21"/>
              </w:rPr>
              <w:t> </w:t>
            </w:r>
          </w:p>
        </w:tc>
        <w:tc>
          <w:tcPr>
            <w:tcW w:w="2230" w:type="dxa"/>
          </w:tcPr>
          <w:p>
            <w:pPr>
              <w:pStyle w:val="TableParagraph"/>
              <w:spacing w:line="252" w:lineRule="exact"/>
              <w:ind w:right="-15"/>
              <w:jc w:val="right"/>
              <w:rPr>
                <w:sz w:val="21"/>
              </w:rPr>
            </w:pPr>
            <w:r>
              <w:rPr>
                <w:sz w:val="21"/>
              </w:rPr>
              <w:t>721,164,909.36 </w:t>
            </w:r>
          </w:p>
        </w:tc>
        <w:tc>
          <w:tcPr>
            <w:tcW w:w="2230" w:type="dxa"/>
          </w:tcPr>
          <w:p>
            <w:pPr>
              <w:pStyle w:val="TableParagraph"/>
              <w:spacing w:line="252" w:lineRule="exact"/>
              <w:ind w:right="-15"/>
              <w:jc w:val="right"/>
              <w:rPr>
                <w:sz w:val="21"/>
              </w:rPr>
            </w:pPr>
            <w:r>
              <w:rPr>
                <w:sz w:val="21"/>
              </w:rPr>
              <w:t>446,104,427.15 </w:t>
            </w:r>
          </w:p>
        </w:tc>
      </w:tr>
    </w:tbl>
    <w:p>
      <w:pPr>
        <w:pStyle w:val="BodyText"/>
        <w:spacing w:before="1"/>
        <w:ind w:left="658"/>
      </w:pPr>
      <w:r>
        <w:rPr>
          <w:spacing w:val="-1"/>
        </w:rPr>
        <w:t>购销商品、提供和接受劳务的关联交易说明</w:t>
      </w:r>
      <w:r>
        <w:rPr/>
        <w:t> </w:t>
      </w:r>
    </w:p>
    <w:p>
      <w:pPr>
        <w:pStyle w:val="BodyText"/>
        <w:spacing w:before="2"/>
        <w:ind w:left="658"/>
      </w:pPr>
      <w:r>
        <w:rPr/>
        <w:t>□适用√不适用 </w:t>
      </w:r>
    </w:p>
    <w:p>
      <w:pPr>
        <w:pStyle w:val="ListParagraph"/>
        <w:numPr>
          <w:ilvl w:val="0"/>
          <w:numId w:val="61"/>
        </w:numPr>
        <w:tabs>
          <w:tab w:pos="1086" w:val="left" w:leader="none"/>
        </w:tabs>
        <w:spacing w:line="295" w:lineRule="auto" w:before="65" w:after="0"/>
        <w:ind w:left="658" w:right="4818" w:firstLine="0"/>
        <w:jc w:val="left"/>
        <w:rPr>
          <w:sz w:val="19"/>
        </w:rPr>
      </w:pPr>
      <w:bookmarkStart w:name="(2). 关联受托管理/承包及委托管理/出包情况" w:id="959"/>
      <w:bookmarkEnd w:id="959"/>
      <w:r>
        <w:rPr/>
      </w:r>
      <w:bookmarkStart w:name="(2). 关联受托管理/承包及委托管理/出包情况" w:id="960"/>
      <w:bookmarkEnd w:id="960"/>
      <w:r>
        <w:rPr>
          <w:sz w:val="21"/>
        </w:rPr>
        <w:t>关联受托管理/承包及委托管理/出包情况</w:t>
      </w:r>
      <w:r>
        <w:rPr>
          <w:sz w:val="21"/>
        </w:rPr>
        <w:t>本公司受托管理/承包情况表： </w:t>
      </w:r>
    </w:p>
    <w:p>
      <w:pPr>
        <w:pStyle w:val="BodyText"/>
        <w:spacing w:line="213" w:lineRule="exact"/>
        <w:ind w:left="658"/>
      </w:pPr>
      <w:r>
        <w:rPr/>
        <w:t>□适用√不适用 </w:t>
      </w:r>
    </w:p>
    <w:p>
      <w:pPr>
        <w:pStyle w:val="BodyText"/>
        <w:spacing w:before="2"/>
        <w:ind w:left="658"/>
      </w:pPr>
      <w:r>
        <w:rPr>
          <w:spacing w:val="-1"/>
        </w:rPr>
        <w:t>关联托管/承包情况说明</w:t>
      </w:r>
      <w:r>
        <w:rPr/>
        <w:t> </w:t>
      </w:r>
    </w:p>
    <w:p>
      <w:pPr>
        <w:pStyle w:val="BodyText"/>
        <w:spacing w:before="4"/>
        <w:ind w:left="658"/>
      </w:pPr>
      <w:r>
        <w:rPr/>
        <w:t>□适用√不适用 </w:t>
      </w:r>
    </w:p>
    <w:p>
      <w:pPr>
        <w:pStyle w:val="BodyText"/>
        <w:spacing w:before="2"/>
        <w:ind w:left="658"/>
      </w:pPr>
      <w:r>
        <w:rPr>
          <w:spacing w:val="-1"/>
        </w:rPr>
        <w:t>本公司委托管理/出包情况表 </w:t>
      </w:r>
    </w:p>
    <w:p>
      <w:pPr>
        <w:pStyle w:val="BodyText"/>
        <w:spacing w:before="5"/>
        <w:ind w:left="658"/>
      </w:pPr>
      <w:r>
        <w:rPr/>
        <w:t>□适用√不适用 </w:t>
      </w:r>
    </w:p>
    <w:p>
      <w:pPr>
        <w:pStyle w:val="BodyText"/>
        <w:spacing w:before="2"/>
        <w:ind w:left="658"/>
      </w:pPr>
      <w:r>
        <w:rPr>
          <w:spacing w:val="-1"/>
        </w:rPr>
        <w:t>关联管理/出包情况说明</w:t>
      </w:r>
      <w:r>
        <w:rPr/>
        <w:t> </w:t>
      </w:r>
    </w:p>
    <w:p>
      <w:pPr>
        <w:pStyle w:val="BodyText"/>
        <w:spacing w:line="297" w:lineRule="auto" w:before="5"/>
        <w:ind w:left="658" w:right="7149"/>
      </w:pPr>
      <w:r>
        <w:rPr/>
        <w:t>□适用√不适用</w:t>
      </w:r>
      <w:r>
        <w:rPr>
          <w:spacing w:val="9"/>
        </w:rPr>
        <w:t> </w:t>
      </w:r>
      <w:bookmarkStart w:name="(3). 关联租赁情况" w:id="961"/>
      <w:bookmarkEnd w:id="961"/>
      <w:r>
        <w:rPr/>
        <w:t>(3)</w:t>
      </w:r>
      <w:r>
        <w:rPr/>
        <w:t>.关联租赁情况</w:t>
      </w:r>
      <w:r>
        <w:rPr>
          <w:spacing w:val="9"/>
        </w:rPr>
        <w:t> </w:t>
      </w:r>
      <w:r>
        <w:rPr/>
        <w:t>本公司作为出租方： </w:t>
      </w:r>
    </w:p>
    <w:p>
      <w:pPr>
        <w:pStyle w:val="BodyText"/>
        <w:spacing w:line="204" w:lineRule="exact"/>
        <w:ind w:left="658"/>
      </w:pPr>
      <w:r>
        <w:rPr/>
        <w:t>□适用√不适用</w:t>
      </w:r>
    </w:p>
    <w:p>
      <w:pPr>
        <w:spacing w:after="0" w:line="204" w:lineRule="exact"/>
        <w:sectPr>
          <w:pgSz w:w="11910" w:h="16840"/>
          <w:pgMar w:header="882" w:footer="1195" w:top="1300" w:bottom="1380" w:left="1140" w:right="960"/>
        </w:sectPr>
      </w:pPr>
    </w:p>
    <w:p>
      <w:pPr>
        <w:spacing w:before="50"/>
        <w:ind w:left="5929" w:right="5950" w:firstLine="0"/>
        <w:jc w:val="center"/>
        <w:rPr>
          <w:sz w:val="18"/>
        </w:rPr>
      </w:pPr>
      <w:r>
        <w:rPr/>
        <w:pict>
          <v:rect style="position:absolute;margin-left:70.559998pt;margin-top:15.21998pt;width:695.62pt;height:.72pt;mso-position-horizontal-relative:page;mso-position-vertical-relative:paragraph;z-index:-15725056;mso-wrap-distance-left:0;mso-wrap-distance-right:0" filled="true" fillcolor="#000000" stroked="false">
            <v:fill type="solid"/>
            <w10:wrap type="topAndBottom"/>
          </v:rect>
        </w:pict>
      </w:r>
      <w:r>
        <w:rPr>
          <w:rFonts w:ascii="Calibri" w:eastAsia="Calibri"/>
          <w:sz w:val="18"/>
        </w:rPr>
        <w:t>2023</w:t>
      </w:r>
      <w:r>
        <w:rPr>
          <w:rFonts w:ascii="Calibri" w:eastAsia="Calibri"/>
          <w:spacing w:val="2"/>
          <w:sz w:val="18"/>
        </w:rPr>
        <w:t> </w:t>
      </w:r>
      <w:r>
        <w:rPr>
          <w:sz w:val="18"/>
        </w:rPr>
        <w:t>年年度报告</w:t>
      </w:r>
    </w:p>
    <w:p>
      <w:pPr>
        <w:pStyle w:val="BodyText"/>
        <w:rPr>
          <w:sz w:val="20"/>
        </w:rPr>
      </w:pPr>
    </w:p>
    <w:p>
      <w:pPr>
        <w:pStyle w:val="BodyText"/>
        <w:spacing w:before="9"/>
        <w:rPr>
          <w:sz w:val="24"/>
        </w:rPr>
      </w:pPr>
    </w:p>
    <w:p>
      <w:pPr>
        <w:pStyle w:val="BodyText"/>
        <w:spacing w:before="72"/>
        <w:ind w:left="220"/>
      </w:pPr>
      <w:r>
        <w:rPr>
          <w:spacing w:val="-1"/>
        </w:rPr>
        <w:t>本公司作为承租方：</w:t>
      </w:r>
      <w:r>
        <w:rPr/>
        <w:t> </w:t>
      </w:r>
    </w:p>
    <w:p>
      <w:pPr>
        <w:pStyle w:val="BodyText"/>
        <w:spacing w:before="2"/>
        <w:ind w:left="220"/>
      </w:pPr>
      <w:r>
        <w:rPr/>
        <w:t>√适用□不适用 </w:t>
      </w:r>
    </w:p>
    <w:p>
      <w:pPr>
        <w:pStyle w:val="BodyText"/>
        <w:spacing w:before="4"/>
        <w:ind w:left="11994"/>
      </w:pPr>
      <w:r>
        <w:rPr>
          <w:spacing w:val="-1"/>
        </w:rPr>
        <w:t>单位：元币种：人民币</w:t>
      </w:r>
      <w:r>
        <w:rPr/>
        <w:t> </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6"/>
        <w:gridCol w:w="1712"/>
        <w:gridCol w:w="1098"/>
        <w:gridCol w:w="1191"/>
        <w:gridCol w:w="973"/>
        <w:gridCol w:w="1031"/>
        <w:gridCol w:w="1122"/>
        <w:gridCol w:w="1139"/>
        <w:gridCol w:w="888"/>
        <w:gridCol w:w="1015"/>
        <w:gridCol w:w="914"/>
        <w:gridCol w:w="897"/>
      </w:tblGrid>
      <w:tr>
        <w:trPr>
          <w:trHeight w:val="818" w:hRule="atLeast"/>
        </w:trPr>
        <w:tc>
          <w:tcPr>
            <w:tcW w:w="2036" w:type="dxa"/>
            <w:vMerge w:val="restart"/>
          </w:tcPr>
          <w:p>
            <w:pPr>
              <w:pStyle w:val="TableParagraph"/>
              <w:spacing w:before="0"/>
              <w:rPr>
                <w:sz w:val="20"/>
              </w:rPr>
            </w:pPr>
          </w:p>
          <w:p>
            <w:pPr>
              <w:pStyle w:val="TableParagraph"/>
              <w:spacing w:before="12"/>
              <w:rPr>
                <w:sz w:val="22"/>
              </w:rPr>
            </w:pPr>
          </w:p>
          <w:p>
            <w:pPr>
              <w:pStyle w:val="TableParagraph"/>
              <w:spacing w:before="0"/>
              <w:ind w:left="489"/>
              <w:rPr>
                <w:sz w:val="21"/>
              </w:rPr>
            </w:pPr>
            <w:r>
              <w:rPr>
                <w:sz w:val="21"/>
              </w:rPr>
              <w:t>出租方名称 </w:t>
            </w:r>
          </w:p>
        </w:tc>
        <w:tc>
          <w:tcPr>
            <w:tcW w:w="1712" w:type="dxa"/>
            <w:vMerge w:val="restart"/>
          </w:tcPr>
          <w:p>
            <w:pPr>
              <w:pStyle w:val="TableParagraph"/>
              <w:spacing w:before="0"/>
              <w:rPr>
                <w:sz w:val="20"/>
              </w:rPr>
            </w:pPr>
          </w:p>
          <w:p>
            <w:pPr>
              <w:pStyle w:val="TableParagraph"/>
              <w:spacing w:before="12"/>
              <w:rPr>
                <w:sz w:val="22"/>
              </w:rPr>
            </w:pPr>
          </w:p>
          <w:p>
            <w:pPr>
              <w:pStyle w:val="TableParagraph"/>
              <w:spacing w:before="0"/>
              <w:ind w:left="222"/>
              <w:rPr>
                <w:sz w:val="21"/>
              </w:rPr>
            </w:pPr>
            <w:r>
              <w:rPr>
                <w:spacing w:val="-1"/>
                <w:sz w:val="21"/>
              </w:rPr>
              <w:t>租赁资产种类</w:t>
            </w:r>
            <w:r>
              <w:rPr>
                <w:sz w:val="21"/>
              </w:rPr>
              <w:t> </w:t>
            </w:r>
          </w:p>
        </w:tc>
        <w:tc>
          <w:tcPr>
            <w:tcW w:w="2289" w:type="dxa"/>
            <w:gridSpan w:val="2"/>
          </w:tcPr>
          <w:p>
            <w:pPr>
              <w:pStyle w:val="TableParagraph"/>
              <w:ind w:left="195"/>
              <w:rPr>
                <w:sz w:val="21"/>
              </w:rPr>
            </w:pPr>
            <w:r>
              <w:rPr>
                <w:sz w:val="21"/>
              </w:rPr>
              <w:t>简化处理的短期租赁</w:t>
            </w:r>
          </w:p>
          <w:p>
            <w:pPr>
              <w:pStyle w:val="TableParagraph"/>
              <w:spacing w:line="270" w:lineRule="atLeast" w:before="0"/>
              <w:ind w:left="195" w:right="84"/>
              <w:rPr>
                <w:sz w:val="21"/>
              </w:rPr>
            </w:pPr>
            <w:r>
              <w:rPr>
                <w:sz w:val="21"/>
              </w:rPr>
              <w:t>和低价值资产租赁的</w:t>
            </w:r>
            <w:r>
              <w:rPr>
                <w:spacing w:val="-1"/>
                <w:sz w:val="21"/>
              </w:rPr>
              <w:t>租金费用</w:t>
            </w:r>
            <w:r>
              <w:rPr>
                <w:sz w:val="21"/>
              </w:rPr>
              <w:t>（如适用） </w:t>
            </w:r>
          </w:p>
        </w:tc>
        <w:tc>
          <w:tcPr>
            <w:tcW w:w="2004" w:type="dxa"/>
            <w:gridSpan w:val="2"/>
          </w:tcPr>
          <w:p>
            <w:pPr>
              <w:pStyle w:val="TableParagraph"/>
              <w:ind w:left="155"/>
              <w:rPr>
                <w:sz w:val="21"/>
              </w:rPr>
            </w:pPr>
            <w:r>
              <w:rPr>
                <w:sz w:val="21"/>
              </w:rPr>
              <w:t>未纳入租赁负债计</w:t>
            </w:r>
          </w:p>
          <w:p>
            <w:pPr>
              <w:pStyle w:val="TableParagraph"/>
              <w:spacing w:line="270" w:lineRule="atLeast" w:before="0"/>
              <w:ind w:left="367" w:right="153" w:hanging="212"/>
              <w:rPr>
                <w:sz w:val="21"/>
              </w:rPr>
            </w:pPr>
            <w:r>
              <w:rPr>
                <w:spacing w:val="-1"/>
                <w:sz w:val="21"/>
              </w:rPr>
              <w:t>量的可变租赁付款</w:t>
            </w:r>
            <w:r>
              <w:rPr>
                <w:sz w:val="21"/>
              </w:rPr>
              <w:t>额（如适用） </w:t>
            </w:r>
          </w:p>
        </w:tc>
        <w:tc>
          <w:tcPr>
            <w:tcW w:w="2261" w:type="dxa"/>
            <w:gridSpan w:val="2"/>
          </w:tcPr>
          <w:p>
            <w:pPr>
              <w:pStyle w:val="TableParagraph"/>
              <w:spacing w:before="5"/>
              <w:rPr>
                <w:sz w:val="21"/>
              </w:rPr>
            </w:pPr>
          </w:p>
          <w:p>
            <w:pPr>
              <w:pStyle w:val="TableParagraph"/>
              <w:spacing w:before="0"/>
              <w:ind w:left="597"/>
              <w:rPr>
                <w:sz w:val="21"/>
              </w:rPr>
            </w:pPr>
            <w:r>
              <w:rPr>
                <w:sz w:val="21"/>
              </w:rPr>
              <w:t>支付的租金 </w:t>
            </w:r>
          </w:p>
        </w:tc>
        <w:tc>
          <w:tcPr>
            <w:tcW w:w="1903" w:type="dxa"/>
            <w:gridSpan w:val="2"/>
          </w:tcPr>
          <w:p>
            <w:pPr>
              <w:pStyle w:val="TableParagraph"/>
              <w:spacing w:line="244" w:lineRule="auto" w:before="138"/>
              <w:ind w:left="626" w:right="107" w:hanging="526"/>
              <w:rPr>
                <w:sz w:val="21"/>
              </w:rPr>
            </w:pPr>
            <w:r>
              <w:rPr>
                <w:spacing w:val="-1"/>
                <w:sz w:val="21"/>
              </w:rPr>
              <w:t>承担的租赁负债利</w:t>
            </w:r>
            <w:r>
              <w:rPr>
                <w:sz w:val="21"/>
              </w:rPr>
              <w:t>息支出 </w:t>
            </w:r>
          </w:p>
        </w:tc>
        <w:tc>
          <w:tcPr>
            <w:tcW w:w="1811" w:type="dxa"/>
            <w:gridSpan w:val="2"/>
          </w:tcPr>
          <w:p>
            <w:pPr>
              <w:pStyle w:val="TableParagraph"/>
              <w:spacing w:line="244" w:lineRule="auto" w:before="138"/>
              <w:ind w:left="785" w:right="168" w:hanging="629"/>
              <w:rPr>
                <w:sz w:val="21"/>
              </w:rPr>
            </w:pPr>
            <w:r>
              <w:rPr>
                <w:sz w:val="21"/>
              </w:rPr>
              <w:t>增加的使用权资产 </w:t>
            </w:r>
          </w:p>
        </w:tc>
      </w:tr>
      <w:tr>
        <w:trPr>
          <w:trHeight w:val="545" w:hRule="atLeast"/>
        </w:trPr>
        <w:tc>
          <w:tcPr>
            <w:tcW w:w="2036" w:type="dxa"/>
            <w:vMerge/>
            <w:tcBorders>
              <w:top w:val="nil"/>
            </w:tcBorders>
          </w:tcPr>
          <w:p>
            <w:pPr>
              <w:rPr>
                <w:sz w:val="2"/>
                <w:szCs w:val="2"/>
              </w:rPr>
            </w:pPr>
          </w:p>
        </w:tc>
        <w:tc>
          <w:tcPr>
            <w:tcW w:w="1712" w:type="dxa"/>
            <w:vMerge/>
            <w:tcBorders>
              <w:top w:val="nil"/>
            </w:tcBorders>
          </w:tcPr>
          <w:p>
            <w:pPr>
              <w:rPr>
                <w:sz w:val="2"/>
                <w:szCs w:val="2"/>
              </w:rPr>
            </w:pPr>
          </w:p>
        </w:tc>
        <w:tc>
          <w:tcPr>
            <w:tcW w:w="1098" w:type="dxa"/>
          </w:tcPr>
          <w:p>
            <w:pPr>
              <w:pStyle w:val="TableParagraph"/>
              <w:ind w:left="128"/>
              <w:rPr>
                <w:sz w:val="21"/>
              </w:rPr>
            </w:pPr>
            <w:r>
              <w:rPr>
                <w:sz w:val="21"/>
              </w:rPr>
              <w:t>本期发生</w:t>
            </w:r>
          </w:p>
          <w:p>
            <w:pPr>
              <w:pStyle w:val="TableParagraph"/>
              <w:spacing w:line="252" w:lineRule="exact" w:before="2"/>
              <w:ind w:left="443"/>
              <w:rPr>
                <w:sz w:val="21"/>
              </w:rPr>
            </w:pPr>
            <w:r>
              <w:rPr>
                <w:sz w:val="21"/>
              </w:rPr>
              <w:t>额 </w:t>
            </w:r>
          </w:p>
        </w:tc>
        <w:tc>
          <w:tcPr>
            <w:tcW w:w="1191" w:type="dxa"/>
          </w:tcPr>
          <w:p>
            <w:pPr>
              <w:pStyle w:val="TableParagraph"/>
              <w:ind w:left="173"/>
              <w:rPr>
                <w:sz w:val="21"/>
              </w:rPr>
            </w:pPr>
            <w:r>
              <w:rPr>
                <w:sz w:val="21"/>
              </w:rPr>
              <w:t>上期发生</w:t>
            </w:r>
          </w:p>
          <w:p>
            <w:pPr>
              <w:pStyle w:val="TableParagraph"/>
              <w:spacing w:line="252" w:lineRule="exact" w:before="2"/>
              <w:ind w:left="487"/>
              <w:rPr>
                <w:sz w:val="21"/>
              </w:rPr>
            </w:pPr>
            <w:r>
              <w:rPr>
                <w:sz w:val="21"/>
              </w:rPr>
              <w:t>额 </w:t>
            </w:r>
          </w:p>
        </w:tc>
        <w:tc>
          <w:tcPr>
            <w:tcW w:w="973" w:type="dxa"/>
          </w:tcPr>
          <w:p>
            <w:pPr>
              <w:pStyle w:val="TableParagraph"/>
              <w:ind w:left="167"/>
              <w:rPr>
                <w:sz w:val="21"/>
              </w:rPr>
            </w:pPr>
            <w:r>
              <w:rPr>
                <w:sz w:val="21"/>
              </w:rPr>
              <w:t>本期发</w:t>
            </w:r>
          </w:p>
          <w:p>
            <w:pPr>
              <w:pStyle w:val="TableParagraph"/>
              <w:spacing w:line="252" w:lineRule="exact" w:before="2"/>
              <w:ind w:left="273"/>
              <w:rPr>
                <w:sz w:val="21"/>
              </w:rPr>
            </w:pPr>
            <w:r>
              <w:rPr>
                <w:sz w:val="21"/>
              </w:rPr>
              <w:t>生额 </w:t>
            </w:r>
          </w:p>
        </w:tc>
        <w:tc>
          <w:tcPr>
            <w:tcW w:w="1031" w:type="dxa"/>
          </w:tcPr>
          <w:p>
            <w:pPr>
              <w:pStyle w:val="TableParagraph"/>
              <w:ind w:right="192"/>
              <w:jc w:val="right"/>
              <w:rPr>
                <w:sz w:val="21"/>
              </w:rPr>
            </w:pPr>
            <w:r>
              <w:rPr>
                <w:sz w:val="21"/>
              </w:rPr>
              <w:t>上期发</w:t>
            </w:r>
          </w:p>
          <w:p>
            <w:pPr>
              <w:pStyle w:val="TableParagraph"/>
              <w:spacing w:line="252" w:lineRule="exact" w:before="2"/>
              <w:ind w:right="194"/>
              <w:jc w:val="right"/>
              <w:rPr>
                <w:sz w:val="21"/>
              </w:rPr>
            </w:pPr>
            <w:r>
              <w:rPr>
                <w:sz w:val="21"/>
              </w:rPr>
              <w:t>生额 </w:t>
            </w:r>
          </w:p>
        </w:tc>
        <w:tc>
          <w:tcPr>
            <w:tcW w:w="1122" w:type="dxa"/>
          </w:tcPr>
          <w:p>
            <w:pPr>
              <w:pStyle w:val="TableParagraph"/>
              <w:ind w:left="134"/>
              <w:rPr>
                <w:sz w:val="21"/>
              </w:rPr>
            </w:pPr>
            <w:r>
              <w:rPr>
                <w:sz w:val="21"/>
              </w:rPr>
              <w:t>本期发生</w:t>
            </w:r>
          </w:p>
          <w:p>
            <w:pPr>
              <w:pStyle w:val="TableParagraph"/>
              <w:spacing w:line="252" w:lineRule="exact" w:before="2"/>
              <w:ind w:left="449"/>
              <w:rPr>
                <w:sz w:val="21"/>
              </w:rPr>
            </w:pPr>
            <w:r>
              <w:rPr>
                <w:sz w:val="21"/>
              </w:rPr>
              <w:t>额 </w:t>
            </w:r>
          </w:p>
        </w:tc>
        <w:tc>
          <w:tcPr>
            <w:tcW w:w="1139" w:type="dxa"/>
          </w:tcPr>
          <w:p>
            <w:pPr>
              <w:pStyle w:val="TableParagraph"/>
              <w:ind w:left="142"/>
              <w:rPr>
                <w:sz w:val="21"/>
              </w:rPr>
            </w:pPr>
            <w:r>
              <w:rPr>
                <w:sz w:val="21"/>
              </w:rPr>
              <w:t>上期发生</w:t>
            </w:r>
          </w:p>
          <w:p>
            <w:pPr>
              <w:pStyle w:val="TableParagraph"/>
              <w:spacing w:line="252" w:lineRule="exact" w:before="2"/>
              <w:ind w:left="457"/>
              <w:rPr>
                <w:sz w:val="21"/>
              </w:rPr>
            </w:pPr>
            <w:r>
              <w:rPr>
                <w:sz w:val="21"/>
              </w:rPr>
              <w:t>额 </w:t>
            </w:r>
          </w:p>
        </w:tc>
        <w:tc>
          <w:tcPr>
            <w:tcW w:w="888" w:type="dxa"/>
          </w:tcPr>
          <w:p>
            <w:pPr>
              <w:pStyle w:val="TableParagraph"/>
              <w:ind w:left="120"/>
              <w:rPr>
                <w:sz w:val="21"/>
              </w:rPr>
            </w:pPr>
            <w:r>
              <w:rPr>
                <w:sz w:val="21"/>
              </w:rPr>
              <w:t>本期发</w:t>
            </w:r>
          </w:p>
          <w:p>
            <w:pPr>
              <w:pStyle w:val="TableParagraph"/>
              <w:spacing w:line="252" w:lineRule="exact" w:before="2"/>
              <w:ind w:left="225"/>
              <w:rPr>
                <w:sz w:val="21"/>
              </w:rPr>
            </w:pPr>
            <w:r>
              <w:rPr>
                <w:sz w:val="21"/>
              </w:rPr>
              <w:t>生额 </w:t>
            </w:r>
          </w:p>
        </w:tc>
        <w:tc>
          <w:tcPr>
            <w:tcW w:w="1015" w:type="dxa"/>
          </w:tcPr>
          <w:p>
            <w:pPr>
              <w:pStyle w:val="TableParagraph"/>
              <w:ind w:left="180"/>
              <w:rPr>
                <w:sz w:val="21"/>
              </w:rPr>
            </w:pPr>
            <w:r>
              <w:rPr>
                <w:sz w:val="21"/>
              </w:rPr>
              <w:t>上期发</w:t>
            </w:r>
          </w:p>
          <w:p>
            <w:pPr>
              <w:pStyle w:val="TableParagraph"/>
              <w:spacing w:line="252" w:lineRule="exact" w:before="2"/>
              <w:ind w:left="286"/>
              <w:rPr>
                <w:sz w:val="21"/>
              </w:rPr>
            </w:pPr>
            <w:r>
              <w:rPr>
                <w:sz w:val="21"/>
              </w:rPr>
              <w:t>生额 </w:t>
            </w:r>
          </w:p>
        </w:tc>
        <w:tc>
          <w:tcPr>
            <w:tcW w:w="914" w:type="dxa"/>
          </w:tcPr>
          <w:p>
            <w:pPr>
              <w:pStyle w:val="TableParagraph"/>
              <w:ind w:left="127"/>
              <w:rPr>
                <w:sz w:val="21"/>
              </w:rPr>
            </w:pPr>
            <w:r>
              <w:rPr>
                <w:sz w:val="21"/>
              </w:rPr>
              <w:t>本期发</w:t>
            </w:r>
          </w:p>
          <w:p>
            <w:pPr>
              <w:pStyle w:val="TableParagraph"/>
              <w:spacing w:line="252" w:lineRule="exact" w:before="2"/>
              <w:ind w:left="233"/>
              <w:rPr>
                <w:sz w:val="21"/>
              </w:rPr>
            </w:pPr>
            <w:r>
              <w:rPr>
                <w:sz w:val="21"/>
              </w:rPr>
              <w:t>生额 </w:t>
            </w:r>
          </w:p>
        </w:tc>
        <w:tc>
          <w:tcPr>
            <w:tcW w:w="897" w:type="dxa"/>
          </w:tcPr>
          <w:p>
            <w:pPr>
              <w:pStyle w:val="TableParagraph"/>
              <w:ind w:left="118"/>
              <w:rPr>
                <w:sz w:val="21"/>
              </w:rPr>
            </w:pPr>
            <w:r>
              <w:rPr>
                <w:sz w:val="21"/>
              </w:rPr>
              <w:t>上期发</w:t>
            </w:r>
          </w:p>
          <w:p>
            <w:pPr>
              <w:pStyle w:val="TableParagraph"/>
              <w:spacing w:line="252" w:lineRule="exact" w:before="2"/>
              <w:ind w:left="224"/>
              <w:rPr>
                <w:sz w:val="21"/>
              </w:rPr>
            </w:pPr>
            <w:r>
              <w:rPr>
                <w:sz w:val="21"/>
              </w:rPr>
              <w:t>生额 </w:t>
            </w:r>
          </w:p>
        </w:tc>
      </w:tr>
      <w:tr>
        <w:trPr>
          <w:trHeight w:val="570" w:hRule="atLeast"/>
        </w:trPr>
        <w:tc>
          <w:tcPr>
            <w:tcW w:w="2036" w:type="dxa"/>
          </w:tcPr>
          <w:p>
            <w:pPr>
              <w:pStyle w:val="TableParagraph"/>
              <w:spacing w:line="280" w:lineRule="exact" w:before="0"/>
              <w:ind w:left="107"/>
              <w:rPr>
                <w:sz w:val="22"/>
              </w:rPr>
            </w:pPr>
            <w:r>
              <w:rPr>
                <w:sz w:val="22"/>
              </w:rPr>
              <w:t>利华益利津炼化有</w:t>
            </w:r>
          </w:p>
          <w:p>
            <w:pPr>
              <w:pStyle w:val="TableParagraph"/>
              <w:spacing w:line="267" w:lineRule="exact" w:before="3"/>
              <w:ind w:left="107"/>
              <w:rPr>
                <w:sz w:val="21"/>
              </w:rPr>
            </w:pPr>
            <w:r>
              <w:rPr>
                <w:sz w:val="22"/>
              </w:rPr>
              <w:t>限公司</w:t>
            </w:r>
            <w:r>
              <w:rPr>
                <w:w w:val="100"/>
                <w:sz w:val="21"/>
              </w:rPr>
              <w:t> </w:t>
            </w:r>
          </w:p>
        </w:tc>
        <w:tc>
          <w:tcPr>
            <w:tcW w:w="1712" w:type="dxa"/>
          </w:tcPr>
          <w:p>
            <w:pPr>
              <w:pStyle w:val="TableParagraph"/>
              <w:spacing w:before="142"/>
              <w:ind w:left="105"/>
              <w:rPr>
                <w:sz w:val="21"/>
              </w:rPr>
            </w:pPr>
            <w:r>
              <w:rPr>
                <w:spacing w:val="-1"/>
                <w:sz w:val="22"/>
              </w:rPr>
              <w:t>苯甲醚罐租赁</w:t>
            </w:r>
            <w:r>
              <w:rPr>
                <w:w w:val="100"/>
                <w:sz w:val="21"/>
              </w:rPr>
              <w:t> </w:t>
            </w:r>
          </w:p>
        </w:tc>
        <w:tc>
          <w:tcPr>
            <w:tcW w:w="1098" w:type="dxa"/>
          </w:tcPr>
          <w:p>
            <w:pPr>
              <w:pStyle w:val="TableParagraph"/>
              <w:spacing w:before="142"/>
              <w:ind w:right="-15"/>
              <w:jc w:val="right"/>
              <w:rPr>
                <w:sz w:val="21"/>
              </w:rPr>
            </w:pPr>
            <w:r>
              <w:rPr>
                <w:sz w:val="22"/>
              </w:rPr>
              <w:t>9,148.80</w:t>
            </w:r>
            <w:r>
              <w:rPr>
                <w:w w:val="100"/>
                <w:sz w:val="21"/>
              </w:rPr>
              <w:t> </w:t>
            </w:r>
          </w:p>
        </w:tc>
        <w:tc>
          <w:tcPr>
            <w:tcW w:w="1191" w:type="dxa"/>
          </w:tcPr>
          <w:p>
            <w:pPr>
              <w:pStyle w:val="TableParagraph"/>
              <w:spacing w:before="142"/>
              <w:ind w:right="-15"/>
              <w:jc w:val="right"/>
              <w:rPr>
                <w:sz w:val="21"/>
              </w:rPr>
            </w:pPr>
            <w:r>
              <w:rPr>
                <w:sz w:val="22"/>
              </w:rPr>
              <w:t>9,148.80</w:t>
            </w:r>
            <w:r>
              <w:rPr>
                <w:w w:val="100"/>
                <w:sz w:val="21"/>
              </w:rPr>
              <w:t> </w:t>
            </w:r>
          </w:p>
        </w:tc>
        <w:tc>
          <w:tcPr>
            <w:tcW w:w="973" w:type="dxa"/>
          </w:tcPr>
          <w:p>
            <w:pPr>
              <w:pStyle w:val="TableParagraph"/>
              <w:spacing w:before="150"/>
              <w:ind w:right="-15"/>
              <w:jc w:val="right"/>
              <w:rPr>
                <w:sz w:val="21"/>
              </w:rPr>
            </w:pPr>
            <w:r>
              <w:rPr>
                <w:w w:val="100"/>
                <w:sz w:val="21"/>
              </w:rPr>
              <w:t> </w:t>
            </w:r>
          </w:p>
        </w:tc>
        <w:tc>
          <w:tcPr>
            <w:tcW w:w="1031" w:type="dxa"/>
          </w:tcPr>
          <w:p>
            <w:pPr>
              <w:pStyle w:val="TableParagraph"/>
              <w:spacing w:before="150"/>
              <w:ind w:right="-15"/>
              <w:jc w:val="right"/>
              <w:rPr>
                <w:sz w:val="21"/>
              </w:rPr>
            </w:pPr>
            <w:r>
              <w:rPr>
                <w:w w:val="100"/>
                <w:sz w:val="21"/>
              </w:rPr>
              <w:t> </w:t>
            </w:r>
          </w:p>
        </w:tc>
        <w:tc>
          <w:tcPr>
            <w:tcW w:w="1122" w:type="dxa"/>
          </w:tcPr>
          <w:p>
            <w:pPr>
              <w:pStyle w:val="TableParagraph"/>
              <w:spacing w:before="150"/>
              <w:ind w:left="135" w:right="-15"/>
              <w:jc w:val="right"/>
              <w:rPr>
                <w:sz w:val="21"/>
              </w:rPr>
            </w:pPr>
            <w:r>
              <w:rPr>
                <w:sz w:val="21"/>
              </w:rPr>
              <w:t>9,972.24 </w:t>
            </w:r>
          </w:p>
        </w:tc>
        <w:tc>
          <w:tcPr>
            <w:tcW w:w="1139" w:type="dxa"/>
          </w:tcPr>
          <w:p>
            <w:pPr>
              <w:pStyle w:val="TableParagraph"/>
              <w:spacing w:before="150"/>
              <w:ind w:right="-15"/>
              <w:jc w:val="right"/>
              <w:rPr>
                <w:sz w:val="21"/>
              </w:rPr>
            </w:pPr>
            <w:r>
              <w:rPr>
                <w:sz w:val="21"/>
              </w:rPr>
              <w:t>9,972.24 </w:t>
            </w:r>
          </w:p>
        </w:tc>
        <w:tc>
          <w:tcPr>
            <w:tcW w:w="888" w:type="dxa"/>
          </w:tcPr>
          <w:p>
            <w:pPr>
              <w:pStyle w:val="TableParagraph"/>
              <w:spacing w:before="150"/>
              <w:ind w:right="1"/>
              <w:jc w:val="right"/>
              <w:rPr>
                <w:sz w:val="21"/>
              </w:rPr>
            </w:pPr>
            <w:r>
              <w:rPr>
                <w:w w:val="100"/>
                <w:sz w:val="21"/>
              </w:rPr>
              <w:t> </w:t>
            </w:r>
          </w:p>
        </w:tc>
        <w:tc>
          <w:tcPr>
            <w:tcW w:w="1015" w:type="dxa"/>
          </w:tcPr>
          <w:p>
            <w:pPr>
              <w:pStyle w:val="TableParagraph"/>
              <w:spacing w:before="150"/>
              <w:ind w:right="1"/>
              <w:jc w:val="right"/>
              <w:rPr>
                <w:sz w:val="21"/>
              </w:rPr>
            </w:pPr>
            <w:r>
              <w:rPr>
                <w:w w:val="100"/>
                <w:sz w:val="21"/>
              </w:rPr>
              <w:t> </w:t>
            </w:r>
          </w:p>
        </w:tc>
        <w:tc>
          <w:tcPr>
            <w:tcW w:w="914" w:type="dxa"/>
          </w:tcPr>
          <w:p>
            <w:pPr>
              <w:pStyle w:val="TableParagraph"/>
              <w:spacing w:before="150"/>
              <w:ind w:right="7"/>
              <w:jc w:val="right"/>
              <w:rPr>
                <w:sz w:val="21"/>
              </w:rPr>
            </w:pPr>
            <w:r>
              <w:rPr>
                <w:w w:val="100"/>
                <w:sz w:val="21"/>
              </w:rPr>
              <w:t> </w:t>
            </w:r>
          </w:p>
        </w:tc>
        <w:tc>
          <w:tcPr>
            <w:tcW w:w="897" w:type="dxa"/>
          </w:tcPr>
          <w:p>
            <w:pPr>
              <w:pStyle w:val="TableParagraph"/>
              <w:spacing w:before="150"/>
              <w:ind w:right="5"/>
              <w:jc w:val="right"/>
              <w:rPr>
                <w:sz w:val="21"/>
              </w:rPr>
            </w:pPr>
            <w:r>
              <w:rPr>
                <w:w w:val="100"/>
                <w:sz w:val="21"/>
              </w:rPr>
              <w:t> </w:t>
            </w:r>
          </w:p>
        </w:tc>
      </w:tr>
      <w:tr>
        <w:trPr>
          <w:trHeight w:val="273" w:hRule="atLeast"/>
        </w:trPr>
        <w:tc>
          <w:tcPr>
            <w:tcW w:w="2036" w:type="dxa"/>
          </w:tcPr>
          <w:p>
            <w:pPr>
              <w:pStyle w:val="TableParagraph"/>
              <w:spacing w:line="252" w:lineRule="exact"/>
              <w:ind w:left="107"/>
              <w:rPr>
                <w:sz w:val="21"/>
              </w:rPr>
            </w:pPr>
            <w:r>
              <w:rPr>
                <w:w w:val="100"/>
                <w:sz w:val="21"/>
              </w:rPr>
              <w:t> </w:t>
            </w:r>
          </w:p>
        </w:tc>
        <w:tc>
          <w:tcPr>
            <w:tcW w:w="1712" w:type="dxa"/>
          </w:tcPr>
          <w:p>
            <w:pPr>
              <w:pStyle w:val="TableParagraph"/>
              <w:spacing w:line="252" w:lineRule="exact"/>
              <w:ind w:left="105"/>
              <w:rPr>
                <w:sz w:val="21"/>
              </w:rPr>
            </w:pPr>
            <w:r>
              <w:rPr>
                <w:w w:val="100"/>
                <w:sz w:val="21"/>
              </w:rPr>
              <w:t> </w:t>
            </w:r>
          </w:p>
        </w:tc>
        <w:tc>
          <w:tcPr>
            <w:tcW w:w="1098" w:type="dxa"/>
          </w:tcPr>
          <w:p>
            <w:pPr>
              <w:pStyle w:val="TableParagraph"/>
              <w:spacing w:line="252" w:lineRule="exact"/>
              <w:ind w:right="-15"/>
              <w:jc w:val="right"/>
              <w:rPr>
                <w:sz w:val="21"/>
              </w:rPr>
            </w:pPr>
            <w:r>
              <w:rPr>
                <w:w w:val="100"/>
                <w:sz w:val="21"/>
              </w:rPr>
              <w:t> </w:t>
            </w:r>
          </w:p>
        </w:tc>
        <w:tc>
          <w:tcPr>
            <w:tcW w:w="1191" w:type="dxa"/>
          </w:tcPr>
          <w:p>
            <w:pPr>
              <w:pStyle w:val="TableParagraph"/>
              <w:spacing w:line="252" w:lineRule="exact"/>
              <w:ind w:right="-15"/>
              <w:jc w:val="right"/>
              <w:rPr>
                <w:sz w:val="21"/>
              </w:rPr>
            </w:pPr>
            <w:r>
              <w:rPr>
                <w:w w:val="100"/>
                <w:sz w:val="21"/>
              </w:rPr>
              <w:t> </w:t>
            </w:r>
          </w:p>
        </w:tc>
        <w:tc>
          <w:tcPr>
            <w:tcW w:w="973" w:type="dxa"/>
          </w:tcPr>
          <w:p>
            <w:pPr>
              <w:pStyle w:val="TableParagraph"/>
              <w:spacing w:line="252" w:lineRule="exact"/>
              <w:ind w:right="-15"/>
              <w:jc w:val="right"/>
              <w:rPr>
                <w:sz w:val="21"/>
              </w:rPr>
            </w:pPr>
            <w:r>
              <w:rPr>
                <w:w w:val="100"/>
                <w:sz w:val="21"/>
              </w:rPr>
              <w:t> </w:t>
            </w:r>
          </w:p>
        </w:tc>
        <w:tc>
          <w:tcPr>
            <w:tcW w:w="1031" w:type="dxa"/>
          </w:tcPr>
          <w:p>
            <w:pPr>
              <w:pStyle w:val="TableParagraph"/>
              <w:spacing w:line="252" w:lineRule="exact"/>
              <w:ind w:right="-15"/>
              <w:jc w:val="right"/>
              <w:rPr>
                <w:sz w:val="21"/>
              </w:rPr>
            </w:pPr>
            <w:r>
              <w:rPr>
                <w:w w:val="100"/>
                <w:sz w:val="21"/>
              </w:rPr>
              <w:t> </w:t>
            </w:r>
          </w:p>
        </w:tc>
        <w:tc>
          <w:tcPr>
            <w:tcW w:w="1122" w:type="dxa"/>
          </w:tcPr>
          <w:p>
            <w:pPr>
              <w:pStyle w:val="TableParagraph"/>
              <w:spacing w:line="252" w:lineRule="exact"/>
              <w:ind w:right="-15"/>
              <w:jc w:val="right"/>
              <w:rPr>
                <w:sz w:val="21"/>
              </w:rPr>
            </w:pPr>
            <w:r>
              <w:rPr>
                <w:w w:val="100"/>
                <w:sz w:val="21"/>
              </w:rPr>
              <w:t> </w:t>
            </w:r>
          </w:p>
        </w:tc>
        <w:tc>
          <w:tcPr>
            <w:tcW w:w="1139" w:type="dxa"/>
          </w:tcPr>
          <w:p>
            <w:pPr>
              <w:pStyle w:val="TableParagraph"/>
              <w:spacing w:line="252" w:lineRule="exact"/>
              <w:ind w:right="-15"/>
              <w:jc w:val="right"/>
              <w:rPr>
                <w:sz w:val="21"/>
              </w:rPr>
            </w:pPr>
            <w:r>
              <w:rPr>
                <w:w w:val="100"/>
                <w:sz w:val="21"/>
              </w:rPr>
              <w:t> </w:t>
            </w:r>
          </w:p>
        </w:tc>
        <w:tc>
          <w:tcPr>
            <w:tcW w:w="888" w:type="dxa"/>
          </w:tcPr>
          <w:p>
            <w:pPr>
              <w:pStyle w:val="TableParagraph"/>
              <w:spacing w:line="252" w:lineRule="exact"/>
              <w:ind w:right="1"/>
              <w:jc w:val="right"/>
              <w:rPr>
                <w:sz w:val="21"/>
              </w:rPr>
            </w:pPr>
            <w:r>
              <w:rPr>
                <w:w w:val="100"/>
                <w:sz w:val="21"/>
              </w:rPr>
              <w:t> </w:t>
            </w:r>
          </w:p>
        </w:tc>
        <w:tc>
          <w:tcPr>
            <w:tcW w:w="1015" w:type="dxa"/>
          </w:tcPr>
          <w:p>
            <w:pPr>
              <w:pStyle w:val="TableParagraph"/>
              <w:spacing w:line="252" w:lineRule="exact"/>
              <w:ind w:right="1"/>
              <w:jc w:val="right"/>
              <w:rPr>
                <w:sz w:val="21"/>
              </w:rPr>
            </w:pPr>
            <w:r>
              <w:rPr>
                <w:w w:val="100"/>
                <w:sz w:val="21"/>
              </w:rPr>
              <w:t> </w:t>
            </w:r>
          </w:p>
        </w:tc>
        <w:tc>
          <w:tcPr>
            <w:tcW w:w="914" w:type="dxa"/>
          </w:tcPr>
          <w:p>
            <w:pPr>
              <w:pStyle w:val="TableParagraph"/>
              <w:spacing w:line="252" w:lineRule="exact"/>
              <w:ind w:right="7"/>
              <w:jc w:val="right"/>
              <w:rPr>
                <w:sz w:val="21"/>
              </w:rPr>
            </w:pPr>
            <w:r>
              <w:rPr>
                <w:w w:val="100"/>
                <w:sz w:val="21"/>
              </w:rPr>
              <w:t> </w:t>
            </w:r>
          </w:p>
        </w:tc>
        <w:tc>
          <w:tcPr>
            <w:tcW w:w="897" w:type="dxa"/>
          </w:tcPr>
          <w:p>
            <w:pPr>
              <w:pStyle w:val="TableParagraph"/>
              <w:spacing w:line="252" w:lineRule="exact"/>
              <w:ind w:right="5"/>
              <w:jc w:val="right"/>
              <w:rPr>
                <w:sz w:val="21"/>
              </w:rPr>
            </w:pPr>
            <w:r>
              <w:rPr>
                <w:w w:val="100"/>
                <w:sz w:val="21"/>
              </w:rPr>
              <w:t> </w:t>
            </w:r>
          </w:p>
        </w:tc>
      </w:tr>
    </w:tbl>
    <w:p>
      <w:pPr>
        <w:pStyle w:val="BodyText"/>
        <w:spacing w:before="1"/>
        <w:ind w:left="220"/>
      </w:pPr>
      <w:r>
        <w:rPr>
          <w:spacing w:val="-1"/>
        </w:rPr>
        <w:t>关联租赁情况说明</w:t>
      </w:r>
      <w:r>
        <w:rPr/>
        <w:t> </w:t>
      </w:r>
    </w:p>
    <w:p>
      <w:pPr>
        <w:pStyle w:val="BodyText"/>
        <w:spacing w:before="2"/>
        <w:ind w:left="220"/>
      </w:pPr>
      <w:r>
        <w:rPr/>
        <w:t>□适用√不适用 </w:t>
      </w:r>
    </w:p>
    <w:p>
      <w:pPr>
        <w:spacing w:after="0"/>
        <w:sectPr>
          <w:headerReference w:type="default" r:id="rId53"/>
          <w:footerReference w:type="default" r:id="rId54"/>
          <w:pgSz w:w="16840" w:h="11910" w:orient="landscape"/>
          <w:pgMar w:header="0" w:footer="1195" w:top="800" w:bottom="1380" w:left="1220" w:right="1300"/>
        </w:sectPr>
      </w:pPr>
    </w:p>
    <w:p>
      <w:pPr>
        <w:spacing w:before="62"/>
        <w:ind w:left="218" w:right="0" w:firstLine="0"/>
        <w:jc w:val="left"/>
        <w:rPr>
          <w:sz w:val="20"/>
        </w:rPr>
      </w:pPr>
      <w:r>
        <w:rPr>
          <w:w w:val="99"/>
          <w:sz w:val="20"/>
        </w:rPr>
        <w:t> </w:t>
      </w:r>
    </w:p>
    <w:p>
      <w:pPr>
        <w:pStyle w:val="ListParagraph"/>
        <w:numPr>
          <w:ilvl w:val="0"/>
          <w:numId w:val="62"/>
        </w:numPr>
        <w:tabs>
          <w:tab w:pos="646" w:val="left" w:leader="none"/>
        </w:tabs>
        <w:spacing w:line="297" w:lineRule="auto" w:before="63" w:after="0"/>
        <w:ind w:left="218" w:right="7268" w:firstLine="0"/>
        <w:jc w:val="left"/>
        <w:rPr>
          <w:sz w:val="21"/>
        </w:rPr>
      </w:pPr>
      <w:bookmarkStart w:name="(4). 关联担保情况" w:id="962"/>
      <w:bookmarkEnd w:id="962"/>
      <w:r>
        <w:rPr/>
      </w:r>
      <w:bookmarkStart w:name="(4). 关联担保情况" w:id="963"/>
      <w:bookmarkEnd w:id="963"/>
      <w:r>
        <w:rPr>
          <w:sz w:val="21"/>
        </w:rPr>
        <w:t>关联担保情况</w:t>
      </w:r>
      <w:r>
        <w:rPr>
          <w:sz w:val="21"/>
        </w:rPr>
        <w:t>本公司作为担保方 </w:t>
      </w:r>
    </w:p>
    <w:p>
      <w:pPr>
        <w:pStyle w:val="BodyText"/>
        <w:spacing w:line="207" w:lineRule="exact"/>
        <w:ind w:left="218"/>
      </w:pPr>
      <w:r>
        <w:rPr/>
        <w:t>□适用√不适用 </w:t>
      </w:r>
    </w:p>
    <w:p>
      <w:pPr>
        <w:pStyle w:val="BodyText"/>
        <w:spacing w:before="4"/>
        <w:ind w:left="218"/>
      </w:pPr>
      <w:r>
        <w:rPr/>
        <w:t>本公司作为被担保方</w:t>
      </w:r>
    </w:p>
    <w:p>
      <w:pPr>
        <w:pStyle w:val="BodyText"/>
        <w:spacing w:before="2"/>
        <w:ind w:left="218"/>
      </w:pPr>
      <w:r>
        <w:rPr/>
        <w:t>√适用□不适用</w:t>
      </w:r>
    </w:p>
    <w:p>
      <w:pPr>
        <w:pStyle w:val="BodyText"/>
        <w:spacing w:before="5"/>
        <w:ind w:left="6951"/>
      </w:pPr>
      <w:r>
        <w:rPr/>
        <w:t>单位：元币种：人民币</w:t>
      </w:r>
    </w:p>
    <w:tbl>
      <w:tblPr>
        <w:tblW w:w="0" w:type="auto"/>
        <w:jc w:val="left"/>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0"/>
        <w:gridCol w:w="1928"/>
        <w:gridCol w:w="1455"/>
        <w:gridCol w:w="1477"/>
        <w:gridCol w:w="1378"/>
      </w:tblGrid>
      <w:tr>
        <w:trPr>
          <w:trHeight w:val="544" w:hRule="atLeast"/>
        </w:trPr>
        <w:tc>
          <w:tcPr>
            <w:tcW w:w="2660" w:type="dxa"/>
          </w:tcPr>
          <w:p>
            <w:pPr>
              <w:pStyle w:val="TableParagraph"/>
              <w:spacing w:before="137"/>
              <w:ind w:left="1045" w:right="934"/>
              <w:jc w:val="center"/>
              <w:rPr>
                <w:sz w:val="21"/>
              </w:rPr>
            </w:pPr>
            <w:r>
              <w:rPr>
                <w:sz w:val="21"/>
              </w:rPr>
              <w:t>担保方 </w:t>
            </w:r>
          </w:p>
        </w:tc>
        <w:tc>
          <w:tcPr>
            <w:tcW w:w="1928" w:type="dxa"/>
          </w:tcPr>
          <w:p>
            <w:pPr>
              <w:pStyle w:val="TableParagraph"/>
              <w:spacing w:before="137"/>
              <w:ind w:left="541"/>
              <w:rPr>
                <w:sz w:val="21"/>
              </w:rPr>
            </w:pPr>
            <w:r>
              <w:rPr>
                <w:spacing w:val="-1"/>
                <w:sz w:val="21"/>
              </w:rPr>
              <w:t>担保金额</w:t>
            </w:r>
            <w:r>
              <w:rPr>
                <w:sz w:val="21"/>
              </w:rPr>
              <w:t> </w:t>
            </w:r>
          </w:p>
        </w:tc>
        <w:tc>
          <w:tcPr>
            <w:tcW w:w="1455" w:type="dxa"/>
          </w:tcPr>
          <w:p>
            <w:pPr>
              <w:pStyle w:val="TableParagraph"/>
              <w:spacing w:before="137"/>
              <w:ind w:right="87"/>
              <w:jc w:val="right"/>
              <w:rPr>
                <w:sz w:val="21"/>
              </w:rPr>
            </w:pPr>
            <w:r>
              <w:rPr>
                <w:sz w:val="21"/>
              </w:rPr>
              <w:t>担保起始日 </w:t>
            </w:r>
          </w:p>
        </w:tc>
        <w:tc>
          <w:tcPr>
            <w:tcW w:w="1477" w:type="dxa"/>
          </w:tcPr>
          <w:p>
            <w:pPr>
              <w:pStyle w:val="TableParagraph"/>
              <w:spacing w:before="137"/>
              <w:ind w:left="209"/>
              <w:rPr>
                <w:sz w:val="21"/>
              </w:rPr>
            </w:pPr>
            <w:r>
              <w:rPr>
                <w:sz w:val="21"/>
              </w:rPr>
              <w:t>担保到期日 </w:t>
            </w:r>
          </w:p>
        </w:tc>
        <w:tc>
          <w:tcPr>
            <w:tcW w:w="1378" w:type="dxa"/>
          </w:tcPr>
          <w:p>
            <w:pPr>
              <w:pStyle w:val="TableParagraph"/>
              <w:spacing w:line="270" w:lineRule="atLeast" w:before="0"/>
              <w:ind w:left="264" w:right="47" w:hanging="209"/>
              <w:rPr>
                <w:sz w:val="21"/>
              </w:rPr>
            </w:pPr>
            <w:r>
              <w:rPr>
                <w:spacing w:val="-1"/>
                <w:sz w:val="21"/>
              </w:rPr>
              <w:t>担保是否已经</w:t>
            </w:r>
            <w:r>
              <w:rPr>
                <w:sz w:val="21"/>
              </w:rPr>
              <w:t>履行完毕 </w:t>
            </w:r>
          </w:p>
        </w:tc>
      </w:tr>
      <w:tr>
        <w:trPr>
          <w:trHeight w:val="287" w:hRule="atLeast"/>
        </w:trPr>
        <w:tc>
          <w:tcPr>
            <w:tcW w:w="2660" w:type="dxa"/>
          </w:tcPr>
          <w:p>
            <w:pPr>
              <w:pStyle w:val="TableParagraph"/>
              <w:spacing w:line="267" w:lineRule="exact" w:before="0"/>
              <w:ind w:left="31"/>
              <w:rPr>
                <w:sz w:val="21"/>
              </w:rPr>
            </w:pPr>
            <w:r>
              <w:rPr>
                <w:spacing w:val="-1"/>
                <w:sz w:val="22"/>
              </w:rPr>
              <w:t>利华益集团股份有限公司</w:t>
            </w:r>
            <w:r>
              <w:rPr>
                <w:w w:val="100"/>
                <w:sz w:val="21"/>
              </w:rPr>
              <w:t> </w:t>
            </w:r>
          </w:p>
        </w:tc>
        <w:tc>
          <w:tcPr>
            <w:tcW w:w="1928" w:type="dxa"/>
          </w:tcPr>
          <w:p>
            <w:pPr>
              <w:pStyle w:val="TableParagraph"/>
              <w:spacing w:line="267" w:lineRule="exact" w:before="0"/>
              <w:ind w:right="18"/>
              <w:jc w:val="right"/>
              <w:rPr>
                <w:sz w:val="22"/>
              </w:rPr>
            </w:pPr>
            <w:r>
              <w:rPr>
                <w:sz w:val="22"/>
              </w:rPr>
              <w:t>23,561,100.00</w:t>
            </w:r>
          </w:p>
        </w:tc>
        <w:tc>
          <w:tcPr>
            <w:tcW w:w="1455" w:type="dxa"/>
          </w:tcPr>
          <w:p>
            <w:pPr>
              <w:pStyle w:val="TableParagraph"/>
              <w:spacing w:line="267" w:lineRule="exact" w:before="0"/>
              <w:ind w:right="116"/>
              <w:jc w:val="right"/>
              <w:rPr>
                <w:sz w:val="21"/>
              </w:rPr>
            </w:pPr>
            <w:r>
              <w:rPr>
                <w:sz w:val="22"/>
              </w:rPr>
              <w:t>2021-1-21</w:t>
            </w:r>
            <w:r>
              <w:rPr>
                <w:w w:val="100"/>
                <w:sz w:val="21"/>
              </w:rPr>
              <w:t> </w:t>
            </w:r>
          </w:p>
        </w:tc>
        <w:tc>
          <w:tcPr>
            <w:tcW w:w="1477" w:type="dxa"/>
          </w:tcPr>
          <w:p>
            <w:pPr>
              <w:pStyle w:val="TableParagraph"/>
              <w:spacing w:line="267" w:lineRule="exact" w:before="0"/>
              <w:ind w:left="185"/>
              <w:rPr>
                <w:sz w:val="21"/>
              </w:rPr>
            </w:pPr>
            <w:r>
              <w:rPr>
                <w:sz w:val="22"/>
              </w:rPr>
              <w:t>2023-12-31</w:t>
            </w:r>
            <w:r>
              <w:rPr>
                <w:w w:val="100"/>
                <w:sz w:val="21"/>
              </w:rPr>
              <w:t> </w:t>
            </w:r>
          </w:p>
        </w:tc>
        <w:tc>
          <w:tcPr>
            <w:tcW w:w="1378" w:type="dxa"/>
          </w:tcPr>
          <w:p>
            <w:pPr>
              <w:pStyle w:val="TableParagraph"/>
              <w:spacing w:line="267" w:lineRule="exact" w:before="0"/>
              <w:ind w:right="465"/>
              <w:jc w:val="right"/>
              <w:rPr>
                <w:sz w:val="21"/>
              </w:rPr>
            </w:pPr>
            <w:r>
              <w:rPr>
                <w:sz w:val="22"/>
              </w:rPr>
              <w:t>是</w:t>
            </w:r>
            <w:r>
              <w:rPr>
                <w:w w:val="100"/>
                <w:sz w:val="21"/>
              </w:rPr>
              <w:t> </w:t>
            </w:r>
          </w:p>
        </w:tc>
      </w:tr>
      <w:tr>
        <w:trPr>
          <w:trHeight w:val="285" w:hRule="atLeast"/>
        </w:trPr>
        <w:tc>
          <w:tcPr>
            <w:tcW w:w="2660" w:type="dxa"/>
          </w:tcPr>
          <w:p>
            <w:pPr>
              <w:pStyle w:val="TableParagraph"/>
              <w:spacing w:line="265" w:lineRule="exact" w:before="0"/>
              <w:ind w:left="31"/>
              <w:rPr>
                <w:sz w:val="21"/>
              </w:rPr>
            </w:pPr>
            <w:r>
              <w:rPr>
                <w:spacing w:val="-1"/>
                <w:sz w:val="22"/>
              </w:rPr>
              <w:t>利华益集团股份有限公司</w:t>
            </w:r>
            <w:r>
              <w:rPr>
                <w:w w:val="100"/>
                <w:sz w:val="21"/>
              </w:rPr>
              <w:t> </w:t>
            </w:r>
          </w:p>
        </w:tc>
        <w:tc>
          <w:tcPr>
            <w:tcW w:w="1928" w:type="dxa"/>
          </w:tcPr>
          <w:p>
            <w:pPr>
              <w:pStyle w:val="TableParagraph"/>
              <w:spacing w:line="265" w:lineRule="exact" w:before="0"/>
              <w:ind w:right="18"/>
              <w:jc w:val="right"/>
              <w:rPr>
                <w:sz w:val="22"/>
              </w:rPr>
            </w:pPr>
            <w:r>
              <w:rPr>
                <w:sz w:val="22"/>
              </w:rPr>
              <w:t>5,325,884.07</w:t>
            </w:r>
          </w:p>
        </w:tc>
        <w:tc>
          <w:tcPr>
            <w:tcW w:w="1455" w:type="dxa"/>
          </w:tcPr>
          <w:p>
            <w:pPr>
              <w:pStyle w:val="TableParagraph"/>
              <w:spacing w:line="265" w:lineRule="exact" w:before="0"/>
              <w:ind w:right="116"/>
              <w:jc w:val="right"/>
              <w:rPr>
                <w:sz w:val="21"/>
              </w:rPr>
            </w:pPr>
            <w:r>
              <w:rPr>
                <w:sz w:val="22"/>
              </w:rPr>
              <w:t>2022-7-14</w:t>
            </w:r>
            <w:r>
              <w:rPr>
                <w:w w:val="100"/>
                <w:sz w:val="21"/>
              </w:rPr>
              <w:t> </w:t>
            </w:r>
          </w:p>
        </w:tc>
        <w:tc>
          <w:tcPr>
            <w:tcW w:w="1477" w:type="dxa"/>
          </w:tcPr>
          <w:p>
            <w:pPr>
              <w:pStyle w:val="TableParagraph"/>
              <w:spacing w:line="265" w:lineRule="exact" w:before="0"/>
              <w:ind w:left="293"/>
              <w:rPr>
                <w:sz w:val="21"/>
              </w:rPr>
            </w:pPr>
            <w:r>
              <w:rPr>
                <w:sz w:val="22"/>
              </w:rPr>
              <w:t>2023-2-9</w:t>
            </w:r>
            <w:r>
              <w:rPr>
                <w:w w:val="100"/>
                <w:sz w:val="21"/>
              </w:rPr>
              <w:t> </w:t>
            </w:r>
          </w:p>
        </w:tc>
        <w:tc>
          <w:tcPr>
            <w:tcW w:w="1378" w:type="dxa"/>
          </w:tcPr>
          <w:p>
            <w:pPr>
              <w:pStyle w:val="TableParagraph"/>
              <w:spacing w:line="265" w:lineRule="exact" w:before="0"/>
              <w:ind w:right="465"/>
              <w:jc w:val="right"/>
              <w:rPr>
                <w:sz w:val="21"/>
              </w:rPr>
            </w:pPr>
            <w:r>
              <w:rPr>
                <w:sz w:val="22"/>
              </w:rPr>
              <w:t>是</w:t>
            </w:r>
            <w:r>
              <w:rPr>
                <w:w w:val="100"/>
                <w:sz w:val="21"/>
              </w:rPr>
              <w:t> </w:t>
            </w:r>
          </w:p>
        </w:tc>
      </w:tr>
      <w:tr>
        <w:trPr>
          <w:trHeight w:val="285" w:hRule="atLeast"/>
        </w:trPr>
        <w:tc>
          <w:tcPr>
            <w:tcW w:w="2660" w:type="dxa"/>
          </w:tcPr>
          <w:p>
            <w:pPr>
              <w:pStyle w:val="TableParagraph"/>
              <w:spacing w:line="265" w:lineRule="exact" w:before="0"/>
              <w:ind w:left="31"/>
              <w:rPr>
                <w:sz w:val="21"/>
              </w:rPr>
            </w:pPr>
            <w:r>
              <w:rPr>
                <w:spacing w:val="-1"/>
                <w:sz w:val="22"/>
              </w:rPr>
              <w:t>利华益集团股份有限公司</w:t>
            </w:r>
            <w:r>
              <w:rPr>
                <w:w w:val="100"/>
                <w:sz w:val="21"/>
              </w:rPr>
              <w:t> </w:t>
            </w:r>
          </w:p>
        </w:tc>
        <w:tc>
          <w:tcPr>
            <w:tcW w:w="1928" w:type="dxa"/>
          </w:tcPr>
          <w:p>
            <w:pPr>
              <w:pStyle w:val="TableParagraph"/>
              <w:spacing w:line="265" w:lineRule="exact" w:before="0"/>
              <w:ind w:right="18"/>
              <w:jc w:val="right"/>
              <w:rPr>
                <w:sz w:val="22"/>
              </w:rPr>
            </w:pPr>
            <w:r>
              <w:rPr>
                <w:sz w:val="22"/>
              </w:rPr>
              <w:t>12,536,280.00</w:t>
            </w:r>
          </w:p>
        </w:tc>
        <w:tc>
          <w:tcPr>
            <w:tcW w:w="1455" w:type="dxa"/>
          </w:tcPr>
          <w:p>
            <w:pPr>
              <w:pStyle w:val="TableParagraph"/>
              <w:spacing w:line="265" w:lineRule="exact" w:before="0"/>
              <w:ind w:right="63"/>
              <w:jc w:val="right"/>
              <w:rPr>
                <w:sz w:val="21"/>
              </w:rPr>
            </w:pPr>
            <w:r>
              <w:rPr>
                <w:sz w:val="22"/>
              </w:rPr>
              <w:t>2022-10-12</w:t>
            </w:r>
            <w:r>
              <w:rPr>
                <w:w w:val="100"/>
                <w:sz w:val="21"/>
              </w:rPr>
              <w:t> </w:t>
            </w:r>
          </w:p>
        </w:tc>
        <w:tc>
          <w:tcPr>
            <w:tcW w:w="1477" w:type="dxa"/>
          </w:tcPr>
          <w:p>
            <w:pPr>
              <w:pStyle w:val="TableParagraph"/>
              <w:spacing w:line="265" w:lineRule="exact" w:before="0"/>
              <w:ind w:left="238"/>
              <w:rPr>
                <w:sz w:val="21"/>
              </w:rPr>
            </w:pPr>
            <w:r>
              <w:rPr>
                <w:sz w:val="22"/>
              </w:rPr>
              <w:t>2023-8-18</w:t>
            </w:r>
            <w:r>
              <w:rPr>
                <w:w w:val="100"/>
                <w:sz w:val="21"/>
              </w:rPr>
              <w:t> </w:t>
            </w:r>
          </w:p>
        </w:tc>
        <w:tc>
          <w:tcPr>
            <w:tcW w:w="1378" w:type="dxa"/>
          </w:tcPr>
          <w:p>
            <w:pPr>
              <w:pStyle w:val="TableParagraph"/>
              <w:spacing w:line="265" w:lineRule="exact" w:before="0"/>
              <w:ind w:right="465"/>
              <w:jc w:val="right"/>
              <w:rPr>
                <w:sz w:val="21"/>
              </w:rPr>
            </w:pPr>
            <w:r>
              <w:rPr>
                <w:sz w:val="22"/>
              </w:rPr>
              <w:t>是</w:t>
            </w:r>
            <w:r>
              <w:rPr>
                <w:w w:val="100"/>
                <w:sz w:val="21"/>
              </w:rPr>
              <w:t> </w:t>
            </w:r>
          </w:p>
        </w:tc>
      </w:tr>
      <w:tr>
        <w:trPr>
          <w:trHeight w:val="645" w:hRule="atLeast"/>
        </w:trPr>
        <w:tc>
          <w:tcPr>
            <w:tcW w:w="2660" w:type="dxa"/>
          </w:tcPr>
          <w:p>
            <w:pPr>
              <w:pStyle w:val="TableParagraph"/>
              <w:spacing w:line="290" w:lineRule="atLeast" w:before="46"/>
              <w:ind w:left="31" w:right="-29"/>
              <w:rPr>
                <w:sz w:val="21"/>
              </w:rPr>
            </w:pPr>
            <w:r>
              <w:rPr>
                <w:sz w:val="22"/>
              </w:rPr>
              <w:t>利华益利津炼化有限公司、利华益集团股份有限公司</w:t>
            </w:r>
            <w:r>
              <w:rPr>
                <w:w w:val="100"/>
                <w:sz w:val="21"/>
              </w:rPr>
              <w:t> </w:t>
            </w:r>
          </w:p>
        </w:tc>
        <w:tc>
          <w:tcPr>
            <w:tcW w:w="1928" w:type="dxa"/>
          </w:tcPr>
          <w:p>
            <w:pPr>
              <w:pStyle w:val="TableParagraph"/>
              <w:spacing w:before="179"/>
              <w:ind w:right="18"/>
              <w:jc w:val="right"/>
              <w:rPr>
                <w:sz w:val="22"/>
              </w:rPr>
            </w:pPr>
            <w:r>
              <w:rPr>
                <w:sz w:val="22"/>
              </w:rPr>
              <w:t>100,000,000.00</w:t>
            </w:r>
          </w:p>
        </w:tc>
        <w:tc>
          <w:tcPr>
            <w:tcW w:w="1455" w:type="dxa"/>
          </w:tcPr>
          <w:p>
            <w:pPr>
              <w:pStyle w:val="TableParagraph"/>
              <w:spacing w:before="179"/>
              <w:ind w:right="116"/>
              <w:jc w:val="right"/>
              <w:rPr>
                <w:sz w:val="21"/>
              </w:rPr>
            </w:pPr>
            <w:r>
              <w:rPr>
                <w:sz w:val="22"/>
              </w:rPr>
              <w:t>2023-2-14</w:t>
            </w:r>
            <w:r>
              <w:rPr>
                <w:w w:val="100"/>
                <w:sz w:val="21"/>
              </w:rPr>
              <w:t> </w:t>
            </w:r>
          </w:p>
        </w:tc>
        <w:tc>
          <w:tcPr>
            <w:tcW w:w="1477" w:type="dxa"/>
          </w:tcPr>
          <w:p>
            <w:pPr>
              <w:pStyle w:val="TableParagraph"/>
              <w:spacing w:before="179"/>
              <w:ind w:left="238"/>
              <w:rPr>
                <w:sz w:val="21"/>
              </w:rPr>
            </w:pPr>
            <w:r>
              <w:rPr>
                <w:sz w:val="22"/>
              </w:rPr>
              <w:t>2023-8-14</w:t>
            </w:r>
            <w:r>
              <w:rPr>
                <w:w w:val="100"/>
                <w:sz w:val="21"/>
              </w:rPr>
              <w:t> </w:t>
            </w:r>
          </w:p>
        </w:tc>
        <w:tc>
          <w:tcPr>
            <w:tcW w:w="1378" w:type="dxa"/>
          </w:tcPr>
          <w:p>
            <w:pPr>
              <w:pStyle w:val="TableParagraph"/>
              <w:spacing w:before="179"/>
              <w:ind w:right="465"/>
              <w:jc w:val="right"/>
              <w:rPr>
                <w:sz w:val="21"/>
              </w:rPr>
            </w:pPr>
            <w:r>
              <w:rPr>
                <w:sz w:val="22"/>
              </w:rPr>
              <w:t>是</w:t>
            </w:r>
            <w:r>
              <w:rPr>
                <w:w w:val="100"/>
                <w:sz w:val="21"/>
              </w:rPr>
              <w:t> </w:t>
            </w:r>
          </w:p>
        </w:tc>
      </w:tr>
      <w:tr>
        <w:trPr>
          <w:trHeight w:val="285" w:hRule="atLeast"/>
        </w:trPr>
        <w:tc>
          <w:tcPr>
            <w:tcW w:w="2660" w:type="dxa"/>
          </w:tcPr>
          <w:p>
            <w:pPr>
              <w:pStyle w:val="TableParagraph"/>
              <w:spacing w:line="265" w:lineRule="exact" w:before="0"/>
              <w:ind w:left="31"/>
              <w:rPr>
                <w:sz w:val="21"/>
              </w:rPr>
            </w:pPr>
            <w:r>
              <w:rPr>
                <w:spacing w:val="-1"/>
                <w:sz w:val="22"/>
              </w:rPr>
              <w:t>利华益集团股份有限公司</w:t>
            </w:r>
            <w:r>
              <w:rPr>
                <w:w w:val="100"/>
                <w:sz w:val="21"/>
              </w:rPr>
              <w:t> </w:t>
            </w:r>
          </w:p>
        </w:tc>
        <w:tc>
          <w:tcPr>
            <w:tcW w:w="1928" w:type="dxa"/>
          </w:tcPr>
          <w:p>
            <w:pPr>
              <w:pStyle w:val="TableParagraph"/>
              <w:spacing w:line="265" w:lineRule="exact" w:before="0"/>
              <w:ind w:right="18"/>
              <w:jc w:val="right"/>
              <w:rPr>
                <w:sz w:val="22"/>
              </w:rPr>
            </w:pPr>
            <w:r>
              <w:rPr>
                <w:sz w:val="22"/>
              </w:rPr>
              <w:t>1,729,880,000.00</w:t>
            </w:r>
          </w:p>
        </w:tc>
        <w:tc>
          <w:tcPr>
            <w:tcW w:w="1455" w:type="dxa"/>
          </w:tcPr>
          <w:p>
            <w:pPr>
              <w:pStyle w:val="TableParagraph"/>
              <w:spacing w:line="265" w:lineRule="exact" w:before="0"/>
              <w:ind w:right="116"/>
              <w:jc w:val="right"/>
              <w:rPr>
                <w:sz w:val="21"/>
              </w:rPr>
            </w:pPr>
            <w:r>
              <w:rPr>
                <w:sz w:val="22"/>
              </w:rPr>
              <w:t>2023-1-13</w:t>
            </w:r>
            <w:r>
              <w:rPr>
                <w:w w:val="100"/>
                <w:sz w:val="21"/>
              </w:rPr>
              <w:t> </w:t>
            </w:r>
          </w:p>
        </w:tc>
        <w:tc>
          <w:tcPr>
            <w:tcW w:w="1477" w:type="dxa"/>
          </w:tcPr>
          <w:p>
            <w:pPr>
              <w:pStyle w:val="TableParagraph"/>
              <w:spacing w:line="265" w:lineRule="exact" w:before="0"/>
              <w:ind w:left="238"/>
              <w:rPr>
                <w:sz w:val="21"/>
              </w:rPr>
            </w:pPr>
            <w:r>
              <w:rPr>
                <w:sz w:val="22"/>
              </w:rPr>
              <w:t>2030-9-21</w:t>
            </w:r>
            <w:r>
              <w:rPr>
                <w:w w:val="100"/>
                <w:sz w:val="21"/>
              </w:rPr>
              <w:t> </w:t>
            </w:r>
          </w:p>
        </w:tc>
        <w:tc>
          <w:tcPr>
            <w:tcW w:w="1378" w:type="dxa"/>
          </w:tcPr>
          <w:p>
            <w:pPr>
              <w:pStyle w:val="TableParagraph"/>
              <w:spacing w:line="265" w:lineRule="exact" w:before="0"/>
              <w:ind w:right="465"/>
              <w:jc w:val="right"/>
              <w:rPr>
                <w:sz w:val="21"/>
              </w:rPr>
            </w:pPr>
            <w:r>
              <w:rPr>
                <w:sz w:val="22"/>
              </w:rPr>
              <w:t>否</w:t>
            </w:r>
            <w:r>
              <w:rPr>
                <w:w w:val="100"/>
                <w:sz w:val="21"/>
              </w:rPr>
              <w:t> </w:t>
            </w:r>
          </w:p>
        </w:tc>
      </w:tr>
      <w:tr>
        <w:trPr>
          <w:trHeight w:val="285" w:hRule="atLeast"/>
        </w:trPr>
        <w:tc>
          <w:tcPr>
            <w:tcW w:w="2660" w:type="dxa"/>
          </w:tcPr>
          <w:p>
            <w:pPr>
              <w:pStyle w:val="TableParagraph"/>
              <w:spacing w:line="265" w:lineRule="exact" w:before="0"/>
              <w:ind w:left="31"/>
              <w:rPr>
                <w:sz w:val="21"/>
              </w:rPr>
            </w:pPr>
            <w:r>
              <w:rPr>
                <w:spacing w:val="-1"/>
                <w:sz w:val="22"/>
              </w:rPr>
              <w:t>利华益集团股份有限公司</w:t>
            </w:r>
            <w:r>
              <w:rPr>
                <w:w w:val="100"/>
                <w:sz w:val="21"/>
              </w:rPr>
              <w:t> </w:t>
            </w:r>
          </w:p>
        </w:tc>
        <w:tc>
          <w:tcPr>
            <w:tcW w:w="1928" w:type="dxa"/>
          </w:tcPr>
          <w:p>
            <w:pPr>
              <w:pStyle w:val="TableParagraph"/>
              <w:spacing w:line="265" w:lineRule="exact" w:before="0"/>
              <w:ind w:right="18"/>
              <w:jc w:val="right"/>
              <w:rPr>
                <w:sz w:val="22"/>
              </w:rPr>
            </w:pPr>
            <w:r>
              <w:rPr>
                <w:sz w:val="22"/>
              </w:rPr>
              <w:t>412,511,925.00</w:t>
            </w:r>
          </w:p>
        </w:tc>
        <w:tc>
          <w:tcPr>
            <w:tcW w:w="1455" w:type="dxa"/>
          </w:tcPr>
          <w:p>
            <w:pPr>
              <w:pStyle w:val="TableParagraph"/>
              <w:spacing w:line="265" w:lineRule="exact" w:before="0"/>
              <w:ind w:right="116"/>
              <w:jc w:val="right"/>
              <w:rPr>
                <w:sz w:val="21"/>
              </w:rPr>
            </w:pPr>
            <w:r>
              <w:rPr>
                <w:sz w:val="22"/>
              </w:rPr>
              <w:t>2023-9-28</w:t>
            </w:r>
            <w:r>
              <w:rPr>
                <w:w w:val="100"/>
                <w:sz w:val="21"/>
              </w:rPr>
              <w:t> </w:t>
            </w:r>
          </w:p>
        </w:tc>
        <w:tc>
          <w:tcPr>
            <w:tcW w:w="1477" w:type="dxa"/>
          </w:tcPr>
          <w:p>
            <w:pPr>
              <w:pStyle w:val="TableParagraph"/>
              <w:spacing w:line="265" w:lineRule="exact" w:before="0"/>
              <w:ind w:left="238"/>
              <w:rPr>
                <w:sz w:val="21"/>
              </w:rPr>
            </w:pPr>
            <w:r>
              <w:rPr>
                <w:sz w:val="22"/>
              </w:rPr>
              <w:t>2031-7-21</w:t>
            </w:r>
            <w:r>
              <w:rPr>
                <w:w w:val="100"/>
                <w:sz w:val="21"/>
              </w:rPr>
              <w:t> </w:t>
            </w:r>
          </w:p>
        </w:tc>
        <w:tc>
          <w:tcPr>
            <w:tcW w:w="1378" w:type="dxa"/>
          </w:tcPr>
          <w:p>
            <w:pPr>
              <w:pStyle w:val="TableParagraph"/>
              <w:spacing w:line="265" w:lineRule="exact" w:before="0"/>
              <w:ind w:right="465"/>
              <w:jc w:val="right"/>
              <w:rPr>
                <w:sz w:val="21"/>
              </w:rPr>
            </w:pPr>
            <w:r>
              <w:rPr>
                <w:sz w:val="22"/>
              </w:rPr>
              <w:t>否</w:t>
            </w:r>
            <w:r>
              <w:rPr>
                <w:w w:val="100"/>
                <w:sz w:val="21"/>
              </w:rPr>
              <w:t> </w:t>
            </w:r>
          </w:p>
        </w:tc>
      </w:tr>
    </w:tbl>
    <w:p>
      <w:pPr>
        <w:pStyle w:val="BodyText"/>
        <w:spacing w:before="1"/>
        <w:ind w:left="218"/>
      </w:pPr>
      <w:r>
        <w:rPr/>
        <w:t>关联担保情况说明</w:t>
      </w:r>
    </w:p>
    <w:p>
      <w:pPr>
        <w:pStyle w:val="BodyText"/>
        <w:spacing w:before="2"/>
        <w:ind w:left="218"/>
      </w:pPr>
      <w:r>
        <w:rPr/>
        <w:t>□适用√不适用</w:t>
      </w:r>
    </w:p>
    <w:p>
      <w:pPr>
        <w:pStyle w:val="ListParagraph"/>
        <w:numPr>
          <w:ilvl w:val="0"/>
          <w:numId w:val="62"/>
        </w:numPr>
        <w:tabs>
          <w:tab w:pos="646" w:val="left" w:leader="none"/>
        </w:tabs>
        <w:spacing w:line="240" w:lineRule="auto" w:before="65" w:after="0"/>
        <w:ind w:left="645" w:right="0" w:hanging="428"/>
        <w:jc w:val="left"/>
        <w:rPr>
          <w:sz w:val="21"/>
        </w:rPr>
      </w:pPr>
      <w:bookmarkStart w:name="(5). 关联方资金拆借" w:id="964"/>
      <w:bookmarkEnd w:id="964"/>
      <w:r>
        <w:rPr/>
      </w:r>
      <w:bookmarkStart w:name="(5). 关联方资金拆借" w:id="965"/>
      <w:bookmarkEnd w:id="965"/>
      <w:r>
        <w:rPr>
          <w:sz w:val="21"/>
        </w:rPr>
        <w:t>关联方资金拆借</w:t>
      </w:r>
      <w:r>
        <w:rPr>
          <w:sz w:val="21"/>
        </w:rPr>
        <w:t> </w:t>
      </w:r>
    </w:p>
    <w:p>
      <w:pPr>
        <w:pStyle w:val="BodyText"/>
        <w:spacing w:before="62"/>
        <w:ind w:left="218"/>
      </w:pPr>
      <w:r>
        <w:rPr/>
        <w:t>□适用√不适用</w:t>
      </w:r>
    </w:p>
    <w:p>
      <w:pPr>
        <w:pStyle w:val="BodyText"/>
        <w:spacing w:before="1"/>
        <w:rPr>
          <w:sz w:val="10"/>
        </w:rPr>
      </w:pPr>
    </w:p>
    <w:p>
      <w:pPr>
        <w:spacing w:after="0"/>
        <w:rPr>
          <w:sz w:val="10"/>
        </w:rPr>
        <w:sectPr>
          <w:headerReference w:type="default" r:id="rId55"/>
          <w:footerReference w:type="default" r:id="rId56"/>
          <w:pgSz w:w="11910" w:h="16840"/>
          <w:pgMar w:header="882" w:footer="1170" w:top="1460" w:bottom="1360" w:left="1580" w:right="1040"/>
          <w:pgNumType w:start="161"/>
        </w:sectPr>
      </w:pPr>
    </w:p>
    <w:p>
      <w:pPr>
        <w:pStyle w:val="ListParagraph"/>
        <w:numPr>
          <w:ilvl w:val="0"/>
          <w:numId w:val="62"/>
        </w:numPr>
        <w:tabs>
          <w:tab w:pos="646" w:val="left" w:leader="none"/>
        </w:tabs>
        <w:spacing w:line="240" w:lineRule="auto" w:before="72" w:after="0"/>
        <w:ind w:left="645" w:right="0" w:hanging="428"/>
        <w:jc w:val="left"/>
        <w:rPr>
          <w:sz w:val="21"/>
        </w:rPr>
      </w:pPr>
      <w:bookmarkStart w:name="(6). 关联方资产转让、债务重组情况" w:id="966"/>
      <w:bookmarkEnd w:id="966"/>
      <w:r>
        <w:rPr/>
      </w:r>
      <w:bookmarkStart w:name="(6). 关联方资产转让、债务重组情况" w:id="967"/>
      <w:bookmarkEnd w:id="967"/>
      <w:r>
        <w:rPr>
          <w:sz w:val="21"/>
        </w:rPr>
        <w:t>关联方资产转让、债务重组情况</w:t>
      </w:r>
      <w:r>
        <w:rPr>
          <w:sz w:val="21"/>
        </w:rPr>
        <w:t> </w:t>
      </w:r>
    </w:p>
    <w:p>
      <w:pPr>
        <w:pStyle w:val="BodyText"/>
        <w:spacing w:before="62"/>
        <w:ind w:left="218"/>
      </w:pPr>
      <w:r>
        <w:rPr/>
        <w:t>□适用√不适用 </w:t>
      </w:r>
    </w:p>
    <w:p>
      <w:pPr>
        <w:pStyle w:val="ListParagraph"/>
        <w:numPr>
          <w:ilvl w:val="0"/>
          <w:numId w:val="62"/>
        </w:numPr>
        <w:tabs>
          <w:tab w:pos="646" w:val="left" w:leader="none"/>
        </w:tabs>
        <w:spacing w:line="240" w:lineRule="auto" w:before="65" w:after="0"/>
        <w:ind w:left="645" w:right="0" w:hanging="428"/>
        <w:jc w:val="left"/>
        <w:rPr>
          <w:sz w:val="21"/>
        </w:rPr>
      </w:pPr>
      <w:bookmarkStart w:name="(7). 关键管理人员报酬" w:id="968"/>
      <w:bookmarkEnd w:id="968"/>
      <w:r>
        <w:rPr/>
      </w:r>
      <w:bookmarkStart w:name="(7). 关键管理人员报酬" w:id="969"/>
      <w:bookmarkEnd w:id="969"/>
      <w:r>
        <w:rPr>
          <w:sz w:val="21"/>
        </w:rPr>
        <w:t>关键管理人员报酬</w:t>
      </w:r>
      <w:r>
        <w:rPr>
          <w:sz w:val="21"/>
        </w:rPr>
        <w:t> </w:t>
      </w:r>
    </w:p>
    <w:p>
      <w:pPr>
        <w:pStyle w:val="BodyText"/>
        <w:spacing w:before="62"/>
        <w:ind w:left="218"/>
      </w:pPr>
      <w:r>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7"/>
        <w:rPr>
          <w:sz w:val="24"/>
        </w:rPr>
      </w:pPr>
    </w:p>
    <w:p>
      <w:pPr>
        <w:pStyle w:val="BodyText"/>
        <w:ind w:left="218"/>
      </w:pPr>
      <w:r>
        <w:rPr/>
        <w:t>单位：万元币种：人民币</w:t>
      </w:r>
    </w:p>
    <w:p>
      <w:pPr>
        <w:spacing w:after="0"/>
        <w:sectPr>
          <w:type w:val="continuous"/>
          <w:pgSz w:w="11910" w:h="16840"/>
          <w:pgMar w:top="780" w:bottom="280" w:left="1580" w:right="1040"/>
          <w:cols w:num="2" w:equalWidth="0">
            <w:col w:w="3744" w:space="2778"/>
            <w:col w:w="2768"/>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74"/>
        <w:gridCol w:w="3274"/>
        <w:gridCol w:w="2501"/>
      </w:tblGrid>
      <w:tr>
        <w:trPr>
          <w:trHeight w:val="273" w:hRule="atLeast"/>
        </w:trPr>
        <w:tc>
          <w:tcPr>
            <w:tcW w:w="3274" w:type="dxa"/>
          </w:tcPr>
          <w:p>
            <w:pPr>
              <w:pStyle w:val="TableParagraph"/>
              <w:spacing w:line="252" w:lineRule="exact"/>
              <w:ind w:left="1458" w:right="1346"/>
              <w:jc w:val="center"/>
              <w:rPr>
                <w:sz w:val="21"/>
              </w:rPr>
            </w:pPr>
            <w:r>
              <w:rPr>
                <w:sz w:val="21"/>
              </w:rPr>
              <w:t>项目 </w:t>
            </w:r>
          </w:p>
        </w:tc>
        <w:tc>
          <w:tcPr>
            <w:tcW w:w="3274" w:type="dxa"/>
          </w:tcPr>
          <w:p>
            <w:pPr>
              <w:pStyle w:val="TableParagraph"/>
              <w:spacing w:line="252" w:lineRule="exact"/>
              <w:ind w:left="1111"/>
              <w:rPr>
                <w:sz w:val="21"/>
              </w:rPr>
            </w:pPr>
            <w:r>
              <w:rPr>
                <w:sz w:val="21"/>
              </w:rPr>
              <w:t>本期发生额 </w:t>
            </w:r>
          </w:p>
        </w:tc>
        <w:tc>
          <w:tcPr>
            <w:tcW w:w="2501" w:type="dxa"/>
          </w:tcPr>
          <w:p>
            <w:pPr>
              <w:pStyle w:val="TableParagraph"/>
              <w:spacing w:line="252" w:lineRule="exact"/>
              <w:ind w:left="725"/>
              <w:rPr>
                <w:sz w:val="21"/>
              </w:rPr>
            </w:pPr>
            <w:r>
              <w:rPr>
                <w:sz w:val="21"/>
              </w:rPr>
              <w:t>上期发生额 </w:t>
            </w:r>
          </w:p>
        </w:tc>
      </w:tr>
      <w:tr>
        <w:trPr>
          <w:trHeight w:val="270" w:hRule="atLeast"/>
        </w:trPr>
        <w:tc>
          <w:tcPr>
            <w:tcW w:w="3274" w:type="dxa"/>
          </w:tcPr>
          <w:p>
            <w:pPr>
              <w:pStyle w:val="TableParagraph"/>
              <w:spacing w:line="250" w:lineRule="exact"/>
              <w:ind w:left="107"/>
              <w:rPr>
                <w:sz w:val="21"/>
              </w:rPr>
            </w:pPr>
            <w:r>
              <w:rPr>
                <w:spacing w:val="-1"/>
                <w:sz w:val="21"/>
              </w:rPr>
              <w:t>关键管理人员报酬</w:t>
            </w:r>
            <w:r>
              <w:rPr>
                <w:sz w:val="21"/>
              </w:rPr>
              <w:t> </w:t>
            </w:r>
          </w:p>
        </w:tc>
        <w:tc>
          <w:tcPr>
            <w:tcW w:w="3274" w:type="dxa"/>
          </w:tcPr>
          <w:p>
            <w:pPr>
              <w:pStyle w:val="TableParagraph"/>
              <w:spacing w:line="250" w:lineRule="exact"/>
              <w:ind w:right="-15"/>
              <w:jc w:val="right"/>
              <w:rPr>
                <w:sz w:val="21"/>
              </w:rPr>
            </w:pPr>
            <w:r>
              <w:rPr>
                <w:sz w:val="21"/>
              </w:rPr>
              <w:t>935.80 </w:t>
            </w:r>
          </w:p>
        </w:tc>
        <w:tc>
          <w:tcPr>
            <w:tcW w:w="2501" w:type="dxa"/>
          </w:tcPr>
          <w:p>
            <w:pPr>
              <w:pStyle w:val="TableParagraph"/>
              <w:spacing w:line="250" w:lineRule="exact"/>
              <w:ind w:right="-15"/>
              <w:jc w:val="right"/>
              <w:rPr>
                <w:sz w:val="21"/>
              </w:rPr>
            </w:pPr>
            <w:r>
              <w:rPr>
                <w:sz w:val="21"/>
              </w:rPr>
              <w:t>910.03 </w:t>
            </w:r>
          </w:p>
        </w:tc>
      </w:tr>
    </w:tbl>
    <w:p>
      <w:pPr>
        <w:spacing w:after="0" w:line="250" w:lineRule="exact"/>
        <w:jc w:val="right"/>
        <w:rPr>
          <w:sz w:val="21"/>
        </w:rPr>
        <w:sectPr>
          <w:type w:val="continuous"/>
          <w:pgSz w:w="11910" w:h="16840"/>
          <w:pgMar w:top="780" w:bottom="280" w:left="1580" w:right="1040"/>
        </w:sectPr>
      </w:pPr>
    </w:p>
    <w:p>
      <w:pPr>
        <w:pStyle w:val="ListParagraph"/>
        <w:numPr>
          <w:ilvl w:val="0"/>
          <w:numId w:val="62"/>
        </w:numPr>
        <w:tabs>
          <w:tab w:pos="646" w:val="left" w:leader="none"/>
        </w:tabs>
        <w:spacing w:line="240" w:lineRule="auto" w:before="65" w:after="0"/>
        <w:ind w:left="645" w:right="0" w:hanging="428"/>
        <w:jc w:val="left"/>
        <w:rPr>
          <w:sz w:val="21"/>
        </w:rPr>
      </w:pPr>
      <w:bookmarkStart w:name="(8). 其他关联交易" w:id="970"/>
      <w:bookmarkEnd w:id="970"/>
      <w:r>
        <w:rPr/>
      </w:r>
      <w:bookmarkStart w:name="(8). 其他关联交易" w:id="971"/>
      <w:bookmarkEnd w:id="971"/>
      <w:r>
        <w:rPr>
          <w:sz w:val="21"/>
        </w:rPr>
        <w:t>其他关联交易</w:t>
      </w:r>
      <w:r>
        <w:rPr>
          <w:sz w:val="21"/>
        </w:rPr>
        <w:t> </w:t>
      </w:r>
    </w:p>
    <w:p>
      <w:pPr>
        <w:pStyle w:val="BodyText"/>
        <w:spacing w:before="64"/>
        <w:ind w:left="218"/>
      </w:pPr>
      <w:r>
        <w:rPr/>
        <w:t>□适用√不适用 </w:t>
      </w:r>
    </w:p>
    <w:p>
      <w:pPr>
        <w:pStyle w:val="BodyText"/>
        <w:spacing w:line="297" w:lineRule="auto" w:before="62"/>
        <w:ind w:left="218" w:right="38"/>
      </w:pPr>
      <w:bookmarkStart w:name="6、 应收、应付关联方等未结算项目情况" w:id="972"/>
      <w:bookmarkEnd w:id="972"/>
      <w:r>
        <w:rPr/>
      </w:r>
      <w:r>
        <w:rPr/>
        <w:t>6、 应收、应付关联方等未结算项目情况</w:t>
      </w:r>
      <w:bookmarkStart w:name="(1). 应收项目" w:id="973"/>
      <w:bookmarkEnd w:id="973"/>
      <w:r>
        <w:rPr/>
        <w:t>(1)</w:t>
      </w:r>
      <w:r>
        <w:rPr/>
        <w:t>.应收项目 </w:t>
      </w:r>
    </w:p>
    <w:p>
      <w:pPr>
        <w:pStyle w:val="BodyText"/>
        <w:spacing w:line="297" w:lineRule="auto"/>
        <w:ind w:left="218" w:right="2390"/>
      </w:pPr>
      <w:r>
        <w:rPr/>
        <w:t>□适用√不适用</w:t>
      </w:r>
      <w:bookmarkStart w:name="(2). 应付项目" w:id="974"/>
      <w:bookmarkEnd w:id="974"/>
      <w:r>
        <w:rPr/>
        <w:t>(2)</w:t>
      </w:r>
      <w:r>
        <w:rPr/>
        <w:t>.应付项目 </w:t>
      </w:r>
    </w:p>
    <w:p>
      <w:pPr>
        <w:pStyle w:val="BodyText"/>
        <w:spacing w:line="267" w:lineRule="exact"/>
        <w:ind w:left="218"/>
      </w:pPr>
      <w:r>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BodyText"/>
        <w:spacing w:before="1"/>
        <w:ind w:left="218"/>
      </w:pPr>
      <w:r>
        <w:rPr>
          <w:spacing w:val="-1"/>
        </w:rPr>
        <w:t>单位:元币种:人民币</w:t>
      </w:r>
      <w:r>
        <w:rPr/>
        <w:t> </w:t>
      </w:r>
    </w:p>
    <w:p>
      <w:pPr>
        <w:spacing w:after="0"/>
        <w:sectPr>
          <w:type w:val="continuous"/>
          <w:pgSz w:w="11910" w:h="16840"/>
          <w:pgMar w:top="780" w:bottom="280" w:left="1580" w:right="1040"/>
          <w:cols w:num="2" w:equalWidth="0">
            <w:col w:w="4188" w:space="2754"/>
            <w:col w:w="2348"/>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5"/>
        <w:gridCol w:w="2083"/>
        <w:gridCol w:w="2083"/>
        <w:gridCol w:w="2717"/>
      </w:tblGrid>
      <w:tr>
        <w:trPr>
          <w:trHeight w:val="273" w:hRule="atLeast"/>
        </w:trPr>
        <w:tc>
          <w:tcPr>
            <w:tcW w:w="2165" w:type="dxa"/>
          </w:tcPr>
          <w:p>
            <w:pPr>
              <w:pStyle w:val="TableParagraph"/>
              <w:spacing w:line="252" w:lineRule="exact"/>
              <w:ind w:left="662"/>
              <w:rPr>
                <w:sz w:val="21"/>
              </w:rPr>
            </w:pPr>
            <w:r>
              <w:rPr>
                <w:spacing w:val="-1"/>
                <w:sz w:val="21"/>
              </w:rPr>
              <w:t>项目名称</w:t>
            </w:r>
            <w:r>
              <w:rPr>
                <w:sz w:val="21"/>
              </w:rPr>
              <w:t> </w:t>
            </w:r>
          </w:p>
        </w:tc>
        <w:tc>
          <w:tcPr>
            <w:tcW w:w="2083" w:type="dxa"/>
          </w:tcPr>
          <w:p>
            <w:pPr>
              <w:pStyle w:val="TableParagraph"/>
              <w:spacing w:line="252" w:lineRule="exact"/>
              <w:ind w:left="722"/>
              <w:rPr>
                <w:sz w:val="21"/>
              </w:rPr>
            </w:pPr>
            <w:r>
              <w:rPr>
                <w:sz w:val="21"/>
              </w:rPr>
              <w:t>关联方 </w:t>
            </w:r>
          </w:p>
        </w:tc>
        <w:tc>
          <w:tcPr>
            <w:tcW w:w="2083" w:type="dxa"/>
          </w:tcPr>
          <w:p>
            <w:pPr>
              <w:pStyle w:val="TableParagraph"/>
              <w:spacing w:line="252" w:lineRule="exact"/>
              <w:ind w:left="411"/>
              <w:rPr>
                <w:sz w:val="21"/>
              </w:rPr>
            </w:pPr>
            <w:r>
              <w:rPr>
                <w:spacing w:val="-1"/>
                <w:sz w:val="21"/>
              </w:rPr>
              <w:t>期末账面余额</w:t>
            </w:r>
            <w:r>
              <w:rPr>
                <w:sz w:val="21"/>
              </w:rPr>
              <w:t> </w:t>
            </w:r>
          </w:p>
        </w:tc>
        <w:tc>
          <w:tcPr>
            <w:tcW w:w="2717" w:type="dxa"/>
          </w:tcPr>
          <w:p>
            <w:pPr>
              <w:pStyle w:val="TableParagraph"/>
              <w:spacing w:line="252" w:lineRule="exact"/>
              <w:ind w:left="728"/>
              <w:rPr>
                <w:sz w:val="21"/>
              </w:rPr>
            </w:pPr>
            <w:r>
              <w:rPr>
                <w:spacing w:val="-1"/>
                <w:sz w:val="21"/>
              </w:rPr>
              <w:t>期初账面余额</w:t>
            </w:r>
            <w:r>
              <w:rPr>
                <w:sz w:val="21"/>
              </w:rPr>
              <w:t> </w:t>
            </w:r>
          </w:p>
        </w:tc>
      </w:tr>
      <w:tr>
        <w:trPr>
          <w:trHeight w:val="544" w:hRule="atLeast"/>
        </w:trPr>
        <w:tc>
          <w:tcPr>
            <w:tcW w:w="2165" w:type="dxa"/>
          </w:tcPr>
          <w:p>
            <w:pPr>
              <w:pStyle w:val="TableParagraph"/>
              <w:spacing w:before="138"/>
              <w:ind w:left="107"/>
              <w:rPr>
                <w:sz w:val="21"/>
              </w:rPr>
            </w:pPr>
            <w:r>
              <w:rPr>
                <w:spacing w:val="-1"/>
                <w:sz w:val="21"/>
              </w:rPr>
              <w:t>合同负债</w:t>
            </w:r>
            <w:r>
              <w:rPr>
                <w:sz w:val="21"/>
              </w:rPr>
              <w:t> </w:t>
            </w:r>
          </w:p>
        </w:tc>
        <w:tc>
          <w:tcPr>
            <w:tcW w:w="2083" w:type="dxa"/>
          </w:tcPr>
          <w:p>
            <w:pPr>
              <w:pStyle w:val="TableParagraph"/>
              <w:ind w:left="105"/>
              <w:rPr>
                <w:sz w:val="21"/>
              </w:rPr>
            </w:pPr>
            <w:r>
              <w:rPr>
                <w:sz w:val="21"/>
              </w:rPr>
              <w:t>利华益利津炼化有</w:t>
            </w:r>
          </w:p>
          <w:p>
            <w:pPr>
              <w:pStyle w:val="TableParagraph"/>
              <w:spacing w:line="252" w:lineRule="exact" w:before="2"/>
              <w:ind w:left="105"/>
              <w:rPr>
                <w:sz w:val="21"/>
              </w:rPr>
            </w:pPr>
            <w:r>
              <w:rPr>
                <w:sz w:val="21"/>
              </w:rPr>
              <w:t>限公司 </w:t>
            </w:r>
          </w:p>
        </w:tc>
        <w:tc>
          <w:tcPr>
            <w:tcW w:w="2083" w:type="dxa"/>
          </w:tcPr>
          <w:p>
            <w:pPr>
              <w:pStyle w:val="TableParagraph"/>
              <w:spacing w:before="138"/>
              <w:ind w:right="-15"/>
              <w:jc w:val="right"/>
              <w:rPr>
                <w:sz w:val="21"/>
              </w:rPr>
            </w:pPr>
            <w:r>
              <w:rPr>
                <w:sz w:val="21"/>
              </w:rPr>
              <w:t>20,115.04 </w:t>
            </w:r>
          </w:p>
        </w:tc>
        <w:tc>
          <w:tcPr>
            <w:tcW w:w="2717" w:type="dxa"/>
          </w:tcPr>
          <w:p>
            <w:pPr>
              <w:pStyle w:val="TableParagraph"/>
              <w:spacing w:before="138"/>
              <w:ind w:right="-15"/>
              <w:jc w:val="right"/>
              <w:rPr>
                <w:sz w:val="21"/>
              </w:rPr>
            </w:pPr>
            <w:r>
              <w:rPr>
                <w:sz w:val="21"/>
              </w:rPr>
              <w:t>3,918,859.15 </w:t>
            </w:r>
          </w:p>
        </w:tc>
      </w:tr>
      <w:tr>
        <w:trPr>
          <w:trHeight w:val="544" w:hRule="atLeast"/>
        </w:trPr>
        <w:tc>
          <w:tcPr>
            <w:tcW w:w="2165" w:type="dxa"/>
          </w:tcPr>
          <w:p>
            <w:pPr>
              <w:pStyle w:val="TableParagraph"/>
              <w:spacing w:before="137"/>
              <w:ind w:left="107"/>
              <w:rPr>
                <w:sz w:val="21"/>
              </w:rPr>
            </w:pPr>
            <w:r>
              <w:rPr>
                <w:spacing w:val="-1"/>
                <w:sz w:val="21"/>
              </w:rPr>
              <w:t>应付账款</w:t>
            </w:r>
            <w:r>
              <w:rPr>
                <w:sz w:val="21"/>
              </w:rPr>
              <w:t> </w:t>
            </w:r>
          </w:p>
        </w:tc>
        <w:tc>
          <w:tcPr>
            <w:tcW w:w="2083" w:type="dxa"/>
          </w:tcPr>
          <w:p>
            <w:pPr>
              <w:pStyle w:val="TableParagraph"/>
              <w:ind w:left="105"/>
              <w:rPr>
                <w:sz w:val="21"/>
              </w:rPr>
            </w:pPr>
            <w:r>
              <w:rPr>
                <w:sz w:val="21"/>
              </w:rPr>
              <w:t>利华益利津炼化有</w:t>
            </w:r>
          </w:p>
          <w:p>
            <w:pPr>
              <w:pStyle w:val="TableParagraph"/>
              <w:spacing w:line="250" w:lineRule="exact" w:before="4"/>
              <w:ind w:left="105"/>
              <w:rPr>
                <w:sz w:val="21"/>
              </w:rPr>
            </w:pPr>
            <w:r>
              <w:rPr>
                <w:sz w:val="21"/>
              </w:rPr>
              <w:t>限公司 </w:t>
            </w:r>
          </w:p>
        </w:tc>
        <w:tc>
          <w:tcPr>
            <w:tcW w:w="2083" w:type="dxa"/>
          </w:tcPr>
          <w:p>
            <w:pPr>
              <w:pStyle w:val="TableParagraph"/>
              <w:spacing w:before="137"/>
              <w:ind w:right="-15"/>
              <w:jc w:val="right"/>
              <w:rPr>
                <w:sz w:val="21"/>
              </w:rPr>
            </w:pPr>
            <w:r>
              <w:rPr>
                <w:sz w:val="21"/>
              </w:rPr>
              <w:t>248,029.56 </w:t>
            </w:r>
          </w:p>
        </w:tc>
        <w:tc>
          <w:tcPr>
            <w:tcW w:w="2717" w:type="dxa"/>
          </w:tcPr>
          <w:p>
            <w:pPr>
              <w:pStyle w:val="TableParagraph"/>
              <w:spacing w:before="137"/>
              <w:ind w:right="-15"/>
              <w:jc w:val="right"/>
              <w:rPr>
                <w:sz w:val="21"/>
              </w:rPr>
            </w:pPr>
            <w:r>
              <w:rPr>
                <w:sz w:val="21"/>
              </w:rPr>
              <w:t>199,125.88 </w:t>
            </w:r>
          </w:p>
        </w:tc>
      </w:tr>
    </w:tbl>
    <w:p>
      <w:pPr>
        <w:pStyle w:val="BodyText"/>
        <w:spacing w:before="61"/>
        <w:ind w:left="218"/>
      </w:pPr>
      <w:bookmarkStart w:name="(3). 其他项目" w:id="975"/>
      <w:bookmarkEnd w:id="975"/>
      <w:r>
        <w:rPr/>
      </w:r>
      <w:r>
        <w:rPr/>
        <w:t>(3).其他项目 </w:t>
      </w:r>
    </w:p>
    <w:p>
      <w:pPr>
        <w:pStyle w:val="BodyText"/>
        <w:spacing w:line="295" w:lineRule="auto" w:before="64"/>
        <w:ind w:left="218" w:right="7489"/>
      </w:pPr>
      <w:r>
        <w:rPr/>
        <w:t>□适用√不适用</w:t>
      </w:r>
      <w:r>
        <w:rPr>
          <w:spacing w:val="1"/>
        </w:rPr>
        <w:t> </w:t>
      </w:r>
      <w:bookmarkStart w:name="7、 关联方承诺" w:id="976"/>
      <w:bookmarkEnd w:id="976"/>
      <w:r>
        <w:rPr/>
        <w:t>7</w:t>
      </w:r>
      <w:r>
        <w:rPr/>
        <w:t>、 关联方承诺</w:t>
      </w:r>
    </w:p>
    <w:p>
      <w:pPr>
        <w:pStyle w:val="BodyText"/>
        <w:spacing w:before="3"/>
        <w:ind w:left="218"/>
      </w:pPr>
      <w:r>
        <w:rPr>
          <w:spacing w:val="-1"/>
        </w:rPr>
        <w:t>□适用√不适用</w:t>
      </w:r>
      <w:r>
        <w:rPr/>
        <w:t> </w:t>
      </w:r>
    </w:p>
    <w:p>
      <w:pPr>
        <w:spacing w:after="0"/>
        <w:sectPr>
          <w:type w:val="continuous"/>
          <w:pgSz w:w="11910" w:h="16840"/>
          <w:pgMar w:top="780" w:bottom="280" w:left="1580" w:right="1040"/>
        </w:sectPr>
      </w:pPr>
    </w:p>
    <w:p>
      <w:pPr>
        <w:pStyle w:val="BodyText"/>
        <w:spacing w:before="61"/>
        <w:ind w:left="218"/>
      </w:pPr>
      <w:bookmarkStart w:name="8、 其他" w:id="977"/>
      <w:bookmarkEnd w:id="977"/>
      <w:r>
        <w:rPr/>
      </w:r>
      <w:r>
        <w:rPr/>
        <w:t>8、 其他</w:t>
      </w:r>
    </w:p>
    <w:p>
      <w:pPr>
        <w:pStyle w:val="BodyText"/>
        <w:spacing w:line="295" w:lineRule="auto" w:before="65"/>
        <w:ind w:left="218" w:right="7381"/>
      </w:pPr>
      <w:r>
        <w:rPr/>
        <w:t>□适用√不适用</w:t>
      </w:r>
      <w:r>
        <w:rPr>
          <w:spacing w:val="1"/>
        </w:rPr>
        <w:t> </w:t>
      </w:r>
      <w:bookmarkStart w:name="十五、 股份支付" w:id="978"/>
      <w:bookmarkEnd w:id="978"/>
      <w:r>
        <w:rPr>
          <w:spacing w:val="10"/>
        </w:rPr>
        <w:t>十五、 股份支付</w:t>
      </w:r>
    </w:p>
    <w:p>
      <w:pPr>
        <w:pStyle w:val="BodyText"/>
        <w:spacing w:before="140"/>
        <w:ind w:left="218"/>
      </w:pPr>
      <w:bookmarkStart w:name="1、 各项权益工具" w:id="979"/>
      <w:bookmarkEnd w:id="979"/>
      <w:r>
        <w:rPr/>
      </w:r>
      <w:r>
        <w:rPr/>
        <w:t>1</w:t>
      </w:r>
      <w:r>
        <w:rPr>
          <w:spacing w:val="3"/>
        </w:rPr>
        <w:t>、 各项权益工具</w:t>
      </w:r>
    </w:p>
    <w:p>
      <w:pPr>
        <w:pStyle w:val="BodyText"/>
        <w:spacing w:before="62"/>
        <w:ind w:left="218"/>
      </w:pPr>
      <w:r>
        <w:rPr/>
        <w:t>□适用√不适用 </w:t>
      </w:r>
    </w:p>
    <w:p>
      <w:pPr>
        <w:pStyle w:val="BodyText"/>
        <w:spacing w:before="5"/>
        <w:ind w:left="218"/>
      </w:pPr>
      <w:r>
        <w:rPr>
          <w:spacing w:val="-1"/>
        </w:rPr>
        <w:t>期末发行在外的股票期权或其他权益工具</w:t>
      </w:r>
      <w:r>
        <w:rPr/>
        <w:t> </w:t>
      </w:r>
    </w:p>
    <w:p>
      <w:pPr>
        <w:pStyle w:val="BodyText"/>
        <w:spacing w:before="2"/>
        <w:ind w:left="218"/>
      </w:pPr>
      <w:r>
        <w:rPr/>
        <w:t>□适用√不适用</w:t>
      </w:r>
      <w:r>
        <w:rPr>
          <w:color w:val="333399"/>
        </w:rPr>
        <w:t> </w:t>
      </w:r>
    </w:p>
    <w:p>
      <w:pPr>
        <w:pStyle w:val="BodyText"/>
        <w:spacing w:before="62"/>
        <w:ind w:left="218"/>
      </w:pPr>
      <w:bookmarkStart w:name="2、 以权益结算的股份支付情况" w:id="980"/>
      <w:bookmarkEnd w:id="980"/>
      <w:r>
        <w:rPr/>
      </w:r>
      <w:r>
        <w:rPr/>
        <w:t>2、 以权益结算的股份支付情况 </w:t>
      </w:r>
    </w:p>
    <w:p>
      <w:pPr>
        <w:pStyle w:val="BodyText"/>
        <w:spacing w:before="64"/>
        <w:ind w:left="218"/>
      </w:pPr>
      <w:r>
        <w:rPr/>
        <w:t>□适用√不适用 </w:t>
      </w:r>
    </w:p>
    <w:p>
      <w:pPr>
        <w:pStyle w:val="BodyText"/>
        <w:spacing w:before="62"/>
        <w:ind w:left="218"/>
      </w:pPr>
      <w:bookmarkStart w:name="3、 以现金结算的股份支付情况" w:id="981"/>
      <w:bookmarkEnd w:id="981"/>
      <w:r>
        <w:rPr/>
      </w:r>
      <w:r>
        <w:rPr/>
        <w:t>3、 以现金结算的股份支付情况</w:t>
      </w:r>
    </w:p>
    <w:p>
      <w:pPr>
        <w:pStyle w:val="BodyText"/>
        <w:spacing w:before="65"/>
        <w:ind w:left="218"/>
      </w:pPr>
      <w:r>
        <w:rPr/>
        <w:t>□适用√不适用 </w:t>
      </w:r>
    </w:p>
    <w:p>
      <w:pPr>
        <w:pStyle w:val="BodyText"/>
        <w:spacing w:before="63"/>
        <w:ind w:left="218"/>
      </w:pPr>
      <w:bookmarkStart w:name="4、 本期股份支付费用" w:id="982"/>
      <w:bookmarkEnd w:id="982"/>
      <w:r>
        <w:rPr/>
      </w:r>
      <w:r>
        <w:rPr/>
        <w:t>4、 本期股份支付费用</w:t>
      </w:r>
    </w:p>
    <w:p>
      <w:pPr>
        <w:pStyle w:val="BodyText"/>
        <w:spacing w:before="64"/>
        <w:ind w:left="218"/>
      </w:pPr>
      <w:r>
        <w:rPr/>
        <w:t>□适用√不适用 </w:t>
      </w:r>
    </w:p>
    <w:p>
      <w:pPr>
        <w:pStyle w:val="BodyText"/>
        <w:spacing w:before="62"/>
        <w:ind w:left="218"/>
      </w:pPr>
      <w:bookmarkStart w:name="5、 股份支付的修改、终止情况" w:id="983"/>
      <w:bookmarkEnd w:id="983"/>
      <w:r>
        <w:rPr/>
      </w:r>
      <w:r>
        <w:rPr/>
        <w:t>5、 股份支付的修改、终止情况</w:t>
      </w:r>
    </w:p>
    <w:p>
      <w:pPr>
        <w:pStyle w:val="BodyText"/>
        <w:spacing w:line="295" w:lineRule="auto" w:before="65"/>
        <w:ind w:left="218" w:right="7592"/>
      </w:pPr>
      <w:r>
        <w:rPr/>
        <w:t>□适用√不适用</w:t>
      </w:r>
      <w:bookmarkStart w:name="6、 其他" w:id="984"/>
      <w:bookmarkEnd w:id="984"/>
      <w:r>
        <w:rPr/>
        <w:t>6</w:t>
      </w:r>
      <w:r>
        <w:rPr/>
        <w:t>、 其他</w:t>
      </w:r>
    </w:p>
    <w:p>
      <w:pPr>
        <w:pStyle w:val="BodyText"/>
        <w:spacing w:before="3"/>
        <w:ind w:left="218"/>
      </w:pPr>
      <w:r>
        <w:rPr/>
        <w:t>□适用√不适用 </w:t>
      </w:r>
    </w:p>
    <w:p>
      <w:pPr>
        <w:pStyle w:val="BodyText"/>
        <w:spacing w:before="62"/>
        <w:ind w:left="218"/>
      </w:pPr>
      <w:bookmarkStart w:name="十六、 承诺及或有事项" w:id="985"/>
      <w:bookmarkEnd w:id="985"/>
      <w:r>
        <w:rPr/>
      </w:r>
      <w:r>
        <w:rPr>
          <w:spacing w:val="8"/>
        </w:rPr>
        <w:t>十六、 承诺及或有事项</w:t>
      </w:r>
    </w:p>
    <w:p>
      <w:pPr>
        <w:pStyle w:val="BodyText"/>
        <w:spacing w:before="7"/>
        <w:rPr>
          <w:sz w:val="15"/>
        </w:rPr>
      </w:pPr>
    </w:p>
    <w:p>
      <w:pPr>
        <w:pStyle w:val="BodyText"/>
        <w:ind w:left="218"/>
      </w:pPr>
      <w:bookmarkStart w:name="1、 重要承诺事项" w:id="986"/>
      <w:bookmarkEnd w:id="986"/>
      <w:r>
        <w:rPr/>
      </w:r>
      <w:r>
        <w:rPr/>
        <w:t>1、 重要承诺事项 </w:t>
      </w:r>
    </w:p>
    <w:p>
      <w:pPr>
        <w:pStyle w:val="BodyText"/>
        <w:spacing w:line="295" w:lineRule="auto" w:before="64"/>
        <w:ind w:left="218" w:right="7489"/>
      </w:pPr>
      <w:r>
        <w:rPr/>
        <w:t>□适用√不适用</w:t>
      </w:r>
      <w:r>
        <w:rPr>
          <w:spacing w:val="1"/>
        </w:rPr>
        <w:t> </w:t>
      </w:r>
      <w:bookmarkStart w:name="2、 或有事项" w:id="987"/>
      <w:bookmarkEnd w:id="987"/>
      <w:r>
        <w:rPr/>
        <w:t>2</w:t>
      </w:r>
      <w:r>
        <w:rPr/>
        <w:t>、 或有事项</w:t>
      </w:r>
    </w:p>
    <w:p>
      <w:pPr>
        <w:pStyle w:val="ListParagraph"/>
        <w:numPr>
          <w:ilvl w:val="0"/>
          <w:numId w:val="63"/>
        </w:numPr>
        <w:tabs>
          <w:tab w:pos="646" w:val="left" w:leader="none"/>
        </w:tabs>
        <w:spacing w:line="240" w:lineRule="auto" w:before="3" w:after="0"/>
        <w:ind w:left="645" w:right="0" w:hanging="428"/>
        <w:jc w:val="left"/>
        <w:rPr>
          <w:sz w:val="21"/>
        </w:rPr>
      </w:pPr>
      <w:bookmarkStart w:name="(1). 资产负债表日存在的重要或有事项" w:id="988"/>
      <w:bookmarkEnd w:id="988"/>
      <w:r>
        <w:rPr/>
      </w:r>
      <w:bookmarkStart w:name="(1). 资产负债表日存在的重要或有事项" w:id="989"/>
      <w:bookmarkEnd w:id="989"/>
      <w:r>
        <w:rPr>
          <w:sz w:val="21"/>
        </w:rPr>
        <w:t>资产负债表日存在的重要或有事项</w:t>
      </w:r>
      <w:r>
        <w:rPr>
          <w:sz w:val="21"/>
        </w:rPr>
        <w:t> </w:t>
      </w:r>
    </w:p>
    <w:p>
      <w:pPr>
        <w:pStyle w:val="BodyText"/>
        <w:spacing w:before="63"/>
        <w:ind w:left="218"/>
      </w:pPr>
      <w:r>
        <w:rPr/>
        <w:t>□适用√不适用 </w:t>
      </w:r>
    </w:p>
    <w:p>
      <w:pPr>
        <w:pStyle w:val="ListParagraph"/>
        <w:numPr>
          <w:ilvl w:val="0"/>
          <w:numId w:val="63"/>
        </w:numPr>
        <w:tabs>
          <w:tab w:pos="646" w:val="left" w:leader="none"/>
        </w:tabs>
        <w:spacing w:line="240" w:lineRule="auto" w:before="64" w:after="0"/>
        <w:ind w:left="645" w:right="0" w:hanging="428"/>
        <w:jc w:val="left"/>
        <w:rPr>
          <w:sz w:val="21"/>
        </w:rPr>
      </w:pPr>
      <w:bookmarkStart w:name="(2). 公司没有需要披露的重要或有事项，也应予以说明：" w:id="990"/>
      <w:bookmarkEnd w:id="990"/>
      <w:r>
        <w:rPr/>
      </w:r>
      <w:bookmarkStart w:name="(2). 公司没有需要披露的重要或有事项，也应予以说明：" w:id="991"/>
      <w:bookmarkEnd w:id="991"/>
      <w:r>
        <w:rPr>
          <w:sz w:val="21"/>
        </w:rPr>
        <w:t>公司没有需要披露的重要或有事项，也应予以说明：</w:t>
      </w:r>
      <w:r>
        <w:rPr>
          <w:sz w:val="21"/>
        </w:rPr>
        <w:t> </w:t>
      </w:r>
    </w:p>
    <w:p>
      <w:pPr>
        <w:pStyle w:val="BodyText"/>
        <w:spacing w:line="297" w:lineRule="auto" w:before="62"/>
        <w:ind w:left="218" w:right="7489"/>
      </w:pPr>
      <w:r>
        <w:rPr/>
        <w:t>□适用√不适用</w:t>
      </w:r>
      <w:r>
        <w:rPr>
          <w:spacing w:val="1"/>
        </w:rPr>
        <w:t> </w:t>
      </w:r>
      <w:bookmarkStart w:name="3、 其他" w:id="992"/>
      <w:bookmarkEnd w:id="992"/>
      <w:r>
        <w:rPr/>
        <w:t>3</w:t>
      </w:r>
      <w:r>
        <w:rPr/>
        <w:t>、 其他</w:t>
      </w:r>
    </w:p>
    <w:p>
      <w:pPr>
        <w:pStyle w:val="BodyText"/>
        <w:spacing w:line="267" w:lineRule="exact"/>
        <w:ind w:left="218"/>
      </w:pPr>
      <w:r>
        <w:rPr/>
        <w:t>□适用√不适用 </w:t>
      </w:r>
    </w:p>
    <w:p>
      <w:pPr>
        <w:pStyle w:val="BodyText"/>
        <w:spacing w:before="65"/>
        <w:ind w:left="218"/>
      </w:pPr>
      <w:bookmarkStart w:name="十七、 资产负债表日后事项" w:id="993"/>
      <w:bookmarkEnd w:id="993"/>
      <w:r>
        <w:rPr/>
      </w:r>
      <w:r>
        <w:rPr>
          <w:spacing w:val="6"/>
        </w:rPr>
        <w:t>十七、 资产负债表日后事项</w:t>
      </w:r>
    </w:p>
    <w:p>
      <w:pPr>
        <w:pStyle w:val="BodyText"/>
        <w:spacing w:before="12"/>
        <w:rPr>
          <w:sz w:val="9"/>
        </w:rPr>
      </w:pPr>
    </w:p>
    <w:p>
      <w:pPr>
        <w:pStyle w:val="BodyText"/>
        <w:spacing w:before="72"/>
        <w:ind w:left="218"/>
      </w:pPr>
      <w:bookmarkStart w:name="1、 重要的非调整事项" w:id="994"/>
      <w:bookmarkEnd w:id="994"/>
      <w:r>
        <w:rPr/>
      </w:r>
      <w:r>
        <w:rPr>
          <w:rFonts w:ascii="Calibri" w:eastAsia="Calibri"/>
          <w:b/>
        </w:rPr>
        <w:t>1</w:t>
      </w:r>
      <w:r>
        <w:rPr/>
        <w:t>、 重要的非调整事项</w:t>
      </w:r>
    </w:p>
    <w:p>
      <w:pPr>
        <w:pStyle w:val="BodyText"/>
        <w:spacing w:before="62"/>
        <w:ind w:left="218"/>
      </w:pPr>
      <w:r>
        <w:rPr/>
        <w:t>□适用√不适用 </w:t>
      </w:r>
    </w:p>
    <w:p>
      <w:pPr>
        <w:pStyle w:val="BodyText"/>
        <w:spacing w:before="64"/>
        <w:ind w:left="218"/>
      </w:pPr>
      <w:bookmarkStart w:name="2、 利润分配情况" w:id="995"/>
      <w:bookmarkEnd w:id="995"/>
      <w:r>
        <w:rPr/>
      </w:r>
      <w:r>
        <w:rPr>
          <w:rFonts w:ascii="Calibri" w:eastAsia="Calibri"/>
          <w:b/>
        </w:rPr>
        <w:t>2</w:t>
      </w:r>
      <w:r>
        <w:rPr/>
        <w:t>、 利润分配情况</w:t>
      </w:r>
    </w:p>
    <w:p>
      <w:pPr>
        <w:pStyle w:val="BodyText"/>
        <w:spacing w:before="62"/>
        <w:ind w:left="218"/>
      </w:pPr>
      <w:r>
        <w:rPr/>
        <w:t>√适用□不适用 </w:t>
      </w:r>
    </w:p>
    <w:p>
      <w:pPr>
        <w:pStyle w:val="BodyText"/>
        <w:spacing w:before="6"/>
        <w:ind w:left="6739"/>
      </w:pPr>
      <w:r>
        <w:rPr>
          <w:spacing w:val="7"/>
        </w:rPr>
        <w:t>单位：元 币种：人民币</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23"/>
        <w:gridCol w:w="5327"/>
      </w:tblGrid>
      <w:tr>
        <w:trPr>
          <w:trHeight w:val="273" w:hRule="atLeast"/>
        </w:trPr>
        <w:tc>
          <w:tcPr>
            <w:tcW w:w="3723" w:type="dxa"/>
          </w:tcPr>
          <w:p>
            <w:pPr>
              <w:pStyle w:val="TableParagraph"/>
              <w:spacing w:line="250" w:lineRule="exact" w:before="3"/>
              <w:ind w:left="107"/>
              <w:rPr>
                <w:sz w:val="21"/>
              </w:rPr>
            </w:pPr>
            <w:r>
              <w:rPr>
                <w:spacing w:val="-1"/>
                <w:sz w:val="21"/>
              </w:rPr>
              <w:t>拟分配的利润或股利</w:t>
            </w:r>
            <w:r>
              <w:rPr>
                <w:sz w:val="21"/>
              </w:rPr>
              <w:t> </w:t>
            </w:r>
          </w:p>
        </w:tc>
        <w:tc>
          <w:tcPr>
            <w:tcW w:w="5327" w:type="dxa"/>
          </w:tcPr>
          <w:p>
            <w:pPr>
              <w:pStyle w:val="TableParagraph"/>
              <w:spacing w:line="250" w:lineRule="exact" w:before="3"/>
              <w:ind w:right="-15"/>
              <w:jc w:val="right"/>
              <w:rPr>
                <w:sz w:val="21"/>
              </w:rPr>
            </w:pPr>
            <w:r>
              <w:rPr>
                <w:sz w:val="21"/>
              </w:rPr>
              <w:t>32,500,000.00 </w:t>
            </w:r>
          </w:p>
        </w:tc>
      </w:tr>
      <w:tr>
        <w:trPr>
          <w:trHeight w:val="273" w:hRule="atLeast"/>
        </w:trPr>
        <w:tc>
          <w:tcPr>
            <w:tcW w:w="3723" w:type="dxa"/>
          </w:tcPr>
          <w:p>
            <w:pPr>
              <w:pStyle w:val="TableParagraph"/>
              <w:spacing w:line="252" w:lineRule="exact"/>
              <w:ind w:left="107"/>
              <w:rPr>
                <w:sz w:val="21"/>
              </w:rPr>
            </w:pPr>
            <w:r>
              <w:rPr>
                <w:spacing w:val="-1"/>
                <w:sz w:val="21"/>
              </w:rPr>
              <w:t>经审议批准宣告发放的利润或股利</w:t>
            </w:r>
            <w:r>
              <w:rPr>
                <w:sz w:val="21"/>
              </w:rPr>
              <w:t> </w:t>
            </w:r>
          </w:p>
        </w:tc>
        <w:tc>
          <w:tcPr>
            <w:tcW w:w="5327" w:type="dxa"/>
          </w:tcPr>
          <w:p>
            <w:pPr>
              <w:pStyle w:val="TableParagraph"/>
              <w:spacing w:line="252" w:lineRule="exact"/>
              <w:ind w:right="-15"/>
              <w:jc w:val="right"/>
              <w:rPr>
                <w:sz w:val="21"/>
              </w:rPr>
            </w:pPr>
            <w:r>
              <w:rPr>
                <w:sz w:val="21"/>
              </w:rPr>
              <w:t>32,500,000.00 </w:t>
            </w:r>
          </w:p>
        </w:tc>
      </w:tr>
    </w:tbl>
    <w:p>
      <w:pPr>
        <w:pStyle w:val="BodyText"/>
        <w:spacing w:before="1"/>
        <w:ind w:left="638"/>
      </w:pPr>
      <w:r>
        <w:rPr>
          <w:spacing w:val="-1"/>
        </w:rPr>
        <w:t>2024</w:t>
      </w:r>
      <w:r>
        <w:rPr>
          <w:spacing w:val="-37"/>
        </w:rPr>
        <w:t> 年 </w:t>
      </w:r>
      <w:r>
        <w:rPr/>
        <w:t>3</w:t>
      </w:r>
      <w:r>
        <w:rPr>
          <w:spacing w:val="-36"/>
        </w:rPr>
        <w:t> 月 </w:t>
      </w:r>
      <w:r>
        <w:rPr/>
        <w:t>18</w:t>
      </w:r>
      <w:r>
        <w:rPr>
          <w:spacing w:val="-12"/>
        </w:rPr>
        <w:t> 日，公司董事会决议提出 </w:t>
      </w:r>
      <w:r>
        <w:rPr/>
        <w:t>2023</w:t>
      </w:r>
      <w:r>
        <w:rPr>
          <w:spacing w:val="-8"/>
        </w:rPr>
        <w:t> 年度利润分配方案如下：</w:t>
      </w:r>
      <w:r>
        <w:rPr/>
        <w:t> </w:t>
      </w:r>
    </w:p>
    <w:p>
      <w:pPr>
        <w:pStyle w:val="BodyText"/>
        <w:spacing w:before="2"/>
        <w:ind w:left="638"/>
      </w:pPr>
      <w:r>
        <w:rPr>
          <w:spacing w:val="-14"/>
        </w:rPr>
        <w:t>以截至 </w:t>
      </w:r>
      <w:r>
        <w:rPr/>
        <w:t>2023</w:t>
      </w:r>
      <w:r>
        <w:rPr>
          <w:spacing w:val="-37"/>
        </w:rPr>
        <w:t> 年 </w:t>
      </w:r>
      <w:r>
        <w:rPr/>
        <w:t>12</w:t>
      </w:r>
      <w:r>
        <w:rPr>
          <w:spacing w:val="-36"/>
        </w:rPr>
        <w:t> 月 </w:t>
      </w:r>
      <w:r>
        <w:rPr/>
        <w:t>31</w:t>
      </w:r>
      <w:r>
        <w:rPr>
          <w:spacing w:val="-8"/>
        </w:rPr>
        <w:t> 日公司总股本 </w:t>
      </w:r>
      <w:r>
        <w:rPr/>
        <w:t>550,000,000</w:t>
      </w:r>
      <w:r>
        <w:rPr>
          <w:spacing w:val="-1"/>
        </w:rPr>
        <w:t> 股为基数，用可供股东分配的利润向全</w:t>
      </w:r>
    </w:p>
    <w:p>
      <w:pPr>
        <w:pStyle w:val="BodyText"/>
        <w:spacing w:before="5"/>
        <w:ind w:left="218"/>
      </w:pPr>
      <w:r>
        <w:rPr>
          <w:spacing w:val="-12"/>
        </w:rPr>
        <w:t>体股东每 </w:t>
      </w:r>
      <w:r>
        <w:rPr/>
        <w:t>10</w:t>
      </w:r>
      <w:r>
        <w:rPr>
          <w:spacing w:val="-23"/>
        </w:rPr>
        <w:t> 股派送 </w:t>
      </w:r>
      <w:r>
        <w:rPr/>
        <w:t>0.55</w:t>
      </w:r>
      <w:r>
        <w:rPr>
          <w:spacing w:val="-11"/>
        </w:rPr>
        <w:t> 元现金股利，共计派发现金股利 </w:t>
      </w:r>
      <w:r>
        <w:rPr/>
        <w:t>32,500,000.00</w:t>
      </w:r>
      <w:r>
        <w:rPr>
          <w:spacing w:val="-18"/>
        </w:rPr>
        <w:t> 元。 </w:t>
      </w:r>
    </w:p>
    <w:p>
      <w:pPr>
        <w:spacing w:before="2"/>
        <w:ind w:left="218" w:right="0" w:firstLine="0"/>
        <w:jc w:val="left"/>
        <w:rPr>
          <w:sz w:val="20"/>
        </w:rPr>
      </w:pPr>
      <w:r>
        <w:rPr>
          <w:w w:val="99"/>
          <w:sz w:val="20"/>
        </w:rPr>
        <w:t> </w:t>
      </w:r>
    </w:p>
    <w:p>
      <w:pPr>
        <w:pStyle w:val="BodyText"/>
        <w:spacing w:before="63"/>
        <w:ind w:left="218"/>
      </w:pPr>
      <w:bookmarkStart w:name="3、 销售退回" w:id="996"/>
      <w:bookmarkEnd w:id="996"/>
      <w:r>
        <w:rPr/>
      </w:r>
      <w:r>
        <w:rPr>
          <w:rFonts w:ascii="Calibri" w:eastAsia="Calibri"/>
          <w:b/>
        </w:rPr>
        <w:t>3</w:t>
      </w:r>
      <w:r>
        <w:rPr/>
        <w:t>、 销售退回</w:t>
      </w:r>
    </w:p>
    <w:p>
      <w:pPr>
        <w:pStyle w:val="BodyText"/>
        <w:spacing w:before="64"/>
        <w:ind w:left="218"/>
      </w:pPr>
      <w:r>
        <w:rPr/>
        <w:t>□适用√不适用 </w:t>
      </w:r>
    </w:p>
    <w:p>
      <w:pPr>
        <w:spacing w:after="0"/>
        <w:sectPr>
          <w:pgSz w:w="11910" w:h="16840"/>
          <w:pgMar w:header="882" w:footer="1170" w:top="1460" w:bottom="1380" w:left="1580" w:right="1040"/>
        </w:sectPr>
      </w:pPr>
    </w:p>
    <w:p>
      <w:pPr>
        <w:pStyle w:val="BodyText"/>
        <w:spacing w:before="61"/>
        <w:ind w:left="218"/>
      </w:pPr>
      <w:bookmarkStart w:name="4、 其他资产负债表日后事项说明" w:id="997"/>
      <w:bookmarkEnd w:id="997"/>
      <w:r>
        <w:rPr/>
      </w:r>
      <w:r>
        <w:rPr>
          <w:rFonts w:ascii="Calibri" w:eastAsia="Calibri"/>
          <w:b/>
        </w:rPr>
        <w:t>4</w:t>
      </w:r>
      <w:r>
        <w:rPr/>
        <w:t>、 其他资产负债表日后事项说明</w:t>
      </w:r>
    </w:p>
    <w:p>
      <w:pPr>
        <w:pStyle w:val="BodyText"/>
        <w:spacing w:before="65"/>
        <w:ind w:left="218"/>
      </w:pPr>
      <w:r>
        <w:rPr/>
        <w:t>√适用□不适用 </w:t>
      </w:r>
    </w:p>
    <w:p>
      <w:pPr>
        <w:pStyle w:val="BodyText"/>
        <w:spacing w:before="2"/>
        <w:ind w:left="638"/>
      </w:pPr>
      <w:r>
        <w:rPr>
          <w:spacing w:val="-1"/>
        </w:rPr>
        <w:t>关于拟出售资产暨关联交易的事项：</w:t>
      </w:r>
      <w:r>
        <w:rPr/>
        <w:t> </w:t>
      </w:r>
    </w:p>
    <w:p>
      <w:pPr>
        <w:pStyle w:val="BodyText"/>
        <w:spacing w:line="242" w:lineRule="auto" w:before="5"/>
        <w:ind w:left="218" w:right="228" w:firstLine="419"/>
        <w:jc w:val="both"/>
      </w:pPr>
      <w:r>
        <w:rPr>
          <w:spacing w:val="-8"/>
        </w:rPr>
        <w:t>公司拟将丙烯罐及相关设施、地上设施建筑物及土地使用权等资产</w:t>
      </w:r>
      <w:r>
        <w:rPr>
          <w:spacing w:val="-1"/>
        </w:rPr>
        <w:t>（</w:t>
      </w:r>
      <w:r>
        <w:rPr>
          <w:spacing w:val="-9"/>
        </w:rPr>
        <w:t>以下简称“交易标的”</w:t>
      </w:r>
      <w:r>
        <w:rPr>
          <w:spacing w:val="-1"/>
        </w:rPr>
        <w:t>）</w:t>
      </w:r>
      <w:r>
        <w:rPr>
          <w:spacing w:val="-103"/>
        </w:rPr>
        <w:t> </w:t>
      </w:r>
      <w:r>
        <w:rPr/>
        <w:t>转让给利华益利津炼化有限公司（以下简称“利津炼化”）。本次拟出售交易标的资产评估后的</w:t>
      </w:r>
      <w:r>
        <w:rPr>
          <w:spacing w:val="-9"/>
        </w:rPr>
        <w:t>不含税评估价值为 </w:t>
      </w:r>
      <w:r>
        <w:rPr>
          <w:spacing w:val="-2"/>
        </w:rPr>
        <w:t>11,264,195</w:t>
      </w:r>
      <w:r>
        <w:rPr>
          <w:spacing w:val="-29"/>
        </w:rPr>
        <w:t> 元</w:t>
      </w:r>
      <w:r>
        <w:rPr>
          <w:spacing w:val="-2"/>
        </w:rPr>
        <w:t>（人民币元，下同）。经双方协商一致，拟定本次交易不含税价</w:t>
      </w:r>
    </w:p>
    <w:p>
      <w:pPr>
        <w:pStyle w:val="BodyText"/>
        <w:spacing w:before="1"/>
        <w:ind w:left="218"/>
        <w:jc w:val="both"/>
      </w:pPr>
      <w:r>
        <w:rPr>
          <w:spacing w:val="-19"/>
        </w:rPr>
        <w:t>值为 </w:t>
      </w:r>
      <w:r>
        <w:rPr>
          <w:spacing w:val="-3"/>
        </w:rPr>
        <w:t>11,264,195</w:t>
      </w:r>
      <w:r>
        <w:rPr>
          <w:spacing w:val="-10"/>
        </w:rPr>
        <w:t> 元。本次交易构成关联交易，未构成《上市公司重大资产重组管理办法》规定的</w:t>
      </w:r>
    </w:p>
    <w:p>
      <w:pPr>
        <w:pStyle w:val="BodyText"/>
        <w:spacing w:line="242" w:lineRule="auto" w:before="4"/>
        <w:ind w:left="218" w:right="227"/>
        <w:jc w:val="both"/>
      </w:pPr>
      <w:r>
        <w:rPr>
          <w:spacing w:val="-8"/>
        </w:rPr>
        <w:t>重大资产重组。过去 </w:t>
      </w:r>
      <w:r>
        <w:rPr>
          <w:spacing w:val="-3"/>
        </w:rPr>
        <w:t>12</w:t>
      </w:r>
      <w:r>
        <w:rPr>
          <w:spacing w:val="-10"/>
        </w:rPr>
        <w:t> 个月，公司未与利津炼化及其他关联方进行过与本次关联交易类别相关的</w:t>
      </w:r>
      <w:r>
        <w:rPr/>
        <w:t>交易。本次交易尚未签署协议。 </w:t>
      </w:r>
    </w:p>
    <w:p>
      <w:pPr>
        <w:pStyle w:val="BodyText"/>
        <w:spacing w:before="61"/>
        <w:ind w:left="218"/>
        <w:jc w:val="both"/>
      </w:pPr>
      <w:bookmarkStart w:name="十八、 其他重要事项" w:id="998"/>
      <w:bookmarkEnd w:id="998"/>
      <w:r>
        <w:rPr/>
      </w:r>
      <w:r>
        <w:rPr>
          <w:spacing w:val="9"/>
        </w:rPr>
        <w:t>十八、 其他重要事项</w:t>
      </w:r>
    </w:p>
    <w:p>
      <w:pPr>
        <w:pStyle w:val="BodyText"/>
        <w:spacing w:before="7"/>
        <w:rPr>
          <w:sz w:val="15"/>
        </w:rPr>
      </w:pPr>
    </w:p>
    <w:p>
      <w:pPr>
        <w:pStyle w:val="BodyText"/>
        <w:spacing w:line="295" w:lineRule="auto"/>
        <w:ind w:left="218" w:right="6952"/>
      </w:pPr>
      <w:bookmarkStart w:name="1、 前期会计差错更正" w:id="999"/>
      <w:bookmarkEnd w:id="999"/>
      <w:r>
        <w:rPr/>
      </w:r>
      <w:r>
        <w:rPr/>
        <w:t>1</w:t>
      </w:r>
      <w:r>
        <w:rPr>
          <w:spacing w:val="-2"/>
        </w:rPr>
        <w:t>、 前期会计差错更正</w:t>
      </w:r>
      <w:bookmarkStart w:name="(1). 追溯重述法" w:id="1000"/>
      <w:bookmarkEnd w:id="1000"/>
      <w:r>
        <w:rPr/>
        <w:t>(1)</w:t>
      </w:r>
      <w:r>
        <w:rPr/>
        <w:t>.追溯重述法 </w:t>
      </w:r>
    </w:p>
    <w:p>
      <w:pPr>
        <w:pStyle w:val="BodyText"/>
        <w:spacing w:line="295" w:lineRule="auto" w:before="4"/>
        <w:ind w:left="218" w:right="7480"/>
      </w:pPr>
      <w:r>
        <w:rPr/>
        <w:t>□适用√不适用</w:t>
      </w:r>
      <w:bookmarkStart w:name="(2). 未来适用法" w:id="1001"/>
      <w:bookmarkEnd w:id="1001"/>
      <w:r>
        <w:rPr/>
        <w:t>(2)</w:t>
      </w:r>
      <w:r>
        <w:rPr/>
        <w:t>.未来适用法 </w:t>
      </w:r>
    </w:p>
    <w:p>
      <w:pPr>
        <w:pStyle w:val="BodyText"/>
        <w:spacing w:line="295" w:lineRule="auto" w:before="3"/>
        <w:ind w:left="218" w:right="7374"/>
      </w:pPr>
      <w:r>
        <w:rPr/>
        <w:t>□适用√不适用</w:t>
      </w:r>
      <w:r>
        <w:rPr>
          <w:spacing w:val="19"/>
        </w:rPr>
        <w:t> </w:t>
      </w:r>
      <w:bookmarkStart w:name="2、 重要债务重组" w:id="1002"/>
      <w:bookmarkEnd w:id="1002"/>
      <w:r>
        <w:rPr/>
        <w:t>2</w:t>
      </w:r>
      <w:r>
        <w:rPr>
          <w:spacing w:val="-2"/>
        </w:rPr>
        <w:t>、 重要债务重组</w:t>
      </w:r>
    </w:p>
    <w:p>
      <w:pPr>
        <w:pStyle w:val="BodyText"/>
        <w:spacing w:line="307" w:lineRule="auto" w:before="79"/>
        <w:ind w:left="218" w:right="7489"/>
      </w:pPr>
      <w:r>
        <w:rPr/>
        <w:t>□适用√不适用</w:t>
      </w:r>
      <w:r>
        <w:rPr>
          <w:spacing w:val="1"/>
        </w:rPr>
        <w:t> </w:t>
      </w:r>
      <w:bookmarkStart w:name="3、 资产置换" w:id="1003"/>
      <w:bookmarkEnd w:id="1003"/>
      <w:r>
        <w:rPr/>
        <w:t>3</w:t>
      </w:r>
      <w:r>
        <w:rPr/>
        <w:t>、 资产置换</w:t>
      </w:r>
    </w:p>
    <w:p>
      <w:pPr>
        <w:pStyle w:val="BodyText"/>
        <w:spacing w:line="255" w:lineRule="exact"/>
        <w:ind w:left="218"/>
      </w:pPr>
      <w:bookmarkStart w:name="(1). 非货币性资产交换" w:id="1004"/>
      <w:bookmarkEnd w:id="1004"/>
      <w:r>
        <w:rPr/>
      </w:r>
      <w:r>
        <w:rPr/>
        <w:t>(1).非货币性资产交换 </w:t>
      </w:r>
    </w:p>
    <w:p>
      <w:pPr>
        <w:pStyle w:val="BodyText"/>
        <w:spacing w:line="307" w:lineRule="auto" w:before="142"/>
        <w:ind w:left="218" w:right="7268"/>
      </w:pPr>
      <w:r>
        <w:rPr/>
        <w:t>□适用√不适用</w:t>
      </w:r>
      <w:bookmarkStart w:name="(2). 其他资产置换" w:id="1005"/>
      <w:bookmarkEnd w:id="1005"/>
      <w:r>
        <w:rPr/>
        <w:t>(2)</w:t>
      </w:r>
      <w:r>
        <w:rPr/>
        <w:t>.其他资产置换 </w:t>
      </w:r>
    </w:p>
    <w:p>
      <w:pPr>
        <w:pStyle w:val="BodyText"/>
        <w:spacing w:line="255" w:lineRule="exact"/>
        <w:ind w:left="218"/>
      </w:pPr>
      <w:r>
        <w:rPr/>
        <w:t>□适用√不适用 </w:t>
      </w:r>
    </w:p>
    <w:p>
      <w:pPr>
        <w:pStyle w:val="BodyText"/>
        <w:spacing w:before="65"/>
        <w:ind w:left="218"/>
      </w:pPr>
      <w:bookmarkStart w:name="4、 年金计划" w:id="1006"/>
      <w:bookmarkEnd w:id="1006"/>
      <w:r>
        <w:rPr/>
      </w:r>
      <w:r>
        <w:rPr/>
        <w:t>4、 年金计划</w:t>
      </w:r>
    </w:p>
    <w:p>
      <w:pPr>
        <w:pStyle w:val="BodyText"/>
        <w:spacing w:line="297" w:lineRule="auto" w:before="62"/>
        <w:ind w:left="218" w:right="7592"/>
      </w:pPr>
      <w:r>
        <w:rPr/>
        <w:t>□适用√不适用</w:t>
      </w:r>
      <w:bookmarkStart w:name="5、 终止经营" w:id="1007"/>
      <w:bookmarkEnd w:id="1007"/>
      <w:r>
        <w:rPr/>
        <w:t>5</w:t>
      </w:r>
      <w:r>
        <w:rPr/>
        <w:t>、 终止经营 </w:t>
      </w:r>
    </w:p>
    <w:p>
      <w:pPr>
        <w:pStyle w:val="BodyText"/>
        <w:spacing w:line="297" w:lineRule="auto"/>
        <w:ind w:left="218" w:right="7489"/>
      </w:pPr>
      <w:r>
        <w:rPr/>
        <w:t>□适用√不适用</w:t>
      </w:r>
      <w:r>
        <w:rPr>
          <w:spacing w:val="1"/>
        </w:rPr>
        <w:t> </w:t>
      </w:r>
      <w:bookmarkStart w:name="6、 分部信息" w:id="1008"/>
      <w:bookmarkEnd w:id="1008"/>
      <w:r>
        <w:rPr/>
        <w:t>6</w:t>
      </w:r>
      <w:r>
        <w:rPr/>
        <w:t>、 分部信息 </w:t>
      </w:r>
    </w:p>
    <w:p>
      <w:pPr>
        <w:pStyle w:val="ListParagraph"/>
        <w:numPr>
          <w:ilvl w:val="0"/>
          <w:numId w:val="64"/>
        </w:numPr>
        <w:tabs>
          <w:tab w:pos="646" w:val="left" w:leader="none"/>
        </w:tabs>
        <w:spacing w:line="267" w:lineRule="exact" w:before="0" w:after="0"/>
        <w:ind w:left="645" w:right="0" w:hanging="428"/>
        <w:jc w:val="left"/>
        <w:rPr>
          <w:sz w:val="21"/>
        </w:rPr>
      </w:pPr>
      <w:bookmarkStart w:name="(1). 报告分部的确定依据与会计政策" w:id="1009"/>
      <w:bookmarkEnd w:id="1009"/>
      <w:r>
        <w:rPr/>
      </w:r>
      <w:bookmarkStart w:name="(1). 报告分部的确定依据与会计政策" w:id="1010"/>
      <w:bookmarkEnd w:id="1010"/>
      <w:r>
        <w:rPr>
          <w:sz w:val="21"/>
        </w:rPr>
        <w:t>报告分部的确定依据与会计政策</w:t>
      </w:r>
      <w:r>
        <w:rPr>
          <w:sz w:val="21"/>
        </w:rPr>
        <w:t> </w:t>
      </w:r>
    </w:p>
    <w:p>
      <w:pPr>
        <w:pStyle w:val="BodyText"/>
        <w:spacing w:before="62"/>
        <w:ind w:left="218"/>
      </w:pPr>
      <w:r>
        <w:rPr/>
        <w:t>□适用√不适用 </w:t>
      </w:r>
    </w:p>
    <w:p>
      <w:pPr>
        <w:pStyle w:val="ListParagraph"/>
        <w:numPr>
          <w:ilvl w:val="0"/>
          <w:numId w:val="64"/>
        </w:numPr>
        <w:tabs>
          <w:tab w:pos="646" w:val="left" w:leader="none"/>
        </w:tabs>
        <w:spacing w:line="240" w:lineRule="auto" w:before="62" w:after="0"/>
        <w:ind w:left="645" w:right="0" w:hanging="428"/>
        <w:jc w:val="left"/>
        <w:rPr>
          <w:sz w:val="21"/>
        </w:rPr>
      </w:pPr>
      <w:bookmarkStart w:name="(2). 报告分部的财务信息" w:id="1011"/>
      <w:bookmarkEnd w:id="1011"/>
      <w:r>
        <w:rPr/>
      </w:r>
      <w:bookmarkStart w:name="(2). 报告分部的财务信息" w:id="1012"/>
      <w:bookmarkEnd w:id="1012"/>
      <w:r>
        <w:rPr>
          <w:sz w:val="21"/>
        </w:rPr>
        <w:t>报告分部的财务信息</w:t>
      </w:r>
      <w:r>
        <w:rPr>
          <w:sz w:val="21"/>
        </w:rPr>
        <w:t> </w:t>
      </w:r>
    </w:p>
    <w:p>
      <w:pPr>
        <w:pStyle w:val="BodyText"/>
        <w:spacing w:before="62"/>
        <w:ind w:left="218"/>
      </w:pPr>
      <w:r>
        <w:rPr/>
        <w:t>□适用√不适用 </w:t>
      </w:r>
    </w:p>
    <w:p>
      <w:pPr>
        <w:pStyle w:val="ListParagraph"/>
        <w:numPr>
          <w:ilvl w:val="0"/>
          <w:numId w:val="64"/>
        </w:numPr>
        <w:tabs>
          <w:tab w:pos="646" w:val="left" w:leader="none"/>
        </w:tabs>
        <w:spacing w:line="240" w:lineRule="auto" w:before="65" w:after="0"/>
        <w:ind w:left="645" w:right="0" w:hanging="428"/>
        <w:jc w:val="left"/>
        <w:rPr>
          <w:sz w:val="21"/>
        </w:rPr>
      </w:pPr>
      <w:bookmarkStart w:name="(3). 公司无报告分部的，或者不能披露各报告分部的资产总额和负债总额的，应说明" w:id="1013"/>
      <w:bookmarkEnd w:id="1013"/>
      <w:r>
        <w:rPr/>
      </w:r>
      <w:bookmarkStart w:name="(3). 公司无报告分部的，或者不能披露各报告分部的资产总额和负债总额的，应说明" w:id="1014"/>
      <w:bookmarkEnd w:id="1014"/>
      <w:r>
        <w:rPr>
          <w:sz w:val="21"/>
        </w:rPr>
        <w:t>公司无报告分部的，或者不能披露各报告分部的资产总额和负债总额的，应说明原因</w:t>
      </w:r>
      <w:r>
        <w:rPr>
          <w:sz w:val="21"/>
        </w:rPr>
        <w:t> </w:t>
      </w:r>
    </w:p>
    <w:p>
      <w:pPr>
        <w:pStyle w:val="BodyText"/>
        <w:spacing w:line="297" w:lineRule="auto" w:before="62"/>
        <w:ind w:left="218" w:right="7489"/>
      </w:pPr>
      <w:r>
        <w:rPr/>
        <w:t>□适用√不适用</w:t>
      </w:r>
      <w:bookmarkStart w:name="(4). 其他说明" w:id="1015"/>
      <w:bookmarkEnd w:id="1015"/>
      <w:r>
        <w:rPr/>
        <w:t>(4)</w:t>
      </w:r>
      <w:r>
        <w:rPr/>
        <w:t>.其他说明 </w:t>
      </w:r>
    </w:p>
    <w:p>
      <w:pPr>
        <w:pStyle w:val="BodyText"/>
        <w:spacing w:line="267" w:lineRule="exact"/>
        <w:ind w:left="218"/>
      </w:pPr>
      <w:r>
        <w:rPr/>
        <w:t>□适用√不适用 </w:t>
      </w:r>
    </w:p>
    <w:p>
      <w:pPr>
        <w:pStyle w:val="BodyText"/>
        <w:spacing w:before="64"/>
        <w:ind w:left="218"/>
      </w:pPr>
      <w:bookmarkStart w:name="7、 其他对投资者决策有影响的重要交易和事项" w:id="1016"/>
      <w:bookmarkEnd w:id="1016"/>
      <w:r>
        <w:rPr/>
      </w:r>
      <w:r>
        <w:rPr/>
        <w:t>7、 其他对投资者决策有影响的重要交易和事项</w:t>
      </w:r>
    </w:p>
    <w:p>
      <w:pPr>
        <w:pStyle w:val="BodyText"/>
        <w:spacing w:line="307" w:lineRule="auto" w:before="139"/>
        <w:ind w:left="218" w:right="7489"/>
      </w:pPr>
      <w:r>
        <w:rPr/>
        <w:t>□适用√不适用</w:t>
      </w:r>
      <w:r>
        <w:rPr>
          <w:spacing w:val="1"/>
        </w:rPr>
        <w:t> </w:t>
      </w:r>
      <w:bookmarkStart w:name="8、 其他" w:id="1017"/>
      <w:bookmarkEnd w:id="1017"/>
      <w:r>
        <w:rPr/>
        <w:t>8</w:t>
      </w:r>
      <w:r>
        <w:rPr/>
        <w:t>、 其他</w:t>
      </w:r>
    </w:p>
    <w:p>
      <w:pPr>
        <w:pStyle w:val="BodyText"/>
        <w:spacing w:line="257" w:lineRule="exact"/>
        <w:ind w:left="218"/>
      </w:pPr>
      <w:r>
        <w:rPr/>
        <w:t>□适用√不适用 </w:t>
      </w:r>
    </w:p>
    <w:p>
      <w:pPr>
        <w:spacing w:after="0" w:line="257" w:lineRule="exact"/>
        <w:sectPr>
          <w:pgSz w:w="11910" w:h="16840"/>
          <w:pgMar w:header="882" w:footer="1170" w:top="1460" w:bottom="1380" w:left="1580" w:right="1040"/>
        </w:sectPr>
      </w:pPr>
    </w:p>
    <w:p>
      <w:pPr>
        <w:pStyle w:val="BodyText"/>
        <w:spacing w:before="61"/>
        <w:ind w:left="218"/>
      </w:pPr>
      <w:bookmarkStart w:name="十九、 母公司财务报表主要项目注释" w:id="1018"/>
      <w:bookmarkEnd w:id="1018"/>
      <w:r>
        <w:rPr/>
      </w:r>
      <w:r>
        <w:rPr>
          <w:spacing w:val="2"/>
        </w:rPr>
        <w:t>十九、 母公司财务报表主要项目注释 </w:t>
      </w:r>
    </w:p>
    <w:p>
      <w:pPr>
        <w:pStyle w:val="BodyText"/>
        <w:spacing w:before="2"/>
        <w:rPr>
          <w:sz w:val="10"/>
        </w:rPr>
      </w:pPr>
    </w:p>
    <w:p>
      <w:pPr>
        <w:pStyle w:val="BodyText"/>
        <w:spacing w:line="295" w:lineRule="auto" w:before="72"/>
        <w:ind w:left="218" w:right="7480"/>
      </w:pPr>
      <w:bookmarkStart w:name="1、 应收账款" w:id="1019"/>
      <w:bookmarkEnd w:id="1019"/>
      <w:r>
        <w:rPr/>
      </w:r>
      <w:r>
        <w:rPr/>
        <w:t>1、 应收账款</w:t>
      </w:r>
      <w:bookmarkStart w:name="(1). 按账龄披露" w:id="1020"/>
      <w:bookmarkEnd w:id="1020"/>
      <w:r>
        <w:rPr/>
        <w:t>(1)</w:t>
      </w:r>
      <w:r>
        <w:rPr/>
        <w:t>.按账龄披露 </w:t>
      </w:r>
    </w:p>
    <w:p>
      <w:pPr>
        <w:pStyle w:val="BodyText"/>
        <w:spacing w:before="3"/>
        <w:ind w:left="218"/>
      </w:pPr>
      <w:r>
        <w:rPr>
          <w:spacing w:val="-1"/>
        </w:rPr>
        <w:t>□适用√不适用</w:t>
      </w:r>
      <w:r>
        <w:rPr/>
        <w:t> </w:t>
      </w:r>
    </w:p>
    <w:p>
      <w:pPr>
        <w:pStyle w:val="BodyText"/>
        <w:spacing w:before="62"/>
        <w:ind w:left="218"/>
      </w:pPr>
      <w:bookmarkStart w:name="(2). 按坏账计提方法分类披露" w:id="1021"/>
      <w:bookmarkEnd w:id="1021"/>
      <w:r>
        <w:rPr/>
      </w:r>
      <w:r>
        <w:rPr/>
        <w:t>(2).按坏账计提方法分类披露 </w:t>
      </w:r>
    </w:p>
    <w:p>
      <w:pPr>
        <w:pStyle w:val="BodyText"/>
        <w:spacing w:before="64"/>
        <w:ind w:left="218"/>
      </w:pPr>
      <w:r>
        <w:rPr/>
        <w:t>□适用√不适用 </w:t>
      </w:r>
    </w:p>
    <w:p>
      <w:pPr>
        <w:pStyle w:val="BodyText"/>
        <w:spacing w:before="3"/>
        <w:ind w:left="218"/>
      </w:pPr>
      <w:r>
        <w:rPr>
          <w:spacing w:val="-1"/>
        </w:rPr>
        <w:t>按单项计提坏账准备：</w:t>
      </w:r>
      <w:r>
        <w:rPr/>
        <w:t> </w:t>
      </w:r>
    </w:p>
    <w:p>
      <w:pPr>
        <w:pStyle w:val="BodyText"/>
        <w:spacing w:before="2"/>
        <w:ind w:left="218"/>
      </w:pPr>
      <w:r>
        <w:rPr/>
        <w:t>□适用√不适用 </w:t>
      </w:r>
    </w:p>
    <w:p>
      <w:pPr>
        <w:pStyle w:val="BodyText"/>
        <w:spacing w:before="4"/>
        <w:ind w:left="218"/>
      </w:pPr>
      <w:r>
        <w:rPr>
          <w:spacing w:val="-1"/>
        </w:rPr>
        <w:t>按组合计提坏账准备：</w:t>
      </w:r>
      <w:r>
        <w:rPr/>
        <w:t> </w:t>
      </w:r>
    </w:p>
    <w:p>
      <w:pPr>
        <w:pStyle w:val="BodyText"/>
        <w:spacing w:before="2"/>
        <w:ind w:left="218"/>
      </w:pPr>
      <w:r>
        <w:rPr/>
        <w:t>□适用√不适用 </w:t>
      </w:r>
    </w:p>
    <w:p>
      <w:pPr>
        <w:pStyle w:val="BodyText"/>
        <w:spacing w:before="5"/>
        <w:ind w:left="218"/>
      </w:pPr>
      <w:r>
        <w:rPr>
          <w:spacing w:val="-1"/>
        </w:rPr>
        <w:t>按预期信用损失一般模型计提坏账准备</w:t>
      </w:r>
      <w:r>
        <w:rPr/>
        <w:t> </w:t>
      </w:r>
    </w:p>
    <w:p>
      <w:pPr>
        <w:pStyle w:val="BodyText"/>
        <w:spacing w:before="2"/>
        <w:ind w:left="218"/>
      </w:pPr>
      <w:r>
        <w:rPr/>
        <w:t>□适用√不适用 </w:t>
      </w:r>
    </w:p>
    <w:p>
      <w:pPr>
        <w:pStyle w:val="BodyText"/>
        <w:spacing w:before="5"/>
        <w:ind w:left="218"/>
      </w:pPr>
      <w:r>
        <w:rPr>
          <w:spacing w:val="-1"/>
        </w:rPr>
        <w:t>对本期发生损失准备变动的应收账款账面余额显著变动的情况说明：</w:t>
      </w:r>
    </w:p>
    <w:p>
      <w:pPr>
        <w:pStyle w:val="BodyText"/>
        <w:spacing w:line="297" w:lineRule="auto" w:before="2"/>
        <w:ind w:left="218" w:right="7057"/>
      </w:pPr>
      <w:r>
        <w:rPr/>
        <w:t>□适用√不适用</w:t>
      </w:r>
      <w:r>
        <w:rPr>
          <w:spacing w:val="21"/>
        </w:rPr>
        <w:t> </w:t>
      </w:r>
      <w:bookmarkStart w:name="(3). 坏账准备的情况" w:id="1022"/>
      <w:bookmarkEnd w:id="1022"/>
      <w:r>
        <w:rPr/>
        <w:t>(3)</w:t>
      </w:r>
      <w:r>
        <w:rPr/>
        <w:t>.坏账准备的情况 </w:t>
      </w:r>
    </w:p>
    <w:p>
      <w:pPr>
        <w:pStyle w:val="BodyText"/>
        <w:spacing w:line="267" w:lineRule="exact"/>
        <w:ind w:left="218"/>
      </w:pPr>
      <w:r>
        <w:rPr/>
        <w:t>□适用√不适用</w:t>
      </w:r>
    </w:p>
    <w:p>
      <w:pPr>
        <w:pStyle w:val="BodyText"/>
        <w:spacing w:before="5"/>
        <w:ind w:left="218"/>
      </w:pPr>
      <w:r>
        <w:rPr>
          <w:spacing w:val="-1"/>
        </w:rPr>
        <w:t>其中本期坏账准备收回或转回金额重要的：</w:t>
      </w:r>
      <w:r>
        <w:rPr/>
        <w:t> </w:t>
      </w:r>
    </w:p>
    <w:p>
      <w:pPr>
        <w:pStyle w:val="BodyText"/>
        <w:spacing w:before="2"/>
        <w:ind w:left="218"/>
      </w:pPr>
      <w:r>
        <w:rPr/>
        <w:t>□适用√不适用 </w:t>
      </w:r>
    </w:p>
    <w:p>
      <w:pPr>
        <w:pStyle w:val="ListParagraph"/>
        <w:numPr>
          <w:ilvl w:val="0"/>
          <w:numId w:val="65"/>
        </w:numPr>
        <w:tabs>
          <w:tab w:pos="646" w:val="left" w:leader="none"/>
        </w:tabs>
        <w:spacing w:line="240" w:lineRule="auto" w:before="65" w:after="0"/>
        <w:ind w:left="645" w:right="0" w:hanging="428"/>
        <w:jc w:val="left"/>
        <w:rPr>
          <w:sz w:val="21"/>
        </w:rPr>
      </w:pPr>
      <w:bookmarkStart w:name="(4). 本期实际核销的应收账款情况" w:id="1023"/>
      <w:bookmarkEnd w:id="1023"/>
      <w:r>
        <w:rPr/>
      </w:r>
      <w:bookmarkStart w:name="(4). 本期实际核销的应收账款情况" w:id="1024"/>
      <w:bookmarkEnd w:id="1024"/>
      <w:r>
        <w:rPr>
          <w:sz w:val="21"/>
        </w:rPr>
        <w:t>本期实际核销的应收账款情况</w:t>
      </w:r>
      <w:r>
        <w:rPr>
          <w:sz w:val="21"/>
        </w:rPr>
        <w:t> </w:t>
      </w:r>
    </w:p>
    <w:p>
      <w:pPr>
        <w:pStyle w:val="BodyText"/>
        <w:spacing w:before="62"/>
        <w:ind w:left="218"/>
      </w:pPr>
      <w:r>
        <w:rPr/>
        <w:t>□适用√不适用</w:t>
      </w:r>
    </w:p>
    <w:p>
      <w:pPr>
        <w:pStyle w:val="BodyText"/>
        <w:spacing w:before="139"/>
        <w:ind w:left="218"/>
      </w:pPr>
      <w:r>
        <w:rPr>
          <w:spacing w:val="-1"/>
        </w:rPr>
        <w:t>其中重要的应收账款核销情况</w:t>
      </w:r>
      <w:r>
        <w:rPr/>
        <w:t> </w:t>
      </w:r>
    </w:p>
    <w:p>
      <w:pPr>
        <w:pStyle w:val="BodyText"/>
        <w:spacing w:before="4"/>
        <w:ind w:left="218"/>
      </w:pPr>
      <w:r>
        <w:rPr/>
        <w:t>□适用√不适用 </w:t>
      </w:r>
    </w:p>
    <w:p>
      <w:pPr>
        <w:pStyle w:val="BodyText"/>
        <w:spacing w:before="2"/>
        <w:ind w:left="218"/>
      </w:pPr>
      <w:r>
        <w:rPr>
          <w:spacing w:val="-1"/>
        </w:rPr>
        <w:t>应收账款核销说明：</w:t>
      </w:r>
      <w:r>
        <w:rPr/>
        <w:t> </w:t>
      </w:r>
    </w:p>
    <w:p>
      <w:pPr>
        <w:pStyle w:val="BodyText"/>
        <w:spacing w:before="5"/>
        <w:ind w:left="218"/>
      </w:pPr>
      <w:r>
        <w:rPr/>
        <w:t>□适用√不适用 </w:t>
      </w:r>
    </w:p>
    <w:p>
      <w:pPr>
        <w:pStyle w:val="ListParagraph"/>
        <w:numPr>
          <w:ilvl w:val="0"/>
          <w:numId w:val="65"/>
        </w:numPr>
        <w:tabs>
          <w:tab w:pos="646" w:val="left" w:leader="none"/>
        </w:tabs>
        <w:spacing w:line="240" w:lineRule="auto" w:before="62" w:after="0"/>
        <w:ind w:left="645" w:right="0" w:hanging="428"/>
        <w:jc w:val="left"/>
        <w:rPr>
          <w:sz w:val="21"/>
        </w:rPr>
      </w:pPr>
      <w:bookmarkStart w:name="(5). 按欠款方归集的期末余额前五名的应收账款和合同资产情况" w:id="1025"/>
      <w:bookmarkEnd w:id="1025"/>
      <w:r>
        <w:rPr/>
      </w:r>
      <w:bookmarkStart w:name="(5). 按欠款方归集的期末余额前五名的应收账款和合同资产情况" w:id="1026"/>
      <w:bookmarkEnd w:id="1026"/>
      <w:r>
        <w:rPr>
          <w:sz w:val="21"/>
        </w:rPr>
        <w:t>按欠款方归集的期末余额前五名的应收账款和合同资产情况</w:t>
      </w:r>
      <w:r>
        <w:rPr>
          <w:sz w:val="21"/>
        </w:rPr>
        <w:t> </w:t>
      </w:r>
    </w:p>
    <w:p>
      <w:pPr>
        <w:pStyle w:val="BodyText"/>
        <w:spacing w:line="242" w:lineRule="auto" w:before="65"/>
        <w:ind w:left="218" w:right="7489"/>
      </w:pPr>
      <w:r>
        <w:rPr/>
        <w:t>□适用√不适用其他说明： </w:t>
      </w:r>
    </w:p>
    <w:p>
      <w:pPr>
        <w:pStyle w:val="BodyText"/>
        <w:spacing w:line="297" w:lineRule="auto" w:before="1"/>
        <w:ind w:left="218" w:right="7482"/>
        <w:jc w:val="both"/>
      </w:pPr>
      <w:r>
        <w:rPr/>
        <w:t>□适用√不适用</w:t>
      </w:r>
      <w:r>
        <w:rPr>
          <w:spacing w:val="1"/>
        </w:rPr>
        <w:t> </w:t>
      </w:r>
      <w:bookmarkStart w:name="2、 其他应收款" w:id="1027"/>
      <w:bookmarkEnd w:id="1027"/>
      <w:r>
        <w:rPr/>
        <w:t>2</w:t>
      </w:r>
      <w:r>
        <w:rPr/>
        <w:t>、 其他应收款</w:t>
      </w:r>
      <w:bookmarkStart w:name="项目列示" w:id="1028"/>
      <w:bookmarkEnd w:id="1028"/>
      <w:r>
        <w:rPr/>
        <w:t>项目列示</w:t>
      </w:r>
      <w:r>
        <w:rPr/>
        <w:t> </w:t>
      </w:r>
    </w:p>
    <w:p>
      <w:pPr>
        <w:pStyle w:val="BodyText"/>
        <w:spacing w:line="264" w:lineRule="exact"/>
        <w:ind w:left="218"/>
      </w:pPr>
      <w:r>
        <w:rPr/>
        <w:t>√适用□不适用 </w:t>
      </w:r>
    </w:p>
    <w:p>
      <w:pPr>
        <w:pStyle w:val="BodyText"/>
        <w:spacing w:before="5"/>
        <w:ind w:left="6951"/>
      </w:pPr>
      <w:r>
        <w:rPr>
          <w:spacing w:val="-1"/>
        </w:rPr>
        <w:t>单位：元币种：人民币</w:t>
      </w:r>
      <w:r>
        <w:rPr/>
        <w:t> </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7"/>
        <w:gridCol w:w="2938"/>
        <w:gridCol w:w="2926"/>
      </w:tblGrid>
      <w:tr>
        <w:trPr>
          <w:trHeight w:val="273" w:hRule="atLeast"/>
        </w:trPr>
        <w:tc>
          <w:tcPr>
            <w:tcW w:w="3197" w:type="dxa"/>
          </w:tcPr>
          <w:p>
            <w:pPr>
              <w:pStyle w:val="TableParagraph"/>
              <w:spacing w:line="252" w:lineRule="exact"/>
              <w:ind w:left="1419" w:right="1307"/>
              <w:jc w:val="center"/>
              <w:rPr>
                <w:sz w:val="21"/>
              </w:rPr>
            </w:pPr>
            <w:r>
              <w:rPr>
                <w:sz w:val="21"/>
              </w:rPr>
              <w:t>项目 </w:t>
            </w:r>
          </w:p>
        </w:tc>
        <w:tc>
          <w:tcPr>
            <w:tcW w:w="2938" w:type="dxa"/>
          </w:tcPr>
          <w:p>
            <w:pPr>
              <w:pStyle w:val="TableParagraph"/>
              <w:spacing w:line="252" w:lineRule="exact"/>
              <w:ind w:left="1046"/>
              <w:rPr>
                <w:sz w:val="21"/>
              </w:rPr>
            </w:pPr>
            <w:r>
              <w:rPr>
                <w:spacing w:val="-1"/>
                <w:sz w:val="21"/>
              </w:rPr>
              <w:t>期末余额</w:t>
            </w:r>
            <w:r>
              <w:rPr>
                <w:sz w:val="21"/>
              </w:rPr>
              <w:t> </w:t>
            </w:r>
          </w:p>
        </w:tc>
        <w:tc>
          <w:tcPr>
            <w:tcW w:w="2926" w:type="dxa"/>
          </w:tcPr>
          <w:p>
            <w:pPr>
              <w:pStyle w:val="TableParagraph"/>
              <w:spacing w:line="252" w:lineRule="exact"/>
              <w:ind w:left="1042"/>
              <w:rPr>
                <w:sz w:val="21"/>
              </w:rPr>
            </w:pPr>
            <w:r>
              <w:rPr>
                <w:spacing w:val="-1"/>
                <w:sz w:val="21"/>
              </w:rPr>
              <w:t>期初余额</w:t>
            </w:r>
            <w:r>
              <w:rPr>
                <w:sz w:val="21"/>
              </w:rPr>
              <w:t> </w:t>
            </w:r>
          </w:p>
        </w:tc>
      </w:tr>
      <w:tr>
        <w:trPr>
          <w:trHeight w:val="270" w:hRule="atLeast"/>
        </w:trPr>
        <w:tc>
          <w:tcPr>
            <w:tcW w:w="3197" w:type="dxa"/>
          </w:tcPr>
          <w:p>
            <w:pPr>
              <w:pStyle w:val="TableParagraph"/>
              <w:spacing w:line="250" w:lineRule="exact"/>
              <w:ind w:left="112"/>
              <w:rPr>
                <w:sz w:val="21"/>
              </w:rPr>
            </w:pPr>
            <w:r>
              <w:rPr>
                <w:spacing w:val="-1"/>
                <w:sz w:val="21"/>
              </w:rPr>
              <w:t>应收利息</w:t>
            </w:r>
            <w:r>
              <w:rPr>
                <w:sz w:val="21"/>
              </w:rPr>
              <w:t> </w:t>
            </w:r>
          </w:p>
        </w:tc>
        <w:tc>
          <w:tcPr>
            <w:tcW w:w="2938" w:type="dxa"/>
          </w:tcPr>
          <w:p>
            <w:pPr>
              <w:pStyle w:val="TableParagraph"/>
              <w:spacing w:line="250" w:lineRule="exact"/>
              <w:ind w:right="2"/>
              <w:jc w:val="right"/>
              <w:rPr>
                <w:sz w:val="21"/>
              </w:rPr>
            </w:pPr>
            <w:r>
              <w:rPr>
                <w:w w:val="100"/>
                <w:sz w:val="21"/>
              </w:rPr>
              <w:t> </w:t>
            </w:r>
          </w:p>
        </w:tc>
        <w:tc>
          <w:tcPr>
            <w:tcW w:w="2926" w:type="dxa"/>
          </w:tcPr>
          <w:p>
            <w:pPr>
              <w:pStyle w:val="TableParagraph"/>
              <w:spacing w:line="250" w:lineRule="exact"/>
              <w:ind w:right="2"/>
              <w:jc w:val="right"/>
              <w:rPr>
                <w:sz w:val="21"/>
              </w:rPr>
            </w:pPr>
            <w:r>
              <w:rPr>
                <w:w w:val="100"/>
                <w:sz w:val="21"/>
              </w:rPr>
              <w:t> </w:t>
            </w:r>
          </w:p>
        </w:tc>
      </w:tr>
      <w:tr>
        <w:trPr>
          <w:trHeight w:val="273" w:hRule="atLeast"/>
        </w:trPr>
        <w:tc>
          <w:tcPr>
            <w:tcW w:w="3197" w:type="dxa"/>
          </w:tcPr>
          <w:p>
            <w:pPr>
              <w:pStyle w:val="TableParagraph"/>
              <w:spacing w:line="250" w:lineRule="exact" w:before="3"/>
              <w:ind w:left="112"/>
              <w:rPr>
                <w:sz w:val="21"/>
              </w:rPr>
            </w:pPr>
            <w:r>
              <w:rPr>
                <w:spacing w:val="-1"/>
                <w:sz w:val="21"/>
              </w:rPr>
              <w:t>应收股利</w:t>
            </w:r>
            <w:r>
              <w:rPr>
                <w:sz w:val="21"/>
              </w:rPr>
              <w:t> </w:t>
            </w:r>
          </w:p>
        </w:tc>
        <w:tc>
          <w:tcPr>
            <w:tcW w:w="2938" w:type="dxa"/>
          </w:tcPr>
          <w:p>
            <w:pPr>
              <w:pStyle w:val="TableParagraph"/>
              <w:spacing w:line="250" w:lineRule="exact" w:before="3"/>
              <w:ind w:right="2"/>
              <w:jc w:val="right"/>
              <w:rPr>
                <w:sz w:val="21"/>
              </w:rPr>
            </w:pPr>
            <w:r>
              <w:rPr>
                <w:w w:val="100"/>
                <w:sz w:val="21"/>
              </w:rPr>
              <w:t> </w:t>
            </w:r>
          </w:p>
        </w:tc>
        <w:tc>
          <w:tcPr>
            <w:tcW w:w="2926" w:type="dxa"/>
          </w:tcPr>
          <w:p>
            <w:pPr>
              <w:pStyle w:val="TableParagraph"/>
              <w:spacing w:line="250" w:lineRule="exact" w:before="3"/>
              <w:ind w:right="2"/>
              <w:jc w:val="right"/>
              <w:rPr>
                <w:sz w:val="21"/>
              </w:rPr>
            </w:pPr>
            <w:r>
              <w:rPr>
                <w:w w:val="100"/>
                <w:sz w:val="21"/>
              </w:rPr>
              <w:t> </w:t>
            </w:r>
          </w:p>
        </w:tc>
      </w:tr>
      <w:tr>
        <w:trPr>
          <w:trHeight w:val="273" w:hRule="atLeast"/>
        </w:trPr>
        <w:tc>
          <w:tcPr>
            <w:tcW w:w="3197" w:type="dxa"/>
          </w:tcPr>
          <w:p>
            <w:pPr>
              <w:pStyle w:val="TableParagraph"/>
              <w:spacing w:line="253" w:lineRule="exact"/>
              <w:ind w:left="112"/>
              <w:rPr>
                <w:sz w:val="21"/>
              </w:rPr>
            </w:pPr>
            <w:r>
              <w:rPr>
                <w:sz w:val="21"/>
              </w:rPr>
              <w:t>其他应收款 </w:t>
            </w:r>
          </w:p>
        </w:tc>
        <w:tc>
          <w:tcPr>
            <w:tcW w:w="2938" w:type="dxa"/>
          </w:tcPr>
          <w:p>
            <w:pPr>
              <w:pStyle w:val="TableParagraph"/>
              <w:spacing w:line="253" w:lineRule="exact"/>
              <w:ind w:right="2"/>
              <w:jc w:val="right"/>
              <w:rPr>
                <w:sz w:val="21"/>
              </w:rPr>
            </w:pPr>
            <w:r>
              <w:rPr>
                <w:sz w:val="21"/>
              </w:rPr>
              <w:t>56,218,025.00 </w:t>
            </w:r>
          </w:p>
        </w:tc>
        <w:tc>
          <w:tcPr>
            <w:tcW w:w="2926" w:type="dxa"/>
          </w:tcPr>
          <w:p>
            <w:pPr>
              <w:pStyle w:val="TableParagraph"/>
              <w:spacing w:line="253" w:lineRule="exact"/>
              <w:ind w:right="2"/>
              <w:jc w:val="right"/>
              <w:rPr>
                <w:sz w:val="21"/>
              </w:rPr>
            </w:pPr>
            <w:r>
              <w:rPr>
                <w:sz w:val="21"/>
              </w:rPr>
              <w:t>47,500.00 </w:t>
            </w:r>
          </w:p>
        </w:tc>
      </w:tr>
      <w:tr>
        <w:trPr>
          <w:trHeight w:val="273" w:hRule="atLeast"/>
        </w:trPr>
        <w:tc>
          <w:tcPr>
            <w:tcW w:w="3197" w:type="dxa"/>
          </w:tcPr>
          <w:p>
            <w:pPr>
              <w:pStyle w:val="TableParagraph"/>
              <w:spacing w:line="252" w:lineRule="exact"/>
              <w:ind w:left="112"/>
              <w:rPr>
                <w:sz w:val="21"/>
              </w:rPr>
            </w:pPr>
            <w:r>
              <w:rPr>
                <w:sz w:val="21"/>
              </w:rPr>
              <w:t>合计 </w:t>
            </w:r>
          </w:p>
        </w:tc>
        <w:tc>
          <w:tcPr>
            <w:tcW w:w="2938" w:type="dxa"/>
          </w:tcPr>
          <w:p>
            <w:pPr>
              <w:pStyle w:val="TableParagraph"/>
              <w:spacing w:line="252" w:lineRule="exact"/>
              <w:ind w:right="-15"/>
              <w:jc w:val="right"/>
              <w:rPr>
                <w:sz w:val="21"/>
              </w:rPr>
            </w:pPr>
            <w:r>
              <w:rPr>
                <w:sz w:val="21"/>
              </w:rPr>
              <w:t>56,218,025.00 </w:t>
            </w:r>
          </w:p>
        </w:tc>
        <w:tc>
          <w:tcPr>
            <w:tcW w:w="2926" w:type="dxa"/>
          </w:tcPr>
          <w:p>
            <w:pPr>
              <w:pStyle w:val="TableParagraph"/>
              <w:spacing w:line="252" w:lineRule="exact"/>
              <w:ind w:right="-15"/>
              <w:jc w:val="right"/>
              <w:rPr>
                <w:sz w:val="21"/>
              </w:rPr>
            </w:pPr>
            <w:r>
              <w:rPr>
                <w:sz w:val="21"/>
              </w:rPr>
              <w:t>47,500.00 </w:t>
            </w:r>
          </w:p>
        </w:tc>
      </w:tr>
    </w:tbl>
    <w:p>
      <w:pPr>
        <w:pStyle w:val="BodyText"/>
        <w:spacing w:before="1"/>
        <w:ind w:left="218"/>
      </w:pPr>
      <w:r>
        <w:rPr/>
        <w:t>其他说明： </w:t>
      </w:r>
    </w:p>
    <w:p>
      <w:pPr>
        <w:pStyle w:val="BodyText"/>
        <w:spacing w:line="295" w:lineRule="auto" w:before="2"/>
        <w:ind w:left="218" w:right="7489"/>
      </w:pPr>
      <w:r>
        <w:rPr/>
        <w:t>□适用√不适用</w:t>
      </w:r>
      <w:bookmarkStart w:name="应收利息" w:id="1029"/>
      <w:bookmarkEnd w:id="1029"/>
      <w:r>
        <w:rPr/>
        <w:t>应收利息</w:t>
      </w:r>
      <w:r>
        <w:rPr/>
        <w:t> </w:t>
      </w:r>
    </w:p>
    <w:p>
      <w:pPr>
        <w:pStyle w:val="ListParagraph"/>
        <w:numPr>
          <w:ilvl w:val="1"/>
          <w:numId w:val="65"/>
        </w:numPr>
        <w:tabs>
          <w:tab w:pos="763" w:val="left" w:leader="none"/>
        </w:tabs>
        <w:spacing w:line="240" w:lineRule="auto" w:before="3" w:after="0"/>
        <w:ind w:left="762" w:right="0" w:hanging="440"/>
        <w:jc w:val="left"/>
        <w:rPr>
          <w:sz w:val="21"/>
        </w:rPr>
      </w:pPr>
      <w:bookmarkStart w:name="(1). 应收利息分类" w:id="1030"/>
      <w:bookmarkEnd w:id="1030"/>
      <w:r>
        <w:rPr/>
      </w:r>
      <w:bookmarkStart w:name="(1). 应收利息分类" w:id="1031"/>
      <w:bookmarkEnd w:id="1031"/>
      <w:r>
        <w:rPr>
          <w:sz w:val="21"/>
        </w:rPr>
        <w:t>应收利息分类</w:t>
      </w:r>
    </w:p>
    <w:p>
      <w:pPr>
        <w:pStyle w:val="BodyText"/>
        <w:spacing w:before="62"/>
        <w:ind w:left="218"/>
      </w:pPr>
      <w:r>
        <w:rPr/>
        <w:t>□适用√不适用</w:t>
      </w:r>
    </w:p>
    <w:p>
      <w:pPr>
        <w:pStyle w:val="BodyText"/>
        <w:spacing w:before="9"/>
        <w:rPr>
          <w:sz w:val="15"/>
        </w:rPr>
      </w:pPr>
    </w:p>
    <w:p>
      <w:pPr>
        <w:pStyle w:val="ListParagraph"/>
        <w:numPr>
          <w:ilvl w:val="1"/>
          <w:numId w:val="65"/>
        </w:numPr>
        <w:tabs>
          <w:tab w:pos="763" w:val="left" w:leader="none"/>
        </w:tabs>
        <w:spacing w:line="240" w:lineRule="auto" w:before="0" w:after="0"/>
        <w:ind w:left="762" w:right="0" w:hanging="440"/>
        <w:jc w:val="left"/>
        <w:rPr>
          <w:sz w:val="21"/>
        </w:rPr>
      </w:pPr>
      <w:bookmarkStart w:name="(2). 重要逾期利息" w:id="1032"/>
      <w:bookmarkEnd w:id="1032"/>
      <w:r>
        <w:rPr/>
      </w:r>
      <w:bookmarkStart w:name="(2). 重要逾期利息" w:id="1033"/>
      <w:bookmarkEnd w:id="1033"/>
      <w:r>
        <w:rPr>
          <w:sz w:val="21"/>
        </w:rPr>
        <w:t>重要逾期利息</w:t>
      </w:r>
    </w:p>
    <w:p>
      <w:pPr>
        <w:pStyle w:val="BodyText"/>
        <w:spacing w:before="62"/>
        <w:ind w:left="218"/>
      </w:pPr>
      <w:r>
        <w:rPr/>
        <w:t>□适用√不适用 </w:t>
      </w:r>
    </w:p>
    <w:p>
      <w:pPr>
        <w:spacing w:after="0"/>
        <w:sectPr>
          <w:pgSz w:w="11910" w:h="16840"/>
          <w:pgMar w:header="882" w:footer="1170" w:top="1460" w:bottom="1380" w:left="1580" w:right="1040"/>
        </w:sectPr>
      </w:pPr>
    </w:p>
    <w:p>
      <w:pPr>
        <w:pStyle w:val="ListParagraph"/>
        <w:numPr>
          <w:ilvl w:val="1"/>
          <w:numId w:val="65"/>
        </w:numPr>
        <w:tabs>
          <w:tab w:pos="763" w:val="left" w:leader="none"/>
        </w:tabs>
        <w:spacing w:line="240" w:lineRule="auto" w:before="61" w:after="0"/>
        <w:ind w:left="762" w:right="0" w:hanging="440"/>
        <w:jc w:val="left"/>
        <w:rPr>
          <w:sz w:val="21"/>
        </w:rPr>
      </w:pPr>
      <w:bookmarkStart w:name="(3). 按坏账计提方法分类披露" w:id="1034"/>
      <w:bookmarkEnd w:id="1034"/>
      <w:r>
        <w:rPr/>
      </w:r>
      <w:bookmarkStart w:name="(3). 按坏账计提方法分类披露" w:id="1035"/>
      <w:bookmarkEnd w:id="1035"/>
      <w:r>
        <w:rPr>
          <w:sz w:val="21"/>
        </w:rPr>
        <w:t>按坏账计提方法分类披露</w:t>
      </w:r>
    </w:p>
    <w:p>
      <w:pPr>
        <w:pStyle w:val="BodyText"/>
        <w:spacing w:before="65"/>
        <w:ind w:left="218"/>
      </w:pPr>
      <w:r>
        <w:rPr/>
        <w:t>□适用√不适用 </w:t>
      </w:r>
    </w:p>
    <w:p>
      <w:pPr>
        <w:pStyle w:val="BodyText"/>
        <w:spacing w:before="2"/>
        <w:ind w:left="218"/>
      </w:pPr>
      <w:r>
        <w:rPr>
          <w:spacing w:val="-1"/>
        </w:rPr>
        <w:t>按单项计提坏账准备：</w:t>
      </w:r>
      <w:r>
        <w:rPr/>
        <w:t> </w:t>
      </w:r>
    </w:p>
    <w:p>
      <w:pPr>
        <w:pStyle w:val="BodyText"/>
        <w:spacing w:before="5"/>
        <w:ind w:left="218"/>
      </w:pPr>
      <w:r>
        <w:rPr/>
        <w:t>□适用√不适用 </w:t>
      </w:r>
    </w:p>
    <w:p>
      <w:pPr>
        <w:pStyle w:val="BodyText"/>
        <w:spacing w:before="2"/>
        <w:ind w:left="218"/>
      </w:pPr>
      <w:r>
        <w:rPr>
          <w:spacing w:val="-1"/>
        </w:rPr>
        <w:t>按单项计提坏账准备的说明：</w:t>
      </w:r>
      <w:r>
        <w:rPr/>
        <w:t> </w:t>
      </w:r>
    </w:p>
    <w:p>
      <w:pPr>
        <w:pStyle w:val="BodyText"/>
        <w:spacing w:before="4"/>
        <w:ind w:left="218"/>
      </w:pPr>
      <w:r>
        <w:rPr/>
        <w:t>□适用√不适用 </w:t>
      </w:r>
    </w:p>
    <w:p>
      <w:pPr>
        <w:pStyle w:val="BodyText"/>
        <w:spacing w:before="3"/>
        <w:ind w:left="218"/>
      </w:pPr>
      <w:r>
        <w:rPr/>
        <w:t>按组合计提坏账准备：</w:t>
      </w:r>
    </w:p>
    <w:p>
      <w:pPr>
        <w:pStyle w:val="BodyText"/>
        <w:spacing w:before="4"/>
        <w:ind w:left="218"/>
      </w:pPr>
      <w:r>
        <w:rPr/>
        <w:t>□适用√不适用 </w:t>
      </w:r>
    </w:p>
    <w:p>
      <w:pPr>
        <w:pStyle w:val="ListParagraph"/>
        <w:numPr>
          <w:ilvl w:val="1"/>
          <w:numId w:val="65"/>
        </w:numPr>
        <w:tabs>
          <w:tab w:pos="763" w:val="left" w:leader="none"/>
        </w:tabs>
        <w:spacing w:line="240" w:lineRule="auto" w:before="62" w:after="0"/>
        <w:ind w:left="762" w:right="0" w:hanging="440"/>
        <w:jc w:val="left"/>
        <w:rPr>
          <w:sz w:val="21"/>
        </w:rPr>
      </w:pPr>
      <w:bookmarkStart w:name="(4). 按预期信用损失一般模型计提坏账准备" w:id="1036"/>
      <w:bookmarkEnd w:id="1036"/>
      <w:r>
        <w:rPr/>
      </w:r>
      <w:bookmarkStart w:name="(4). 按预期信用损失一般模型计提坏账准备" w:id="1037"/>
      <w:bookmarkEnd w:id="1037"/>
      <w:r>
        <w:rPr>
          <w:sz w:val="21"/>
        </w:rPr>
        <w:t>按预期信用损失一般模型计提坏账准备</w:t>
      </w:r>
    </w:p>
    <w:p>
      <w:pPr>
        <w:pStyle w:val="BodyText"/>
        <w:spacing w:before="65"/>
        <w:ind w:left="218"/>
      </w:pPr>
      <w:r>
        <w:rPr/>
        <w:t>□适用√不适用 </w:t>
      </w:r>
    </w:p>
    <w:p>
      <w:pPr>
        <w:pStyle w:val="BodyText"/>
        <w:spacing w:before="2"/>
        <w:ind w:left="218"/>
      </w:pPr>
      <w:r>
        <w:rPr>
          <w:w w:val="100"/>
        </w:rPr>
        <w:t> </w:t>
      </w:r>
    </w:p>
    <w:p>
      <w:pPr>
        <w:pStyle w:val="BodyText"/>
        <w:spacing w:before="5"/>
        <w:ind w:left="218"/>
      </w:pPr>
      <w:r>
        <w:rPr>
          <w:spacing w:val="-1"/>
        </w:rPr>
        <w:t>对本期发生损失准备变动的应收利息账面余额显著变动的情况说明：</w:t>
      </w:r>
    </w:p>
    <w:p>
      <w:pPr>
        <w:pStyle w:val="BodyText"/>
        <w:spacing w:line="297" w:lineRule="auto" w:before="2"/>
        <w:ind w:left="323" w:right="7043" w:hanging="106"/>
      </w:pPr>
      <w:r>
        <w:rPr/>
        <w:t>□适用√不适用</w:t>
      </w:r>
      <w:r>
        <w:rPr>
          <w:spacing w:val="36"/>
        </w:rPr>
        <w:t> </w:t>
      </w:r>
      <w:bookmarkStart w:name="(5). 坏账准备的情况" w:id="1038"/>
      <w:bookmarkEnd w:id="1038"/>
      <w:r>
        <w:rPr/>
        <w:t>(5)</w:t>
      </w:r>
      <w:r>
        <w:rPr/>
        <w:t>.坏账准备的情况</w:t>
      </w:r>
    </w:p>
    <w:p>
      <w:pPr>
        <w:pStyle w:val="BodyText"/>
        <w:spacing w:line="267" w:lineRule="exact"/>
        <w:ind w:left="218"/>
      </w:pPr>
      <w:r>
        <w:rPr/>
        <w:t>□适用√不适用</w:t>
      </w:r>
    </w:p>
    <w:p>
      <w:pPr>
        <w:pStyle w:val="BodyText"/>
        <w:spacing w:before="4"/>
        <w:ind w:left="218"/>
      </w:pPr>
      <w:r>
        <w:rPr>
          <w:spacing w:val="-1"/>
        </w:rPr>
        <w:t>其中本期坏账准备收回或转回金额重要的：</w:t>
      </w:r>
      <w:r>
        <w:rPr/>
        <w:t> </w:t>
      </w:r>
    </w:p>
    <w:p>
      <w:pPr>
        <w:pStyle w:val="BodyText"/>
        <w:spacing w:before="2"/>
        <w:ind w:left="218"/>
      </w:pPr>
      <w:r>
        <w:rPr/>
        <w:t>□适用√不适用 </w:t>
      </w:r>
    </w:p>
    <w:p>
      <w:pPr>
        <w:pStyle w:val="ListParagraph"/>
        <w:numPr>
          <w:ilvl w:val="0"/>
          <w:numId w:val="66"/>
        </w:numPr>
        <w:tabs>
          <w:tab w:pos="763" w:val="left" w:leader="none"/>
        </w:tabs>
        <w:spacing w:line="240" w:lineRule="auto" w:before="65" w:after="0"/>
        <w:ind w:left="762" w:right="0" w:hanging="440"/>
        <w:jc w:val="left"/>
        <w:rPr>
          <w:sz w:val="21"/>
        </w:rPr>
      </w:pPr>
      <w:bookmarkStart w:name="(6). 本期实际核销的应收利息情况" w:id="1039"/>
      <w:bookmarkEnd w:id="1039"/>
      <w:r>
        <w:rPr/>
      </w:r>
      <w:bookmarkStart w:name="(6). 本期实际核销的应收利息情况" w:id="1040"/>
      <w:bookmarkEnd w:id="1040"/>
      <w:r>
        <w:rPr>
          <w:sz w:val="21"/>
        </w:rPr>
        <w:t>本期实际核销的应收利息情况</w:t>
      </w:r>
    </w:p>
    <w:p>
      <w:pPr>
        <w:pStyle w:val="BodyText"/>
        <w:spacing w:before="62"/>
        <w:ind w:left="218"/>
      </w:pPr>
      <w:r>
        <w:rPr/>
        <w:t>□适用√不适用</w:t>
      </w:r>
    </w:p>
    <w:p>
      <w:pPr>
        <w:pStyle w:val="BodyText"/>
        <w:spacing w:before="139"/>
        <w:ind w:left="218"/>
      </w:pPr>
      <w:r>
        <w:rPr>
          <w:spacing w:val="-1"/>
        </w:rPr>
        <w:t>其中重要的应收利息核销情况</w:t>
      </w:r>
      <w:r>
        <w:rPr/>
        <w:t> </w:t>
      </w:r>
    </w:p>
    <w:p>
      <w:pPr>
        <w:pStyle w:val="BodyText"/>
        <w:spacing w:line="242" w:lineRule="auto" w:before="4"/>
        <w:ind w:left="218" w:right="7489"/>
      </w:pPr>
      <w:r>
        <w:rPr/>
        <w:t>□适用√不适用核销说明： </w:t>
      </w:r>
    </w:p>
    <w:p>
      <w:pPr>
        <w:pStyle w:val="BodyText"/>
        <w:spacing w:line="242" w:lineRule="auto" w:before="2"/>
        <w:ind w:left="218" w:right="7489"/>
      </w:pPr>
      <w:r>
        <w:rPr/>
        <w:t>□适用√不适用其他说明： </w:t>
      </w:r>
    </w:p>
    <w:p>
      <w:pPr>
        <w:pStyle w:val="BodyText"/>
        <w:spacing w:line="295" w:lineRule="auto" w:before="1"/>
        <w:ind w:left="218" w:right="7489"/>
      </w:pPr>
      <w:r>
        <w:rPr/>
        <w:t>□适用√不适用</w:t>
      </w:r>
      <w:bookmarkStart w:name="应收股利" w:id="1041"/>
      <w:bookmarkEnd w:id="1041"/>
      <w:r>
        <w:rPr/>
        <w:t>应收股利</w:t>
      </w:r>
      <w:r>
        <w:rPr/>
        <w:t> </w:t>
      </w:r>
    </w:p>
    <w:p>
      <w:pPr>
        <w:pStyle w:val="ListParagraph"/>
        <w:numPr>
          <w:ilvl w:val="0"/>
          <w:numId w:val="66"/>
        </w:numPr>
        <w:tabs>
          <w:tab w:pos="763" w:val="left" w:leader="none"/>
        </w:tabs>
        <w:spacing w:line="240" w:lineRule="auto" w:before="3" w:after="0"/>
        <w:ind w:left="762" w:right="7353" w:hanging="763"/>
        <w:jc w:val="left"/>
        <w:rPr>
          <w:sz w:val="21"/>
        </w:rPr>
      </w:pPr>
      <w:bookmarkStart w:name="(7). 应收股利" w:id="1042"/>
      <w:bookmarkEnd w:id="1042"/>
      <w:r>
        <w:rPr/>
      </w:r>
      <w:bookmarkStart w:name="(7). 应收股利" w:id="1043"/>
      <w:bookmarkEnd w:id="1043"/>
      <w:r>
        <w:rPr>
          <w:sz w:val="21"/>
        </w:rPr>
        <w:t>应收股利</w:t>
      </w:r>
    </w:p>
    <w:p>
      <w:pPr>
        <w:pStyle w:val="BodyText"/>
        <w:spacing w:before="63"/>
        <w:ind w:left="203" w:right="7577"/>
        <w:jc w:val="center"/>
      </w:pPr>
      <w:r>
        <w:rPr/>
        <w:t>□适用√不适用</w:t>
      </w:r>
    </w:p>
    <w:p>
      <w:pPr>
        <w:pStyle w:val="BodyText"/>
        <w:spacing w:before="6"/>
        <w:rPr>
          <w:sz w:val="15"/>
        </w:rPr>
      </w:pPr>
    </w:p>
    <w:p>
      <w:pPr>
        <w:pStyle w:val="ListParagraph"/>
        <w:numPr>
          <w:ilvl w:val="0"/>
          <w:numId w:val="66"/>
        </w:numPr>
        <w:tabs>
          <w:tab w:pos="763" w:val="left" w:leader="none"/>
        </w:tabs>
        <w:spacing w:line="240" w:lineRule="auto" w:before="0" w:after="0"/>
        <w:ind w:left="762" w:right="0" w:hanging="440"/>
        <w:jc w:val="left"/>
        <w:rPr>
          <w:sz w:val="21"/>
        </w:rPr>
      </w:pPr>
      <w:bookmarkStart w:name="(8). 重要的账龄超过1年的应收股利" w:id="1044"/>
      <w:bookmarkEnd w:id="1044"/>
      <w:r>
        <w:rPr/>
      </w:r>
      <w:bookmarkStart w:name="(8). 重要的账龄超过1年的应收股利" w:id="1045"/>
      <w:bookmarkEnd w:id="1045"/>
      <w:r>
        <w:rPr>
          <w:spacing w:val="-6"/>
          <w:sz w:val="21"/>
        </w:rPr>
        <w:t>重要的账龄超过 </w:t>
      </w:r>
      <w:r>
        <w:rPr>
          <w:rFonts w:ascii="Calibri" w:eastAsia="Calibri"/>
          <w:b/>
          <w:sz w:val="21"/>
        </w:rPr>
        <w:t>1</w:t>
      </w:r>
      <w:r>
        <w:rPr>
          <w:rFonts w:ascii="Calibri" w:eastAsia="Calibri"/>
          <w:b/>
          <w:spacing w:val="10"/>
          <w:sz w:val="21"/>
        </w:rPr>
        <w:t> </w:t>
      </w:r>
      <w:r>
        <w:rPr>
          <w:sz w:val="21"/>
        </w:rPr>
        <w:t>年的应收股利</w:t>
      </w:r>
    </w:p>
    <w:p>
      <w:pPr>
        <w:pStyle w:val="BodyText"/>
        <w:spacing w:before="65"/>
        <w:ind w:left="218"/>
      </w:pPr>
      <w:r>
        <w:rPr/>
        <w:t>□适用√不适用 </w:t>
      </w:r>
    </w:p>
    <w:p>
      <w:pPr>
        <w:pStyle w:val="ListParagraph"/>
        <w:numPr>
          <w:ilvl w:val="0"/>
          <w:numId w:val="66"/>
        </w:numPr>
        <w:tabs>
          <w:tab w:pos="763" w:val="left" w:leader="none"/>
        </w:tabs>
        <w:spacing w:line="240" w:lineRule="auto" w:before="62" w:after="0"/>
        <w:ind w:left="762" w:right="0" w:hanging="440"/>
        <w:jc w:val="left"/>
        <w:rPr>
          <w:sz w:val="21"/>
        </w:rPr>
      </w:pPr>
      <w:bookmarkStart w:name="(9). 按坏账计提方法分类披露" w:id="1046"/>
      <w:bookmarkEnd w:id="1046"/>
      <w:r>
        <w:rPr/>
      </w:r>
      <w:bookmarkStart w:name="(9). 按坏账计提方法分类披露" w:id="1047"/>
      <w:bookmarkEnd w:id="1047"/>
      <w:r>
        <w:rPr>
          <w:sz w:val="21"/>
        </w:rPr>
        <w:t>按坏账计提方法分类披露</w:t>
      </w:r>
    </w:p>
    <w:p>
      <w:pPr>
        <w:pStyle w:val="BodyText"/>
        <w:spacing w:before="64"/>
        <w:ind w:left="218"/>
      </w:pPr>
      <w:r>
        <w:rPr/>
        <w:t>□适用√不适用 </w:t>
      </w:r>
    </w:p>
    <w:p>
      <w:pPr>
        <w:pStyle w:val="BodyText"/>
        <w:spacing w:before="3"/>
        <w:ind w:left="218"/>
      </w:pPr>
      <w:r>
        <w:rPr>
          <w:spacing w:val="-1"/>
        </w:rPr>
        <w:t>按单项计提坏账准备：</w:t>
      </w:r>
      <w:r>
        <w:rPr/>
        <w:t> </w:t>
      </w:r>
    </w:p>
    <w:p>
      <w:pPr>
        <w:pStyle w:val="BodyText"/>
        <w:spacing w:before="4"/>
        <w:ind w:left="218"/>
      </w:pPr>
      <w:r>
        <w:rPr/>
        <w:t>□适用√不适用</w:t>
      </w:r>
    </w:p>
    <w:p>
      <w:pPr>
        <w:pStyle w:val="BodyText"/>
        <w:spacing w:before="139"/>
        <w:ind w:left="218"/>
      </w:pPr>
      <w:r>
        <w:rPr>
          <w:spacing w:val="-1"/>
        </w:rPr>
        <w:t>按单项计提坏账准备的说明：</w:t>
      </w:r>
      <w:r>
        <w:rPr/>
        <w:t> </w:t>
      </w:r>
    </w:p>
    <w:p>
      <w:pPr>
        <w:pStyle w:val="BodyText"/>
        <w:spacing w:before="3"/>
        <w:ind w:left="218"/>
      </w:pPr>
      <w:r>
        <w:rPr/>
        <w:t>□适用√不适用 </w:t>
      </w:r>
    </w:p>
    <w:p>
      <w:pPr>
        <w:pStyle w:val="BodyText"/>
        <w:spacing w:before="4"/>
        <w:ind w:left="218"/>
      </w:pPr>
      <w:r>
        <w:rPr/>
        <w:t>按组合计提坏账准备：</w:t>
      </w:r>
    </w:p>
    <w:p>
      <w:pPr>
        <w:pStyle w:val="BodyText"/>
        <w:spacing w:before="2"/>
        <w:ind w:left="218"/>
      </w:pPr>
      <w:r>
        <w:rPr/>
        <w:t>□适用√不适用 </w:t>
      </w:r>
    </w:p>
    <w:p>
      <w:pPr>
        <w:pStyle w:val="ListParagraph"/>
        <w:numPr>
          <w:ilvl w:val="0"/>
          <w:numId w:val="66"/>
        </w:numPr>
        <w:tabs>
          <w:tab w:pos="1058" w:val="left" w:leader="none"/>
        </w:tabs>
        <w:spacing w:line="240" w:lineRule="auto" w:before="65" w:after="0"/>
        <w:ind w:left="1058" w:right="0" w:hanging="735"/>
        <w:jc w:val="left"/>
        <w:rPr>
          <w:sz w:val="21"/>
        </w:rPr>
      </w:pPr>
      <w:bookmarkStart w:name="(10). 按预期信用损失一般模型计提坏账准备" w:id="1048"/>
      <w:bookmarkEnd w:id="1048"/>
      <w:r>
        <w:rPr/>
      </w:r>
      <w:bookmarkStart w:name="(10). 按预期信用损失一般模型计提坏账准备" w:id="1049"/>
      <w:bookmarkEnd w:id="1049"/>
      <w:r>
        <w:rPr>
          <w:sz w:val="21"/>
        </w:rPr>
        <w:t>按预期信用损失一般模型计提坏账准备</w:t>
      </w:r>
    </w:p>
    <w:p>
      <w:pPr>
        <w:pStyle w:val="BodyText"/>
        <w:spacing w:before="62"/>
        <w:ind w:left="218"/>
      </w:pPr>
      <w:r>
        <w:rPr/>
        <w:t>□适用√不适用 </w:t>
      </w:r>
    </w:p>
    <w:p>
      <w:pPr>
        <w:pStyle w:val="BodyText"/>
        <w:spacing w:before="5"/>
        <w:ind w:left="218"/>
      </w:pPr>
      <w:r>
        <w:rPr>
          <w:spacing w:val="-1"/>
        </w:rPr>
        <w:t>对本期发生损失准备变动的应收股利账面余额显著变动的情况说明：</w:t>
      </w:r>
    </w:p>
    <w:p>
      <w:pPr>
        <w:pStyle w:val="BodyText"/>
        <w:spacing w:before="2"/>
        <w:ind w:left="218"/>
      </w:pPr>
      <w:r>
        <w:rPr/>
        <w:t>□适用√不适用 </w:t>
      </w:r>
    </w:p>
    <w:p>
      <w:pPr>
        <w:pStyle w:val="ListParagraph"/>
        <w:numPr>
          <w:ilvl w:val="0"/>
          <w:numId w:val="66"/>
        </w:numPr>
        <w:tabs>
          <w:tab w:pos="1058" w:val="left" w:leader="none"/>
        </w:tabs>
        <w:spacing w:line="240" w:lineRule="auto" w:before="64" w:after="0"/>
        <w:ind w:left="1058" w:right="0" w:hanging="735"/>
        <w:jc w:val="left"/>
        <w:rPr>
          <w:sz w:val="21"/>
        </w:rPr>
      </w:pPr>
      <w:bookmarkStart w:name="(11). 坏账准备的情况" w:id="1050"/>
      <w:bookmarkEnd w:id="1050"/>
      <w:r>
        <w:rPr/>
      </w:r>
      <w:bookmarkStart w:name="(11). 坏账准备的情况" w:id="1051"/>
      <w:bookmarkEnd w:id="1051"/>
      <w:r>
        <w:rPr>
          <w:sz w:val="21"/>
        </w:rPr>
        <w:t>坏账准备的情况</w:t>
      </w:r>
    </w:p>
    <w:p>
      <w:pPr>
        <w:pStyle w:val="BodyText"/>
        <w:spacing w:before="62"/>
        <w:ind w:left="218"/>
      </w:pPr>
      <w:r>
        <w:rPr/>
        <w:t>□适用√不适用</w:t>
      </w:r>
    </w:p>
    <w:p>
      <w:pPr>
        <w:pStyle w:val="BodyText"/>
        <w:spacing w:before="5"/>
        <w:ind w:left="218"/>
      </w:pPr>
      <w:r>
        <w:rPr>
          <w:spacing w:val="-1"/>
        </w:rPr>
        <w:t>其中本期坏账准备收回或转回金额重要的：</w:t>
      </w:r>
      <w:r>
        <w:rPr/>
        <w:t> </w:t>
      </w:r>
    </w:p>
    <w:p>
      <w:pPr>
        <w:spacing w:after="0"/>
        <w:sectPr>
          <w:pgSz w:w="11910" w:h="16840"/>
          <w:pgMar w:header="882" w:footer="1170" w:top="1460" w:bottom="1380" w:left="1580" w:right="1040"/>
        </w:sectPr>
      </w:pPr>
    </w:p>
    <w:p>
      <w:pPr>
        <w:pStyle w:val="BodyText"/>
        <w:spacing w:before="61"/>
        <w:ind w:left="218"/>
      </w:pPr>
      <w:r>
        <w:rPr/>
        <w:t>□适用√不适用 </w:t>
      </w:r>
    </w:p>
    <w:p>
      <w:pPr>
        <w:pStyle w:val="ListParagraph"/>
        <w:numPr>
          <w:ilvl w:val="0"/>
          <w:numId w:val="66"/>
        </w:numPr>
        <w:tabs>
          <w:tab w:pos="1058" w:val="left" w:leader="none"/>
        </w:tabs>
        <w:spacing w:line="240" w:lineRule="auto" w:before="65" w:after="0"/>
        <w:ind w:left="1058" w:right="0" w:hanging="735"/>
        <w:jc w:val="left"/>
        <w:rPr>
          <w:sz w:val="21"/>
        </w:rPr>
      </w:pPr>
      <w:bookmarkStart w:name="(12). 本期实际核销的应收股利情况" w:id="1052"/>
      <w:bookmarkEnd w:id="1052"/>
      <w:r>
        <w:rPr/>
      </w:r>
      <w:bookmarkStart w:name="(12). 本期实际核销的应收股利情况" w:id="1053"/>
      <w:bookmarkEnd w:id="1053"/>
      <w:r>
        <w:rPr>
          <w:sz w:val="21"/>
        </w:rPr>
        <w:t>本期实际核销的应收股利情况</w:t>
      </w:r>
    </w:p>
    <w:p>
      <w:pPr>
        <w:pStyle w:val="BodyText"/>
        <w:spacing w:before="62"/>
        <w:ind w:left="218"/>
      </w:pPr>
      <w:r>
        <w:rPr/>
        <w:t>□适用√不适用</w:t>
      </w:r>
    </w:p>
    <w:p>
      <w:pPr>
        <w:pStyle w:val="BodyText"/>
        <w:spacing w:before="142"/>
        <w:ind w:left="218"/>
      </w:pPr>
      <w:r>
        <w:rPr>
          <w:spacing w:val="-1"/>
        </w:rPr>
        <w:t>其中重要的应收股利核销情况</w:t>
      </w:r>
      <w:r>
        <w:rPr/>
        <w:t> </w:t>
      </w:r>
    </w:p>
    <w:p>
      <w:pPr>
        <w:pStyle w:val="BodyText"/>
        <w:spacing w:line="244" w:lineRule="auto" w:before="2"/>
        <w:ind w:left="218" w:right="2042"/>
      </w:pPr>
      <w:r>
        <w:rPr/>
        <w:t>□适用√不适用核销说明： </w:t>
      </w:r>
    </w:p>
    <w:p>
      <w:pPr>
        <w:pStyle w:val="BodyText"/>
        <w:spacing w:line="242" w:lineRule="auto"/>
        <w:ind w:left="218" w:right="2042"/>
      </w:pPr>
      <w:r>
        <w:rPr/>
        <w:t>□适用√不适用其他说明： </w:t>
      </w:r>
    </w:p>
    <w:p>
      <w:pPr>
        <w:pStyle w:val="BodyText"/>
        <w:spacing w:line="295" w:lineRule="auto"/>
        <w:ind w:left="218" w:right="2042"/>
      </w:pPr>
      <w:r>
        <w:rPr/>
        <w:t>□适用√不适用</w:t>
      </w:r>
      <w:bookmarkStart w:name="其他应收款" w:id="1054"/>
      <w:bookmarkEnd w:id="1054"/>
      <w:r>
        <w:rPr/>
        <w:t>其他应收款</w:t>
      </w:r>
      <w:r>
        <w:rPr/>
        <w:t> </w:t>
      </w:r>
    </w:p>
    <w:p>
      <w:pPr>
        <w:pStyle w:val="ListParagraph"/>
        <w:numPr>
          <w:ilvl w:val="0"/>
          <w:numId w:val="66"/>
        </w:numPr>
        <w:tabs>
          <w:tab w:pos="1058" w:val="left" w:leader="none"/>
        </w:tabs>
        <w:spacing w:line="240" w:lineRule="auto" w:before="0" w:after="0"/>
        <w:ind w:left="1058" w:right="0" w:hanging="735"/>
        <w:jc w:val="left"/>
        <w:rPr>
          <w:sz w:val="21"/>
        </w:rPr>
      </w:pPr>
      <w:bookmarkStart w:name="(13). 按账龄披露" w:id="1055"/>
      <w:bookmarkEnd w:id="1055"/>
      <w:r>
        <w:rPr/>
      </w:r>
      <w:bookmarkStart w:name="(13). 按账龄披露" w:id="1056"/>
      <w:bookmarkEnd w:id="1056"/>
      <w:r>
        <w:rPr>
          <w:sz w:val="21"/>
        </w:rPr>
        <w:t>按账龄披露</w:t>
      </w:r>
    </w:p>
    <w:p>
      <w:pPr>
        <w:pStyle w:val="BodyText"/>
        <w:spacing w:before="62"/>
        <w:ind w:left="218"/>
      </w:pPr>
      <w:r>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4"/>
        </w:rPr>
      </w:pPr>
    </w:p>
    <w:p>
      <w:pPr>
        <w:pStyle w:val="BodyText"/>
        <w:ind w:left="218"/>
      </w:pPr>
      <w:r>
        <w:rPr>
          <w:spacing w:val="-1"/>
        </w:rPr>
        <w:t>单位：元币种：人民币</w:t>
      </w:r>
      <w:r>
        <w:rPr/>
        <w:t> </w:t>
      </w:r>
    </w:p>
    <w:p>
      <w:pPr>
        <w:spacing w:after="0"/>
        <w:sectPr>
          <w:pgSz w:w="11910" w:h="16840"/>
          <w:pgMar w:header="882" w:footer="1170" w:top="1460" w:bottom="1380" w:left="1580" w:right="1040"/>
          <w:cols w:num="2" w:equalWidth="0">
            <w:col w:w="3839" w:space="2893"/>
            <w:col w:w="2558"/>
          </w:cols>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3"/>
        <w:gridCol w:w="2994"/>
        <w:gridCol w:w="2997"/>
      </w:tblGrid>
      <w:tr>
        <w:trPr>
          <w:trHeight w:val="273" w:hRule="atLeast"/>
        </w:trPr>
        <w:tc>
          <w:tcPr>
            <w:tcW w:w="3073" w:type="dxa"/>
          </w:tcPr>
          <w:p>
            <w:pPr>
              <w:pStyle w:val="TableParagraph"/>
              <w:spacing w:line="250" w:lineRule="exact" w:before="3"/>
              <w:ind w:left="1356" w:right="1245"/>
              <w:jc w:val="center"/>
              <w:rPr>
                <w:sz w:val="21"/>
              </w:rPr>
            </w:pPr>
            <w:r>
              <w:rPr>
                <w:sz w:val="21"/>
              </w:rPr>
              <w:t>账龄 </w:t>
            </w:r>
          </w:p>
        </w:tc>
        <w:tc>
          <w:tcPr>
            <w:tcW w:w="2994" w:type="dxa"/>
          </w:tcPr>
          <w:p>
            <w:pPr>
              <w:pStyle w:val="TableParagraph"/>
              <w:spacing w:line="250" w:lineRule="exact" w:before="3"/>
              <w:ind w:left="865"/>
              <w:rPr>
                <w:sz w:val="21"/>
              </w:rPr>
            </w:pPr>
            <w:r>
              <w:rPr>
                <w:spacing w:val="-1"/>
                <w:sz w:val="21"/>
              </w:rPr>
              <w:t>期末账面余额</w:t>
            </w:r>
            <w:r>
              <w:rPr>
                <w:sz w:val="21"/>
              </w:rPr>
              <w:t> </w:t>
            </w:r>
          </w:p>
        </w:tc>
        <w:tc>
          <w:tcPr>
            <w:tcW w:w="2997" w:type="dxa"/>
          </w:tcPr>
          <w:p>
            <w:pPr>
              <w:pStyle w:val="TableParagraph"/>
              <w:spacing w:line="250" w:lineRule="exact" w:before="3"/>
              <w:ind w:left="864"/>
              <w:rPr>
                <w:sz w:val="21"/>
              </w:rPr>
            </w:pPr>
            <w:r>
              <w:rPr>
                <w:spacing w:val="-1"/>
                <w:sz w:val="21"/>
              </w:rPr>
              <w:t>期初账面余额</w:t>
            </w:r>
            <w:r>
              <w:rPr>
                <w:sz w:val="21"/>
              </w:rPr>
              <w:t> </w:t>
            </w:r>
          </w:p>
        </w:tc>
      </w:tr>
      <w:tr>
        <w:trPr>
          <w:trHeight w:val="273" w:hRule="atLeast"/>
        </w:trPr>
        <w:tc>
          <w:tcPr>
            <w:tcW w:w="9064" w:type="dxa"/>
            <w:gridSpan w:val="3"/>
          </w:tcPr>
          <w:p>
            <w:pPr>
              <w:pStyle w:val="TableParagraph"/>
              <w:spacing w:line="252" w:lineRule="exact"/>
              <w:ind w:left="112"/>
              <w:rPr>
                <w:sz w:val="21"/>
              </w:rPr>
            </w:pPr>
            <w:r>
              <w:rPr>
                <w:spacing w:val="-1"/>
                <w:sz w:val="21"/>
              </w:rPr>
              <w:t>1</w:t>
            </w:r>
            <w:r>
              <w:rPr>
                <w:spacing w:val="-14"/>
                <w:sz w:val="21"/>
              </w:rPr>
              <w:t> 年以内</w:t>
            </w:r>
            <w:r>
              <w:rPr>
                <w:color w:val="FF0000"/>
                <w:sz w:val="21"/>
              </w:rPr>
              <w:t> </w:t>
            </w:r>
          </w:p>
        </w:tc>
      </w:tr>
      <w:tr>
        <w:trPr>
          <w:trHeight w:val="270" w:hRule="atLeast"/>
        </w:trPr>
        <w:tc>
          <w:tcPr>
            <w:tcW w:w="9064" w:type="dxa"/>
            <w:gridSpan w:val="3"/>
          </w:tcPr>
          <w:p>
            <w:pPr>
              <w:pStyle w:val="TableParagraph"/>
              <w:spacing w:line="250" w:lineRule="exact"/>
              <w:ind w:left="112"/>
              <w:rPr>
                <w:sz w:val="21"/>
              </w:rPr>
            </w:pPr>
            <w:r>
              <w:rPr>
                <w:spacing w:val="-1"/>
                <w:sz w:val="21"/>
              </w:rPr>
              <w:t>其中：</w:t>
            </w:r>
            <w:r>
              <w:rPr>
                <w:sz w:val="21"/>
              </w:rPr>
              <w:t>1</w:t>
            </w:r>
            <w:r>
              <w:rPr>
                <w:spacing w:val="-10"/>
                <w:sz w:val="21"/>
              </w:rPr>
              <w:t> 年以内分项</w:t>
            </w:r>
            <w:r>
              <w:rPr>
                <w:sz w:val="21"/>
              </w:rPr>
              <w:t> </w:t>
            </w:r>
          </w:p>
        </w:tc>
      </w:tr>
      <w:tr>
        <w:trPr>
          <w:trHeight w:val="273" w:hRule="atLeast"/>
        </w:trPr>
        <w:tc>
          <w:tcPr>
            <w:tcW w:w="3073" w:type="dxa"/>
          </w:tcPr>
          <w:p>
            <w:pPr>
              <w:pStyle w:val="TableParagraph"/>
              <w:spacing w:line="252" w:lineRule="exact"/>
              <w:ind w:left="112"/>
              <w:rPr>
                <w:sz w:val="21"/>
              </w:rPr>
            </w:pPr>
            <w:r>
              <w:rPr>
                <w:sz w:val="21"/>
              </w:rPr>
              <w:t>1</w:t>
            </w:r>
            <w:r>
              <w:rPr>
                <w:spacing w:val="-14"/>
                <w:sz w:val="21"/>
              </w:rPr>
              <w:t> 年以内</w:t>
            </w:r>
            <w:r>
              <w:rPr>
                <w:sz w:val="21"/>
              </w:rPr>
              <w:t>（</w:t>
            </w:r>
            <w:r>
              <w:rPr>
                <w:spacing w:val="-27"/>
                <w:sz w:val="21"/>
              </w:rPr>
              <w:t>含 </w:t>
            </w:r>
            <w:r>
              <w:rPr>
                <w:sz w:val="21"/>
              </w:rPr>
              <w:t>1</w:t>
            </w:r>
            <w:r>
              <w:rPr>
                <w:spacing w:val="-28"/>
                <w:sz w:val="21"/>
              </w:rPr>
              <w:t> 年</w:t>
            </w:r>
            <w:r>
              <w:rPr>
                <w:sz w:val="21"/>
              </w:rPr>
              <w:t>） </w:t>
            </w:r>
          </w:p>
        </w:tc>
        <w:tc>
          <w:tcPr>
            <w:tcW w:w="2994" w:type="dxa"/>
          </w:tcPr>
          <w:p>
            <w:pPr>
              <w:pStyle w:val="TableParagraph"/>
              <w:spacing w:line="252" w:lineRule="exact"/>
              <w:ind w:right="-15"/>
              <w:jc w:val="right"/>
              <w:rPr>
                <w:sz w:val="21"/>
              </w:rPr>
            </w:pPr>
            <w:r>
              <w:rPr>
                <w:sz w:val="21"/>
              </w:rPr>
              <w:t>59,129,500.00 </w:t>
            </w:r>
          </w:p>
        </w:tc>
        <w:tc>
          <w:tcPr>
            <w:tcW w:w="2997" w:type="dxa"/>
          </w:tcPr>
          <w:p>
            <w:pPr>
              <w:pStyle w:val="TableParagraph"/>
              <w:spacing w:line="252" w:lineRule="exact"/>
              <w:jc w:val="right"/>
              <w:rPr>
                <w:sz w:val="21"/>
              </w:rPr>
            </w:pPr>
            <w:r>
              <w:rPr>
                <w:sz w:val="21"/>
              </w:rPr>
              <w:t>50,000.00 </w:t>
            </w:r>
          </w:p>
        </w:tc>
      </w:tr>
      <w:tr>
        <w:trPr>
          <w:trHeight w:val="273" w:hRule="atLeast"/>
        </w:trPr>
        <w:tc>
          <w:tcPr>
            <w:tcW w:w="3073" w:type="dxa"/>
          </w:tcPr>
          <w:p>
            <w:pPr>
              <w:pStyle w:val="TableParagraph"/>
              <w:spacing w:line="252" w:lineRule="exact"/>
              <w:ind w:left="112"/>
              <w:rPr>
                <w:sz w:val="21"/>
              </w:rPr>
            </w:pPr>
            <w:r>
              <w:rPr>
                <w:spacing w:val="-1"/>
                <w:sz w:val="21"/>
              </w:rPr>
              <w:t>1</w:t>
            </w:r>
            <w:r>
              <w:rPr>
                <w:spacing w:val="-10"/>
                <w:sz w:val="21"/>
              </w:rPr>
              <w:t> 年以内小计</w:t>
            </w:r>
            <w:r>
              <w:rPr>
                <w:sz w:val="21"/>
              </w:rPr>
              <w:t> </w:t>
            </w:r>
          </w:p>
        </w:tc>
        <w:tc>
          <w:tcPr>
            <w:tcW w:w="2994" w:type="dxa"/>
          </w:tcPr>
          <w:p>
            <w:pPr>
              <w:pStyle w:val="TableParagraph"/>
              <w:spacing w:line="252" w:lineRule="exact"/>
              <w:ind w:right="-15"/>
              <w:jc w:val="right"/>
              <w:rPr>
                <w:sz w:val="21"/>
              </w:rPr>
            </w:pPr>
            <w:r>
              <w:rPr>
                <w:sz w:val="21"/>
              </w:rPr>
              <w:t>59,129,500.00 </w:t>
            </w:r>
          </w:p>
        </w:tc>
        <w:tc>
          <w:tcPr>
            <w:tcW w:w="2997" w:type="dxa"/>
          </w:tcPr>
          <w:p>
            <w:pPr>
              <w:pStyle w:val="TableParagraph"/>
              <w:spacing w:line="252" w:lineRule="exact"/>
              <w:jc w:val="right"/>
              <w:rPr>
                <w:sz w:val="21"/>
              </w:rPr>
            </w:pPr>
            <w:r>
              <w:rPr>
                <w:sz w:val="21"/>
              </w:rPr>
              <w:t>50,000.00 </w:t>
            </w:r>
          </w:p>
        </w:tc>
      </w:tr>
      <w:tr>
        <w:trPr>
          <w:trHeight w:val="270" w:hRule="atLeast"/>
        </w:trPr>
        <w:tc>
          <w:tcPr>
            <w:tcW w:w="3073" w:type="dxa"/>
          </w:tcPr>
          <w:p>
            <w:pPr>
              <w:pStyle w:val="TableParagraph"/>
              <w:spacing w:line="250" w:lineRule="exact"/>
              <w:ind w:left="112"/>
              <w:rPr>
                <w:sz w:val="21"/>
              </w:rPr>
            </w:pPr>
            <w:r>
              <w:rPr>
                <w:sz w:val="21"/>
              </w:rPr>
              <w:t>1</w:t>
            </w:r>
            <w:r>
              <w:rPr>
                <w:spacing w:val="-36"/>
                <w:sz w:val="21"/>
              </w:rPr>
              <w:t> 至 </w:t>
            </w:r>
            <w:r>
              <w:rPr>
                <w:sz w:val="21"/>
              </w:rPr>
              <w:t>2</w:t>
            </w:r>
            <w:r>
              <w:rPr>
                <w:spacing w:val="-28"/>
                <w:sz w:val="21"/>
              </w:rPr>
              <w:t> 年</w:t>
            </w:r>
            <w:r>
              <w:rPr>
                <w:sz w:val="21"/>
              </w:rPr>
              <w:t> </w:t>
            </w:r>
          </w:p>
        </w:tc>
        <w:tc>
          <w:tcPr>
            <w:tcW w:w="2994" w:type="dxa"/>
          </w:tcPr>
          <w:p>
            <w:pPr>
              <w:pStyle w:val="TableParagraph"/>
              <w:spacing w:line="250" w:lineRule="exact"/>
              <w:ind w:right="-15"/>
              <w:jc w:val="right"/>
              <w:rPr>
                <w:sz w:val="21"/>
              </w:rPr>
            </w:pPr>
            <w:r>
              <w:rPr>
                <w:sz w:val="21"/>
              </w:rPr>
              <w:t>50,000.00 </w:t>
            </w:r>
          </w:p>
        </w:tc>
        <w:tc>
          <w:tcPr>
            <w:tcW w:w="2997" w:type="dxa"/>
          </w:tcPr>
          <w:p>
            <w:pPr>
              <w:pStyle w:val="TableParagraph"/>
              <w:spacing w:line="250" w:lineRule="exact"/>
              <w:jc w:val="right"/>
              <w:rPr>
                <w:sz w:val="21"/>
              </w:rPr>
            </w:pPr>
            <w:r>
              <w:rPr>
                <w:w w:val="100"/>
                <w:sz w:val="21"/>
              </w:rPr>
              <w:t> </w:t>
            </w:r>
          </w:p>
        </w:tc>
      </w:tr>
      <w:tr>
        <w:trPr>
          <w:trHeight w:val="273" w:hRule="atLeast"/>
        </w:trPr>
        <w:tc>
          <w:tcPr>
            <w:tcW w:w="3073" w:type="dxa"/>
          </w:tcPr>
          <w:p>
            <w:pPr>
              <w:pStyle w:val="TableParagraph"/>
              <w:spacing w:line="252" w:lineRule="exact"/>
              <w:ind w:left="112"/>
              <w:rPr>
                <w:sz w:val="21"/>
              </w:rPr>
            </w:pPr>
            <w:r>
              <w:rPr>
                <w:sz w:val="21"/>
              </w:rPr>
              <w:t>2</w:t>
            </w:r>
            <w:r>
              <w:rPr>
                <w:spacing w:val="-36"/>
                <w:sz w:val="21"/>
              </w:rPr>
              <w:t> 至 </w:t>
            </w:r>
            <w:r>
              <w:rPr>
                <w:sz w:val="21"/>
              </w:rPr>
              <w:t>3</w:t>
            </w:r>
            <w:r>
              <w:rPr>
                <w:spacing w:val="-28"/>
                <w:sz w:val="21"/>
              </w:rPr>
              <w:t> 年</w:t>
            </w:r>
            <w:r>
              <w:rPr>
                <w:sz w:val="21"/>
              </w:rPr>
              <w:t> </w:t>
            </w:r>
          </w:p>
        </w:tc>
        <w:tc>
          <w:tcPr>
            <w:tcW w:w="2994" w:type="dxa"/>
          </w:tcPr>
          <w:p>
            <w:pPr>
              <w:pStyle w:val="TableParagraph"/>
              <w:spacing w:line="252" w:lineRule="exact"/>
              <w:ind w:right="-15"/>
              <w:jc w:val="right"/>
              <w:rPr>
                <w:sz w:val="21"/>
              </w:rPr>
            </w:pPr>
            <w:r>
              <w:rPr>
                <w:w w:val="100"/>
                <w:sz w:val="21"/>
              </w:rPr>
              <w:t> </w:t>
            </w:r>
          </w:p>
        </w:tc>
        <w:tc>
          <w:tcPr>
            <w:tcW w:w="2997" w:type="dxa"/>
          </w:tcPr>
          <w:p>
            <w:pPr>
              <w:pStyle w:val="TableParagraph"/>
              <w:spacing w:line="252" w:lineRule="exact"/>
              <w:jc w:val="right"/>
              <w:rPr>
                <w:sz w:val="21"/>
              </w:rPr>
            </w:pPr>
            <w:r>
              <w:rPr>
                <w:w w:val="100"/>
                <w:sz w:val="21"/>
              </w:rPr>
              <w:t> </w:t>
            </w:r>
          </w:p>
        </w:tc>
      </w:tr>
      <w:tr>
        <w:trPr>
          <w:trHeight w:val="270" w:hRule="atLeast"/>
        </w:trPr>
        <w:tc>
          <w:tcPr>
            <w:tcW w:w="3073" w:type="dxa"/>
          </w:tcPr>
          <w:p>
            <w:pPr>
              <w:pStyle w:val="TableParagraph"/>
              <w:spacing w:line="250" w:lineRule="exact"/>
              <w:ind w:left="112"/>
              <w:rPr>
                <w:sz w:val="21"/>
              </w:rPr>
            </w:pPr>
            <w:r>
              <w:rPr>
                <w:spacing w:val="-1"/>
                <w:sz w:val="21"/>
              </w:rPr>
              <w:t>3</w:t>
            </w:r>
            <w:r>
              <w:rPr>
                <w:spacing w:val="-14"/>
                <w:sz w:val="21"/>
              </w:rPr>
              <w:t> 年以上</w:t>
            </w:r>
            <w:r>
              <w:rPr>
                <w:sz w:val="21"/>
              </w:rPr>
              <w:t> </w:t>
            </w:r>
          </w:p>
        </w:tc>
        <w:tc>
          <w:tcPr>
            <w:tcW w:w="2994" w:type="dxa"/>
          </w:tcPr>
          <w:p>
            <w:pPr>
              <w:pStyle w:val="TableParagraph"/>
              <w:spacing w:line="250" w:lineRule="exact"/>
              <w:ind w:right="-15"/>
              <w:jc w:val="right"/>
              <w:rPr>
                <w:sz w:val="21"/>
              </w:rPr>
            </w:pPr>
            <w:r>
              <w:rPr>
                <w:w w:val="100"/>
                <w:sz w:val="21"/>
              </w:rPr>
              <w:t> </w:t>
            </w:r>
          </w:p>
        </w:tc>
        <w:tc>
          <w:tcPr>
            <w:tcW w:w="2997" w:type="dxa"/>
          </w:tcPr>
          <w:p>
            <w:pPr>
              <w:pStyle w:val="TableParagraph"/>
              <w:spacing w:line="250" w:lineRule="exact"/>
              <w:jc w:val="right"/>
              <w:rPr>
                <w:sz w:val="21"/>
              </w:rPr>
            </w:pPr>
            <w:r>
              <w:rPr>
                <w:w w:val="100"/>
                <w:sz w:val="21"/>
              </w:rPr>
              <w:t> </w:t>
            </w:r>
          </w:p>
        </w:tc>
      </w:tr>
      <w:tr>
        <w:trPr>
          <w:trHeight w:val="273" w:hRule="atLeast"/>
        </w:trPr>
        <w:tc>
          <w:tcPr>
            <w:tcW w:w="3073" w:type="dxa"/>
          </w:tcPr>
          <w:p>
            <w:pPr>
              <w:pStyle w:val="TableParagraph"/>
              <w:spacing w:line="250" w:lineRule="exact" w:before="3"/>
              <w:ind w:left="112"/>
              <w:rPr>
                <w:sz w:val="21"/>
              </w:rPr>
            </w:pPr>
            <w:r>
              <w:rPr>
                <w:sz w:val="21"/>
              </w:rPr>
              <w:t>3</w:t>
            </w:r>
            <w:r>
              <w:rPr>
                <w:spacing w:val="-36"/>
                <w:sz w:val="21"/>
              </w:rPr>
              <w:t> 至 </w:t>
            </w:r>
            <w:r>
              <w:rPr>
                <w:sz w:val="21"/>
              </w:rPr>
              <w:t>4</w:t>
            </w:r>
            <w:r>
              <w:rPr>
                <w:spacing w:val="-28"/>
                <w:sz w:val="21"/>
              </w:rPr>
              <w:t> 年</w:t>
            </w:r>
            <w:r>
              <w:rPr>
                <w:sz w:val="21"/>
              </w:rPr>
              <w:t> </w:t>
            </w:r>
          </w:p>
        </w:tc>
        <w:tc>
          <w:tcPr>
            <w:tcW w:w="2994" w:type="dxa"/>
          </w:tcPr>
          <w:p>
            <w:pPr>
              <w:pStyle w:val="TableParagraph"/>
              <w:spacing w:line="250" w:lineRule="exact" w:before="3"/>
              <w:ind w:right="-15"/>
              <w:jc w:val="right"/>
              <w:rPr>
                <w:sz w:val="21"/>
              </w:rPr>
            </w:pPr>
            <w:r>
              <w:rPr>
                <w:w w:val="100"/>
                <w:sz w:val="21"/>
              </w:rPr>
              <w:t> </w:t>
            </w:r>
          </w:p>
        </w:tc>
        <w:tc>
          <w:tcPr>
            <w:tcW w:w="2997" w:type="dxa"/>
          </w:tcPr>
          <w:p>
            <w:pPr>
              <w:pStyle w:val="TableParagraph"/>
              <w:spacing w:line="250" w:lineRule="exact" w:before="3"/>
              <w:jc w:val="right"/>
              <w:rPr>
                <w:sz w:val="21"/>
              </w:rPr>
            </w:pPr>
            <w:r>
              <w:rPr>
                <w:w w:val="100"/>
                <w:sz w:val="21"/>
              </w:rPr>
              <w:t> </w:t>
            </w:r>
          </w:p>
        </w:tc>
      </w:tr>
      <w:tr>
        <w:trPr>
          <w:trHeight w:val="273" w:hRule="atLeast"/>
        </w:trPr>
        <w:tc>
          <w:tcPr>
            <w:tcW w:w="3073" w:type="dxa"/>
          </w:tcPr>
          <w:p>
            <w:pPr>
              <w:pStyle w:val="TableParagraph"/>
              <w:spacing w:line="252" w:lineRule="exact"/>
              <w:ind w:left="112"/>
              <w:rPr>
                <w:sz w:val="21"/>
              </w:rPr>
            </w:pPr>
            <w:r>
              <w:rPr>
                <w:sz w:val="21"/>
              </w:rPr>
              <w:t>4</w:t>
            </w:r>
            <w:r>
              <w:rPr>
                <w:spacing w:val="-36"/>
                <w:sz w:val="21"/>
              </w:rPr>
              <w:t> 至 </w:t>
            </w:r>
            <w:r>
              <w:rPr>
                <w:sz w:val="21"/>
              </w:rPr>
              <w:t>5</w:t>
            </w:r>
            <w:r>
              <w:rPr>
                <w:spacing w:val="-28"/>
                <w:sz w:val="21"/>
              </w:rPr>
              <w:t> 年</w:t>
            </w:r>
            <w:r>
              <w:rPr>
                <w:sz w:val="21"/>
              </w:rPr>
              <w:t> </w:t>
            </w:r>
          </w:p>
        </w:tc>
        <w:tc>
          <w:tcPr>
            <w:tcW w:w="2994" w:type="dxa"/>
          </w:tcPr>
          <w:p>
            <w:pPr>
              <w:pStyle w:val="TableParagraph"/>
              <w:spacing w:line="252" w:lineRule="exact"/>
              <w:ind w:right="-15"/>
              <w:jc w:val="right"/>
              <w:rPr>
                <w:sz w:val="21"/>
              </w:rPr>
            </w:pPr>
            <w:r>
              <w:rPr>
                <w:w w:val="100"/>
                <w:sz w:val="21"/>
              </w:rPr>
              <w:t> </w:t>
            </w:r>
          </w:p>
        </w:tc>
        <w:tc>
          <w:tcPr>
            <w:tcW w:w="2997" w:type="dxa"/>
          </w:tcPr>
          <w:p>
            <w:pPr>
              <w:pStyle w:val="TableParagraph"/>
              <w:spacing w:line="252" w:lineRule="exact"/>
              <w:jc w:val="right"/>
              <w:rPr>
                <w:sz w:val="21"/>
              </w:rPr>
            </w:pPr>
            <w:r>
              <w:rPr>
                <w:w w:val="100"/>
                <w:sz w:val="21"/>
              </w:rPr>
              <w:t> </w:t>
            </w:r>
          </w:p>
        </w:tc>
      </w:tr>
      <w:tr>
        <w:trPr>
          <w:trHeight w:val="270" w:hRule="atLeast"/>
        </w:trPr>
        <w:tc>
          <w:tcPr>
            <w:tcW w:w="3073" w:type="dxa"/>
          </w:tcPr>
          <w:p>
            <w:pPr>
              <w:pStyle w:val="TableParagraph"/>
              <w:spacing w:line="250" w:lineRule="exact"/>
              <w:ind w:left="112"/>
              <w:rPr>
                <w:sz w:val="21"/>
              </w:rPr>
            </w:pPr>
            <w:r>
              <w:rPr>
                <w:spacing w:val="-1"/>
                <w:sz w:val="21"/>
              </w:rPr>
              <w:t>5</w:t>
            </w:r>
            <w:r>
              <w:rPr>
                <w:spacing w:val="-14"/>
                <w:sz w:val="21"/>
              </w:rPr>
              <w:t> 年以上</w:t>
            </w:r>
            <w:r>
              <w:rPr>
                <w:sz w:val="21"/>
              </w:rPr>
              <w:t> </w:t>
            </w:r>
          </w:p>
        </w:tc>
        <w:tc>
          <w:tcPr>
            <w:tcW w:w="2994" w:type="dxa"/>
          </w:tcPr>
          <w:p>
            <w:pPr>
              <w:pStyle w:val="TableParagraph"/>
              <w:spacing w:line="250" w:lineRule="exact"/>
              <w:ind w:right="-15"/>
              <w:jc w:val="right"/>
              <w:rPr>
                <w:sz w:val="21"/>
              </w:rPr>
            </w:pPr>
            <w:r>
              <w:rPr>
                <w:w w:val="100"/>
                <w:sz w:val="21"/>
              </w:rPr>
              <w:t> </w:t>
            </w:r>
          </w:p>
        </w:tc>
        <w:tc>
          <w:tcPr>
            <w:tcW w:w="2997" w:type="dxa"/>
          </w:tcPr>
          <w:p>
            <w:pPr>
              <w:pStyle w:val="TableParagraph"/>
              <w:spacing w:line="250" w:lineRule="exact"/>
              <w:jc w:val="right"/>
              <w:rPr>
                <w:sz w:val="21"/>
              </w:rPr>
            </w:pPr>
            <w:r>
              <w:rPr>
                <w:w w:val="100"/>
                <w:sz w:val="21"/>
              </w:rPr>
              <w:t> </w:t>
            </w:r>
          </w:p>
        </w:tc>
      </w:tr>
      <w:tr>
        <w:trPr>
          <w:trHeight w:val="273" w:hRule="atLeast"/>
        </w:trPr>
        <w:tc>
          <w:tcPr>
            <w:tcW w:w="3073" w:type="dxa"/>
          </w:tcPr>
          <w:p>
            <w:pPr>
              <w:pStyle w:val="TableParagraph"/>
              <w:spacing w:line="250" w:lineRule="exact" w:before="3"/>
              <w:ind w:left="1356" w:right="1245"/>
              <w:jc w:val="center"/>
              <w:rPr>
                <w:sz w:val="21"/>
              </w:rPr>
            </w:pPr>
            <w:r>
              <w:rPr>
                <w:sz w:val="21"/>
              </w:rPr>
              <w:t>合计 </w:t>
            </w:r>
          </w:p>
        </w:tc>
        <w:tc>
          <w:tcPr>
            <w:tcW w:w="2994" w:type="dxa"/>
          </w:tcPr>
          <w:p>
            <w:pPr>
              <w:pStyle w:val="TableParagraph"/>
              <w:spacing w:line="250" w:lineRule="exact" w:before="3"/>
              <w:ind w:right="-15"/>
              <w:jc w:val="right"/>
              <w:rPr>
                <w:sz w:val="21"/>
              </w:rPr>
            </w:pPr>
            <w:r>
              <w:rPr>
                <w:sz w:val="21"/>
              </w:rPr>
              <w:t>59,179,500.00 </w:t>
            </w:r>
          </w:p>
        </w:tc>
        <w:tc>
          <w:tcPr>
            <w:tcW w:w="2997" w:type="dxa"/>
          </w:tcPr>
          <w:p>
            <w:pPr>
              <w:pStyle w:val="TableParagraph"/>
              <w:spacing w:line="250" w:lineRule="exact" w:before="3"/>
              <w:jc w:val="right"/>
              <w:rPr>
                <w:sz w:val="21"/>
              </w:rPr>
            </w:pPr>
            <w:r>
              <w:rPr>
                <w:sz w:val="21"/>
              </w:rPr>
              <w:t>50,000.00 </w:t>
            </w:r>
          </w:p>
        </w:tc>
      </w:tr>
    </w:tbl>
    <w:p>
      <w:pPr>
        <w:spacing w:after="0" w:line="250" w:lineRule="exact"/>
        <w:jc w:val="right"/>
        <w:rPr>
          <w:sz w:val="21"/>
        </w:rPr>
        <w:sectPr>
          <w:type w:val="continuous"/>
          <w:pgSz w:w="11910" w:h="16840"/>
          <w:pgMar w:top="780" w:bottom="280" w:left="1580" w:right="1040"/>
        </w:sectPr>
      </w:pPr>
    </w:p>
    <w:p>
      <w:pPr>
        <w:pStyle w:val="ListParagraph"/>
        <w:numPr>
          <w:ilvl w:val="0"/>
          <w:numId w:val="66"/>
        </w:numPr>
        <w:tabs>
          <w:tab w:pos="1058" w:val="left" w:leader="none"/>
        </w:tabs>
        <w:spacing w:line="240" w:lineRule="auto" w:before="61" w:after="0"/>
        <w:ind w:left="1058" w:right="0" w:hanging="735"/>
        <w:jc w:val="left"/>
        <w:rPr>
          <w:sz w:val="21"/>
        </w:rPr>
      </w:pPr>
      <w:bookmarkStart w:name="(14). 按款项性质分类情况" w:id="1057"/>
      <w:bookmarkEnd w:id="1057"/>
      <w:r>
        <w:rPr/>
      </w:r>
      <w:bookmarkStart w:name="(14). 按款项性质分类情况" w:id="1058"/>
      <w:bookmarkEnd w:id="1058"/>
      <w:r>
        <w:rPr>
          <w:sz w:val="21"/>
        </w:rPr>
        <w:t>按款项性质分类情况</w:t>
      </w:r>
    </w:p>
    <w:p>
      <w:pPr>
        <w:pStyle w:val="BodyText"/>
        <w:spacing w:before="65"/>
        <w:ind w:left="218"/>
      </w:pPr>
      <w:r>
        <w:rPr/>
        <w:t>√适用□不适用 </w:t>
      </w:r>
    </w:p>
    <w:p>
      <w:pPr>
        <w:pStyle w:val="BodyText"/>
        <w:rPr>
          <w:sz w:val="20"/>
        </w:rPr>
      </w:pPr>
      <w:r>
        <w:rPr/>
        <w:br w:type="column"/>
      </w:r>
      <w:r>
        <w:rPr>
          <w:sz w:val="20"/>
        </w:rPr>
      </w:r>
    </w:p>
    <w:p>
      <w:pPr>
        <w:pStyle w:val="BodyText"/>
        <w:rPr>
          <w:sz w:val="20"/>
        </w:rPr>
      </w:pPr>
    </w:p>
    <w:p>
      <w:pPr>
        <w:pStyle w:val="BodyText"/>
        <w:spacing w:before="154"/>
        <w:ind w:left="218"/>
      </w:pPr>
      <w:r>
        <w:rPr>
          <w:spacing w:val="-1"/>
        </w:rPr>
        <w:t>单位：元币种：人民币</w:t>
      </w:r>
      <w:r>
        <w:rPr/>
        <w:t> </w:t>
      </w:r>
    </w:p>
    <w:p>
      <w:pPr>
        <w:spacing w:after="0"/>
        <w:sectPr>
          <w:type w:val="continuous"/>
          <w:pgSz w:w="11910" w:h="16840"/>
          <w:pgMar w:top="780" w:bottom="280" w:left="1580" w:right="1040"/>
          <w:cols w:num="2" w:equalWidth="0">
            <w:col w:w="2999" w:space="3734"/>
            <w:col w:w="2557"/>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7"/>
        <w:gridCol w:w="2981"/>
        <w:gridCol w:w="2991"/>
      </w:tblGrid>
      <w:tr>
        <w:trPr>
          <w:trHeight w:val="270" w:hRule="atLeast"/>
        </w:trPr>
        <w:tc>
          <w:tcPr>
            <w:tcW w:w="3077" w:type="dxa"/>
          </w:tcPr>
          <w:p>
            <w:pPr>
              <w:pStyle w:val="TableParagraph"/>
              <w:spacing w:line="250" w:lineRule="exact"/>
              <w:ind w:left="1118"/>
              <w:rPr>
                <w:sz w:val="21"/>
              </w:rPr>
            </w:pPr>
            <w:r>
              <w:rPr>
                <w:spacing w:val="-1"/>
                <w:sz w:val="21"/>
              </w:rPr>
              <w:t>款项性质</w:t>
            </w:r>
            <w:r>
              <w:rPr>
                <w:sz w:val="21"/>
              </w:rPr>
              <w:t> </w:t>
            </w:r>
          </w:p>
        </w:tc>
        <w:tc>
          <w:tcPr>
            <w:tcW w:w="2981" w:type="dxa"/>
          </w:tcPr>
          <w:p>
            <w:pPr>
              <w:pStyle w:val="TableParagraph"/>
              <w:spacing w:line="250" w:lineRule="exact"/>
              <w:ind w:left="856"/>
              <w:rPr>
                <w:sz w:val="21"/>
              </w:rPr>
            </w:pPr>
            <w:r>
              <w:rPr>
                <w:spacing w:val="-1"/>
                <w:sz w:val="21"/>
              </w:rPr>
              <w:t>期末账面余额</w:t>
            </w:r>
            <w:r>
              <w:rPr>
                <w:sz w:val="21"/>
              </w:rPr>
              <w:t> </w:t>
            </w:r>
          </w:p>
        </w:tc>
        <w:tc>
          <w:tcPr>
            <w:tcW w:w="2991" w:type="dxa"/>
          </w:tcPr>
          <w:p>
            <w:pPr>
              <w:pStyle w:val="TableParagraph"/>
              <w:spacing w:line="250" w:lineRule="exact"/>
              <w:ind w:left="864"/>
              <w:rPr>
                <w:sz w:val="21"/>
              </w:rPr>
            </w:pPr>
            <w:r>
              <w:rPr>
                <w:spacing w:val="-1"/>
                <w:sz w:val="21"/>
              </w:rPr>
              <w:t>期初账面余额</w:t>
            </w:r>
            <w:r>
              <w:rPr>
                <w:sz w:val="21"/>
              </w:rPr>
              <w:t> </w:t>
            </w:r>
          </w:p>
        </w:tc>
      </w:tr>
      <w:tr>
        <w:trPr>
          <w:trHeight w:val="273" w:hRule="atLeast"/>
        </w:trPr>
        <w:tc>
          <w:tcPr>
            <w:tcW w:w="3077" w:type="dxa"/>
          </w:tcPr>
          <w:p>
            <w:pPr>
              <w:pStyle w:val="TableParagraph"/>
              <w:spacing w:line="252" w:lineRule="exact"/>
              <w:ind w:left="107"/>
              <w:rPr>
                <w:sz w:val="21"/>
              </w:rPr>
            </w:pPr>
            <w:r>
              <w:rPr>
                <w:sz w:val="21"/>
              </w:rPr>
              <w:t>保证金 </w:t>
            </w:r>
          </w:p>
        </w:tc>
        <w:tc>
          <w:tcPr>
            <w:tcW w:w="2981" w:type="dxa"/>
          </w:tcPr>
          <w:p>
            <w:pPr>
              <w:pStyle w:val="TableParagraph"/>
              <w:spacing w:line="252" w:lineRule="exact"/>
              <w:ind w:right="-15"/>
              <w:jc w:val="right"/>
              <w:rPr>
                <w:sz w:val="21"/>
              </w:rPr>
            </w:pPr>
            <w:r>
              <w:rPr>
                <w:sz w:val="21"/>
              </w:rPr>
              <w:t>59,179,500.00 </w:t>
            </w:r>
          </w:p>
        </w:tc>
        <w:tc>
          <w:tcPr>
            <w:tcW w:w="2991" w:type="dxa"/>
          </w:tcPr>
          <w:p>
            <w:pPr>
              <w:pStyle w:val="TableParagraph"/>
              <w:spacing w:line="252" w:lineRule="exact"/>
              <w:ind w:right="-15"/>
              <w:jc w:val="right"/>
              <w:rPr>
                <w:sz w:val="21"/>
              </w:rPr>
            </w:pPr>
            <w:r>
              <w:rPr>
                <w:sz w:val="21"/>
              </w:rPr>
              <w:t>50,000.00 </w:t>
            </w:r>
          </w:p>
        </w:tc>
      </w:tr>
      <w:tr>
        <w:trPr>
          <w:trHeight w:val="273" w:hRule="atLeast"/>
        </w:trPr>
        <w:tc>
          <w:tcPr>
            <w:tcW w:w="3077" w:type="dxa"/>
          </w:tcPr>
          <w:p>
            <w:pPr>
              <w:pStyle w:val="TableParagraph"/>
              <w:spacing w:line="252" w:lineRule="exact"/>
              <w:ind w:left="1359" w:right="1247"/>
              <w:jc w:val="center"/>
              <w:rPr>
                <w:sz w:val="21"/>
              </w:rPr>
            </w:pPr>
            <w:r>
              <w:rPr>
                <w:sz w:val="21"/>
              </w:rPr>
              <w:t>合计 </w:t>
            </w:r>
          </w:p>
        </w:tc>
        <w:tc>
          <w:tcPr>
            <w:tcW w:w="2981" w:type="dxa"/>
          </w:tcPr>
          <w:p>
            <w:pPr>
              <w:pStyle w:val="TableParagraph"/>
              <w:spacing w:line="252" w:lineRule="exact"/>
              <w:ind w:right="-15"/>
              <w:jc w:val="right"/>
              <w:rPr>
                <w:sz w:val="21"/>
              </w:rPr>
            </w:pPr>
            <w:r>
              <w:rPr>
                <w:sz w:val="21"/>
              </w:rPr>
              <w:t>59,179,500.00 </w:t>
            </w:r>
          </w:p>
        </w:tc>
        <w:tc>
          <w:tcPr>
            <w:tcW w:w="2991" w:type="dxa"/>
          </w:tcPr>
          <w:p>
            <w:pPr>
              <w:pStyle w:val="TableParagraph"/>
              <w:spacing w:line="252" w:lineRule="exact"/>
              <w:ind w:right="-15"/>
              <w:jc w:val="right"/>
              <w:rPr>
                <w:sz w:val="21"/>
              </w:rPr>
            </w:pPr>
            <w:r>
              <w:rPr>
                <w:sz w:val="21"/>
              </w:rPr>
              <w:t>50,000.00 </w:t>
            </w:r>
          </w:p>
        </w:tc>
      </w:tr>
    </w:tbl>
    <w:p>
      <w:pPr>
        <w:spacing w:after="0" w:line="252" w:lineRule="exact"/>
        <w:jc w:val="right"/>
        <w:rPr>
          <w:sz w:val="21"/>
        </w:rPr>
        <w:sectPr>
          <w:type w:val="continuous"/>
          <w:pgSz w:w="11910" w:h="16840"/>
          <w:pgMar w:top="780" w:bottom="280" w:left="1580" w:right="1040"/>
        </w:sectPr>
      </w:pPr>
    </w:p>
    <w:p>
      <w:pPr>
        <w:pStyle w:val="ListParagraph"/>
        <w:numPr>
          <w:ilvl w:val="0"/>
          <w:numId w:val="66"/>
        </w:numPr>
        <w:tabs>
          <w:tab w:pos="1058" w:val="left" w:leader="none"/>
        </w:tabs>
        <w:spacing w:line="240" w:lineRule="auto" w:before="64" w:after="0"/>
        <w:ind w:left="1058" w:right="0" w:hanging="735"/>
        <w:jc w:val="left"/>
        <w:rPr>
          <w:sz w:val="21"/>
        </w:rPr>
      </w:pPr>
      <w:bookmarkStart w:name="(15). 坏账准备计提情况" w:id="1059"/>
      <w:bookmarkEnd w:id="1059"/>
      <w:r>
        <w:rPr/>
      </w:r>
      <w:bookmarkStart w:name="(15). 坏账准备计提情况" w:id="1060"/>
      <w:bookmarkEnd w:id="1060"/>
      <w:r>
        <w:rPr>
          <w:sz w:val="21"/>
        </w:rPr>
        <w:t>坏账准备计提情况</w:t>
      </w:r>
    </w:p>
    <w:p>
      <w:pPr>
        <w:pStyle w:val="BodyText"/>
        <w:spacing w:before="62"/>
        <w:ind w:left="218"/>
        <w:rPr>
          <w:sz w:val="20"/>
        </w:rPr>
      </w:pPr>
      <w:r>
        <w:rPr/>
        <w:t>√适用□不适用</w:t>
      </w:r>
      <w:r>
        <w:rPr>
          <w:w w:val="99"/>
          <w:sz w:val="20"/>
        </w:rPr>
        <w:t> </w:t>
      </w:r>
    </w:p>
    <w:p>
      <w:pPr>
        <w:pStyle w:val="BodyText"/>
        <w:rPr>
          <w:sz w:val="20"/>
        </w:rPr>
      </w:pPr>
      <w:r>
        <w:rPr/>
        <w:br w:type="column"/>
      </w:r>
      <w:r>
        <w:rPr>
          <w:sz w:val="20"/>
        </w:rPr>
      </w:r>
    </w:p>
    <w:p>
      <w:pPr>
        <w:pStyle w:val="BodyText"/>
        <w:rPr>
          <w:sz w:val="20"/>
        </w:rPr>
      </w:pPr>
    </w:p>
    <w:p>
      <w:pPr>
        <w:pStyle w:val="BodyText"/>
        <w:spacing w:before="156"/>
        <w:ind w:left="218"/>
      </w:pPr>
      <w:r>
        <w:rPr>
          <w:spacing w:val="-1"/>
        </w:rPr>
        <w:t>单位：元币种：人民币</w:t>
      </w:r>
      <w:r>
        <w:rPr/>
        <w:t> </w:t>
      </w:r>
    </w:p>
    <w:p>
      <w:pPr>
        <w:spacing w:after="0"/>
        <w:sectPr>
          <w:type w:val="continuous"/>
          <w:pgSz w:w="11910" w:h="16840"/>
          <w:pgMar w:top="780" w:bottom="280" w:left="1580" w:right="1040"/>
          <w:cols w:num="2" w:equalWidth="0">
            <w:col w:w="2788" w:space="3842"/>
            <w:col w:w="2660"/>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6"/>
        <w:gridCol w:w="1661"/>
        <w:gridCol w:w="1594"/>
        <w:gridCol w:w="1637"/>
        <w:gridCol w:w="1581"/>
      </w:tblGrid>
      <w:tr>
        <w:trPr>
          <w:trHeight w:val="433" w:hRule="atLeast"/>
        </w:trPr>
        <w:tc>
          <w:tcPr>
            <w:tcW w:w="2576" w:type="dxa"/>
            <w:vMerge w:val="restart"/>
          </w:tcPr>
          <w:p>
            <w:pPr>
              <w:pStyle w:val="TableParagraph"/>
              <w:spacing w:before="0"/>
              <w:rPr>
                <w:sz w:val="20"/>
              </w:rPr>
            </w:pPr>
          </w:p>
          <w:p>
            <w:pPr>
              <w:pStyle w:val="TableParagraph"/>
              <w:spacing w:before="10"/>
              <w:rPr>
                <w:sz w:val="24"/>
              </w:rPr>
            </w:pPr>
          </w:p>
          <w:p>
            <w:pPr>
              <w:pStyle w:val="TableParagraph"/>
              <w:ind w:left="866"/>
              <w:rPr>
                <w:sz w:val="21"/>
              </w:rPr>
            </w:pPr>
            <w:r>
              <w:rPr>
                <w:spacing w:val="-1"/>
                <w:sz w:val="21"/>
              </w:rPr>
              <w:t>坏账准备</w:t>
            </w:r>
            <w:r>
              <w:rPr>
                <w:sz w:val="21"/>
              </w:rPr>
              <w:t> </w:t>
            </w:r>
          </w:p>
        </w:tc>
        <w:tc>
          <w:tcPr>
            <w:tcW w:w="1661" w:type="dxa"/>
          </w:tcPr>
          <w:p>
            <w:pPr>
              <w:pStyle w:val="TableParagraph"/>
              <w:ind w:left="409"/>
              <w:rPr>
                <w:sz w:val="21"/>
              </w:rPr>
            </w:pPr>
            <w:r>
              <w:rPr>
                <w:spacing w:val="-1"/>
                <w:sz w:val="21"/>
              </w:rPr>
              <w:t>第一阶段</w:t>
            </w:r>
            <w:r>
              <w:rPr>
                <w:sz w:val="21"/>
              </w:rPr>
              <w:t> </w:t>
            </w:r>
          </w:p>
        </w:tc>
        <w:tc>
          <w:tcPr>
            <w:tcW w:w="1594" w:type="dxa"/>
          </w:tcPr>
          <w:p>
            <w:pPr>
              <w:pStyle w:val="TableParagraph"/>
              <w:ind w:left="376"/>
              <w:rPr>
                <w:sz w:val="21"/>
              </w:rPr>
            </w:pPr>
            <w:r>
              <w:rPr>
                <w:spacing w:val="-1"/>
                <w:sz w:val="21"/>
              </w:rPr>
              <w:t>第二阶段</w:t>
            </w:r>
            <w:r>
              <w:rPr>
                <w:sz w:val="21"/>
              </w:rPr>
              <w:t> </w:t>
            </w:r>
          </w:p>
        </w:tc>
        <w:tc>
          <w:tcPr>
            <w:tcW w:w="1637" w:type="dxa"/>
          </w:tcPr>
          <w:p>
            <w:pPr>
              <w:pStyle w:val="TableParagraph"/>
              <w:ind w:left="397"/>
              <w:rPr>
                <w:sz w:val="21"/>
              </w:rPr>
            </w:pPr>
            <w:r>
              <w:rPr>
                <w:spacing w:val="-1"/>
                <w:sz w:val="21"/>
              </w:rPr>
              <w:t>第三阶段</w:t>
            </w:r>
            <w:r>
              <w:rPr>
                <w:sz w:val="21"/>
              </w:rPr>
              <w:t> </w:t>
            </w:r>
          </w:p>
        </w:tc>
        <w:tc>
          <w:tcPr>
            <w:tcW w:w="1581" w:type="dxa"/>
            <w:vMerge w:val="restart"/>
          </w:tcPr>
          <w:p>
            <w:pPr>
              <w:pStyle w:val="TableParagraph"/>
              <w:spacing w:before="0"/>
              <w:rPr>
                <w:sz w:val="20"/>
              </w:rPr>
            </w:pPr>
          </w:p>
          <w:p>
            <w:pPr>
              <w:pStyle w:val="TableParagraph"/>
              <w:spacing w:before="8"/>
              <w:rPr>
                <w:sz w:val="18"/>
              </w:rPr>
            </w:pPr>
          </w:p>
          <w:p>
            <w:pPr>
              <w:pStyle w:val="TableParagraph"/>
              <w:spacing w:before="0"/>
              <w:ind w:left="580"/>
              <w:rPr>
                <w:sz w:val="21"/>
              </w:rPr>
            </w:pPr>
            <w:r>
              <w:rPr>
                <w:sz w:val="21"/>
              </w:rPr>
              <w:t>合计 </w:t>
            </w:r>
          </w:p>
        </w:tc>
      </w:tr>
      <w:tr>
        <w:trPr>
          <w:trHeight w:val="976" w:hRule="atLeast"/>
        </w:trPr>
        <w:tc>
          <w:tcPr>
            <w:tcW w:w="2576" w:type="dxa"/>
            <w:vMerge/>
            <w:tcBorders>
              <w:top w:val="nil"/>
            </w:tcBorders>
          </w:tcPr>
          <w:p>
            <w:pPr>
              <w:rPr>
                <w:sz w:val="2"/>
                <w:szCs w:val="2"/>
              </w:rPr>
            </w:pPr>
          </w:p>
        </w:tc>
        <w:tc>
          <w:tcPr>
            <w:tcW w:w="1661" w:type="dxa"/>
          </w:tcPr>
          <w:p>
            <w:pPr>
              <w:pStyle w:val="TableParagraph"/>
              <w:spacing w:line="244" w:lineRule="auto" w:before="135"/>
              <w:ind w:left="304" w:right="187" w:hanging="106"/>
              <w:rPr>
                <w:sz w:val="21"/>
              </w:rPr>
            </w:pPr>
            <w:r>
              <w:rPr>
                <w:spacing w:val="-1"/>
                <w:sz w:val="21"/>
              </w:rPr>
              <w:t>未来</w:t>
            </w:r>
            <w:r>
              <w:rPr>
                <w:sz w:val="21"/>
              </w:rPr>
              <w:t>12个月预期信用损失 </w:t>
            </w:r>
          </w:p>
        </w:tc>
        <w:tc>
          <w:tcPr>
            <w:tcW w:w="1594" w:type="dxa"/>
          </w:tcPr>
          <w:p>
            <w:pPr>
              <w:pStyle w:val="TableParagraph"/>
              <w:spacing w:line="242" w:lineRule="auto"/>
              <w:ind w:left="112" w:firstLine="52"/>
              <w:jc w:val="both"/>
              <w:rPr>
                <w:sz w:val="21"/>
              </w:rPr>
            </w:pPr>
            <w:r>
              <w:rPr>
                <w:sz w:val="21"/>
              </w:rPr>
              <w:t>整个存续期预期信用损失(未发生信用减值) </w:t>
            </w:r>
          </w:p>
        </w:tc>
        <w:tc>
          <w:tcPr>
            <w:tcW w:w="1637" w:type="dxa"/>
          </w:tcPr>
          <w:p>
            <w:pPr>
              <w:pStyle w:val="TableParagraph"/>
              <w:spacing w:line="242" w:lineRule="auto"/>
              <w:ind w:left="136" w:right="17" w:firstLine="52"/>
              <w:jc w:val="both"/>
              <w:rPr>
                <w:sz w:val="21"/>
              </w:rPr>
            </w:pPr>
            <w:r>
              <w:rPr>
                <w:sz w:val="21"/>
              </w:rPr>
              <w:t>整个存续期预期信用损失(已发生信用减值) </w:t>
            </w:r>
          </w:p>
        </w:tc>
        <w:tc>
          <w:tcPr>
            <w:tcW w:w="1581" w:type="dxa"/>
            <w:vMerge/>
            <w:tcBorders>
              <w:top w:val="nil"/>
            </w:tcBorders>
          </w:tcPr>
          <w:p>
            <w:pPr>
              <w:rPr>
                <w:sz w:val="2"/>
                <w:szCs w:val="2"/>
              </w:rPr>
            </w:pPr>
          </w:p>
        </w:tc>
      </w:tr>
      <w:tr>
        <w:trPr>
          <w:trHeight w:val="285" w:hRule="atLeast"/>
        </w:trPr>
        <w:tc>
          <w:tcPr>
            <w:tcW w:w="2576" w:type="dxa"/>
          </w:tcPr>
          <w:p>
            <w:pPr>
              <w:pStyle w:val="TableParagraph"/>
              <w:spacing w:line="257" w:lineRule="exact" w:before="8"/>
              <w:ind w:left="107"/>
              <w:rPr>
                <w:sz w:val="21"/>
              </w:rPr>
            </w:pPr>
            <w:r>
              <w:rPr>
                <w:sz w:val="21"/>
              </w:rPr>
              <w:t>2023年1月1日余额 </w:t>
            </w:r>
          </w:p>
        </w:tc>
        <w:tc>
          <w:tcPr>
            <w:tcW w:w="1661" w:type="dxa"/>
            <w:tcBorders>
              <w:right w:val="single" w:sz="2" w:space="0" w:color="000000"/>
            </w:tcBorders>
          </w:tcPr>
          <w:p>
            <w:pPr>
              <w:pStyle w:val="TableParagraph"/>
              <w:spacing w:line="265" w:lineRule="exact" w:before="0"/>
              <w:ind w:right="-15"/>
              <w:jc w:val="right"/>
              <w:rPr>
                <w:sz w:val="21"/>
              </w:rPr>
            </w:pPr>
            <w:r>
              <w:rPr>
                <w:sz w:val="22"/>
              </w:rPr>
              <w:t>2,500.00</w:t>
            </w:r>
            <w:r>
              <w:rPr>
                <w:w w:val="100"/>
                <w:sz w:val="21"/>
              </w:rPr>
              <w:t> </w:t>
            </w:r>
          </w:p>
        </w:tc>
        <w:tc>
          <w:tcPr>
            <w:tcW w:w="1594" w:type="dxa"/>
            <w:tcBorders>
              <w:left w:val="single" w:sz="2" w:space="0" w:color="000000"/>
              <w:right w:val="single" w:sz="2" w:space="0" w:color="000000"/>
            </w:tcBorders>
          </w:tcPr>
          <w:p>
            <w:pPr>
              <w:pStyle w:val="TableParagraph"/>
              <w:spacing w:line="257" w:lineRule="exact" w:before="8"/>
              <w:ind w:right="-15"/>
              <w:jc w:val="right"/>
              <w:rPr>
                <w:sz w:val="21"/>
              </w:rPr>
            </w:pPr>
            <w:r>
              <w:rPr>
                <w:w w:val="100"/>
                <w:sz w:val="21"/>
              </w:rPr>
              <w:t> </w:t>
            </w:r>
          </w:p>
        </w:tc>
        <w:tc>
          <w:tcPr>
            <w:tcW w:w="1637" w:type="dxa"/>
            <w:tcBorders>
              <w:left w:val="single" w:sz="2" w:space="0" w:color="000000"/>
            </w:tcBorders>
          </w:tcPr>
          <w:p>
            <w:pPr>
              <w:pStyle w:val="TableParagraph"/>
              <w:spacing w:line="257" w:lineRule="exact" w:before="8"/>
              <w:ind w:right="-15"/>
              <w:jc w:val="right"/>
              <w:rPr>
                <w:sz w:val="21"/>
              </w:rPr>
            </w:pPr>
            <w:r>
              <w:rPr>
                <w:w w:val="100"/>
                <w:sz w:val="21"/>
              </w:rPr>
              <w:t> </w:t>
            </w:r>
          </w:p>
        </w:tc>
        <w:tc>
          <w:tcPr>
            <w:tcW w:w="1581" w:type="dxa"/>
          </w:tcPr>
          <w:p>
            <w:pPr>
              <w:pStyle w:val="TableParagraph"/>
              <w:spacing w:line="265" w:lineRule="exact" w:before="0"/>
              <w:ind w:right="-15"/>
              <w:jc w:val="right"/>
              <w:rPr>
                <w:sz w:val="21"/>
              </w:rPr>
            </w:pPr>
            <w:r>
              <w:rPr>
                <w:sz w:val="22"/>
              </w:rPr>
              <w:t>2,500.00</w:t>
            </w:r>
            <w:r>
              <w:rPr>
                <w:w w:val="100"/>
                <w:sz w:val="21"/>
              </w:rPr>
              <w:t> </w:t>
            </w:r>
          </w:p>
        </w:tc>
      </w:tr>
      <w:tr>
        <w:trPr>
          <w:trHeight w:val="270" w:hRule="atLeast"/>
        </w:trPr>
        <w:tc>
          <w:tcPr>
            <w:tcW w:w="2576" w:type="dxa"/>
          </w:tcPr>
          <w:p>
            <w:pPr>
              <w:pStyle w:val="TableParagraph"/>
              <w:spacing w:line="250" w:lineRule="exact"/>
              <w:ind w:left="107"/>
              <w:rPr>
                <w:sz w:val="21"/>
              </w:rPr>
            </w:pPr>
            <w:r>
              <w:rPr>
                <w:sz w:val="21"/>
              </w:rPr>
              <w:t>2023年1月1日余额在本期 </w:t>
            </w:r>
          </w:p>
        </w:tc>
        <w:tc>
          <w:tcPr>
            <w:tcW w:w="1661" w:type="dxa"/>
          </w:tcPr>
          <w:p>
            <w:pPr>
              <w:pStyle w:val="TableParagraph"/>
              <w:spacing w:line="250" w:lineRule="exact"/>
              <w:ind w:right="-15"/>
              <w:jc w:val="right"/>
              <w:rPr>
                <w:sz w:val="21"/>
              </w:rPr>
            </w:pPr>
            <w:r>
              <w:rPr>
                <w:w w:val="100"/>
                <w:sz w:val="21"/>
              </w:rPr>
              <w:t> </w:t>
            </w:r>
          </w:p>
        </w:tc>
        <w:tc>
          <w:tcPr>
            <w:tcW w:w="1594" w:type="dxa"/>
          </w:tcPr>
          <w:p>
            <w:pPr>
              <w:pStyle w:val="TableParagraph"/>
              <w:spacing w:line="250" w:lineRule="exact"/>
              <w:ind w:right="-15"/>
              <w:jc w:val="right"/>
              <w:rPr>
                <w:sz w:val="21"/>
              </w:rPr>
            </w:pPr>
            <w:r>
              <w:rPr>
                <w:w w:val="100"/>
                <w:sz w:val="21"/>
              </w:rPr>
              <w:t> </w:t>
            </w:r>
          </w:p>
        </w:tc>
        <w:tc>
          <w:tcPr>
            <w:tcW w:w="1637" w:type="dxa"/>
          </w:tcPr>
          <w:p>
            <w:pPr>
              <w:pStyle w:val="TableParagraph"/>
              <w:spacing w:line="250" w:lineRule="exact"/>
              <w:ind w:right="-15"/>
              <w:jc w:val="right"/>
              <w:rPr>
                <w:sz w:val="21"/>
              </w:rPr>
            </w:pPr>
            <w:r>
              <w:rPr>
                <w:w w:val="100"/>
                <w:sz w:val="21"/>
              </w:rPr>
              <w:t> </w:t>
            </w:r>
          </w:p>
        </w:tc>
        <w:tc>
          <w:tcPr>
            <w:tcW w:w="1581" w:type="dxa"/>
          </w:tcPr>
          <w:p>
            <w:pPr>
              <w:pStyle w:val="TableParagraph"/>
              <w:spacing w:line="250" w:lineRule="exact"/>
              <w:ind w:right="-15"/>
              <w:jc w:val="right"/>
              <w:rPr>
                <w:sz w:val="21"/>
              </w:rPr>
            </w:pPr>
            <w:r>
              <w:rPr>
                <w:w w:val="100"/>
                <w:sz w:val="21"/>
              </w:rPr>
              <w:t> </w:t>
            </w:r>
          </w:p>
        </w:tc>
      </w:tr>
      <w:tr>
        <w:trPr>
          <w:trHeight w:val="273" w:hRule="atLeast"/>
        </w:trPr>
        <w:tc>
          <w:tcPr>
            <w:tcW w:w="2576" w:type="dxa"/>
          </w:tcPr>
          <w:p>
            <w:pPr>
              <w:pStyle w:val="TableParagraph"/>
              <w:spacing w:line="250" w:lineRule="exact" w:before="3"/>
              <w:ind w:left="107"/>
              <w:rPr>
                <w:sz w:val="21"/>
              </w:rPr>
            </w:pPr>
            <w:r>
              <w:rPr>
                <w:sz w:val="21"/>
              </w:rPr>
              <w:t>--转入第二阶段 </w:t>
            </w:r>
          </w:p>
        </w:tc>
        <w:tc>
          <w:tcPr>
            <w:tcW w:w="1661" w:type="dxa"/>
          </w:tcPr>
          <w:p>
            <w:pPr>
              <w:pStyle w:val="TableParagraph"/>
              <w:spacing w:line="250" w:lineRule="exact" w:before="3"/>
              <w:ind w:right="-15"/>
              <w:jc w:val="right"/>
              <w:rPr>
                <w:sz w:val="21"/>
              </w:rPr>
            </w:pPr>
            <w:r>
              <w:rPr>
                <w:w w:val="100"/>
                <w:sz w:val="21"/>
              </w:rPr>
              <w:t> </w:t>
            </w:r>
          </w:p>
        </w:tc>
        <w:tc>
          <w:tcPr>
            <w:tcW w:w="1594" w:type="dxa"/>
          </w:tcPr>
          <w:p>
            <w:pPr>
              <w:pStyle w:val="TableParagraph"/>
              <w:spacing w:line="250" w:lineRule="exact" w:before="3"/>
              <w:ind w:right="-15"/>
              <w:jc w:val="right"/>
              <w:rPr>
                <w:sz w:val="21"/>
              </w:rPr>
            </w:pPr>
            <w:r>
              <w:rPr>
                <w:w w:val="100"/>
                <w:sz w:val="21"/>
              </w:rPr>
              <w:t> </w:t>
            </w:r>
          </w:p>
        </w:tc>
        <w:tc>
          <w:tcPr>
            <w:tcW w:w="1637" w:type="dxa"/>
          </w:tcPr>
          <w:p>
            <w:pPr>
              <w:pStyle w:val="TableParagraph"/>
              <w:spacing w:line="250" w:lineRule="exact" w:before="3"/>
              <w:ind w:right="-15"/>
              <w:jc w:val="right"/>
              <w:rPr>
                <w:sz w:val="21"/>
              </w:rPr>
            </w:pPr>
            <w:r>
              <w:rPr>
                <w:w w:val="100"/>
                <w:sz w:val="21"/>
              </w:rPr>
              <w:t> </w:t>
            </w:r>
          </w:p>
        </w:tc>
        <w:tc>
          <w:tcPr>
            <w:tcW w:w="1581" w:type="dxa"/>
          </w:tcPr>
          <w:p>
            <w:pPr>
              <w:pStyle w:val="TableParagraph"/>
              <w:spacing w:line="250" w:lineRule="exact" w:before="3"/>
              <w:ind w:right="-15"/>
              <w:jc w:val="right"/>
              <w:rPr>
                <w:sz w:val="21"/>
              </w:rPr>
            </w:pPr>
            <w:r>
              <w:rPr>
                <w:w w:val="100"/>
                <w:sz w:val="21"/>
              </w:rPr>
              <w:t> </w:t>
            </w:r>
          </w:p>
        </w:tc>
      </w:tr>
      <w:tr>
        <w:trPr>
          <w:trHeight w:val="273" w:hRule="atLeast"/>
        </w:trPr>
        <w:tc>
          <w:tcPr>
            <w:tcW w:w="2576" w:type="dxa"/>
          </w:tcPr>
          <w:p>
            <w:pPr>
              <w:pStyle w:val="TableParagraph"/>
              <w:spacing w:line="252" w:lineRule="exact"/>
              <w:ind w:left="107"/>
              <w:rPr>
                <w:sz w:val="21"/>
              </w:rPr>
            </w:pPr>
            <w:r>
              <w:rPr>
                <w:sz w:val="21"/>
              </w:rPr>
              <w:t>--转入第三阶段 </w:t>
            </w:r>
          </w:p>
        </w:tc>
        <w:tc>
          <w:tcPr>
            <w:tcW w:w="1661" w:type="dxa"/>
          </w:tcPr>
          <w:p>
            <w:pPr>
              <w:pStyle w:val="TableParagraph"/>
              <w:spacing w:line="252" w:lineRule="exact"/>
              <w:ind w:right="-15"/>
              <w:jc w:val="right"/>
              <w:rPr>
                <w:sz w:val="21"/>
              </w:rPr>
            </w:pPr>
            <w:r>
              <w:rPr>
                <w:w w:val="100"/>
                <w:sz w:val="21"/>
              </w:rPr>
              <w:t> </w:t>
            </w:r>
          </w:p>
        </w:tc>
        <w:tc>
          <w:tcPr>
            <w:tcW w:w="1594" w:type="dxa"/>
          </w:tcPr>
          <w:p>
            <w:pPr>
              <w:pStyle w:val="TableParagraph"/>
              <w:spacing w:line="252" w:lineRule="exact"/>
              <w:ind w:right="-15"/>
              <w:jc w:val="right"/>
              <w:rPr>
                <w:sz w:val="21"/>
              </w:rPr>
            </w:pPr>
            <w:r>
              <w:rPr>
                <w:w w:val="100"/>
                <w:sz w:val="21"/>
              </w:rPr>
              <w:t> </w:t>
            </w:r>
          </w:p>
        </w:tc>
        <w:tc>
          <w:tcPr>
            <w:tcW w:w="1637" w:type="dxa"/>
          </w:tcPr>
          <w:p>
            <w:pPr>
              <w:pStyle w:val="TableParagraph"/>
              <w:spacing w:line="252" w:lineRule="exact"/>
              <w:ind w:right="-15"/>
              <w:jc w:val="right"/>
              <w:rPr>
                <w:sz w:val="21"/>
              </w:rPr>
            </w:pPr>
            <w:r>
              <w:rPr>
                <w:w w:val="100"/>
                <w:sz w:val="21"/>
              </w:rPr>
              <w:t> </w:t>
            </w:r>
          </w:p>
        </w:tc>
        <w:tc>
          <w:tcPr>
            <w:tcW w:w="1581" w:type="dxa"/>
          </w:tcPr>
          <w:p>
            <w:pPr>
              <w:pStyle w:val="TableParagraph"/>
              <w:spacing w:line="252" w:lineRule="exact"/>
              <w:ind w:right="-15"/>
              <w:jc w:val="right"/>
              <w:rPr>
                <w:sz w:val="21"/>
              </w:rPr>
            </w:pPr>
            <w:r>
              <w:rPr>
                <w:w w:val="100"/>
                <w:sz w:val="21"/>
              </w:rPr>
              <w:t> </w:t>
            </w:r>
          </w:p>
        </w:tc>
      </w:tr>
      <w:tr>
        <w:trPr>
          <w:trHeight w:val="270" w:hRule="atLeast"/>
        </w:trPr>
        <w:tc>
          <w:tcPr>
            <w:tcW w:w="2576" w:type="dxa"/>
          </w:tcPr>
          <w:p>
            <w:pPr>
              <w:pStyle w:val="TableParagraph"/>
              <w:spacing w:line="250" w:lineRule="exact"/>
              <w:ind w:left="107"/>
              <w:rPr>
                <w:sz w:val="21"/>
              </w:rPr>
            </w:pPr>
            <w:r>
              <w:rPr>
                <w:sz w:val="21"/>
              </w:rPr>
              <w:t>--转回第二阶段 </w:t>
            </w:r>
          </w:p>
        </w:tc>
        <w:tc>
          <w:tcPr>
            <w:tcW w:w="1661" w:type="dxa"/>
          </w:tcPr>
          <w:p>
            <w:pPr>
              <w:pStyle w:val="TableParagraph"/>
              <w:spacing w:line="250" w:lineRule="exact"/>
              <w:ind w:right="-15"/>
              <w:jc w:val="right"/>
              <w:rPr>
                <w:sz w:val="21"/>
              </w:rPr>
            </w:pPr>
            <w:r>
              <w:rPr>
                <w:w w:val="100"/>
                <w:sz w:val="21"/>
              </w:rPr>
              <w:t> </w:t>
            </w:r>
          </w:p>
        </w:tc>
        <w:tc>
          <w:tcPr>
            <w:tcW w:w="1594" w:type="dxa"/>
          </w:tcPr>
          <w:p>
            <w:pPr>
              <w:pStyle w:val="TableParagraph"/>
              <w:spacing w:line="250" w:lineRule="exact"/>
              <w:ind w:right="-15"/>
              <w:jc w:val="right"/>
              <w:rPr>
                <w:sz w:val="21"/>
              </w:rPr>
            </w:pPr>
            <w:r>
              <w:rPr>
                <w:w w:val="100"/>
                <w:sz w:val="21"/>
              </w:rPr>
              <w:t> </w:t>
            </w:r>
          </w:p>
        </w:tc>
        <w:tc>
          <w:tcPr>
            <w:tcW w:w="1637" w:type="dxa"/>
          </w:tcPr>
          <w:p>
            <w:pPr>
              <w:pStyle w:val="TableParagraph"/>
              <w:spacing w:line="250" w:lineRule="exact"/>
              <w:ind w:right="-15"/>
              <w:jc w:val="right"/>
              <w:rPr>
                <w:sz w:val="21"/>
              </w:rPr>
            </w:pPr>
            <w:r>
              <w:rPr>
                <w:w w:val="100"/>
                <w:sz w:val="21"/>
              </w:rPr>
              <w:t> </w:t>
            </w:r>
          </w:p>
        </w:tc>
        <w:tc>
          <w:tcPr>
            <w:tcW w:w="1581" w:type="dxa"/>
          </w:tcPr>
          <w:p>
            <w:pPr>
              <w:pStyle w:val="TableParagraph"/>
              <w:spacing w:line="250" w:lineRule="exact"/>
              <w:ind w:right="-15"/>
              <w:jc w:val="right"/>
              <w:rPr>
                <w:sz w:val="21"/>
              </w:rPr>
            </w:pPr>
            <w:r>
              <w:rPr>
                <w:w w:val="100"/>
                <w:sz w:val="21"/>
              </w:rPr>
              <w:t> </w:t>
            </w:r>
          </w:p>
        </w:tc>
      </w:tr>
      <w:tr>
        <w:trPr>
          <w:trHeight w:val="273" w:hRule="atLeast"/>
        </w:trPr>
        <w:tc>
          <w:tcPr>
            <w:tcW w:w="2576" w:type="dxa"/>
          </w:tcPr>
          <w:p>
            <w:pPr>
              <w:pStyle w:val="TableParagraph"/>
              <w:spacing w:line="250" w:lineRule="exact" w:before="3"/>
              <w:ind w:left="107"/>
              <w:rPr>
                <w:sz w:val="21"/>
              </w:rPr>
            </w:pPr>
            <w:r>
              <w:rPr>
                <w:sz w:val="21"/>
              </w:rPr>
              <w:t>--转回第一阶段 </w:t>
            </w:r>
          </w:p>
        </w:tc>
        <w:tc>
          <w:tcPr>
            <w:tcW w:w="1661" w:type="dxa"/>
          </w:tcPr>
          <w:p>
            <w:pPr>
              <w:pStyle w:val="TableParagraph"/>
              <w:spacing w:line="250" w:lineRule="exact" w:before="3"/>
              <w:ind w:right="-15"/>
              <w:jc w:val="right"/>
              <w:rPr>
                <w:sz w:val="21"/>
              </w:rPr>
            </w:pPr>
            <w:r>
              <w:rPr>
                <w:w w:val="100"/>
                <w:sz w:val="21"/>
              </w:rPr>
              <w:t> </w:t>
            </w:r>
          </w:p>
        </w:tc>
        <w:tc>
          <w:tcPr>
            <w:tcW w:w="1594" w:type="dxa"/>
          </w:tcPr>
          <w:p>
            <w:pPr>
              <w:pStyle w:val="TableParagraph"/>
              <w:spacing w:line="250" w:lineRule="exact" w:before="3"/>
              <w:ind w:right="-15"/>
              <w:jc w:val="right"/>
              <w:rPr>
                <w:sz w:val="21"/>
              </w:rPr>
            </w:pPr>
            <w:r>
              <w:rPr>
                <w:w w:val="100"/>
                <w:sz w:val="21"/>
              </w:rPr>
              <w:t> </w:t>
            </w:r>
          </w:p>
        </w:tc>
        <w:tc>
          <w:tcPr>
            <w:tcW w:w="1637" w:type="dxa"/>
          </w:tcPr>
          <w:p>
            <w:pPr>
              <w:pStyle w:val="TableParagraph"/>
              <w:spacing w:line="250" w:lineRule="exact" w:before="3"/>
              <w:ind w:right="-15"/>
              <w:jc w:val="right"/>
              <w:rPr>
                <w:sz w:val="21"/>
              </w:rPr>
            </w:pPr>
            <w:r>
              <w:rPr>
                <w:w w:val="100"/>
                <w:sz w:val="21"/>
              </w:rPr>
              <w:t> </w:t>
            </w:r>
          </w:p>
        </w:tc>
        <w:tc>
          <w:tcPr>
            <w:tcW w:w="1581" w:type="dxa"/>
          </w:tcPr>
          <w:p>
            <w:pPr>
              <w:pStyle w:val="TableParagraph"/>
              <w:spacing w:line="250" w:lineRule="exact" w:before="3"/>
              <w:ind w:right="-15"/>
              <w:jc w:val="right"/>
              <w:rPr>
                <w:sz w:val="21"/>
              </w:rPr>
            </w:pPr>
            <w:r>
              <w:rPr>
                <w:w w:val="100"/>
                <w:sz w:val="21"/>
              </w:rPr>
              <w:t> </w:t>
            </w:r>
          </w:p>
        </w:tc>
      </w:tr>
      <w:tr>
        <w:trPr>
          <w:trHeight w:val="285" w:hRule="atLeast"/>
        </w:trPr>
        <w:tc>
          <w:tcPr>
            <w:tcW w:w="2576" w:type="dxa"/>
          </w:tcPr>
          <w:p>
            <w:pPr>
              <w:pStyle w:val="TableParagraph"/>
              <w:spacing w:line="257" w:lineRule="exact" w:before="8"/>
              <w:ind w:left="107"/>
              <w:rPr>
                <w:sz w:val="21"/>
              </w:rPr>
            </w:pPr>
            <w:r>
              <w:rPr>
                <w:spacing w:val="-1"/>
                <w:sz w:val="21"/>
              </w:rPr>
              <w:t>本期计提</w:t>
            </w:r>
            <w:r>
              <w:rPr>
                <w:sz w:val="21"/>
              </w:rPr>
              <w:t> </w:t>
            </w:r>
          </w:p>
        </w:tc>
        <w:tc>
          <w:tcPr>
            <w:tcW w:w="1661" w:type="dxa"/>
          </w:tcPr>
          <w:p>
            <w:pPr>
              <w:pStyle w:val="TableParagraph"/>
              <w:spacing w:line="265" w:lineRule="exact" w:before="0"/>
              <w:ind w:right="-15"/>
              <w:jc w:val="right"/>
              <w:rPr>
                <w:sz w:val="21"/>
              </w:rPr>
            </w:pPr>
            <w:r>
              <w:rPr>
                <w:sz w:val="22"/>
              </w:rPr>
              <w:t>2,958,975.00</w:t>
            </w:r>
            <w:r>
              <w:rPr>
                <w:w w:val="100"/>
                <w:sz w:val="21"/>
              </w:rPr>
              <w:t> </w:t>
            </w:r>
          </w:p>
        </w:tc>
        <w:tc>
          <w:tcPr>
            <w:tcW w:w="1594" w:type="dxa"/>
          </w:tcPr>
          <w:p>
            <w:pPr>
              <w:pStyle w:val="TableParagraph"/>
              <w:spacing w:line="257" w:lineRule="exact" w:before="8"/>
              <w:ind w:right="-15"/>
              <w:jc w:val="right"/>
              <w:rPr>
                <w:sz w:val="21"/>
              </w:rPr>
            </w:pPr>
            <w:r>
              <w:rPr>
                <w:w w:val="100"/>
                <w:sz w:val="21"/>
              </w:rPr>
              <w:t> </w:t>
            </w:r>
          </w:p>
        </w:tc>
        <w:tc>
          <w:tcPr>
            <w:tcW w:w="1637" w:type="dxa"/>
          </w:tcPr>
          <w:p>
            <w:pPr>
              <w:pStyle w:val="TableParagraph"/>
              <w:spacing w:line="257" w:lineRule="exact" w:before="8"/>
              <w:ind w:right="-15"/>
              <w:jc w:val="right"/>
              <w:rPr>
                <w:sz w:val="21"/>
              </w:rPr>
            </w:pPr>
            <w:r>
              <w:rPr>
                <w:w w:val="100"/>
                <w:sz w:val="21"/>
              </w:rPr>
              <w:t> </w:t>
            </w:r>
          </w:p>
        </w:tc>
        <w:tc>
          <w:tcPr>
            <w:tcW w:w="1581" w:type="dxa"/>
          </w:tcPr>
          <w:p>
            <w:pPr>
              <w:pStyle w:val="TableParagraph"/>
              <w:spacing w:line="265" w:lineRule="exact" w:before="0"/>
              <w:ind w:right="-15"/>
              <w:jc w:val="right"/>
              <w:rPr>
                <w:sz w:val="21"/>
              </w:rPr>
            </w:pPr>
            <w:r>
              <w:rPr>
                <w:sz w:val="22"/>
              </w:rPr>
              <w:t>2,958,975.00</w:t>
            </w:r>
            <w:r>
              <w:rPr>
                <w:w w:val="100"/>
                <w:sz w:val="21"/>
              </w:rPr>
              <w:t> </w:t>
            </w:r>
          </w:p>
        </w:tc>
      </w:tr>
      <w:tr>
        <w:trPr>
          <w:trHeight w:val="273" w:hRule="atLeast"/>
        </w:trPr>
        <w:tc>
          <w:tcPr>
            <w:tcW w:w="2576" w:type="dxa"/>
          </w:tcPr>
          <w:p>
            <w:pPr>
              <w:pStyle w:val="TableParagraph"/>
              <w:spacing w:line="252" w:lineRule="exact"/>
              <w:ind w:left="107"/>
              <w:rPr>
                <w:sz w:val="21"/>
              </w:rPr>
            </w:pPr>
            <w:r>
              <w:rPr>
                <w:spacing w:val="-1"/>
                <w:sz w:val="21"/>
              </w:rPr>
              <w:t>本期转回</w:t>
            </w:r>
            <w:r>
              <w:rPr>
                <w:sz w:val="21"/>
              </w:rPr>
              <w:t> </w:t>
            </w:r>
          </w:p>
        </w:tc>
        <w:tc>
          <w:tcPr>
            <w:tcW w:w="1661" w:type="dxa"/>
          </w:tcPr>
          <w:p>
            <w:pPr>
              <w:pStyle w:val="TableParagraph"/>
              <w:spacing w:line="252" w:lineRule="exact"/>
              <w:ind w:right="-15"/>
              <w:jc w:val="right"/>
              <w:rPr>
                <w:sz w:val="21"/>
              </w:rPr>
            </w:pPr>
            <w:r>
              <w:rPr>
                <w:w w:val="100"/>
                <w:sz w:val="21"/>
              </w:rPr>
              <w:t> </w:t>
            </w:r>
          </w:p>
        </w:tc>
        <w:tc>
          <w:tcPr>
            <w:tcW w:w="1594" w:type="dxa"/>
          </w:tcPr>
          <w:p>
            <w:pPr>
              <w:pStyle w:val="TableParagraph"/>
              <w:spacing w:line="252" w:lineRule="exact"/>
              <w:ind w:right="-15"/>
              <w:jc w:val="right"/>
              <w:rPr>
                <w:sz w:val="21"/>
              </w:rPr>
            </w:pPr>
            <w:r>
              <w:rPr>
                <w:w w:val="100"/>
                <w:sz w:val="21"/>
              </w:rPr>
              <w:t> </w:t>
            </w:r>
          </w:p>
        </w:tc>
        <w:tc>
          <w:tcPr>
            <w:tcW w:w="1637" w:type="dxa"/>
          </w:tcPr>
          <w:p>
            <w:pPr>
              <w:pStyle w:val="TableParagraph"/>
              <w:spacing w:line="252" w:lineRule="exact"/>
              <w:ind w:right="-15"/>
              <w:jc w:val="right"/>
              <w:rPr>
                <w:sz w:val="21"/>
              </w:rPr>
            </w:pPr>
            <w:r>
              <w:rPr>
                <w:w w:val="100"/>
                <w:sz w:val="21"/>
              </w:rPr>
              <w:t> </w:t>
            </w:r>
          </w:p>
        </w:tc>
        <w:tc>
          <w:tcPr>
            <w:tcW w:w="1581"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1580" w:right="1040"/>
        </w:sectPr>
      </w:pPr>
    </w:p>
    <w:p>
      <w:pPr>
        <w:pStyle w:val="BodyText"/>
        <w:spacing w:before="9"/>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6"/>
        <w:gridCol w:w="1661"/>
        <w:gridCol w:w="1594"/>
        <w:gridCol w:w="1637"/>
        <w:gridCol w:w="1581"/>
      </w:tblGrid>
      <w:tr>
        <w:trPr>
          <w:trHeight w:val="273" w:hRule="atLeast"/>
        </w:trPr>
        <w:tc>
          <w:tcPr>
            <w:tcW w:w="2576" w:type="dxa"/>
          </w:tcPr>
          <w:p>
            <w:pPr>
              <w:pStyle w:val="TableParagraph"/>
              <w:spacing w:line="250" w:lineRule="exact" w:before="3"/>
              <w:ind w:left="107"/>
              <w:rPr>
                <w:sz w:val="21"/>
              </w:rPr>
            </w:pPr>
            <w:r>
              <w:rPr>
                <w:spacing w:val="-1"/>
                <w:sz w:val="21"/>
              </w:rPr>
              <w:t>本期转销</w:t>
            </w:r>
            <w:r>
              <w:rPr>
                <w:sz w:val="21"/>
              </w:rPr>
              <w:t> </w:t>
            </w:r>
          </w:p>
        </w:tc>
        <w:tc>
          <w:tcPr>
            <w:tcW w:w="1661" w:type="dxa"/>
          </w:tcPr>
          <w:p>
            <w:pPr>
              <w:pStyle w:val="TableParagraph"/>
              <w:spacing w:line="250" w:lineRule="exact" w:before="3"/>
              <w:ind w:right="-15"/>
              <w:jc w:val="right"/>
              <w:rPr>
                <w:sz w:val="21"/>
              </w:rPr>
            </w:pPr>
            <w:r>
              <w:rPr>
                <w:w w:val="100"/>
                <w:sz w:val="21"/>
              </w:rPr>
              <w:t> </w:t>
            </w:r>
          </w:p>
        </w:tc>
        <w:tc>
          <w:tcPr>
            <w:tcW w:w="1594" w:type="dxa"/>
          </w:tcPr>
          <w:p>
            <w:pPr>
              <w:pStyle w:val="TableParagraph"/>
              <w:spacing w:line="250" w:lineRule="exact" w:before="3"/>
              <w:ind w:right="-15"/>
              <w:jc w:val="right"/>
              <w:rPr>
                <w:sz w:val="21"/>
              </w:rPr>
            </w:pPr>
            <w:r>
              <w:rPr>
                <w:w w:val="100"/>
                <w:sz w:val="21"/>
              </w:rPr>
              <w:t> </w:t>
            </w:r>
          </w:p>
        </w:tc>
        <w:tc>
          <w:tcPr>
            <w:tcW w:w="1637" w:type="dxa"/>
          </w:tcPr>
          <w:p>
            <w:pPr>
              <w:pStyle w:val="TableParagraph"/>
              <w:spacing w:line="250" w:lineRule="exact" w:before="3"/>
              <w:ind w:right="-15"/>
              <w:jc w:val="right"/>
              <w:rPr>
                <w:sz w:val="21"/>
              </w:rPr>
            </w:pPr>
            <w:r>
              <w:rPr>
                <w:w w:val="100"/>
                <w:sz w:val="21"/>
              </w:rPr>
              <w:t> </w:t>
            </w:r>
          </w:p>
        </w:tc>
        <w:tc>
          <w:tcPr>
            <w:tcW w:w="1581" w:type="dxa"/>
          </w:tcPr>
          <w:p>
            <w:pPr>
              <w:pStyle w:val="TableParagraph"/>
              <w:spacing w:line="250" w:lineRule="exact" w:before="3"/>
              <w:ind w:right="-15"/>
              <w:jc w:val="right"/>
              <w:rPr>
                <w:sz w:val="21"/>
              </w:rPr>
            </w:pPr>
            <w:r>
              <w:rPr>
                <w:w w:val="100"/>
                <w:sz w:val="21"/>
              </w:rPr>
              <w:t> </w:t>
            </w:r>
          </w:p>
        </w:tc>
      </w:tr>
      <w:tr>
        <w:trPr>
          <w:trHeight w:val="273" w:hRule="atLeast"/>
        </w:trPr>
        <w:tc>
          <w:tcPr>
            <w:tcW w:w="2576" w:type="dxa"/>
          </w:tcPr>
          <w:p>
            <w:pPr>
              <w:pStyle w:val="TableParagraph"/>
              <w:spacing w:line="252" w:lineRule="exact"/>
              <w:ind w:left="107"/>
              <w:rPr>
                <w:sz w:val="21"/>
              </w:rPr>
            </w:pPr>
            <w:r>
              <w:rPr>
                <w:spacing w:val="-1"/>
                <w:sz w:val="21"/>
              </w:rPr>
              <w:t>本期核销</w:t>
            </w:r>
            <w:r>
              <w:rPr>
                <w:sz w:val="21"/>
              </w:rPr>
              <w:t> </w:t>
            </w:r>
          </w:p>
        </w:tc>
        <w:tc>
          <w:tcPr>
            <w:tcW w:w="1661" w:type="dxa"/>
          </w:tcPr>
          <w:p>
            <w:pPr>
              <w:pStyle w:val="TableParagraph"/>
              <w:spacing w:line="252" w:lineRule="exact"/>
              <w:ind w:right="-15"/>
              <w:jc w:val="right"/>
              <w:rPr>
                <w:sz w:val="21"/>
              </w:rPr>
            </w:pPr>
            <w:r>
              <w:rPr>
                <w:w w:val="100"/>
                <w:sz w:val="21"/>
              </w:rPr>
              <w:t> </w:t>
            </w:r>
          </w:p>
        </w:tc>
        <w:tc>
          <w:tcPr>
            <w:tcW w:w="1594" w:type="dxa"/>
          </w:tcPr>
          <w:p>
            <w:pPr>
              <w:pStyle w:val="TableParagraph"/>
              <w:spacing w:line="252" w:lineRule="exact"/>
              <w:ind w:right="-15"/>
              <w:jc w:val="right"/>
              <w:rPr>
                <w:sz w:val="21"/>
              </w:rPr>
            </w:pPr>
            <w:r>
              <w:rPr>
                <w:w w:val="100"/>
                <w:sz w:val="21"/>
              </w:rPr>
              <w:t> </w:t>
            </w:r>
          </w:p>
        </w:tc>
        <w:tc>
          <w:tcPr>
            <w:tcW w:w="1637" w:type="dxa"/>
          </w:tcPr>
          <w:p>
            <w:pPr>
              <w:pStyle w:val="TableParagraph"/>
              <w:spacing w:line="252" w:lineRule="exact"/>
              <w:ind w:right="-15"/>
              <w:jc w:val="right"/>
              <w:rPr>
                <w:sz w:val="21"/>
              </w:rPr>
            </w:pPr>
            <w:r>
              <w:rPr>
                <w:w w:val="100"/>
                <w:sz w:val="21"/>
              </w:rPr>
              <w:t> </w:t>
            </w:r>
          </w:p>
        </w:tc>
        <w:tc>
          <w:tcPr>
            <w:tcW w:w="1581" w:type="dxa"/>
          </w:tcPr>
          <w:p>
            <w:pPr>
              <w:pStyle w:val="TableParagraph"/>
              <w:spacing w:line="252" w:lineRule="exact"/>
              <w:ind w:right="-15"/>
              <w:jc w:val="right"/>
              <w:rPr>
                <w:sz w:val="21"/>
              </w:rPr>
            </w:pPr>
            <w:r>
              <w:rPr>
                <w:w w:val="100"/>
                <w:sz w:val="21"/>
              </w:rPr>
              <w:t> </w:t>
            </w:r>
          </w:p>
        </w:tc>
      </w:tr>
      <w:tr>
        <w:trPr>
          <w:trHeight w:val="270" w:hRule="atLeast"/>
        </w:trPr>
        <w:tc>
          <w:tcPr>
            <w:tcW w:w="2576" w:type="dxa"/>
          </w:tcPr>
          <w:p>
            <w:pPr>
              <w:pStyle w:val="TableParagraph"/>
              <w:spacing w:line="250" w:lineRule="exact"/>
              <w:ind w:left="107"/>
              <w:rPr>
                <w:sz w:val="21"/>
              </w:rPr>
            </w:pPr>
            <w:r>
              <w:rPr>
                <w:spacing w:val="-1"/>
                <w:sz w:val="21"/>
              </w:rPr>
              <w:t>其他变动</w:t>
            </w:r>
            <w:r>
              <w:rPr>
                <w:sz w:val="21"/>
              </w:rPr>
              <w:t> </w:t>
            </w:r>
          </w:p>
        </w:tc>
        <w:tc>
          <w:tcPr>
            <w:tcW w:w="1661" w:type="dxa"/>
          </w:tcPr>
          <w:p>
            <w:pPr>
              <w:pStyle w:val="TableParagraph"/>
              <w:spacing w:line="250" w:lineRule="exact"/>
              <w:ind w:right="-15"/>
              <w:jc w:val="right"/>
              <w:rPr>
                <w:sz w:val="21"/>
              </w:rPr>
            </w:pPr>
            <w:r>
              <w:rPr>
                <w:w w:val="100"/>
                <w:sz w:val="21"/>
              </w:rPr>
              <w:t> </w:t>
            </w:r>
          </w:p>
        </w:tc>
        <w:tc>
          <w:tcPr>
            <w:tcW w:w="1594" w:type="dxa"/>
          </w:tcPr>
          <w:p>
            <w:pPr>
              <w:pStyle w:val="TableParagraph"/>
              <w:spacing w:line="250" w:lineRule="exact"/>
              <w:ind w:right="-15"/>
              <w:jc w:val="right"/>
              <w:rPr>
                <w:sz w:val="21"/>
              </w:rPr>
            </w:pPr>
            <w:r>
              <w:rPr>
                <w:w w:val="100"/>
                <w:sz w:val="21"/>
              </w:rPr>
              <w:t> </w:t>
            </w:r>
          </w:p>
        </w:tc>
        <w:tc>
          <w:tcPr>
            <w:tcW w:w="1637" w:type="dxa"/>
          </w:tcPr>
          <w:p>
            <w:pPr>
              <w:pStyle w:val="TableParagraph"/>
              <w:spacing w:line="250" w:lineRule="exact"/>
              <w:ind w:right="-15"/>
              <w:jc w:val="right"/>
              <w:rPr>
                <w:sz w:val="21"/>
              </w:rPr>
            </w:pPr>
            <w:r>
              <w:rPr>
                <w:w w:val="100"/>
                <w:sz w:val="21"/>
              </w:rPr>
              <w:t> </w:t>
            </w:r>
          </w:p>
        </w:tc>
        <w:tc>
          <w:tcPr>
            <w:tcW w:w="1581" w:type="dxa"/>
          </w:tcPr>
          <w:p>
            <w:pPr>
              <w:pStyle w:val="TableParagraph"/>
              <w:spacing w:line="250" w:lineRule="exact"/>
              <w:ind w:right="-15"/>
              <w:jc w:val="right"/>
              <w:rPr>
                <w:sz w:val="21"/>
              </w:rPr>
            </w:pPr>
            <w:r>
              <w:rPr>
                <w:w w:val="100"/>
                <w:sz w:val="21"/>
              </w:rPr>
              <w:t> </w:t>
            </w:r>
          </w:p>
        </w:tc>
      </w:tr>
      <w:tr>
        <w:trPr>
          <w:trHeight w:val="287" w:hRule="atLeast"/>
        </w:trPr>
        <w:tc>
          <w:tcPr>
            <w:tcW w:w="2576" w:type="dxa"/>
          </w:tcPr>
          <w:p>
            <w:pPr>
              <w:pStyle w:val="TableParagraph"/>
              <w:spacing w:line="259" w:lineRule="exact" w:before="8"/>
              <w:ind w:left="107"/>
              <w:rPr>
                <w:sz w:val="21"/>
              </w:rPr>
            </w:pPr>
            <w:r>
              <w:rPr>
                <w:sz w:val="21"/>
              </w:rPr>
              <w:t>2023年12月31日余额 </w:t>
            </w:r>
          </w:p>
        </w:tc>
        <w:tc>
          <w:tcPr>
            <w:tcW w:w="1661" w:type="dxa"/>
          </w:tcPr>
          <w:p>
            <w:pPr>
              <w:pStyle w:val="TableParagraph"/>
              <w:spacing w:line="267" w:lineRule="exact" w:before="0"/>
              <w:ind w:right="-15"/>
              <w:jc w:val="right"/>
              <w:rPr>
                <w:sz w:val="21"/>
              </w:rPr>
            </w:pPr>
            <w:r>
              <w:rPr>
                <w:sz w:val="22"/>
              </w:rPr>
              <w:t>2,961,475.00</w:t>
            </w:r>
            <w:r>
              <w:rPr>
                <w:w w:val="100"/>
                <w:sz w:val="21"/>
              </w:rPr>
              <w:t> </w:t>
            </w:r>
          </w:p>
        </w:tc>
        <w:tc>
          <w:tcPr>
            <w:tcW w:w="1594" w:type="dxa"/>
          </w:tcPr>
          <w:p>
            <w:pPr>
              <w:pStyle w:val="TableParagraph"/>
              <w:spacing w:line="259" w:lineRule="exact" w:before="8"/>
              <w:ind w:right="-15"/>
              <w:jc w:val="right"/>
              <w:rPr>
                <w:sz w:val="21"/>
              </w:rPr>
            </w:pPr>
            <w:r>
              <w:rPr>
                <w:w w:val="100"/>
                <w:sz w:val="21"/>
              </w:rPr>
              <w:t> </w:t>
            </w:r>
          </w:p>
        </w:tc>
        <w:tc>
          <w:tcPr>
            <w:tcW w:w="1637" w:type="dxa"/>
          </w:tcPr>
          <w:p>
            <w:pPr>
              <w:pStyle w:val="TableParagraph"/>
              <w:spacing w:line="259" w:lineRule="exact" w:before="8"/>
              <w:ind w:right="-15"/>
              <w:jc w:val="right"/>
              <w:rPr>
                <w:sz w:val="21"/>
              </w:rPr>
            </w:pPr>
            <w:r>
              <w:rPr>
                <w:w w:val="100"/>
                <w:sz w:val="21"/>
              </w:rPr>
              <w:t> </w:t>
            </w:r>
          </w:p>
        </w:tc>
        <w:tc>
          <w:tcPr>
            <w:tcW w:w="1581" w:type="dxa"/>
          </w:tcPr>
          <w:p>
            <w:pPr>
              <w:pStyle w:val="TableParagraph"/>
              <w:spacing w:line="267" w:lineRule="exact" w:before="0"/>
              <w:ind w:right="-15"/>
              <w:jc w:val="right"/>
              <w:rPr>
                <w:sz w:val="21"/>
              </w:rPr>
            </w:pPr>
            <w:r>
              <w:rPr>
                <w:sz w:val="22"/>
              </w:rPr>
              <w:t>2,961,475.00</w:t>
            </w:r>
            <w:r>
              <w:rPr>
                <w:w w:val="100"/>
                <w:sz w:val="21"/>
              </w:rPr>
              <w:t> </w:t>
            </w:r>
          </w:p>
        </w:tc>
      </w:tr>
    </w:tbl>
    <w:p>
      <w:pPr>
        <w:pStyle w:val="BodyText"/>
        <w:spacing w:line="269" w:lineRule="exact" w:before="1"/>
        <w:ind w:left="638"/>
      </w:pPr>
      <w:r>
        <w:rPr>
          <w:spacing w:val="-1"/>
        </w:rPr>
        <w:t>各阶段划分依据</w:t>
      </w:r>
      <w:r>
        <w:rPr/>
        <w:t> </w:t>
      </w:r>
    </w:p>
    <w:p>
      <w:pPr>
        <w:pStyle w:val="Heading4"/>
        <w:spacing w:line="242" w:lineRule="auto"/>
        <w:ind w:left="218" w:right="283" w:firstLine="419"/>
      </w:pPr>
      <w:r>
        <w:rPr>
          <w:spacing w:val="-5"/>
        </w:rPr>
        <w:t>各阶段划分依据：本公司将账龄 </w:t>
      </w:r>
      <w:r>
        <w:rPr/>
        <w:t>3-5</w:t>
      </w:r>
      <w:r>
        <w:rPr>
          <w:spacing w:val="-11"/>
        </w:rPr>
        <w:t> 年的其他应收款划分为第二阶段，账龄 </w:t>
      </w:r>
      <w:r>
        <w:rPr/>
        <w:t>5</w:t>
      </w:r>
      <w:r>
        <w:rPr>
          <w:spacing w:val="-12"/>
        </w:rPr>
        <w:t> 年以上的</w:t>
      </w:r>
      <w:r>
        <w:rPr/>
        <w:t>其他应收款划分为第三阶段，其他账龄的为第一阶段</w:t>
      </w:r>
    </w:p>
    <w:p>
      <w:pPr>
        <w:pStyle w:val="BodyText"/>
        <w:spacing w:before="4"/>
        <w:ind w:left="218"/>
      </w:pPr>
      <w:r>
        <w:rPr>
          <w:spacing w:val="-1"/>
        </w:rPr>
        <w:t>对本期发生损失准备变动的其他应收款账面余额显著变动的情况说明：</w:t>
      </w:r>
    </w:p>
    <w:p>
      <w:pPr>
        <w:pStyle w:val="BodyText"/>
        <w:spacing w:before="2"/>
        <w:ind w:left="218"/>
      </w:pPr>
      <w:r>
        <w:rPr/>
        <w:t>√适用□不适用 </w:t>
      </w:r>
    </w:p>
    <w:p>
      <w:pPr>
        <w:pStyle w:val="BodyText"/>
        <w:spacing w:line="242" w:lineRule="auto" w:before="5"/>
        <w:ind w:left="218" w:right="1289" w:firstLine="419"/>
      </w:pPr>
      <w:r>
        <w:rPr/>
        <w:t>本年发生损失准备变动的其他应收款账面余额变动较大的原因主要系新增保证金59,129,500.00</w:t>
      </w:r>
      <w:r>
        <w:rPr>
          <w:spacing w:val="-19"/>
        </w:rPr>
        <w:t> 元。</w:t>
      </w:r>
      <w:r>
        <w:rPr/>
        <w:t> </w:t>
      </w:r>
    </w:p>
    <w:p>
      <w:pPr>
        <w:pStyle w:val="BodyText"/>
        <w:spacing w:before="1"/>
        <w:ind w:left="218"/>
      </w:pPr>
      <w:r>
        <w:rPr>
          <w:spacing w:val="-1"/>
        </w:rPr>
        <w:t>本期坏账准备计提金额以及评估金融工具的信用风险是否显著增加的采用依据：</w:t>
      </w:r>
      <w:r>
        <w:rPr/>
        <w:t> </w:t>
      </w:r>
    </w:p>
    <w:p>
      <w:pPr>
        <w:pStyle w:val="BodyText"/>
        <w:spacing w:before="2"/>
        <w:ind w:left="218"/>
      </w:pPr>
      <w:r>
        <w:rPr/>
        <w:t>□适用√不适用 </w:t>
      </w:r>
    </w:p>
    <w:p>
      <w:pPr>
        <w:pStyle w:val="ListParagraph"/>
        <w:numPr>
          <w:ilvl w:val="0"/>
          <w:numId w:val="66"/>
        </w:numPr>
        <w:tabs>
          <w:tab w:pos="1058" w:val="left" w:leader="none"/>
        </w:tabs>
        <w:spacing w:line="240" w:lineRule="auto" w:before="65" w:after="0"/>
        <w:ind w:left="1058" w:right="0" w:hanging="735"/>
        <w:jc w:val="left"/>
        <w:rPr>
          <w:sz w:val="21"/>
        </w:rPr>
      </w:pPr>
      <w:bookmarkStart w:name="(16). 坏账准备的情况" w:id="1061"/>
      <w:bookmarkEnd w:id="1061"/>
      <w:r>
        <w:rPr/>
      </w:r>
      <w:bookmarkStart w:name="(16). 坏账准备的情况" w:id="1062"/>
      <w:bookmarkEnd w:id="1062"/>
      <w:r>
        <w:rPr>
          <w:sz w:val="21"/>
        </w:rPr>
        <w:t>坏账准备的情况</w:t>
      </w:r>
    </w:p>
    <w:p>
      <w:pPr>
        <w:pStyle w:val="BodyText"/>
        <w:spacing w:before="63"/>
        <w:ind w:left="218"/>
      </w:pPr>
      <w:r>
        <w:rPr/>
        <w:t>√适用□不适用 </w:t>
      </w:r>
    </w:p>
    <w:p>
      <w:pPr>
        <w:pStyle w:val="BodyText"/>
        <w:spacing w:before="4"/>
        <w:ind w:right="230"/>
        <w:jc w:val="right"/>
      </w:pPr>
      <w:r>
        <w:rPr/>
        <w:t>单位：元币种：人民币</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0"/>
        <w:gridCol w:w="1069"/>
        <w:gridCol w:w="1486"/>
        <w:gridCol w:w="898"/>
        <w:gridCol w:w="1044"/>
        <w:gridCol w:w="1037"/>
        <w:gridCol w:w="1488"/>
      </w:tblGrid>
      <w:tr>
        <w:trPr>
          <w:trHeight w:val="273" w:hRule="atLeast"/>
        </w:trPr>
        <w:tc>
          <w:tcPr>
            <w:tcW w:w="2040" w:type="dxa"/>
            <w:vMerge w:val="restart"/>
          </w:tcPr>
          <w:p>
            <w:pPr>
              <w:pStyle w:val="TableParagraph"/>
              <w:spacing w:before="10"/>
              <w:rPr>
                <w:sz w:val="21"/>
              </w:rPr>
            </w:pPr>
          </w:p>
          <w:p>
            <w:pPr>
              <w:pStyle w:val="TableParagraph"/>
              <w:spacing w:before="0"/>
              <w:ind w:left="841" w:right="729"/>
              <w:jc w:val="center"/>
              <w:rPr>
                <w:sz w:val="21"/>
              </w:rPr>
            </w:pPr>
            <w:r>
              <w:rPr>
                <w:sz w:val="21"/>
              </w:rPr>
              <w:t>类别 </w:t>
            </w:r>
          </w:p>
        </w:tc>
        <w:tc>
          <w:tcPr>
            <w:tcW w:w="1069" w:type="dxa"/>
            <w:vMerge w:val="restart"/>
          </w:tcPr>
          <w:p>
            <w:pPr>
              <w:pStyle w:val="TableParagraph"/>
              <w:spacing w:before="10"/>
              <w:rPr>
                <w:sz w:val="21"/>
              </w:rPr>
            </w:pPr>
          </w:p>
          <w:p>
            <w:pPr>
              <w:pStyle w:val="TableParagraph"/>
              <w:spacing w:before="0"/>
              <w:ind w:left="113"/>
              <w:rPr>
                <w:sz w:val="21"/>
              </w:rPr>
            </w:pPr>
            <w:r>
              <w:rPr>
                <w:spacing w:val="-1"/>
                <w:sz w:val="21"/>
              </w:rPr>
              <w:t>期初余额</w:t>
            </w:r>
            <w:r>
              <w:rPr>
                <w:sz w:val="21"/>
              </w:rPr>
              <w:t> </w:t>
            </w:r>
          </w:p>
        </w:tc>
        <w:tc>
          <w:tcPr>
            <w:tcW w:w="4465" w:type="dxa"/>
            <w:gridSpan w:val="4"/>
          </w:tcPr>
          <w:p>
            <w:pPr>
              <w:pStyle w:val="TableParagraph"/>
              <w:spacing w:line="252" w:lineRule="exact"/>
              <w:ind w:left="1636" w:right="1525"/>
              <w:jc w:val="center"/>
              <w:rPr>
                <w:sz w:val="21"/>
              </w:rPr>
            </w:pPr>
            <w:r>
              <w:rPr>
                <w:spacing w:val="-1"/>
                <w:sz w:val="21"/>
              </w:rPr>
              <w:t>本期变动金额</w:t>
            </w:r>
            <w:r>
              <w:rPr>
                <w:sz w:val="21"/>
              </w:rPr>
              <w:t> </w:t>
            </w:r>
          </w:p>
        </w:tc>
        <w:tc>
          <w:tcPr>
            <w:tcW w:w="1488" w:type="dxa"/>
            <w:vMerge w:val="restart"/>
          </w:tcPr>
          <w:p>
            <w:pPr>
              <w:pStyle w:val="TableParagraph"/>
              <w:spacing w:before="10"/>
              <w:rPr>
                <w:sz w:val="21"/>
              </w:rPr>
            </w:pPr>
          </w:p>
          <w:p>
            <w:pPr>
              <w:pStyle w:val="TableParagraph"/>
              <w:spacing w:before="0"/>
              <w:ind w:left="320"/>
              <w:rPr>
                <w:sz w:val="21"/>
              </w:rPr>
            </w:pPr>
            <w:r>
              <w:rPr>
                <w:spacing w:val="-1"/>
                <w:sz w:val="21"/>
              </w:rPr>
              <w:t>期末余额</w:t>
            </w:r>
            <w:r>
              <w:rPr>
                <w:sz w:val="21"/>
              </w:rPr>
              <w:t> </w:t>
            </w:r>
          </w:p>
        </w:tc>
      </w:tr>
      <w:tr>
        <w:trPr>
          <w:trHeight w:val="544" w:hRule="atLeast"/>
        </w:trPr>
        <w:tc>
          <w:tcPr>
            <w:tcW w:w="2040" w:type="dxa"/>
            <w:vMerge/>
            <w:tcBorders>
              <w:top w:val="nil"/>
            </w:tcBorders>
          </w:tcPr>
          <w:p>
            <w:pPr>
              <w:rPr>
                <w:sz w:val="2"/>
                <w:szCs w:val="2"/>
              </w:rPr>
            </w:pPr>
          </w:p>
        </w:tc>
        <w:tc>
          <w:tcPr>
            <w:tcW w:w="1069" w:type="dxa"/>
            <w:vMerge/>
            <w:tcBorders>
              <w:top w:val="nil"/>
            </w:tcBorders>
          </w:tcPr>
          <w:p>
            <w:pPr>
              <w:rPr>
                <w:sz w:val="2"/>
                <w:szCs w:val="2"/>
              </w:rPr>
            </w:pPr>
          </w:p>
        </w:tc>
        <w:tc>
          <w:tcPr>
            <w:tcW w:w="1486" w:type="dxa"/>
          </w:tcPr>
          <w:p>
            <w:pPr>
              <w:pStyle w:val="TableParagraph"/>
              <w:spacing w:before="138"/>
              <w:ind w:left="529"/>
              <w:rPr>
                <w:sz w:val="21"/>
              </w:rPr>
            </w:pPr>
            <w:r>
              <w:rPr>
                <w:sz w:val="21"/>
              </w:rPr>
              <w:t>计提 </w:t>
            </w:r>
          </w:p>
        </w:tc>
        <w:tc>
          <w:tcPr>
            <w:tcW w:w="898" w:type="dxa"/>
          </w:tcPr>
          <w:p>
            <w:pPr>
              <w:pStyle w:val="TableParagraph"/>
              <w:ind w:right="121"/>
              <w:jc w:val="right"/>
              <w:rPr>
                <w:sz w:val="21"/>
              </w:rPr>
            </w:pPr>
            <w:r>
              <w:rPr>
                <w:sz w:val="21"/>
              </w:rPr>
              <w:t>收回或</w:t>
            </w:r>
          </w:p>
          <w:p>
            <w:pPr>
              <w:pStyle w:val="TableParagraph"/>
              <w:spacing w:line="252" w:lineRule="exact" w:before="2"/>
              <w:ind w:right="123"/>
              <w:jc w:val="right"/>
              <w:rPr>
                <w:sz w:val="21"/>
              </w:rPr>
            </w:pPr>
            <w:r>
              <w:rPr>
                <w:spacing w:val="-1"/>
                <w:sz w:val="21"/>
              </w:rPr>
              <w:t>转回</w:t>
            </w:r>
            <w:r>
              <w:rPr>
                <w:sz w:val="21"/>
              </w:rPr>
              <w:t> </w:t>
            </w:r>
          </w:p>
        </w:tc>
        <w:tc>
          <w:tcPr>
            <w:tcW w:w="1044" w:type="dxa"/>
          </w:tcPr>
          <w:p>
            <w:pPr>
              <w:pStyle w:val="TableParagraph"/>
              <w:ind w:right="193"/>
              <w:jc w:val="right"/>
              <w:rPr>
                <w:sz w:val="21"/>
              </w:rPr>
            </w:pPr>
            <w:r>
              <w:rPr>
                <w:sz w:val="21"/>
              </w:rPr>
              <w:t>转销或</w:t>
            </w:r>
          </w:p>
          <w:p>
            <w:pPr>
              <w:pStyle w:val="TableParagraph"/>
              <w:spacing w:line="252" w:lineRule="exact" w:before="2"/>
              <w:ind w:right="195"/>
              <w:jc w:val="right"/>
              <w:rPr>
                <w:sz w:val="21"/>
              </w:rPr>
            </w:pPr>
            <w:r>
              <w:rPr>
                <w:spacing w:val="-1"/>
                <w:sz w:val="21"/>
              </w:rPr>
              <w:t>核销</w:t>
            </w:r>
            <w:r>
              <w:rPr>
                <w:sz w:val="21"/>
              </w:rPr>
              <w:t> </w:t>
            </w:r>
          </w:p>
        </w:tc>
        <w:tc>
          <w:tcPr>
            <w:tcW w:w="1037" w:type="dxa"/>
          </w:tcPr>
          <w:p>
            <w:pPr>
              <w:pStyle w:val="TableParagraph"/>
              <w:ind w:left="291"/>
              <w:rPr>
                <w:sz w:val="21"/>
              </w:rPr>
            </w:pPr>
            <w:r>
              <w:rPr>
                <w:sz w:val="21"/>
              </w:rPr>
              <w:t>其他变</w:t>
            </w:r>
          </w:p>
          <w:p>
            <w:pPr>
              <w:pStyle w:val="TableParagraph"/>
              <w:spacing w:line="252" w:lineRule="exact" w:before="2"/>
              <w:ind w:left="712" w:right="-15"/>
              <w:rPr>
                <w:sz w:val="21"/>
              </w:rPr>
            </w:pPr>
            <w:r>
              <w:rPr>
                <w:sz w:val="21"/>
              </w:rPr>
              <w:t>动 </w:t>
            </w:r>
          </w:p>
        </w:tc>
        <w:tc>
          <w:tcPr>
            <w:tcW w:w="1488" w:type="dxa"/>
            <w:vMerge/>
            <w:tcBorders>
              <w:top w:val="nil"/>
            </w:tcBorders>
          </w:tcPr>
          <w:p>
            <w:pPr>
              <w:rPr>
                <w:sz w:val="2"/>
                <w:szCs w:val="2"/>
              </w:rPr>
            </w:pPr>
          </w:p>
        </w:tc>
      </w:tr>
      <w:tr>
        <w:trPr>
          <w:trHeight w:val="544" w:hRule="atLeast"/>
        </w:trPr>
        <w:tc>
          <w:tcPr>
            <w:tcW w:w="2040" w:type="dxa"/>
          </w:tcPr>
          <w:p>
            <w:pPr>
              <w:pStyle w:val="TableParagraph"/>
              <w:ind w:left="112"/>
              <w:rPr>
                <w:sz w:val="21"/>
              </w:rPr>
            </w:pPr>
            <w:r>
              <w:rPr>
                <w:sz w:val="21"/>
              </w:rPr>
              <w:t>处于第一阶段的其</w:t>
            </w:r>
          </w:p>
          <w:p>
            <w:pPr>
              <w:pStyle w:val="TableParagraph"/>
              <w:spacing w:line="252" w:lineRule="exact" w:before="2"/>
              <w:ind w:left="112"/>
              <w:rPr>
                <w:sz w:val="21"/>
              </w:rPr>
            </w:pPr>
            <w:r>
              <w:rPr>
                <w:spacing w:val="-1"/>
                <w:sz w:val="21"/>
              </w:rPr>
              <w:t>他应收款</w:t>
            </w:r>
            <w:r>
              <w:rPr>
                <w:sz w:val="21"/>
              </w:rPr>
              <w:t> </w:t>
            </w:r>
          </w:p>
        </w:tc>
        <w:tc>
          <w:tcPr>
            <w:tcW w:w="1069" w:type="dxa"/>
            <w:tcBorders>
              <w:right w:val="single" w:sz="2" w:space="0" w:color="000000"/>
            </w:tcBorders>
          </w:tcPr>
          <w:p>
            <w:pPr>
              <w:pStyle w:val="TableParagraph"/>
              <w:spacing w:before="138"/>
              <w:jc w:val="right"/>
              <w:rPr>
                <w:sz w:val="21"/>
              </w:rPr>
            </w:pPr>
            <w:r>
              <w:rPr>
                <w:sz w:val="21"/>
              </w:rPr>
              <w:t>2,500.00 </w:t>
            </w:r>
          </w:p>
        </w:tc>
        <w:tc>
          <w:tcPr>
            <w:tcW w:w="1486" w:type="dxa"/>
            <w:tcBorders>
              <w:left w:val="single" w:sz="2" w:space="0" w:color="000000"/>
              <w:right w:val="single" w:sz="2" w:space="0" w:color="000000"/>
            </w:tcBorders>
          </w:tcPr>
          <w:p>
            <w:pPr>
              <w:pStyle w:val="TableParagraph"/>
              <w:spacing w:before="138"/>
              <w:ind w:right="1"/>
              <w:jc w:val="right"/>
              <w:rPr>
                <w:sz w:val="21"/>
              </w:rPr>
            </w:pPr>
            <w:r>
              <w:rPr>
                <w:sz w:val="21"/>
              </w:rPr>
              <w:t>2,958,975.00 </w:t>
            </w:r>
          </w:p>
        </w:tc>
        <w:tc>
          <w:tcPr>
            <w:tcW w:w="898" w:type="dxa"/>
            <w:tcBorders>
              <w:left w:val="single" w:sz="2" w:space="0" w:color="000000"/>
              <w:right w:val="single" w:sz="2" w:space="0" w:color="000000"/>
            </w:tcBorders>
          </w:tcPr>
          <w:p>
            <w:pPr>
              <w:pStyle w:val="TableParagraph"/>
              <w:spacing w:before="138"/>
              <w:jc w:val="right"/>
              <w:rPr>
                <w:sz w:val="21"/>
              </w:rPr>
            </w:pPr>
            <w:r>
              <w:rPr>
                <w:w w:val="100"/>
                <w:sz w:val="21"/>
              </w:rPr>
              <w:t> </w:t>
            </w:r>
          </w:p>
        </w:tc>
        <w:tc>
          <w:tcPr>
            <w:tcW w:w="1044" w:type="dxa"/>
            <w:tcBorders>
              <w:left w:val="single" w:sz="2" w:space="0" w:color="000000"/>
            </w:tcBorders>
          </w:tcPr>
          <w:p>
            <w:pPr>
              <w:pStyle w:val="TableParagraph"/>
              <w:spacing w:before="138"/>
              <w:ind w:right="-15"/>
              <w:jc w:val="right"/>
              <w:rPr>
                <w:sz w:val="21"/>
              </w:rPr>
            </w:pPr>
            <w:r>
              <w:rPr>
                <w:w w:val="100"/>
                <w:sz w:val="21"/>
              </w:rPr>
              <w:t> </w:t>
            </w:r>
          </w:p>
        </w:tc>
        <w:tc>
          <w:tcPr>
            <w:tcW w:w="1037" w:type="dxa"/>
          </w:tcPr>
          <w:p>
            <w:pPr>
              <w:pStyle w:val="TableParagraph"/>
              <w:ind w:right="-15"/>
              <w:jc w:val="right"/>
              <w:rPr>
                <w:sz w:val="21"/>
              </w:rPr>
            </w:pPr>
            <w:r>
              <w:rPr>
                <w:w w:val="100"/>
                <w:sz w:val="21"/>
              </w:rPr>
              <w:t> </w:t>
            </w:r>
          </w:p>
        </w:tc>
        <w:tc>
          <w:tcPr>
            <w:tcW w:w="1488" w:type="dxa"/>
          </w:tcPr>
          <w:p>
            <w:pPr>
              <w:pStyle w:val="TableParagraph"/>
              <w:jc w:val="right"/>
              <w:rPr>
                <w:sz w:val="21"/>
              </w:rPr>
            </w:pPr>
            <w:r>
              <w:rPr>
                <w:sz w:val="21"/>
              </w:rPr>
              <w:t>2,961,475.00 </w:t>
            </w:r>
          </w:p>
        </w:tc>
      </w:tr>
      <w:tr>
        <w:trPr>
          <w:trHeight w:val="273" w:hRule="atLeast"/>
        </w:trPr>
        <w:tc>
          <w:tcPr>
            <w:tcW w:w="2040" w:type="dxa"/>
          </w:tcPr>
          <w:p>
            <w:pPr>
              <w:pStyle w:val="TableParagraph"/>
              <w:spacing w:line="252" w:lineRule="exact"/>
              <w:ind w:left="112"/>
              <w:rPr>
                <w:sz w:val="21"/>
              </w:rPr>
            </w:pPr>
            <w:r>
              <w:rPr>
                <w:w w:val="100"/>
                <w:sz w:val="21"/>
              </w:rPr>
              <w:t> </w:t>
            </w:r>
          </w:p>
        </w:tc>
        <w:tc>
          <w:tcPr>
            <w:tcW w:w="1069" w:type="dxa"/>
          </w:tcPr>
          <w:p>
            <w:pPr>
              <w:pStyle w:val="TableParagraph"/>
              <w:spacing w:line="252" w:lineRule="exact"/>
              <w:jc w:val="right"/>
              <w:rPr>
                <w:sz w:val="21"/>
              </w:rPr>
            </w:pPr>
            <w:r>
              <w:rPr>
                <w:w w:val="100"/>
                <w:sz w:val="21"/>
              </w:rPr>
              <w:t> </w:t>
            </w:r>
          </w:p>
        </w:tc>
        <w:tc>
          <w:tcPr>
            <w:tcW w:w="1486" w:type="dxa"/>
          </w:tcPr>
          <w:p>
            <w:pPr>
              <w:pStyle w:val="TableParagraph"/>
              <w:spacing w:line="252" w:lineRule="exact"/>
              <w:jc w:val="right"/>
              <w:rPr>
                <w:sz w:val="21"/>
              </w:rPr>
            </w:pPr>
            <w:r>
              <w:rPr>
                <w:w w:val="100"/>
                <w:sz w:val="21"/>
              </w:rPr>
              <w:t> </w:t>
            </w:r>
          </w:p>
        </w:tc>
        <w:tc>
          <w:tcPr>
            <w:tcW w:w="898" w:type="dxa"/>
          </w:tcPr>
          <w:p>
            <w:pPr>
              <w:pStyle w:val="TableParagraph"/>
              <w:spacing w:line="252" w:lineRule="exact"/>
              <w:ind w:right="-15"/>
              <w:jc w:val="right"/>
              <w:rPr>
                <w:sz w:val="21"/>
              </w:rPr>
            </w:pPr>
            <w:r>
              <w:rPr>
                <w:w w:val="100"/>
                <w:sz w:val="21"/>
              </w:rPr>
              <w:t> </w:t>
            </w:r>
          </w:p>
        </w:tc>
        <w:tc>
          <w:tcPr>
            <w:tcW w:w="1044" w:type="dxa"/>
          </w:tcPr>
          <w:p>
            <w:pPr>
              <w:pStyle w:val="TableParagraph"/>
              <w:spacing w:line="252" w:lineRule="exact"/>
              <w:ind w:right="-15"/>
              <w:jc w:val="right"/>
              <w:rPr>
                <w:sz w:val="21"/>
              </w:rPr>
            </w:pPr>
            <w:r>
              <w:rPr>
                <w:w w:val="100"/>
                <w:sz w:val="21"/>
              </w:rPr>
              <w:t> </w:t>
            </w:r>
          </w:p>
        </w:tc>
        <w:tc>
          <w:tcPr>
            <w:tcW w:w="1037" w:type="dxa"/>
          </w:tcPr>
          <w:p>
            <w:pPr>
              <w:pStyle w:val="TableParagraph"/>
              <w:spacing w:line="252" w:lineRule="exact"/>
              <w:ind w:right="-15"/>
              <w:jc w:val="right"/>
              <w:rPr>
                <w:sz w:val="21"/>
              </w:rPr>
            </w:pPr>
            <w:r>
              <w:rPr>
                <w:w w:val="100"/>
                <w:sz w:val="21"/>
              </w:rPr>
              <w:t> </w:t>
            </w:r>
          </w:p>
        </w:tc>
        <w:tc>
          <w:tcPr>
            <w:tcW w:w="1488" w:type="dxa"/>
          </w:tcPr>
          <w:p>
            <w:pPr>
              <w:pStyle w:val="TableParagraph"/>
              <w:spacing w:line="252" w:lineRule="exact"/>
              <w:jc w:val="right"/>
              <w:rPr>
                <w:sz w:val="21"/>
              </w:rPr>
            </w:pPr>
            <w:r>
              <w:rPr>
                <w:w w:val="100"/>
                <w:sz w:val="21"/>
              </w:rPr>
              <w:t> </w:t>
            </w:r>
          </w:p>
        </w:tc>
      </w:tr>
      <w:tr>
        <w:trPr>
          <w:trHeight w:val="270" w:hRule="atLeast"/>
        </w:trPr>
        <w:tc>
          <w:tcPr>
            <w:tcW w:w="2040" w:type="dxa"/>
          </w:tcPr>
          <w:p>
            <w:pPr>
              <w:pStyle w:val="TableParagraph"/>
              <w:spacing w:line="250" w:lineRule="exact"/>
              <w:ind w:left="841" w:right="729"/>
              <w:jc w:val="center"/>
              <w:rPr>
                <w:sz w:val="21"/>
              </w:rPr>
            </w:pPr>
            <w:r>
              <w:rPr>
                <w:sz w:val="21"/>
              </w:rPr>
              <w:t>合计 </w:t>
            </w:r>
          </w:p>
        </w:tc>
        <w:tc>
          <w:tcPr>
            <w:tcW w:w="1069" w:type="dxa"/>
            <w:tcBorders>
              <w:bottom w:val="single" w:sz="2" w:space="0" w:color="000000"/>
              <w:right w:val="single" w:sz="2" w:space="0" w:color="000000"/>
            </w:tcBorders>
          </w:tcPr>
          <w:p>
            <w:pPr>
              <w:pStyle w:val="TableParagraph"/>
              <w:spacing w:line="250" w:lineRule="exact"/>
              <w:jc w:val="right"/>
              <w:rPr>
                <w:sz w:val="21"/>
              </w:rPr>
            </w:pPr>
            <w:r>
              <w:rPr>
                <w:sz w:val="21"/>
              </w:rPr>
              <w:t>2,500.00 </w:t>
            </w:r>
          </w:p>
        </w:tc>
        <w:tc>
          <w:tcPr>
            <w:tcW w:w="1486" w:type="dxa"/>
            <w:tcBorders>
              <w:left w:val="single" w:sz="2" w:space="0" w:color="000000"/>
              <w:bottom w:val="single" w:sz="2" w:space="0" w:color="000000"/>
              <w:right w:val="single" w:sz="2" w:space="0" w:color="000000"/>
            </w:tcBorders>
          </w:tcPr>
          <w:p>
            <w:pPr>
              <w:pStyle w:val="TableParagraph"/>
              <w:spacing w:line="250" w:lineRule="exact"/>
              <w:ind w:right="1"/>
              <w:jc w:val="right"/>
              <w:rPr>
                <w:sz w:val="21"/>
              </w:rPr>
            </w:pPr>
            <w:r>
              <w:rPr>
                <w:sz w:val="21"/>
              </w:rPr>
              <w:t>2,958,975.00 </w:t>
            </w:r>
          </w:p>
        </w:tc>
        <w:tc>
          <w:tcPr>
            <w:tcW w:w="898" w:type="dxa"/>
            <w:tcBorders>
              <w:left w:val="single" w:sz="2" w:space="0" w:color="000000"/>
              <w:bottom w:val="single" w:sz="2" w:space="0" w:color="000000"/>
              <w:right w:val="single" w:sz="2" w:space="0" w:color="000000"/>
            </w:tcBorders>
          </w:tcPr>
          <w:p>
            <w:pPr>
              <w:pStyle w:val="TableParagraph"/>
              <w:spacing w:line="250" w:lineRule="exact"/>
              <w:jc w:val="right"/>
              <w:rPr>
                <w:sz w:val="21"/>
              </w:rPr>
            </w:pPr>
            <w:r>
              <w:rPr>
                <w:w w:val="100"/>
                <w:sz w:val="21"/>
              </w:rPr>
              <w:t> </w:t>
            </w:r>
          </w:p>
        </w:tc>
        <w:tc>
          <w:tcPr>
            <w:tcW w:w="1044" w:type="dxa"/>
            <w:tcBorders>
              <w:left w:val="single" w:sz="2" w:space="0" w:color="000000"/>
              <w:bottom w:val="single" w:sz="2" w:space="0" w:color="000000"/>
            </w:tcBorders>
          </w:tcPr>
          <w:p>
            <w:pPr>
              <w:pStyle w:val="TableParagraph"/>
              <w:spacing w:line="250" w:lineRule="exact"/>
              <w:ind w:right="-15"/>
              <w:jc w:val="right"/>
              <w:rPr>
                <w:sz w:val="21"/>
              </w:rPr>
            </w:pPr>
            <w:r>
              <w:rPr>
                <w:w w:val="100"/>
                <w:sz w:val="21"/>
              </w:rPr>
              <w:t> </w:t>
            </w:r>
          </w:p>
        </w:tc>
        <w:tc>
          <w:tcPr>
            <w:tcW w:w="1037" w:type="dxa"/>
          </w:tcPr>
          <w:p>
            <w:pPr>
              <w:pStyle w:val="TableParagraph"/>
              <w:spacing w:line="250" w:lineRule="exact"/>
              <w:ind w:right="-15"/>
              <w:jc w:val="right"/>
              <w:rPr>
                <w:sz w:val="21"/>
              </w:rPr>
            </w:pPr>
            <w:r>
              <w:rPr>
                <w:w w:val="100"/>
                <w:sz w:val="21"/>
              </w:rPr>
              <w:t> </w:t>
            </w:r>
          </w:p>
        </w:tc>
        <w:tc>
          <w:tcPr>
            <w:tcW w:w="1488" w:type="dxa"/>
          </w:tcPr>
          <w:p>
            <w:pPr>
              <w:pStyle w:val="TableParagraph"/>
              <w:spacing w:line="250" w:lineRule="exact"/>
              <w:jc w:val="right"/>
              <w:rPr>
                <w:sz w:val="21"/>
              </w:rPr>
            </w:pPr>
            <w:r>
              <w:rPr>
                <w:sz w:val="21"/>
              </w:rPr>
              <w:t>2,961,475.00 </w:t>
            </w:r>
          </w:p>
        </w:tc>
      </w:tr>
    </w:tbl>
    <w:p>
      <w:pPr>
        <w:pStyle w:val="BodyText"/>
        <w:spacing w:before="1"/>
        <w:ind w:left="218"/>
      </w:pPr>
      <w:r>
        <w:rPr>
          <w:w w:val="100"/>
        </w:rPr>
        <w:t> </w:t>
      </w:r>
    </w:p>
    <w:p>
      <w:pPr>
        <w:pStyle w:val="BodyText"/>
        <w:spacing w:before="4"/>
        <w:ind w:left="218"/>
      </w:pPr>
      <w:r>
        <w:rPr>
          <w:spacing w:val="-1"/>
        </w:rPr>
        <w:t>其中本期坏账准备转回或收回金额重要的：</w:t>
      </w:r>
      <w:r>
        <w:rPr/>
        <w:t> </w:t>
      </w:r>
    </w:p>
    <w:p>
      <w:pPr>
        <w:pStyle w:val="BodyText"/>
        <w:spacing w:before="3"/>
        <w:ind w:left="218"/>
      </w:pPr>
      <w:r>
        <w:rPr/>
        <w:t>□适用√不适用 </w:t>
      </w:r>
    </w:p>
    <w:p>
      <w:pPr>
        <w:pStyle w:val="ListParagraph"/>
        <w:numPr>
          <w:ilvl w:val="0"/>
          <w:numId w:val="66"/>
        </w:numPr>
        <w:tabs>
          <w:tab w:pos="1058" w:val="left" w:leader="none"/>
        </w:tabs>
        <w:spacing w:line="240" w:lineRule="auto" w:before="65" w:after="0"/>
        <w:ind w:left="1058" w:right="0" w:hanging="735"/>
        <w:jc w:val="left"/>
        <w:rPr>
          <w:sz w:val="21"/>
        </w:rPr>
      </w:pPr>
      <w:bookmarkStart w:name="(17). 本期实际核销的其他应收款情况" w:id="1063"/>
      <w:bookmarkEnd w:id="1063"/>
      <w:r>
        <w:rPr/>
      </w:r>
      <w:bookmarkStart w:name="(17). 本期实际核销的其他应收款情况" w:id="1064"/>
      <w:bookmarkEnd w:id="1064"/>
      <w:r>
        <w:rPr>
          <w:sz w:val="21"/>
        </w:rPr>
        <w:t>本期实际核销的其他应收款情况</w:t>
      </w:r>
    </w:p>
    <w:p>
      <w:pPr>
        <w:pStyle w:val="BodyText"/>
        <w:spacing w:before="62"/>
        <w:ind w:left="218"/>
      </w:pPr>
      <w:r>
        <w:rPr/>
        <w:t>□适用√不适用</w:t>
      </w:r>
    </w:p>
    <w:p>
      <w:pPr>
        <w:pStyle w:val="BodyText"/>
        <w:spacing w:before="141"/>
        <w:ind w:left="218"/>
      </w:pPr>
      <w:r>
        <w:rPr>
          <w:spacing w:val="-1"/>
        </w:rPr>
        <w:t>其中重要的其他应收款核销情况：</w:t>
      </w:r>
      <w:r>
        <w:rPr/>
        <w:t> </w:t>
      </w:r>
    </w:p>
    <w:p>
      <w:pPr>
        <w:pStyle w:val="BodyText"/>
        <w:spacing w:before="2"/>
        <w:ind w:left="218"/>
      </w:pPr>
      <w:r>
        <w:rPr/>
        <w:t>□适用√不适用 </w:t>
      </w:r>
    </w:p>
    <w:p>
      <w:pPr>
        <w:pStyle w:val="BodyText"/>
        <w:spacing w:before="2"/>
        <w:ind w:left="218"/>
      </w:pPr>
      <w:r>
        <w:rPr>
          <w:spacing w:val="-1"/>
        </w:rPr>
        <w:t>其他应收款核销说明：</w:t>
      </w:r>
      <w:r>
        <w:rPr/>
        <w:t> </w:t>
      </w:r>
    </w:p>
    <w:p>
      <w:pPr>
        <w:pStyle w:val="BodyText"/>
        <w:spacing w:before="5"/>
        <w:ind w:left="218"/>
      </w:pPr>
      <w:r>
        <w:rPr/>
        <w:t>□适用√不适用 </w:t>
      </w:r>
    </w:p>
    <w:p>
      <w:pPr>
        <w:pStyle w:val="ListParagraph"/>
        <w:numPr>
          <w:ilvl w:val="0"/>
          <w:numId w:val="66"/>
        </w:numPr>
        <w:tabs>
          <w:tab w:pos="1058" w:val="left" w:leader="none"/>
        </w:tabs>
        <w:spacing w:line="240" w:lineRule="auto" w:before="62" w:after="0"/>
        <w:ind w:left="1058" w:right="0" w:hanging="735"/>
        <w:jc w:val="left"/>
        <w:rPr>
          <w:sz w:val="21"/>
        </w:rPr>
      </w:pPr>
      <w:bookmarkStart w:name="(18). 按欠款方归集的期末余额前五名的其他应收款情况" w:id="1065"/>
      <w:bookmarkEnd w:id="1065"/>
      <w:r>
        <w:rPr/>
      </w:r>
      <w:bookmarkStart w:name="(18). 按欠款方归集的期末余额前五名的其他应收款情况" w:id="1066"/>
      <w:bookmarkEnd w:id="1066"/>
      <w:r>
        <w:rPr>
          <w:sz w:val="21"/>
        </w:rPr>
        <w:t>按欠款方归集的期末余额前五名的其他应收款情况</w:t>
      </w:r>
    </w:p>
    <w:p>
      <w:pPr>
        <w:pStyle w:val="BodyText"/>
        <w:spacing w:before="64"/>
        <w:ind w:left="218"/>
      </w:pPr>
      <w:r>
        <w:rPr/>
        <w:t>√适用□不适用 </w:t>
      </w:r>
    </w:p>
    <w:p>
      <w:pPr>
        <w:pStyle w:val="BodyText"/>
        <w:spacing w:before="3" w:after="3"/>
        <w:ind w:left="6951"/>
      </w:pPr>
      <w:r>
        <w:rPr>
          <w:spacing w:val="-1"/>
        </w:rPr>
        <w:t>单位：元币种：人民币</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1776"/>
        <w:gridCol w:w="1689"/>
        <w:gridCol w:w="1273"/>
        <w:gridCol w:w="1247"/>
        <w:gridCol w:w="1599"/>
      </w:tblGrid>
      <w:tr>
        <w:trPr>
          <w:trHeight w:val="816" w:hRule="atLeast"/>
        </w:trPr>
        <w:tc>
          <w:tcPr>
            <w:tcW w:w="1459" w:type="dxa"/>
          </w:tcPr>
          <w:p>
            <w:pPr>
              <w:pStyle w:val="TableParagraph"/>
              <w:spacing w:before="5"/>
              <w:rPr>
                <w:sz w:val="21"/>
              </w:rPr>
            </w:pPr>
          </w:p>
          <w:p>
            <w:pPr>
              <w:pStyle w:val="TableParagraph"/>
              <w:spacing w:before="0"/>
              <w:ind w:left="256"/>
              <w:rPr>
                <w:sz w:val="21"/>
              </w:rPr>
            </w:pPr>
            <w:r>
              <w:rPr>
                <w:spacing w:val="-1"/>
                <w:sz w:val="21"/>
              </w:rPr>
              <w:t>单位名称</w:t>
            </w:r>
            <w:r>
              <w:rPr>
                <w:sz w:val="21"/>
              </w:rPr>
              <w:t> </w:t>
            </w:r>
          </w:p>
        </w:tc>
        <w:tc>
          <w:tcPr>
            <w:tcW w:w="1776" w:type="dxa"/>
          </w:tcPr>
          <w:p>
            <w:pPr>
              <w:pStyle w:val="TableParagraph"/>
              <w:spacing w:before="5"/>
              <w:rPr>
                <w:sz w:val="21"/>
              </w:rPr>
            </w:pPr>
          </w:p>
          <w:p>
            <w:pPr>
              <w:pStyle w:val="TableParagraph"/>
              <w:spacing w:before="0"/>
              <w:ind w:left="429"/>
              <w:rPr>
                <w:sz w:val="21"/>
              </w:rPr>
            </w:pPr>
            <w:r>
              <w:rPr>
                <w:spacing w:val="-1"/>
                <w:sz w:val="21"/>
              </w:rPr>
              <w:t>期末余额</w:t>
            </w:r>
            <w:r>
              <w:rPr>
                <w:sz w:val="21"/>
              </w:rPr>
              <w:t> </w:t>
            </w:r>
          </w:p>
        </w:tc>
        <w:tc>
          <w:tcPr>
            <w:tcW w:w="1689" w:type="dxa"/>
          </w:tcPr>
          <w:p>
            <w:pPr>
              <w:pStyle w:val="TableParagraph"/>
              <w:ind w:left="108"/>
              <w:rPr>
                <w:sz w:val="21"/>
              </w:rPr>
            </w:pPr>
            <w:r>
              <w:rPr>
                <w:sz w:val="21"/>
              </w:rPr>
              <w:t>占其他应收款期</w:t>
            </w:r>
          </w:p>
          <w:p>
            <w:pPr>
              <w:pStyle w:val="TableParagraph"/>
              <w:spacing w:line="270" w:lineRule="atLeast" w:before="0"/>
              <w:ind w:left="478" w:right="94" w:hanging="370"/>
              <w:rPr>
                <w:sz w:val="21"/>
              </w:rPr>
            </w:pPr>
            <w:r>
              <w:rPr>
                <w:sz w:val="21"/>
              </w:rPr>
              <w:t>末余额合计数的比例(%) </w:t>
            </w:r>
          </w:p>
        </w:tc>
        <w:tc>
          <w:tcPr>
            <w:tcW w:w="1273" w:type="dxa"/>
          </w:tcPr>
          <w:p>
            <w:pPr>
              <w:pStyle w:val="TableParagraph"/>
              <w:spacing w:line="242" w:lineRule="auto" w:before="137"/>
              <w:ind w:left="493" w:right="239" w:hanging="315"/>
              <w:rPr>
                <w:sz w:val="21"/>
              </w:rPr>
            </w:pPr>
            <w:r>
              <w:rPr>
                <w:spacing w:val="-1"/>
                <w:sz w:val="21"/>
              </w:rPr>
              <w:t>款项的性</w:t>
            </w:r>
            <w:r>
              <w:rPr>
                <w:sz w:val="21"/>
              </w:rPr>
              <w:t>质 </w:t>
            </w:r>
          </w:p>
        </w:tc>
        <w:tc>
          <w:tcPr>
            <w:tcW w:w="1247" w:type="dxa"/>
          </w:tcPr>
          <w:p>
            <w:pPr>
              <w:pStyle w:val="TableParagraph"/>
              <w:spacing w:before="5"/>
              <w:rPr>
                <w:sz w:val="21"/>
              </w:rPr>
            </w:pPr>
          </w:p>
          <w:p>
            <w:pPr>
              <w:pStyle w:val="TableParagraph"/>
              <w:spacing w:before="0"/>
              <w:ind w:left="377"/>
              <w:rPr>
                <w:sz w:val="21"/>
              </w:rPr>
            </w:pPr>
            <w:r>
              <w:rPr>
                <w:sz w:val="21"/>
              </w:rPr>
              <w:t>账龄 </w:t>
            </w:r>
          </w:p>
        </w:tc>
        <w:tc>
          <w:tcPr>
            <w:tcW w:w="1599" w:type="dxa"/>
          </w:tcPr>
          <w:p>
            <w:pPr>
              <w:pStyle w:val="TableParagraph"/>
              <w:spacing w:line="242" w:lineRule="auto" w:before="137"/>
              <w:ind w:left="386" w:right="255"/>
              <w:rPr>
                <w:sz w:val="21"/>
              </w:rPr>
            </w:pPr>
            <w:r>
              <w:rPr>
                <w:sz w:val="21"/>
              </w:rPr>
              <w:t>坏账准备期末余额 </w:t>
            </w:r>
          </w:p>
        </w:tc>
      </w:tr>
      <w:tr>
        <w:trPr>
          <w:trHeight w:val="287" w:hRule="atLeast"/>
        </w:trPr>
        <w:tc>
          <w:tcPr>
            <w:tcW w:w="1459" w:type="dxa"/>
          </w:tcPr>
          <w:p>
            <w:pPr>
              <w:pStyle w:val="TableParagraph"/>
              <w:spacing w:line="267" w:lineRule="exact" w:before="0"/>
              <w:ind w:left="107"/>
              <w:rPr>
                <w:sz w:val="21"/>
              </w:rPr>
            </w:pPr>
            <w:r>
              <w:rPr>
                <w:spacing w:val="-19"/>
                <w:sz w:val="22"/>
              </w:rPr>
              <w:t>单位 </w:t>
            </w:r>
            <w:r>
              <w:rPr>
                <w:sz w:val="22"/>
              </w:rPr>
              <w:t>1</w:t>
            </w:r>
            <w:r>
              <w:rPr>
                <w:w w:val="100"/>
                <w:sz w:val="21"/>
              </w:rPr>
              <w:t> </w:t>
            </w:r>
          </w:p>
        </w:tc>
        <w:tc>
          <w:tcPr>
            <w:tcW w:w="1776" w:type="dxa"/>
          </w:tcPr>
          <w:p>
            <w:pPr>
              <w:pStyle w:val="TableParagraph"/>
              <w:spacing w:line="267" w:lineRule="exact" w:before="0"/>
              <w:ind w:right="64"/>
              <w:jc w:val="right"/>
              <w:rPr>
                <w:sz w:val="21"/>
              </w:rPr>
            </w:pPr>
            <w:r>
              <w:rPr>
                <w:sz w:val="22"/>
              </w:rPr>
              <w:t>58,625,700.00</w:t>
            </w:r>
            <w:r>
              <w:rPr>
                <w:w w:val="100"/>
                <w:sz w:val="21"/>
              </w:rPr>
              <w:t> </w:t>
            </w:r>
          </w:p>
        </w:tc>
        <w:tc>
          <w:tcPr>
            <w:tcW w:w="1689" w:type="dxa"/>
          </w:tcPr>
          <w:p>
            <w:pPr>
              <w:pStyle w:val="TableParagraph"/>
              <w:spacing w:line="267" w:lineRule="exact" w:before="0"/>
              <w:ind w:right="-15"/>
              <w:jc w:val="right"/>
              <w:rPr>
                <w:sz w:val="21"/>
              </w:rPr>
            </w:pPr>
            <w:r>
              <w:rPr>
                <w:sz w:val="22"/>
              </w:rPr>
              <w:t>99.06</w:t>
            </w:r>
            <w:r>
              <w:rPr>
                <w:w w:val="100"/>
                <w:sz w:val="21"/>
              </w:rPr>
              <w:t> </w:t>
            </w:r>
          </w:p>
        </w:tc>
        <w:tc>
          <w:tcPr>
            <w:tcW w:w="1273" w:type="dxa"/>
          </w:tcPr>
          <w:p>
            <w:pPr>
              <w:pStyle w:val="TableParagraph"/>
              <w:spacing w:line="267" w:lineRule="exact" w:before="0"/>
              <w:ind w:left="107"/>
              <w:rPr>
                <w:sz w:val="21"/>
              </w:rPr>
            </w:pPr>
            <w:r>
              <w:rPr>
                <w:spacing w:val="-1"/>
                <w:sz w:val="22"/>
              </w:rPr>
              <w:t>保证金</w:t>
            </w:r>
            <w:r>
              <w:rPr>
                <w:w w:val="100"/>
                <w:sz w:val="21"/>
              </w:rPr>
              <w:t> </w:t>
            </w:r>
          </w:p>
        </w:tc>
        <w:tc>
          <w:tcPr>
            <w:tcW w:w="1247" w:type="dxa"/>
          </w:tcPr>
          <w:p>
            <w:pPr>
              <w:pStyle w:val="TableParagraph"/>
              <w:spacing w:line="267" w:lineRule="exact" w:before="0"/>
              <w:ind w:left="108"/>
              <w:rPr>
                <w:sz w:val="21"/>
              </w:rPr>
            </w:pPr>
            <w:r>
              <w:rPr>
                <w:sz w:val="22"/>
              </w:rPr>
              <w:t>1</w:t>
            </w:r>
            <w:r>
              <w:rPr>
                <w:spacing w:val="-15"/>
                <w:sz w:val="22"/>
              </w:rPr>
              <w:t> 年以内</w:t>
            </w:r>
            <w:r>
              <w:rPr>
                <w:w w:val="100"/>
                <w:sz w:val="21"/>
              </w:rPr>
              <w:t> </w:t>
            </w:r>
          </w:p>
        </w:tc>
        <w:tc>
          <w:tcPr>
            <w:tcW w:w="1599" w:type="dxa"/>
          </w:tcPr>
          <w:p>
            <w:pPr>
              <w:pStyle w:val="TableParagraph"/>
              <w:spacing w:line="267" w:lineRule="exact" w:before="0"/>
              <w:ind w:right="-29"/>
              <w:jc w:val="right"/>
              <w:rPr>
                <w:sz w:val="21"/>
              </w:rPr>
            </w:pPr>
            <w:r>
              <w:rPr>
                <w:sz w:val="22"/>
              </w:rPr>
              <w:t>2,931,285.00</w:t>
            </w:r>
            <w:r>
              <w:rPr>
                <w:w w:val="100"/>
                <w:sz w:val="21"/>
              </w:rPr>
              <w:t> </w:t>
            </w:r>
          </w:p>
        </w:tc>
      </w:tr>
      <w:tr>
        <w:trPr>
          <w:trHeight w:val="285" w:hRule="atLeast"/>
        </w:trPr>
        <w:tc>
          <w:tcPr>
            <w:tcW w:w="1459" w:type="dxa"/>
          </w:tcPr>
          <w:p>
            <w:pPr>
              <w:pStyle w:val="TableParagraph"/>
              <w:spacing w:line="265" w:lineRule="exact" w:before="0"/>
              <w:ind w:left="107"/>
              <w:rPr>
                <w:sz w:val="21"/>
              </w:rPr>
            </w:pPr>
            <w:r>
              <w:rPr>
                <w:spacing w:val="-19"/>
                <w:sz w:val="22"/>
              </w:rPr>
              <w:t>单位 </w:t>
            </w:r>
            <w:r>
              <w:rPr>
                <w:sz w:val="22"/>
              </w:rPr>
              <w:t>2</w:t>
            </w:r>
            <w:r>
              <w:rPr>
                <w:w w:val="100"/>
                <w:sz w:val="21"/>
              </w:rPr>
              <w:t> </w:t>
            </w:r>
          </w:p>
        </w:tc>
        <w:tc>
          <w:tcPr>
            <w:tcW w:w="1776" w:type="dxa"/>
          </w:tcPr>
          <w:p>
            <w:pPr>
              <w:pStyle w:val="TableParagraph"/>
              <w:spacing w:line="265" w:lineRule="exact" w:before="0"/>
              <w:ind w:right="64"/>
              <w:jc w:val="right"/>
              <w:rPr>
                <w:sz w:val="21"/>
              </w:rPr>
            </w:pPr>
            <w:r>
              <w:rPr>
                <w:sz w:val="22"/>
              </w:rPr>
              <w:t>355,800.00</w:t>
            </w:r>
            <w:r>
              <w:rPr>
                <w:w w:val="100"/>
                <w:sz w:val="21"/>
              </w:rPr>
              <w:t> </w:t>
            </w:r>
          </w:p>
        </w:tc>
        <w:tc>
          <w:tcPr>
            <w:tcW w:w="1689" w:type="dxa"/>
          </w:tcPr>
          <w:p>
            <w:pPr>
              <w:pStyle w:val="TableParagraph"/>
              <w:spacing w:line="265" w:lineRule="exact" w:before="0"/>
              <w:ind w:right="-15"/>
              <w:jc w:val="right"/>
              <w:rPr>
                <w:sz w:val="21"/>
              </w:rPr>
            </w:pPr>
            <w:r>
              <w:rPr>
                <w:sz w:val="22"/>
              </w:rPr>
              <w:t>0.60</w:t>
            </w:r>
            <w:r>
              <w:rPr>
                <w:w w:val="100"/>
                <w:sz w:val="21"/>
              </w:rPr>
              <w:t> </w:t>
            </w:r>
          </w:p>
        </w:tc>
        <w:tc>
          <w:tcPr>
            <w:tcW w:w="1273" w:type="dxa"/>
          </w:tcPr>
          <w:p>
            <w:pPr>
              <w:pStyle w:val="TableParagraph"/>
              <w:spacing w:line="265" w:lineRule="exact" w:before="0"/>
              <w:ind w:left="107"/>
              <w:rPr>
                <w:sz w:val="21"/>
              </w:rPr>
            </w:pPr>
            <w:r>
              <w:rPr>
                <w:spacing w:val="-1"/>
                <w:sz w:val="22"/>
              </w:rPr>
              <w:t>保证金</w:t>
            </w:r>
            <w:r>
              <w:rPr>
                <w:w w:val="100"/>
                <w:sz w:val="21"/>
              </w:rPr>
              <w:t> </w:t>
            </w:r>
          </w:p>
        </w:tc>
        <w:tc>
          <w:tcPr>
            <w:tcW w:w="1247" w:type="dxa"/>
          </w:tcPr>
          <w:p>
            <w:pPr>
              <w:pStyle w:val="TableParagraph"/>
              <w:spacing w:line="265" w:lineRule="exact" w:before="0"/>
              <w:ind w:left="108"/>
              <w:rPr>
                <w:sz w:val="21"/>
              </w:rPr>
            </w:pPr>
            <w:r>
              <w:rPr>
                <w:sz w:val="22"/>
              </w:rPr>
              <w:t>1</w:t>
            </w:r>
            <w:r>
              <w:rPr>
                <w:spacing w:val="-15"/>
                <w:sz w:val="22"/>
              </w:rPr>
              <w:t> 年以内</w:t>
            </w:r>
            <w:r>
              <w:rPr>
                <w:w w:val="100"/>
                <w:sz w:val="21"/>
              </w:rPr>
              <w:t> </w:t>
            </w:r>
          </w:p>
        </w:tc>
        <w:tc>
          <w:tcPr>
            <w:tcW w:w="1599" w:type="dxa"/>
          </w:tcPr>
          <w:p>
            <w:pPr>
              <w:pStyle w:val="TableParagraph"/>
              <w:spacing w:line="265" w:lineRule="exact" w:before="0"/>
              <w:ind w:right="-29"/>
              <w:jc w:val="right"/>
              <w:rPr>
                <w:sz w:val="21"/>
              </w:rPr>
            </w:pPr>
            <w:r>
              <w:rPr>
                <w:sz w:val="22"/>
              </w:rPr>
              <w:t>17,790.00</w:t>
            </w:r>
            <w:r>
              <w:rPr>
                <w:w w:val="100"/>
                <w:sz w:val="21"/>
              </w:rPr>
              <w:t> </w:t>
            </w:r>
          </w:p>
        </w:tc>
      </w:tr>
      <w:tr>
        <w:trPr>
          <w:trHeight w:val="285" w:hRule="atLeast"/>
        </w:trPr>
        <w:tc>
          <w:tcPr>
            <w:tcW w:w="1459" w:type="dxa"/>
          </w:tcPr>
          <w:p>
            <w:pPr>
              <w:pStyle w:val="TableParagraph"/>
              <w:spacing w:line="265" w:lineRule="exact" w:before="0"/>
              <w:ind w:left="107"/>
              <w:rPr>
                <w:sz w:val="21"/>
              </w:rPr>
            </w:pPr>
            <w:r>
              <w:rPr>
                <w:spacing w:val="-19"/>
                <w:sz w:val="22"/>
              </w:rPr>
              <w:t>单位 </w:t>
            </w:r>
            <w:r>
              <w:rPr>
                <w:sz w:val="22"/>
              </w:rPr>
              <w:t>3</w:t>
            </w:r>
            <w:r>
              <w:rPr>
                <w:w w:val="100"/>
                <w:sz w:val="21"/>
              </w:rPr>
              <w:t> </w:t>
            </w:r>
          </w:p>
        </w:tc>
        <w:tc>
          <w:tcPr>
            <w:tcW w:w="1776" w:type="dxa"/>
          </w:tcPr>
          <w:p>
            <w:pPr>
              <w:pStyle w:val="TableParagraph"/>
              <w:spacing w:line="265" w:lineRule="exact" w:before="0"/>
              <w:ind w:right="64"/>
              <w:jc w:val="right"/>
              <w:rPr>
                <w:sz w:val="21"/>
              </w:rPr>
            </w:pPr>
            <w:r>
              <w:rPr>
                <w:sz w:val="22"/>
              </w:rPr>
              <w:t>145,000.00</w:t>
            </w:r>
            <w:r>
              <w:rPr>
                <w:w w:val="100"/>
                <w:sz w:val="21"/>
              </w:rPr>
              <w:t> </w:t>
            </w:r>
          </w:p>
        </w:tc>
        <w:tc>
          <w:tcPr>
            <w:tcW w:w="1689" w:type="dxa"/>
          </w:tcPr>
          <w:p>
            <w:pPr>
              <w:pStyle w:val="TableParagraph"/>
              <w:spacing w:line="265" w:lineRule="exact" w:before="0"/>
              <w:ind w:right="-15"/>
              <w:jc w:val="right"/>
              <w:rPr>
                <w:sz w:val="21"/>
              </w:rPr>
            </w:pPr>
            <w:r>
              <w:rPr>
                <w:sz w:val="22"/>
              </w:rPr>
              <w:t>0.25</w:t>
            </w:r>
            <w:r>
              <w:rPr>
                <w:w w:val="100"/>
                <w:sz w:val="21"/>
              </w:rPr>
              <w:t> </w:t>
            </w:r>
          </w:p>
        </w:tc>
        <w:tc>
          <w:tcPr>
            <w:tcW w:w="1273" w:type="dxa"/>
          </w:tcPr>
          <w:p>
            <w:pPr>
              <w:pStyle w:val="TableParagraph"/>
              <w:spacing w:line="265" w:lineRule="exact" w:before="0"/>
              <w:ind w:left="107"/>
              <w:rPr>
                <w:sz w:val="21"/>
              </w:rPr>
            </w:pPr>
            <w:r>
              <w:rPr>
                <w:spacing w:val="-1"/>
                <w:sz w:val="22"/>
              </w:rPr>
              <w:t>保证金</w:t>
            </w:r>
            <w:r>
              <w:rPr>
                <w:w w:val="100"/>
                <w:sz w:val="21"/>
              </w:rPr>
              <w:t> </w:t>
            </w:r>
          </w:p>
        </w:tc>
        <w:tc>
          <w:tcPr>
            <w:tcW w:w="1247" w:type="dxa"/>
          </w:tcPr>
          <w:p>
            <w:pPr>
              <w:pStyle w:val="TableParagraph"/>
              <w:spacing w:line="265" w:lineRule="exact" w:before="0"/>
              <w:ind w:left="108"/>
              <w:rPr>
                <w:sz w:val="21"/>
              </w:rPr>
            </w:pPr>
            <w:r>
              <w:rPr>
                <w:sz w:val="22"/>
              </w:rPr>
              <w:t>1</w:t>
            </w:r>
            <w:r>
              <w:rPr>
                <w:spacing w:val="-15"/>
                <w:sz w:val="22"/>
              </w:rPr>
              <w:t> 年以内</w:t>
            </w:r>
            <w:r>
              <w:rPr>
                <w:w w:val="100"/>
                <w:sz w:val="21"/>
              </w:rPr>
              <w:t> </w:t>
            </w:r>
          </w:p>
        </w:tc>
        <w:tc>
          <w:tcPr>
            <w:tcW w:w="1599" w:type="dxa"/>
          </w:tcPr>
          <w:p>
            <w:pPr>
              <w:pStyle w:val="TableParagraph"/>
              <w:spacing w:line="265" w:lineRule="exact" w:before="0"/>
              <w:ind w:right="-29"/>
              <w:jc w:val="right"/>
              <w:rPr>
                <w:sz w:val="21"/>
              </w:rPr>
            </w:pPr>
            <w:r>
              <w:rPr>
                <w:sz w:val="22"/>
              </w:rPr>
              <w:t>7,250.00</w:t>
            </w:r>
            <w:r>
              <w:rPr>
                <w:w w:val="100"/>
                <w:sz w:val="21"/>
              </w:rPr>
              <w:t> </w:t>
            </w:r>
          </w:p>
        </w:tc>
      </w:tr>
      <w:tr>
        <w:trPr>
          <w:trHeight w:val="285" w:hRule="atLeast"/>
        </w:trPr>
        <w:tc>
          <w:tcPr>
            <w:tcW w:w="1459" w:type="dxa"/>
          </w:tcPr>
          <w:p>
            <w:pPr>
              <w:pStyle w:val="TableParagraph"/>
              <w:spacing w:line="265" w:lineRule="exact" w:before="0"/>
              <w:ind w:left="107"/>
              <w:rPr>
                <w:sz w:val="21"/>
              </w:rPr>
            </w:pPr>
            <w:r>
              <w:rPr>
                <w:spacing w:val="-19"/>
                <w:sz w:val="22"/>
              </w:rPr>
              <w:t>单位 </w:t>
            </w:r>
            <w:r>
              <w:rPr>
                <w:sz w:val="22"/>
              </w:rPr>
              <w:t>4</w:t>
            </w:r>
            <w:r>
              <w:rPr>
                <w:w w:val="100"/>
                <w:sz w:val="21"/>
              </w:rPr>
              <w:t> </w:t>
            </w:r>
          </w:p>
        </w:tc>
        <w:tc>
          <w:tcPr>
            <w:tcW w:w="1776" w:type="dxa"/>
          </w:tcPr>
          <w:p>
            <w:pPr>
              <w:pStyle w:val="TableParagraph"/>
              <w:spacing w:line="265" w:lineRule="exact" w:before="0"/>
              <w:ind w:right="64"/>
              <w:jc w:val="right"/>
              <w:rPr>
                <w:sz w:val="21"/>
              </w:rPr>
            </w:pPr>
            <w:r>
              <w:rPr>
                <w:sz w:val="22"/>
              </w:rPr>
              <w:t>50,000.00</w:t>
            </w:r>
            <w:r>
              <w:rPr>
                <w:w w:val="100"/>
                <w:sz w:val="21"/>
              </w:rPr>
              <w:t> </w:t>
            </w:r>
          </w:p>
        </w:tc>
        <w:tc>
          <w:tcPr>
            <w:tcW w:w="1689" w:type="dxa"/>
          </w:tcPr>
          <w:p>
            <w:pPr>
              <w:pStyle w:val="TableParagraph"/>
              <w:spacing w:line="265" w:lineRule="exact" w:before="0"/>
              <w:ind w:right="-15"/>
              <w:jc w:val="right"/>
              <w:rPr>
                <w:sz w:val="21"/>
              </w:rPr>
            </w:pPr>
            <w:r>
              <w:rPr>
                <w:sz w:val="22"/>
              </w:rPr>
              <w:t>0.08</w:t>
            </w:r>
            <w:r>
              <w:rPr>
                <w:w w:val="100"/>
                <w:sz w:val="21"/>
              </w:rPr>
              <w:t> </w:t>
            </w:r>
          </w:p>
        </w:tc>
        <w:tc>
          <w:tcPr>
            <w:tcW w:w="1273" w:type="dxa"/>
          </w:tcPr>
          <w:p>
            <w:pPr>
              <w:pStyle w:val="TableParagraph"/>
              <w:spacing w:line="265" w:lineRule="exact" w:before="0"/>
              <w:ind w:left="107"/>
              <w:rPr>
                <w:sz w:val="21"/>
              </w:rPr>
            </w:pPr>
            <w:r>
              <w:rPr>
                <w:spacing w:val="-1"/>
                <w:sz w:val="22"/>
              </w:rPr>
              <w:t>保证金</w:t>
            </w:r>
            <w:r>
              <w:rPr>
                <w:w w:val="100"/>
                <w:sz w:val="21"/>
              </w:rPr>
              <w:t> </w:t>
            </w:r>
          </w:p>
        </w:tc>
        <w:tc>
          <w:tcPr>
            <w:tcW w:w="1247" w:type="dxa"/>
          </w:tcPr>
          <w:p>
            <w:pPr>
              <w:pStyle w:val="TableParagraph"/>
              <w:spacing w:line="265" w:lineRule="exact" w:before="0"/>
              <w:ind w:left="108"/>
              <w:rPr>
                <w:sz w:val="21"/>
              </w:rPr>
            </w:pPr>
            <w:r>
              <w:rPr>
                <w:spacing w:val="-1"/>
                <w:sz w:val="22"/>
              </w:rPr>
              <w:t>1-2</w:t>
            </w:r>
            <w:r>
              <w:rPr>
                <w:spacing w:val="-28"/>
                <w:sz w:val="22"/>
              </w:rPr>
              <w:t> 年</w:t>
            </w:r>
            <w:r>
              <w:rPr>
                <w:w w:val="100"/>
                <w:sz w:val="21"/>
              </w:rPr>
              <w:t> </w:t>
            </w:r>
          </w:p>
        </w:tc>
        <w:tc>
          <w:tcPr>
            <w:tcW w:w="1599" w:type="dxa"/>
          </w:tcPr>
          <w:p>
            <w:pPr>
              <w:pStyle w:val="TableParagraph"/>
              <w:spacing w:line="265" w:lineRule="exact" w:before="0"/>
              <w:ind w:right="-29"/>
              <w:jc w:val="right"/>
              <w:rPr>
                <w:sz w:val="21"/>
              </w:rPr>
            </w:pPr>
            <w:r>
              <w:rPr>
                <w:sz w:val="22"/>
              </w:rPr>
              <w:t>5,000.00</w:t>
            </w:r>
            <w:r>
              <w:rPr>
                <w:w w:val="100"/>
                <w:sz w:val="21"/>
              </w:rPr>
              <w:t> </w:t>
            </w:r>
          </w:p>
        </w:tc>
      </w:tr>
      <w:tr>
        <w:trPr>
          <w:trHeight w:val="285" w:hRule="atLeast"/>
        </w:trPr>
        <w:tc>
          <w:tcPr>
            <w:tcW w:w="1459" w:type="dxa"/>
          </w:tcPr>
          <w:p>
            <w:pPr>
              <w:pStyle w:val="TableParagraph"/>
              <w:spacing w:line="265" w:lineRule="exact" w:before="0"/>
              <w:ind w:left="107"/>
              <w:rPr>
                <w:sz w:val="21"/>
              </w:rPr>
            </w:pPr>
            <w:r>
              <w:rPr>
                <w:spacing w:val="-19"/>
                <w:sz w:val="22"/>
              </w:rPr>
              <w:t>单位 </w:t>
            </w:r>
            <w:r>
              <w:rPr>
                <w:sz w:val="22"/>
              </w:rPr>
              <w:t>5</w:t>
            </w:r>
            <w:r>
              <w:rPr>
                <w:w w:val="100"/>
                <w:sz w:val="21"/>
              </w:rPr>
              <w:t> </w:t>
            </w:r>
          </w:p>
        </w:tc>
        <w:tc>
          <w:tcPr>
            <w:tcW w:w="1776" w:type="dxa"/>
          </w:tcPr>
          <w:p>
            <w:pPr>
              <w:pStyle w:val="TableParagraph"/>
              <w:spacing w:line="265" w:lineRule="exact" w:before="0"/>
              <w:ind w:right="64"/>
              <w:jc w:val="right"/>
              <w:rPr>
                <w:sz w:val="21"/>
              </w:rPr>
            </w:pPr>
            <w:r>
              <w:rPr>
                <w:sz w:val="22"/>
              </w:rPr>
              <w:t>3,000.00</w:t>
            </w:r>
            <w:r>
              <w:rPr>
                <w:w w:val="100"/>
                <w:sz w:val="21"/>
              </w:rPr>
              <w:t> </w:t>
            </w:r>
          </w:p>
        </w:tc>
        <w:tc>
          <w:tcPr>
            <w:tcW w:w="1689" w:type="dxa"/>
          </w:tcPr>
          <w:p>
            <w:pPr>
              <w:pStyle w:val="TableParagraph"/>
              <w:spacing w:line="265" w:lineRule="exact" w:before="0"/>
              <w:ind w:right="-15"/>
              <w:jc w:val="right"/>
              <w:rPr>
                <w:sz w:val="21"/>
              </w:rPr>
            </w:pPr>
            <w:r>
              <w:rPr>
                <w:sz w:val="22"/>
              </w:rPr>
              <w:t>0.01</w:t>
            </w:r>
            <w:r>
              <w:rPr>
                <w:w w:val="100"/>
                <w:sz w:val="21"/>
              </w:rPr>
              <w:t> </w:t>
            </w:r>
          </w:p>
        </w:tc>
        <w:tc>
          <w:tcPr>
            <w:tcW w:w="1273" w:type="dxa"/>
          </w:tcPr>
          <w:p>
            <w:pPr>
              <w:pStyle w:val="TableParagraph"/>
              <w:spacing w:line="265" w:lineRule="exact" w:before="0"/>
              <w:ind w:left="107"/>
              <w:rPr>
                <w:sz w:val="21"/>
              </w:rPr>
            </w:pPr>
            <w:r>
              <w:rPr>
                <w:spacing w:val="-1"/>
                <w:sz w:val="22"/>
              </w:rPr>
              <w:t>保证金</w:t>
            </w:r>
            <w:r>
              <w:rPr>
                <w:w w:val="100"/>
                <w:sz w:val="21"/>
              </w:rPr>
              <w:t> </w:t>
            </w:r>
          </w:p>
        </w:tc>
        <w:tc>
          <w:tcPr>
            <w:tcW w:w="1247" w:type="dxa"/>
          </w:tcPr>
          <w:p>
            <w:pPr>
              <w:pStyle w:val="TableParagraph"/>
              <w:spacing w:line="265" w:lineRule="exact" w:before="0"/>
              <w:ind w:left="108"/>
              <w:rPr>
                <w:sz w:val="21"/>
              </w:rPr>
            </w:pPr>
            <w:r>
              <w:rPr>
                <w:sz w:val="22"/>
              </w:rPr>
              <w:t>1</w:t>
            </w:r>
            <w:r>
              <w:rPr>
                <w:spacing w:val="-15"/>
                <w:sz w:val="22"/>
              </w:rPr>
              <w:t> 年以内</w:t>
            </w:r>
            <w:r>
              <w:rPr>
                <w:w w:val="100"/>
                <w:sz w:val="21"/>
              </w:rPr>
              <w:t> </w:t>
            </w:r>
          </w:p>
        </w:tc>
        <w:tc>
          <w:tcPr>
            <w:tcW w:w="1599" w:type="dxa"/>
          </w:tcPr>
          <w:p>
            <w:pPr>
              <w:pStyle w:val="TableParagraph"/>
              <w:spacing w:line="265" w:lineRule="exact" w:before="0"/>
              <w:ind w:right="-29"/>
              <w:jc w:val="right"/>
              <w:rPr>
                <w:sz w:val="21"/>
              </w:rPr>
            </w:pPr>
            <w:r>
              <w:rPr>
                <w:sz w:val="22"/>
              </w:rPr>
              <w:t>150.00</w:t>
            </w:r>
            <w:r>
              <w:rPr>
                <w:w w:val="100"/>
                <w:sz w:val="21"/>
              </w:rPr>
              <w:t> </w:t>
            </w:r>
          </w:p>
        </w:tc>
      </w:tr>
      <w:tr>
        <w:trPr>
          <w:trHeight w:val="285" w:hRule="atLeast"/>
        </w:trPr>
        <w:tc>
          <w:tcPr>
            <w:tcW w:w="1459" w:type="dxa"/>
          </w:tcPr>
          <w:p>
            <w:pPr>
              <w:pStyle w:val="TableParagraph"/>
              <w:spacing w:line="264" w:lineRule="exact"/>
              <w:ind w:left="465"/>
              <w:rPr>
                <w:sz w:val="21"/>
              </w:rPr>
            </w:pPr>
            <w:r>
              <w:rPr>
                <w:sz w:val="21"/>
              </w:rPr>
              <w:t>合计 </w:t>
            </w:r>
          </w:p>
        </w:tc>
        <w:tc>
          <w:tcPr>
            <w:tcW w:w="1776" w:type="dxa"/>
          </w:tcPr>
          <w:p>
            <w:pPr>
              <w:pStyle w:val="TableParagraph"/>
              <w:spacing w:line="265" w:lineRule="exact" w:before="0"/>
              <w:ind w:right="64"/>
              <w:jc w:val="right"/>
              <w:rPr>
                <w:sz w:val="21"/>
              </w:rPr>
            </w:pPr>
            <w:r>
              <w:rPr>
                <w:sz w:val="22"/>
              </w:rPr>
              <w:t>59,179,500.00</w:t>
            </w:r>
            <w:r>
              <w:rPr>
                <w:w w:val="100"/>
                <w:sz w:val="21"/>
              </w:rPr>
              <w:t> </w:t>
            </w:r>
          </w:p>
        </w:tc>
        <w:tc>
          <w:tcPr>
            <w:tcW w:w="1689" w:type="dxa"/>
          </w:tcPr>
          <w:p>
            <w:pPr>
              <w:pStyle w:val="TableParagraph"/>
              <w:spacing w:line="265" w:lineRule="exact" w:before="0"/>
              <w:ind w:right="-15"/>
              <w:jc w:val="right"/>
              <w:rPr>
                <w:sz w:val="21"/>
              </w:rPr>
            </w:pPr>
            <w:r>
              <w:rPr>
                <w:sz w:val="22"/>
              </w:rPr>
              <w:t>100.00</w:t>
            </w:r>
            <w:r>
              <w:rPr>
                <w:w w:val="100"/>
                <w:sz w:val="21"/>
              </w:rPr>
              <w:t> </w:t>
            </w:r>
          </w:p>
        </w:tc>
        <w:tc>
          <w:tcPr>
            <w:tcW w:w="1273" w:type="dxa"/>
          </w:tcPr>
          <w:p>
            <w:pPr>
              <w:pStyle w:val="TableParagraph"/>
              <w:spacing w:line="264" w:lineRule="exact"/>
              <w:ind w:left="579" w:right="539"/>
              <w:jc w:val="center"/>
              <w:rPr>
                <w:sz w:val="21"/>
              </w:rPr>
            </w:pPr>
            <w:r>
              <w:rPr>
                <w:sz w:val="21"/>
              </w:rPr>
              <w:t>/ </w:t>
            </w:r>
          </w:p>
        </w:tc>
        <w:tc>
          <w:tcPr>
            <w:tcW w:w="1247" w:type="dxa"/>
          </w:tcPr>
          <w:p>
            <w:pPr>
              <w:pStyle w:val="TableParagraph"/>
              <w:spacing w:line="264" w:lineRule="exact"/>
              <w:ind w:left="568" w:right="523"/>
              <w:jc w:val="center"/>
              <w:rPr>
                <w:sz w:val="21"/>
              </w:rPr>
            </w:pPr>
            <w:r>
              <w:rPr>
                <w:sz w:val="21"/>
              </w:rPr>
              <w:t>/ </w:t>
            </w:r>
          </w:p>
        </w:tc>
        <w:tc>
          <w:tcPr>
            <w:tcW w:w="1599" w:type="dxa"/>
          </w:tcPr>
          <w:p>
            <w:pPr>
              <w:pStyle w:val="TableParagraph"/>
              <w:spacing w:line="265" w:lineRule="exact" w:before="0"/>
              <w:ind w:right="-29"/>
              <w:jc w:val="right"/>
              <w:rPr>
                <w:sz w:val="21"/>
              </w:rPr>
            </w:pPr>
            <w:r>
              <w:rPr>
                <w:sz w:val="22"/>
              </w:rPr>
              <w:t>2,961,475.00</w:t>
            </w:r>
            <w:r>
              <w:rPr>
                <w:w w:val="100"/>
                <w:sz w:val="21"/>
              </w:rPr>
              <w:t> </w:t>
            </w:r>
          </w:p>
        </w:tc>
      </w:tr>
    </w:tbl>
    <w:p>
      <w:pPr>
        <w:pStyle w:val="BodyText"/>
        <w:spacing w:before="5"/>
        <w:rPr>
          <w:sz w:val="19"/>
        </w:rPr>
      </w:pPr>
    </w:p>
    <w:p>
      <w:pPr>
        <w:pStyle w:val="ListParagraph"/>
        <w:numPr>
          <w:ilvl w:val="0"/>
          <w:numId w:val="66"/>
        </w:numPr>
        <w:tabs>
          <w:tab w:pos="1058" w:val="left" w:leader="none"/>
        </w:tabs>
        <w:spacing w:line="240" w:lineRule="auto" w:before="72" w:after="0"/>
        <w:ind w:left="1058" w:right="0" w:hanging="735"/>
        <w:jc w:val="left"/>
        <w:rPr>
          <w:sz w:val="21"/>
        </w:rPr>
      </w:pPr>
      <w:bookmarkStart w:name="(19). 因资金集中管理而列报于其他应收款" w:id="1067"/>
      <w:bookmarkEnd w:id="1067"/>
      <w:r>
        <w:rPr/>
      </w:r>
      <w:bookmarkStart w:name="(19). 因资金集中管理而列报于其他应收款" w:id="1068"/>
      <w:bookmarkEnd w:id="1068"/>
      <w:r>
        <w:rPr>
          <w:sz w:val="21"/>
        </w:rPr>
        <w:t>因资金集中管理而列报于其他应收款</w:t>
      </w:r>
    </w:p>
    <w:p>
      <w:pPr>
        <w:pStyle w:val="BodyText"/>
        <w:spacing w:before="62"/>
        <w:ind w:left="218"/>
      </w:pPr>
      <w:r>
        <w:rPr/>
        <w:t>□适用√不适用 </w:t>
      </w:r>
    </w:p>
    <w:p>
      <w:pPr>
        <w:spacing w:after="0"/>
        <w:sectPr>
          <w:pgSz w:w="11910" w:h="16840"/>
          <w:pgMar w:header="882" w:footer="1170" w:top="1460" w:bottom="1380" w:left="1580" w:right="1040"/>
        </w:sectPr>
      </w:pPr>
    </w:p>
    <w:p>
      <w:pPr>
        <w:pStyle w:val="BodyText"/>
        <w:spacing w:before="61"/>
        <w:ind w:left="218"/>
      </w:pPr>
      <w:r>
        <w:rPr/>
        <w:t>其他说明： </w:t>
      </w:r>
    </w:p>
    <w:p>
      <w:pPr>
        <w:pStyle w:val="BodyText"/>
        <w:spacing w:before="5"/>
        <w:ind w:left="218"/>
      </w:pPr>
      <w:r>
        <w:rPr/>
        <w:t>□适用√不适用 </w:t>
      </w:r>
    </w:p>
    <w:p>
      <w:pPr>
        <w:pStyle w:val="BodyText"/>
        <w:spacing w:before="2"/>
        <w:ind w:left="218"/>
      </w:pPr>
      <w:r>
        <w:rPr>
          <w:w w:val="100"/>
        </w:rPr>
        <w:t> </w:t>
      </w:r>
    </w:p>
    <w:p>
      <w:pPr>
        <w:pStyle w:val="BodyText"/>
        <w:spacing w:before="65"/>
        <w:ind w:left="218"/>
      </w:pPr>
      <w:bookmarkStart w:name="3、 长期股权投资" w:id="1069"/>
      <w:bookmarkEnd w:id="1069"/>
      <w:r>
        <w:rPr/>
      </w:r>
      <w:r>
        <w:rPr/>
        <w:t>3、 长期股权投资 </w:t>
      </w:r>
    </w:p>
    <w:p>
      <w:pPr>
        <w:pStyle w:val="BodyText"/>
        <w:spacing w:before="62"/>
        <w:ind w:left="218"/>
      </w:pPr>
      <w:r>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p>
    <w:p>
      <w:pPr>
        <w:pStyle w:val="BodyText"/>
        <w:ind w:left="218"/>
      </w:pPr>
      <w:r>
        <w:rPr>
          <w:spacing w:val="-1"/>
        </w:rPr>
        <w:t>单位：元币种：人民币</w:t>
      </w:r>
      <w:r>
        <w:rPr/>
        <w:t> </w:t>
      </w:r>
    </w:p>
    <w:p>
      <w:pPr>
        <w:spacing w:after="0"/>
        <w:sectPr>
          <w:pgSz w:w="11910" w:h="16840"/>
          <w:pgMar w:header="882" w:footer="1170" w:top="1460" w:bottom="1360" w:left="1580" w:right="1040"/>
          <w:cols w:num="2" w:equalWidth="0">
            <w:col w:w="2054" w:space="4679"/>
            <w:col w:w="2557"/>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9"/>
        <w:gridCol w:w="1580"/>
        <w:gridCol w:w="504"/>
        <w:gridCol w:w="1580"/>
        <w:gridCol w:w="1582"/>
        <w:gridCol w:w="517"/>
        <w:gridCol w:w="1580"/>
      </w:tblGrid>
      <w:tr>
        <w:trPr>
          <w:trHeight w:val="273" w:hRule="atLeast"/>
        </w:trPr>
        <w:tc>
          <w:tcPr>
            <w:tcW w:w="1709" w:type="dxa"/>
            <w:vMerge w:val="restart"/>
          </w:tcPr>
          <w:p>
            <w:pPr>
              <w:pStyle w:val="TableParagraph"/>
              <w:spacing w:before="0"/>
              <w:rPr>
                <w:sz w:val="20"/>
              </w:rPr>
            </w:pPr>
          </w:p>
          <w:p>
            <w:pPr>
              <w:pStyle w:val="TableParagraph"/>
              <w:spacing w:before="12"/>
              <w:rPr>
                <w:sz w:val="22"/>
              </w:rPr>
            </w:pPr>
          </w:p>
          <w:p>
            <w:pPr>
              <w:pStyle w:val="TableParagraph"/>
              <w:spacing w:before="0"/>
              <w:ind w:left="642"/>
              <w:rPr>
                <w:sz w:val="21"/>
              </w:rPr>
            </w:pPr>
            <w:r>
              <w:rPr>
                <w:sz w:val="21"/>
              </w:rPr>
              <w:t>项目 </w:t>
            </w:r>
          </w:p>
        </w:tc>
        <w:tc>
          <w:tcPr>
            <w:tcW w:w="3664" w:type="dxa"/>
            <w:gridSpan w:val="3"/>
          </w:tcPr>
          <w:p>
            <w:pPr>
              <w:pStyle w:val="TableParagraph"/>
              <w:spacing w:line="252" w:lineRule="exact"/>
              <w:ind w:left="1443" w:right="1334"/>
              <w:jc w:val="center"/>
              <w:rPr>
                <w:sz w:val="21"/>
              </w:rPr>
            </w:pPr>
            <w:r>
              <w:rPr>
                <w:spacing w:val="-1"/>
                <w:sz w:val="21"/>
              </w:rPr>
              <w:t>期末余额</w:t>
            </w:r>
            <w:r>
              <w:rPr>
                <w:sz w:val="21"/>
              </w:rPr>
              <w:t> </w:t>
            </w:r>
          </w:p>
        </w:tc>
        <w:tc>
          <w:tcPr>
            <w:tcW w:w="3679" w:type="dxa"/>
            <w:gridSpan w:val="3"/>
          </w:tcPr>
          <w:p>
            <w:pPr>
              <w:pStyle w:val="TableParagraph"/>
              <w:spacing w:line="252" w:lineRule="exact"/>
              <w:ind w:left="1452" w:right="1341"/>
              <w:jc w:val="center"/>
              <w:rPr>
                <w:sz w:val="21"/>
              </w:rPr>
            </w:pPr>
            <w:r>
              <w:rPr>
                <w:spacing w:val="-1"/>
                <w:sz w:val="21"/>
              </w:rPr>
              <w:t>期初余额</w:t>
            </w:r>
            <w:r>
              <w:rPr>
                <w:sz w:val="21"/>
              </w:rPr>
              <w:t> </w:t>
            </w:r>
          </w:p>
        </w:tc>
      </w:tr>
      <w:tr>
        <w:trPr>
          <w:trHeight w:val="1089" w:hRule="atLeast"/>
        </w:trPr>
        <w:tc>
          <w:tcPr>
            <w:tcW w:w="1709" w:type="dxa"/>
            <w:vMerge/>
            <w:tcBorders>
              <w:top w:val="nil"/>
            </w:tcBorders>
          </w:tcPr>
          <w:p>
            <w:pPr>
              <w:rPr>
                <w:sz w:val="2"/>
                <w:szCs w:val="2"/>
              </w:rPr>
            </w:pPr>
          </w:p>
        </w:tc>
        <w:tc>
          <w:tcPr>
            <w:tcW w:w="1580" w:type="dxa"/>
          </w:tcPr>
          <w:p>
            <w:pPr>
              <w:pStyle w:val="TableParagraph"/>
              <w:spacing w:before="0"/>
              <w:rPr>
                <w:sz w:val="20"/>
              </w:rPr>
            </w:pPr>
          </w:p>
          <w:p>
            <w:pPr>
              <w:pStyle w:val="TableParagraph"/>
              <w:spacing w:before="152"/>
              <w:ind w:left="131" w:right="22"/>
              <w:jc w:val="center"/>
              <w:rPr>
                <w:sz w:val="21"/>
              </w:rPr>
            </w:pPr>
            <w:r>
              <w:rPr>
                <w:spacing w:val="-1"/>
                <w:sz w:val="21"/>
              </w:rPr>
              <w:t>账面余额</w:t>
            </w:r>
            <w:r>
              <w:rPr>
                <w:sz w:val="21"/>
              </w:rPr>
              <w:t> </w:t>
            </w:r>
          </w:p>
        </w:tc>
        <w:tc>
          <w:tcPr>
            <w:tcW w:w="504" w:type="dxa"/>
          </w:tcPr>
          <w:p>
            <w:pPr>
              <w:pStyle w:val="TableParagraph"/>
              <w:spacing w:line="242" w:lineRule="auto"/>
              <w:ind w:left="143" w:right="137"/>
              <w:jc w:val="both"/>
              <w:rPr>
                <w:sz w:val="21"/>
              </w:rPr>
            </w:pPr>
            <w:r>
              <w:rPr>
                <w:sz w:val="21"/>
              </w:rPr>
              <w:t>减值准</w:t>
            </w:r>
          </w:p>
          <w:p>
            <w:pPr>
              <w:pStyle w:val="TableParagraph"/>
              <w:spacing w:line="250" w:lineRule="exact" w:before="3"/>
              <w:ind w:left="143"/>
              <w:rPr>
                <w:sz w:val="21"/>
              </w:rPr>
            </w:pPr>
            <w:r>
              <w:rPr>
                <w:sz w:val="21"/>
              </w:rPr>
              <w:t>备 </w:t>
            </w:r>
          </w:p>
        </w:tc>
        <w:tc>
          <w:tcPr>
            <w:tcW w:w="1580" w:type="dxa"/>
          </w:tcPr>
          <w:p>
            <w:pPr>
              <w:pStyle w:val="TableParagraph"/>
              <w:spacing w:before="0"/>
              <w:rPr>
                <w:sz w:val="20"/>
              </w:rPr>
            </w:pPr>
          </w:p>
          <w:p>
            <w:pPr>
              <w:pStyle w:val="TableParagraph"/>
              <w:spacing w:before="152"/>
              <w:ind w:left="131" w:right="22"/>
              <w:jc w:val="center"/>
              <w:rPr>
                <w:sz w:val="21"/>
              </w:rPr>
            </w:pPr>
            <w:r>
              <w:rPr>
                <w:spacing w:val="-1"/>
                <w:sz w:val="21"/>
              </w:rPr>
              <w:t>账面价值</w:t>
            </w:r>
            <w:r>
              <w:rPr>
                <w:sz w:val="21"/>
              </w:rPr>
              <w:t> </w:t>
            </w:r>
          </w:p>
        </w:tc>
        <w:tc>
          <w:tcPr>
            <w:tcW w:w="1582" w:type="dxa"/>
          </w:tcPr>
          <w:p>
            <w:pPr>
              <w:pStyle w:val="TableParagraph"/>
              <w:spacing w:before="0"/>
              <w:rPr>
                <w:sz w:val="20"/>
              </w:rPr>
            </w:pPr>
          </w:p>
          <w:p>
            <w:pPr>
              <w:pStyle w:val="TableParagraph"/>
              <w:spacing w:before="152"/>
              <w:ind w:left="368"/>
              <w:rPr>
                <w:sz w:val="21"/>
              </w:rPr>
            </w:pPr>
            <w:r>
              <w:rPr>
                <w:spacing w:val="-1"/>
                <w:sz w:val="21"/>
              </w:rPr>
              <w:t>账面余额</w:t>
            </w:r>
            <w:r>
              <w:rPr>
                <w:sz w:val="21"/>
              </w:rPr>
              <w:t> </w:t>
            </w:r>
          </w:p>
        </w:tc>
        <w:tc>
          <w:tcPr>
            <w:tcW w:w="517" w:type="dxa"/>
          </w:tcPr>
          <w:p>
            <w:pPr>
              <w:pStyle w:val="TableParagraph"/>
              <w:spacing w:line="242" w:lineRule="auto"/>
              <w:ind w:left="149" w:right="144"/>
              <w:jc w:val="both"/>
              <w:rPr>
                <w:sz w:val="21"/>
              </w:rPr>
            </w:pPr>
            <w:r>
              <w:rPr>
                <w:sz w:val="21"/>
              </w:rPr>
              <w:t>减值准</w:t>
            </w:r>
          </w:p>
          <w:p>
            <w:pPr>
              <w:pStyle w:val="TableParagraph"/>
              <w:spacing w:line="250" w:lineRule="exact" w:before="3"/>
              <w:ind w:left="149"/>
              <w:rPr>
                <w:sz w:val="21"/>
              </w:rPr>
            </w:pPr>
            <w:r>
              <w:rPr>
                <w:sz w:val="21"/>
              </w:rPr>
              <w:t>备 </w:t>
            </w:r>
          </w:p>
        </w:tc>
        <w:tc>
          <w:tcPr>
            <w:tcW w:w="1580" w:type="dxa"/>
          </w:tcPr>
          <w:p>
            <w:pPr>
              <w:pStyle w:val="TableParagraph"/>
              <w:spacing w:before="0"/>
              <w:rPr>
                <w:sz w:val="20"/>
              </w:rPr>
            </w:pPr>
          </w:p>
          <w:p>
            <w:pPr>
              <w:pStyle w:val="TableParagraph"/>
              <w:spacing w:before="152"/>
              <w:ind w:left="365"/>
              <w:rPr>
                <w:sz w:val="21"/>
              </w:rPr>
            </w:pPr>
            <w:r>
              <w:rPr>
                <w:spacing w:val="-1"/>
                <w:sz w:val="21"/>
              </w:rPr>
              <w:t>账面价值</w:t>
            </w:r>
            <w:r>
              <w:rPr>
                <w:sz w:val="21"/>
              </w:rPr>
              <w:t> </w:t>
            </w:r>
          </w:p>
        </w:tc>
      </w:tr>
      <w:tr>
        <w:trPr>
          <w:trHeight w:val="273" w:hRule="atLeast"/>
        </w:trPr>
        <w:tc>
          <w:tcPr>
            <w:tcW w:w="1709" w:type="dxa"/>
          </w:tcPr>
          <w:p>
            <w:pPr>
              <w:pStyle w:val="TableParagraph"/>
              <w:spacing w:line="252" w:lineRule="exact"/>
              <w:ind w:left="107"/>
              <w:rPr>
                <w:sz w:val="21"/>
              </w:rPr>
            </w:pPr>
            <w:r>
              <w:rPr>
                <w:spacing w:val="-1"/>
                <w:sz w:val="21"/>
              </w:rPr>
              <w:t>对子公司投资</w:t>
            </w:r>
            <w:r>
              <w:rPr>
                <w:sz w:val="21"/>
              </w:rPr>
              <w:t> </w:t>
            </w:r>
          </w:p>
        </w:tc>
        <w:tc>
          <w:tcPr>
            <w:tcW w:w="1580" w:type="dxa"/>
          </w:tcPr>
          <w:p>
            <w:pPr>
              <w:pStyle w:val="TableParagraph"/>
              <w:spacing w:line="252" w:lineRule="exact"/>
              <w:ind w:left="142" w:right="22"/>
              <w:jc w:val="center"/>
              <w:rPr>
                <w:sz w:val="21"/>
              </w:rPr>
            </w:pPr>
            <w:r>
              <w:rPr>
                <w:sz w:val="21"/>
              </w:rPr>
              <w:t>10,000,000.00 </w:t>
            </w:r>
          </w:p>
        </w:tc>
        <w:tc>
          <w:tcPr>
            <w:tcW w:w="504"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left="141" w:right="22"/>
              <w:jc w:val="center"/>
              <w:rPr>
                <w:sz w:val="21"/>
              </w:rPr>
            </w:pPr>
            <w:r>
              <w:rPr>
                <w:sz w:val="21"/>
              </w:rPr>
              <w:t>10,000,000.00 </w:t>
            </w:r>
          </w:p>
        </w:tc>
        <w:tc>
          <w:tcPr>
            <w:tcW w:w="1582" w:type="dxa"/>
          </w:tcPr>
          <w:p>
            <w:pPr>
              <w:pStyle w:val="TableParagraph"/>
              <w:spacing w:line="252" w:lineRule="exact"/>
              <w:ind w:right="-15"/>
              <w:jc w:val="right"/>
              <w:rPr>
                <w:sz w:val="21"/>
              </w:rPr>
            </w:pPr>
            <w:r>
              <w:rPr>
                <w:sz w:val="21"/>
              </w:rPr>
              <w:t>10,000,000.00 </w:t>
            </w:r>
          </w:p>
        </w:tc>
        <w:tc>
          <w:tcPr>
            <w:tcW w:w="517"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15"/>
              <w:jc w:val="right"/>
              <w:rPr>
                <w:sz w:val="21"/>
              </w:rPr>
            </w:pPr>
            <w:r>
              <w:rPr>
                <w:sz w:val="21"/>
              </w:rPr>
              <w:t>10,000,000.00 </w:t>
            </w:r>
          </w:p>
        </w:tc>
      </w:tr>
      <w:tr>
        <w:trPr>
          <w:trHeight w:val="545" w:hRule="atLeast"/>
        </w:trPr>
        <w:tc>
          <w:tcPr>
            <w:tcW w:w="1709" w:type="dxa"/>
          </w:tcPr>
          <w:p>
            <w:pPr>
              <w:pStyle w:val="TableParagraph"/>
              <w:ind w:left="107"/>
              <w:rPr>
                <w:sz w:val="21"/>
              </w:rPr>
            </w:pPr>
            <w:r>
              <w:rPr>
                <w:sz w:val="21"/>
              </w:rPr>
              <w:t>对联营、合营企</w:t>
            </w:r>
          </w:p>
          <w:p>
            <w:pPr>
              <w:pStyle w:val="TableParagraph"/>
              <w:spacing w:line="252" w:lineRule="exact" w:before="2"/>
              <w:ind w:left="107"/>
              <w:rPr>
                <w:sz w:val="21"/>
              </w:rPr>
            </w:pPr>
            <w:r>
              <w:rPr>
                <w:sz w:val="21"/>
              </w:rPr>
              <w:t>业投资 </w:t>
            </w:r>
          </w:p>
        </w:tc>
        <w:tc>
          <w:tcPr>
            <w:tcW w:w="1580" w:type="dxa"/>
          </w:tcPr>
          <w:p>
            <w:pPr>
              <w:pStyle w:val="TableParagraph"/>
              <w:spacing w:before="137"/>
              <w:ind w:left="142" w:right="22"/>
              <w:jc w:val="center"/>
              <w:rPr>
                <w:sz w:val="21"/>
              </w:rPr>
            </w:pPr>
            <w:r>
              <w:rPr>
                <w:sz w:val="21"/>
              </w:rPr>
              <w:t>45,994,539.78 </w:t>
            </w:r>
          </w:p>
        </w:tc>
        <w:tc>
          <w:tcPr>
            <w:tcW w:w="504" w:type="dxa"/>
          </w:tcPr>
          <w:p>
            <w:pPr>
              <w:pStyle w:val="TableParagraph"/>
              <w:spacing w:before="137"/>
              <w:ind w:right="-15"/>
              <w:jc w:val="right"/>
              <w:rPr>
                <w:sz w:val="21"/>
              </w:rPr>
            </w:pPr>
            <w:r>
              <w:rPr>
                <w:w w:val="100"/>
                <w:sz w:val="21"/>
              </w:rPr>
              <w:t> </w:t>
            </w:r>
          </w:p>
        </w:tc>
        <w:tc>
          <w:tcPr>
            <w:tcW w:w="1580" w:type="dxa"/>
          </w:tcPr>
          <w:p>
            <w:pPr>
              <w:pStyle w:val="TableParagraph"/>
              <w:spacing w:before="137"/>
              <w:ind w:left="141" w:right="22"/>
              <w:jc w:val="center"/>
              <w:rPr>
                <w:sz w:val="21"/>
              </w:rPr>
            </w:pPr>
            <w:r>
              <w:rPr>
                <w:sz w:val="21"/>
              </w:rPr>
              <w:t>45,994,539.78 </w:t>
            </w:r>
          </w:p>
        </w:tc>
        <w:tc>
          <w:tcPr>
            <w:tcW w:w="1582" w:type="dxa"/>
          </w:tcPr>
          <w:p>
            <w:pPr>
              <w:pStyle w:val="TableParagraph"/>
              <w:spacing w:before="137"/>
              <w:ind w:right="-15"/>
              <w:jc w:val="right"/>
              <w:rPr>
                <w:sz w:val="21"/>
              </w:rPr>
            </w:pPr>
            <w:r>
              <w:rPr>
                <w:w w:val="100"/>
                <w:sz w:val="21"/>
              </w:rPr>
              <w:t> </w:t>
            </w:r>
          </w:p>
        </w:tc>
        <w:tc>
          <w:tcPr>
            <w:tcW w:w="517" w:type="dxa"/>
          </w:tcPr>
          <w:p>
            <w:pPr>
              <w:pStyle w:val="TableParagraph"/>
              <w:spacing w:before="137"/>
              <w:ind w:right="-15"/>
              <w:jc w:val="right"/>
              <w:rPr>
                <w:sz w:val="21"/>
              </w:rPr>
            </w:pPr>
            <w:r>
              <w:rPr>
                <w:w w:val="100"/>
                <w:sz w:val="21"/>
              </w:rPr>
              <w:t> </w:t>
            </w:r>
          </w:p>
        </w:tc>
        <w:tc>
          <w:tcPr>
            <w:tcW w:w="1580" w:type="dxa"/>
          </w:tcPr>
          <w:p>
            <w:pPr>
              <w:pStyle w:val="TableParagraph"/>
              <w:spacing w:before="137"/>
              <w:ind w:right="-15"/>
              <w:jc w:val="right"/>
              <w:rPr>
                <w:sz w:val="21"/>
              </w:rPr>
            </w:pPr>
            <w:r>
              <w:rPr>
                <w:w w:val="100"/>
                <w:sz w:val="21"/>
              </w:rPr>
              <w:t> </w:t>
            </w:r>
          </w:p>
        </w:tc>
      </w:tr>
      <w:tr>
        <w:trPr>
          <w:trHeight w:val="273" w:hRule="atLeast"/>
        </w:trPr>
        <w:tc>
          <w:tcPr>
            <w:tcW w:w="1709" w:type="dxa"/>
          </w:tcPr>
          <w:p>
            <w:pPr>
              <w:pStyle w:val="TableParagraph"/>
              <w:spacing w:line="252" w:lineRule="exact"/>
              <w:ind w:left="642"/>
              <w:rPr>
                <w:sz w:val="21"/>
              </w:rPr>
            </w:pPr>
            <w:r>
              <w:rPr>
                <w:sz w:val="21"/>
              </w:rPr>
              <w:t>合计 </w:t>
            </w:r>
          </w:p>
        </w:tc>
        <w:tc>
          <w:tcPr>
            <w:tcW w:w="1580" w:type="dxa"/>
          </w:tcPr>
          <w:p>
            <w:pPr>
              <w:pStyle w:val="TableParagraph"/>
              <w:spacing w:line="252" w:lineRule="exact"/>
              <w:ind w:left="142" w:right="22"/>
              <w:jc w:val="center"/>
              <w:rPr>
                <w:sz w:val="21"/>
              </w:rPr>
            </w:pPr>
            <w:r>
              <w:rPr>
                <w:sz w:val="21"/>
              </w:rPr>
              <w:t>55,994,539.78 </w:t>
            </w:r>
          </w:p>
        </w:tc>
        <w:tc>
          <w:tcPr>
            <w:tcW w:w="504"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left="141" w:right="22"/>
              <w:jc w:val="center"/>
              <w:rPr>
                <w:sz w:val="21"/>
              </w:rPr>
            </w:pPr>
            <w:r>
              <w:rPr>
                <w:sz w:val="21"/>
              </w:rPr>
              <w:t>55,994,539.78 </w:t>
            </w:r>
          </w:p>
        </w:tc>
        <w:tc>
          <w:tcPr>
            <w:tcW w:w="1582" w:type="dxa"/>
          </w:tcPr>
          <w:p>
            <w:pPr>
              <w:pStyle w:val="TableParagraph"/>
              <w:spacing w:line="252" w:lineRule="exact"/>
              <w:ind w:right="-15"/>
              <w:jc w:val="right"/>
              <w:rPr>
                <w:sz w:val="21"/>
              </w:rPr>
            </w:pPr>
            <w:r>
              <w:rPr>
                <w:sz w:val="21"/>
              </w:rPr>
              <w:t>10,000,000.00 </w:t>
            </w:r>
          </w:p>
        </w:tc>
        <w:tc>
          <w:tcPr>
            <w:tcW w:w="517"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15"/>
              <w:jc w:val="right"/>
              <w:rPr>
                <w:sz w:val="21"/>
              </w:rPr>
            </w:pPr>
            <w:r>
              <w:rPr>
                <w:sz w:val="21"/>
              </w:rPr>
              <w:t>10,000,000.00 </w:t>
            </w:r>
          </w:p>
        </w:tc>
      </w:tr>
    </w:tbl>
    <w:p>
      <w:pPr>
        <w:spacing w:after="0" w:line="252" w:lineRule="exact"/>
        <w:jc w:val="right"/>
        <w:rPr>
          <w:sz w:val="21"/>
        </w:rPr>
        <w:sectPr>
          <w:type w:val="continuous"/>
          <w:pgSz w:w="11910" w:h="16840"/>
          <w:pgMar w:top="780" w:bottom="280" w:left="1580" w:right="1040"/>
        </w:sectPr>
      </w:pPr>
    </w:p>
    <w:p>
      <w:pPr>
        <w:pStyle w:val="ListParagraph"/>
        <w:numPr>
          <w:ilvl w:val="0"/>
          <w:numId w:val="67"/>
        </w:numPr>
        <w:tabs>
          <w:tab w:pos="642" w:val="left" w:leader="none"/>
        </w:tabs>
        <w:spacing w:line="240" w:lineRule="auto" w:before="61" w:after="0"/>
        <w:ind w:left="641" w:right="0" w:hanging="424"/>
        <w:jc w:val="left"/>
        <w:rPr>
          <w:sz w:val="19"/>
        </w:rPr>
      </w:pPr>
      <w:bookmarkStart w:name="(1).  对子公司投资" w:id="1070"/>
      <w:bookmarkEnd w:id="1070"/>
      <w:r>
        <w:rPr/>
      </w:r>
      <w:bookmarkStart w:name="(1).  对子公司投资" w:id="1071"/>
      <w:bookmarkEnd w:id="1071"/>
      <w:r>
        <w:rPr>
          <w:sz w:val="21"/>
        </w:rPr>
        <w:t>对子公司投资</w:t>
      </w:r>
      <w:r>
        <w:rPr>
          <w:sz w:val="21"/>
        </w:rPr>
        <w:t> </w:t>
      </w:r>
    </w:p>
    <w:p>
      <w:pPr>
        <w:pStyle w:val="BodyText"/>
        <w:spacing w:before="62"/>
        <w:ind w:left="218"/>
      </w:pPr>
      <w:r>
        <w:rPr/>
        <w:t>√适用□不适用 </w:t>
      </w:r>
    </w:p>
    <w:p>
      <w:pPr>
        <w:pStyle w:val="BodyText"/>
        <w:rPr>
          <w:sz w:val="20"/>
        </w:rPr>
      </w:pPr>
      <w:r>
        <w:rPr/>
        <w:br w:type="column"/>
      </w:r>
      <w:r>
        <w:rPr>
          <w:sz w:val="20"/>
        </w:rPr>
      </w:r>
    </w:p>
    <w:p>
      <w:pPr>
        <w:pStyle w:val="BodyText"/>
        <w:rPr>
          <w:sz w:val="20"/>
        </w:rPr>
      </w:pPr>
    </w:p>
    <w:p>
      <w:pPr>
        <w:pStyle w:val="BodyText"/>
        <w:spacing w:before="153"/>
        <w:ind w:left="218"/>
      </w:pPr>
      <w:r>
        <w:rPr>
          <w:spacing w:val="-1"/>
        </w:rPr>
        <w:t>单位：元币种：人民币</w:t>
      </w:r>
      <w:r>
        <w:rPr/>
        <w:t> </w:t>
      </w:r>
    </w:p>
    <w:p>
      <w:pPr>
        <w:spacing w:after="0"/>
        <w:sectPr>
          <w:type w:val="continuous"/>
          <w:pgSz w:w="11910" w:h="16840"/>
          <w:pgMar w:top="780" w:bottom="280" w:left="1580" w:right="1040"/>
          <w:cols w:num="2" w:equalWidth="0">
            <w:col w:w="2157" w:space="4576"/>
            <w:col w:w="2557"/>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3"/>
        <w:gridCol w:w="1892"/>
        <w:gridCol w:w="716"/>
        <w:gridCol w:w="718"/>
        <w:gridCol w:w="1671"/>
        <w:gridCol w:w="1013"/>
        <w:gridCol w:w="869"/>
      </w:tblGrid>
      <w:tr>
        <w:trPr>
          <w:trHeight w:val="818" w:hRule="atLeast"/>
        </w:trPr>
        <w:tc>
          <w:tcPr>
            <w:tcW w:w="2173" w:type="dxa"/>
          </w:tcPr>
          <w:p>
            <w:pPr>
              <w:pStyle w:val="TableParagraph"/>
              <w:spacing w:before="5"/>
              <w:rPr>
                <w:sz w:val="21"/>
              </w:rPr>
            </w:pPr>
          </w:p>
          <w:p>
            <w:pPr>
              <w:pStyle w:val="TableParagraph"/>
              <w:spacing w:before="0"/>
              <w:ind w:left="558"/>
              <w:rPr>
                <w:sz w:val="21"/>
              </w:rPr>
            </w:pPr>
            <w:r>
              <w:rPr>
                <w:sz w:val="21"/>
              </w:rPr>
              <w:t>被投资单位 </w:t>
            </w:r>
          </w:p>
        </w:tc>
        <w:tc>
          <w:tcPr>
            <w:tcW w:w="1892" w:type="dxa"/>
          </w:tcPr>
          <w:p>
            <w:pPr>
              <w:pStyle w:val="TableParagraph"/>
              <w:spacing w:before="5"/>
              <w:rPr>
                <w:sz w:val="21"/>
              </w:rPr>
            </w:pPr>
          </w:p>
          <w:p>
            <w:pPr>
              <w:pStyle w:val="TableParagraph"/>
              <w:spacing w:before="0"/>
              <w:ind w:left="522"/>
              <w:rPr>
                <w:sz w:val="21"/>
              </w:rPr>
            </w:pPr>
            <w:r>
              <w:rPr>
                <w:spacing w:val="-1"/>
                <w:sz w:val="21"/>
              </w:rPr>
              <w:t>期初余额</w:t>
            </w:r>
            <w:r>
              <w:rPr>
                <w:sz w:val="21"/>
              </w:rPr>
              <w:t> </w:t>
            </w:r>
          </w:p>
        </w:tc>
        <w:tc>
          <w:tcPr>
            <w:tcW w:w="716" w:type="dxa"/>
          </w:tcPr>
          <w:p>
            <w:pPr>
              <w:pStyle w:val="TableParagraph"/>
              <w:spacing w:line="242" w:lineRule="auto" w:before="138"/>
              <w:ind w:left="144" w:right="33"/>
              <w:rPr>
                <w:sz w:val="21"/>
              </w:rPr>
            </w:pPr>
            <w:r>
              <w:rPr>
                <w:sz w:val="21"/>
              </w:rPr>
              <w:t>本期增加 </w:t>
            </w:r>
          </w:p>
        </w:tc>
        <w:tc>
          <w:tcPr>
            <w:tcW w:w="718" w:type="dxa"/>
          </w:tcPr>
          <w:p>
            <w:pPr>
              <w:pStyle w:val="TableParagraph"/>
              <w:spacing w:line="242" w:lineRule="auto" w:before="138"/>
              <w:ind w:left="144" w:right="35"/>
              <w:rPr>
                <w:sz w:val="21"/>
              </w:rPr>
            </w:pPr>
            <w:r>
              <w:rPr>
                <w:sz w:val="21"/>
              </w:rPr>
              <w:t>本期减少 </w:t>
            </w:r>
          </w:p>
        </w:tc>
        <w:tc>
          <w:tcPr>
            <w:tcW w:w="1671" w:type="dxa"/>
          </w:tcPr>
          <w:p>
            <w:pPr>
              <w:pStyle w:val="TableParagraph"/>
              <w:spacing w:before="5"/>
              <w:rPr>
                <w:sz w:val="21"/>
              </w:rPr>
            </w:pPr>
          </w:p>
          <w:p>
            <w:pPr>
              <w:pStyle w:val="TableParagraph"/>
              <w:spacing w:before="0"/>
              <w:ind w:left="410"/>
              <w:rPr>
                <w:sz w:val="21"/>
              </w:rPr>
            </w:pPr>
            <w:r>
              <w:rPr>
                <w:spacing w:val="-1"/>
                <w:sz w:val="21"/>
              </w:rPr>
              <w:t>期末余额</w:t>
            </w:r>
            <w:r>
              <w:rPr>
                <w:sz w:val="21"/>
              </w:rPr>
              <w:t> </w:t>
            </w:r>
          </w:p>
        </w:tc>
        <w:tc>
          <w:tcPr>
            <w:tcW w:w="1013" w:type="dxa"/>
          </w:tcPr>
          <w:p>
            <w:pPr>
              <w:pStyle w:val="TableParagraph"/>
              <w:ind w:left="187"/>
              <w:rPr>
                <w:sz w:val="21"/>
              </w:rPr>
            </w:pPr>
            <w:r>
              <w:rPr>
                <w:sz w:val="21"/>
              </w:rPr>
              <w:t>本期计</w:t>
            </w:r>
          </w:p>
          <w:p>
            <w:pPr>
              <w:pStyle w:val="TableParagraph"/>
              <w:spacing w:line="270" w:lineRule="atLeast" w:before="0"/>
              <w:ind w:left="292" w:right="180" w:hanging="106"/>
              <w:rPr>
                <w:sz w:val="21"/>
              </w:rPr>
            </w:pPr>
            <w:r>
              <w:rPr>
                <w:sz w:val="21"/>
              </w:rPr>
              <w:t>提减值准备 </w:t>
            </w:r>
          </w:p>
        </w:tc>
        <w:tc>
          <w:tcPr>
            <w:tcW w:w="869" w:type="dxa"/>
          </w:tcPr>
          <w:p>
            <w:pPr>
              <w:pStyle w:val="TableParagraph"/>
              <w:ind w:left="115"/>
              <w:rPr>
                <w:sz w:val="21"/>
              </w:rPr>
            </w:pPr>
            <w:r>
              <w:rPr>
                <w:sz w:val="21"/>
              </w:rPr>
              <w:t>减值准</w:t>
            </w:r>
          </w:p>
          <w:p>
            <w:pPr>
              <w:pStyle w:val="TableParagraph"/>
              <w:spacing w:line="270" w:lineRule="atLeast" w:before="0"/>
              <w:ind w:left="220" w:right="108" w:hanging="106"/>
              <w:rPr>
                <w:sz w:val="21"/>
              </w:rPr>
            </w:pPr>
            <w:r>
              <w:rPr>
                <w:sz w:val="21"/>
              </w:rPr>
              <w:t>备期末余额 </w:t>
            </w:r>
          </w:p>
        </w:tc>
      </w:tr>
      <w:tr>
        <w:trPr>
          <w:trHeight w:val="544" w:hRule="atLeast"/>
        </w:trPr>
        <w:tc>
          <w:tcPr>
            <w:tcW w:w="2173" w:type="dxa"/>
          </w:tcPr>
          <w:p>
            <w:pPr>
              <w:pStyle w:val="TableParagraph"/>
              <w:ind w:left="107"/>
              <w:rPr>
                <w:sz w:val="21"/>
              </w:rPr>
            </w:pPr>
            <w:r>
              <w:rPr>
                <w:sz w:val="21"/>
              </w:rPr>
              <w:t>维远贸易（东营）有</w:t>
            </w:r>
          </w:p>
          <w:p>
            <w:pPr>
              <w:pStyle w:val="TableParagraph"/>
              <w:spacing w:line="252" w:lineRule="exact" w:before="2"/>
              <w:ind w:left="107"/>
              <w:rPr>
                <w:sz w:val="21"/>
              </w:rPr>
            </w:pPr>
            <w:r>
              <w:rPr>
                <w:sz w:val="21"/>
              </w:rPr>
              <w:t>限公司 </w:t>
            </w:r>
          </w:p>
        </w:tc>
        <w:tc>
          <w:tcPr>
            <w:tcW w:w="1892" w:type="dxa"/>
          </w:tcPr>
          <w:p>
            <w:pPr>
              <w:pStyle w:val="TableParagraph"/>
              <w:spacing w:before="135"/>
              <w:ind w:right="-15"/>
              <w:jc w:val="right"/>
              <w:rPr>
                <w:sz w:val="21"/>
              </w:rPr>
            </w:pPr>
            <w:r>
              <w:rPr>
                <w:sz w:val="21"/>
              </w:rPr>
              <w:t>10,000,000.00 </w:t>
            </w:r>
          </w:p>
        </w:tc>
        <w:tc>
          <w:tcPr>
            <w:tcW w:w="716" w:type="dxa"/>
          </w:tcPr>
          <w:p>
            <w:pPr>
              <w:pStyle w:val="TableParagraph"/>
              <w:spacing w:before="135"/>
              <w:ind w:right="-15"/>
              <w:jc w:val="right"/>
              <w:rPr>
                <w:sz w:val="21"/>
              </w:rPr>
            </w:pPr>
            <w:r>
              <w:rPr>
                <w:w w:val="100"/>
                <w:sz w:val="21"/>
              </w:rPr>
              <w:t> </w:t>
            </w:r>
          </w:p>
        </w:tc>
        <w:tc>
          <w:tcPr>
            <w:tcW w:w="718" w:type="dxa"/>
          </w:tcPr>
          <w:p>
            <w:pPr>
              <w:pStyle w:val="TableParagraph"/>
              <w:spacing w:before="135"/>
              <w:ind w:right="-15"/>
              <w:jc w:val="right"/>
              <w:rPr>
                <w:sz w:val="21"/>
              </w:rPr>
            </w:pPr>
            <w:r>
              <w:rPr>
                <w:w w:val="100"/>
                <w:sz w:val="21"/>
              </w:rPr>
              <w:t> </w:t>
            </w:r>
          </w:p>
        </w:tc>
        <w:tc>
          <w:tcPr>
            <w:tcW w:w="1671" w:type="dxa"/>
          </w:tcPr>
          <w:p>
            <w:pPr>
              <w:pStyle w:val="TableParagraph"/>
              <w:spacing w:before="135"/>
              <w:ind w:right="-15"/>
              <w:jc w:val="right"/>
              <w:rPr>
                <w:sz w:val="21"/>
              </w:rPr>
            </w:pPr>
            <w:r>
              <w:rPr>
                <w:sz w:val="21"/>
              </w:rPr>
              <w:t>10,000,000.00 </w:t>
            </w:r>
          </w:p>
        </w:tc>
        <w:tc>
          <w:tcPr>
            <w:tcW w:w="1013" w:type="dxa"/>
          </w:tcPr>
          <w:p>
            <w:pPr>
              <w:pStyle w:val="TableParagraph"/>
              <w:ind w:right="-15"/>
              <w:jc w:val="right"/>
              <w:rPr>
                <w:sz w:val="21"/>
              </w:rPr>
            </w:pPr>
            <w:r>
              <w:rPr>
                <w:w w:val="100"/>
                <w:sz w:val="21"/>
              </w:rPr>
              <w:t> </w:t>
            </w:r>
          </w:p>
        </w:tc>
        <w:tc>
          <w:tcPr>
            <w:tcW w:w="869" w:type="dxa"/>
          </w:tcPr>
          <w:p>
            <w:pPr>
              <w:pStyle w:val="TableParagraph"/>
              <w:ind w:right="-15"/>
              <w:jc w:val="right"/>
              <w:rPr>
                <w:sz w:val="21"/>
              </w:rPr>
            </w:pPr>
            <w:r>
              <w:rPr>
                <w:w w:val="100"/>
                <w:sz w:val="21"/>
              </w:rPr>
              <w:t> </w:t>
            </w:r>
          </w:p>
        </w:tc>
      </w:tr>
      <w:tr>
        <w:trPr>
          <w:trHeight w:val="270" w:hRule="atLeast"/>
        </w:trPr>
        <w:tc>
          <w:tcPr>
            <w:tcW w:w="2173" w:type="dxa"/>
          </w:tcPr>
          <w:p>
            <w:pPr>
              <w:pStyle w:val="TableParagraph"/>
              <w:spacing w:line="250" w:lineRule="exact"/>
              <w:ind w:left="107"/>
              <w:rPr>
                <w:sz w:val="21"/>
              </w:rPr>
            </w:pPr>
            <w:r>
              <w:rPr>
                <w:w w:val="100"/>
                <w:sz w:val="21"/>
              </w:rPr>
              <w:t> </w:t>
            </w:r>
          </w:p>
        </w:tc>
        <w:tc>
          <w:tcPr>
            <w:tcW w:w="1892" w:type="dxa"/>
          </w:tcPr>
          <w:p>
            <w:pPr>
              <w:pStyle w:val="TableParagraph"/>
              <w:spacing w:line="250" w:lineRule="exact"/>
              <w:ind w:right="-15"/>
              <w:jc w:val="right"/>
              <w:rPr>
                <w:sz w:val="21"/>
              </w:rPr>
            </w:pPr>
            <w:r>
              <w:rPr>
                <w:w w:val="100"/>
                <w:sz w:val="21"/>
              </w:rPr>
              <w:t> </w:t>
            </w:r>
          </w:p>
        </w:tc>
        <w:tc>
          <w:tcPr>
            <w:tcW w:w="716" w:type="dxa"/>
          </w:tcPr>
          <w:p>
            <w:pPr>
              <w:pStyle w:val="TableParagraph"/>
              <w:spacing w:line="250" w:lineRule="exact"/>
              <w:ind w:right="-15"/>
              <w:jc w:val="right"/>
              <w:rPr>
                <w:sz w:val="21"/>
              </w:rPr>
            </w:pPr>
            <w:r>
              <w:rPr>
                <w:w w:val="100"/>
                <w:sz w:val="21"/>
              </w:rPr>
              <w:t> </w:t>
            </w:r>
          </w:p>
        </w:tc>
        <w:tc>
          <w:tcPr>
            <w:tcW w:w="718" w:type="dxa"/>
          </w:tcPr>
          <w:p>
            <w:pPr>
              <w:pStyle w:val="TableParagraph"/>
              <w:spacing w:line="250" w:lineRule="exact"/>
              <w:ind w:right="-15"/>
              <w:jc w:val="right"/>
              <w:rPr>
                <w:sz w:val="21"/>
              </w:rPr>
            </w:pPr>
            <w:r>
              <w:rPr>
                <w:w w:val="100"/>
                <w:sz w:val="21"/>
              </w:rPr>
              <w:t> </w:t>
            </w:r>
          </w:p>
        </w:tc>
        <w:tc>
          <w:tcPr>
            <w:tcW w:w="1671" w:type="dxa"/>
          </w:tcPr>
          <w:p>
            <w:pPr>
              <w:pStyle w:val="TableParagraph"/>
              <w:spacing w:line="250" w:lineRule="exact"/>
              <w:ind w:right="-15"/>
              <w:jc w:val="right"/>
              <w:rPr>
                <w:sz w:val="21"/>
              </w:rPr>
            </w:pPr>
            <w:r>
              <w:rPr>
                <w:w w:val="100"/>
                <w:sz w:val="21"/>
              </w:rPr>
              <w:t> </w:t>
            </w:r>
          </w:p>
        </w:tc>
        <w:tc>
          <w:tcPr>
            <w:tcW w:w="1013" w:type="dxa"/>
          </w:tcPr>
          <w:p>
            <w:pPr>
              <w:pStyle w:val="TableParagraph"/>
              <w:spacing w:line="250" w:lineRule="exact"/>
              <w:ind w:right="-15"/>
              <w:jc w:val="right"/>
              <w:rPr>
                <w:sz w:val="21"/>
              </w:rPr>
            </w:pPr>
            <w:r>
              <w:rPr>
                <w:w w:val="100"/>
                <w:sz w:val="21"/>
              </w:rPr>
              <w:t> </w:t>
            </w:r>
          </w:p>
        </w:tc>
        <w:tc>
          <w:tcPr>
            <w:tcW w:w="869" w:type="dxa"/>
          </w:tcPr>
          <w:p>
            <w:pPr>
              <w:pStyle w:val="TableParagraph"/>
              <w:spacing w:line="250" w:lineRule="exact"/>
              <w:ind w:right="-15"/>
              <w:jc w:val="right"/>
              <w:rPr>
                <w:sz w:val="21"/>
              </w:rPr>
            </w:pPr>
            <w:r>
              <w:rPr>
                <w:w w:val="100"/>
                <w:sz w:val="21"/>
              </w:rPr>
              <w:t> </w:t>
            </w:r>
          </w:p>
        </w:tc>
      </w:tr>
      <w:tr>
        <w:trPr>
          <w:trHeight w:val="273" w:hRule="atLeast"/>
        </w:trPr>
        <w:tc>
          <w:tcPr>
            <w:tcW w:w="2173" w:type="dxa"/>
          </w:tcPr>
          <w:p>
            <w:pPr>
              <w:pStyle w:val="TableParagraph"/>
              <w:spacing w:line="250" w:lineRule="exact" w:before="3"/>
              <w:ind w:left="908" w:right="794"/>
              <w:jc w:val="center"/>
              <w:rPr>
                <w:sz w:val="21"/>
              </w:rPr>
            </w:pPr>
            <w:r>
              <w:rPr>
                <w:sz w:val="21"/>
              </w:rPr>
              <w:t>合计 </w:t>
            </w:r>
          </w:p>
        </w:tc>
        <w:tc>
          <w:tcPr>
            <w:tcW w:w="1892" w:type="dxa"/>
          </w:tcPr>
          <w:p>
            <w:pPr>
              <w:pStyle w:val="TableParagraph"/>
              <w:spacing w:line="250" w:lineRule="exact" w:before="3"/>
              <w:ind w:right="-15"/>
              <w:jc w:val="right"/>
              <w:rPr>
                <w:sz w:val="21"/>
              </w:rPr>
            </w:pPr>
            <w:r>
              <w:rPr>
                <w:sz w:val="21"/>
              </w:rPr>
              <w:t>10,000,000.00 </w:t>
            </w:r>
          </w:p>
        </w:tc>
        <w:tc>
          <w:tcPr>
            <w:tcW w:w="716" w:type="dxa"/>
          </w:tcPr>
          <w:p>
            <w:pPr>
              <w:pStyle w:val="TableParagraph"/>
              <w:spacing w:line="250" w:lineRule="exact" w:before="3"/>
              <w:ind w:right="-15"/>
              <w:jc w:val="right"/>
              <w:rPr>
                <w:sz w:val="21"/>
              </w:rPr>
            </w:pPr>
            <w:r>
              <w:rPr>
                <w:w w:val="100"/>
                <w:sz w:val="21"/>
              </w:rPr>
              <w:t> </w:t>
            </w:r>
          </w:p>
        </w:tc>
        <w:tc>
          <w:tcPr>
            <w:tcW w:w="718" w:type="dxa"/>
          </w:tcPr>
          <w:p>
            <w:pPr>
              <w:pStyle w:val="TableParagraph"/>
              <w:spacing w:line="250" w:lineRule="exact" w:before="3"/>
              <w:ind w:right="-15"/>
              <w:jc w:val="right"/>
              <w:rPr>
                <w:sz w:val="21"/>
              </w:rPr>
            </w:pPr>
            <w:r>
              <w:rPr>
                <w:w w:val="100"/>
                <w:sz w:val="21"/>
              </w:rPr>
              <w:t> </w:t>
            </w:r>
          </w:p>
        </w:tc>
        <w:tc>
          <w:tcPr>
            <w:tcW w:w="1671" w:type="dxa"/>
          </w:tcPr>
          <w:p>
            <w:pPr>
              <w:pStyle w:val="TableParagraph"/>
              <w:spacing w:line="250" w:lineRule="exact" w:before="3"/>
              <w:ind w:right="-15"/>
              <w:jc w:val="right"/>
              <w:rPr>
                <w:sz w:val="21"/>
              </w:rPr>
            </w:pPr>
            <w:r>
              <w:rPr>
                <w:sz w:val="21"/>
              </w:rPr>
              <w:t>10,000,000.00 </w:t>
            </w:r>
          </w:p>
        </w:tc>
        <w:tc>
          <w:tcPr>
            <w:tcW w:w="1013" w:type="dxa"/>
          </w:tcPr>
          <w:p>
            <w:pPr>
              <w:pStyle w:val="TableParagraph"/>
              <w:spacing w:line="250" w:lineRule="exact" w:before="3"/>
              <w:ind w:right="-15"/>
              <w:jc w:val="right"/>
              <w:rPr>
                <w:sz w:val="21"/>
              </w:rPr>
            </w:pPr>
            <w:r>
              <w:rPr>
                <w:w w:val="100"/>
                <w:sz w:val="21"/>
              </w:rPr>
              <w:t> </w:t>
            </w:r>
          </w:p>
        </w:tc>
        <w:tc>
          <w:tcPr>
            <w:tcW w:w="869" w:type="dxa"/>
          </w:tcPr>
          <w:p>
            <w:pPr>
              <w:pStyle w:val="TableParagraph"/>
              <w:spacing w:line="250" w:lineRule="exact" w:before="3"/>
              <w:ind w:right="-15"/>
              <w:jc w:val="right"/>
              <w:rPr>
                <w:sz w:val="21"/>
              </w:rPr>
            </w:pPr>
            <w:r>
              <w:rPr>
                <w:w w:val="100"/>
                <w:sz w:val="21"/>
              </w:rPr>
              <w:t> </w:t>
            </w:r>
          </w:p>
        </w:tc>
      </w:tr>
    </w:tbl>
    <w:p>
      <w:pPr>
        <w:spacing w:after="0" w:line="250" w:lineRule="exact"/>
        <w:jc w:val="right"/>
        <w:rPr>
          <w:sz w:val="21"/>
        </w:rPr>
        <w:sectPr>
          <w:type w:val="continuous"/>
          <w:pgSz w:w="11910" w:h="16840"/>
          <w:pgMar w:top="780" w:bottom="280" w:left="1580" w:right="1040"/>
        </w:sectPr>
      </w:pPr>
    </w:p>
    <w:p>
      <w:pPr>
        <w:pStyle w:val="ListParagraph"/>
        <w:numPr>
          <w:ilvl w:val="0"/>
          <w:numId w:val="67"/>
        </w:numPr>
        <w:tabs>
          <w:tab w:pos="642" w:val="left" w:leader="none"/>
        </w:tabs>
        <w:spacing w:line="240" w:lineRule="auto" w:before="61" w:after="0"/>
        <w:ind w:left="641" w:right="0" w:hanging="424"/>
        <w:jc w:val="left"/>
        <w:rPr>
          <w:sz w:val="19"/>
        </w:rPr>
      </w:pPr>
      <w:bookmarkStart w:name="(2).  对联营、合营企业投资" w:id="1072"/>
      <w:bookmarkEnd w:id="1072"/>
      <w:r>
        <w:rPr/>
      </w:r>
      <w:bookmarkStart w:name="(2).  对联营、合营企业投资" w:id="1073"/>
      <w:bookmarkEnd w:id="1073"/>
      <w:r>
        <w:rPr>
          <w:sz w:val="21"/>
        </w:rPr>
        <w:t>对联营、合营企业投资</w:t>
      </w:r>
      <w:r>
        <w:rPr>
          <w:sz w:val="21"/>
        </w:rPr>
        <w:t> </w:t>
      </w:r>
    </w:p>
    <w:p>
      <w:pPr>
        <w:pStyle w:val="BodyText"/>
        <w:spacing w:before="65"/>
        <w:ind w:left="218"/>
      </w:pPr>
      <w:r>
        <w:rPr/>
        <w:t>√适用□不适用 </w:t>
      </w:r>
    </w:p>
    <w:p>
      <w:pPr>
        <w:pStyle w:val="BodyText"/>
        <w:rPr>
          <w:sz w:val="20"/>
        </w:rPr>
      </w:pPr>
      <w:r>
        <w:rPr/>
        <w:br w:type="column"/>
      </w:r>
      <w:r>
        <w:rPr>
          <w:sz w:val="20"/>
        </w:rPr>
      </w:r>
    </w:p>
    <w:p>
      <w:pPr>
        <w:pStyle w:val="BodyText"/>
        <w:rPr>
          <w:sz w:val="20"/>
        </w:rPr>
      </w:pPr>
    </w:p>
    <w:p>
      <w:pPr>
        <w:pStyle w:val="BodyText"/>
        <w:spacing w:before="154"/>
        <w:ind w:left="218"/>
      </w:pPr>
      <w:r>
        <w:rPr>
          <w:spacing w:val="-1"/>
        </w:rPr>
        <w:t>单位：元币种：人民币</w:t>
      </w:r>
      <w:r>
        <w:rPr/>
        <w:t> </w:t>
      </w:r>
    </w:p>
    <w:p>
      <w:pPr>
        <w:spacing w:after="0"/>
        <w:sectPr>
          <w:type w:val="continuous"/>
          <w:pgSz w:w="11910" w:h="16840"/>
          <w:pgMar w:top="780" w:bottom="280" w:left="1580" w:right="1040"/>
          <w:cols w:num="2" w:equalWidth="0">
            <w:col w:w="3000" w:space="3733"/>
            <w:col w:w="2557"/>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6"/>
        <w:gridCol w:w="759"/>
        <w:gridCol w:w="760"/>
        <w:gridCol w:w="671"/>
        <w:gridCol w:w="789"/>
        <w:gridCol w:w="710"/>
        <w:gridCol w:w="710"/>
        <w:gridCol w:w="786"/>
        <w:gridCol w:w="776"/>
        <w:gridCol w:w="757"/>
        <w:gridCol w:w="771"/>
        <w:gridCol w:w="737"/>
      </w:tblGrid>
      <w:tr>
        <w:trPr>
          <w:trHeight w:val="270" w:hRule="atLeast"/>
        </w:trPr>
        <w:tc>
          <w:tcPr>
            <w:tcW w:w="826" w:type="dxa"/>
            <w:vMerge w:val="restart"/>
          </w:tcPr>
          <w:p>
            <w:pPr>
              <w:pStyle w:val="TableParagraph"/>
              <w:spacing w:before="0"/>
              <w:rPr>
                <w:sz w:val="20"/>
              </w:rPr>
            </w:pPr>
          </w:p>
          <w:p>
            <w:pPr>
              <w:pStyle w:val="TableParagraph"/>
              <w:spacing w:before="0"/>
              <w:rPr>
                <w:sz w:val="20"/>
              </w:rPr>
            </w:pPr>
          </w:p>
          <w:p>
            <w:pPr>
              <w:pStyle w:val="TableParagraph"/>
              <w:spacing w:line="242" w:lineRule="auto" w:before="175"/>
              <w:ind w:left="201" w:right="87"/>
              <w:rPr>
                <w:sz w:val="21"/>
              </w:rPr>
            </w:pPr>
            <w:r>
              <w:rPr>
                <w:sz w:val="21"/>
              </w:rPr>
              <w:t>投资单位 </w:t>
            </w:r>
          </w:p>
        </w:tc>
        <w:tc>
          <w:tcPr>
            <w:tcW w:w="759" w:type="dxa"/>
            <w:vMerge w:val="restart"/>
          </w:tcPr>
          <w:p>
            <w:pPr>
              <w:pStyle w:val="TableParagraph"/>
              <w:spacing w:before="0"/>
              <w:rPr>
                <w:sz w:val="20"/>
              </w:rPr>
            </w:pPr>
          </w:p>
          <w:p>
            <w:pPr>
              <w:pStyle w:val="TableParagraph"/>
              <w:spacing w:before="0"/>
              <w:rPr>
                <w:sz w:val="20"/>
              </w:rPr>
            </w:pPr>
          </w:p>
          <w:p>
            <w:pPr>
              <w:pStyle w:val="TableParagraph"/>
              <w:spacing w:line="242" w:lineRule="auto" w:before="175"/>
              <w:ind w:left="167" w:right="54"/>
              <w:rPr>
                <w:sz w:val="21"/>
              </w:rPr>
            </w:pPr>
            <w:r>
              <w:rPr>
                <w:sz w:val="21"/>
              </w:rPr>
              <w:t>期初余额 </w:t>
            </w:r>
          </w:p>
        </w:tc>
        <w:tc>
          <w:tcPr>
            <w:tcW w:w="5959" w:type="dxa"/>
            <w:gridSpan w:val="8"/>
          </w:tcPr>
          <w:p>
            <w:pPr>
              <w:pStyle w:val="TableParagraph"/>
              <w:spacing w:line="250" w:lineRule="exact"/>
              <w:ind w:left="2377" w:right="2277"/>
              <w:jc w:val="center"/>
              <w:rPr>
                <w:sz w:val="21"/>
              </w:rPr>
            </w:pPr>
            <w:r>
              <w:rPr>
                <w:spacing w:val="-1"/>
                <w:sz w:val="21"/>
              </w:rPr>
              <w:t>本期增减变动</w:t>
            </w:r>
            <w:r>
              <w:rPr>
                <w:sz w:val="21"/>
              </w:rPr>
              <w:t> </w:t>
            </w:r>
          </w:p>
        </w:tc>
        <w:tc>
          <w:tcPr>
            <w:tcW w:w="771" w:type="dxa"/>
            <w:vMerge w:val="restart"/>
          </w:tcPr>
          <w:p>
            <w:pPr>
              <w:pStyle w:val="TableParagraph"/>
              <w:spacing w:before="0"/>
              <w:rPr>
                <w:sz w:val="20"/>
              </w:rPr>
            </w:pPr>
          </w:p>
          <w:p>
            <w:pPr>
              <w:pStyle w:val="TableParagraph"/>
              <w:spacing w:before="0"/>
              <w:rPr>
                <w:sz w:val="20"/>
              </w:rPr>
            </w:pPr>
          </w:p>
          <w:p>
            <w:pPr>
              <w:pStyle w:val="TableParagraph"/>
              <w:spacing w:line="242" w:lineRule="auto" w:before="175"/>
              <w:ind w:left="163" w:right="69"/>
              <w:rPr>
                <w:sz w:val="21"/>
              </w:rPr>
            </w:pPr>
            <w:r>
              <w:rPr>
                <w:sz w:val="21"/>
              </w:rPr>
              <w:t>期末余额 </w:t>
            </w:r>
          </w:p>
        </w:tc>
        <w:tc>
          <w:tcPr>
            <w:tcW w:w="737" w:type="dxa"/>
            <w:vMerge w:val="restart"/>
          </w:tcPr>
          <w:p>
            <w:pPr>
              <w:pStyle w:val="TableParagraph"/>
              <w:spacing w:before="0"/>
              <w:rPr>
                <w:sz w:val="20"/>
              </w:rPr>
            </w:pPr>
          </w:p>
          <w:p>
            <w:pPr>
              <w:pStyle w:val="TableParagraph"/>
              <w:spacing w:line="242" w:lineRule="auto" w:before="157"/>
              <w:ind w:left="146" w:right="53"/>
              <w:jc w:val="both"/>
              <w:rPr>
                <w:sz w:val="21"/>
              </w:rPr>
            </w:pPr>
            <w:r>
              <w:rPr>
                <w:sz w:val="21"/>
              </w:rPr>
              <w:t>减值准备期末余额 </w:t>
            </w:r>
          </w:p>
        </w:tc>
      </w:tr>
      <w:tr>
        <w:trPr>
          <w:trHeight w:val="1634" w:hRule="atLeast"/>
        </w:trPr>
        <w:tc>
          <w:tcPr>
            <w:tcW w:w="826" w:type="dxa"/>
            <w:vMerge/>
            <w:tcBorders>
              <w:top w:val="nil"/>
            </w:tcBorders>
          </w:tcPr>
          <w:p>
            <w:pPr>
              <w:rPr>
                <w:sz w:val="2"/>
                <w:szCs w:val="2"/>
              </w:rPr>
            </w:pPr>
          </w:p>
        </w:tc>
        <w:tc>
          <w:tcPr>
            <w:tcW w:w="759" w:type="dxa"/>
            <w:vMerge/>
            <w:tcBorders>
              <w:top w:val="nil"/>
            </w:tcBorders>
          </w:tcPr>
          <w:p>
            <w:pPr>
              <w:rPr>
                <w:sz w:val="2"/>
                <w:szCs w:val="2"/>
              </w:rPr>
            </w:pPr>
          </w:p>
        </w:tc>
        <w:tc>
          <w:tcPr>
            <w:tcW w:w="760" w:type="dxa"/>
          </w:tcPr>
          <w:p>
            <w:pPr>
              <w:pStyle w:val="TableParagraph"/>
              <w:spacing w:before="0"/>
              <w:rPr>
                <w:sz w:val="20"/>
              </w:rPr>
            </w:pPr>
          </w:p>
          <w:p>
            <w:pPr>
              <w:pStyle w:val="TableParagraph"/>
              <w:spacing w:before="7"/>
              <w:rPr>
                <w:sz w:val="22"/>
              </w:rPr>
            </w:pPr>
          </w:p>
          <w:p>
            <w:pPr>
              <w:pStyle w:val="TableParagraph"/>
              <w:spacing w:line="244" w:lineRule="auto" w:before="0"/>
              <w:ind w:left="164" w:right="57"/>
              <w:rPr>
                <w:sz w:val="21"/>
              </w:rPr>
            </w:pPr>
            <w:r>
              <w:rPr>
                <w:sz w:val="21"/>
              </w:rPr>
              <w:t>追加投资 </w:t>
            </w:r>
          </w:p>
        </w:tc>
        <w:tc>
          <w:tcPr>
            <w:tcW w:w="671" w:type="dxa"/>
          </w:tcPr>
          <w:p>
            <w:pPr>
              <w:pStyle w:val="TableParagraph"/>
              <w:spacing w:before="0"/>
              <w:rPr>
                <w:sz w:val="20"/>
              </w:rPr>
            </w:pPr>
          </w:p>
          <w:p>
            <w:pPr>
              <w:pStyle w:val="TableParagraph"/>
              <w:spacing w:before="7"/>
              <w:rPr>
                <w:sz w:val="22"/>
              </w:rPr>
            </w:pPr>
          </w:p>
          <w:p>
            <w:pPr>
              <w:pStyle w:val="TableParagraph"/>
              <w:spacing w:line="244" w:lineRule="auto" w:before="0"/>
              <w:ind w:left="122" w:right="10"/>
              <w:rPr>
                <w:sz w:val="21"/>
              </w:rPr>
            </w:pPr>
            <w:r>
              <w:rPr>
                <w:sz w:val="21"/>
              </w:rPr>
              <w:t>减少投资 </w:t>
            </w:r>
          </w:p>
        </w:tc>
        <w:tc>
          <w:tcPr>
            <w:tcW w:w="789" w:type="dxa"/>
          </w:tcPr>
          <w:p>
            <w:pPr>
              <w:pStyle w:val="TableParagraph"/>
              <w:spacing w:line="242" w:lineRule="auto"/>
              <w:ind w:left="178" w:right="175"/>
              <w:jc w:val="both"/>
              <w:rPr>
                <w:sz w:val="21"/>
              </w:rPr>
            </w:pPr>
            <w:r>
              <w:rPr>
                <w:spacing w:val="-1"/>
                <w:sz w:val="21"/>
              </w:rPr>
              <w:t>权益法下确认的投</w:t>
            </w:r>
            <w:r>
              <w:rPr>
                <w:spacing w:val="-7"/>
                <w:sz w:val="21"/>
              </w:rPr>
              <w:t>资损</w:t>
            </w:r>
          </w:p>
          <w:p>
            <w:pPr>
              <w:pStyle w:val="TableParagraph"/>
              <w:spacing w:line="250" w:lineRule="exact" w:before="4"/>
              <w:ind w:left="284"/>
              <w:rPr>
                <w:sz w:val="21"/>
              </w:rPr>
            </w:pPr>
            <w:r>
              <w:rPr>
                <w:sz w:val="21"/>
              </w:rPr>
              <w:t>益 </w:t>
            </w:r>
          </w:p>
        </w:tc>
        <w:tc>
          <w:tcPr>
            <w:tcW w:w="710" w:type="dxa"/>
          </w:tcPr>
          <w:p>
            <w:pPr>
              <w:pStyle w:val="TableParagraph"/>
              <w:spacing w:before="5"/>
              <w:rPr>
                <w:sz w:val="21"/>
              </w:rPr>
            </w:pPr>
          </w:p>
          <w:p>
            <w:pPr>
              <w:pStyle w:val="TableParagraph"/>
              <w:spacing w:line="242" w:lineRule="auto" w:before="0"/>
              <w:ind w:left="138" w:right="33"/>
              <w:jc w:val="both"/>
              <w:rPr>
                <w:sz w:val="21"/>
              </w:rPr>
            </w:pPr>
            <w:r>
              <w:rPr>
                <w:sz w:val="21"/>
              </w:rPr>
              <w:t>其他综合收益调整 </w:t>
            </w:r>
          </w:p>
        </w:tc>
        <w:tc>
          <w:tcPr>
            <w:tcW w:w="710" w:type="dxa"/>
          </w:tcPr>
          <w:p>
            <w:pPr>
              <w:pStyle w:val="TableParagraph"/>
              <w:spacing w:before="0"/>
              <w:rPr>
                <w:sz w:val="20"/>
              </w:rPr>
            </w:pPr>
          </w:p>
          <w:p>
            <w:pPr>
              <w:pStyle w:val="TableParagraph"/>
              <w:spacing w:line="242" w:lineRule="auto" w:before="155"/>
              <w:ind w:left="134" w:right="37"/>
              <w:jc w:val="both"/>
              <w:rPr>
                <w:sz w:val="21"/>
              </w:rPr>
            </w:pPr>
            <w:r>
              <w:rPr>
                <w:sz w:val="21"/>
              </w:rPr>
              <w:t>其他权益变动 </w:t>
            </w:r>
          </w:p>
        </w:tc>
        <w:tc>
          <w:tcPr>
            <w:tcW w:w="786" w:type="dxa"/>
          </w:tcPr>
          <w:p>
            <w:pPr>
              <w:pStyle w:val="TableParagraph"/>
              <w:spacing w:line="242" w:lineRule="auto"/>
              <w:ind w:left="173" w:right="178"/>
              <w:jc w:val="both"/>
              <w:rPr>
                <w:sz w:val="21"/>
              </w:rPr>
            </w:pPr>
            <w:r>
              <w:rPr>
                <w:spacing w:val="-1"/>
                <w:sz w:val="21"/>
              </w:rPr>
              <w:t>宣告发放现金股利</w:t>
            </w:r>
            <w:r>
              <w:rPr>
                <w:spacing w:val="-8"/>
                <w:sz w:val="21"/>
              </w:rPr>
              <w:t>或利</w:t>
            </w:r>
          </w:p>
          <w:p>
            <w:pPr>
              <w:pStyle w:val="TableParagraph"/>
              <w:spacing w:line="250" w:lineRule="exact" w:before="4"/>
              <w:ind w:left="276"/>
              <w:rPr>
                <w:sz w:val="21"/>
              </w:rPr>
            </w:pPr>
            <w:r>
              <w:rPr>
                <w:sz w:val="21"/>
              </w:rPr>
              <w:t>润 </w:t>
            </w:r>
          </w:p>
        </w:tc>
        <w:tc>
          <w:tcPr>
            <w:tcW w:w="776" w:type="dxa"/>
          </w:tcPr>
          <w:p>
            <w:pPr>
              <w:pStyle w:val="TableParagraph"/>
              <w:spacing w:before="0"/>
              <w:rPr>
                <w:sz w:val="20"/>
              </w:rPr>
            </w:pPr>
          </w:p>
          <w:p>
            <w:pPr>
              <w:pStyle w:val="TableParagraph"/>
              <w:spacing w:line="242" w:lineRule="auto" w:before="155"/>
              <w:ind w:left="167" w:right="71"/>
              <w:jc w:val="both"/>
              <w:rPr>
                <w:sz w:val="21"/>
              </w:rPr>
            </w:pPr>
            <w:r>
              <w:rPr>
                <w:sz w:val="21"/>
              </w:rPr>
              <w:t>计提减值准备 </w:t>
            </w:r>
          </w:p>
        </w:tc>
        <w:tc>
          <w:tcPr>
            <w:tcW w:w="757" w:type="dxa"/>
          </w:tcPr>
          <w:p>
            <w:pPr>
              <w:pStyle w:val="TableParagraph"/>
              <w:spacing w:before="0"/>
              <w:rPr>
                <w:sz w:val="20"/>
              </w:rPr>
            </w:pPr>
          </w:p>
          <w:p>
            <w:pPr>
              <w:pStyle w:val="TableParagraph"/>
              <w:spacing w:before="0"/>
              <w:rPr>
                <w:sz w:val="20"/>
              </w:rPr>
            </w:pPr>
          </w:p>
          <w:p>
            <w:pPr>
              <w:pStyle w:val="TableParagraph"/>
              <w:spacing w:before="170"/>
              <w:ind w:right="61"/>
              <w:jc w:val="right"/>
              <w:rPr>
                <w:sz w:val="21"/>
              </w:rPr>
            </w:pPr>
            <w:r>
              <w:rPr>
                <w:sz w:val="21"/>
              </w:rPr>
              <w:t>其他 </w:t>
            </w:r>
          </w:p>
        </w:tc>
        <w:tc>
          <w:tcPr>
            <w:tcW w:w="771" w:type="dxa"/>
            <w:vMerge/>
            <w:tcBorders>
              <w:top w:val="nil"/>
            </w:tcBorders>
          </w:tcPr>
          <w:p>
            <w:pPr>
              <w:rPr>
                <w:sz w:val="2"/>
                <w:szCs w:val="2"/>
              </w:rPr>
            </w:pPr>
          </w:p>
        </w:tc>
        <w:tc>
          <w:tcPr>
            <w:tcW w:w="737" w:type="dxa"/>
            <w:vMerge/>
            <w:tcBorders>
              <w:top w:val="nil"/>
            </w:tcBorders>
          </w:tcPr>
          <w:p>
            <w:pPr>
              <w:rPr>
                <w:sz w:val="2"/>
                <w:szCs w:val="2"/>
              </w:rPr>
            </w:pPr>
          </w:p>
        </w:tc>
      </w:tr>
      <w:tr>
        <w:trPr>
          <w:trHeight w:val="273" w:hRule="atLeast"/>
        </w:trPr>
        <w:tc>
          <w:tcPr>
            <w:tcW w:w="9052" w:type="dxa"/>
            <w:gridSpan w:val="12"/>
          </w:tcPr>
          <w:p>
            <w:pPr>
              <w:pStyle w:val="TableParagraph"/>
              <w:spacing w:line="252" w:lineRule="exact"/>
              <w:ind w:left="107"/>
              <w:rPr>
                <w:sz w:val="21"/>
              </w:rPr>
            </w:pPr>
            <w:r>
              <w:rPr>
                <w:spacing w:val="-1"/>
                <w:sz w:val="21"/>
              </w:rPr>
              <w:t>一、合营企业</w:t>
            </w:r>
            <w:r>
              <w:rPr>
                <w:sz w:val="21"/>
              </w:rPr>
              <w:t> </w:t>
            </w:r>
          </w:p>
        </w:tc>
      </w:tr>
      <w:tr>
        <w:trPr>
          <w:trHeight w:val="273" w:hRule="atLeast"/>
        </w:trPr>
        <w:tc>
          <w:tcPr>
            <w:tcW w:w="826" w:type="dxa"/>
          </w:tcPr>
          <w:p>
            <w:pPr>
              <w:pStyle w:val="TableParagraph"/>
              <w:spacing w:line="252" w:lineRule="exact"/>
              <w:ind w:left="107"/>
              <w:rPr>
                <w:sz w:val="21"/>
              </w:rPr>
            </w:pPr>
            <w:r>
              <w:rPr>
                <w:sz w:val="21"/>
              </w:rPr>
              <w:t>小计 </w:t>
            </w:r>
          </w:p>
        </w:tc>
        <w:tc>
          <w:tcPr>
            <w:tcW w:w="759" w:type="dxa"/>
          </w:tcPr>
          <w:p>
            <w:pPr>
              <w:pStyle w:val="TableParagraph"/>
              <w:spacing w:line="252" w:lineRule="exact"/>
              <w:ind w:right="-15"/>
              <w:jc w:val="right"/>
              <w:rPr>
                <w:sz w:val="21"/>
              </w:rPr>
            </w:pPr>
            <w:r>
              <w:rPr>
                <w:w w:val="100"/>
                <w:sz w:val="21"/>
              </w:rPr>
              <w:t> </w:t>
            </w:r>
          </w:p>
        </w:tc>
        <w:tc>
          <w:tcPr>
            <w:tcW w:w="760" w:type="dxa"/>
          </w:tcPr>
          <w:p>
            <w:pPr>
              <w:pStyle w:val="TableParagraph"/>
              <w:spacing w:line="252" w:lineRule="exact"/>
              <w:ind w:right="-15"/>
              <w:jc w:val="right"/>
              <w:rPr>
                <w:sz w:val="21"/>
              </w:rPr>
            </w:pPr>
            <w:r>
              <w:rPr>
                <w:w w:val="100"/>
                <w:sz w:val="21"/>
              </w:rPr>
              <w:t> </w:t>
            </w:r>
          </w:p>
        </w:tc>
        <w:tc>
          <w:tcPr>
            <w:tcW w:w="671" w:type="dxa"/>
          </w:tcPr>
          <w:p>
            <w:pPr>
              <w:pStyle w:val="TableParagraph"/>
              <w:spacing w:line="252" w:lineRule="exact"/>
              <w:ind w:right="-15"/>
              <w:jc w:val="right"/>
              <w:rPr>
                <w:sz w:val="21"/>
              </w:rPr>
            </w:pPr>
            <w:r>
              <w:rPr>
                <w:w w:val="100"/>
                <w:sz w:val="21"/>
              </w:rPr>
              <w:t> </w:t>
            </w:r>
          </w:p>
        </w:tc>
        <w:tc>
          <w:tcPr>
            <w:tcW w:w="789" w:type="dxa"/>
          </w:tcPr>
          <w:p>
            <w:pPr>
              <w:pStyle w:val="TableParagraph"/>
              <w:spacing w:line="252" w:lineRule="exact"/>
              <w:ind w:right="-15"/>
              <w:jc w:val="right"/>
              <w:rPr>
                <w:sz w:val="21"/>
              </w:rPr>
            </w:pPr>
            <w:r>
              <w:rPr>
                <w:w w:val="100"/>
                <w:sz w:val="21"/>
              </w:rPr>
              <w:t> </w:t>
            </w:r>
          </w:p>
        </w:tc>
        <w:tc>
          <w:tcPr>
            <w:tcW w:w="710" w:type="dxa"/>
          </w:tcPr>
          <w:p>
            <w:pPr>
              <w:pStyle w:val="TableParagraph"/>
              <w:spacing w:line="252" w:lineRule="exact"/>
              <w:ind w:right="-15"/>
              <w:jc w:val="right"/>
              <w:rPr>
                <w:sz w:val="21"/>
              </w:rPr>
            </w:pPr>
            <w:r>
              <w:rPr>
                <w:w w:val="100"/>
                <w:sz w:val="21"/>
              </w:rPr>
              <w:t> </w:t>
            </w:r>
          </w:p>
        </w:tc>
        <w:tc>
          <w:tcPr>
            <w:tcW w:w="710" w:type="dxa"/>
          </w:tcPr>
          <w:p>
            <w:pPr>
              <w:pStyle w:val="TableParagraph"/>
              <w:spacing w:line="252" w:lineRule="exact"/>
              <w:ind w:right="1"/>
              <w:jc w:val="right"/>
              <w:rPr>
                <w:sz w:val="21"/>
              </w:rPr>
            </w:pPr>
            <w:r>
              <w:rPr>
                <w:w w:val="100"/>
                <w:sz w:val="21"/>
              </w:rPr>
              <w:t> </w:t>
            </w:r>
          </w:p>
        </w:tc>
        <w:tc>
          <w:tcPr>
            <w:tcW w:w="786" w:type="dxa"/>
          </w:tcPr>
          <w:p>
            <w:pPr>
              <w:pStyle w:val="TableParagraph"/>
              <w:spacing w:line="252" w:lineRule="exact"/>
              <w:jc w:val="right"/>
              <w:rPr>
                <w:sz w:val="21"/>
              </w:rPr>
            </w:pPr>
            <w:r>
              <w:rPr>
                <w:w w:val="100"/>
                <w:sz w:val="21"/>
              </w:rPr>
              <w:t> </w:t>
            </w:r>
          </w:p>
        </w:tc>
        <w:tc>
          <w:tcPr>
            <w:tcW w:w="776" w:type="dxa"/>
          </w:tcPr>
          <w:p>
            <w:pPr>
              <w:pStyle w:val="TableParagraph"/>
              <w:spacing w:line="252" w:lineRule="exact"/>
              <w:ind w:right="1"/>
              <w:jc w:val="right"/>
              <w:rPr>
                <w:sz w:val="21"/>
              </w:rPr>
            </w:pPr>
            <w:r>
              <w:rPr>
                <w:w w:val="100"/>
                <w:sz w:val="21"/>
              </w:rPr>
              <w:t> </w:t>
            </w:r>
          </w:p>
        </w:tc>
        <w:tc>
          <w:tcPr>
            <w:tcW w:w="757" w:type="dxa"/>
          </w:tcPr>
          <w:p>
            <w:pPr>
              <w:pStyle w:val="TableParagraph"/>
              <w:spacing w:line="252" w:lineRule="exact"/>
              <w:ind w:right="1"/>
              <w:jc w:val="right"/>
              <w:rPr>
                <w:sz w:val="21"/>
              </w:rPr>
            </w:pPr>
            <w:r>
              <w:rPr>
                <w:w w:val="100"/>
                <w:sz w:val="21"/>
              </w:rPr>
              <w:t> </w:t>
            </w:r>
          </w:p>
        </w:tc>
        <w:tc>
          <w:tcPr>
            <w:tcW w:w="771" w:type="dxa"/>
          </w:tcPr>
          <w:p>
            <w:pPr>
              <w:pStyle w:val="TableParagraph"/>
              <w:spacing w:line="252" w:lineRule="exact"/>
              <w:ind w:right="2"/>
              <w:jc w:val="right"/>
              <w:rPr>
                <w:sz w:val="21"/>
              </w:rPr>
            </w:pPr>
            <w:r>
              <w:rPr>
                <w:w w:val="100"/>
                <w:sz w:val="21"/>
              </w:rPr>
              <w:t> </w:t>
            </w:r>
          </w:p>
        </w:tc>
        <w:tc>
          <w:tcPr>
            <w:tcW w:w="737" w:type="dxa"/>
          </w:tcPr>
          <w:p>
            <w:pPr>
              <w:pStyle w:val="TableParagraph"/>
              <w:spacing w:line="252" w:lineRule="exact"/>
              <w:ind w:right="2"/>
              <w:jc w:val="right"/>
              <w:rPr>
                <w:sz w:val="21"/>
              </w:rPr>
            </w:pPr>
            <w:r>
              <w:rPr>
                <w:w w:val="100"/>
                <w:sz w:val="21"/>
              </w:rPr>
              <w:t> </w:t>
            </w:r>
          </w:p>
        </w:tc>
      </w:tr>
      <w:tr>
        <w:trPr>
          <w:trHeight w:val="270" w:hRule="atLeast"/>
        </w:trPr>
        <w:tc>
          <w:tcPr>
            <w:tcW w:w="9052" w:type="dxa"/>
            <w:gridSpan w:val="12"/>
          </w:tcPr>
          <w:p>
            <w:pPr>
              <w:pStyle w:val="TableParagraph"/>
              <w:spacing w:line="250" w:lineRule="exact"/>
              <w:ind w:left="107"/>
              <w:rPr>
                <w:sz w:val="21"/>
              </w:rPr>
            </w:pPr>
            <w:r>
              <w:rPr>
                <w:spacing w:val="-1"/>
                <w:sz w:val="21"/>
              </w:rPr>
              <w:t>二、联营企业</w:t>
            </w:r>
            <w:r>
              <w:rPr>
                <w:sz w:val="21"/>
              </w:rPr>
              <w:t> </w:t>
            </w:r>
          </w:p>
        </w:tc>
      </w:tr>
      <w:tr>
        <w:trPr>
          <w:trHeight w:val="1908" w:hRule="atLeast"/>
        </w:trPr>
        <w:tc>
          <w:tcPr>
            <w:tcW w:w="826" w:type="dxa"/>
          </w:tcPr>
          <w:p>
            <w:pPr>
              <w:pStyle w:val="TableParagraph"/>
              <w:spacing w:line="242" w:lineRule="auto"/>
              <w:ind w:left="107" w:right="283"/>
              <w:jc w:val="both"/>
              <w:rPr>
                <w:sz w:val="21"/>
              </w:rPr>
            </w:pPr>
            <w:r>
              <w:rPr>
                <w:spacing w:val="-1"/>
                <w:sz w:val="21"/>
              </w:rPr>
              <w:t>山东中燃宝港能源</w:t>
            </w:r>
            <w:r>
              <w:rPr>
                <w:spacing w:val="-7"/>
                <w:sz w:val="21"/>
              </w:rPr>
              <w:t>发展</w:t>
            </w:r>
          </w:p>
          <w:p>
            <w:pPr>
              <w:pStyle w:val="TableParagraph"/>
              <w:spacing w:line="270" w:lineRule="atLeast" w:before="0"/>
              <w:ind w:left="107" w:right="180"/>
              <w:rPr>
                <w:sz w:val="21"/>
              </w:rPr>
            </w:pPr>
            <w:r>
              <w:rPr>
                <w:sz w:val="21"/>
              </w:rPr>
              <w:t>有限</w:t>
            </w:r>
            <w:r>
              <w:rPr>
                <w:spacing w:val="-1"/>
                <w:sz w:val="21"/>
              </w:rPr>
              <w:t>公司</w:t>
            </w:r>
            <w:r>
              <w:rPr>
                <w:sz w:val="21"/>
              </w:rPr>
              <w:t> </w:t>
            </w:r>
          </w:p>
        </w:tc>
        <w:tc>
          <w:tcPr>
            <w:tcW w:w="759" w:type="dxa"/>
          </w:tcPr>
          <w:p>
            <w:pPr>
              <w:pStyle w:val="TableParagraph"/>
              <w:spacing w:before="0"/>
              <w:rPr>
                <w:sz w:val="20"/>
              </w:rPr>
            </w:pPr>
          </w:p>
          <w:p>
            <w:pPr>
              <w:pStyle w:val="TableParagraph"/>
              <w:spacing w:before="0"/>
              <w:rPr>
                <w:sz w:val="20"/>
              </w:rPr>
            </w:pPr>
          </w:p>
          <w:p>
            <w:pPr>
              <w:pStyle w:val="TableParagraph"/>
              <w:spacing w:before="12"/>
              <w:rPr>
                <w:sz w:val="23"/>
              </w:rPr>
            </w:pPr>
          </w:p>
          <w:p>
            <w:pPr>
              <w:pStyle w:val="TableParagraph"/>
              <w:ind w:right="-15"/>
              <w:jc w:val="right"/>
              <w:rPr>
                <w:sz w:val="21"/>
              </w:rPr>
            </w:pPr>
            <w:r>
              <w:rPr>
                <w:w w:val="100"/>
                <w:sz w:val="21"/>
              </w:rPr>
              <w:t> </w:t>
            </w:r>
          </w:p>
        </w:tc>
        <w:tc>
          <w:tcPr>
            <w:tcW w:w="760" w:type="dxa"/>
          </w:tcPr>
          <w:p>
            <w:pPr>
              <w:pStyle w:val="TableParagraph"/>
              <w:spacing w:before="0"/>
              <w:rPr>
                <w:sz w:val="20"/>
              </w:rPr>
            </w:pPr>
          </w:p>
          <w:p>
            <w:pPr>
              <w:pStyle w:val="TableParagraph"/>
              <w:spacing w:before="2"/>
              <w:rPr>
                <w:sz w:val="24"/>
              </w:rPr>
            </w:pPr>
          </w:p>
          <w:p>
            <w:pPr>
              <w:pStyle w:val="TableParagraph"/>
              <w:spacing w:before="0"/>
              <w:ind w:right="100"/>
              <w:jc w:val="right"/>
              <w:rPr>
                <w:sz w:val="20"/>
              </w:rPr>
            </w:pPr>
            <w:r>
              <w:rPr>
                <w:sz w:val="20"/>
              </w:rPr>
              <w:t>47,50</w:t>
            </w:r>
          </w:p>
          <w:p>
            <w:pPr>
              <w:pStyle w:val="TableParagraph"/>
              <w:spacing w:before="3"/>
              <w:ind w:right="100"/>
              <w:jc w:val="right"/>
              <w:rPr>
                <w:sz w:val="20"/>
              </w:rPr>
            </w:pPr>
            <w:r>
              <w:rPr>
                <w:sz w:val="20"/>
              </w:rPr>
              <w:t>0,000</w:t>
            </w:r>
          </w:p>
          <w:p>
            <w:pPr>
              <w:pStyle w:val="TableParagraph"/>
              <w:spacing w:before="5"/>
              <w:ind w:right="1"/>
              <w:jc w:val="right"/>
              <w:rPr>
                <w:sz w:val="20"/>
              </w:rPr>
            </w:pPr>
            <w:r>
              <w:rPr>
                <w:sz w:val="20"/>
              </w:rPr>
              <w:t>.00 </w:t>
            </w:r>
          </w:p>
        </w:tc>
        <w:tc>
          <w:tcPr>
            <w:tcW w:w="671" w:type="dxa"/>
          </w:tcPr>
          <w:p>
            <w:pPr>
              <w:pStyle w:val="TableParagraph"/>
              <w:spacing w:before="0"/>
              <w:rPr>
                <w:sz w:val="20"/>
              </w:rPr>
            </w:pPr>
          </w:p>
          <w:p>
            <w:pPr>
              <w:pStyle w:val="TableParagraph"/>
              <w:spacing w:before="0"/>
              <w:rPr>
                <w:sz w:val="20"/>
              </w:rPr>
            </w:pPr>
          </w:p>
          <w:p>
            <w:pPr>
              <w:pStyle w:val="TableParagraph"/>
              <w:spacing w:before="5"/>
              <w:rPr>
                <w:sz w:val="24"/>
              </w:rPr>
            </w:pPr>
          </w:p>
          <w:p>
            <w:pPr>
              <w:pStyle w:val="TableParagraph"/>
              <w:spacing w:before="0"/>
              <w:ind w:right="-15"/>
              <w:jc w:val="right"/>
              <w:rPr>
                <w:sz w:val="20"/>
              </w:rPr>
            </w:pPr>
            <w:r>
              <w:rPr>
                <w:w w:val="99"/>
                <w:sz w:val="20"/>
              </w:rPr>
              <w:t> </w:t>
            </w:r>
          </w:p>
        </w:tc>
        <w:tc>
          <w:tcPr>
            <w:tcW w:w="789" w:type="dxa"/>
          </w:tcPr>
          <w:p>
            <w:pPr>
              <w:pStyle w:val="TableParagraph"/>
              <w:spacing w:before="0"/>
              <w:rPr>
                <w:sz w:val="20"/>
              </w:rPr>
            </w:pPr>
          </w:p>
          <w:p>
            <w:pPr>
              <w:pStyle w:val="TableParagraph"/>
              <w:spacing w:before="2"/>
              <w:rPr>
                <w:sz w:val="24"/>
              </w:rPr>
            </w:pPr>
          </w:p>
          <w:p>
            <w:pPr>
              <w:pStyle w:val="TableParagraph"/>
              <w:spacing w:before="0"/>
              <w:ind w:right="100"/>
              <w:jc w:val="right"/>
              <w:rPr>
                <w:sz w:val="20"/>
              </w:rPr>
            </w:pPr>
            <w:r>
              <w:rPr>
                <w:sz w:val="20"/>
              </w:rPr>
              <w:t>-1,50</w:t>
            </w:r>
          </w:p>
          <w:p>
            <w:pPr>
              <w:pStyle w:val="TableParagraph"/>
              <w:spacing w:before="3"/>
              <w:ind w:right="100"/>
              <w:jc w:val="right"/>
              <w:rPr>
                <w:sz w:val="20"/>
              </w:rPr>
            </w:pPr>
            <w:r>
              <w:rPr>
                <w:sz w:val="20"/>
              </w:rPr>
              <w:t>5,460</w:t>
            </w:r>
          </w:p>
          <w:p>
            <w:pPr>
              <w:pStyle w:val="TableParagraph"/>
              <w:spacing w:before="5"/>
              <w:ind w:right="1"/>
              <w:jc w:val="right"/>
              <w:rPr>
                <w:sz w:val="20"/>
              </w:rPr>
            </w:pPr>
            <w:r>
              <w:rPr>
                <w:sz w:val="20"/>
              </w:rPr>
              <w:t>.22 </w:t>
            </w:r>
          </w:p>
        </w:tc>
        <w:tc>
          <w:tcPr>
            <w:tcW w:w="710" w:type="dxa"/>
          </w:tcPr>
          <w:p>
            <w:pPr>
              <w:pStyle w:val="TableParagraph"/>
              <w:spacing w:before="0"/>
              <w:rPr>
                <w:sz w:val="20"/>
              </w:rPr>
            </w:pPr>
          </w:p>
          <w:p>
            <w:pPr>
              <w:pStyle w:val="TableParagraph"/>
              <w:spacing w:before="0"/>
              <w:rPr>
                <w:sz w:val="20"/>
              </w:rPr>
            </w:pPr>
          </w:p>
          <w:p>
            <w:pPr>
              <w:pStyle w:val="TableParagraph"/>
              <w:spacing w:before="5"/>
              <w:rPr>
                <w:sz w:val="24"/>
              </w:rPr>
            </w:pPr>
          </w:p>
          <w:p>
            <w:pPr>
              <w:pStyle w:val="TableParagraph"/>
              <w:spacing w:before="0"/>
              <w:ind w:right="3"/>
              <w:jc w:val="right"/>
              <w:rPr>
                <w:sz w:val="20"/>
              </w:rPr>
            </w:pPr>
            <w:r>
              <w:rPr>
                <w:w w:val="99"/>
                <w:sz w:val="20"/>
              </w:rPr>
              <w:t> </w:t>
            </w:r>
          </w:p>
        </w:tc>
        <w:tc>
          <w:tcPr>
            <w:tcW w:w="710" w:type="dxa"/>
          </w:tcPr>
          <w:p>
            <w:pPr>
              <w:pStyle w:val="TableParagraph"/>
              <w:spacing w:before="0"/>
              <w:rPr>
                <w:sz w:val="20"/>
              </w:rPr>
            </w:pPr>
          </w:p>
          <w:p>
            <w:pPr>
              <w:pStyle w:val="TableParagraph"/>
              <w:spacing w:before="0"/>
              <w:rPr>
                <w:sz w:val="20"/>
              </w:rPr>
            </w:pPr>
          </w:p>
          <w:p>
            <w:pPr>
              <w:pStyle w:val="TableParagraph"/>
              <w:spacing w:before="5"/>
              <w:rPr>
                <w:sz w:val="24"/>
              </w:rPr>
            </w:pPr>
          </w:p>
          <w:p>
            <w:pPr>
              <w:pStyle w:val="TableParagraph"/>
              <w:spacing w:before="0"/>
              <w:ind w:right="5"/>
              <w:jc w:val="right"/>
              <w:rPr>
                <w:sz w:val="20"/>
              </w:rPr>
            </w:pPr>
            <w:r>
              <w:rPr>
                <w:w w:val="99"/>
                <w:sz w:val="20"/>
              </w:rPr>
              <w:t> </w:t>
            </w:r>
          </w:p>
        </w:tc>
        <w:tc>
          <w:tcPr>
            <w:tcW w:w="786" w:type="dxa"/>
          </w:tcPr>
          <w:p>
            <w:pPr>
              <w:pStyle w:val="TableParagraph"/>
              <w:spacing w:before="0"/>
              <w:rPr>
                <w:sz w:val="20"/>
              </w:rPr>
            </w:pPr>
          </w:p>
          <w:p>
            <w:pPr>
              <w:pStyle w:val="TableParagraph"/>
              <w:spacing w:before="0"/>
              <w:rPr>
                <w:sz w:val="20"/>
              </w:rPr>
            </w:pPr>
          </w:p>
          <w:p>
            <w:pPr>
              <w:pStyle w:val="TableParagraph"/>
              <w:spacing w:before="5"/>
              <w:rPr>
                <w:sz w:val="24"/>
              </w:rPr>
            </w:pPr>
          </w:p>
          <w:p>
            <w:pPr>
              <w:pStyle w:val="TableParagraph"/>
              <w:spacing w:before="0"/>
              <w:ind w:right="6"/>
              <w:jc w:val="right"/>
              <w:rPr>
                <w:sz w:val="20"/>
              </w:rPr>
            </w:pPr>
            <w:r>
              <w:rPr>
                <w:w w:val="99"/>
                <w:sz w:val="20"/>
              </w:rPr>
              <w:t> </w:t>
            </w:r>
          </w:p>
        </w:tc>
        <w:tc>
          <w:tcPr>
            <w:tcW w:w="776" w:type="dxa"/>
          </w:tcPr>
          <w:p>
            <w:pPr>
              <w:pStyle w:val="TableParagraph"/>
              <w:spacing w:before="0"/>
              <w:rPr>
                <w:sz w:val="20"/>
              </w:rPr>
            </w:pPr>
          </w:p>
          <w:p>
            <w:pPr>
              <w:pStyle w:val="TableParagraph"/>
              <w:spacing w:before="0"/>
              <w:rPr>
                <w:sz w:val="20"/>
              </w:rPr>
            </w:pPr>
          </w:p>
          <w:p>
            <w:pPr>
              <w:pStyle w:val="TableParagraph"/>
              <w:spacing w:before="5"/>
              <w:rPr>
                <w:sz w:val="24"/>
              </w:rPr>
            </w:pPr>
          </w:p>
          <w:p>
            <w:pPr>
              <w:pStyle w:val="TableParagraph"/>
              <w:spacing w:before="0"/>
              <w:ind w:right="7"/>
              <w:jc w:val="right"/>
              <w:rPr>
                <w:sz w:val="20"/>
              </w:rPr>
            </w:pPr>
            <w:r>
              <w:rPr>
                <w:w w:val="99"/>
                <w:sz w:val="20"/>
              </w:rPr>
              <w:t> </w:t>
            </w:r>
          </w:p>
        </w:tc>
        <w:tc>
          <w:tcPr>
            <w:tcW w:w="757" w:type="dxa"/>
          </w:tcPr>
          <w:p>
            <w:pPr>
              <w:pStyle w:val="TableParagraph"/>
              <w:spacing w:before="0"/>
              <w:rPr>
                <w:sz w:val="20"/>
              </w:rPr>
            </w:pPr>
          </w:p>
          <w:p>
            <w:pPr>
              <w:pStyle w:val="TableParagraph"/>
              <w:spacing w:before="0"/>
              <w:rPr>
                <w:sz w:val="20"/>
              </w:rPr>
            </w:pPr>
          </w:p>
          <w:p>
            <w:pPr>
              <w:pStyle w:val="TableParagraph"/>
              <w:spacing w:before="5"/>
              <w:rPr>
                <w:sz w:val="24"/>
              </w:rPr>
            </w:pPr>
          </w:p>
          <w:p>
            <w:pPr>
              <w:pStyle w:val="TableParagraph"/>
              <w:spacing w:before="0"/>
              <w:ind w:right="7"/>
              <w:jc w:val="right"/>
              <w:rPr>
                <w:sz w:val="20"/>
              </w:rPr>
            </w:pPr>
            <w:r>
              <w:rPr>
                <w:w w:val="99"/>
                <w:sz w:val="20"/>
              </w:rPr>
              <w:t> </w:t>
            </w:r>
          </w:p>
        </w:tc>
        <w:tc>
          <w:tcPr>
            <w:tcW w:w="771" w:type="dxa"/>
          </w:tcPr>
          <w:p>
            <w:pPr>
              <w:pStyle w:val="TableParagraph"/>
              <w:spacing w:before="0"/>
              <w:rPr>
                <w:sz w:val="20"/>
              </w:rPr>
            </w:pPr>
          </w:p>
          <w:p>
            <w:pPr>
              <w:pStyle w:val="TableParagraph"/>
              <w:spacing w:before="2"/>
              <w:rPr>
                <w:sz w:val="24"/>
              </w:rPr>
            </w:pPr>
          </w:p>
          <w:p>
            <w:pPr>
              <w:pStyle w:val="TableParagraph"/>
              <w:spacing w:before="0"/>
              <w:ind w:right="107"/>
              <w:jc w:val="right"/>
              <w:rPr>
                <w:sz w:val="20"/>
              </w:rPr>
            </w:pPr>
            <w:r>
              <w:rPr>
                <w:sz w:val="20"/>
              </w:rPr>
              <w:t>45,99</w:t>
            </w:r>
          </w:p>
          <w:p>
            <w:pPr>
              <w:pStyle w:val="TableParagraph"/>
              <w:spacing w:before="3"/>
              <w:ind w:right="107"/>
              <w:jc w:val="right"/>
              <w:rPr>
                <w:sz w:val="20"/>
              </w:rPr>
            </w:pPr>
            <w:r>
              <w:rPr>
                <w:sz w:val="20"/>
              </w:rPr>
              <w:t>4,539</w:t>
            </w:r>
          </w:p>
          <w:p>
            <w:pPr>
              <w:pStyle w:val="TableParagraph"/>
              <w:spacing w:before="5"/>
              <w:ind w:right="8"/>
              <w:jc w:val="right"/>
              <w:rPr>
                <w:sz w:val="20"/>
              </w:rPr>
            </w:pPr>
            <w:r>
              <w:rPr>
                <w:sz w:val="20"/>
              </w:rPr>
              <w:t>.78 </w:t>
            </w:r>
          </w:p>
        </w:tc>
        <w:tc>
          <w:tcPr>
            <w:tcW w:w="737" w:type="dxa"/>
          </w:tcPr>
          <w:p>
            <w:pPr>
              <w:pStyle w:val="TableParagraph"/>
              <w:spacing w:before="2"/>
              <w:ind w:right="8"/>
              <w:jc w:val="right"/>
              <w:rPr>
                <w:sz w:val="20"/>
              </w:rPr>
            </w:pPr>
            <w:r>
              <w:rPr>
                <w:w w:val="99"/>
                <w:sz w:val="20"/>
              </w:rPr>
              <w:t> </w:t>
            </w:r>
          </w:p>
        </w:tc>
      </w:tr>
      <w:tr>
        <w:trPr>
          <w:trHeight w:val="777" w:hRule="atLeast"/>
        </w:trPr>
        <w:tc>
          <w:tcPr>
            <w:tcW w:w="826" w:type="dxa"/>
          </w:tcPr>
          <w:p>
            <w:pPr>
              <w:pStyle w:val="TableParagraph"/>
              <w:ind w:left="107"/>
              <w:rPr>
                <w:sz w:val="21"/>
              </w:rPr>
            </w:pPr>
            <w:r>
              <w:rPr>
                <w:sz w:val="21"/>
              </w:rPr>
              <w:t>小计 </w:t>
            </w:r>
          </w:p>
        </w:tc>
        <w:tc>
          <w:tcPr>
            <w:tcW w:w="759" w:type="dxa"/>
          </w:tcPr>
          <w:p>
            <w:pPr>
              <w:pStyle w:val="TableParagraph"/>
              <w:ind w:right="-15"/>
              <w:jc w:val="right"/>
              <w:rPr>
                <w:sz w:val="21"/>
              </w:rPr>
            </w:pPr>
            <w:r>
              <w:rPr>
                <w:w w:val="100"/>
                <w:sz w:val="21"/>
              </w:rPr>
              <w:t> </w:t>
            </w:r>
          </w:p>
        </w:tc>
        <w:tc>
          <w:tcPr>
            <w:tcW w:w="760" w:type="dxa"/>
          </w:tcPr>
          <w:p>
            <w:pPr>
              <w:pStyle w:val="TableParagraph"/>
              <w:ind w:right="100"/>
              <w:jc w:val="right"/>
              <w:rPr>
                <w:sz w:val="20"/>
              </w:rPr>
            </w:pPr>
            <w:r>
              <w:rPr>
                <w:sz w:val="20"/>
              </w:rPr>
              <w:t>47,50</w:t>
            </w:r>
          </w:p>
          <w:p>
            <w:pPr>
              <w:pStyle w:val="TableParagraph"/>
              <w:spacing w:before="3"/>
              <w:ind w:right="100"/>
              <w:jc w:val="right"/>
              <w:rPr>
                <w:sz w:val="20"/>
              </w:rPr>
            </w:pPr>
            <w:r>
              <w:rPr>
                <w:sz w:val="20"/>
              </w:rPr>
              <w:t>0,000</w:t>
            </w:r>
          </w:p>
          <w:p>
            <w:pPr>
              <w:pStyle w:val="TableParagraph"/>
              <w:spacing w:line="237" w:lineRule="exact" w:before="3"/>
              <w:ind w:right="1"/>
              <w:jc w:val="right"/>
              <w:rPr>
                <w:sz w:val="20"/>
              </w:rPr>
            </w:pPr>
            <w:r>
              <w:rPr>
                <w:sz w:val="20"/>
              </w:rPr>
              <w:t>.00 </w:t>
            </w:r>
          </w:p>
        </w:tc>
        <w:tc>
          <w:tcPr>
            <w:tcW w:w="671" w:type="dxa"/>
          </w:tcPr>
          <w:p>
            <w:pPr>
              <w:pStyle w:val="TableParagraph"/>
              <w:spacing w:before="4"/>
              <w:rPr>
                <w:sz w:val="20"/>
              </w:rPr>
            </w:pPr>
          </w:p>
          <w:p>
            <w:pPr>
              <w:pStyle w:val="TableParagraph"/>
              <w:spacing w:before="0"/>
              <w:ind w:right="-15"/>
              <w:jc w:val="right"/>
              <w:rPr>
                <w:sz w:val="20"/>
              </w:rPr>
            </w:pPr>
            <w:r>
              <w:rPr>
                <w:w w:val="99"/>
                <w:sz w:val="20"/>
              </w:rPr>
              <w:t> </w:t>
            </w:r>
          </w:p>
        </w:tc>
        <w:tc>
          <w:tcPr>
            <w:tcW w:w="789" w:type="dxa"/>
          </w:tcPr>
          <w:p>
            <w:pPr>
              <w:pStyle w:val="TableParagraph"/>
              <w:ind w:right="100"/>
              <w:jc w:val="right"/>
              <w:rPr>
                <w:sz w:val="20"/>
              </w:rPr>
            </w:pPr>
            <w:r>
              <w:rPr>
                <w:sz w:val="20"/>
              </w:rPr>
              <w:t>-1,50</w:t>
            </w:r>
          </w:p>
          <w:p>
            <w:pPr>
              <w:pStyle w:val="TableParagraph"/>
              <w:spacing w:before="3"/>
              <w:ind w:right="100"/>
              <w:jc w:val="right"/>
              <w:rPr>
                <w:sz w:val="20"/>
              </w:rPr>
            </w:pPr>
            <w:r>
              <w:rPr>
                <w:sz w:val="20"/>
              </w:rPr>
              <w:t>5,460</w:t>
            </w:r>
          </w:p>
          <w:p>
            <w:pPr>
              <w:pStyle w:val="TableParagraph"/>
              <w:spacing w:line="237" w:lineRule="exact" w:before="3"/>
              <w:ind w:right="1"/>
              <w:jc w:val="right"/>
              <w:rPr>
                <w:sz w:val="20"/>
              </w:rPr>
            </w:pPr>
            <w:r>
              <w:rPr>
                <w:sz w:val="20"/>
              </w:rPr>
              <w:t>.22 </w:t>
            </w:r>
          </w:p>
        </w:tc>
        <w:tc>
          <w:tcPr>
            <w:tcW w:w="710" w:type="dxa"/>
          </w:tcPr>
          <w:p>
            <w:pPr>
              <w:pStyle w:val="TableParagraph"/>
              <w:spacing w:before="4"/>
              <w:rPr>
                <w:sz w:val="20"/>
              </w:rPr>
            </w:pPr>
          </w:p>
          <w:p>
            <w:pPr>
              <w:pStyle w:val="TableParagraph"/>
              <w:spacing w:before="0"/>
              <w:ind w:right="3"/>
              <w:jc w:val="right"/>
              <w:rPr>
                <w:sz w:val="20"/>
              </w:rPr>
            </w:pPr>
            <w:r>
              <w:rPr>
                <w:w w:val="99"/>
                <w:sz w:val="20"/>
              </w:rPr>
              <w:t> </w:t>
            </w:r>
          </w:p>
        </w:tc>
        <w:tc>
          <w:tcPr>
            <w:tcW w:w="710" w:type="dxa"/>
          </w:tcPr>
          <w:p>
            <w:pPr>
              <w:pStyle w:val="TableParagraph"/>
              <w:spacing w:before="4"/>
              <w:rPr>
                <w:sz w:val="20"/>
              </w:rPr>
            </w:pPr>
          </w:p>
          <w:p>
            <w:pPr>
              <w:pStyle w:val="TableParagraph"/>
              <w:spacing w:before="0"/>
              <w:ind w:right="5"/>
              <w:jc w:val="right"/>
              <w:rPr>
                <w:sz w:val="20"/>
              </w:rPr>
            </w:pPr>
            <w:r>
              <w:rPr>
                <w:w w:val="99"/>
                <w:sz w:val="20"/>
              </w:rPr>
              <w:t> </w:t>
            </w:r>
          </w:p>
        </w:tc>
        <w:tc>
          <w:tcPr>
            <w:tcW w:w="786" w:type="dxa"/>
          </w:tcPr>
          <w:p>
            <w:pPr>
              <w:pStyle w:val="TableParagraph"/>
              <w:spacing w:before="4"/>
              <w:rPr>
                <w:sz w:val="20"/>
              </w:rPr>
            </w:pPr>
          </w:p>
          <w:p>
            <w:pPr>
              <w:pStyle w:val="TableParagraph"/>
              <w:spacing w:before="0"/>
              <w:ind w:right="6"/>
              <w:jc w:val="right"/>
              <w:rPr>
                <w:sz w:val="20"/>
              </w:rPr>
            </w:pPr>
            <w:r>
              <w:rPr>
                <w:w w:val="99"/>
                <w:sz w:val="20"/>
              </w:rPr>
              <w:t> </w:t>
            </w:r>
          </w:p>
        </w:tc>
        <w:tc>
          <w:tcPr>
            <w:tcW w:w="776" w:type="dxa"/>
          </w:tcPr>
          <w:p>
            <w:pPr>
              <w:pStyle w:val="TableParagraph"/>
              <w:spacing w:before="4"/>
              <w:rPr>
                <w:sz w:val="20"/>
              </w:rPr>
            </w:pPr>
          </w:p>
          <w:p>
            <w:pPr>
              <w:pStyle w:val="TableParagraph"/>
              <w:spacing w:before="0"/>
              <w:ind w:right="7"/>
              <w:jc w:val="right"/>
              <w:rPr>
                <w:sz w:val="20"/>
              </w:rPr>
            </w:pPr>
            <w:r>
              <w:rPr>
                <w:w w:val="99"/>
                <w:sz w:val="20"/>
              </w:rPr>
              <w:t> </w:t>
            </w:r>
          </w:p>
        </w:tc>
        <w:tc>
          <w:tcPr>
            <w:tcW w:w="757" w:type="dxa"/>
          </w:tcPr>
          <w:p>
            <w:pPr>
              <w:pStyle w:val="TableParagraph"/>
              <w:spacing w:before="4"/>
              <w:rPr>
                <w:sz w:val="20"/>
              </w:rPr>
            </w:pPr>
          </w:p>
          <w:p>
            <w:pPr>
              <w:pStyle w:val="TableParagraph"/>
              <w:spacing w:before="0"/>
              <w:ind w:right="7"/>
              <w:jc w:val="right"/>
              <w:rPr>
                <w:sz w:val="20"/>
              </w:rPr>
            </w:pPr>
            <w:r>
              <w:rPr>
                <w:w w:val="99"/>
                <w:sz w:val="20"/>
              </w:rPr>
              <w:t> </w:t>
            </w:r>
          </w:p>
        </w:tc>
        <w:tc>
          <w:tcPr>
            <w:tcW w:w="771" w:type="dxa"/>
          </w:tcPr>
          <w:p>
            <w:pPr>
              <w:pStyle w:val="TableParagraph"/>
              <w:ind w:right="107"/>
              <w:jc w:val="right"/>
              <w:rPr>
                <w:sz w:val="20"/>
              </w:rPr>
            </w:pPr>
            <w:r>
              <w:rPr>
                <w:sz w:val="20"/>
              </w:rPr>
              <w:t>45,99</w:t>
            </w:r>
          </w:p>
          <w:p>
            <w:pPr>
              <w:pStyle w:val="TableParagraph"/>
              <w:spacing w:before="3"/>
              <w:ind w:right="107"/>
              <w:jc w:val="right"/>
              <w:rPr>
                <w:sz w:val="20"/>
              </w:rPr>
            </w:pPr>
            <w:r>
              <w:rPr>
                <w:sz w:val="20"/>
              </w:rPr>
              <w:t>4,539</w:t>
            </w:r>
          </w:p>
          <w:p>
            <w:pPr>
              <w:pStyle w:val="TableParagraph"/>
              <w:spacing w:line="237" w:lineRule="exact" w:before="3"/>
              <w:ind w:right="8"/>
              <w:jc w:val="right"/>
              <w:rPr>
                <w:sz w:val="20"/>
              </w:rPr>
            </w:pPr>
            <w:r>
              <w:rPr>
                <w:sz w:val="20"/>
              </w:rPr>
              <w:t>.78 </w:t>
            </w:r>
          </w:p>
        </w:tc>
        <w:tc>
          <w:tcPr>
            <w:tcW w:w="737" w:type="dxa"/>
          </w:tcPr>
          <w:p>
            <w:pPr>
              <w:pStyle w:val="TableParagraph"/>
              <w:ind w:right="8"/>
              <w:jc w:val="right"/>
              <w:rPr>
                <w:sz w:val="20"/>
              </w:rPr>
            </w:pPr>
            <w:r>
              <w:rPr>
                <w:w w:val="99"/>
                <w:sz w:val="20"/>
              </w:rPr>
              <w:t> </w:t>
            </w:r>
          </w:p>
        </w:tc>
      </w:tr>
      <w:tr>
        <w:trPr>
          <w:trHeight w:val="273" w:hRule="atLeast"/>
        </w:trPr>
        <w:tc>
          <w:tcPr>
            <w:tcW w:w="826" w:type="dxa"/>
          </w:tcPr>
          <w:p>
            <w:pPr>
              <w:pStyle w:val="TableParagraph"/>
              <w:spacing w:line="252" w:lineRule="exact"/>
              <w:ind w:left="201"/>
              <w:rPr>
                <w:sz w:val="21"/>
              </w:rPr>
            </w:pPr>
            <w:r>
              <w:rPr>
                <w:sz w:val="21"/>
              </w:rPr>
              <w:t>合计 </w:t>
            </w:r>
          </w:p>
        </w:tc>
        <w:tc>
          <w:tcPr>
            <w:tcW w:w="759" w:type="dxa"/>
          </w:tcPr>
          <w:p>
            <w:pPr>
              <w:pStyle w:val="TableParagraph"/>
              <w:spacing w:line="252" w:lineRule="exact"/>
              <w:ind w:right="-15"/>
              <w:jc w:val="right"/>
              <w:rPr>
                <w:sz w:val="21"/>
              </w:rPr>
            </w:pPr>
            <w:r>
              <w:rPr>
                <w:w w:val="100"/>
                <w:sz w:val="21"/>
              </w:rPr>
              <w:t> </w:t>
            </w:r>
          </w:p>
        </w:tc>
        <w:tc>
          <w:tcPr>
            <w:tcW w:w="760" w:type="dxa"/>
          </w:tcPr>
          <w:p>
            <w:pPr>
              <w:pStyle w:val="TableParagraph"/>
              <w:spacing w:line="245" w:lineRule="exact" w:before="8"/>
              <w:ind w:left="147"/>
              <w:rPr>
                <w:sz w:val="20"/>
              </w:rPr>
            </w:pPr>
            <w:r>
              <w:rPr>
                <w:sz w:val="20"/>
              </w:rPr>
              <w:t>47,50</w:t>
            </w:r>
          </w:p>
        </w:tc>
        <w:tc>
          <w:tcPr>
            <w:tcW w:w="671" w:type="dxa"/>
          </w:tcPr>
          <w:p>
            <w:pPr>
              <w:pStyle w:val="TableParagraph"/>
              <w:spacing w:line="245" w:lineRule="exact" w:before="8"/>
              <w:ind w:right="-15"/>
              <w:jc w:val="right"/>
              <w:rPr>
                <w:sz w:val="20"/>
              </w:rPr>
            </w:pPr>
            <w:r>
              <w:rPr>
                <w:w w:val="99"/>
                <w:sz w:val="20"/>
              </w:rPr>
              <w:t> </w:t>
            </w:r>
          </w:p>
        </w:tc>
        <w:tc>
          <w:tcPr>
            <w:tcW w:w="789" w:type="dxa"/>
          </w:tcPr>
          <w:p>
            <w:pPr>
              <w:pStyle w:val="TableParagraph"/>
              <w:spacing w:line="245" w:lineRule="exact" w:before="8"/>
              <w:ind w:left="176"/>
              <w:rPr>
                <w:sz w:val="20"/>
              </w:rPr>
            </w:pPr>
            <w:r>
              <w:rPr>
                <w:sz w:val="20"/>
              </w:rPr>
              <w:t>-1,50</w:t>
            </w:r>
          </w:p>
        </w:tc>
        <w:tc>
          <w:tcPr>
            <w:tcW w:w="710" w:type="dxa"/>
          </w:tcPr>
          <w:p>
            <w:pPr>
              <w:pStyle w:val="TableParagraph"/>
              <w:spacing w:line="245" w:lineRule="exact" w:before="8"/>
              <w:ind w:right="3"/>
              <w:jc w:val="right"/>
              <w:rPr>
                <w:sz w:val="20"/>
              </w:rPr>
            </w:pPr>
            <w:r>
              <w:rPr>
                <w:w w:val="99"/>
                <w:sz w:val="20"/>
              </w:rPr>
              <w:t> </w:t>
            </w:r>
          </w:p>
        </w:tc>
        <w:tc>
          <w:tcPr>
            <w:tcW w:w="710" w:type="dxa"/>
          </w:tcPr>
          <w:p>
            <w:pPr>
              <w:pStyle w:val="TableParagraph"/>
              <w:spacing w:line="245" w:lineRule="exact" w:before="8"/>
              <w:ind w:right="5"/>
              <w:jc w:val="right"/>
              <w:rPr>
                <w:sz w:val="20"/>
              </w:rPr>
            </w:pPr>
            <w:r>
              <w:rPr>
                <w:w w:val="99"/>
                <w:sz w:val="20"/>
              </w:rPr>
              <w:t> </w:t>
            </w:r>
          </w:p>
        </w:tc>
        <w:tc>
          <w:tcPr>
            <w:tcW w:w="786" w:type="dxa"/>
          </w:tcPr>
          <w:p>
            <w:pPr>
              <w:pStyle w:val="TableParagraph"/>
              <w:spacing w:line="245" w:lineRule="exact" w:before="8"/>
              <w:ind w:right="6"/>
              <w:jc w:val="right"/>
              <w:rPr>
                <w:sz w:val="20"/>
              </w:rPr>
            </w:pPr>
            <w:r>
              <w:rPr>
                <w:w w:val="99"/>
                <w:sz w:val="20"/>
              </w:rPr>
              <w:t> </w:t>
            </w:r>
          </w:p>
        </w:tc>
        <w:tc>
          <w:tcPr>
            <w:tcW w:w="776" w:type="dxa"/>
          </w:tcPr>
          <w:p>
            <w:pPr>
              <w:pStyle w:val="TableParagraph"/>
              <w:spacing w:line="245" w:lineRule="exact" w:before="8"/>
              <w:ind w:right="7"/>
              <w:jc w:val="right"/>
              <w:rPr>
                <w:sz w:val="20"/>
              </w:rPr>
            </w:pPr>
            <w:r>
              <w:rPr>
                <w:w w:val="99"/>
                <w:sz w:val="20"/>
              </w:rPr>
              <w:t> </w:t>
            </w:r>
          </w:p>
        </w:tc>
        <w:tc>
          <w:tcPr>
            <w:tcW w:w="757" w:type="dxa"/>
          </w:tcPr>
          <w:p>
            <w:pPr>
              <w:pStyle w:val="TableParagraph"/>
              <w:spacing w:line="245" w:lineRule="exact" w:before="8"/>
              <w:ind w:right="7"/>
              <w:jc w:val="right"/>
              <w:rPr>
                <w:sz w:val="20"/>
              </w:rPr>
            </w:pPr>
            <w:r>
              <w:rPr>
                <w:w w:val="99"/>
                <w:sz w:val="20"/>
              </w:rPr>
              <w:t> </w:t>
            </w:r>
          </w:p>
        </w:tc>
        <w:tc>
          <w:tcPr>
            <w:tcW w:w="771" w:type="dxa"/>
          </w:tcPr>
          <w:p>
            <w:pPr>
              <w:pStyle w:val="TableParagraph"/>
              <w:spacing w:line="245" w:lineRule="exact" w:before="8"/>
              <w:ind w:left="151"/>
              <w:rPr>
                <w:sz w:val="20"/>
              </w:rPr>
            </w:pPr>
            <w:r>
              <w:rPr>
                <w:sz w:val="20"/>
              </w:rPr>
              <w:t>45,99</w:t>
            </w:r>
          </w:p>
        </w:tc>
        <w:tc>
          <w:tcPr>
            <w:tcW w:w="737" w:type="dxa"/>
          </w:tcPr>
          <w:p>
            <w:pPr>
              <w:pStyle w:val="TableParagraph"/>
              <w:spacing w:line="252" w:lineRule="exact"/>
              <w:ind w:right="8"/>
              <w:jc w:val="right"/>
              <w:rPr>
                <w:sz w:val="20"/>
              </w:rPr>
            </w:pPr>
            <w:r>
              <w:rPr>
                <w:w w:val="99"/>
                <w:sz w:val="20"/>
              </w:rPr>
              <w:t> </w:t>
            </w:r>
          </w:p>
        </w:tc>
      </w:tr>
    </w:tbl>
    <w:p>
      <w:pPr>
        <w:spacing w:after="0" w:line="252" w:lineRule="exact"/>
        <w:jc w:val="right"/>
        <w:rPr>
          <w:sz w:val="20"/>
        </w:rPr>
        <w:sectPr>
          <w:type w:val="continuous"/>
          <w:pgSz w:w="11910" w:h="16840"/>
          <w:pgMar w:top="780" w:bottom="280" w:left="1580" w:right="1040"/>
        </w:sectPr>
      </w:pPr>
    </w:p>
    <w:p>
      <w:pPr>
        <w:pStyle w:val="BodyText"/>
        <w:spacing w:before="9"/>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6"/>
        <w:gridCol w:w="759"/>
        <w:gridCol w:w="760"/>
        <w:gridCol w:w="671"/>
        <w:gridCol w:w="789"/>
        <w:gridCol w:w="710"/>
        <w:gridCol w:w="710"/>
        <w:gridCol w:w="786"/>
        <w:gridCol w:w="776"/>
        <w:gridCol w:w="757"/>
        <w:gridCol w:w="771"/>
        <w:gridCol w:w="737"/>
      </w:tblGrid>
      <w:tr>
        <w:trPr>
          <w:trHeight w:val="520" w:hRule="atLeast"/>
        </w:trPr>
        <w:tc>
          <w:tcPr>
            <w:tcW w:w="826" w:type="dxa"/>
          </w:tcPr>
          <w:p>
            <w:pPr>
              <w:pStyle w:val="TableParagraph"/>
              <w:spacing w:before="0"/>
              <w:rPr>
                <w:rFonts w:ascii="Times New Roman"/>
                <w:sz w:val="20"/>
              </w:rPr>
            </w:pPr>
          </w:p>
        </w:tc>
        <w:tc>
          <w:tcPr>
            <w:tcW w:w="759" w:type="dxa"/>
          </w:tcPr>
          <w:p>
            <w:pPr>
              <w:pStyle w:val="TableParagraph"/>
              <w:spacing w:before="0"/>
              <w:rPr>
                <w:rFonts w:ascii="Times New Roman"/>
                <w:sz w:val="20"/>
              </w:rPr>
            </w:pPr>
          </w:p>
        </w:tc>
        <w:tc>
          <w:tcPr>
            <w:tcW w:w="760" w:type="dxa"/>
          </w:tcPr>
          <w:p>
            <w:pPr>
              <w:pStyle w:val="TableParagraph"/>
              <w:spacing w:before="4"/>
              <w:ind w:right="100"/>
              <w:jc w:val="right"/>
              <w:rPr>
                <w:sz w:val="20"/>
              </w:rPr>
            </w:pPr>
            <w:r>
              <w:rPr>
                <w:sz w:val="20"/>
              </w:rPr>
              <w:t>0,000</w:t>
            </w:r>
          </w:p>
          <w:p>
            <w:pPr>
              <w:pStyle w:val="TableParagraph"/>
              <w:spacing w:line="237" w:lineRule="exact" w:before="3"/>
              <w:ind w:right="1"/>
              <w:jc w:val="right"/>
              <w:rPr>
                <w:sz w:val="20"/>
              </w:rPr>
            </w:pPr>
            <w:r>
              <w:rPr>
                <w:sz w:val="20"/>
              </w:rPr>
              <w:t>.00 </w:t>
            </w:r>
          </w:p>
        </w:tc>
        <w:tc>
          <w:tcPr>
            <w:tcW w:w="671" w:type="dxa"/>
          </w:tcPr>
          <w:p>
            <w:pPr>
              <w:pStyle w:val="TableParagraph"/>
              <w:spacing w:before="0"/>
              <w:rPr>
                <w:rFonts w:ascii="Times New Roman"/>
                <w:sz w:val="20"/>
              </w:rPr>
            </w:pPr>
          </w:p>
        </w:tc>
        <w:tc>
          <w:tcPr>
            <w:tcW w:w="789" w:type="dxa"/>
          </w:tcPr>
          <w:p>
            <w:pPr>
              <w:pStyle w:val="TableParagraph"/>
              <w:spacing w:before="4"/>
              <w:ind w:right="100"/>
              <w:jc w:val="right"/>
              <w:rPr>
                <w:sz w:val="20"/>
              </w:rPr>
            </w:pPr>
            <w:r>
              <w:rPr>
                <w:sz w:val="20"/>
              </w:rPr>
              <w:t>5,460</w:t>
            </w:r>
          </w:p>
          <w:p>
            <w:pPr>
              <w:pStyle w:val="TableParagraph"/>
              <w:spacing w:line="237" w:lineRule="exact" w:before="3"/>
              <w:ind w:right="1"/>
              <w:jc w:val="right"/>
              <w:rPr>
                <w:sz w:val="20"/>
              </w:rPr>
            </w:pPr>
            <w:r>
              <w:rPr>
                <w:sz w:val="20"/>
              </w:rPr>
              <w:t>.22 </w:t>
            </w:r>
          </w:p>
        </w:tc>
        <w:tc>
          <w:tcPr>
            <w:tcW w:w="710" w:type="dxa"/>
          </w:tcPr>
          <w:p>
            <w:pPr>
              <w:pStyle w:val="TableParagraph"/>
              <w:spacing w:before="0"/>
              <w:rPr>
                <w:rFonts w:ascii="Times New Roman"/>
                <w:sz w:val="20"/>
              </w:rPr>
            </w:pPr>
          </w:p>
        </w:tc>
        <w:tc>
          <w:tcPr>
            <w:tcW w:w="710" w:type="dxa"/>
          </w:tcPr>
          <w:p>
            <w:pPr>
              <w:pStyle w:val="TableParagraph"/>
              <w:spacing w:before="0"/>
              <w:rPr>
                <w:rFonts w:ascii="Times New Roman"/>
                <w:sz w:val="20"/>
              </w:rPr>
            </w:pPr>
          </w:p>
        </w:tc>
        <w:tc>
          <w:tcPr>
            <w:tcW w:w="786" w:type="dxa"/>
          </w:tcPr>
          <w:p>
            <w:pPr>
              <w:pStyle w:val="TableParagraph"/>
              <w:spacing w:before="0"/>
              <w:rPr>
                <w:rFonts w:ascii="Times New Roman"/>
                <w:sz w:val="20"/>
              </w:rPr>
            </w:pPr>
          </w:p>
        </w:tc>
        <w:tc>
          <w:tcPr>
            <w:tcW w:w="776" w:type="dxa"/>
          </w:tcPr>
          <w:p>
            <w:pPr>
              <w:pStyle w:val="TableParagraph"/>
              <w:spacing w:before="0"/>
              <w:rPr>
                <w:rFonts w:ascii="Times New Roman"/>
                <w:sz w:val="20"/>
              </w:rPr>
            </w:pPr>
          </w:p>
        </w:tc>
        <w:tc>
          <w:tcPr>
            <w:tcW w:w="757" w:type="dxa"/>
          </w:tcPr>
          <w:p>
            <w:pPr>
              <w:pStyle w:val="TableParagraph"/>
              <w:spacing w:before="0"/>
              <w:rPr>
                <w:rFonts w:ascii="Times New Roman"/>
                <w:sz w:val="20"/>
              </w:rPr>
            </w:pPr>
          </w:p>
        </w:tc>
        <w:tc>
          <w:tcPr>
            <w:tcW w:w="771" w:type="dxa"/>
          </w:tcPr>
          <w:p>
            <w:pPr>
              <w:pStyle w:val="TableParagraph"/>
              <w:spacing w:before="4"/>
              <w:ind w:right="107"/>
              <w:jc w:val="right"/>
              <w:rPr>
                <w:sz w:val="20"/>
              </w:rPr>
            </w:pPr>
            <w:r>
              <w:rPr>
                <w:sz w:val="20"/>
              </w:rPr>
              <w:t>4,539</w:t>
            </w:r>
          </w:p>
          <w:p>
            <w:pPr>
              <w:pStyle w:val="TableParagraph"/>
              <w:spacing w:line="237" w:lineRule="exact" w:before="3"/>
              <w:ind w:right="8"/>
              <w:jc w:val="right"/>
              <w:rPr>
                <w:sz w:val="20"/>
              </w:rPr>
            </w:pPr>
            <w:r>
              <w:rPr>
                <w:sz w:val="20"/>
              </w:rPr>
              <w:t>.78 </w:t>
            </w:r>
          </w:p>
        </w:tc>
        <w:tc>
          <w:tcPr>
            <w:tcW w:w="737" w:type="dxa"/>
          </w:tcPr>
          <w:p>
            <w:pPr>
              <w:pStyle w:val="TableParagraph"/>
              <w:spacing w:before="0"/>
              <w:rPr>
                <w:rFonts w:ascii="Times New Roman"/>
                <w:sz w:val="20"/>
              </w:rPr>
            </w:pPr>
          </w:p>
        </w:tc>
      </w:tr>
    </w:tbl>
    <w:p>
      <w:pPr>
        <w:spacing w:after="0"/>
        <w:rPr>
          <w:rFonts w:ascii="Times New Roman"/>
          <w:sz w:val="20"/>
        </w:rPr>
        <w:sectPr>
          <w:pgSz w:w="11910" w:h="16840"/>
          <w:pgMar w:header="882" w:footer="1170" w:top="1460" w:bottom="1380" w:left="1580" w:right="1040"/>
        </w:sectPr>
      </w:pPr>
    </w:p>
    <w:p>
      <w:pPr>
        <w:pStyle w:val="BodyText"/>
        <w:spacing w:before="1"/>
        <w:ind w:left="218"/>
      </w:pPr>
      <w:r>
        <w:rPr>
          <w:w w:val="100"/>
        </w:rPr>
        <w:t> </w:t>
      </w:r>
    </w:p>
    <w:p>
      <w:pPr>
        <w:pStyle w:val="ListParagraph"/>
        <w:numPr>
          <w:ilvl w:val="0"/>
          <w:numId w:val="67"/>
        </w:numPr>
        <w:tabs>
          <w:tab w:pos="658" w:val="left" w:leader="none"/>
        </w:tabs>
        <w:spacing w:line="240" w:lineRule="auto" w:before="62" w:after="0"/>
        <w:ind w:left="657" w:right="0" w:hanging="440"/>
        <w:jc w:val="left"/>
        <w:rPr>
          <w:sz w:val="20"/>
        </w:rPr>
      </w:pPr>
      <w:bookmarkStart w:name="(3). 长期股权投资的减值测试情况" w:id="1074"/>
      <w:bookmarkEnd w:id="1074"/>
      <w:r>
        <w:rPr/>
      </w:r>
      <w:bookmarkStart w:name="(3). 长期股权投资的减值测试情况" w:id="1075"/>
      <w:bookmarkEnd w:id="1075"/>
      <w:r>
        <w:rPr>
          <w:w w:val="95"/>
          <w:sz w:val="20"/>
        </w:rPr>
        <w:t>长期股权投资的减值测试情况</w:t>
      </w:r>
      <w:r>
        <w:rPr>
          <w:w w:val="95"/>
          <w:sz w:val="20"/>
        </w:rPr>
        <w:t> </w:t>
      </w:r>
    </w:p>
    <w:p>
      <w:pPr>
        <w:spacing w:before="63"/>
        <w:ind w:left="218" w:right="0" w:firstLine="0"/>
        <w:jc w:val="left"/>
        <w:rPr>
          <w:sz w:val="20"/>
        </w:rPr>
      </w:pPr>
      <w:r>
        <w:rPr>
          <w:sz w:val="20"/>
        </w:rPr>
        <w:t>□适用√不适用 </w:t>
      </w:r>
    </w:p>
    <w:p>
      <w:pPr>
        <w:spacing w:before="65"/>
        <w:ind w:left="218" w:right="0" w:firstLine="0"/>
        <w:jc w:val="left"/>
        <w:rPr>
          <w:sz w:val="20"/>
        </w:rPr>
      </w:pPr>
      <w:bookmarkStart w:name="4、 营业收入和营业成本" w:id="1076"/>
      <w:bookmarkEnd w:id="1076"/>
      <w:r>
        <w:rPr/>
      </w:r>
      <w:r>
        <w:rPr>
          <w:sz w:val="21"/>
        </w:rPr>
        <w:t>4</w:t>
      </w:r>
      <w:r>
        <w:rPr>
          <w:spacing w:val="4"/>
          <w:sz w:val="21"/>
        </w:rPr>
        <w:t>、 </w:t>
      </w:r>
      <w:r>
        <w:rPr>
          <w:sz w:val="20"/>
        </w:rPr>
        <w:t>营业收入和营业成本</w:t>
      </w:r>
    </w:p>
    <w:p>
      <w:pPr>
        <w:pStyle w:val="ListParagraph"/>
        <w:numPr>
          <w:ilvl w:val="0"/>
          <w:numId w:val="68"/>
        </w:numPr>
        <w:tabs>
          <w:tab w:pos="622" w:val="left" w:leader="none"/>
        </w:tabs>
        <w:spacing w:line="240" w:lineRule="auto" w:before="61" w:after="0"/>
        <w:ind w:left="621" w:right="0" w:hanging="404"/>
        <w:jc w:val="left"/>
        <w:rPr>
          <w:sz w:val="18"/>
        </w:rPr>
      </w:pPr>
      <w:bookmarkStart w:name="(1).  营业收入和营业成本情况" w:id="1077"/>
      <w:bookmarkEnd w:id="1077"/>
      <w:r>
        <w:rPr/>
      </w:r>
      <w:bookmarkStart w:name="(1).  营业收入和营业成本情况" w:id="1078"/>
      <w:bookmarkEnd w:id="1078"/>
      <w:r>
        <w:rPr>
          <w:w w:val="95"/>
          <w:sz w:val="20"/>
        </w:rPr>
        <w:t>营业收入和营业成本情况</w:t>
      </w:r>
      <w:r>
        <w:rPr>
          <w:w w:val="95"/>
          <w:sz w:val="20"/>
        </w:rPr>
        <w:t> </w:t>
      </w:r>
    </w:p>
    <w:p>
      <w:pPr>
        <w:spacing w:before="62"/>
        <w:ind w:left="218"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6"/>
        </w:rPr>
      </w:pPr>
    </w:p>
    <w:p>
      <w:pPr>
        <w:spacing w:before="0"/>
        <w:ind w:left="218" w:right="0" w:firstLine="0"/>
        <w:jc w:val="left"/>
        <w:rPr>
          <w:sz w:val="20"/>
        </w:rPr>
      </w:pPr>
      <w:r>
        <w:rPr>
          <w:w w:val="95"/>
          <w:sz w:val="20"/>
        </w:rPr>
        <w:t>单位：元币种：人民币 </w:t>
      </w:r>
    </w:p>
    <w:p>
      <w:pPr>
        <w:spacing w:after="0"/>
        <w:jc w:val="left"/>
        <w:rPr>
          <w:sz w:val="20"/>
        </w:rPr>
        <w:sectPr>
          <w:type w:val="continuous"/>
          <w:pgSz w:w="11910" w:h="16840"/>
          <w:pgMar w:top="780" w:bottom="280" w:left="1580" w:right="1040"/>
          <w:cols w:num="2" w:equalWidth="0">
            <w:col w:w="3409" w:space="3425"/>
            <w:col w:w="2456"/>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4"/>
        <w:gridCol w:w="1897"/>
        <w:gridCol w:w="1897"/>
        <w:gridCol w:w="1897"/>
        <w:gridCol w:w="1896"/>
      </w:tblGrid>
      <w:tr>
        <w:trPr>
          <w:trHeight w:val="273" w:hRule="atLeast"/>
        </w:trPr>
        <w:tc>
          <w:tcPr>
            <w:tcW w:w="1464" w:type="dxa"/>
            <w:vMerge w:val="restart"/>
          </w:tcPr>
          <w:p>
            <w:pPr>
              <w:pStyle w:val="TableParagraph"/>
              <w:spacing w:before="142"/>
              <w:ind w:left="520"/>
              <w:rPr>
                <w:sz w:val="21"/>
              </w:rPr>
            </w:pPr>
            <w:r>
              <w:rPr>
                <w:sz w:val="21"/>
              </w:rPr>
              <w:t>项目 </w:t>
            </w:r>
          </w:p>
        </w:tc>
        <w:tc>
          <w:tcPr>
            <w:tcW w:w="3794" w:type="dxa"/>
            <w:gridSpan w:val="2"/>
          </w:tcPr>
          <w:p>
            <w:pPr>
              <w:pStyle w:val="TableParagraph"/>
              <w:spacing w:line="252" w:lineRule="exact"/>
              <w:ind w:left="1370"/>
              <w:rPr>
                <w:sz w:val="21"/>
              </w:rPr>
            </w:pPr>
            <w:r>
              <w:rPr>
                <w:sz w:val="21"/>
              </w:rPr>
              <w:t>本期发生额 </w:t>
            </w:r>
          </w:p>
        </w:tc>
        <w:tc>
          <w:tcPr>
            <w:tcW w:w="3793" w:type="dxa"/>
            <w:gridSpan w:val="2"/>
          </w:tcPr>
          <w:p>
            <w:pPr>
              <w:pStyle w:val="TableParagraph"/>
              <w:spacing w:line="252" w:lineRule="exact"/>
              <w:ind w:left="1369"/>
              <w:rPr>
                <w:sz w:val="21"/>
              </w:rPr>
            </w:pPr>
            <w:r>
              <w:rPr>
                <w:sz w:val="21"/>
              </w:rPr>
              <w:t>上期发生额 </w:t>
            </w:r>
          </w:p>
        </w:tc>
      </w:tr>
      <w:tr>
        <w:trPr>
          <w:trHeight w:val="270" w:hRule="atLeast"/>
        </w:trPr>
        <w:tc>
          <w:tcPr>
            <w:tcW w:w="1464" w:type="dxa"/>
            <w:vMerge/>
            <w:tcBorders>
              <w:top w:val="nil"/>
            </w:tcBorders>
          </w:tcPr>
          <w:p>
            <w:pPr>
              <w:rPr>
                <w:sz w:val="2"/>
                <w:szCs w:val="2"/>
              </w:rPr>
            </w:pPr>
          </w:p>
        </w:tc>
        <w:tc>
          <w:tcPr>
            <w:tcW w:w="1897" w:type="dxa"/>
          </w:tcPr>
          <w:p>
            <w:pPr>
              <w:pStyle w:val="TableParagraph"/>
              <w:spacing w:line="250" w:lineRule="exact"/>
              <w:ind w:left="737"/>
              <w:rPr>
                <w:sz w:val="21"/>
              </w:rPr>
            </w:pPr>
            <w:r>
              <w:rPr>
                <w:sz w:val="21"/>
              </w:rPr>
              <w:t>收入 </w:t>
            </w:r>
          </w:p>
        </w:tc>
        <w:tc>
          <w:tcPr>
            <w:tcW w:w="1897" w:type="dxa"/>
          </w:tcPr>
          <w:p>
            <w:pPr>
              <w:pStyle w:val="TableParagraph"/>
              <w:spacing w:line="250" w:lineRule="exact"/>
              <w:ind w:left="736"/>
              <w:rPr>
                <w:sz w:val="21"/>
              </w:rPr>
            </w:pPr>
            <w:r>
              <w:rPr>
                <w:sz w:val="21"/>
              </w:rPr>
              <w:t>成本 </w:t>
            </w:r>
          </w:p>
        </w:tc>
        <w:tc>
          <w:tcPr>
            <w:tcW w:w="1897" w:type="dxa"/>
          </w:tcPr>
          <w:p>
            <w:pPr>
              <w:pStyle w:val="TableParagraph"/>
              <w:spacing w:line="250" w:lineRule="exact"/>
              <w:ind w:left="735"/>
              <w:rPr>
                <w:sz w:val="21"/>
              </w:rPr>
            </w:pPr>
            <w:r>
              <w:rPr>
                <w:sz w:val="21"/>
              </w:rPr>
              <w:t>收入 </w:t>
            </w:r>
          </w:p>
        </w:tc>
        <w:tc>
          <w:tcPr>
            <w:tcW w:w="1896" w:type="dxa"/>
          </w:tcPr>
          <w:p>
            <w:pPr>
              <w:pStyle w:val="TableParagraph"/>
              <w:spacing w:line="250" w:lineRule="exact"/>
              <w:ind w:left="735"/>
              <w:rPr>
                <w:sz w:val="21"/>
              </w:rPr>
            </w:pPr>
            <w:r>
              <w:rPr>
                <w:sz w:val="21"/>
              </w:rPr>
              <w:t>成本 </w:t>
            </w:r>
          </w:p>
        </w:tc>
      </w:tr>
      <w:tr>
        <w:trPr>
          <w:trHeight w:val="273" w:hRule="atLeast"/>
        </w:trPr>
        <w:tc>
          <w:tcPr>
            <w:tcW w:w="1464" w:type="dxa"/>
          </w:tcPr>
          <w:p>
            <w:pPr>
              <w:pStyle w:val="TableParagraph"/>
              <w:spacing w:line="252" w:lineRule="exact"/>
              <w:ind w:right="398"/>
              <w:jc w:val="right"/>
              <w:rPr>
                <w:sz w:val="21"/>
              </w:rPr>
            </w:pPr>
            <w:r>
              <w:rPr>
                <w:spacing w:val="-1"/>
                <w:sz w:val="21"/>
              </w:rPr>
              <w:t>主营业务</w:t>
            </w:r>
            <w:r>
              <w:rPr>
                <w:sz w:val="21"/>
              </w:rPr>
              <w:t> </w:t>
            </w:r>
          </w:p>
        </w:tc>
        <w:tc>
          <w:tcPr>
            <w:tcW w:w="1897" w:type="dxa"/>
          </w:tcPr>
          <w:p>
            <w:pPr>
              <w:pStyle w:val="TableParagraph"/>
              <w:spacing w:line="252" w:lineRule="exact"/>
              <w:ind w:right="-15"/>
              <w:jc w:val="right"/>
              <w:rPr>
                <w:sz w:val="21"/>
              </w:rPr>
            </w:pPr>
            <w:r>
              <w:rPr>
                <w:sz w:val="21"/>
              </w:rPr>
              <w:t>7,037,165,662.20 </w:t>
            </w:r>
          </w:p>
        </w:tc>
        <w:tc>
          <w:tcPr>
            <w:tcW w:w="1897" w:type="dxa"/>
          </w:tcPr>
          <w:p>
            <w:pPr>
              <w:pStyle w:val="TableParagraph"/>
              <w:spacing w:line="252" w:lineRule="exact"/>
              <w:ind w:right="-15"/>
              <w:jc w:val="right"/>
              <w:rPr>
                <w:sz w:val="21"/>
              </w:rPr>
            </w:pPr>
            <w:r>
              <w:rPr>
                <w:sz w:val="21"/>
              </w:rPr>
              <w:t>6,814,010,542.45 </w:t>
            </w:r>
          </w:p>
        </w:tc>
        <w:tc>
          <w:tcPr>
            <w:tcW w:w="1897" w:type="dxa"/>
          </w:tcPr>
          <w:p>
            <w:pPr>
              <w:pStyle w:val="TableParagraph"/>
              <w:spacing w:line="252" w:lineRule="exact"/>
              <w:ind w:right="-15"/>
              <w:jc w:val="right"/>
              <w:rPr>
                <w:sz w:val="21"/>
              </w:rPr>
            </w:pPr>
            <w:r>
              <w:rPr>
                <w:sz w:val="21"/>
              </w:rPr>
              <w:t>7,789,888,354.43 </w:t>
            </w:r>
          </w:p>
        </w:tc>
        <w:tc>
          <w:tcPr>
            <w:tcW w:w="1896" w:type="dxa"/>
          </w:tcPr>
          <w:p>
            <w:pPr>
              <w:pStyle w:val="TableParagraph"/>
              <w:spacing w:line="252" w:lineRule="exact"/>
              <w:ind w:right="-15"/>
              <w:jc w:val="right"/>
              <w:rPr>
                <w:sz w:val="21"/>
              </w:rPr>
            </w:pPr>
            <w:r>
              <w:rPr>
                <w:sz w:val="21"/>
              </w:rPr>
              <w:t>6,988,004,795.04 </w:t>
            </w:r>
          </w:p>
        </w:tc>
      </w:tr>
      <w:tr>
        <w:trPr>
          <w:trHeight w:val="273" w:hRule="atLeast"/>
        </w:trPr>
        <w:tc>
          <w:tcPr>
            <w:tcW w:w="1464" w:type="dxa"/>
          </w:tcPr>
          <w:p>
            <w:pPr>
              <w:pStyle w:val="TableParagraph"/>
              <w:spacing w:line="252" w:lineRule="exact"/>
              <w:ind w:right="398"/>
              <w:jc w:val="right"/>
              <w:rPr>
                <w:sz w:val="21"/>
              </w:rPr>
            </w:pPr>
            <w:r>
              <w:rPr>
                <w:spacing w:val="-1"/>
                <w:sz w:val="21"/>
              </w:rPr>
              <w:t>其他业务</w:t>
            </w:r>
            <w:r>
              <w:rPr>
                <w:sz w:val="21"/>
              </w:rPr>
              <w:t> </w:t>
            </w:r>
          </w:p>
        </w:tc>
        <w:tc>
          <w:tcPr>
            <w:tcW w:w="1897" w:type="dxa"/>
          </w:tcPr>
          <w:p>
            <w:pPr>
              <w:pStyle w:val="TableParagraph"/>
              <w:spacing w:line="252" w:lineRule="exact"/>
              <w:ind w:right="-15"/>
              <w:jc w:val="right"/>
              <w:rPr>
                <w:sz w:val="21"/>
              </w:rPr>
            </w:pPr>
            <w:r>
              <w:rPr>
                <w:sz w:val="21"/>
              </w:rPr>
              <w:t>13,003,691.32 </w:t>
            </w:r>
          </w:p>
        </w:tc>
        <w:tc>
          <w:tcPr>
            <w:tcW w:w="1897" w:type="dxa"/>
          </w:tcPr>
          <w:p>
            <w:pPr>
              <w:pStyle w:val="TableParagraph"/>
              <w:spacing w:line="252" w:lineRule="exact"/>
              <w:ind w:right="-15"/>
              <w:jc w:val="right"/>
              <w:rPr>
                <w:sz w:val="21"/>
              </w:rPr>
            </w:pPr>
            <w:r>
              <w:rPr>
                <w:sz w:val="21"/>
              </w:rPr>
              <w:t>4,648,694.05 </w:t>
            </w:r>
          </w:p>
        </w:tc>
        <w:tc>
          <w:tcPr>
            <w:tcW w:w="1897" w:type="dxa"/>
          </w:tcPr>
          <w:p>
            <w:pPr>
              <w:pStyle w:val="TableParagraph"/>
              <w:spacing w:line="252" w:lineRule="exact"/>
              <w:ind w:right="-15"/>
              <w:jc w:val="right"/>
              <w:rPr>
                <w:sz w:val="21"/>
              </w:rPr>
            </w:pPr>
            <w:r>
              <w:rPr>
                <w:sz w:val="21"/>
              </w:rPr>
              <w:t>8,224,885.85 </w:t>
            </w:r>
          </w:p>
        </w:tc>
        <w:tc>
          <w:tcPr>
            <w:tcW w:w="1896" w:type="dxa"/>
          </w:tcPr>
          <w:p>
            <w:pPr>
              <w:pStyle w:val="TableParagraph"/>
              <w:spacing w:line="252" w:lineRule="exact"/>
              <w:ind w:right="-15"/>
              <w:jc w:val="right"/>
              <w:rPr>
                <w:sz w:val="21"/>
              </w:rPr>
            </w:pPr>
            <w:r>
              <w:rPr>
                <w:sz w:val="21"/>
              </w:rPr>
              <w:t>5,262,917.15 </w:t>
            </w:r>
          </w:p>
        </w:tc>
      </w:tr>
      <w:tr>
        <w:trPr>
          <w:trHeight w:val="271" w:hRule="atLeast"/>
        </w:trPr>
        <w:tc>
          <w:tcPr>
            <w:tcW w:w="1464" w:type="dxa"/>
          </w:tcPr>
          <w:p>
            <w:pPr>
              <w:pStyle w:val="TableParagraph"/>
              <w:spacing w:line="250" w:lineRule="exact"/>
              <w:ind w:right="405"/>
              <w:jc w:val="right"/>
              <w:rPr>
                <w:sz w:val="21"/>
              </w:rPr>
            </w:pPr>
            <w:r>
              <w:rPr>
                <w:sz w:val="21"/>
              </w:rPr>
              <w:t>合计 </w:t>
            </w:r>
          </w:p>
        </w:tc>
        <w:tc>
          <w:tcPr>
            <w:tcW w:w="1897" w:type="dxa"/>
          </w:tcPr>
          <w:p>
            <w:pPr>
              <w:pStyle w:val="TableParagraph"/>
              <w:spacing w:line="250" w:lineRule="exact"/>
              <w:ind w:right="-15"/>
              <w:jc w:val="right"/>
              <w:rPr>
                <w:sz w:val="21"/>
              </w:rPr>
            </w:pPr>
            <w:r>
              <w:rPr>
                <w:sz w:val="21"/>
              </w:rPr>
              <w:t>7,050,169,353.52 </w:t>
            </w:r>
          </w:p>
        </w:tc>
        <w:tc>
          <w:tcPr>
            <w:tcW w:w="1897" w:type="dxa"/>
          </w:tcPr>
          <w:p>
            <w:pPr>
              <w:pStyle w:val="TableParagraph"/>
              <w:spacing w:line="250" w:lineRule="exact"/>
              <w:ind w:right="-15"/>
              <w:jc w:val="right"/>
              <w:rPr>
                <w:sz w:val="21"/>
              </w:rPr>
            </w:pPr>
            <w:r>
              <w:rPr>
                <w:sz w:val="21"/>
              </w:rPr>
              <w:t>6,818,659,236.50 </w:t>
            </w:r>
          </w:p>
        </w:tc>
        <w:tc>
          <w:tcPr>
            <w:tcW w:w="1897" w:type="dxa"/>
          </w:tcPr>
          <w:p>
            <w:pPr>
              <w:pStyle w:val="TableParagraph"/>
              <w:spacing w:line="250" w:lineRule="exact"/>
              <w:ind w:right="-15"/>
              <w:jc w:val="right"/>
              <w:rPr>
                <w:sz w:val="21"/>
              </w:rPr>
            </w:pPr>
            <w:r>
              <w:rPr>
                <w:sz w:val="21"/>
              </w:rPr>
              <w:t>7,798,113,240.28 </w:t>
            </w:r>
          </w:p>
        </w:tc>
        <w:tc>
          <w:tcPr>
            <w:tcW w:w="1896" w:type="dxa"/>
          </w:tcPr>
          <w:p>
            <w:pPr>
              <w:pStyle w:val="TableParagraph"/>
              <w:spacing w:line="250" w:lineRule="exact"/>
              <w:ind w:right="-15"/>
              <w:jc w:val="right"/>
              <w:rPr>
                <w:sz w:val="21"/>
              </w:rPr>
            </w:pPr>
            <w:r>
              <w:rPr>
                <w:sz w:val="21"/>
              </w:rPr>
              <w:t>6,993,267,712.19 </w:t>
            </w:r>
          </w:p>
        </w:tc>
      </w:tr>
    </w:tbl>
    <w:p>
      <w:pPr>
        <w:spacing w:after="0" w:line="250" w:lineRule="exact"/>
        <w:jc w:val="right"/>
        <w:rPr>
          <w:sz w:val="21"/>
        </w:rPr>
        <w:sectPr>
          <w:type w:val="continuous"/>
          <w:pgSz w:w="11910" w:h="16840"/>
          <w:pgMar w:top="780" w:bottom="280" w:left="1580" w:right="1040"/>
        </w:sectPr>
      </w:pPr>
    </w:p>
    <w:p>
      <w:pPr>
        <w:pStyle w:val="ListParagraph"/>
        <w:numPr>
          <w:ilvl w:val="0"/>
          <w:numId w:val="68"/>
        </w:numPr>
        <w:tabs>
          <w:tab w:pos="622" w:val="left" w:leader="none"/>
        </w:tabs>
        <w:spacing w:line="240" w:lineRule="auto" w:before="61" w:after="0"/>
        <w:ind w:left="621" w:right="0" w:hanging="404"/>
        <w:jc w:val="left"/>
        <w:rPr>
          <w:sz w:val="18"/>
        </w:rPr>
      </w:pPr>
      <w:bookmarkStart w:name="(2).  营业收入、营业成本的分解信息" w:id="1079"/>
      <w:bookmarkEnd w:id="1079"/>
      <w:r>
        <w:rPr/>
      </w:r>
      <w:bookmarkStart w:name="(2).  营业收入、营业成本的分解信息" w:id="1080"/>
      <w:bookmarkEnd w:id="1080"/>
      <w:r>
        <w:rPr>
          <w:w w:val="95"/>
          <w:sz w:val="20"/>
        </w:rPr>
        <w:t>营业收入、营业成本的分解信息</w:t>
      </w:r>
      <w:r>
        <w:rPr>
          <w:w w:val="95"/>
          <w:sz w:val="20"/>
        </w:rPr>
        <w:t> </w:t>
      </w:r>
    </w:p>
    <w:p>
      <w:pPr>
        <w:spacing w:before="63"/>
        <w:ind w:left="218" w:right="0" w:firstLine="0"/>
        <w:jc w:val="left"/>
        <w:rPr>
          <w:sz w:val="20"/>
        </w:rPr>
      </w:pPr>
      <w:r>
        <w:rPr>
          <w:sz w:val="20"/>
        </w:rPr>
        <w:t>√适用□不适用 </w:t>
      </w:r>
    </w:p>
    <w:p>
      <w:pPr>
        <w:pStyle w:val="BodyText"/>
        <w:rPr>
          <w:sz w:val="20"/>
        </w:rPr>
      </w:pPr>
      <w:r>
        <w:rPr/>
        <w:br w:type="column"/>
      </w:r>
      <w:r>
        <w:rPr>
          <w:sz w:val="20"/>
        </w:rPr>
      </w:r>
    </w:p>
    <w:p>
      <w:pPr>
        <w:pStyle w:val="BodyText"/>
        <w:rPr>
          <w:sz w:val="20"/>
        </w:rPr>
      </w:pPr>
    </w:p>
    <w:p>
      <w:pPr>
        <w:spacing w:before="130"/>
        <w:ind w:left="218" w:right="0" w:firstLine="0"/>
        <w:jc w:val="left"/>
        <w:rPr>
          <w:sz w:val="20"/>
        </w:rPr>
      </w:pPr>
      <w:r>
        <w:rPr>
          <w:w w:val="95"/>
          <w:sz w:val="20"/>
        </w:rPr>
        <w:t>单位：元币种：人民币 </w:t>
      </w:r>
    </w:p>
    <w:p>
      <w:pPr>
        <w:spacing w:after="0"/>
        <w:jc w:val="left"/>
        <w:rPr>
          <w:sz w:val="20"/>
        </w:rPr>
        <w:sectPr>
          <w:type w:val="continuous"/>
          <w:pgSz w:w="11910" w:h="16840"/>
          <w:pgMar w:top="780" w:bottom="280" w:left="1580" w:right="1040"/>
          <w:cols w:num="2" w:equalWidth="0">
            <w:col w:w="3673" w:space="3161"/>
            <w:col w:w="2456"/>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5"/>
        <w:gridCol w:w="1976"/>
        <w:gridCol w:w="1978"/>
        <w:gridCol w:w="1975"/>
        <w:gridCol w:w="1976"/>
      </w:tblGrid>
      <w:tr>
        <w:trPr>
          <w:trHeight w:val="270" w:hRule="atLeast"/>
        </w:trPr>
        <w:tc>
          <w:tcPr>
            <w:tcW w:w="1145" w:type="dxa"/>
            <w:vMerge w:val="restart"/>
          </w:tcPr>
          <w:p>
            <w:pPr>
              <w:pStyle w:val="TableParagraph"/>
              <w:spacing w:before="142"/>
              <w:ind w:left="151"/>
              <w:rPr>
                <w:sz w:val="21"/>
              </w:rPr>
            </w:pPr>
            <w:r>
              <w:rPr>
                <w:spacing w:val="-1"/>
                <w:sz w:val="21"/>
              </w:rPr>
              <w:t>合同分类</w:t>
            </w:r>
            <w:r>
              <w:rPr>
                <w:sz w:val="21"/>
              </w:rPr>
              <w:t> </w:t>
            </w:r>
          </w:p>
        </w:tc>
        <w:tc>
          <w:tcPr>
            <w:tcW w:w="3954" w:type="dxa"/>
            <w:gridSpan w:val="2"/>
          </w:tcPr>
          <w:p>
            <w:pPr>
              <w:pStyle w:val="TableParagraph"/>
              <w:spacing w:line="250" w:lineRule="exact"/>
              <w:ind w:left="1482" w:right="1370"/>
              <w:jc w:val="center"/>
              <w:rPr>
                <w:sz w:val="21"/>
              </w:rPr>
            </w:pPr>
            <w:r>
              <w:rPr>
                <w:sz w:val="21"/>
              </w:rPr>
              <w:t>XXX-分部 </w:t>
            </w:r>
          </w:p>
        </w:tc>
        <w:tc>
          <w:tcPr>
            <w:tcW w:w="3951" w:type="dxa"/>
            <w:gridSpan w:val="2"/>
          </w:tcPr>
          <w:p>
            <w:pPr>
              <w:pStyle w:val="TableParagraph"/>
              <w:spacing w:line="250" w:lineRule="exact"/>
              <w:ind w:left="1796" w:right="1685"/>
              <w:jc w:val="center"/>
              <w:rPr>
                <w:sz w:val="21"/>
              </w:rPr>
            </w:pPr>
            <w:r>
              <w:rPr>
                <w:sz w:val="21"/>
              </w:rPr>
              <w:t>合计 </w:t>
            </w:r>
          </w:p>
        </w:tc>
      </w:tr>
      <w:tr>
        <w:trPr>
          <w:trHeight w:val="273" w:hRule="atLeast"/>
        </w:trPr>
        <w:tc>
          <w:tcPr>
            <w:tcW w:w="1145" w:type="dxa"/>
            <w:vMerge/>
            <w:tcBorders>
              <w:top w:val="nil"/>
            </w:tcBorders>
          </w:tcPr>
          <w:p>
            <w:pPr>
              <w:rPr>
                <w:sz w:val="2"/>
                <w:szCs w:val="2"/>
              </w:rPr>
            </w:pPr>
          </w:p>
        </w:tc>
        <w:tc>
          <w:tcPr>
            <w:tcW w:w="1976" w:type="dxa"/>
          </w:tcPr>
          <w:p>
            <w:pPr>
              <w:pStyle w:val="TableParagraph"/>
              <w:spacing w:line="252" w:lineRule="exact"/>
              <w:ind w:left="565"/>
              <w:rPr>
                <w:sz w:val="21"/>
              </w:rPr>
            </w:pPr>
            <w:r>
              <w:rPr>
                <w:spacing w:val="-1"/>
                <w:sz w:val="21"/>
              </w:rPr>
              <w:t>营业收入</w:t>
            </w:r>
            <w:r>
              <w:rPr>
                <w:sz w:val="21"/>
              </w:rPr>
              <w:t> </w:t>
            </w:r>
          </w:p>
        </w:tc>
        <w:tc>
          <w:tcPr>
            <w:tcW w:w="1978" w:type="dxa"/>
          </w:tcPr>
          <w:p>
            <w:pPr>
              <w:pStyle w:val="TableParagraph"/>
              <w:spacing w:line="252" w:lineRule="exact"/>
              <w:ind w:left="565"/>
              <w:rPr>
                <w:sz w:val="21"/>
              </w:rPr>
            </w:pPr>
            <w:r>
              <w:rPr>
                <w:spacing w:val="-1"/>
                <w:sz w:val="21"/>
              </w:rPr>
              <w:t>营业成本</w:t>
            </w:r>
            <w:r>
              <w:rPr>
                <w:sz w:val="21"/>
              </w:rPr>
              <w:t> </w:t>
            </w:r>
          </w:p>
        </w:tc>
        <w:tc>
          <w:tcPr>
            <w:tcW w:w="1975" w:type="dxa"/>
          </w:tcPr>
          <w:p>
            <w:pPr>
              <w:pStyle w:val="TableParagraph"/>
              <w:spacing w:line="252" w:lineRule="exact"/>
              <w:ind w:left="563"/>
              <w:rPr>
                <w:sz w:val="21"/>
              </w:rPr>
            </w:pPr>
            <w:r>
              <w:rPr>
                <w:spacing w:val="-1"/>
                <w:sz w:val="21"/>
              </w:rPr>
              <w:t>营业收入</w:t>
            </w:r>
            <w:r>
              <w:rPr>
                <w:sz w:val="21"/>
              </w:rPr>
              <w:t> </w:t>
            </w:r>
          </w:p>
        </w:tc>
        <w:tc>
          <w:tcPr>
            <w:tcW w:w="1976" w:type="dxa"/>
          </w:tcPr>
          <w:p>
            <w:pPr>
              <w:pStyle w:val="TableParagraph"/>
              <w:spacing w:line="252" w:lineRule="exact"/>
              <w:ind w:left="566"/>
              <w:rPr>
                <w:sz w:val="21"/>
              </w:rPr>
            </w:pPr>
            <w:r>
              <w:rPr>
                <w:spacing w:val="-1"/>
                <w:sz w:val="21"/>
              </w:rPr>
              <w:t>营业成本</w:t>
            </w:r>
            <w:r>
              <w:rPr>
                <w:sz w:val="21"/>
              </w:rPr>
              <w:t> </w:t>
            </w:r>
          </w:p>
        </w:tc>
      </w:tr>
      <w:tr>
        <w:trPr>
          <w:trHeight w:val="273" w:hRule="atLeast"/>
        </w:trPr>
        <w:tc>
          <w:tcPr>
            <w:tcW w:w="1145" w:type="dxa"/>
          </w:tcPr>
          <w:p>
            <w:pPr>
              <w:pStyle w:val="TableParagraph"/>
              <w:spacing w:line="252" w:lineRule="exact"/>
              <w:ind w:left="107"/>
              <w:rPr>
                <w:sz w:val="21"/>
              </w:rPr>
            </w:pPr>
            <w:r>
              <w:rPr>
                <w:spacing w:val="-1"/>
                <w:sz w:val="21"/>
              </w:rPr>
              <w:t>商品类型</w:t>
            </w:r>
            <w:r>
              <w:rPr>
                <w:sz w:val="21"/>
              </w:rPr>
              <w:t> </w:t>
            </w:r>
          </w:p>
        </w:tc>
        <w:tc>
          <w:tcPr>
            <w:tcW w:w="1976" w:type="dxa"/>
          </w:tcPr>
          <w:p>
            <w:pPr>
              <w:pStyle w:val="TableParagraph"/>
              <w:spacing w:line="252" w:lineRule="exact"/>
              <w:ind w:right="-15"/>
              <w:jc w:val="right"/>
              <w:rPr>
                <w:sz w:val="21"/>
              </w:rPr>
            </w:pPr>
            <w:r>
              <w:rPr>
                <w:w w:val="100"/>
                <w:sz w:val="21"/>
              </w:rPr>
              <w:t> </w:t>
            </w:r>
          </w:p>
        </w:tc>
        <w:tc>
          <w:tcPr>
            <w:tcW w:w="1978" w:type="dxa"/>
          </w:tcPr>
          <w:p>
            <w:pPr>
              <w:pStyle w:val="TableParagraph"/>
              <w:spacing w:line="252" w:lineRule="exact"/>
              <w:ind w:right="-15"/>
              <w:jc w:val="right"/>
              <w:rPr>
                <w:sz w:val="21"/>
              </w:rPr>
            </w:pPr>
            <w:r>
              <w:rPr>
                <w:w w:val="100"/>
                <w:sz w:val="21"/>
              </w:rPr>
              <w:t> </w:t>
            </w:r>
          </w:p>
        </w:tc>
        <w:tc>
          <w:tcPr>
            <w:tcW w:w="1975" w:type="dxa"/>
          </w:tcPr>
          <w:p>
            <w:pPr>
              <w:pStyle w:val="TableParagraph"/>
              <w:spacing w:line="252" w:lineRule="exact"/>
              <w:ind w:right="-15"/>
              <w:jc w:val="right"/>
              <w:rPr>
                <w:sz w:val="21"/>
              </w:rPr>
            </w:pPr>
            <w:r>
              <w:rPr>
                <w:w w:val="100"/>
                <w:sz w:val="21"/>
              </w:rPr>
              <w:t> </w:t>
            </w:r>
          </w:p>
        </w:tc>
        <w:tc>
          <w:tcPr>
            <w:tcW w:w="1976" w:type="dxa"/>
          </w:tcPr>
          <w:p>
            <w:pPr>
              <w:pStyle w:val="TableParagraph"/>
              <w:spacing w:line="252" w:lineRule="exact"/>
              <w:ind w:right="-15"/>
              <w:jc w:val="right"/>
              <w:rPr>
                <w:sz w:val="21"/>
              </w:rPr>
            </w:pPr>
            <w:r>
              <w:rPr>
                <w:w w:val="100"/>
                <w:sz w:val="21"/>
              </w:rPr>
              <w:t> </w:t>
            </w:r>
          </w:p>
        </w:tc>
      </w:tr>
      <w:tr>
        <w:trPr>
          <w:trHeight w:val="270" w:hRule="atLeast"/>
        </w:trPr>
        <w:tc>
          <w:tcPr>
            <w:tcW w:w="1145" w:type="dxa"/>
          </w:tcPr>
          <w:p>
            <w:pPr>
              <w:pStyle w:val="TableParagraph"/>
              <w:spacing w:line="250" w:lineRule="exact"/>
              <w:ind w:left="107"/>
              <w:rPr>
                <w:sz w:val="21"/>
              </w:rPr>
            </w:pPr>
            <w:r>
              <w:rPr>
                <w:sz w:val="21"/>
              </w:rPr>
              <w:t>苯酚 </w:t>
            </w:r>
          </w:p>
        </w:tc>
        <w:tc>
          <w:tcPr>
            <w:tcW w:w="1976" w:type="dxa"/>
          </w:tcPr>
          <w:p>
            <w:pPr>
              <w:pStyle w:val="TableParagraph"/>
              <w:spacing w:line="250" w:lineRule="exact"/>
              <w:ind w:right="-15"/>
              <w:jc w:val="right"/>
              <w:rPr>
                <w:sz w:val="21"/>
              </w:rPr>
            </w:pPr>
            <w:r>
              <w:rPr>
                <w:sz w:val="21"/>
              </w:rPr>
              <w:t>1,924,064,011.01 </w:t>
            </w:r>
          </w:p>
        </w:tc>
        <w:tc>
          <w:tcPr>
            <w:tcW w:w="1978" w:type="dxa"/>
          </w:tcPr>
          <w:p>
            <w:pPr>
              <w:pStyle w:val="TableParagraph"/>
              <w:spacing w:line="250" w:lineRule="exact"/>
              <w:ind w:right="-15"/>
              <w:jc w:val="right"/>
              <w:rPr>
                <w:sz w:val="21"/>
              </w:rPr>
            </w:pPr>
            <w:r>
              <w:rPr>
                <w:sz w:val="21"/>
              </w:rPr>
              <w:t>1,825,056,876.80 </w:t>
            </w:r>
          </w:p>
        </w:tc>
        <w:tc>
          <w:tcPr>
            <w:tcW w:w="1975" w:type="dxa"/>
          </w:tcPr>
          <w:p>
            <w:pPr>
              <w:pStyle w:val="TableParagraph"/>
              <w:spacing w:line="250" w:lineRule="exact"/>
              <w:ind w:right="-15"/>
              <w:jc w:val="right"/>
              <w:rPr>
                <w:sz w:val="21"/>
              </w:rPr>
            </w:pPr>
            <w:r>
              <w:rPr>
                <w:sz w:val="21"/>
              </w:rPr>
              <w:t>1,924,064,011.01 </w:t>
            </w:r>
          </w:p>
        </w:tc>
        <w:tc>
          <w:tcPr>
            <w:tcW w:w="1976" w:type="dxa"/>
          </w:tcPr>
          <w:p>
            <w:pPr>
              <w:pStyle w:val="TableParagraph"/>
              <w:spacing w:line="250" w:lineRule="exact"/>
              <w:ind w:right="-15"/>
              <w:jc w:val="right"/>
              <w:rPr>
                <w:sz w:val="21"/>
              </w:rPr>
            </w:pPr>
            <w:r>
              <w:rPr>
                <w:sz w:val="21"/>
              </w:rPr>
              <w:t>1,825,056,876.80 </w:t>
            </w:r>
          </w:p>
        </w:tc>
      </w:tr>
      <w:tr>
        <w:trPr>
          <w:trHeight w:val="817" w:hRule="atLeast"/>
        </w:trPr>
        <w:tc>
          <w:tcPr>
            <w:tcW w:w="1145" w:type="dxa"/>
          </w:tcPr>
          <w:p>
            <w:pPr>
              <w:pStyle w:val="TableParagraph"/>
              <w:ind w:left="107"/>
              <w:rPr>
                <w:sz w:val="21"/>
              </w:rPr>
            </w:pPr>
            <w:r>
              <w:rPr>
                <w:sz w:val="21"/>
              </w:rPr>
              <w:t>新材料新</w:t>
            </w:r>
          </w:p>
          <w:p>
            <w:pPr>
              <w:pStyle w:val="TableParagraph"/>
              <w:spacing w:line="270" w:lineRule="atLeast" w:before="0"/>
              <w:ind w:left="107" w:right="182"/>
              <w:rPr>
                <w:sz w:val="21"/>
              </w:rPr>
            </w:pPr>
            <w:r>
              <w:rPr>
                <w:spacing w:val="-1"/>
                <w:sz w:val="21"/>
              </w:rPr>
              <w:t>能源项相</w:t>
            </w:r>
            <w:r>
              <w:rPr>
                <w:sz w:val="21"/>
              </w:rPr>
              <w:t>关产品 </w:t>
            </w:r>
          </w:p>
        </w:tc>
        <w:tc>
          <w:tcPr>
            <w:tcW w:w="1976" w:type="dxa"/>
          </w:tcPr>
          <w:p>
            <w:pPr>
              <w:pStyle w:val="TableParagraph"/>
              <w:spacing w:before="5"/>
              <w:rPr>
                <w:sz w:val="21"/>
              </w:rPr>
            </w:pPr>
          </w:p>
          <w:p>
            <w:pPr>
              <w:pStyle w:val="TableParagraph"/>
              <w:spacing w:before="0"/>
              <w:ind w:right="-15"/>
              <w:jc w:val="right"/>
              <w:rPr>
                <w:sz w:val="21"/>
              </w:rPr>
            </w:pPr>
            <w:r>
              <w:rPr>
                <w:sz w:val="21"/>
              </w:rPr>
              <w:t>1,946,730,990.61 </w:t>
            </w:r>
          </w:p>
        </w:tc>
        <w:tc>
          <w:tcPr>
            <w:tcW w:w="1978" w:type="dxa"/>
          </w:tcPr>
          <w:p>
            <w:pPr>
              <w:pStyle w:val="TableParagraph"/>
              <w:spacing w:before="5"/>
              <w:rPr>
                <w:sz w:val="21"/>
              </w:rPr>
            </w:pPr>
          </w:p>
          <w:p>
            <w:pPr>
              <w:pStyle w:val="TableParagraph"/>
              <w:spacing w:before="0"/>
              <w:ind w:right="-15"/>
              <w:jc w:val="right"/>
              <w:rPr>
                <w:sz w:val="21"/>
              </w:rPr>
            </w:pPr>
            <w:r>
              <w:rPr>
                <w:sz w:val="21"/>
              </w:rPr>
              <w:t>1,929,113,653.57 </w:t>
            </w:r>
          </w:p>
        </w:tc>
        <w:tc>
          <w:tcPr>
            <w:tcW w:w="1975" w:type="dxa"/>
          </w:tcPr>
          <w:p>
            <w:pPr>
              <w:pStyle w:val="TableParagraph"/>
              <w:spacing w:before="5"/>
              <w:rPr>
                <w:sz w:val="21"/>
              </w:rPr>
            </w:pPr>
          </w:p>
          <w:p>
            <w:pPr>
              <w:pStyle w:val="TableParagraph"/>
              <w:spacing w:before="0"/>
              <w:ind w:right="-15"/>
              <w:jc w:val="right"/>
              <w:rPr>
                <w:sz w:val="21"/>
              </w:rPr>
            </w:pPr>
            <w:r>
              <w:rPr>
                <w:sz w:val="21"/>
              </w:rPr>
              <w:t>1,946,730,990.61 </w:t>
            </w:r>
          </w:p>
        </w:tc>
        <w:tc>
          <w:tcPr>
            <w:tcW w:w="1976" w:type="dxa"/>
          </w:tcPr>
          <w:p>
            <w:pPr>
              <w:pStyle w:val="TableParagraph"/>
              <w:spacing w:before="5"/>
              <w:rPr>
                <w:sz w:val="21"/>
              </w:rPr>
            </w:pPr>
          </w:p>
          <w:p>
            <w:pPr>
              <w:pStyle w:val="TableParagraph"/>
              <w:spacing w:before="0"/>
              <w:ind w:right="-15"/>
              <w:jc w:val="right"/>
              <w:rPr>
                <w:sz w:val="21"/>
              </w:rPr>
            </w:pPr>
            <w:r>
              <w:rPr>
                <w:sz w:val="21"/>
              </w:rPr>
              <w:t>1,929,113,653.57 </w:t>
            </w:r>
          </w:p>
        </w:tc>
      </w:tr>
      <w:tr>
        <w:trPr>
          <w:trHeight w:val="270" w:hRule="atLeast"/>
        </w:trPr>
        <w:tc>
          <w:tcPr>
            <w:tcW w:w="1145" w:type="dxa"/>
          </w:tcPr>
          <w:p>
            <w:pPr>
              <w:pStyle w:val="TableParagraph"/>
              <w:spacing w:line="250" w:lineRule="exact"/>
              <w:ind w:left="107"/>
              <w:rPr>
                <w:sz w:val="21"/>
              </w:rPr>
            </w:pPr>
            <w:r>
              <w:rPr>
                <w:spacing w:val="-18"/>
                <w:sz w:val="21"/>
              </w:rPr>
              <w:t>双酚 </w:t>
            </w:r>
            <w:r>
              <w:rPr>
                <w:sz w:val="21"/>
              </w:rPr>
              <w:t>A </w:t>
            </w:r>
          </w:p>
        </w:tc>
        <w:tc>
          <w:tcPr>
            <w:tcW w:w="1976" w:type="dxa"/>
          </w:tcPr>
          <w:p>
            <w:pPr>
              <w:pStyle w:val="TableParagraph"/>
              <w:spacing w:line="250" w:lineRule="exact"/>
              <w:ind w:right="-15"/>
              <w:jc w:val="right"/>
              <w:rPr>
                <w:sz w:val="21"/>
              </w:rPr>
            </w:pPr>
            <w:r>
              <w:rPr>
                <w:sz w:val="21"/>
              </w:rPr>
              <w:t>1,078,003,912.62 </w:t>
            </w:r>
          </w:p>
        </w:tc>
        <w:tc>
          <w:tcPr>
            <w:tcW w:w="1978" w:type="dxa"/>
          </w:tcPr>
          <w:p>
            <w:pPr>
              <w:pStyle w:val="TableParagraph"/>
              <w:spacing w:line="250" w:lineRule="exact"/>
              <w:ind w:right="-15"/>
              <w:jc w:val="right"/>
              <w:rPr>
                <w:sz w:val="21"/>
              </w:rPr>
            </w:pPr>
            <w:r>
              <w:rPr>
                <w:sz w:val="21"/>
              </w:rPr>
              <w:t>1,053,935,505.67 </w:t>
            </w:r>
          </w:p>
        </w:tc>
        <w:tc>
          <w:tcPr>
            <w:tcW w:w="1975" w:type="dxa"/>
          </w:tcPr>
          <w:p>
            <w:pPr>
              <w:pStyle w:val="TableParagraph"/>
              <w:spacing w:line="250" w:lineRule="exact"/>
              <w:ind w:right="-15"/>
              <w:jc w:val="right"/>
              <w:rPr>
                <w:sz w:val="21"/>
              </w:rPr>
            </w:pPr>
            <w:r>
              <w:rPr>
                <w:sz w:val="21"/>
              </w:rPr>
              <w:t>1,078,003,912.62 </w:t>
            </w:r>
          </w:p>
        </w:tc>
        <w:tc>
          <w:tcPr>
            <w:tcW w:w="1976" w:type="dxa"/>
          </w:tcPr>
          <w:p>
            <w:pPr>
              <w:pStyle w:val="TableParagraph"/>
              <w:spacing w:line="250" w:lineRule="exact"/>
              <w:ind w:right="-15"/>
              <w:jc w:val="right"/>
              <w:rPr>
                <w:sz w:val="21"/>
              </w:rPr>
            </w:pPr>
            <w:r>
              <w:rPr>
                <w:sz w:val="21"/>
              </w:rPr>
              <w:t>1,053,935,505.67 </w:t>
            </w:r>
          </w:p>
        </w:tc>
      </w:tr>
      <w:tr>
        <w:trPr>
          <w:trHeight w:val="273" w:hRule="atLeast"/>
        </w:trPr>
        <w:tc>
          <w:tcPr>
            <w:tcW w:w="1145" w:type="dxa"/>
          </w:tcPr>
          <w:p>
            <w:pPr>
              <w:pStyle w:val="TableParagraph"/>
              <w:spacing w:line="250" w:lineRule="exact" w:before="4"/>
              <w:ind w:left="107"/>
              <w:rPr>
                <w:sz w:val="21"/>
              </w:rPr>
            </w:pPr>
            <w:r>
              <w:rPr>
                <w:sz w:val="21"/>
              </w:rPr>
              <w:t>丙酮 </w:t>
            </w:r>
          </w:p>
        </w:tc>
        <w:tc>
          <w:tcPr>
            <w:tcW w:w="1976" w:type="dxa"/>
          </w:tcPr>
          <w:p>
            <w:pPr>
              <w:pStyle w:val="TableParagraph"/>
              <w:spacing w:line="250" w:lineRule="exact" w:before="4"/>
              <w:ind w:right="-15"/>
              <w:jc w:val="right"/>
              <w:rPr>
                <w:sz w:val="21"/>
              </w:rPr>
            </w:pPr>
            <w:r>
              <w:rPr>
                <w:sz w:val="21"/>
              </w:rPr>
              <w:t>791,804,432.24 </w:t>
            </w:r>
          </w:p>
        </w:tc>
        <w:tc>
          <w:tcPr>
            <w:tcW w:w="1978" w:type="dxa"/>
          </w:tcPr>
          <w:p>
            <w:pPr>
              <w:pStyle w:val="TableParagraph"/>
              <w:spacing w:line="250" w:lineRule="exact" w:before="4"/>
              <w:ind w:right="-15"/>
              <w:jc w:val="right"/>
              <w:rPr>
                <w:sz w:val="21"/>
              </w:rPr>
            </w:pPr>
            <w:r>
              <w:rPr>
                <w:sz w:val="21"/>
              </w:rPr>
              <w:t>755,058,593.00 </w:t>
            </w:r>
          </w:p>
        </w:tc>
        <w:tc>
          <w:tcPr>
            <w:tcW w:w="1975" w:type="dxa"/>
          </w:tcPr>
          <w:p>
            <w:pPr>
              <w:pStyle w:val="TableParagraph"/>
              <w:spacing w:line="250" w:lineRule="exact" w:before="4"/>
              <w:ind w:right="-15"/>
              <w:jc w:val="right"/>
              <w:rPr>
                <w:sz w:val="21"/>
              </w:rPr>
            </w:pPr>
            <w:r>
              <w:rPr>
                <w:sz w:val="21"/>
              </w:rPr>
              <w:t>791,804,432.24 </w:t>
            </w:r>
          </w:p>
        </w:tc>
        <w:tc>
          <w:tcPr>
            <w:tcW w:w="1976" w:type="dxa"/>
          </w:tcPr>
          <w:p>
            <w:pPr>
              <w:pStyle w:val="TableParagraph"/>
              <w:spacing w:line="250" w:lineRule="exact" w:before="4"/>
              <w:ind w:right="-15"/>
              <w:jc w:val="right"/>
              <w:rPr>
                <w:sz w:val="21"/>
              </w:rPr>
            </w:pPr>
            <w:r>
              <w:rPr>
                <w:sz w:val="21"/>
              </w:rPr>
              <w:t>755,058,593.00 </w:t>
            </w:r>
          </w:p>
        </w:tc>
      </w:tr>
      <w:tr>
        <w:trPr>
          <w:trHeight w:val="273" w:hRule="atLeast"/>
        </w:trPr>
        <w:tc>
          <w:tcPr>
            <w:tcW w:w="1145" w:type="dxa"/>
          </w:tcPr>
          <w:p>
            <w:pPr>
              <w:pStyle w:val="TableParagraph"/>
              <w:spacing w:line="252" w:lineRule="exact"/>
              <w:ind w:left="107"/>
              <w:rPr>
                <w:sz w:val="21"/>
              </w:rPr>
            </w:pPr>
            <w:r>
              <w:rPr>
                <w:sz w:val="21"/>
              </w:rPr>
              <w:t>异丙醇 </w:t>
            </w:r>
          </w:p>
        </w:tc>
        <w:tc>
          <w:tcPr>
            <w:tcW w:w="1976" w:type="dxa"/>
          </w:tcPr>
          <w:p>
            <w:pPr>
              <w:pStyle w:val="TableParagraph"/>
              <w:spacing w:line="252" w:lineRule="exact"/>
              <w:ind w:right="-15"/>
              <w:jc w:val="right"/>
              <w:rPr>
                <w:sz w:val="21"/>
              </w:rPr>
            </w:pPr>
            <w:r>
              <w:rPr>
                <w:sz w:val="21"/>
              </w:rPr>
              <w:t>673,564,856.09 </w:t>
            </w:r>
          </w:p>
        </w:tc>
        <w:tc>
          <w:tcPr>
            <w:tcW w:w="1978" w:type="dxa"/>
          </w:tcPr>
          <w:p>
            <w:pPr>
              <w:pStyle w:val="TableParagraph"/>
              <w:spacing w:line="252" w:lineRule="exact"/>
              <w:ind w:right="-15"/>
              <w:jc w:val="right"/>
              <w:rPr>
                <w:sz w:val="21"/>
              </w:rPr>
            </w:pPr>
            <w:r>
              <w:rPr>
                <w:sz w:val="21"/>
              </w:rPr>
              <w:t>635,829,577.37 </w:t>
            </w:r>
          </w:p>
        </w:tc>
        <w:tc>
          <w:tcPr>
            <w:tcW w:w="1975" w:type="dxa"/>
          </w:tcPr>
          <w:p>
            <w:pPr>
              <w:pStyle w:val="TableParagraph"/>
              <w:spacing w:line="252" w:lineRule="exact"/>
              <w:ind w:right="-15"/>
              <w:jc w:val="right"/>
              <w:rPr>
                <w:sz w:val="21"/>
              </w:rPr>
            </w:pPr>
            <w:r>
              <w:rPr>
                <w:sz w:val="21"/>
              </w:rPr>
              <w:t>673,564,856.09 </w:t>
            </w:r>
          </w:p>
        </w:tc>
        <w:tc>
          <w:tcPr>
            <w:tcW w:w="1976" w:type="dxa"/>
          </w:tcPr>
          <w:p>
            <w:pPr>
              <w:pStyle w:val="TableParagraph"/>
              <w:spacing w:line="252" w:lineRule="exact"/>
              <w:ind w:right="-15"/>
              <w:jc w:val="right"/>
              <w:rPr>
                <w:sz w:val="21"/>
              </w:rPr>
            </w:pPr>
            <w:r>
              <w:rPr>
                <w:sz w:val="21"/>
              </w:rPr>
              <w:t>635,829,577.37 </w:t>
            </w:r>
          </w:p>
        </w:tc>
      </w:tr>
      <w:tr>
        <w:trPr>
          <w:trHeight w:val="544" w:hRule="atLeast"/>
        </w:trPr>
        <w:tc>
          <w:tcPr>
            <w:tcW w:w="1145" w:type="dxa"/>
          </w:tcPr>
          <w:p>
            <w:pPr>
              <w:pStyle w:val="TableParagraph"/>
              <w:ind w:left="107"/>
              <w:rPr>
                <w:sz w:val="21"/>
              </w:rPr>
            </w:pPr>
            <w:r>
              <w:rPr>
                <w:sz w:val="21"/>
              </w:rPr>
              <w:t>气体相关</w:t>
            </w:r>
          </w:p>
          <w:p>
            <w:pPr>
              <w:pStyle w:val="TableParagraph"/>
              <w:spacing w:line="252" w:lineRule="exact" w:before="2"/>
              <w:ind w:left="107"/>
              <w:rPr>
                <w:sz w:val="21"/>
              </w:rPr>
            </w:pPr>
            <w:r>
              <w:rPr>
                <w:sz w:val="21"/>
              </w:rPr>
              <w:t>产品 </w:t>
            </w:r>
          </w:p>
        </w:tc>
        <w:tc>
          <w:tcPr>
            <w:tcW w:w="1976" w:type="dxa"/>
          </w:tcPr>
          <w:p>
            <w:pPr>
              <w:pStyle w:val="TableParagraph"/>
              <w:spacing w:before="138"/>
              <w:ind w:right="-15"/>
              <w:jc w:val="right"/>
              <w:rPr>
                <w:sz w:val="21"/>
              </w:rPr>
            </w:pPr>
            <w:r>
              <w:rPr>
                <w:sz w:val="21"/>
              </w:rPr>
              <w:t>269,955,838.43 </w:t>
            </w:r>
          </w:p>
        </w:tc>
        <w:tc>
          <w:tcPr>
            <w:tcW w:w="1978" w:type="dxa"/>
          </w:tcPr>
          <w:p>
            <w:pPr>
              <w:pStyle w:val="TableParagraph"/>
              <w:spacing w:before="138"/>
              <w:ind w:right="-15"/>
              <w:jc w:val="right"/>
              <w:rPr>
                <w:sz w:val="21"/>
              </w:rPr>
            </w:pPr>
            <w:r>
              <w:rPr>
                <w:sz w:val="21"/>
              </w:rPr>
              <w:t>234,978,853.17 </w:t>
            </w:r>
          </w:p>
        </w:tc>
        <w:tc>
          <w:tcPr>
            <w:tcW w:w="1975" w:type="dxa"/>
          </w:tcPr>
          <w:p>
            <w:pPr>
              <w:pStyle w:val="TableParagraph"/>
              <w:spacing w:before="138"/>
              <w:ind w:right="-15"/>
              <w:jc w:val="right"/>
              <w:rPr>
                <w:sz w:val="21"/>
              </w:rPr>
            </w:pPr>
            <w:r>
              <w:rPr>
                <w:sz w:val="21"/>
              </w:rPr>
              <w:t>269,955,838.43 </w:t>
            </w:r>
          </w:p>
        </w:tc>
        <w:tc>
          <w:tcPr>
            <w:tcW w:w="1976" w:type="dxa"/>
          </w:tcPr>
          <w:p>
            <w:pPr>
              <w:pStyle w:val="TableParagraph"/>
              <w:spacing w:before="138"/>
              <w:ind w:right="-15"/>
              <w:jc w:val="right"/>
              <w:rPr>
                <w:sz w:val="21"/>
              </w:rPr>
            </w:pPr>
            <w:r>
              <w:rPr>
                <w:sz w:val="21"/>
              </w:rPr>
              <w:t>234,978,853.17 </w:t>
            </w:r>
          </w:p>
        </w:tc>
      </w:tr>
      <w:tr>
        <w:trPr>
          <w:trHeight w:val="544" w:hRule="atLeast"/>
        </w:trPr>
        <w:tc>
          <w:tcPr>
            <w:tcW w:w="1145" w:type="dxa"/>
          </w:tcPr>
          <w:p>
            <w:pPr>
              <w:pStyle w:val="TableParagraph"/>
              <w:ind w:left="107"/>
              <w:rPr>
                <w:sz w:val="21"/>
              </w:rPr>
            </w:pPr>
            <w:r>
              <w:rPr>
                <w:sz w:val="21"/>
              </w:rPr>
              <w:t>产业链副</w:t>
            </w:r>
          </w:p>
          <w:p>
            <w:pPr>
              <w:pStyle w:val="TableParagraph"/>
              <w:spacing w:line="252" w:lineRule="exact" w:before="2"/>
              <w:ind w:left="107"/>
              <w:rPr>
                <w:sz w:val="21"/>
              </w:rPr>
            </w:pPr>
            <w:r>
              <w:rPr>
                <w:sz w:val="21"/>
              </w:rPr>
              <w:t>产品 </w:t>
            </w:r>
          </w:p>
        </w:tc>
        <w:tc>
          <w:tcPr>
            <w:tcW w:w="1976" w:type="dxa"/>
          </w:tcPr>
          <w:p>
            <w:pPr>
              <w:pStyle w:val="TableParagraph"/>
              <w:spacing w:before="128"/>
              <w:ind w:right="-15"/>
              <w:jc w:val="right"/>
              <w:rPr>
                <w:sz w:val="22"/>
              </w:rPr>
            </w:pPr>
            <w:r>
              <w:rPr>
                <w:sz w:val="22"/>
              </w:rPr>
              <w:t>353,041,621.20 </w:t>
            </w:r>
          </w:p>
        </w:tc>
        <w:tc>
          <w:tcPr>
            <w:tcW w:w="1978" w:type="dxa"/>
          </w:tcPr>
          <w:p>
            <w:pPr>
              <w:pStyle w:val="TableParagraph"/>
              <w:spacing w:before="128"/>
              <w:ind w:right="-15"/>
              <w:jc w:val="right"/>
              <w:rPr>
                <w:sz w:val="22"/>
              </w:rPr>
            </w:pPr>
            <w:r>
              <w:rPr>
                <w:sz w:val="22"/>
              </w:rPr>
              <w:t>380,037,482.87 </w:t>
            </w:r>
          </w:p>
        </w:tc>
        <w:tc>
          <w:tcPr>
            <w:tcW w:w="1975" w:type="dxa"/>
          </w:tcPr>
          <w:p>
            <w:pPr>
              <w:pStyle w:val="TableParagraph"/>
              <w:spacing w:before="128"/>
              <w:ind w:right="-15"/>
              <w:jc w:val="right"/>
              <w:rPr>
                <w:sz w:val="22"/>
              </w:rPr>
            </w:pPr>
            <w:r>
              <w:rPr>
                <w:sz w:val="22"/>
              </w:rPr>
              <w:t>353,041,621.20 </w:t>
            </w:r>
          </w:p>
        </w:tc>
        <w:tc>
          <w:tcPr>
            <w:tcW w:w="1976" w:type="dxa"/>
          </w:tcPr>
          <w:p>
            <w:pPr>
              <w:pStyle w:val="TableParagraph"/>
              <w:spacing w:before="128"/>
              <w:ind w:right="-15"/>
              <w:jc w:val="right"/>
              <w:rPr>
                <w:sz w:val="22"/>
              </w:rPr>
            </w:pPr>
            <w:r>
              <w:rPr>
                <w:sz w:val="22"/>
              </w:rPr>
              <w:t>380,037,482.87 </w:t>
            </w:r>
          </w:p>
        </w:tc>
      </w:tr>
      <w:tr>
        <w:trPr>
          <w:trHeight w:val="285" w:hRule="atLeast"/>
        </w:trPr>
        <w:tc>
          <w:tcPr>
            <w:tcW w:w="1145" w:type="dxa"/>
          </w:tcPr>
          <w:p>
            <w:pPr>
              <w:pStyle w:val="TableParagraph"/>
              <w:spacing w:line="257" w:lineRule="exact" w:before="8"/>
              <w:ind w:left="107"/>
              <w:rPr>
                <w:sz w:val="21"/>
              </w:rPr>
            </w:pPr>
            <w:r>
              <w:rPr>
                <w:sz w:val="21"/>
              </w:rPr>
              <w:t>其他 </w:t>
            </w:r>
          </w:p>
        </w:tc>
        <w:tc>
          <w:tcPr>
            <w:tcW w:w="1976" w:type="dxa"/>
          </w:tcPr>
          <w:p>
            <w:pPr>
              <w:pStyle w:val="TableParagraph"/>
              <w:spacing w:line="265" w:lineRule="exact" w:before="0"/>
              <w:ind w:right="-15"/>
              <w:jc w:val="right"/>
              <w:rPr>
                <w:sz w:val="21"/>
              </w:rPr>
            </w:pPr>
            <w:r>
              <w:rPr>
                <w:sz w:val="22"/>
              </w:rPr>
              <w:t>13,003,691.32</w:t>
            </w:r>
            <w:r>
              <w:rPr>
                <w:w w:val="100"/>
                <w:sz w:val="21"/>
              </w:rPr>
              <w:t> </w:t>
            </w:r>
          </w:p>
        </w:tc>
        <w:tc>
          <w:tcPr>
            <w:tcW w:w="1978" w:type="dxa"/>
          </w:tcPr>
          <w:p>
            <w:pPr>
              <w:pStyle w:val="TableParagraph"/>
              <w:spacing w:line="265" w:lineRule="exact" w:before="0"/>
              <w:ind w:right="-15"/>
              <w:jc w:val="right"/>
              <w:rPr>
                <w:sz w:val="22"/>
              </w:rPr>
            </w:pPr>
            <w:r>
              <w:rPr>
                <w:sz w:val="22"/>
              </w:rPr>
              <w:t>4,648,694.05 </w:t>
            </w:r>
          </w:p>
        </w:tc>
        <w:tc>
          <w:tcPr>
            <w:tcW w:w="1975" w:type="dxa"/>
          </w:tcPr>
          <w:p>
            <w:pPr>
              <w:pStyle w:val="TableParagraph"/>
              <w:spacing w:line="265" w:lineRule="exact" w:before="0"/>
              <w:ind w:right="-15"/>
              <w:jc w:val="right"/>
              <w:rPr>
                <w:sz w:val="21"/>
              </w:rPr>
            </w:pPr>
            <w:r>
              <w:rPr>
                <w:sz w:val="22"/>
              </w:rPr>
              <w:t>13,003,691.32</w:t>
            </w:r>
            <w:r>
              <w:rPr>
                <w:w w:val="100"/>
                <w:sz w:val="21"/>
              </w:rPr>
              <w:t> </w:t>
            </w:r>
          </w:p>
        </w:tc>
        <w:tc>
          <w:tcPr>
            <w:tcW w:w="1976" w:type="dxa"/>
          </w:tcPr>
          <w:p>
            <w:pPr>
              <w:pStyle w:val="TableParagraph"/>
              <w:spacing w:line="265" w:lineRule="exact" w:before="0"/>
              <w:ind w:right="-15"/>
              <w:jc w:val="right"/>
              <w:rPr>
                <w:sz w:val="21"/>
              </w:rPr>
            </w:pPr>
            <w:r>
              <w:rPr>
                <w:sz w:val="22"/>
              </w:rPr>
              <w:t>4,648,694.05</w:t>
            </w:r>
            <w:r>
              <w:rPr>
                <w:w w:val="100"/>
                <w:sz w:val="21"/>
              </w:rPr>
              <w:t> </w:t>
            </w:r>
          </w:p>
        </w:tc>
      </w:tr>
      <w:tr>
        <w:trPr>
          <w:trHeight w:val="273" w:hRule="atLeast"/>
        </w:trPr>
        <w:tc>
          <w:tcPr>
            <w:tcW w:w="1145" w:type="dxa"/>
          </w:tcPr>
          <w:p>
            <w:pPr>
              <w:pStyle w:val="TableParagraph"/>
              <w:spacing w:line="252" w:lineRule="exact"/>
              <w:ind w:left="510"/>
              <w:rPr>
                <w:sz w:val="21"/>
              </w:rPr>
            </w:pPr>
            <w:r>
              <w:rPr>
                <w:sz w:val="21"/>
              </w:rPr>
              <w:t>合计 </w:t>
            </w:r>
          </w:p>
        </w:tc>
        <w:tc>
          <w:tcPr>
            <w:tcW w:w="1976" w:type="dxa"/>
          </w:tcPr>
          <w:p>
            <w:pPr>
              <w:pStyle w:val="TableParagraph"/>
              <w:spacing w:line="252" w:lineRule="exact"/>
              <w:ind w:right="-15"/>
              <w:jc w:val="right"/>
              <w:rPr>
                <w:sz w:val="21"/>
              </w:rPr>
            </w:pPr>
            <w:r>
              <w:rPr>
                <w:sz w:val="21"/>
              </w:rPr>
              <w:t>7,050,169,353.52 </w:t>
            </w:r>
          </w:p>
        </w:tc>
        <w:tc>
          <w:tcPr>
            <w:tcW w:w="1978" w:type="dxa"/>
          </w:tcPr>
          <w:p>
            <w:pPr>
              <w:pStyle w:val="TableParagraph"/>
              <w:spacing w:line="252" w:lineRule="exact"/>
              <w:ind w:right="-15"/>
              <w:jc w:val="right"/>
              <w:rPr>
                <w:sz w:val="21"/>
              </w:rPr>
            </w:pPr>
            <w:r>
              <w:rPr>
                <w:sz w:val="21"/>
              </w:rPr>
              <w:t>6,818,659,236.50 </w:t>
            </w:r>
          </w:p>
        </w:tc>
        <w:tc>
          <w:tcPr>
            <w:tcW w:w="1975" w:type="dxa"/>
          </w:tcPr>
          <w:p>
            <w:pPr>
              <w:pStyle w:val="TableParagraph"/>
              <w:spacing w:line="252" w:lineRule="exact"/>
              <w:ind w:right="-15"/>
              <w:jc w:val="right"/>
              <w:rPr>
                <w:sz w:val="21"/>
              </w:rPr>
            </w:pPr>
            <w:r>
              <w:rPr>
                <w:sz w:val="21"/>
              </w:rPr>
              <w:t>7,050,169,353.52 </w:t>
            </w:r>
          </w:p>
        </w:tc>
        <w:tc>
          <w:tcPr>
            <w:tcW w:w="1976" w:type="dxa"/>
          </w:tcPr>
          <w:p>
            <w:pPr>
              <w:pStyle w:val="TableParagraph"/>
              <w:spacing w:line="252" w:lineRule="exact"/>
              <w:ind w:right="-15"/>
              <w:jc w:val="right"/>
              <w:rPr>
                <w:sz w:val="21"/>
              </w:rPr>
            </w:pPr>
            <w:r>
              <w:rPr>
                <w:sz w:val="21"/>
              </w:rPr>
              <w:t>6,818,659,236.50 </w:t>
            </w:r>
          </w:p>
        </w:tc>
      </w:tr>
      <w:tr>
        <w:trPr>
          <w:trHeight w:val="815" w:hRule="atLeast"/>
        </w:trPr>
        <w:tc>
          <w:tcPr>
            <w:tcW w:w="1145" w:type="dxa"/>
          </w:tcPr>
          <w:p>
            <w:pPr>
              <w:pStyle w:val="TableParagraph"/>
              <w:spacing w:line="242" w:lineRule="auto"/>
              <w:ind w:left="107" w:right="182"/>
              <w:rPr>
                <w:sz w:val="21"/>
              </w:rPr>
            </w:pPr>
            <w:r>
              <w:rPr>
                <w:spacing w:val="-1"/>
                <w:sz w:val="21"/>
              </w:rPr>
              <w:t>按商品转让的时间</w:t>
            </w:r>
          </w:p>
          <w:p>
            <w:pPr>
              <w:pStyle w:val="TableParagraph"/>
              <w:spacing w:line="250" w:lineRule="exact"/>
              <w:ind w:left="107"/>
              <w:rPr>
                <w:sz w:val="21"/>
              </w:rPr>
            </w:pPr>
            <w:r>
              <w:rPr>
                <w:sz w:val="21"/>
              </w:rPr>
              <w:t>分类 </w:t>
            </w:r>
          </w:p>
        </w:tc>
        <w:tc>
          <w:tcPr>
            <w:tcW w:w="1976" w:type="dxa"/>
          </w:tcPr>
          <w:p>
            <w:pPr>
              <w:pStyle w:val="TableParagraph"/>
              <w:ind w:right="-15"/>
              <w:jc w:val="right"/>
              <w:rPr>
                <w:sz w:val="21"/>
              </w:rPr>
            </w:pPr>
            <w:r>
              <w:rPr>
                <w:w w:val="100"/>
                <w:sz w:val="21"/>
              </w:rPr>
              <w:t> </w:t>
            </w:r>
          </w:p>
        </w:tc>
        <w:tc>
          <w:tcPr>
            <w:tcW w:w="1978" w:type="dxa"/>
          </w:tcPr>
          <w:p>
            <w:pPr>
              <w:pStyle w:val="TableParagraph"/>
              <w:ind w:right="-15"/>
              <w:jc w:val="right"/>
              <w:rPr>
                <w:sz w:val="21"/>
              </w:rPr>
            </w:pPr>
            <w:r>
              <w:rPr>
                <w:w w:val="100"/>
                <w:sz w:val="21"/>
              </w:rPr>
              <w:t> </w:t>
            </w:r>
          </w:p>
        </w:tc>
        <w:tc>
          <w:tcPr>
            <w:tcW w:w="1975" w:type="dxa"/>
          </w:tcPr>
          <w:p>
            <w:pPr>
              <w:pStyle w:val="TableParagraph"/>
              <w:ind w:right="-15"/>
              <w:jc w:val="right"/>
              <w:rPr>
                <w:sz w:val="21"/>
              </w:rPr>
            </w:pPr>
            <w:r>
              <w:rPr>
                <w:w w:val="100"/>
                <w:sz w:val="21"/>
              </w:rPr>
              <w:t> </w:t>
            </w:r>
          </w:p>
        </w:tc>
        <w:tc>
          <w:tcPr>
            <w:tcW w:w="1976" w:type="dxa"/>
          </w:tcPr>
          <w:p>
            <w:pPr>
              <w:pStyle w:val="TableParagraph"/>
              <w:ind w:right="-15"/>
              <w:jc w:val="right"/>
              <w:rPr>
                <w:sz w:val="21"/>
              </w:rPr>
            </w:pPr>
            <w:r>
              <w:rPr>
                <w:w w:val="100"/>
                <w:sz w:val="21"/>
              </w:rPr>
              <w:t> </w:t>
            </w:r>
          </w:p>
        </w:tc>
      </w:tr>
      <w:tr>
        <w:trPr>
          <w:trHeight w:val="856" w:hRule="atLeast"/>
        </w:trPr>
        <w:tc>
          <w:tcPr>
            <w:tcW w:w="1145" w:type="dxa"/>
          </w:tcPr>
          <w:p>
            <w:pPr>
              <w:pStyle w:val="TableParagraph"/>
              <w:spacing w:line="242" w:lineRule="auto" w:before="0"/>
              <w:ind w:left="107" w:right="143" w:firstLine="439"/>
              <w:rPr>
                <w:sz w:val="22"/>
              </w:rPr>
            </w:pPr>
            <w:r>
              <w:rPr>
                <w:spacing w:val="-1"/>
                <w:sz w:val="22"/>
              </w:rPr>
              <w:t>某一时点确认</w:t>
            </w:r>
          </w:p>
          <w:p>
            <w:pPr>
              <w:pStyle w:val="TableParagraph"/>
              <w:spacing w:line="267" w:lineRule="exact" w:before="0"/>
              <w:ind w:left="107"/>
              <w:rPr>
                <w:sz w:val="21"/>
              </w:rPr>
            </w:pPr>
            <w:r>
              <w:rPr>
                <w:sz w:val="22"/>
              </w:rPr>
              <w:t>收入</w:t>
            </w:r>
            <w:r>
              <w:rPr>
                <w:w w:val="100"/>
                <w:sz w:val="21"/>
              </w:rPr>
              <w:t> </w:t>
            </w:r>
          </w:p>
        </w:tc>
        <w:tc>
          <w:tcPr>
            <w:tcW w:w="1976" w:type="dxa"/>
          </w:tcPr>
          <w:p>
            <w:pPr>
              <w:pStyle w:val="TableParagraph"/>
              <w:rPr>
                <w:sz w:val="22"/>
              </w:rPr>
            </w:pPr>
          </w:p>
          <w:p>
            <w:pPr>
              <w:pStyle w:val="TableParagraph"/>
              <w:ind w:right="-15"/>
              <w:jc w:val="right"/>
              <w:rPr>
                <w:sz w:val="21"/>
              </w:rPr>
            </w:pPr>
            <w:r>
              <w:rPr>
                <w:sz w:val="22"/>
              </w:rPr>
              <w:t>7,050,169,353.52</w:t>
            </w:r>
            <w:r>
              <w:rPr>
                <w:w w:val="100"/>
                <w:sz w:val="21"/>
              </w:rPr>
              <w:t> </w:t>
            </w:r>
          </w:p>
        </w:tc>
        <w:tc>
          <w:tcPr>
            <w:tcW w:w="1978" w:type="dxa"/>
          </w:tcPr>
          <w:p>
            <w:pPr>
              <w:pStyle w:val="TableParagraph"/>
              <w:rPr>
                <w:sz w:val="22"/>
              </w:rPr>
            </w:pPr>
          </w:p>
          <w:p>
            <w:pPr>
              <w:pStyle w:val="TableParagraph"/>
              <w:ind w:right="-15"/>
              <w:jc w:val="right"/>
              <w:rPr>
                <w:sz w:val="21"/>
              </w:rPr>
            </w:pPr>
            <w:r>
              <w:rPr>
                <w:sz w:val="22"/>
              </w:rPr>
              <w:t>6,818,659,236.50</w:t>
            </w:r>
            <w:r>
              <w:rPr>
                <w:w w:val="100"/>
                <w:sz w:val="21"/>
              </w:rPr>
              <w:t> </w:t>
            </w:r>
          </w:p>
        </w:tc>
        <w:tc>
          <w:tcPr>
            <w:tcW w:w="1975" w:type="dxa"/>
          </w:tcPr>
          <w:p>
            <w:pPr>
              <w:pStyle w:val="TableParagraph"/>
              <w:rPr>
                <w:sz w:val="22"/>
              </w:rPr>
            </w:pPr>
          </w:p>
          <w:p>
            <w:pPr>
              <w:pStyle w:val="TableParagraph"/>
              <w:ind w:right="-15"/>
              <w:jc w:val="right"/>
              <w:rPr>
                <w:sz w:val="21"/>
              </w:rPr>
            </w:pPr>
            <w:r>
              <w:rPr>
                <w:sz w:val="22"/>
              </w:rPr>
              <w:t>7,050,169,353.52</w:t>
            </w:r>
            <w:r>
              <w:rPr>
                <w:w w:val="100"/>
                <w:sz w:val="21"/>
              </w:rPr>
              <w:t> </w:t>
            </w:r>
          </w:p>
        </w:tc>
        <w:tc>
          <w:tcPr>
            <w:tcW w:w="1976" w:type="dxa"/>
          </w:tcPr>
          <w:p>
            <w:pPr>
              <w:pStyle w:val="TableParagraph"/>
              <w:rPr>
                <w:sz w:val="22"/>
              </w:rPr>
            </w:pPr>
          </w:p>
          <w:p>
            <w:pPr>
              <w:pStyle w:val="TableParagraph"/>
              <w:ind w:right="-15"/>
              <w:jc w:val="right"/>
              <w:rPr>
                <w:sz w:val="21"/>
              </w:rPr>
            </w:pPr>
            <w:r>
              <w:rPr>
                <w:sz w:val="22"/>
              </w:rPr>
              <w:t>6,818,659,236.50</w:t>
            </w:r>
            <w:r>
              <w:rPr>
                <w:w w:val="100"/>
                <w:sz w:val="21"/>
              </w:rPr>
              <w:t> </w:t>
            </w:r>
          </w:p>
        </w:tc>
      </w:tr>
      <w:tr>
        <w:trPr>
          <w:trHeight w:val="856" w:hRule="atLeast"/>
        </w:trPr>
        <w:tc>
          <w:tcPr>
            <w:tcW w:w="1145" w:type="dxa"/>
          </w:tcPr>
          <w:p>
            <w:pPr>
              <w:pStyle w:val="TableParagraph"/>
              <w:spacing w:line="242" w:lineRule="auto" w:before="0"/>
              <w:ind w:left="107" w:right="143" w:firstLine="439"/>
              <w:rPr>
                <w:sz w:val="22"/>
              </w:rPr>
            </w:pPr>
            <w:r>
              <w:rPr>
                <w:spacing w:val="-1"/>
                <w:sz w:val="22"/>
              </w:rPr>
              <w:t>某一时段确认</w:t>
            </w:r>
          </w:p>
          <w:p>
            <w:pPr>
              <w:pStyle w:val="TableParagraph"/>
              <w:spacing w:line="267" w:lineRule="exact" w:before="0"/>
              <w:ind w:left="107"/>
              <w:rPr>
                <w:sz w:val="21"/>
              </w:rPr>
            </w:pPr>
            <w:r>
              <w:rPr>
                <w:sz w:val="22"/>
              </w:rPr>
              <w:t>收入</w:t>
            </w:r>
            <w:r>
              <w:rPr>
                <w:w w:val="100"/>
                <w:sz w:val="21"/>
              </w:rPr>
              <w:t> </w:t>
            </w:r>
          </w:p>
        </w:tc>
        <w:tc>
          <w:tcPr>
            <w:tcW w:w="1976" w:type="dxa"/>
          </w:tcPr>
          <w:p>
            <w:pPr>
              <w:pStyle w:val="TableParagraph"/>
              <w:spacing w:before="11"/>
              <w:rPr>
                <w:sz w:val="22"/>
              </w:rPr>
            </w:pPr>
          </w:p>
          <w:p>
            <w:pPr>
              <w:pStyle w:val="TableParagraph"/>
              <w:ind w:right="-15"/>
              <w:jc w:val="right"/>
              <w:rPr>
                <w:sz w:val="21"/>
              </w:rPr>
            </w:pPr>
            <w:r>
              <w:rPr>
                <w:w w:val="100"/>
                <w:sz w:val="21"/>
              </w:rPr>
              <w:t> </w:t>
            </w:r>
          </w:p>
        </w:tc>
        <w:tc>
          <w:tcPr>
            <w:tcW w:w="1978" w:type="dxa"/>
          </w:tcPr>
          <w:p>
            <w:pPr>
              <w:pStyle w:val="TableParagraph"/>
              <w:spacing w:before="11"/>
              <w:rPr>
                <w:sz w:val="22"/>
              </w:rPr>
            </w:pPr>
          </w:p>
          <w:p>
            <w:pPr>
              <w:pStyle w:val="TableParagraph"/>
              <w:ind w:right="-15"/>
              <w:jc w:val="right"/>
              <w:rPr>
                <w:sz w:val="21"/>
              </w:rPr>
            </w:pPr>
            <w:r>
              <w:rPr>
                <w:w w:val="100"/>
                <w:sz w:val="21"/>
              </w:rPr>
              <w:t> </w:t>
            </w:r>
          </w:p>
        </w:tc>
        <w:tc>
          <w:tcPr>
            <w:tcW w:w="1975" w:type="dxa"/>
          </w:tcPr>
          <w:p>
            <w:pPr>
              <w:pStyle w:val="TableParagraph"/>
              <w:spacing w:before="11"/>
              <w:rPr>
                <w:sz w:val="22"/>
              </w:rPr>
            </w:pPr>
          </w:p>
          <w:p>
            <w:pPr>
              <w:pStyle w:val="TableParagraph"/>
              <w:ind w:right="-15"/>
              <w:jc w:val="right"/>
              <w:rPr>
                <w:sz w:val="21"/>
              </w:rPr>
            </w:pPr>
            <w:r>
              <w:rPr>
                <w:w w:val="100"/>
                <w:sz w:val="21"/>
              </w:rPr>
              <w:t> </w:t>
            </w:r>
          </w:p>
        </w:tc>
        <w:tc>
          <w:tcPr>
            <w:tcW w:w="1976" w:type="dxa"/>
          </w:tcPr>
          <w:p>
            <w:pPr>
              <w:pStyle w:val="TableParagraph"/>
              <w:spacing w:before="11"/>
              <w:rPr>
                <w:sz w:val="22"/>
              </w:rPr>
            </w:pPr>
          </w:p>
          <w:p>
            <w:pPr>
              <w:pStyle w:val="TableParagraph"/>
              <w:ind w:right="-15"/>
              <w:jc w:val="right"/>
              <w:rPr>
                <w:sz w:val="21"/>
              </w:rPr>
            </w:pPr>
            <w:r>
              <w:rPr>
                <w:w w:val="100"/>
                <w:sz w:val="21"/>
              </w:rPr>
              <w:t> </w:t>
            </w:r>
          </w:p>
        </w:tc>
      </w:tr>
      <w:tr>
        <w:trPr>
          <w:trHeight w:val="285" w:hRule="atLeast"/>
        </w:trPr>
        <w:tc>
          <w:tcPr>
            <w:tcW w:w="1145" w:type="dxa"/>
          </w:tcPr>
          <w:p>
            <w:pPr>
              <w:pStyle w:val="TableParagraph"/>
              <w:spacing w:line="264" w:lineRule="exact"/>
              <w:ind w:left="362"/>
              <w:rPr>
                <w:sz w:val="21"/>
              </w:rPr>
            </w:pPr>
            <w:r>
              <w:rPr>
                <w:sz w:val="21"/>
              </w:rPr>
              <w:t>合计 </w:t>
            </w:r>
          </w:p>
        </w:tc>
        <w:tc>
          <w:tcPr>
            <w:tcW w:w="1976" w:type="dxa"/>
          </w:tcPr>
          <w:p>
            <w:pPr>
              <w:pStyle w:val="TableParagraph"/>
              <w:spacing w:line="265" w:lineRule="exact" w:before="0"/>
              <w:ind w:right="-15"/>
              <w:jc w:val="right"/>
              <w:rPr>
                <w:sz w:val="21"/>
              </w:rPr>
            </w:pPr>
            <w:r>
              <w:rPr>
                <w:sz w:val="22"/>
              </w:rPr>
              <w:t>7,050,169,353.52</w:t>
            </w:r>
            <w:r>
              <w:rPr>
                <w:w w:val="100"/>
                <w:sz w:val="21"/>
              </w:rPr>
              <w:t> </w:t>
            </w:r>
          </w:p>
        </w:tc>
        <w:tc>
          <w:tcPr>
            <w:tcW w:w="1978" w:type="dxa"/>
          </w:tcPr>
          <w:p>
            <w:pPr>
              <w:pStyle w:val="TableParagraph"/>
              <w:spacing w:line="265" w:lineRule="exact" w:before="0"/>
              <w:ind w:right="-15"/>
              <w:jc w:val="right"/>
              <w:rPr>
                <w:sz w:val="21"/>
              </w:rPr>
            </w:pPr>
            <w:r>
              <w:rPr>
                <w:sz w:val="22"/>
              </w:rPr>
              <w:t>6,818,659,236.50</w:t>
            </w:r>
            <w:r>
              <w:rPr>
                <w:w w:val="100"/>
                <w:sz w:val="21"/>
              </w:rPr>
              <w:t> </w:t>
            </w:r>
          </w:p>
        </w:tc>
        <w:tc>
          <w:tcPr>
            <w:tcW w:w="1975" w:type="dxa"/>
          </w:tcPr>
          <w:p>
            <w:pPr>
              <w:pStyle w:val="TableParagraph"/>
              <w:spacing w:line="265" w:lineRule="exact" w:before="0"/>
              <w:ind w:right="-15"/>
              <w:jc w:val="right"/>
              <w:rPr>
                <w:sz w:val="21"/>
              </w:rPr>
            </w:pPr>
            <w:r>
              <w:rPr>
                <w:sz w:val="22"/>
              </w:rPr>
              <w:t>7,050,169,353.52</w:t>
            </w:r>
            <w:r>
              <w:rPr>
                <w:w w:val="100"/>
                <w:sz w:val="21"/>
              </w:rPr>
              <w:t> </w:t>
            </w:r>
          </w:p>
        </w:tc>
        <w:tc>
          <w:tcPr>
            <w:tcW w:w="1976" w:type="dxa"/>
          </w:tcPr>
          <w:p>
            <w:pPr>
              <w:pStyle w:val="TableParagraph"/>
              <w:spacing w:line="265" w:lineRule="exact" w:before="0"/>
              <w:ind w:right="-15"/>
              <w:jc w:val="right"/>
              <w:rPr>
                <w:sz w:val="21"/>
              </w:rPr>
            </w:pPr>
            <w:r>
              <w:rPr>
                <w:sz w:val="22"/>
              </w:rPr>
              <w:t>6,818,659,236.50</w:t>
            </w:r>
            <w:r>
              <w:rPr>
                <w:w w:val="100"/>
                <w:sz w:val="21"/>
              </w:rPr>
              <w:t> </w:t>
            </w:r>
          </w:p>
        </w:tc>
      </w:tr>
    </w:tbl>
    <w:p>
      <w:pPr>
        <w:pStyle w:val="BodyText"/>
        <w:spacing w:before="1"/>
        <w:ind w:left="218"/>
      </w:pPr>
      <w:r>
        <w:rPr>
          <w:w w:val="100"/>
        </w:rPr>
        <w:t> </w:t>
      </w:r>
    </w:p>
    <w:p>
      <w:pPr>
        <w:pStyle w:val="BodyText"/>
        <w:spacing w:before="4"/>
        <w:ind w:left="218"/>
      </w:pPr>
      <w:r>
        <w:rPr>
          <w:spacing w:val="-1"/>
        </w:rPr>
        <w:t>其他说明</w:t>
      </w:r>
      <w:r>
        <w:rPr/>
        <w:t> </w:t>
      </w:r>
    </w:p>
    <w:p>
      <w:pPr>
        <w:pStyle w:val="BodyText"/>
        <w:spacing w:before="3"/>
        <w:ind w:left="218"/>
      </w:pPr>
      <w:r>
        <w:rPr/>
        <w:t>□适用√不适用 </w:t>
      </w:r>
    </w:p>
    <w:p>
      <w:pPr>
        <w:pStyle w:val="ListParagraph"/>
        <w:numPr>
          <w:ilvl w:val="0"/>
          <w:numId w:val="68"/>
        </w:numPr>
        <w:tabs>
          <w:tab w:pos="642" w:val="left" w:leader="none"/>
        </w:tabs>
        <w:spacing w:line="240" w:lineRule="auto" w:before="62" w:after="0"/>
        <w:ind w:left="641" w:right="0" w:hanging="424"/>
        <w:jc w:val="left"/>
        <w:rPr>
          <w:sz w:val="19"/>
        </w:rPr>
      </w:pPr>
      <w:bookmarkStart w:name="(3).  履约义务的说明" w:id="1081"/>
      <w:bookmarkEnd w:id="1081"/>
      <w:r>
        <w:rPr/>
      </w:r>
      <w:bookmarkStart w:name="(3).  履约义务的说明" w:id="1082"/>
      <w:bookmarkEnd w:id="1082"/>
      <w:r>
        <w:rPr>
          <w:sz w:val="21"/>
        </w:rPr>
        <w:t>履约义务的说明</w:t>
      </w:r>
      <w:r>
        <w:rPr>
          <w:sz w:val="21"/>
        </w:rPr>
        <w:t> </w:t>
      </w:r>
    </w:p>
    <w:p>
      <w:pPr>
        <w:pStyle w:val="BodyText"/>
        <w:spacing w:before="64"/>
        <w:ind w:left="218"/>
      </w:pPr>
      <w:r>
        <w:rPr/>
        <w:t>√适用□不适用 </w:t>
      </w:r>
    </w:p>
    <w:p>
      <w:pPr>
        <w:spacing w:after="0"/>
        <w:sectPr>
          <w:type w:val="continuous"/>
          <w:pgSz w:w="11910" w:h="16840"/>
          <w:pgMar w:top="780" w:bottom="280" w:left="1580" w:right="1040"/>
        </w:sectPr>
      </w:pPr>
    </w:p>
    <w:p>
      <w:pPr>
        <w:pStyle w:val="BodyText"/>
        <w:spacing w:before="61" w:after="4"/>
        <w:ind w:right="127"/>
        <w:jc w:val="right"/>
      </w:pPr>
      <w:r>
        <w:rPr>
          <w:spacing w:val="-1"/>
        </w:rPr>
        <w:t>单位：元币种：人民币</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5"/>
        <w:gridCol w:w="1328"/>
        <w:gridCol w:w="1061"/>
        <w:gridCol w:w="1145"/>
        <w:gridCol w:w="934"/>
        <w:gridCol w:w="1534"/>
        <w:gridCol w:w="2024"/>
      </w:tblGrid>
      <w:tr>
        <w:trPr>
          <w:trHeight w:val="815" w:hRule="atLeast"/>
        </w:trPr>
        <w:tc>
          <w:tcPr>
            <w:tcW w:w="1015" w:type="dxa"/>
          </w:tcPr>
          <w:p>
            <w:pPr>
              <w:pStyle w:val="TableParagraph"/>
              <w:spacing w:before="5"/>
              <w:rPr>
                <w:sz w:val="21"/>
              </w:rPr>
            </w:pPr>
          </w:p>
          <w:p>
            <w:pPr>
              <w:pStyle w:val="TableParagraph"/>
              <w:spacing w:before="0"/>
              <w:ind w:right="180"/>
              <w:jc w:val="right"/>
              <w:rPr>
                <w:sz w:val="21"/>
              </w:rPr>
            </w:pPr>
            <w:r>
              <w:rPr>
                <w:sz w:val="21"/>
              </w:rPr>
              <w:t>项目 </w:t>
            </w:r>
          </w:p>
        </w:tc>
        <w:tc>
          <w:tcPr>
            <w:tcW w:w="1328" w:type="dxa"/>
          </w:tcPr>
          <w:p>
            <w:pPr>
              <w:pStyle w:val="TableParagraph"/>
              <w:spacing w:line="242" w:lineRule="auto" w:before="137"/>
              <w:ind w:left="242" w:right="125" w:hanging="106"/>
              <w:rPr>
                <w:sz w:val="21"/>
              </w:rPr>
            </w:pPr>
            <w:r>
              <w:rPr>
                <w:sz w:val="21"/>
              </w:rPr>
              <w:t>履行履约义务的时间 </w:t>
            </w:r>
          </w:p>
        </w:tc>
        <w:tc>
          <w:tcPr>
            <w:tcW w:w="1061" w:type="dxa"/>
          </w:tcPr>
          <w:p>
            <w:pPr>
              <w:pStyle w:val="TableParagraph"/>
              <w:spacing w:line="242" w:lineRule="auto" w:before="137"/>
              <w:ind w:left="213" w:right="96" w:hanging="104"/>
              <w:rPr>
                <w:sz w:val="21"/>
              </w:rPr>
            </w:pPr>
            <w:r>
              <w:rPr>
                <w:spacing w:val="-1"/>
                <w:sz w:val="21"/>
              </w:rPr>
              <w:t>重要的支</w:t>
            </w:r>
            <w:r>
              <w:rPr>
                <w:sz w:val="21"/>
              </w:rPr>
              <w:t>付条款 </w:t>
            </w:r>
          </w:p>
        </w:tc>
        <w:tc>
          <w:tcPr>
            <w:tcW w:w="1145" w:type="dxa"/>
          </w:tcPr>
          <w:p>
            <w:pPr>
              <w:pStyle w:val="TableParagraph"/>
              <w:ind w:left="150"/>
              <w:rPr>
                <w:sz w:val="21"/>
              </w:rPr>
            </w:pPr>
            <w:r>
              <w:rPr>
                <w:sz w:val="21"/>
              </w:rPr>
              <w:t>公司承诺</w:t>
            </w:r>
          </w:p>
          <w:p>
            <w:pPr>
              <w:pStyle w:val="TableParagraph"/>
              <w:spacing w:line="270" w:lineRule="atLeast" w:before="0"/>
              <w:ind w:left="253" w:right="139" w:hanging="104"/>
              <w:rPr>
                <w:sz w:val="21"/>
              </w:rPr>
            </w:pPr>
            <w:r>
              <w:rPr>
                <w:sz w:val="21"/>
              </w:rPr>
              <w:t>转让商品的性质 </w:t>
            </w:r>
          </w:p>
        </w:tc>
        <w:tc>
          <w:tcPr>
            <w:tcW w:w="934" w:type="dxa"/>
          </w:tcPr>
          <w:p>
            <w:pPr>
              <w:pStyle w:val="TableParagraph"/>
              <w:ind w:left="148"/>
              <w:rPr>
                <w:sz w:val="21"/>
              </w:rPr>
            </w:pPr>
            <w:r>
              <w:rPr>
                <w:sz w:val="21"/>
              </w:rPr>
              <w:t>是否为</w:t>
            </w:r>
          </w:p>
          <w:p>
            <w:pPr>
              <w:pStyle w:val="TableParagraph"/>
              <w:spacing w:line="270" w:lineRule="atLeast" w:before="0"/>
              <w:ind w:left="254" w:right="139" w:hanging="106"/>
              <w:rPr>
                <w:sz w:val="21"/>
              </w:rPr>
            </w:pPr>
            <w:r>
              <w:rPr>
                <w:sz w:val="21"/>
              </w:rPr>
              <w:t>主要责任人 </w:t>
            </w:r>
          </w:p>
        </w:tc>
        <w:tc>
          <w:tcPr>
            <w:tcW w:w="1534" w:type="dxa"/>
          </w:tcPr>
          <w:p>
            <w:pPr>
              <w:pStyle w:val="TableParagraph"/>
              <w:ind w:left="133"/>
              <w:rPr>
                <w:sz w:val="21"/>
              </w:rPr>
            </w:pPr>
            <w:r>
              <w:rPr>
                <w:sz w:val="21"/>
              </w:rPr>
              <w:t>公司承担的预</w:t>
            </w:r>
          </w:p>
          <w:p>
            <w:pPr>
              <w:pStyle w:val="TableParagraph"/>
              <w:spacing w:line="270" w:lineRule="atLeast" w:before="0"/>
              <w:ind w:left="344" w:right="125" w:hanging="212"/>
              <w:rPr>
                <w:sz w:val="21"/>
              </w:rPr>
            </w:pPr>
            <w:r>
              <w:rPr>
                <w:sz w:val="21"/>
              </w:rPr>
              <w:t>期将退还给客户的款项 </w:t>
            </w:r>
          </w:p>
        </w:tc>
        <w:tc>
          <w:tcPr>
            <w:tcW w:w="2024" w:type="dxa"/>
          </w:tcPr>
          <w:p>
            <w:pPr>
              <w:pStyle w:val="TableParagraph"/>
              <w:spacing w:line="242" w:lineRule="auto" w:before="137"/>
              <w:ind w:left="169" w:right="56"/>
              <w:rPr>
                <w:sz w:val="21"/>
              </w:rPr>
            </w:pPr>
            <w:r>
              <w:rPr>
                <w:sz w:val="21"/>
              </w:rPr>
              <w:t>公司提供的质量保证类型及相关义务 </w:t>
            </w:r>
          </w:p>
        </w:tc>
      </w:tr>
      <w:tr>
        <w:trPr>
          <w:trHeight w:val="817" w:hRule="atLeast"/>
        </w:trPr>
        <w:tc>
          <w:tcPr>
            <w:tcW w:w="1015" w:type="dxa"/>
          </w:tcPr>
          <w:p>
            <w:pPr>
              <w:pStyle w:val="TableParagraph"/>
              <w:spacing w:before="5"/>
              <w:rPr>
                <w:sz w:val="21"/>
              </w:rPr>
            </w:pPr>
          </w:p>
          <w:p>
            <w:pPr>
              <w:pStyle w:val="TableParagraph"/>
              <w:spacing w:before="0"/>
              <w:ind w:right="180"/>
              <w:jc w:val="right"/>
              <w:rPr>
                <w:sz w:val="21"/>
              </w:rPr>
            </w:pPr>
            <w:r>
              <w:rPr>
                <w:sz w:val="21"/>
              </w:rPr>
              <w:t>合同 </w:t>
            </w:r>
          </w:p>
        </w:tc>
        <w:tc>
          <w:tcPr>
            <w:tcW w:w="1328" w:type="dxa"/>
          </w:tcPr>
          <w:p>
            <w:pPr>
              <w:pStyle w:val="TableParagraph"/>
              <w:spacing w:before="5"/>
              <w:rPr>
                <w:sz w:val="21"/>
              </w:rPr>
            </w:pPr>
          </w:p>
          <w:p>
            <w:pPr>
              <w:pStyle w:val="TableParagraph"/>
              <w:spacing w:before="0"/>
              <w:ind w:left="277" w:right="165"/>
              <w:jc w:val="center"/>
              <w:rPr>
                <w:sz w:val="21"/>
              </w:rPr>
            </w:pPr>
            <w:r>
              <w:rPr>
                <w:spacing w:val="-1"/>
                <w:sz w:val="21"/>
              </w:rPr>
              <w:t>某一时点</w:t>
            </w:r>
            <w:r>
              <w:rPr>
                <w:sz w:val="21"/>
              </w:rPr>
              <w:t> </w:t>
            </w:r>
          </w:p>
        </w:tc>
        <w:tc>
          <w:tcPr>
            <w:tcW w:w="1061" w:type="dxa"/>
          </w:tcPr>
          <w:p>
            <w:pPr>
              <w:pStyle w:val="TableParagraph"/>
              <w:spacing w:before="5"/>
              <w:rPr>
                <w:sz w:val="21"/>
              </w:rPr>
            </w:pPr>
          </w:p>
          <w:p>
            <w:pPr>
              <w:pStyle w:val="TableParagraph"/>
              <w:spacing w:before="0"/>
              <w:ind w:left="114"/>
              <w:jc w:val="center"/>
              <w:rPr>
                <w:sz w:val="21"/>
              </w:rPr>
            </w:pPr>
            <w:r>
              <w:rPr>
                <w:w w:val="100"/>
                <w:sz w:val="21"/>
              </w:rPr>
              <w:t> </w:t>
            </w:r>
          </w:p>
        </w:tc>
        <w:tc>
          <w:tcPr>
            <w:tcW w:w="1145" w:type="dxa"/>
          </w:tcPr>
          <w:p>
            <w:pPr>
              <w:pStyle w:val="TableParagraph"/>
              <w:spacing w:before="5"/>
              <w:rPr>
                <w:sz w:val="21"/>
              </w:rPr>
            </w:pPr>
          </w:p>
          <w:p>
            <w:pPr>
              <w:pStyle w:val="TableParagraph"/>
              <w:spacing w:before="0"/>
              <w:ind w:left="392" w:right="283"/>
              <w:jc w:val="center"/>
              <w:rPr>
                <w:sz w:val="21"/>
              </w:rPr>
            </w:pPr>
            <w:r>
              <w:rPr>
                <w:sz w:val="21"/>
              </w:rPr>
              <w:t>收入 </w:t>
            </w:r>
          </w:p>
        </w:tc>
        <w:tc>
          <w:tcPr>
            <w:tcW w:w="934" w:type="dxa"/>
          </w:tcPr>
          <w:p>
            <w:pPr>
              <w:pStyle w:val="TableParagraph"/>
              <w:spacing w:before="5"/>
              <w:rPr>
                <w:sz w:val="21"/>
              </w:rPr>
            </w:pPr>
          </w:p>
          <w:p>
            <w:pPr>
              <w:pStyle w:val="TableParagraph"/>
              <w:spacing w:before="0"/>
              <w:ind w:left="390" w:right="283"/>
              <w:jc w:val="center"/>
              <w:rPr>
                <w:sz w:val="21"/>
              </w:rPr>
            </w:pPr>
            <w:r>
              <w:rPr>
                <w:sz w:val="21"/>
              </w:rPr>
              <w:t>是 </w:t>
            </w:r>
          </w:p>
        </w:tc>
        <w:tc>
          <w:tcPr>
            <w:tcW w:w="1534" w:type="dxa"/>
          </w:tcPr>
          <w:p>
            <w:pPr>
              <w:pStyle w:val="TableParagraph"/>
              <w:spacing w:before="5"/>
              <w:rPr>
                <w:sz w:val="21"/>
              </w:rPr>
            </w:pPr>
          </w:p>
          <w:p>
            <w:pPr>
              <w:pStyle w:val="TableParagraph"/>
              <w:spacing w:before="0"/>
              <w:ind w:left="111"/>
              <w:jc w:val="center"/>
              <w:rPr>
                <w:sz w:val="21"/>
              </w:rPr>
            </w:pPr>
            <w:r>
              <w:rPr>
                <w:w w:val="100"/>
                <w:sz w:val="21"/>
              </w:rPr>
              <w:t> </w:t>
            </w:r>
          </w:p>
        </w:tc>
        <w:tc>
          <w:tcPr>
            <w:tcW w:w="2024" w:type="dxa"/>
          </w:tcPr>
          <w:p>
            <w:pPr>
              <w:pStyle w:val="TableParagraph"/>
              <w:spacing w:line="242" w:lineRule="auto" w:before="3"/>
              <w:ind w:left="106" w:right="95"/>
              <w:rPr>
                <w:sz w:val="21"/>
              </w:rPr>
            </w:pPr>
            <w:r>
              <w:rPr>
                <w:sz w:val="21"/>
              </w:rPr>
              <w:t>按照客户要求的品</w:t>
            </w:r>
            <w:r>
              <w:rPr>
                <w:spacing w:val="-11"/>
                <w:sz w:val="21"/>
              </w:rPr>
              <w:t>类、标准和时间及时</w:t>
            </w:r>
          </w:p>
          <w:p>
            <w:pPr>
              <w:pStyle w:val="TableParagraph"/>
              <w:spacing w:line="250" w:lineRule="exact"/>
              <w:ind w:left="106"/>
              <w:rPr>
                <w:sz w:val="21"/>
              </w:rPr>
            </w:pPr>
            <w:r>
              <w:rPr>
                <w:spacing w:val="-1"/>
                <w:sz w:val="21"/>
              </w:rPr>
              <w:t>履行供货义务</w:t>
            </w:r>
            <w:r>
              <w:rPr>
                <w:sz w:val="21"/>
              </w:rPr>
              <w:t> </w:t>
            </w:r>
          </w:p>
        </w:tc>
      </w:tr>
      <w:tr>
        <w:trPr>
          <w:trHeight w:val="273" w:hRule="atLeast"/>
        </w:trPr>
        <w:tc>
          <w:tcPr>
            <w:tcW w:w="1015" w:type="dxa"/>
          </w:tcPr>
          <w:p>
            <w:pPr>
              <w:pStyle w:val="TableParagraph"/>
              <w:spacing w:line="252" w:lineRule="exact"/>
              <w:ind w:right="180"/>
              <w:jc w:val="right"/>
              <w:rPr>
                <w:sz w:val="21"/>
              </w:rPr>
            </w:pPr>
            <w:r>
              <w:rPr>
                <w:sz w:val="21"/>
              </w:rPr>
              <w:t>合计 </w:t>
            </w:r>
          </w:p>
        </w:tc>
        <w:tc>
          <w:tcPr>
            <w:tcW w:w="1328" w:type="dxa"/>
          </w:tcPr>
          <w:p>
            <w:pPr>
              <w:pStyle w:val="TableParagraph"/>
              <w:spacing w:line="252" w:lineRule="exact"/>
              <w:ind w:left="277" w:right="165"/>
              <w:jc w:val="center"/>
              <w:rPr>
                <w:sz w:val="21"/>
              </w:rPr>
            </w:pPr>
            <w:r>
              <w:rPr>
                <w:sz w:val="21"/>
              </w:rPr>
              <w:t>/ </w:t>
            </w:r>
          </w:p>
        </w:tc>
        <w:tc>
          <w:tcPr>
            <w:tcW w:w="1061" w:type="dxa"/>
          </w:tcPr>
          <w:p>
            <w:pPr>
              <w:pStyle w:val="TableParagraph"/>
              <w:spacing w:line="252" w:lineRule="exact"/>
              <w:ind w:left="510" w:right="396"/>
              <w:jc w:val="center"/>
              <w:rPr>
                <w:sz w:val="21"/>
              </w:rPr>
            </w:pPr>
            <w:r>
              <w:rPr>
                <w:sz w:val="21"/>
              </w:rPr>
              <w:t>/ </w:t>
            </w:r>
          </w:p>
        </w:tc>
        <w:tc>
          <w:tcPr>
            <w:tcW w:w="1145" w:type="dxa"/>
          </w:tcPr>
          <w:p>
            <w:pPr>
              <w:pStyle w:val="TableParagraph"/>
              <w:spacing w:line="252" w:lineRule="exact"/>
              <w:ind w:left="392" w:right="280"/>
              <w:jc w:val="center"/>
              <w:rPr>
                <w:sz w:val="21"/>
              </w:rPr>
            </w:pPr>
            <w:r>
              <w:rPr>
                <w:sz w:val="21"/>
              </w:rPr>
              <w:t>/ </w:t>
            </w:r>
          </w:p>
        </w:tc>
        <w:tc>
          <w:tcPr>
            <w:tcW w:w="934" w:type="dxa"/>
          </w:tcPr>
          <w:p>
            <w:pPr>
              <w:pStyle w:val="TableParagraph"/>
              <w:spacing w:line="252" w:lineRule="exact"/>
              <w:ind w:left="390" w:right="283"/>
              <w:jc w:val="center"/>
              <w:rPr>
                <w:sz w:val="21"/>
              </w:rPr>
            </w:pPr>
            <w:r>
              <w:rPr>
                <w:sz w:val="21"/>
              </w:rPr>
              <w:t>/ </w:t>
            </w:r>
          </w:p>
        </w:tc>
        <w:tc>
          <w:tcPr>
            <w:tcW w:w="1534" w:type="dxa"/>
          </w:tcPr>
          <w:p>
            <w:pPr>
              <w:pStyle w:val="TableParagraph"/>
              <w:spacing w:line="252" w:lineRule="exact"/>
              <w:ind w:right="-15"/>
              <w:jc w:val="right"/>
              <w:rPr>
                <w:sz w:val="21"/>
              </w:rPr>
            </w:pPr>
            <w:r>
              <w:rPr>
                <w:w w:val="100"/>
                <w:sz w:val="21"/>
              </w:rPr>
              <w:t> </w:t>
            </w:r>
          </w:p>
        </w:tc>
        <w:tc>
          <w:tcPr>
            <w:tcW w:w="2024" w:type="dxa"/>
          </w:tcPr>
          <w:p>
            <w:pPr>
              <w:pStyle w:val="TableParagraph"/>
              <w:spacing w:line="252" w:lineRule="exact"/>
              <w:ind w:left="990" w:right="879"/>
              <w:jc w:val="center"/>
              <w:rPr>
                <w:sz w:val="21"/>
              </w:rPr>
            </w:pPr>
            <w:r>
              <w:rPr>
                <w:sz w:val="21"/>
              </w:rPr>
              <w:t>/ </w:t>
            </w:r>
          </w:p>
        </w:tc>
      </w:tr>
    </w:tbl>
    <w:p>
      <w:pPr>
        <w:pStyle w:val="BodyText"/>
        <w:spacing w:before="3"/>
      </w:pPr>
    </w:p>
    <w:p>
      <w:pPr>
        <w:pStyle w:val="BodyText"/>
        <w:ind w:left="638"/>
      </w:pPr>
      <w:r>
        <w:rPr>
          <w:spacing w:val="-1"/>
        </w:rPr>
        <w:t>公司根据合同的约定，履约义务属于在某一时点履行。对于在某一时点履行的履约义务，在</w:t>
      </w:r>
    </w:p>
    <w:p>
      <w:pPr>
        <w:pStyle w:val="BodyText"/>
        <w:spacing w:line="242" w:lineRule="auto" w:before="5"/>
        <w:ind w:left="218" w:right="237"/>
      </w:pPr>
      <w:r>
        <w:rPr/>
        <w:t>客户签收后确认收入，作为主要责任人按照客户要求的品类、标准和时间及时履行供货义务，公司采用预收账款的销售模式。 </w:t>
      </w:r>
    </w:p>
    <w:p>
      <w:pPr>
        <w:pStyle w:val="BodyText"/>
        <w:spacing w:before="1"/>
        <w:ind w:left="638"/>
      </w:pPr>
      <w:r>
        <w:rPr>
          <w:w w:val="100"/>
        </w:rPr>
        <w:t> </w:t>
      </w:r>
    </w:p>
    <w:p>
      <w:pPr>
        <w:pStyle w:val="ListParagraph"/>
        <w:numPr>
          <w:ilvl w:val="0"/>
          <w:numId w:val="68"/>
        </w:numPr>
        <w:tabs>
          <w:tab w:pos="642" w:val="left" w:leader="none"/>
        </w:tabs>
        <w:spacing w:line="240" w:lineRule="auto" w:before="63" w:after="0"/>
        <w:ind w:left="641" w:right="0" w:hanging="424"/>
        <w:jc w:val="left"/>
        <w:rPr>
          <w:sz w:val="19"/>
        </w:rPr>
      </w:pPr>
      <w:bookmarkStart w:name="(4).  分摊至剩余履约义务的说明" w:id="1083"/>
      <w:bookmarkEnd w:id="1083"/>
      <w:r>
        <w:rPr/>
      </w:r>
      <w:bookmarkStart w:name="(4).  分摊至剩余履约义务的说明" w:id="1084"/>
      <w:bookmarkEnd w:id="1084"/>
      <w:r>
        <w:rPr>
          <w:sz w:val="21"/>
        </w:rPr>
        <w:t>分摊至剩余履约义务的说明</w:t>
      </w:r>
      <w:r>
        <w:rPr>
          <w:sz w:val="21"/>
        </w:rPr>
        <w:t> </w:t>
      </w:r>
    </w:p>
    <w:p>
      <w:pPr>
        <w:pStyle w:val="BodyText"/>
        <w:spacing w:before="64"/>
        <w:ind w:left="218"/>
        <w:rPr>
          <w:sz w:val="20"/>
        </w:rPr>
      </w:pPr>
      <w:r>
        <w:rPr/>
        <w:t>□适用√不适用</w:t>
      </w:r>
      <w:r>
        <w:rPr>
          <w:w w:val="99"/>
          <w:sz w:val="20"/>
        </w:rPr>
        <w:t> </w:t>
      </w:r>
    </w:p>
    <w:p>
      <w:pPr>
        <w:pStyle w:val="BodyText"/>
        <w:spacing w:before="2"/>
        <w:ind w:left="218"/>
      </w:pPr>
      <w:r>
        <w:rPr>
          <w:w w:val="100"/>
        </w:rPr>
        <w:t> </w:t>
      </w:r>
    </w:p>
    <w:p>
      <w:pPr>
        <w:pStyle w:val="ListParagraph"/>
        <w:numPr>
          <w:ilvl w:val="0"/>
          <w:numId w:val="68"/>
        </w:numPr>
        <w:tabs>
          <w:tab w:pos="642" w:val="left" w:leader="none"/>
        </w:tabs>
        <w:spacing w:line="240" w:lineRule="auto" w:before="65" w:after="0"/>
        <w:ind w:left="641" w:right="0" w:hanging="424"/>
        <w:jc w:val="left"/>
        <w:rPr>
          <w:sz w:val="19"/>
        </w:rPr>
      </w:pPr>
      <w:bookmarkStart w:name="(5).  重大合同变更或重大交易价格调整" w:id="1085"/>
      <w:bookmarkEnd w:id="1085"/>
      <w:r>
        <w:rPr/>
      </w:r>
      <w:bookmarkStart w:name="(5).  重大合同变更或重大交易价格调整" w:id="1086"/>
      <w:bookmarkEnd w:id="1086"/>
      <w:r>
        <w:rPr>
          <w:sz w:val="21"/>
        </w:rPr>
        <w:t>重大合同变更或重大交易价格调整</w:t>
      </w:r>
      <w:r>
        <w:rPr>
          <w:sz w:val="21"/>
        </w:rPr>
        <w:t> </w:t>
      </w:r>
    </w:p>
    <w:p>
      <w:pPr>
        <w:pStyle w:val="BodyText"/>
        <w:spacing w:before="62"/>
        <w:ind w:left="218"/>
      </w:pPr>
      <w:r>
        <w:rPr/>
        <w:t>□适用√不适用 </w:t>
      </w:r>
    </w:p>
    <w:p>
      <w:pPr>
        <w:pStyle w:val="BodyText"/>
        <w:spacing w:before="12"/>
        <w:rPr>
          <w:sz w:val="9"/>
        </w:rPr>
      </w:pPr>
    </w:p>
    <w:p>
      <w:pPr>
        <w:pStyle w:val="BodyText"/>
        <w:spacing w:before="72"/>
        <w:ind w:left="218"/>
      </w:pPr>
      <w:bookmarkStart w:name="5、 投资收益" w:id="1087"/>
      <w:bookmarkEnd w:id="1087"/>
      <w:r>
        <w:rPr/>
      </w:r>
      <w:r>
        <w:rPr/>
        <w:t>5、 投资收益 </w:t>
      </w:r>
    </w:p>
    <w:p>
      <w:pPr>
        <w:pStyle w:val="BodyText"/>
        <w:spacing w:before="64"/>
        <w:ind w:left="218"/>
      </w:pPr>
      <w:r>
        <w:rPr/>
        <w:t>√适用□不适用 </w:t>
      </w:r>
    </w:p>
    <w:p>
      <w:pPr>
        <w:pStyle w:val="BodyText"/>
        <w:spacing w:before="2" w:after="4"/>
        <w:ind w:left="6951"/>
      </w:pPr>
      <w:r>
        <w:rPr>
          <w:spacing w:val="-1"/>
        </w:rPr>
        <w:t>单位：元币种：人民币</w:t>
      </w:r>
      <w:r>
        <w:rPr>
          <w:color w:val="FF0000"/>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15"/>
        <w:gridCol w:w="1822"/>
        <w:gridCol w:w="1812"/>
      </w:tblGrid>
      <w:tr>
        <w:trPr>
          <w:trHeight w:val="270" w:hRule="atLeast"/>
        </w:trPr>
        <w:tc>
          <w:tcPr>
            <w:tcW w:w="5415" w:type="dxa"/>
          </w:tcPr>
          <w:p>
            <w:pPr>
              <w:pStyle w:val="TableParagraph"/>
              <w:spacing w:line="250" w:lineRule="exact"/>
              <w:ind w:left="2529" w:right="2416"/>
              <w:jc w:val="center"/>
              <w:rPr>
                <w:sz w:val="21"/>
              </w:rPr>
            </w:pPr>
            <w:r>
              <w:rPr>
                <w:sz w:val="21"/>
              </w:rPr>
              <w:t>项目 </w:t>
            </w:r>
          </w:p>
        </w:tc>
        <w:tc>
          <w:tcPr>
            <w:tcW w:w="1822" w:type="dxa"/>
          </w:tcPr>
          <w:p>
            <w:pPr>
              <w:pStyle w:val="TableParagraph"/>
              <w:spacing w:line="250" w:lineRule="exact"/>
              <w:ind w:left="384"/>
              <w:rPr>
                <w:sz w:val="21"/>
              </w:rPr>
            </w:pPr>
            <w:r>
              <w:rPr>
                <w:sz w:val="21"/>
              </w:rPr>
              <w:t>本期发生额 </w:t>
            </w:r>
          </w:p>
        </w:tc>
        <w:tc>
          <w:tcPr>
            <w:tcW w:w="1812" w:type="dxa"/>
          </w:tcPr>
          <w:p>
            <w:pPr>
              <w:pStyle w:val="TableParagraph"/>
              <w:spacing w:line="250" w:lineRule="exact"/>
              <w:ind w:left="379"/>
              <w:rPr>
                <w:sz w:val="21"/>
              </w:rPr>
            </w:pPr>
            <w:r>
              <w:rPr>
                <w:sz w:val="21"/>
              </w:rPr>
              <w:t>上期发生额 </w:t>
            </w:r>
          </w:p>
        </w:tc>
      </w:tr>
      <w:tr>
        <w:trPr>
          <w:trHeight w:val="273" w:hRule="atLeast"/>
        </w:trPr>
        <w:tc>
          <w:tcPr>
            <w:tcW w:w="5415" w:type="dxa"/>
          </w:tcPr>
          <w:p>
            <w:pPr>
              <w:pStyle w:val="TableParagraph"/>
              <w:spacing w:line="250" w:lineRule="exact" w:before="3"/>
              <w:ind w:left="107"/>
              <w:rPr>
                <w:sz w:val="21"/>
              </w:rPr>
            </w:pPr>
            <w:r>
              <w:rPr>
                <w:spacing w:val="-1"/>
                <w:sz w:val="21"/>
              </w:rPr>
              <w:t>成本法核算的长期股权投资收益</w:t>
            </w:r>
            <w:r>
              <w:rPr>
                <w:sz w:val="21"/>
              </w:rPr>
              <w:t> </w:t>
            </w:r>
          </w:p>
        </w:tc>
        <w:tc>
          <w:tcPr>
            <w:tcW w:w="1822" w:type="dxa"/>
          </w:tcPr>
          <w:p>
            <w:pPr>
              <w:pStyle w:val="TableParagraph"/>
              <w:spacing w:line="250" w:lineRule="exact" w:before="3"/>
              <w:ind w:right="-15"/>
              <w:jc w:val="right"/>
              <w:rPr>
                <w:sz w:val="21"/>
              </w:rPr>
            </w:pPr>
            <w:r>
              <w:rPr>
                <w:w w:val="100"/>
                <w:sz w:val="21"/>
              </w:rPr>
              <w:t> </w:t>
            </w:r>
          </w:p>
        </w:tc>
        <w:tc>
          <w:tcPr>
            <w:tcW w:w="1812" w:type="dxa"/>
          </w:tcPr>
          <w:p>
            <w:pPr>
              <w:pStyle w:val="TableParagraph"/>
              <w:spacing w:line="250" w:lineRule="exact" w:before="3"/>
              <w:ind w:right="-15"/>
              <w:jc w:val="right"/>
              <w:rPr>
                <w:sz w:val="21"/>
              </w:rPr>
            </w:pPr>
            <w:r>
              <w:rPr>
                <w:w w:val="100"/>
                <w:sz w:val="21"/>
              </w:rPr>
              <w:t> </w:t>
            </w:r>
          </w:p>
        </w:tc>
      </w:tr>
      <w:tr>
        <w:trPr>
          <w:trHeight w:val="273" w:hRule="atLeast"/>
        </w:trPr>
        <w:tc>
          <w:tcPr>
            <w:tcW w:w="5415" w:type="dxa"/>
          </w:tcPr>
          <w:p>
            <w:pPr>
              <w:pStyle w:val="TableParagraph"/>
              <w:spacing w:line="252" w:lineRule="exact"/>
              <w:ind w:left="107"/>
              <w:rPr>
                <w:sz w:val="21"/>
              </w:rPr>
            </w:pPr>
            <w:r>
              <w:rPr>
                <w:spacing w:val="-1"/>
                <w:sz w:val="21"/>
              </w:rPr>
              <w:t>权益法核算的长期股权投资收益</w:t>
            </w:r>
            <w:r>
              <w:rPr>
                <w:sz w:val="21"/>
              </w:rPr>
              <w:t> </w:t>
            </w:r>
          </w:p>
        </w:tc>
        <w:tc>
          <w:tcPr>
            <w:tcW w:w="1822" w:type="dxa"/>
          </w:tcPr>
          <w:p>
            <w:pPr>
              <w:pStyle w:val="TableParagraph"/>
              <w:spacing w:line="252" w:lineRule="exact"/>
              <w:ind w:right="-15"/>
              <w:jc w:val="right"/>
              <w:rPr>
                <w:sz w:val="21"/>
              </w:rPr>
            </w:pPr>
            <w:r>
              <w:rPr>
                <w:sz w:val="21"/>
              </w:rPr>
              <w:t>-1,505,460.22 </w:t>
            </w:r>
          </w:p>
        </w:tc>
        <w:tc>
          <w:tcPr>
            <w:tcW w:w="1812" w:type="dxa"/>
          </w:tcPr>
          <w:p>
            <w:pPr>
              <w:pStyle w:val="TableParagraph"/>
              <w:spacing w:line="252" w:lineRule="exact"/>
              <w:ind w:right="-15"/>
              <w:jc w:val="right"/>
              <w:rPr>
                <w:sz w:val="21"/>
              </w:rPr>
            </w:pPr>
            <w:r>
              <w:rPr>
                <w:w w:val="100"/>
                <w:sz w:val="21"/>
              </w:rPr>
              <w:t> </w:t>
            </w:r>
          </w:p>
        </w:tc>
      </w:tr>
      <w:tr>
        <w:trPr>
          <w:trHeight w:val="271" w:hRule="atLeast"/>
        </w:trPr>
        <w:tc>
          <w:tcPr>
            <w:tcW w:w="5415" w:type="dxa"/>
          </w:tcPr>
          <w:p>
            <w:pPr>
              <w:pStyle w:val="TableParagraph"/>
              <w:spacing w:line="250" w:lineRule="exact"/>
              <w:ind w:left="107"/>
              <w:rPr>
                <w:sz w:val="21"/>
              </w:rPr>
            </w:pPr>
            <w:r>
              <w:rPr>
                <w:spacing w:val="-1"/>
                <w:sz w:val="21"/>
              </w:rPr>
              <w:t>处置长期股权投资产生的投资收益</w:t>
            </w:r>
            <w:r>
              <w:rPr>
                <w:sz w:val="21"/>
              </w:rPr>
              <w:t> </w:t>
            </w:r>
          </w:p>
        </w:tc>
        <w:tc>
          <w:tcPr>
            <w:tcW w:w="1822" w:type="dxa"/>
          </w:tcPr>
          <w:p>
            <w:pPr>
              <w:pStyle w:val="TableParagraph"/>
              <w:spacing w:line="250" w:lineRule="exact"/>
              <w:ind w:right="-15"/>
              <w:jc w:val="right"/>
              <w:rPr>
                <w:sz w:val="21"/>
              </w:rPr>
            </w:pPr>
            <w:r>
              <w:rPr>
                <w:w w:val="100"/>
                <w:sz w:val="21"/>
              </w:rPr>
              <w:t> </w:t>
            </w:r>
          </w:p>
        </w:tc>
        <w:tc>
          <w:tcPr>
            <w:tcW w:w="1812" w:type="dxa"/>
          </w:tcPr>
          <w:p>
            <w:pPr>
              <w:pStyle w:val="TableParagraph"/>
              <w:spacing w:line="250" w:lineRule="exact"/>
              <w:ind w:right="-15"/>
              <w:jc w:val="right"/>
              <w:rPr>
                <w:sz w:val="21"/>
              </w:rPr>
            </w:pPr>
            <w:r>
              <w:rPr>
                <w:w w:val="100"/>
                <w:sz w:val="21"/>
              </w:rPr>
              <w:t> </w:t>
            </w:r>
          </w:p>
        </w:tc>
      </w:tr>
      <w:tr>
        <w:trPr>
          <w:trHeight w:val="273" w:hRule="atLeast"/>
        </w:trPr>
        <w:tc>
          <w:tcPr>
            <w:tcW w:w="5415" w:type="dxa"/>
          </w:tcPr>
          <w:p>
            <w:pPr>
              <w:pStyle w:val="TableParagraph"/>
              <w:spacing w:line="250" w:lineRule="exact" w:before="3"/>
              <w:ind w:left="107"/>
              <w:rPr>
                <w:sz w:val="21"/>
              </w:rPr>
            </w:pPr>
            <w:r>
              <w:rPr>
                <w:spacing w:val="-1"/>
                <w:sz w:val="21"/>
              </w:rPr>
              <w:t>交易性金融资产在持有期间的投资收益</w:t>
            </w:r>
            <w:r>
              <w:rPr>
                <w:sz w:val="21"/>
              </w:rPr>
              <w:t> </w:t>
            </w:r>
          </w:p>
        </w:tc>
        <w:tc>
          <w:tcPr>
            <w:tcW w:w="1822" w:type="dxa"/>
          </w:tcPr>
          <w:p>
            <w:pPr>
              <w:pStyle w:val="TableParagraph"/>
              <w:spacing w:line="250" w:lineRule="exact" w:before="3"/>
              <w:ind w:right="-15"/>
              <w:jc w:val="right"/>
              <w:rPr>
                <w:sz w:val="21"/>
              </w:rPr>
            </w:pPr>
            <w:r>
              <w:rPr>
                <w:w w:val="100"/>
                <w:sz w:val="21"/>
              </w:rPr>
              <w:t> </w:t>
            </w:r>
          </w:p>
        </w:tc>
        <w:tc>
          <w:tcPr>
            <w:tcW w:w="1812" w:type="dxa"/>
          </w:tcPr>
          <w:p>
            <w:pPr>
              <w:pStyle w:val="TableParagraph"/>
              <w:spacing w:line="250" w:lineRule="exact" w:before="3"/>
              <w:ind w:right="-15"/>
              <w:jc w:val="right"/>
              <w:rPr>
                <w:sz w:val="21"/>
              </w:rPr>
            </w:pPr>
            <w:r>
              <w:rPr>
                <w:w w:val="100"/>
                <w:sz w:val="21"/>
              </w:rPr>
              <w:t> </w:t>
            </w:r>
          </w:p>
        </w:tc>
      </w:tr>
      <w:tr>
        <w:trPr>
          <w:trHeight w:val="273" w:hRule="atLeast"/>
        </w:trPr>
        <w:tc>
          <w:tcPr>
            <w:tcW w:w="5415" w:type="dxa"/>
          </w:tcPr>
          <w:p>
            <w:pPr>
              <w:pStyle w:val="TableParagraph"/>
              <w:spacing w:line="252" w:lineRule="exact"/>
              <w:ind w:left="107"/>
              <w:rPr>
                <w:sz w:val="21"/>
              </w:rPr>
            </w:pPr>
            <w:r>
              <w:rPr>
                <w:spacing w:val="-1"/>
                <w:sz w:val="21"/>
              </w:rPr>
              <w:t>其他权益工具投资在持有期间取得的股利收入</w:t>
            </w:r>
            <w:r>
              <w:rPr>
                <w:sz w:val="21"/>
              </w:rPr>
              <w:t> </w:t>
            </w:r>
          </w:p>
        </w:tc>
        <w:tc>
          <w:tcPr>
            <w:tcW w:w="1822" w:type="dxa"/>
          </w:tcPr>
          <w:p>
            <w:pPr>
              <w:pStyle w:val="TableParagraph"/>
              <w:spacing w:line="252" w:lineRule="exact"/>
              <w:ind w:right="-15"/>
              <w:jc w:val="right"/>
              <w:rPr>
                <w:sz w:val="21"/>
              </w:rPr>
            </w:pPr>
            <w:r>
              <w:rPr>
                <w:w w:val="100"/>
                <w:sz w:val="21"/>
              </w:rPr>
              <w:t> </w:t>
            </w:r>
          </w:p>
        </w:tc>
        <w:tc>
          <w:tcPr>
            <w:tcW w:w="1812" w:type="dxa"/>
          </w:tcPr>
          <w:p>
            <w:pPr>
              <w:pStyle w:val="TableParagraph"/>
              <w:spacing w:line="252" w:lineRule="exact"/>
              <w:ind w:right="-15"/>
              <w:jc w:val="right"/>
              <w:rPr>
                <w:sz w:val="21"/>
              </w:rPr>
            </w:pPr>
            <w:r>
              <w:rPr>
                <w:w w:val="100"/>
                <w:sz w:val="21"/>
              </w:rPr>
              <w:t> </w:t>
            </w:r>
          </w:p>
        </w:tc>
      </w:tr>
      <w:tr>
        <w:trPr>
          <w:trHeight w:val="270" w:hRule="atLeast"/>
        </w:trPr>
        <w:tc>
          <w:tcPr>
            <w:tcW w:w="5415" w:type="dxa"/>
          </w:tcPr>
          <w:p>
            <w:pPr>
              <w:pStyle w:val="TableParagraph"/>
              <w:spacing w:line="250" w:lineRule="exact"/>
              <w:ind w:left="107"/>
              <w:rPr>
                <w:sz w:val="21"/>
              </w:rPr>
            </w:pPr>
            <w:r>
              <w:rPr>
                <w:spacing w:val="-1"/>
                <w:sz w:val="21"/>
              </w:rPr>
              <w:t>债权投资在持有期间取得的利息收入</w:t>
            </w:r>
            <w:r>
              <w:rPr>
                <w:sz w:val="21"/>
              </w:rPr>
              <w:t> </w:t>
            </w:r>
          </w:p>
        </w:tc>
        <w:tc>
          <w:tcPr>
            <w:tcW w:w="1822" w:type="dxa"/>
          </w:tcPr>
          <w:p>
            <w:pPr>
              <w:pStyle w:val="TableParagraph"/>
              <w:spacing w:line="250" w:lineRule="exact"/>
              <w:ind w:right="-15"/>
              <w:jc w:val="right"/>
              <w:rPr>
                <w:sz w:val="21"/>
              </w:rPr>
            </w:pPr>
            <w:r>
              <w:rPr>
                <w:w w:val="100"/>
                <w:sz w:val="21"/>
              </w:rPr>
              <w:t> </w:t>
            </w:r>
          </w:p>
        </w:tc>
        <w:tc>
          <w:tcPr>
            <w:tcW w:w="1812" w:type="dxa"/>
          </w:tcPr>
          <w:p>
            <w:pPr>
              <w:pStyle w:val="TableParagraph"/>
              <w:spacing w:line="250" w:lineRule="exact"/>
              <w:ind w:right="-15"/>
              <w:jc w:val="right"/>
              <w:rPr>
                <w:sz w:val="21"/>
              </w:rPr>
            </w:pPr>
            <w:r>
              <w:rPr>
                <w:w w:val="100"/>
                <w:sz w:val="21"/>
              </w:rPr>
              <w:t> </w:t>
            </w:r>
          </w:p>
        </w:tc>
      </w:tr>
      <w:tr>
        <w:trPr>
          <w:trHeight w:val="273" w:hRule="atLeast"/>
        </w:trPr>
        <w:tc>
          <w:tcPr>
            <w:tcW w:w="5415" w:type="dxa"/>
          </w:tcPr>
          <w:p>
            <w:pPr>
              <w:pStyle w:val="TableParagraph"/>
              <w:spacing w:line="252" w:lineRule="exact"/>
              <w:ind w:left="107"/>
              <w:rPr>
                <w:sz w:val="21"/>
              </w:rPr>
            </w:pPr>
            <w:r>
              <w:rPr>
                <w:spacing w:val="-1"/>
                <w:sz w:val="21"/>
              </w:rPr>
              <w:t>其他债权投资在持有期间取得的利息收入</w:t>
            </w:r>
            <w:r>
              <w:rPr>
                <w:sz w:val="21"/>
              </w:rPr>
              <w:t> </w:t>
            </w:r>
          </w:p>
        </w:tc>
        <w:tc>
          <w:tcPr>
            <w:tcW w:w="1822" w:type="dxa"/>
          </w:tcPr>
          <w:p>
            <w:pPr>
              <w:pStyle w:val="TableParagraph"/>
              <w:spacing w:line="252" w:lineRule="exact"/>
              <w:ind w:right="-15"/>
              <w:jc w:val="right"/>
              <w:rPr>
                <w:sz w:val="21"/>
              </w:rPr>
            </w:pPr>
            <w:r>
              <w:rPr>
                <w:w w:val="100"/>
                <w:sz w:val="21"/>
              </w:rPr>
              <w:t> </w:t>
            </w:r>
          </w:p>
        </w:tc>
        <w:tc>
          <w:tcPr>
            <w:tcW w:w="1812" w:type="dxa"/>
          </w:tcPr>
          <w:p>
            <w:pPr>
              <w:pStyle w:val="TableParagraph"/>
              <w:spacing w:line="252" w:lineRule="exact"/>
              <w:ind w:right="-15"/>
              <w:jc w:val="right"/>
              <w:rPr>
                <w:sz w:val="21"/>
              </w:rPr>
            </w:pPr>
            <w:r>
              <w:rPr>
                <w:w w:val="100"/>
                <w:sz w:val="21"/>
              </w:rPr>
              <w:t> </w:t>
            </w:r>
          </w:p>
        </w:tc>
      </w:tr>
      <w:tr>
        <w:trPr>
          <w:trHeight w:val="273" w:hRule="atLeast"/>
        </w:trPr>
        <w:tc>
          <w:tcPr>
            <w:tcW w:w="5415" w:type="dxa"/>
          </w:tcPr>
          <w:p>
            <w:pPr>
              <w:pStyle w:val="TableParagraph"/>
              <w:spacing w:line="252" w:lineRule="exact"/>
              <w:ind w:left="107"/>
              <w:rPr>
                <w:sz w:val="21"/>
              </w:rPr>
            </w:pPr>
            <w:r>
              <w:rPr>
                <w:spacing w:val="-1"/>
                <w:sz w:val="21"/>
              </w:rPr>
              <w:t>处置交易性金融资产取得的投资收益</w:t>
            </w:r>
            <w:r>
              <w:rPr>
                <w:sz w:val="21"/>
              </w:rPr>
              <w:t> </w:t>
            </w:r>
          </w:p>
        </w:tc>
        <w:tc>
          <w:tcPr>
            <w:tcW w:w="1822" w:type="dxa"/>
          </w:tcPr>
          <w:p>
            <w:pPr>
              <w:pStyle w:val="TableParagraph"/>
              <w:spacing w:line="252" w:lineRule="exact"/>
              <w:ind w:right="-15"/>
              <w:jc w:val="right"/>
              <w:rPr>
                <w:sz w:val="21"/>
              </w:rPr>
            </w:pPr>
            <w:r>
              <w:rPr>
                <w:w w:val="100"/>
                <w:sz w:val="21"/>
              </w:rPr>
              <w:t> </w:t>
            </w:r>
          </w:p>
        </w:tc>
        <w:tc>
          <w:tcPr>
            <w:tcW w:w="1812" w:type="dxa"/>
          </w:tcPr>
          <w:p>
            <w:pPr>
              <w:pStyle w:val="TableParagraph"/>
              <w:spacing w:line="252" w:lineRule="exact"/>
              <w:ind w:right="-15"/>
              <w:jc w:val="right"/>
              <w:rPr>
                <w:sz w:val="21"/>
              </w:rPr>
            </w:pPr>
            <w:r>
              <w:rPr>
                <w:w w:val="100"/>
                <w:sz w:val="21"/>
              </w:rPr>
              <w:t> </w:t>
            </w:r>
          </w:p>
        </w:tc>
      </w:tr>
      <w:tr>
        <w:trPr>
          <w:trHeight w:val="270" w:hRule="atLeast"/>
        </w:trPr>
        <w:tc>
          <w:tcPr>
            <w:tcW w:w="5415" w:type="dxa"/>
          </w:tcPr>
          <w:p>
            <w:pPr>
              <w:pStyle w:val="TableParagraph"/>
              <w:spacing w:line="250" w:lineRule="exact"/>
              <w:ind w:left="107"/>
              <w:rPr>
                <w:sz w:val="21"/>
              </w:rPr>
            </w:pPr>
            <w:r>
              <w:rPr>
                <w:spacing w:val="-1"/>
                <w:sz w:val="21"/>
              </w:rPr>
              <w:t>处置其他权益工具投资取得的投资收益</w:t>
            </w:r>
            <w:r>
              <w:rPr>
                <w:sz w:val="21"/>
              </w:rPr>
              <w:t> </w:t>
            </w:r>
          </w:p>
        </w:tc>
        <w:tc>
          <w:tcPr>
            <w:tcW w:w="1822" w:type="dxa"/>
          </w:tcPr>
          <w:p>
            <w:pPr>
              <w:pStyle w:val="TableParagraph"/>
              <w:spacing w:line="250" w:lineRule="exact"/>
              <w:ind w:right="-15"/>
              <w:jc w:val="right"/>
              <w:rPr>
                <w:sz w:val="21"/>
              </w:rPr>
            </w:pPr>
            <w:r>
              <w:rPr>
                <w:w w:val="100"/>
                <w:sz w:val="21"/>
              </w:rPr>
              <w:t> </w:t>
            </w:r>
          </w:p>
        </w:tc>
        <w:tc>
          <w:tcPr>
            <w:tcW w:w="1812" w:type="dxa"/>
          </w:tcPr>
          <w:p>
            <w:pPr>
              <w:pStyle w:val="TableParagraph"/>
              <w:spacing w:line="250" w:lineRule="exact"/>
              <w:ind w:right="-15"/>
              <w:jc w:val="right"/>
              <w:rPr>
                <w:sz w:val="21"/>
              </w:rPr>
            </w:pPr>
            <w:r>
              <w:rPr>
                <w:w w:val="100"/>
                <w:sz w:val="21"/>
              </w:rPr>
              <w:t> </w:t>
            </w:r>
          </w:p>
        </w:tc>
      </w:tr>
      <w:tr>
        <w:trPr>
          <w:trHeight w:val="273" w:hRule="atLeast"/>
        </w:trPr>
        <w:tc>
          <w:tcPr>
            <w:tcW w:w="5415" w:type="dxa"/>
          </w:tcPr>
          <w:p>
            <w:pPr>
              <w:pStyle w:val="TableParagraph"/>
              <w:spacing w:line="252" w:lineRule="exact"/>
              <w:ind w:left="107"/>
              <w:rPr>
                <w:sz w:val="21"/>
              </w:rPr>
            </w:pPr>
            <w:r>
              <w:rPr>
                <w:spacing w:val="-1"/>
                <w:sz w:val="21"/>
              </w:rPr>
              <w:t>处置债权投资取得的投资收益</w:t>
            </w:r>
            <w:r>
              <w:rPr>
                <w:sz w:val="21"/>
              </w:rPr>
              <w:t> </w:t>
            </w:r>
          </w:p>
        </w:tc>
        <w:tc>
          <w:tcPr>
            <w:tcW w:w="1822" w:type="dxa"/>
          </w:tcPr>
          <w:p>
            <w:pPr>
              <w:pStyle w:val="TableParagraph"/>
              <w:spacing w:line="252" w:lineRule="exact"/>
              <w:ind w:right="-15"/>
              <w:jc w:val="right"/>
              <w:rPr>
                <w:sz w:val="21"/>
              </w:rPr>
            </w:pPr>
            <w:r>
              <w:rPr>
                <w:w w:val="100"/>
                <w:sz w:val="21"/>
              </w:rPr>
              <w:t> </w:t>
            </w:r>
          </w:p>
        </w:tc>
        <w:tc>
          <w:tcPr>
            <w:tcW w:w="1812" w:type="dxa"/>
          </w:tcPr>
          <w:p>
            <w:pPr>
              <w:pStyle w:val="TableParagraph"/>
              <w:spacing w:line="252" w:lineRule="exact"/>
              <w:ind w:right="-15"/>
              <w:jc w:val="right"/>
              <w:rPr>
                <w:sz w:val="21"/>
              </w:rPr>
            </w:pPr>
            <w:r>
              <w:rPr>
                <w:w w:val="100"/>
                <w:sz w:val="21"/>
              </w:rPr>
              <w:t> </w:t>
            </w:r>
          </w:p>
        </w:tc>
      </w:tr>
      <w:tr>
        <w:trPr>
          <w:trHeight w:val="273" w:hRule="atLeast"/>
        </w:trPr>
        <w:tc>
          <w:tcPr>
            <w:tcW w:w="5415" w:type="dxa"/>
          </w:tcPr>
          <w:p>
            <w:pPr>
              <w:pStyle w:val="TableParagraph"/>
              <w:spacing w:line="252" w:lineRule="exact"/>
              <w:ind w:left="107"/>
              <w:rPr>
                <w:sz w:val="21"/>
              </w:rPr>
            </w:pPr>
            <w:r>
              <w:rPr>
                <w:spacing w:val="-1"/>
                <w:sz w:val="21"/>
              </w:rPr>
              <w:t>处置其他债权投资取得的投资收益</w:t>
            </w:r>
            <w:r>
              <w:rPr>
                <w:sz w:val="21"/>
              </w:rPr>
              <w:t> </w:t>
            </w:r>
          </w:p>
        </w:tc>
        <w:tc>
          <w:tcPr>
            <w:tcW w:w="1822" w:type="dxa"/>
          </w:tcPr>
          <w:p>
            <w:pPr>
              <w:pStyle w:val="TableParagraph"/>
              <w:spacing w:line="252" w:lineRule="exact"/>
              <w:ind w:right="-15"/>
              <w:jc w:val="right"/>
              <w:rPr>
                <w:sz w:val="21"/>
              </w:rPr>
            </w:pPr>
            <w:r>
              <w:rPr>
                <w:w w:val="100"/>
                <w:sz w:val="21"/>
              </w:rPr>
              <w:t> </w:t>
            </w:r>
          </w:p>
        </w:tc>
        <w:tc>
          <w:tcPr>
            <w:tcW w:w="1812" w:type="dxa"/>
          </w:tcPr>
          <w:p>
            <w:pPr>
              <w:pStyle w:val="TableParagraph"/>
              <w:spacing w:line="252" w:lineRule="exact"/>
              <w:ind w:right="-15"/>
              <w:jc w:val="right"/>
              <w:rPr>
                <w:sz w:val="21"/>
              </w:rPr>
            </w:pPr>
            <w:r>
              <w:rPr>
                <w:w w:val="100"/>
                <w:sz w:val="21"/>
              </w:rPr>
              <w:t> </w:t>
            </w:r>
          </w:p>
        </w:tc>
      </w:tr>
      <w:tr>
        <w:trPr>
          <w:trHeight w:val="270" w:hRule="atLeast"/>
        </w:trPr>
        <w:tc>
          <w:tcPr>
            <w:tcW w:w="5415" w:type="dxa"/>
          </w:tcPr>
          <w:p>
            <w:pPr>
              <w:pStyle w:val="TableParagraph"/>
              <w:spacing w:line="250" w:lineRule="exact"/>
              <w:ind w:left="107"/>
              <w:rPr>
                <w:sz w:val="21"/>
              </w:rPr>
            </w:pPr>
            <w:r>
              <w:rPr>
                <w:spacing w:val="-1"/>
                <w:sz w:val="21"/>
              </w:rPr>
              <w:t>债务重组收益</w:t>
            </w:r>
            <w:r>
              <w:rPr>
                <w:sz w:val="21"/>
              </w:rPr>
              <w:t> </w:t>
            </w:r>
          </w:p>
        </w:tc>
        <w:tc>
          <w:tcPr>
            <w:tcW w:w="1822" w:type="dxa"/>
          </w:tcPr>
          <w:p>
            <w:pPr>
              <w:pStyle w:val="TableParagraph"/>
              <w:spacing w:line="250" w:lineRule="exact"/>
              <w:ind w:right="-15"/>
              <w:jc w:val="right"/>
              <w:rPr>
                <w:sz w:val="21"/>
              </w:rPr>
            </w:pPr>
            <w:r>
              <w:rPr>
                <w:w w:val="100"/>
                <w:sz w:val="21"/>
              </w:rPr>
              <w:t> </w:t>
            </w:r>
          </w:p>
        </w:tc>
        <w:tc>
          <w:tcPr>
            <w:tcW w:w="1812" w:type="dxa"/>
          </w:tcPr>
          <w:p>
            <w:pPr>
              <w:pStyle w:val="TableParagraph"/>
              <w:spacing w:line="250" w:lineRule="exact"/>
              <w:ind w:right="-15"/>
              <w:jc w:val="right"/>
              <w:rPr>
                <w:sz w:val="21"/>
              </w:rPr>
            </w:pPr>
            <w:r>
              <w:rPr>
                <w:w w:val="100"/>
                <w:sz w:val="21"/>
              </w:rPr>
              <w:t> </w:t>
            </w:r>
          </w:p>
        </w:tc>
      </w:tr>
      <w:tr>
        <w:trPr>
          <w:trHeight w:val="273" w:hRule="atLeast"/>
        </w:trPr>
        <w:tc>
          <w:tcPr>
            <w:tcW w:w="5415" w:type="dxa"/>
          </w:tcPr>
          <w:p>
            <w:pPr>
              <w:pStyle w:val="TableParagraph"/>
              <w:spacing w:line="252" w:lineRule="exact"/>
              <w:ind w:left="107"/>
              <w:rPr>
                <w:sz w:val="21"/>
              </w:rPr>
            </w:pPr>
            <w:r>
              <w:rPr>
                <w:spacing w:val="-1"/>
                <w:sz w:val="21"/>
              </w:rPr>
              <w:t>理财产品收益</w:t>
            </w:r>
            <w:r>
              <w:rPr>
                <w:sz w:val="21"/>
              </w:rPr>
              <w:t> </w:t>
            </w:r>
          </w:p>
        </w:tc>
        <w:tc>
          <w:tcPr>
            <w:tcW w:w="1822" w:type="dxa"/>
          </w:tcPr>
          <w:p>
            <w:pPr>
              <w:pStyle w:val="TableParagraph"/>
              <w:spacing w:line="252" w:lineRule="exact"/>
              <w:ind w:right="-15"/>
              <w:jc w:val="right"/>
              <w:rPr>
                <w:sz w:val="21"/>
              </w:rPr>
            </w:pPr>
            <w:r>
              <w:rPr>
                <w:sz w:val="21"/>
              </w:rPr>
              <w:t>13,312,020.38 </w:t>
            </w:r>
          </w:p>
        </w:tc>
        <w:tc>
          <w:tcPr>
            <w:tcW w:w="1812" w:type="dxa"/>
          </w:tcPr>
          <w:p>
            <w:pPr>
              <w:pStyle w:val="TableParagraph"/>
              <w:spacing w:line="252" w:lineRule="exact"/>
              <w:ind w:right="-15"/>
              <w:jc w:val="right"/>
              <w:rPr>
                <w:sz w:val="21"/>
              </w:rPr>
            </w:pPr>
            <w:r>
              <w:rPr>
                <w:sz w:val="21"/>
              </w:rPr>
              <w:t>75,162,282.75 </w:t>
            </w:r>
          </w:p>
        </w:tc>
      </w:tr>
      <w:tr>
        <w:trPr>
          <w:trHeight w:val="273" w:hRule="atLeast"/>
        </w:trPr>
        <w:tc>
          <w:tcPr>
            <w:tcW w:w="5415" w:type="dxa"/>
          </w:tcPr>
          <w:p>
            <w:pPr>
              <w:pStyle w:val="TableParagraph"/>
              <w:spacing w:line="252" w:lineRule="exact"/>
              <w:ind w:left="2529" w:right="2416"/>
              <w:jc w:val="center"/>
              <w:rPr>
                <w:sz w:val="21"/>
              </w:rPr>
            </w:pPr>
            <w:r>
              <w:rPr>
                <w:sz w:val="21"/>
              </w:rPr>
              <w:t>合计 </w:t>
            </w:r>
          </w:p>
        </w:tc>
        <w:tc>
          <w:tcPr>
            <w:tcW w:w="1822" w:type="dxa"/>
          </w:tcPr>
          <w:p>
            <w:pPr>
              <w:pStyle w:val="TableParagraph"/>
              <w:spacing w:line="252" w:lineRule="exact"/>
              <w:ind w:right="-15"/>
              <w:jc w:val="right"/>
              <w:rPr>
                <w:sz w:val="21"/>
              </w:rPr>
            </w:pPr>
            <w:r>
              <w:rPr>
                <w:sz w:val="21"/>
              </w:rPr>
              <w:t>11,806,560.16 </w:t>
            </w:r>
          </w:p>
        </w:tc>
        <w:tc>
          <w:tcPr>
            <w:tcW w:w="1812" w:type="dxa"/>
          </w:tcPr>
          <w:p>
            <w:pPr>
              <w:pStyle w:val="TableParagraph"/>
              <w:spacing w:line="252" w:lineRule="exact"/>
              <w:ind w:right="-15"/>
              <w:jc w:val="right"/>
              <w:rPr>
                <w:sz w:val="21"/>
              </w:rPr>
            </w:pPr>
            <w:r>
              <w:rPr>
                <w:sz w:val="21"/>
              </w:rPr>
              <w:t>75,162,282.75 </w:t>
            </w:r>
          </w:p>
        </w:tc>
      </w:tr>
    </w:tbl>
    <w:p>
      <w:pPr>
        <w:pStyle w:val="BodyText"/>
        <w:spacing w:before="61"/>
        <w:ind w:left="218"/>
      </w:pPr>
      <w:bookmarkStart w:name="6、 其他" w:id="1088"/>
      <w:bookmarkEnd w:id="1088"/>
      <w:r>
        <w:rPr/>
      </w:r>
      <w:r>
        <w:rPr/>
        <w:t>6、 其他</w:t>
      </w:r>
    </w:p>
    <w:p>
      <w:pPr>
        <w:pStyle w:val="BodyText"/>
        <w:spacing w:line="297" w:lineRule="auto" w:before="63"/>
        <w:ind w:left="218" w:right="7278"/>
      </w:pPr>
      <w:r>
        <w:rPr/>
        <w:t>□适用√不适用</w:t>
      </w:r>
      <w:r>
        <w:rPr>
          <w:spacing w:val="10"/>
        </w:rPr>
        <w:t> </w:t>
      </w:r>
      <w:bookmarkStart w:name="二十、 补充资料" w:id="1089"/>
      <w:bookmarkEnd w:id="1089"/>
      <w:r>
        <w:rPr>
          <w:spacing w:val="11"/>
        </w:rPr>
        <w:t>二十、 补充资料</w:t>
      </w:r>
      <w:r>
        <w:rPr/>
        <w:t> </w:t>
      </w:r>
    </w:p>
    <w:p>
      <w:pPr>
        <w:pStyle w:val="BodyText"/>
        <w:spacing w:before="134"/>
        <w:ind w:left="218"/>
      </w:pPr>
      <w:bookmarkStart w:name="1、  当期非经常性损益明细表" w:id="1090"/>
      <w:bookmarkEnd w:id="1090"/>
      <w:r>
        <w:rPr/>
      </w:r>
      <w:r>
        <w:rPr/>
        <w:t>1、 当期非经常性损益明细表 </w:t>
      </w:r>
    </w:p>
    <w:p>
      <w:pPr>
        <w:pStyle w:val="BodyText"/>
        <w:spacing w:before="62"/>
        <w:ind w:left="218"/>
      </w:pPr>
      <w:r>
        <w:rPr/>
        <w:t>√适用□不适用 </w:t>
      </w:r>
    </w:p>
    <w:p>
      <w:pPr>
        <w:pStyle w:val="BodyText"/>
        <w:spacing w:before="5"/>
        <w:ind w:left="6951"/>
      </w:pPr>
      <w:r>
        <w:rPr>
          <w:spacing w:val="-1"/>
        </w:rPr>
        <w:t>单位：元币种：人民币</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31"/>
        <w:gridCol w:w="1812"/>
        <w:gridCol w:w="705"/>
      </w:tblGrid>
      <w:tr>
        <w:trPr>
          <w:trHeight w:val="273" w:hRule="atLeast"/>
        </w:trPr>
        <w:tc>
          <w:tcPr>
            <w:tcW w:w="6531" w:type="dxa"/>
          </w:tcPr>
          <w:p>
            <w:pPr>
              <w:pStyle w:val="TableParagraph"/>
              <w:spacing w:line="252" w:lineRule="exact"/>
              <w:ind w:left="3036" w:right="2921"/>
              <w:jc w:val="center"/>
              <w:rPr>
                <w:sz w:val="21"/>
              </w:rPr>
            </w:pPr>
            <w:r>
              <w:rPr>
                <w:sz w:val="21"/>
              </w:rPr>
              <w:t>项目 </w:t>
            </w:r>
          </w:p>
        </w:tc>
        <w:tc>
          <w:tcPr>
            <w:tcW w:w="1812" w:type="dxa"/>
          </w:tcPr>
          <w:p>
            <w:pPr>
              <w:pStyle w:val="TableParagraph"/>
              <w:spacing w:line="252" w:lineRule="exact"/>
              <w:ind w:left="696"/>
              <w:rPr>
                <w:sz w:val="21"/>
              </w:rPr>
            </w:pPr>
            <w:r>
              <w:rPr>
                <w:sz w:val="21"/>
              </w:rPr>
              <w:t>金额 </w:t>
            </w:r>
          </w:p>
        </w:tc>
        <w:tc>
          <w:tcPr>
            <w:tcW w:w="705" w:type="dxa"/>
          </w:tcPr>
          <w:p>
            <w:pPr>
              <w:pStyle w:val="TableParagraph"/>
              <w:spacing w:line="252" w:lineRule="exact"/>
              <w:ind w:left="142"/>
              <w:rPr>
                <w:sz w:val="21"/>
              </w:rPr>
            </w:pPr>
            <w:r>
              <w:rPr>
                <w:sz w:val="21"/>
              </w:rPr>
              <w:t>说明 </w:t>
            </w:r>
          </w:p>
        </w:tc>
      </w:tr>
      <w:tr>
        <w:trPr>
          <w:trHeight w:val="273" w:hRule="atLeast"/>
        </w:trPr>
        <w:tc>
          <w:tcPr>
            <w:tcW w:w="6531" w:type="dxa"/>
          </w:tcPr>
          <w:p>
            <w:pPr>
              <w:pStyle w:val="TableParagraph"/>
              <w:spacing w:line="252" w:lineRule="exact"/>
              <w:ind w:left="107"/>
              <w:rPr>
                <w:sz w:val="21"/>
              </w:rPr>
            </w:pPr>
            <w:r>
              <w:rPr>
                <w:spacing w:val="-1"/>
                <w:sz w:val="21"/>
              </w:rPr>
              <w:t>非流动性资产处置损益，包括已计提资产减值准备的冲销部分</w:t>
            </w:r>
          </w:p>
        </w:tc>
        <w:tc>
          <w:tcPr>
            <w:tcW w:w="1812" w:type="dxa"/>
          </w:tcPr>
          <w:p>
            <w:pPr>
              <w:pStyle w:val="TableParagraph"/>
              <w:spacing w:line="252" w:lineRule="exact"/>
              <w:ind w:right="-15"/>
              <w:jc w:val="right"/>
              <w:rPr>
                <w:sz w:val="21"/>
              </w:rPr>
            </w:pPr>
            <w:r>
              <w:rPr>
                <w:sz w:val="21"/>
              </w:rPr>
              <w:t>-941,350.41 </w:t>
            </w:r>
          </w:p>
        </w:tc>
        <w:tc>
          <w:tcPr>
            <w:tcW w:w="705" w:type="dxa"/>
          </w:tcPr>
          <w:p>
            <w:pPr>
              <w:pStyle w:val="TableParagraph"/>
              <w:spacing w:line="252" w:lineRule="exact"/>
              <w:ind w:left="108"/>
              <w:rPr>
                <w:sz w:val="21"/>
              </w:rPr>
            </w:pPr>
            <w:r>
              <w:rPr>
                <w:w w:val="100"/>
                <w:sz w:val="21"/>
              </w:rPr>
              <w:t> </w:t>
            </w:r>
            <w:r>
              <w:rPr>
                <w:sz w:val="21"/>
              </w:rPr>
              <w:t> </w:t>
            </w:r>
            <w:r>
              <w:rPr>
                <w:w w:val="100"/>
                <w:sz w:val="21"/>
              </w:rPr>
              <w:t> </w:t>
            </w:r>
          </w:p>
        </w:tc>
      </w:tr>
      <w:tr>
        <w:trPr>
          <w:trHeight w:val="544" w:hRule="atLeast"/>
        </w:trPr>
        <w:tc>
          <w:tcPr>
            <w:tcW w:w="6531" w:type="dxa"/>
          </w:tcPr>
          <w:p>
            <w:pPr>
              <w:pStyle w:val="TableParagraph"/>
              <w:ind w:left="107"/>
              <w:rPr>
                <w:sz w:val="21"/>
              </w:rPr>
            </w:pPr>
            <w:r>
              <w:rPr>
                <w:spacing w:val="-1"/>
                <w:sz w:val="21"/>
              </w:rPr>
              <w:t>计入当期损益的政府补助，但与公司正常经营业务密切相关、符合国</w:t>
            </w:r>
          </w:p>
          <w:p>
            <w:pPr>
              <w:pStyle w:val="TableParagraph"/>
              <w:spacing w:line="252" w:lineRule="exact" w:before="2"/>
              <w:ind w:left="107"/>
              <w:rPr>
                <w:sz w:val="21"/>
              </w:rPr>
            </w:pPr>
            <w:r>
              <w:rPr>
                <w:spacing w:val="-1"/>
                <w:sz w:val="21"/>
              </w:rPr>
              <w:t>家政策规定、按照确定的标准享有、对公司损益产生持续影响的政府</w:t>
            </w:r>
          </w:p>
        </w:tc>
        <w:tc>
          <w:tcPr>
            <w:tcW w:w="1812" w:type="dxa"/>
          </w:tcPr>
          <w:p>
            <w:pPr>
              <w:pStyle w:val="TableParagraph"/>
              <w:spacing w:before="135"/>
              <w:ind w:right="-15"/>
              <w:jc w:val="right"/>
              <w:rPr>
                <w:sz w:val="21"/>
              </w:rPr>
            </w:pPr>
            <w:r>
              <w:rPr>
                <w:sz w:val="21"/>
              </w:rPr>
              <w:t>19,672,248.45 </w:t>
            </w:r>
          </w:p>
        </w:tc>
        <w:tc>
          <w:tcPr>
            <w:tcW w:w="705" w:type="dxa"/>
          </w:tcPr>
          <w:p>
            <w:pPr>
              <w:pStyle w:val="TableParagraph"/>
              <w:spacing w:before="135"/>
              <w:ind w:left="108"/>
              <w:rPr>
                <w:sz w:val="21"/>
              </w:rPr>
            </w:pPr>
            <w:r>
              <w:rPr>
                <w:w w:val="100"/>
                <w:sz w:val="21"/>
              </w:rPr>
              <w:t> </w:t>
            </w:r>
            <w:r>
              <w:rPr>
                <w:sz w:val="21"/>
              </w:rPr>
              <w:t> </w:t>
            </w:r>
            <w:r>
              <w:rPr>
                <w:w w:val="100"/>
                <w:sz w:val="21"/>
              </w:rPr>
              <w:t> </w:t>
            </w:r>
          </w:p>
        </w:tc>
      </w:tr>
    </w:tbl>
    <w:p>
      <w:pPr>
        <w:spacing w:after="0"/>
        <w:rPr>
          <w:sz w:val="21"/>
        </w:rPr>
        <w:sectPr>
          <w:pgSz w:w="11910" w:h="16840"/>
          <w:pgMar w:header="882" w:footer="1170" w:top="1460" w:bottom="1380" w:left="1580" w:right="1040"/>
        </w:sectPr>
      </w:pPr>
    </w:p>
    <w:p>
      <w:pPr>
        <w:pStyle w:val="BodyText"/>
        <w:spacing w:before="9"/>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31"/>
        <w:gridCol w:w="1812"/>
        <w:gridCol w:w="705"/>
      </w:tblGrid>
      <w:tr>
        <w:trPr>
          <w:trHeight w:val="273" w:hRule="atLeast"/>
        </w:trPr>
        <w:tc>
          <w:tcPr>
            <w:tcW w:w="6531" w:type="dxa"/>
          </w:tcPr>
          <w:p>
            <w:pPr>
              <w:pStyle w:val="TableParagraph"/>
              <w:spacing w:line="250" w:lineRule="exact" w:before="3"/>
              <w:ind w:left="107"/>
              <w:rPr>
                <w:sz w:val="21"/>
              </w:rPr>
            </w:pPr>
            <w:r>
              <w:rPr>
                <w:sz w:val="21"/>
              </w:rPr>
              <w:t>补助除外</w:t>
            </w:r>
          </w:p>
        </w:tc>
        <w:tc>
          <w:tcPr>
            <w:tcW w:w="1812" w:type="dxa"/>
          </w:tcPr>
          <w:p>
            <w:pPr>
              <w:pStyle w:val="TableParagraph"/>
              <w:spacing w:before="0"/>
              <w:rPr>
                <w:rFonts w:ascii="Times New Roman"/>
                <w:sz w:val="20"/>
              </w:rPr>
            </w:pPr>
          </w:p>
        </w:tc>
        <w:tc>
          <w:tcPr>
            <w:tcW w:w="705" w:type="dxa"/>
          </w:tcPr>
          <w:p>
            <w:pPr>
              <w:pStyle w:val="TableParagraph"/>
              <w:spacing w:before="0"/>
              <w:rPr>
                <w:rFonts w:ascii="Times New Roman"/>
                <w:sz w:val="20"/>
              </w:rPr>
            </w:pPr>
          </w:p>
        </w:tc>
      </w:tr>
      <w:tr>
        <w:trPr>
          <w:trHeight w:val="817" w:hRule="atLeast"/>
        </w:trPr>
        <w:tc>
          <w:tcPr>
            <w:tcW w:w="6531" w:type="dxa"/>
          </w:tcPr>
          <w:p>
            <w:pPr>
              <w:pStyle w:val="TableParagraph"/>
              <w:ind w:left="107"/>
              <w:rPr>
                <w:sz w:val="21"/>
              </w:rPr>
            </w:pPr>
            <w:r>
              <w:rPr>
                <w:spacing w:val="-1"/>
                <w:sz w:val="21"/>
              </w:rPr>
              <w:t>除同公司正常经营业务相关的有效套期保值业务外，非金融企业持有</w:t>
            </w:r>
          </w:p>
          <w:p>
            <w:pPr>
              <w:pStyle w:val="TableParagraph"/>
              <w:spacing w:line="270" w:lineRule="atLeast" w:before="0"/>
              <w:ind w:left="107" w:right="105"/>
              <w:rPr>
                <w:sz w:val="21"/>
              </w:rPr>
            </w:pPr>
            <w:r>
              <w:rPr>
                <w:sz w:val="21"/>
              </w:rPr>
              <w:t>金融资产和金融负债产生的公允价值变动损益以及处置金融资产和金融负债产生的损益</w:t>
            </w:r>
          </w:p>
        </w:tc>
        <w:tc>
          <w:tcPr>
            <w:tcW w:w="1812" w:type="dxa"/>
          </w:tcPr>
          <w:p>
            <w:pPr>
              <w:pStyle w:val="TableParagraph"/>
              <w:spacing w:before="5"/>
              <w:rPr>
                <w:sz w:val="21"/>
              </w:rPr>
            </w:pPr>
          </w:p>
          <w:p>
            <w:pPr>
              <w:pStyle w:val="TableParagraph"/>
              <w:spacing w:before="0"/>
              <w:ind w:right="-15"/>
              <w:jc w:val="right"/>
              <w:rPr>
                <w:sz w:val="21"/>
              </w:rPr>
            </w:pPr>
            <w:r>
              <w:rPr>
                <w:sz w:val="21"/>
              </w:rPr>
              <w:t>13,438,719.79 </w:t>
            </w:r>
          </w:p>
        </w:tc>
        <w:tc>
          <w:tcPr>
            <w:tcW w:w="705" w:type="dxa"/>
          </w:tcPr>
          <w:p>
            <w:pPr>
              <w:pStyle w:val="TableParagraph"/>
              <w:spacing w:before="5"/>
              <w:rPr>
                <w:sz w:val="21"/>
              </w:rPr>
            </w:pPr>
          </w:p>
          <w:p>
            <w:pPr>
              <w:pStyle w:val="TableParagraph"/>
              <w:spacing w:before="0"/>
              <w:ind w:left="108"/>
              <w:rPr>
                <w:sz w:val="21"/>
              </w:rPr>
            </w:pPr>
            <w:r>
              <w:rPr>
                <w:w w:val="100"/>
                <w:sz w:val="21"/>
              </w:rPr>
              <w:t> </w:t>
            </w:r>
            <w:r>
              <w:rPr>
                <w:sz w:val="21"/>
              </w:rPr>
              <w:t> </w:t>
            </w:r>
            <w:r>
              <w:rPr>
                <w:w w:val="100"/>
                <w:sz w:val="21"/>
              </w:rPr>
              <w:t> </w:t>
            </w:r>
          </w:p>
        </w:tc>
      </w:tr>
      <w:tr>
        <w:trPr>
          <w:trHeight w:val="270" w:hRule="atLeast"/>
        </w:trPr>
        <w:tc>
          <w:tcPr>
            <w:tcW w:w="6531" w:type="dxa"/>
          </w:tcPr>
          <w:p>
            <w:pPr>
              <w:pStyle w:val="TableParagraph"/>
              <w:spacing w:line="250" w:lineRule="exact"/>
              <w:ind w:left="107"/>
              <w:rPr>
                <w:sz w:val="21"/>
              </w:rPr>
            </w:pPr>
            <w:r>
              <w:rPr>
                <w:spacing w:val="-1"/>
                <w:sz w:val="21"/>
              </w:rPr>
              <w:t>计入当期损益的对非金融企业收取的资金占用费</w:t>
            </w:r>
          </w:p>
        </w:tc>
        <w:tc>
          <w:tcPr>
            <w:tcW w:w="1812" w:type="dxa"/>
          </w:tcPr>
          <w:p>
            <w:pPr>
              <w:pStyle w:val="TableParagraph"/>
              <w:spacing w:line="250" w:lineRule="exact"/>
              <w:ind w:right="-15"/>
              <w:jc w:val="right"/>
              <w:rPr>
                <w:sz w:val="21"/>
              </w:rPr>
            </w:pPr>
            <w:r>
              <w:rPr>
                <w:w w:val="100"/>
                <w:sz w:val="21"/>
              </w:rPr>
              <w:t> </w:t>
            </w:r>
          </w:p>
        </w:tc>
        <w:tc>
          <w:tcPr>
            <w:tcW w:w="705" w:type="dxa"/>
          </w:tcPr>
          <w:p>
            <w:pPr>
              <w:pStyle w:val="TableParagraph"/>
              <w:spacing w:line="250" w:lineRule="exact"/>
              <w:ind w:left="108"/>
              <w:rPr>
                <w:sz w:val="21"/>
              </w:rPr>
            </w:pPr>
            <w:r>
              <w:rPr>
                <w:w w:val="100"/>
                <w:sz w:val="21"/>
              </w:rPr>
              <w:t> </w:t>
            </w:r>
            <w:r>
              <w:rPr>
                <w:sz w:val="21"/>
              </w:rPr>
              <w:t> </w:t>
            </w:r>
            <w:r>
              <w:rPr>
                <w:w w:val="100"/>
                <w:sz w:val="21"/>
              </w:rPr>
              <w:t> </w:t>
            </w:r>
          </w:p>
        </w:tc>
      </w:tr>
      <w:tr>
        <w:trPr>
          <w:trHeight w:val="273" w:hRule="atLeast"/>
        </w:trPr>
        <w:tc>
          <w:tcPr>
            <w:tcW w:w="6531" w:type="dxa"/>
          </w:tcPr>
          <w:p>
            <w:pPr>
              <w:pStyle w:val="TableParagraph"/>
              <w:spacing w:line="252" w:lineRule="exact"/>
              <w:ind w:left="107"/>
              <w:rPr>
                <w:sz w:val="21"/>
              </w:rPr>
            </w:pPr>
            <w:r>
              <w:rPr>
                <w:sz w:val="21"/>
              </w:rPr>
              <w:t>委托他人投资或管理资产的损益</w:t>
            </w:r>
          </w:p>
        </w:tc>
        <w:tc>
          <w:tcPr>
            <w:tcW w:w="1812" w:type="dxa"/>
          </w:tcPr>
          <w:p>
            <w:pPr>
              <w:pStyle w:val="TableParagraph"/>
              <w:spacing w:line="252" w:lineRule="exact"/>
              <w:ind w:right="-15"/>
              <w:jc w:val="right"/>
              <w:rPr>
                <w:sz w:val="21"/>
              </w:rPr>
            </w:pPr>
            <w:r>
              <w:rPr>
                <w:w w:val="100"/>
                <w:sz w:val="21"/>
              </w:rPr>
              <w:t> </w:t>
            </w:r>
          </w:p>
        </w:tc>
        <w:tc>
          <w:tcPr>
            <w:tcW w:w="705" w:type="dxa"/>
          </w:tcPr>
          <w:p>
            <w:pPr>
              <w:pStyle w:val="TableParagraph"/>
              <w:spacing w:line="252" w:lineRule="exact"/>
              <w:ind w:left="108"/>
              <w:rPr>
                <w:sz w:val="21"/>
              </w:rPr>
            </w:pPr>
            <w:r>
              <w:rPr>
                <w:w w:val="100"/>
                <w:sz w:val="21"/>
              </w:rPr>
              <w:t> </w:t>
            </w:r>
            <w:r>
              <w:rPr>
                <w:sz w:val="21"/>
              </w:rPr>
              <w:t> </w:t>
            </w:r>
            <w:r>
              <w:rPr>
                <w:w w:val="100"/>
                <w:sz w:val="21"/>
              </w:rPr>
              <w:t> </w:t>
            </w:r>
          </w:p>
        </w:tc>
      </w:tr>
      <w:tr>
        <w:trPr>
          <w:trHeight w:val="273" w:hRule="atLeast"/>
        </w:trPr>
        <w:tc>
          <w:tcPr>
            <w:tcW w:w="6531" w:type="dxa"/>
          </w:tcPr>
          <w:p>
            <w:pPr>
              <w:pStyle w:val="TableParagraph"/>
              <w:spacing w:line="252" w:lineRule="exact"/>
              <w:ind w:left="107"/>
              <w:rPr>
                <w:sz w:val="21"/>
              </w:rPr>
            </w:pPr>
            <w:r>
              <w:rPr>
                <w:sz w:val="21"/>
              </w:rPr>
              <w:t>对外委托贷款取得的损益</w:t>
            </w:r>
          </w:p>
        </w:tc>
        <w:tc>
          <w:tcPr>
            <w:tcW w:w="1812" w:type="dxa"/>
          </w:tcPr>
          <w:p>
            <w:pPr>
              <w:pStyle w:val="TableParagraph"/>
              <w:spacing w:line="252" w:lineRule="exact"/>
              <w:ind w:right="-15"/>
              <w:jc w:val="right"/>
              <w:rPr>
                <w:sz w:val="21"/>
              </w:rPr>
            </w:pPr>
            <w:r>
              <w:rPr>
                <w:w w:val="100"/>
                <w:sz w:val="21"/>
              </w:rPr>
              <w:t> </w:t>
            </w:r>
          </w:p>
        </w:tc>
        <w:tc>
          <w:tcPr>
            <w:tcW w:w="705" w:type="dxa"/>
          </w:tcPr>
          <w:p>
            <w:pPr>
              <w:pStyle w:val="TableParagraph"/>
              <w:spacing w:line="252" w:lineRule="exact"/>
              <w:ind w:left="108"/>
              <w:rPr>
                <w:sz w:val="21"/>
              </w:rPr>
            </w:pPr>
            <w:r>
              <w:rPr>
                <w:w w:val="100"/>
                <w:sz w:val="21"/>
              </w:rPr>
              <w:t> </w:t>
            </w:r>
            <w:r>
              <w:rPr>
                <w:sz w:val="21"/>
              </w:rPr>
              <w:t> </w:t>
            </w:r>
            <w:r>
              <w:rPr>
                <w:w w:val="100"/>
                <w:sz w:val="21"/>
              </w:rPr>
              <w:t> </w:t>
            </w:r>
          </w:p>
        </w:tc>
      </w:tr>
      <w:tr>
        <w:trPr>
          <w:trHeight w:val="270" w:hRule="atLeast"/>
        </w:trPr>
        <w:tc>
          <w:tcPr>
            <w:tcW w:w="6531" w:type="dxa"/>
          </w:tcPr>
          <w:p>
            <w:pPr>
              <w:pStyle w:val="TableParagraph"/>
              <w:spacing w:line="250" w:lineRule="exact"/>
              <w:ind w:left="107"/>
              <w:rPr>
                <w:sz w:val="21"/>
              </w:rPr>
            </w:pPr>
            <w:r>
              <w:rPr>
                <w:sz w:val="21"/>
              </w:rPr>
              <w:t>因不可抗力因素，如遭受自然灾害而产生的各项资产损失</w:t>
            </w:r>
          </w:p>
        </w:tc>
        <w:tc>
          <w:tcPr>
            <w:tcW w:w="1812" w:type="dxa"/>
          </w:tcPr>
          <w:p>
            <w:pPr>
              <w:pStyle w:val="TableParagraph"/>
              <w:spacing w:line="250" w:lineRule="exact"/>
              <w:ind w:right="-15"/>
              <w:jc w:val="right"/>
              <w:rPr>
                <w:sz w:val="21"/>
              </w:rPr>
            </w:pPr>
            <w:r>
              <w:rPr>
                <w:w w:val="100"/>
                <w:sz w:val="21"/>
              </w:rPr>
              <w:t> </w:t>
            </w:r>
          </w:p>
        </w:tc>
        <w:tc>
          <w:tcPr>
            <w:tcW w:w="705" w:type="dxa"/>
          </w:tcPr>
          <w:p>
            <w:pPr>
              <w:pStyle w:val="TableParagraph"/>
              <w:spacing w:line="250" w:lineRule="exact"/>
              <w:ind w:left="108"/>
              <w:rPr>
                <w:sz w:val="21"/>
              </w:rPr>
            </w:pPr>
            <w:r>
              <w:rPr>
                <w:w w:val="100"/>
                <w:sz w:val="21"/>
              </w:rPr>
              <w:t> </w:t>
            </w:r>
            <w:r>
              <w:rPr>
                <w:sz w:val="21"/>
              </w:rPr>
              <w:t> </w:t>
            </w:r>
            <w:r>
              <w:rPr>
                <w:w w:val="100"/>
                <w:sz w:val="21"/>
              </w:rPr>
              <w:t> </w:t>
            </w:r>
          </w:p>
        </w:tc>
      </w:tr>
      <w:tr>
        <w:trPr>
          <w:trHeight w:val="273" w:hRule="atLeast"/>
        </w:trPr>
        <w:tc>
          <w:tcPr>
            <w:tcW w:w="6531" w:type="dxa"/>
          </w:tcPr>
          <w:p>
            <w:pPr>
              <w:pStyle w:val="TableParagraph"/>
              <w:spacing w:line="252" w:lineRule="exact"/>
              <w:ind w:left="107"/>
              <w:rPr>
                <w:sz w:val="21"/>
              </w:rPr>
            </w:pPr>
            <w:r>
              <w:rPr>
                <w:spacing w:val="-1"/>
                <w:sz w:val="21"/>
              </w:rPr>
              <w:t>单独进行减值测试的应收款项减值准备转回</w:t>
            </w:r>
          </w:p>
        </w:tc>
        <w:tc>
          <w:tcPr>
            <w:tcW w:w="1812" w:type="dxa"/>
          </w:tcPr>
          <w:p>
            <w:pPr>
              <w:pStyle w:val="TableParagraph"/>
              <w:spacing w:line="252" w:lineRule="exact"/>
              <w:ind w:right="-15"/>
              <w:jc w:val="right"/>
              <w:rPr>
                <w:sz w:val="21"/>
              </w:rPr>
            </w:pPr>
            <w:r>
              <w:rPr>
                <w:w w:val="100"/>
                <w:sz w:val="21"/>
              </w:rPr>
              <w:t> </w:t>
            </w:r>
          </w:p>
        </w:tc>
        <w:tc>
          <w:tcPr>
            <w:tcW w:w="705" w:type="dxa"/>
          </w:tcPr>
          <w:p>
            <w:pPr>
              <w:pStyle w:val="TableParagraph"/>
              <w:spacing w:line="252" w:lineRule="exact"/>
              <w:ind w:left="108"/>
              <w:rPr>
                <w:sz w:val="21"/>
              </w:rPr>
            </w:pPr>
            <w:r>
              <w:rPr>
                <w:w w:val="100"/>
                <w:sz w:val="21"/>
              </w:rPr>
              <w:t> </w:t>
            </w:r>
            <w:r>
              <w:rPr>
                <w:sz w:val="21"/>
              </w:rPr>
              <w:t> </w:t>
            </w:r>
            <w:r>
              <w:rPr>
                <w:w w:val="100"/>
                <w:sz w:val="21"/>
              </w:rPr>
              <w:t> </w:t>
            </w:r>
          </w:p>
        </w:tc>
      </w:tr>
      <w:tr>
        <w:trPr>
          <w:trHeight w:val="544" w:hRule="atLeast"/>
        </w:trPr>
        <w:tc>
          <w:tcPr>
            <w:tcW w:w="6531" w:type="dxa"/>
          </w:tcPr>
          <w:p>
            <w:pPr>
              <w:pStyle w:val="TableParagraph"/>
              <w:ind w:left="107"/>
              <w:rPr>
                <w:sz w:val="21"/>
              </w:rPr>
            </w:pPr>
            <w:r>
              <w:rPr>
                <w:spacing w:val="-1"/>
                <w:sz w:val="21"/>
              </w:rPr>
              <w:t>企业取得子公司、联营企业及合营企业的投资成本小于取得投资时应</w:t>
            </w:r>
          </w:p>
          <w:p>
            <w:pPr>
              <w:pStyle w:val="TableParagraph"/>
              <w:spacing w:line="250" w:lineRule="exact" w:before="4"/>
              <w:ind w:left="107"/>
              <w:rPr>
                <w:sz w:val="21"/>
              </w:rPr>
            </w:pPr>
            <w:r>
              <w:rPr>
                <w:spacing w:val="-1"/>
                <w:sz w:val="21"/>
              </w:rPr>
              <w:t>享有被投资单位可辨认净资产公允价值产生的收益</w:t>
            </w:r>
          </w:p>
        </w:tc>
        <w:tc>
          <w:tcPr>
            <w:tcW w:w="1812" w:type="dxa"/>
          </w:tcPr>
          <w:p>
            <w:pPr>
              <w:pStyle w:val="TableParagraph"/>
              <w:spacing w:before="137"/>
              <w:ind w:right="-15"/>
              <w:jc w:val="right"/>
              <w:rPr>
                <w:sz w:val="21"/>
              </w:rPr>
            </w:pPr>
            <w:r>
              <w:rPr>
                <w:w w:val="100"/>
                <w:sz w:val="21"/>
              </w:rPr>
              <w:t> </w:t>
            </w:r>
          </w:p>
        </w:tc>
        <w:tc>
          <w:tcPr>
            <w:tcW w:w="705" w:type="dxa"/>
          </w:tcPr>
          <w:p>
            <w:pPr>
              <w:pStyle w:val="TableParagraph"/>
              <w:spacing w:before="137"/>
              <w:ind w:left="108"/>
              <w:rPr>
                <w:sz w:val="21"/>
              </w:rPr>
            </w:pPr>
            <w:r>
              <w:rPr>
                <w:w w:val="100"/>
                <w:sz w:val="21"/>
              </w:rPr>
              <w:t> </w:t>
            </w:r>
            <w:r>
              <w:rPr>
                <w:sz w:val="21"/>
              </w:rPr>
              <w:t> </w:t>
            </w:r>
            <w:r>
              <w:rPr>
                <w:w w:val="100"/>
                <w:sz w:val="21"/>
              </w:rPr>
              <w:t> </w:t>
            </w:r>
          </w:p>
        </w:tc>
      </w:tr>
      <w:tr>
        <w:trPr>
          <w:trHeight w:val="273" w:hRule="atLeast"/>
        </w:trPr>
        <w:tc>
          <w:tcPr>
            <w:tcW w:w="6531" w:type="dxa"/>
          </w:tcPr>
          <w:p>
            <w:pPr>
              <w:pStyle w:val="TableParagraph"/>
              <w:spacing w:line="252" w:lineRule="exact"/>
              <w:ind w:left="107"/>
              <w:rPr>
                <w:sz w:val="21"/>
              </w:rPr>
            </w:pPr>
            <w:r>
              <w:rPr>
                <w:spacing w:val="-1"/>
                <w:sz w:val="21"/>
              </w:rPr>
              <w:t>同一控制下企业合并产生的子公司期初至合并日的当期净损益</w:t>
            </w:r>
          </w:p>
        </w:tc>
        <w:tc>
          <w:tcPr>
            <w:tcW w:w="1812" w:type="dxa"/>
          </w:tcPr>
          <w:p>
            <w:pPr>
              <w:pStyle w:val="TableParagraph"/>
              <w:spacing w:line="252" w:lineRule="exact"/>
              <w:ind w:right="-15"/>
              <w:jc w:val="right"/>
              <w:rPr>
                <w:sz w:val="21"/>
              </w:rPr>
            </w:pPr>
            <w:r>
              <w:rPr>
                <w:w w:val="100"/>
                <w:sz w:val="21"/>
              </w:rPr>
              <w:t> </w:t>
            </w:r>
          </w:p>
        </w:tc>
        <w:tc>
          <w:tcPr>
            <w:tcW w:w="705" w:type="dxa"/>
          </w:tcPr>
          <w:p>
            <w:pPr>
              <w:pStyle w:val="TableParagraph"/>
              <w:spacing w:line="252" w:lineRule="exact"/>
              <w:ind w:left="108"/>
              <w:rPr>
                <w:sz w:val="21"/>
              </w:rPr>
            </w:pPr>
            <w:r>
              <w:rPr>
                <w:w w:val="100"/>
                <w:sz w:val="21"/>
              </w:rPr>
              <w:t> </w:t>
            </w:r>
            <w:r>
              <w:rPr>
                <w:sz w:val="21"/>
              </w:rPr>
              <w:t> </w:t>
            </w:r>
            <w:r>
              <w:rPr>
                <w:w w:val="100"/>
                <w:sz w:val="21"/>
              </w:rPr>
              <w:t> </w:t>
            </w:r>
          </w:p>
        </w:tc>
      </w:tr>
      <w:tr>
        <w:trPr>
          <w:trHeight w:val="270" w:hRule="atLeast"/>
        </w:trPr>
        <w:tc>
          <w:tcPr>
            <w:tcW w:w="6531" w:type="dxa"/>
          </w:tcPr>
          <w:p>
            <w:pPr>
              <w:pStyle w:val="TableParagraph"/>
              <w:spacing w:line="250" w:lineRule="exact"/>
              <w:ind w:left="107"/>
              <w:rPr>
                <w:sz w:val="21"/>
              </w:rPr>
            </w:pPr>
            <w:r>
              <w:rPr>
                <w:sz w:val="21"/>
              </w:rPr>
              <w:t>非货币性资产交换损益</w:t>
            </w:r>
          </w:p>
        </w:tc>
        <w:tc>
          <w:tcPr>
            <w:tcW w:w="1812" w:type="dxa"/>
          </w:tcPr>
          <w:p>
            <w:pPr>
              <w:pStyle w:val="TableParagraph"/>
              <w:spacing w:line="250" w:lineRule="exact"/>
              <w:ind w:right="-15"/>
              <w:jc w:val="right"/>
              <w:rPr>
                <w:sz w:val="21"/>
              </w:rPr>
            </w:pPr>
            <w:r>
              <w:rPr>
                <w:w w:val="100"/>
                <w:sz w:val="21"/>
              </w:rPr>
              <w:t> </w:t>
            </w:r>
          </w:p>
        </w:tc>
        <w:tc>
          <w:tcPr>
            <w:tcW w:w="705" w:type="dxa"/>
          </w:tcPr>
          <w:p>
            <w:pPr>
              <w:pStyle w:val="TableParagraph"/>
              <w:spacing w:line="250" w:lineRule="exact"/>
              <w:ind w:left="108"/>
              <w:rPr>
                <w:sz w:val="21"/>
              </w:rPr>
            </w:pPr>
            <w:r>
              <w:rPr>
                <w:w w:val="100"/>
                <w:sz w:val="21"/>
              </w:rPr>
              <w:t> </w:t>
            </w:r>
            <w:r>
              <w:rPr>
                <w:sz w:val="21"/>
              </w:rPr>
              <w:t> </w:t>
            </w:r>
            <w:r>
              <w:rPr>
                <w:w w:val="100"/>
                <w:sz w:val="21"/>
              </w:rPr>
              <w:t> </w:t>
            </w:r>
          </w:p>
        </w:tc>
      </w:tr>
      <w:tr>
        <w:trPr>
          <w:trHeight w:val="273" w:hRule="atLeast"/>
        </w:trPr>
        <w:tc>
          <w:tcPr>
            <w:tcW w:w="6531" w:type="dxa"/>
          </w:tcPr>
          <w:p>
            <w:pPr>
              <w:pStyle w:val="TableParagraph"/>
              <w:spacing w:line="252" w:lineRule="exact"/>
              <w:ind w:left="107"/>
              <w:rPr>
                <w:sz w:val="21"/>
              </w:rPr>
            </w:pPr>
            <w:r>
              <w:rPr>
                <w:sz w:val="21"/>
              </w:rPr>
              <w:t>债务重组损益</w:t>
            </w:r>
          </w:p>
        </w:tc>
        <w:tc>
          <w:tcPr>
            <w:tcW w:w="1812" w:type="dxa"/>
          </w:tcPr>
          <w:p>
            <w:pPr>
              <w:pStyle w:val="TableParagraph"/>
              <w:spacing w:line="252" w:lineRule="exact"/>
              <w:ind w:right="-15"/>
              <w:jc w:val="right"/>
              <w:rPr>
                <w:sz w:val="21"/>
              </w:rPr>
            </w:pPr>
            <w:r>
              <w:rPr>
                <w:w w:val="100"/>
                <w:sz w:val="21"/>
              </w:rPr>
              <w:t> </w:t>
            </w:r>
          </w:p>
        </w:tc>
        <w:tc>
          <w:tcPr>
            <w:tcW w:w="705" w:type="dxa"/>
          </w:tcPr>
          <w:p>
            <w:pPr>
              <w:pStyle w:val="TableParagraph"/>
              <w:spacing w:line="252" w:lineRule="exact"/>
              <w:ind w:left="108"/>
              <w:rPr>
                <w:sz w:val="21"/>
              </w:rPr>
            </w:pPr>
            <w:r>
              <w:rPr>
                <w:w w:val="100"/>
                <w:sz w:val="21"/>
              </w:rPr>
              <w:t> </w:t>
            </w:r>
            <w:r>
              <w:rPr>
                <w:sz w:val="21"/>
              </w:rPr>
              <w:t> </w:t>
            </w:r>
            <w:r>
              <w:rPr>
                <w:w w:val="100"/>
                <w:sz w:val="21"/>
              </w:rPr>
              <w:t> </w:t>
            </w:r>
          </w:p>
        </w:tc>
      </w:tr>
      <w:tr>
        <w:trPr>
          <w:trHeight w:val="544" w:hRule="atLeast"/>
        </w:trPr>
        <w:tc>
          <w:tcPr>
            <w:tcW w:w="6531" w:type="dxa"/>
          </w:tcPr>
          <w:p>
            <w:pPr>
              <w:pStyle w:val="TableParagraph"/>
              <w:ind w:left="107"/>
              <w:rPr>
                <w:sz w:val="21"/>
              </w:rPr>
            </w:pPr>
            <w:r>
              <w:rPr>
                <w:spacing w:val="-1"/>
                <w:sz w:val="21"/>
              </w:rPr>
              <w:t>企业因相关经营活动不再持续而发生的一次性费用，如安置职工的支</w:t>
            </w:r>
          </w:p>
          <w:p>
            <w:pPr>
              <w:pStyle w:val="TableParagraph"/>
              <w:spacing w:line="250" w:lineRule="exact" w:before="4"/>
              <w:ind w:left="107"/>
              <w:rPr>
                <w:sz w:val="21"/>
              </w:rPr>
            </w:pPr>
            <w:r>
              <w:rPr>
                <w:sz w:val="21"/>
              </w:rPr>
              <w:t>出等</w:t>
            </w:r>
          </w:p>
        </w:tc>
        <w:tc>
          <w:tcPr>
            <w:tcW w:w="1812" w:type="dxa"/>
          </w:tcPr>
          <w:p>
            <w:pPr>
              <w:pStyle w:val="TableParagraph"/>
              <w:spacing w:before="137"/>
              <w:ind w:right="-15"/>
              <w:jc w:val="right"/>
              <w:rPr>
                <w:sz w:val="21"/>
              </w:rPr>
            </w:pPr>
            <w:r>
              <w:rPr>
                <w:w w:val="100"/>
                <w:sz w:val="21"/>
              </w:rPr>
              <w:t> </w:t>
            </w:r>
          </w:p>
        </w:tc>
        <w:tc>
          <w:tcPr>
            <w:tcW w:w="705" w:type="dxa"/>
          </w:tcPr>
          <w:p>
            <w:pPr>
              <w:pStyle w:val="TableParagraph"/>
              <w:spacing w:before="137"/>
              <w:ind w:left="108"/>
              <w:rPr>
                <w:sz w:val="21"/>
              </w:rPr>
            </w:pPr>
            <w:r>
              <w:rPr>
                <w:w w:val="100"/>
                <w:sz w:val="21"/>
              </w:rPr>
              <w:t> </w:t>
            </w:r>
            <w:r>
              <w:rPr>
                <w:sz w:val="21"/>
              </w:rPr>
              <w:t> </w:t>
            </w:r>
            <w:r>
              <w:rPr>
                <w:w w:val="100"/>
                <w:sz w:val="21"/>
              </w:rPr>
              <w:t> </w:t>
            </w:r>
          </w:p>
        </w:tc>
      </w:tr>
      <w:tr>
        <w:trPr>
          <w:trHeight w:val="273" w:hRule="atLeast"/>
        </w:trPr>
        <w:tc>
          <w:tcPr>
            <w:tcW w:w="6531" w:type="dxa"/>
          </w:tcPr>
          <w:p>
            <w:pPr>
              <w:pStyle w:val="TableParagraph"/>
              <w:spacing w:line="252" w:lineRule="exact"/>
              <w:ind w:left="107"/>
              <w:rPr>
                <w:sz w:val="21"/>
              </w:rPr>
            </w:pPr>
            <w:r>
              <w:rPr>
                <w:spacing w:val="-1"/>
                <w:sz w:val="21"/>
              </w:rPr>
              <w:t>因税收、会计等法律、法规的调整对当期损益产生的一次性影响</w:t>
            </w:r>
          </w:p>
        </w:tc>
        <w:tc>
          <w:tcPr>
            <w:tcW w:w="1812" w:type="dxa"/>
          </w:tcPr>
          <w:p>
            <w:pPr>
              <w:pStyle w:val="TableParagraph"/>
              <w:spacing w:line="252" w:lineRule="exact"/>
              <w:ind w:right="-15"/>
              <w:jc w:val="right"/>
              <w:rPr>
                <w:sz w:val="21"/>
              </w:rPr>
            </w:pPr>
            <w:r>
              <w:rPr>
                <w:w w:val="100"/>
                <w:sz w:val="21"/>
              </w:rPr>
              <w:t> </w:t>
            </w:r>
          </w:p>
        </w:tc>
        <w:tc>
          <w:tcPr>
            <w:tcW w:w="705" w:type="dxa"/>
          </w:tcPr>
          <w:p>
            <w:pPr>
              <w:pStyle w:val="TableParagraph"/>
              <w:spacing w:line="252" w:lineRule="exact"/>
              <w:ind w:left="108"/>
              <w:rPr>
                <w:sz w:val="21"/>
              </w:rPr>
            </w:pPr>
            <w:r>
              <w:rPr>
                <w:w w:val="100"/>
                <w:sz w:val="21"/>
              </w:rPr>
              <w:t> </w:t>
            </w:r>
            <w:r>
              <w:rPr>
                <w:sz w:val="21"/>
              </w:rPr>
              <w:t> </w:t>
            </w:r>
            <w:r>
              <w:rPr>
                <w:w w:val="100"/>
                <w:sz w:val="21"/>
              </w:rPr>
              <w:t> </w:t>
            </w:r>
          </w:p>
        </w:tc>
      </w:tr>
      <w:tr>
        <w:trPr>
          <w:trHeight w:val="270" w:hRule="atLeast"/>
        </w:trPr>
        <w:tc>
          <w:tcPr>
            <w:tcW w:w="6531" w:type="dxa"/>
          </w:tcPr>
          <w:p>
            <w:pPr>
              <w:pStyle w:val="TableParagraph"/>
              <w:spacing w:line="250" w:lineRule="exact"/>
              <w:ind w:left="107"/>
              <w:rPr>
                <w:sz w:val="21"/>
              </w:rPr>
            </w:pPr>
            <w:r>
              <w:rPr>
                <w:spacing w:val="-1"/>
                <w:sz w:val="21"/>
              </w:rPr>
              <w:t>因取消、修改股权激励计划一次性确认的股份支付费用</w:t>
            </w:r>
          </w:p>
        </w:tc>
        <w:tc>
          <w:tcPr>
            <w:tcW w:w="1812" w:type="dxa"/>
          </w:tcPr>
          <w:p>
            <w:pPr>
              <w:pStyle w:val="TableParagraph"/>
              <w:spacing w:line="250" w:lineRule="exact"/>
              <w:ind w:right="-15"/>
              <w:jc w:val="right"/>
              <w:rPr>
                <w:sz w:val="21"/>
              </w:rPr>
            </w:pPr>
            <w:r>
              <w:rPr>
                <w:w w:val="100"/>
                <w:sz w:val="21"/>
              </w:rPr>
              <w:t> </w:t>
            </w:r>
          </w:p>
        </w:tc>
        <w:tc>
          <w:tcPr>
            <w:tcW w:w="705" w:type="dxa"/>
          </w:tcPr>
          <w:p>
            <w:pPr>
              <w:pStyle w:val="TableParagraph"/>
              <w:spacing w:line="250" w:lineRule="exact"/>
              <w:ind w:left="108"/>
              <w:rPr>
                <w:sz w:val="21"/>
              </w:rPr>
            </w:pPr>
            <w:r>
              <w:rPr>
                <w:w w:val="100"/>
                <w:sz w:val="21"/>
              </w:rPr>
              <w:t> </w:t>
            </w:r>
          </w:p>
        </w:tc>
      </w:tr>
      <w:tr>
        <w:trPr>
          <w:trHeight w:val="544" w:hRule="atLeast"/>
        </w:trPr>
        <w:tc>
          <w:tcPr>
            <w:tcW w:w="6531" w:type="dxa"/>
          </w:tcPr>
          <w:p>
            <w:pPr>
              <w:pStyle w:val="TableParagraph"/>
              <w:ind w:left="107"/>
              <w:rPr>
                <w:sz w:val="21"/>
              </w:rPr>
            </w:pPr>
            <w:r>
              <w:rPr>
                <w:spacing w:val="-1"/>
                <w:sz w:val="21"/>
              </w:rPr>
              <w:t>对于现金结算的股份支付，在可行权日之后，应付职工薪酬的公允价</w:t>
            </w:r>
          </w:p>
          <w:p>
            <w:pPr>
              <w:pStyle w:val="TableParagraph"/>
              <w:spacing w:line="250" w:lineRule="exact" w:before="4"/>
              <w:ind w:left="107"/>
              <w:rPr>
                <w:sz w:val="21"/>
              </w:rPr>
            </w:pPr>
            <w:r>
              <w:rPr>
                <w:sz w:val="21"/>
              </w:rPr>
              <w:t>值变动产生的损益</w:t>
            </w:r>
          </w:p>
        </w:tc>
        <w:tc>
          <w:tcPr>
            <w:tcW w:w="1812" w:type="dxa"/>
          </w:tcPr>
          <w:p>
            <w:pPr>
              <w:pStyle w:val="TableParagraph"/>
              <w:spacing w:before="137"/>
              <w:ind w:right="-15"/>
              <w:jc w:val="right"/>
              <w:rPr>
                <w:sz w:val="21"/>
              </w:rPr>
            </w:pPr>
            <w:r>
              <w:rPr>
                <w:w w:val="100"/>
                <w:sz w:val="21"/>
              </w:rPr>
              <w:t> </w:t>
            </w:r>
          </w:p>
        </w:tc>
        <w:tc>
          <w:tcPr>
            <w:tcW w:w="705" w:type="dxa"/>
          </w:tcPr>
          <w:p>
            <w:pPr>
              <w:pStyle w:val="TableParagraph"/>
              <w:spacing w:before="137"/>
              <w:ind w:left="108"/>
              <w:rPr>
                <w:sz w:val="21"/>
              </w:rPr>
            </w:pPr>
            <w:r>
              <w:rPr>
                <w:w w:val="100"/>
                <w:sz w:val="21"/>
              </w:rPr>
              <w:t> </w:t>
            </w:r>
          </w:p>
        </w:tc>
      </w:tr>
      <w:tr>
        <w:trPr>
          <w:trHeight w:val="546" w:hRule="atLeast"/>
        </w:trPr>
        <w:tc>
          <w:tcPr>
            <w:tcW w:w="6531" w:type="dxa"/>
          </w:tcPr>
          <w:p>
            <w:pPr>
              <w:pStyle w:val="TableParagraph"/>
              <w:spacing w:line="270" w:lineRule="atLeast" w:before="0"/>
              <w:ind w:left="107" w:right="105"/>
              <w:rPr>
                <w:sz w:val="21"/>
              </w:rPr>
            </w:pPr>
            <w:r>
              <w:rPr>
                <w:sz w:val="21"/>
              </w:rPr>
              <w:t>采用公允价值模式进行后续计量的投资性房地产公允价值变动产生的损益</w:t>
            </w:r>
          </w:p>
        </w:tc>
        <w:tc>
          <w:tcPr>
            <w:tcW w:w="1812" w:type="dxa"/>
          </w:tcPr>
          <w:p>
            <w:pPr>
              <w:pStyle w:val="TableParagraph"/>
              <w:spacing w:before="137"/>
              <w:ind w:right="-15"/>
              <w:jc w:val="right"/>
              <w:rPr>
                <w:sz w:val="21"/>
              </w:rPr>
            </w:pPr>
            <w:r>
              <w:rPr>
                <w:w w:val="100"/>
                <w:sz w:val="21"/>
              </w:rPr>
              <w:t> </w:t>
            </w:r>
          </w:p>
        </w:tc>
        <w:tc>
          <w:tcPr>
            <w:tcW w:w="705" w:type="dxa"/>
          </w:tcPr>
          <w:p>
            <w:pPr>
              <w:pStyle w:val="TableParagraph"/>
              <w:spacing w:before="137"/>
              <w:ind w:left="108"/>
              <w:rPr>
                <w:sz w:val="21"/>
              </w:rPr>
            </w:pPr>
            <w:r>
              <w:rPr>
                <w:w w:val="100"/>
                <w:sz w:val="21"/>
              </w:rPr>
              <w:t> </w:t>
            </w:r>
            <w:r>
              <w:rPr>
                <w:sz w:val="21"/>
              </w:rPr>
              <w:t> </w:t>
            </w:r>
            <w:r>
              <w:rPr>
                <w:w w:val="100"/>
                <w:sz w:val="21"/>
              </w:rPr>
              <w:t> </w:t>
            </w:r>
          </w:p>
        </w:tc>
      </w:tr>
      <w:tr>
        <w:trPr>
          <w:trHeight w:val="270" w:hRule="atLeast"/>
        </w:trPr>
        <w:tc>
          <w:tcPr>
            <w:tcW w:w="6531" w:type="dxa"/>
          </w:tcPr>
          <w:p>
            <w:pPr>
              <w:pStyle w:val="TableParagraph"/>
              <w:spacing w:line="250" w:lineRule="exact"/>
              <w:ind w:left="107"/>
              <w:rPr>
                <w:sz w:val="21"/>
              </w:rPr>
            </w:pPr>
            <w:r>
              <w:rPr>
                <w:sz w:val="21"/>
              </w:rPr>
              <w:t>交易价格显失公允的交易产生的收益</w:t>
            </w:r>
          </w:p>
        </w:tc>
        <w:tc>
          <w:tcPr>
            <w:tcW w:w="1812" w:type="dxa"/>
          </w:tcPr>
          <w:p>
            <w:pPr>
              <w:pStyle w:val="TableParagraph"/>
              <w:spacing w:line="250" w:lineRule="exact"/>
              <w:ind w:right="-15"/>
              <w:jc w:val="right"/>
              <w:rPr>
                <w:sz w:val="21"/>
              </w:rPr>
            </w:pPr>
            <w:r>
              <w:rPr>
                <w:w w:val="100"/>
                <w:sz w:val="21"/>
              </w:rPr>
              <w:t> </w:t>
            </w:r>
          </w:p>
        </w:tc>
        <w:tc>
          <w:tcPr>
            <w:tcW w:w="705" w:type="dxa"/>
          </w:tcPr>
          <w:p>
            <w:pPr>
              <w:pStyle w:val="TableParagraph"/>
              <w:spacing w:line="250" w:lineRule="exact"/>
              <w:ind w:left="108"/>
              <w:rPr>
                <w:sz w:val="21"/>
              </w:rPr>
            </w:pPr>
            <w:r>
              <w:rPr>
                <w:w w:val="100"/>
                <w:sz w:val="21"/>
              </w:rPr>
              <w:t> </w:t>
            </w:r>
            <w:r>
              <w:rPr>
                <w:sz w:val="21"/>
              </w:rPr>
              <w:t> </w:t>
            </w:r>
            <w:r>
              <w:rPr>
                <w:w w:val="100"/>
                <w:sz w:val="21"/>
              </w:rPr>
              <w:t> </w:t>
            </w:r>
          </w:p>
        </w:tc>
      </w:tr>
      <w:tr>
        <w:trPr>
          <w:trHeight w:val="273" w:hRule="atLeast"/>
        </w:trPr>
        <w:tc>
          <w:tcPr>
            <w:tcW w:w="6531" w:type="dxa"/>
          </w:tcPr>
          <w:p>
            <w:pPr>
              <w:pStyle w:val="TableParagraph"/>
              <w:spacing w:line="252" w:lineRule="exact"/>
              <w:ind w:left="107"/>
              <w:rPr>
                <w:sz w:val="21"/>
              </w:rPr>
            </w:pPr>
            <w:r>
              <w:rPr>
                <w:spacing w:val="-1"/>
                <w:sz w:val="21"/>
              </w:rPr>
              <w:t>与公司正常经营业务无关的或有事项产生的损益</w:t>
            </w:r>
          </w:p>
        </w:tc>
        <w:tc>
          <w:tcPr>
            <w:tcW w:w="1812" w:type="dxa"/>
          </w:tcPr>
          <w:p>
            <w:pPr>
              <w:pStyle w:val="TableParagraph"/>
              <w:spacing w:line="252" w:lineRule="exact"/>
              <w:ind w:right="-15"/>
              <w:jc w:val="right"/>
              <w:rPr>
                <w:sz w:val="21"/>
              </w:rPr>
            </w:pPr>
            <w:r>
              <w:rPr>
                <w:w w:val="100"/>
                <w:sz w:val="21"/>
              </w:rPr>
              <w:t> </w:t>
            </w:r>
          </w:p>
        </w:tc>
        <w:tc>
          <w:tcPr>
            <w:tcW w:w="705" w:type="dxa"/>
          </w:tcPr>
          <w:p>
            <w:pPr>
              <w:pStyle w:val="TableParagraph"/>
              <w:spacing w:line="252" w:lineRule="exact"/>
              <w:ind w:left="108"/>
              <w:rPr>
                <w:sz w:val="21"/>
              </w:rPr>
            </w:pPr>
            <w:r>
              <w:rPr>
                <w:w w:val="100"/>
                <w:sz w:val="21"/>
              </w:rPr>
              <w:t> </w:t>
            </w:r>
            <w:r>
              <w:rPr>
                <w:sz w:val="21"/>
              </w:rPr>
              <w:t> </w:t>
            </w:r>
            <w:r>
              <w:rPr>
                <w:w w:val="100"/>
                <w:sz w:val="21"/>
              </w:rPr>
              <w:t> </w:t>
            </w:r>
          </w:p>
        </w:tc>
      </w:tr>
      <w:tr>
        <w:trPr>
          <w:trHeight w:val="270" w:hRule="atLeast"/>
        </w:trPr>
        <w:tc>
          <w:tcPr>
            <w:tcW w:w="6531" w:type="dxa"/>
          </w:tcPr>
          <w:p>
            <w:pPr>
              <w:pStyle w:val="TableParagraph"/>
              <w:spacing w:line="250" w:lineRule="exact"/>
              <w:ind w:left="107"/>
              <w:rPr>
                <w:sz w:val="21"/>
              </w:rPr>
            </w:pPr>
            <w:r>
              <w:rPr>
                <w:spacing w:val="-1"/>
                <w:sz w:val="21"/>
              </w:rPr>
              <w:t>受托经营取得的托管费收入</w:t>
            </w:r>
          </w:p>
        </w:tc>
        <w:tc>
          <w:tcPr>
            <w:tcW w:w="1812" w:type="dxa"/>
          </w:tcPr>
          <w:p>
            <w:pPr>
              <w:pStyle w:val="TableParagraph"/>
              <w:spacing w:line="250" w:lineRule="exact"/>
              <w:ind w:right="-15"/>
              <w:jc w:val="right"/>
              <w:rPr>
                <w:sz w:val="21"/>
              </w:rPr>
            </w:pPr>
            <w:r>
              <w:rPr>
                <w:w w:val="100"/>
                <w:sz w:val="21"/>
              </w:rPr>
              <w:t> </w:t>
            </w:r>
          </w:p>
        </w:tc>
        <w:tc>
          <w:tcPr>
            <w:tcW w:w="705" w:type="dxa"/>
          </w:tcPr>
          <w:p>
            <w:pPr>
              <w:pStyle w:val="TableParagraph"/>
              <w:spacing w:line="250" w:lineRule="exact"/>
              <w:ind w:left="108"/>
              <w:rPr>
                <w:sz w:val="21"/>
              </w:rPr>
            </w:pPr>
            <w:r>
              <w:rPr>
                <w:w w:val="100"/>
                <w:sz w:val="21"/>
              </w:rPr>
              <w:t> </w:t>
            </w:r>
            <w:r>
              <w:rPr>
                <w:sz w:val="21"/>
              </w:rPr>
              <w:t> </w:t>
            </w:r>
            <w:r>
              <w:rPr>
                <w:w w:val="100"/>
                <w:sz w:val="21"/>
              </w:rPr>
              <w:t> </w:t>
            </w:r>
          </w:p>
        </w:tc>
      </w:tr>
      <w:tr>
        <w:trPr>
          <w:trHeight w:val="273" w:hRule="atLeast"/>
        </w:trPr>
        <w:tc>
          <w:tcPr>
            <w:tcW w:w="6531" w:type="dxa"/>
          </w:tcPr>
          <w:p>
            <w:pPr>
              <w:pStyle w:val="TableParagraph"/>
              <w:spacing w:line="250" w:lineRule="exact" w:before="3"/>
              <w:ind w:left="107"/>
              <w:rPr>
                <w:sz w:val="21"/>
              </w:rPr>
            </w:pPr>
            <w:r>
              <w:rPr>
                <w:sz w:val="21"/>
              </w:rPr>
              <w:t>除上述各项之外的其他营业外收入和支出</w:t>
            </w:r>
          </w:p>
        </w:tc>
        <w:tc>
          <w:tcPr>
            <w:tcW w:w="1812" w:type="dxa"/>
          </w:tcPr>
          <w:p>
            <w:pPr>
              <w:pStyle w:val="TableParagraph"/>
              <w:spacing w:line="250" w:lineRule="exact" w:before="3"/>
              <w:ind w:right="-15"/>
              <w:jc w:val="right"/>
              <w:rPr>
                <w:sz w:val="21"/>
              </w:rPr>
            </w:pPr>
            <w:r>
              <w:rPr>
                <w:sz w:val="21"/>
              </w:rPr>
              <w:t>-563,527.32 </w:t>
            </w:r>
          </w:p>
        </w:tc>
        <w:tc>
          <w:tcPr>
            <w:tcW w:w="705" w:type="dxa"/>
          </w:tcPr>
          <w:p>
            <w:pPr>
              <w:pStyle w:val="TableParagraph"/>
              <w:spacing w:line="250" w:lineRule="exact" w:before="3"/>
              <w:ind w:left="108"/>
              <w:rPr>
                <w:sz w:val="21"/>
              </w:rPr>
            </w:pPr>
            <w:r>
              <w:rPr>
                <w:w w:val="100"/>
                <w:sz w:val="21"/>
              </w:rPr>
              <w:t> </w:t>
            </w:r>
            <w:r>
              <w:rPr>
                <w:sz w:val="21"/>
              </w:rPr>
              <w:t> </w:t>
            </w:r>
            <w:r>
              <w:rPr>
                <w:w w:val="100"/>
                <w:sz w:val="21"/>
              </w:rPr>
              <w:t> </w:t>
            </w:r>
          </w:p>
        </w:tc>
      </w:tr>
      <w:tr>
        <w:trPr>
          <w:trHeight w:val="273" w:hRule="atLeast"/>
        </w:trPr>
        <w:tc>
          <w:tcPr>
            <w:tcW w:w="6531" w:type="dxa"/>
          </w:tcPr>
          <w:p>
            <w:pPr>
              <w:pStyle w:val="TableParagraph"/>
              <w:spacing w:line="252" w:lineRule="exact"/>
              <w:ind w:left="107"/>
              <w:rPr>
                <w:sz w:val="21"/>
              </w:rPr>
            </w:pPr>
            <w:r>
              <w:rPr>
                <w:spacing w:val="-1"/>
                <w:sz w:val="21"/>
              </w:rPr>
              <w:t>其他符合非经常性损益定义的损益项目</w:t>
            </w:r>
          </w:p>
        </w:tc>
        <w:tc>
          <w:tcPr>
            <w:tcW w:w="1812" w:type="dxa"/>
          </w:tcPr>
          <w:p>
            <w:pPr>
              <w:pStyle w:val="TableParagraph"/>
              <w:spacing w:line="252" w:lineRule="exact"/>
              <w:ind w:right="-15"/>
              <w:jc w:val="right"/>
              <w:rPr>
                <w:sz w:val="21"/>
              </w:rPr>
            </w:pPr>
            <w:r>
              <w:rPr>
                <w:w w:val="100"/>
                <w:sz w:val="21"/>
              </w:rPr>
              <w:t> </w:t>
            </w:r>
          </w:p>
        </w:tc>
        <w:tc>
          <w:tcPr>
            <w:tcW w:w="705" w:type="dxa"/>
          </w:tcPr>
          <w:p>
            <w:pPr>
              <w:pStyle w:val="TableParagraph"/>
              <w:spacing w:line="252" w:lineRule="exact"/>
              <w:ind w:left="108"/>
              <w:rPr>
                <w:sz w:val="21"/>
              </w:rPr>
            </w:pPr>
            <w:r>
              <w:rPr>
                <w:w w:val="100"/>
                <w:sz w:val="21"/>
              </w:rPr>
              <w:t> </w:t>
            </w:r>
            <w:r>
              <w:rPr>
                <w:sz w:val="21"/>
              </w:rPr>
              <w:t> </w:t>
            </w:r>
            <w:r>
              <w:rPr>
                <w:w w:val="100"/>
                <w:sz w:val="21"/>
              </w:rPr>
              <w:t> </w:t>
            </w:r>
          </w:p>
        </w:tc>
      </w:tr>
      <w:tr>
        <w:trPr>
          <w:trHeight w:val="270" w:hRule="atLeast"/>
        </w:trPr>
        <w:tc>
          <w:tcPr>
            <w:tcW w:w="6531" w:type="dxa"/>
          </w:tcPr>
          <w:p>
            <w:pPr>
              <w:pStyle w:val="TableParagraph"/>
              <w:spacing w:line="250" w:lineRule="exact"/>
              <w:ind w:left="107"/>
              <w:rPr>
                <w:sz w:val="21"/>
              </w:rPr>
            </w:pPr>
            <w:r>
              <w:rPr>
                <w:sz w:val="21"/>
              </w:rPr>
              <w:t>减：所得税影响额</w:t>
            </w:r>
          </w:p>
        </w:tc>
        <w:tc>
          <w:tcPr>
            <w:tcW w:w="1812" w:type="dxa"/>
          </w:tcPr>
          <w:p>
            <w:pPr>
              <w:pStyle w:val="TableParagraph"/>
              <w:spacing w:line="250" w:lineRule="exact"/>
              <w:ind w:right="-15"/>
              <w:jc w:val="right"/>
              <w:rPr>
                <w:sz w:val="21"/>
              </w:rPr>
            </w:pPr>
            <w:r>
              <w:rPr>
                <w:sz w:val="21"/>
              </w:rPr>
              <w:t>4,740,860.14 </w:t>
            </w:r>
          </w:p>
        </w:tc>
        <w:tc>
          <w:tcPr>
            <w:tcW w:w="705" w:type="dxa"/>
          </w:tcPr>
          <w:p>
            <w:pPr>
              <w:pStyle w:val="TableParagraph"/>
              <w:spacing w:line="250" w:lineRule="exact"/>
              <w:ind w:left="108"/>
              <w:rPr>
                <w:sz w:val="21"/>
              </w:rPr>
            </w:pPr>
            <w:r>
              <w:rPr>
                <w:w w:val="100"/>
                <w:sz w:val="21"/>
              </w:rPr>
              <w:t> </w:t>
            </w:r>
            <w:r>
              <w:rPr>
                <w:sz w:val="21"/>
              </w:rPr>
              <w:t> </w:t>
            </w:r>
            <w:r>
              <w:rPr>
                <w:w w:val="100"/>
                <w:sz w:val="21"/>
              </w:rPr>
              <w:t> </w:t>
            </w:r>
          </w:p>
        </w:tc>
      </w:tr>
      <w:tr>
        <w:trPr>
          <w:trHeight w:val="273" w:hRule="atLeast"/>
        </w:trPr>
        <w:tc>
          <w:tcPr>
            <w:tcW w:w="6531" w:type="dxa"/>
          </w:tcPr>
          <w:p>
            <w:pPr>
              <w:pStyle w:val="TableParagraph"/>
              <w:spacing w:line="250" w:lineRule="exact" w:before="3"/>
              <w:ind w:left="527"/>
              <w:rPr>
                <w:sz w:val="21"/>
              </w:rPr>
            </w:pPr>
            <w:r>
              <w:rPr>
                <w:sz w:val="21"/>
              </w:rPr>
              <w:t>少数股东权益影响额（税后）</w:t>
            </w:r>
          </w:p>
        </w:tc>
        <w:tc>
          <w:tcPr>
            <w:tcW w:w="1812" w:type="dxa"/>
          </w:tcPr>
          <w:p>
            <w:pPr>
              <w:pStyle w:val="TableParagraph"/>
              <w:spacing w:line="250" w:lineRule="exact" w:before="3"/>
              <w:ind w:right="-15"/>
              <w:jc w:val="right"/>
              <w:rPr>
                <w:sz w:val="21"/>
              </w:rPr>
            </w:pPr>
            <w:r>
              <w:rPr>
                <w:w w:val="100"/>
                <w:sz w:val="21"/>
              </w:rPr>
              <w:t> </w:t>
            </w:r>
          </w:p>
        </w:tc>
        <w:tc>
          <w:tcPr>
            <w:tcW w:w="705" w:type="dxa"/>
          </w:tcPr>
          <w:p>
            <w:pPr>
              <w:pStyle w:val="TableParagraph"/>
              <w:spacing w:line="250" w:lineRule="exact" w:before="3"/>
              <w:ind w:left="108"/>
              <w:rPr>
                <w:sz w:val="21"/>
              </w:rPr>
            </w:pPr>
            <w:r>
              <w:rPr>
                <w:w w:val="100"/>
                <w:sz w:val="21"/>
              </w:rPr>
              <w:t> </w:t>
            </w:r>
            <w:r>
              <w:rPr>
                <w:sz w:val="21"/>
              </w:rPr>
              <w:t> </w:t>
            </w:r>
            <w:r>
              <w:rPr>
                <w:w w:val="100"/>
                <w:sz w:val="21"/>
              </w:rPr>
              <w:t> </w:t>
            </w:r>
          </w:p>
        </w:tc>
      </w:tr>
      <w:tr>
        <w:trPr>
          <w:trHeight w:val="273" w:hRule="atLeast"/>
        </w:trPr>
        <w:tc>
          <w:tcPr>
            <w:tcW w:w="6531" w:type="dxa"/>
          </w:tcPr>
          <w:p>
            <w:pPr>
              <w:pStyle w:val="TableParagraph"/>
              <w:spacing w:line="252" w:lineRule="exact"/>
              <w:ind w:left="2985" w:right="2973"/>
              <w:jc w:val="center"/>
              <w:rPr>
                <w:sz w:val="21"/>
              </w:rPr>
            </w:pPr>
            <w:r>
              <w:rPr>
                <w:sz w:val="21"/>
              </w:rPr>
              <w:t>合计</w:t>
            </w:r>
          </w:p>
        </w:tc>
        <w:tc>
          <w:tcPr>
            <w:tcW w:w="1812" w:type="dxa"/>
          </w:tcPr>
          <w:p>
            <w:pPr>
              <w:pStyle w:val="TableParagraph"/>
              <w:spacing w:line="252" w:lineRule="exact"/>
              <w:ind w:right="-15"/>
              <w:jc w:val="right"/>
              <w:rPr>
                <w:sz w:val="21"/>
              </w:rPr>
            </w:pPr>
            <w:r>
              <w:rPr>
                <w:sz w:val="21"/>
              </w:rPr>
              <w:t>26,865,230.37 </w:t>
            </w:r>
          </w:p>
        </w:tc>
        <w:tc>
          <w:tcPr>
            <w:tcW w:w="705" w:type="dxa"/>
          </w:tcPr>
          <w:p>
            <w:pPr>
              <w:pStyle w:val="TableParagraph"/>
              <w:spacing w:line="252" w:lineRule="exact"/>
              <w:ind w:left="108"/>
              <w:rPr>
                <w:sz w:val="21"/>
              </w:rPr>
            </w:pPr>
            <w:r>
              <w:rPr>
                <w:w w:val="100"/>
                <w:sz w:val="21"/>
              </w:rPr>
              <w:t> </w:t>
            </w:r>
            <w:r>
              <w:rPr>
                <w:sz w:val="21"/>
              </w:rPr>
              <w:t> </w:t>
            </w:r>
            <w:r>
              <w:rPr>
                <w:w w:val="100"/>
                <w:sz w:val="21"/>
              </w:rPr>
              <w:t> </w:t>
            </w:r>
          </w:p>
        </w:tc>
      </w:tr>
    </w:tbl>
    <w:p>
      <w:pPr>
        <w:pStyle w:val="BodyText"/>
        <w:spacing w:before="1"/>
        <w:ind w:left="218"/>
      </w:pPr>
      <w:r>
        <w:rPr>
          <w:w w:val="100"/>
        </w:rPr>
        <w:t> </w:t>
      </w:r>
    </w:p>
    <w:p>
      <w:pPr>
        <w:pStyle w:val="BodyText"/>
        <w:spacing w:before="2"/>
        <w:ind w:left="218"/>
      </w:pPr>
      <w:r>
        <w:rPr>
          <w:spacing w:val="-4"/>
        </w:rPr>
        <w:t>对公司将《公开发行证券的公司信息披露解释性公告第 </w:t>
      </w:r>
      <w:r>
        <w:rPr/>
        <w:t>1</w:t>
      </w:r>
      <w:r>
        <w:rPr>
          <w:spacing w:val="-8"/>
        </w:rPr>
        <w:t> 号——非经常性损益》未列举的项目认</w:t>
      </w:r>
    </w:p>
    <w:p>
      <w:pPr>
        <w:pStyle w:val="BodyText"/>
        <w:spacing w:line="242" w:lineRule="auto" w:before="5"/>
        <w:ind w:left="218" w:right="290"/>
      </w:pPr>
      <w:r>
        <w:rPr>
          <w:spacing w:val="-3"/>
        </w:rPr>
        <w:t>定为的非经常性损益项目且金额重大的，以及将《公开发行证券的公司信息披露解释性公告第 </w:t>
      </w:r>
      <w:r>
        <w:rPr/>
        <w:t>1</w:t>
      </w:r>
      <w:r>
        <w:rPr>
          <w:spacing w:val="-102"/>
        </w:rPr>
        <w:t> </w:t>
      </w:r>
      <w:r>
        <w:rPr/>
        <w:t>号——非经常性损益》中列举的非经常性损益项目界定为经常性损益的项目，应说明原因。 </w:t>
      </w:r>
    </w:p>
    <w:p>
      <w:pPr>
        <w:pStyle w:val="BodyText"/>
        <w:spacing w:line="309" w:lineRule="auto" w:before="1"/>
        <w:ind w:left="218" w:right="7489"/>
      </w:pPr>
      <w:r>
        <w:rPr/>
        <w:t>□适用√不适用其他说明 </w:t>
      </w:r>
    </w:p>
    <w:p>
      <w:pPr>
        <w:pStyle w:val="BodyText"/>
        <w:spacing w:line="206" w:lineRule="exact"/>
        <w:ind w:left="218"/>
      </w:pPr>
      <w:r>
        <w:rPr/>
        <w:t>□适用√不适用 </w:t>
      </w:r>
    </w:p>
    <w:p>
      <w:pPr>
        <w:pStyle w:val="BodyText"/>
        <w:spacing w:before="64"/>
        <w:ind w:left="218"/>
      </w:pPr>
      <w:bookmarkStart w:name="2、  净资产收益率及每股收益" w:id="1091"/>
      <w:bookmarkEnd w:id="1091"/>
      <w:r>
        <w:rPr/>
      </w:r>
      <w:r>
        <w:rPr/>
        <w:t>2、 净资产收益率及每股收益</w:t>
      </w:r>
    </w:p>
    <w:p>
      <w:pPr>
        <w:pStyle w:val="BodyText"/>
        <w:spacing w:before="63" w:after="4"/>
        <w:ind w:left="218"/>
      </w:pPr>
      <w:r>
        <w:rPr/>
        <w:t>√适用□不适用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4"/>
        <w:gridCol w:w="1841"/>
        <w:gridCol w:w="2145"/>
        <w:gridCol w:w="2148"/>
      </w:tblGrid>
      <w:tr>
        <w:trPr>
          <w:trHeight w:val="270" w:hRule="atLeast"/>
        </w:trPr>
        <w:tc>
          <w:tcPr>
            <w:tcW w:w="2914" w:type="dxa"/>
            <w:vMerge w:val="restart"/>
          </w:tcPr>
          <w:p>
            <w:pPr>
              <w:pStyle w:val="TableParagraph"/>
              <w:spacing w:before="6"/>
              <w:rPr>
                <w:sz w:val="14"/>
              </w:rPr>
            </w:pPr>
          </w:p>
          <w:p>
            <w:pPr>
              <w:pStyle w:val="TableParagraph"/>
              <w:spacing w:before="0"/>
              <w:ind w:left="930"/>
              <w:rPr>
                <w:sz w:val="21"/>
              </w:rPr>
            </w:pPr>
            <w:r>
              <w:rPr>
                <w:sz w:val="21"/>
              </w:rPr>
              <w:t>报告期利润 </w:t>
            </w:r>
          </w:p>
        </w:tc>
        <w:tc>
          <w:tcPr>
            <w:tcW w:w="1841" w:type="dxa"/>
            <w:vMerge w:val="restart"/>
          </w:tcPr>
          <w:p>
            <w:pPr>
              <w:pStyle w:val="TableParagraph"/>
              <w:spacing w:line="244" w:lineRule="auto" w:before="49"/>
              <w:ind w:left="343" w:right="170" w:hanging="159"/>
              <w:rPr>
                <w:sz w:val="21"/>
              </w:rPr>
            </w:pPr>
            <w:r>
              <w:rPr>
                <w:sz w:val="21"/>
              </w:rPr>
              <w:t>加权平均净资产收益率（%） </w:t>
            </w:r>
          </w:p>
        </w:tc>
        <w:tc>
          <w:tcPr>
            <w:tcW w:w="4293" w:type="dxa"/>
            <w:gridSpan w:val="2"/>
          </w:tcPr>
          <w:p>
            <w:pPr>
              <w:pStyle w:val="TableParagraph"/>
              <w:spacing w:line="250" w:lineRule="exact"/>
              <w:ind w:left="1760" w:right="1646"/>
              <w:jc w:val="center"/>
              <w:rPr>
                <w:sz w:val="21"/>
              </w:rPr>
            </w:pPr>
            <w:r>
              <w:rPr>
                <w:spacing w:val="-1"/>
                <w:sz w:val="21"/>
              </w:rPr>
              <w:t>每股收益</w:t>
            </w:r>
            <w:r>
              <w:rPr>
                <w:sz w:val="21"/>
              </w:rPr>
              <w:t> </w:t>
            </w:r>
          </w:p>
        </w:tc>
      </w:tr>
      <w:tr>
        <w:trPr>
          <w:trHeight w:val="362" w:hRule="atLeast"/>
        </w:trPr>
        <w:tc>
          <w:tcPr>
            <w:tcW w:w="2914" w:type="dxa"/>
            <w:vMerge/>
            <w:tcBorders>
              <w:top w:val="nil"/>
            </w:tcBorders>
          </w:tcPr>
          <w:p>
            <w:pPr>
              <w:rPr>
                <w:sz w:val="2"/>
                <w:szCs w:val="2"/>
              </w:rPr>
            </w:pPr>
          </w:p>
        </w:tc>
        <w:tc>
          <w:tcPr>
            <w:tcW w:w="1841" w:type="dxa"/>
            <w:vMerge/>
            <w:tcBorders>
              <w:top w:val="nil"/>
            </w:tcBorders>
          </w:tcPr>
          <w:p>
            <w:pPr>
              <w:rPr>
                <w:sz w:val="2"/>
                <w:szCs w:val="2"/>
              </w:rPr>
            </w:pPr>
          </w:p>
        </w:tc>
        <w:tc>
          <w:tcPr>
            <w:tcW w:w="2145" w:type="dxa"/>
          </w:tcPr>
          <w:p>
            <w:pPr>
              <w:pStyle w:val="TableParagraph"/>
              <w:spacing w:before="46"/>
              <w:ind w:left="441"/>
              <w:rPr>
                <w:sz w:val="21"/>
              </w:rPr>
            </w:pPr>
            <w:r>
              <w:rPr>
                <w:spacing w:val="-1"/>
                <w:sz w:val="21"/>
              </w:rPr>
              <w:t>基本每股收益</w:t>
            </w:r>
            <w:r>
              <w:rPr>
                <w:sz w:val="21"/>
              </w:rPr>
              <w:t> </w:t>
            </w:r>
          </w:p>
        </w:tc>
        <w:tc>
          <w:tcPr>
            <w:tcW w:w="2148" w:type="dxa"/>
          </w:tcPr>
          <w:p>
            <w:pPr>
              <w:pStyle w:val="TableParagraph"/>
              <w:spacing w:before="46"/>
              <w:ind w:left="445"/>
              <w:rPr>
                <w:sz w:val="21"/>
              </w:rPr>
            </w:pPr>
            <w:r>
              <w:rPr>
                <w:spacing w:val="-1"/>
                <w:sz w:val="21"/>
              </w:rPr>
              <w:t>稀释每股收益</w:t>
            </w:r>
            <w:r>
              <w:rPr>
                <w:sz w:val="21"/>
              </w:rPr>
              <w:t> </w:t>
            </w:r>
          </w:p>
        </w:tc>
      </w:tr>
      <w:tr>
        <w:trPr>
          <w:trHeight w:val="544" w:hRule="atLeast"/>
        </w:trPr>
        <w:tc>
          <w:tcPr>
            <w:tcW w:w="2914" w:type="dxa"/>
          </w:tcPr>
          <w:p>
            <w:pPr>
              <w:pStyle w:val="TableParagraph"/>
              <w:ind w:left="107"/>
              <w:rPr>
                <w:sz w:val="21"/>
              </w:rPr>
            </w:pPr>
            <w:r>
              <w:rPr>
                <w:spacing w:val="-1"/>
                <w:sz w:val="21"/>
              </w:rPr>
              <w:t>归属于公司普通股股东的净</w:t>
            </w:r>
          </w:p>
          <w:p>
            <w:pPr>
              <w:pStyle w:val="TableParagraph"/>
              <w:spacing w:line="252" w:lineRule="exact" w:before="2"/>
              <w:ind w:left="107"/>
              <w:rPr>
                <w:sz w:val="21"/>
              </w:rPr>
            </w:pPr>
            <w:r>
              <w:rPr>
                <w:sz w:val="21"/>
              </w:rPr>
              <w:t>利润 </w:t>
            </w:r>
          </w:p>
        </w:tc>
        <w:tc>
          <w:tcPr>
            <w:tcW w:w="1841" w:type="dxa"/>
          </w:tcPr>
          <w:p>
            <w:pPr>
              <w:pStyle w:val="TableParagraph"/>
              <w:spacing w:before="135"/>
              <w:ind w:right="-15"/>
              <w:jc w:val="right"/>
              <w:rPr>
                <w:sz w:val="21"/>
              </w:rPr>
            </w:pPr>
            <w:r>
              <w:rPr>
                <w:sz w:val="21"/>
              </w:rPr>
              <w:t>1.14 </w:t>
            </w:r>
          </w:p>
        </w:tc>
        <w:tc>
          <w:tcPr>
            <w:tcW w:w="2145" w:type="dxa"/>
          </w:tcPr>
          <w:p>
            <w:pPr>
              <w:pStyle w:val="TableParagraph"/>
              <w:spacing w:before="135"/>
              <w:ind w:right="-15"/>
              <w:jc w:val="right"/>
              <w:rPr>
                <w:sz w:val="21"/>
              </w:rPr>
            </w:pPr>
            <w:r>
              <w:rPr>
                <w:sz w:val="21"/>
              </w:rPr>
              <w:t>0.18 </w:t>
            </w:r>
          </w:p>
        </w:tc>
        <w:tc>
          <w:tcPr>
            <w:tcW w:w="2148" w:type="dxa"/>
          </w:tcPr>
          <w:p>
            <w:pPr>
              <w:pStyle w:val="TableParagraph"/>
              <w:spacing w:before="135"/>
              <w:ind w:right="-15"/>
              <w:jc w:val="right"/>
              <w:rPr>
                <w:sz w:val="21"/>
              </w:rPr>
            </w:pPr>
            <w:r>
              <w:rPr>
                <w:sz w:val="21"/>
              </w:rPr>
              <w:t>0.18 </w:t>
            </w:r>
          </w:p>
        </w:tc>
      </w:tr>
      <w:tr>
        <w:trPr>
          <w:trHeight w:val="544" w:hRule="atLeast"/>
        </w:trPr>
        <w:tc>
          <w:tcPr>
            <w:tcW w:w="2914" w:type="dxa"/>
          </w:tcPr>
          <w:p>
            <w:pPr>
              <w:pStyle w:val="TableParagraph"/>
              <w:ind w:left="107"/>
              <w:rPr>
                <w:sz w:val="21"/>
              </w:rPr>
            </w:pPr>
            <w:r>
              <w:rPr>
                <w:spacing w:val="-1"/>
                <w:sz w:val="21"/>
              </w:rPr>
              <w:t>扣除非经常性损益后归属于</w:t>
            </w:r>
          </w:p>
          <w:p>
            <w:pPr>
              <w:pStyle w:val="TableParagraph"/>
              <w:spacing w:line="252" w:lineRule="exact" w:before="2"/>
              <w:ind w:left="107"/>
              <w:rPr>
                <w:sz w:val="21"/>
              </w:rPr>
            </w:pPr>
            <w:r>
              <w:rPr>
                <w:spacing w:val="-1"/>
                <w:sz w:val="21"/>
              </w:rPr>
              <w:t>公司普通股股东的净利润</w:t>
            </w:r>
            <w:r>
              <w:rPr>
                <w:sz w:val="21"/>
              </w:rPr>
              <w:t> </w:t>
            </w:r>
          </w:p>
        </w:tc>
        <w:tc>
          <w:tcPr>
            <w:tcW w:w="1841" w:type="dxa"/>
          </w:tcPr>
          <w:p>
            <w:pPr>
              <w:pStyle w:val="TableParagraph"/>
              <w:spacing w:before="138"/>
              <w:ind w:right="-15"/>
              <w:jc w:val="right"/>
              <w:rPr>
                <w:sz w:val="21"/>
              </w:rPr>
            </w:pPr>
            <w:r>
              <w:rPr>
                <w:sz w:val="21"/>
              </w:rPr>
              <w:t>0.83 </w:t>
            </w:r>
          </w:p>
        </w:tc>
        <w:tc>
          <w:tcPr>
            <w:tcW w:w="2145" w:type="dxa"/>
          </w:tcPr>
          <w:p>
            <w:pPr>
              <w:pStyle w:val="TableParagraph"/>
              <w:spacing w:before="138"/>
              <w:ind w:right="-15"/>
              <w:jc w:val="right"/>
              <w:rPr>
                <w:sz w:val="21"/>
              </w:rPr>
            </w:pPr>
            <w:r>
              <w:rPr>
                <w:sz w:val="21"/>
              </w:rPr>
              <w:t>0.13 </w:t>
            </w:r>
          </w:p>
        </w:tc>
        <w:tc>
          <w:tcPr>
            <w:tcW w:w="2148" w:type="dxa"/>
          </w:tcPr>
          <w:p>
            <w:pPr>
              <w:pStyle w:val="TableParagraph"/>
              <w:spacing w:before="138"/>
              <w:ind w:right="-15"/>
              <w:jc w:val="right"/>
              <w:rPr>
                <w:sz w:val="21"/>
              </w:rPr>
            </w:pPr>
            <w:r>
              <w:rPr>
                <w:sz w:val="21"/>
              </w:rPr>
              <w:t>0.13 </w:t>
            </w:r>
          </w:p>
        </w:tc>
      </w:tr>
    </w:tbl>
    <w:p>
      <w:pPr>
        <w:pStyle w:val="BodyText"/>
        <w:spacing w:before="61"/>
        <w:ind w:left="218"/>
      </w:pPr>
      <w:bookmarkStart w:name="3、  境内外会计准则下会计数据差异" w:id="1092"/>
      <w:bookmarkEnd w:id="1092"/>
      <w:r>
        <w:rPr/>
      </w:r>
      <w:r>
        <w:rPr/>
        <w:t>3、 境内外会计准则下会计数据差异 </w:t>
      </w:r>
    </w:p>
    <w:p>
      <w:pPr>
        <w:pStyle w:val="BodyText"/>
        <w:spacing w:before="62"/>
        <w:ind w:left="218"/>
      </w:pPr>
      <w:r>
        <w:rPr/>
        <w:t>□适用√不适用 </w:t>
      </w:r>
    </w:p>
    <w:p>
      <w:pPr>
        <w:spacing w:after="0"/>
        <w:sectPr>
          <w:pgSz w:w="11910" w:h="16840"/>
          <w:pgMar w:header="882" w:footer="1170" w:top="1460" w:bottom="1380" w:left="1580" w:right="1040"/>
        </w:sectPr>
      </w:pPr>
    </w:p>
    <w:p>
      <w:pPr>
        <w:pStyle w:val="BodyText"/>
        <w:spacing w:before="61"/>
        <w:ind w:left="218"/>
      </w:pPr>
      <w:bookmarkStart w:name="4、  其他" w:id="1093"/>
      <w:bookmarkEnd w:id="1093"/>
      <w:r>
        <w:rPr/>
      </w:r>
      <w:r>
        <w:rPr/>
        <w:t>4、 其他</w:t>
      </w:r>
    </w:p>
    <w:p>
      <w:pPr>
        <w:pStyle w:val="BodyText"/>
        <w:spacing w:before="65"/>
        <w:ind w:left="218"/>
      </w:pPr>
      <w:r>
        <w:rPr/>
        <w:t>□适用√不适用 </w:t>
      </w:r>
    </w:p>
    <w:p>
      <w:pPr>
        <w:pStyle w:val="BodyText"/>
        <w:rPr>
          <w:sz w:val="20"/>
        </w:rPr>
      </w:pPr>
    </w:p>
    <w:p>
      <w:pPr>
        <w:pStyle w:val="BodyText"/>
        <w:rPr>
          <w:sz w:val="20"/>
        </w:rPr>
      </w:pPr>
    </w:p>
    <w:p>
      <w:pPr>
        <w:pStyle w:val="BodyText"/>
        <w:spacing w:before="5"/>
        <w:rPr>
          <w:sz w:val="22"/>
        </w:rPr>
      </w:pPr>
    </w:p>
    <w:p>
      <w:pPr>
        <w:pStyle w:val="BodyText"/>
        <w:ind w:left="218"/>
      </w:pPr>
      <w:r>
        <w:rPr>
          <w:w w:val="100"/>
        </w:rPr>
        <w:t> </w:t>
      </w:r>
    </w:p>
    <w:p>
      <w:pPr>
        <w:pStyle w:val="BodyText"/>
        <w:spacing w:before="91"/>
        <w:ind w:left="218"/>
      </w:pPr>
      <w:r>
        <w:rPr>
          <w:w w:val="100"/>
        </w:rPr>
        <w:t> </w:t>
      </w:r>
    </w:p>
    <w:p>
      <w:pPr>
        <w:pStyle w:val="Heading3"/>
        <w:ind w:left="218"/>
      </w:pPr>
      <w:r>
        <w:rPr/>
        <w:t>修订信息 </w:t>
      </w:r>
    </w:p>
    <w:p>
      <w:pPr>
        <w:pStyle w:val="BodyText"/>
        <w:spacing w:before="5"/>
        <w:ind w:left="21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18"/>
        </w:rPr>
      </w:pPr>
    </w:p>
    <w:p>
      <w:pPr>
        <w:pStyle w:val="BodyText"/>
        <w:spacing w:line="321" w:lineRule="auto"/>
        <w:ind w:left="218" w:right="127" w:firstLine="2256"/>
      </w:pPr>
      <w:r>
        <w:rPr/>
        <w:t>董事长：魏玉东</w:t>
      </w:r>
      <w:r>
        <w:rPr>
          <w:spacing w:val="-1"/>
        </w:rPr>
        <w:t>董事会批准报送日期</w:t>
      </w:r>
      <w:r>
        <w:rPr/>
        <w:t>：2024</w:t>
      </w:r>
      <w:r>
        <w:rPr>
          <w:spacing w:val="-36"/>
        </w:rPr>
        <w:t> 年 </w:t>
      </w:r>
      <w:r>
        <w:rPr/>
        <w:t>3</w:t>
      </w:r>
      <w:r>
        <w:rPr>
          <w:spacing w:val="-37"/>
        </w:rPr>
        <w:t> 月 </w:t>
      </w:r>
      <w:r>
        <w:rPr/>
        <w:t>18</w:t>
      </w:r>
      <w:r>
        <w:rPr>
          <w:spacing w:val="-27"/>
        </w:rPr>
        <w:t> 日</w:t>
      </w:r>
      <w:r>
        <w:rPr/>
        <w:t> </w:t>
      </w:r>
    </w:p>
    <w:sectPr>
      <w:pgSz w:w="11910" w:h="16840"/>
      <w:pgMar w:header="882" w:footer="1170" w:top="1460" w:bottom="1380" w:left="1580" w:right="1040"/>
      <w:cols w:num="2" w:equalWidth="0">
        <w:col w:w="2044" w:space="3062"/>
        <w:col w:w="418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Wingdings">
    <w:altName w:val="Wingdings"/>
    <w:charset w:val="2"/>
    <w:family w:val="decorative"/>
    <w:pitch w:val="variable"/>
  </w:font>
  <w:font w:name="Courier New">
    <w:altName w:val="Courier New"/>
    <w:charset w:val="1"/>
    <w:family w:val="modern"/>
    <w:pitch w:val="default"/>
  </w:font>
  <w:font w:name="Microsoft YaHei UI">
    <w:altName w:val="Microsoft YaHei UI"/>
    <w:charset w:val="1"/>
    <w:family w:val="swiss"/>
    <w:pitch w:val="variable"/>
  </w:font>
  <w:font w:name="Calibri">
    <w:altName w:val="Calibri"/>
    <w:charset w:val="1"/>
    <w:family w:val="roman"/>
    <w:pitch w:val="variable"/>
  </w:font>
  <w:font w:name="SimSun">
    <w:altName w:val="SimSun"/>
    <w:charset w:val="1"/>
    <w:family w:val="roman"/>
    <w:pitch w:val="variable"/>
  </w:font>
  <w:font w:name="Microsoft JhengHei">
    <w:altName w:val="Microsoft JhengHei"/>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730011pt;margin-top:771.145996pt;width:32.8pt;height:11pt;mso-position-horizontal-relative:page;mso-position-vertical-relative:page;z-index:-3625881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172</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2.769989pt;margin-top:524.546021pt;width:37.4pt;height:11pt;mso-position-horizontal-relative:page;mso-position-vertical-relative:page;z-index:-3624499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51</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172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92.489990pt;margin-top:771.145996pt;width:37.4pt;height:11pt;mso-position-horizontal-relative:page;mso-position-vertical-relative:page;z-index:-3624345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70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172</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402.769989pt;margin-top:524.546021pt;width:37.4pt;height:11pt;mso-position-horizontal-relative:page;mso-position-vertical-relative:page;z-index:-3624243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80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172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4.170013pt;margin-top:771.145996pt;width:41.95pt;height:11pt;mso-position-horizontal-relative:page;mso-position-vertical-relative:page;z-index:-3624089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100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172</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4.529999pt;margin-top:524.546021pt;width:36.950pt;height:11pt;mso-position-horizontal-relative:page;mso-position-vertical-relative:page;z-index:-36240384" type="#_x0000_t202" filled="false" stroked="false">
          <v:textbox inset="0,0,0,0">
            <w:txbxContent>
              <w:p>
                <w:pPr>
                  <w:spacing w:line="203" w:lineRule="exact" w:before="0"/>
                  <w:ind w:left="20" w:right="0" w:firstLine="0"/>
                  <w:jc w:val="left"/>
                  <w:rPr>
                    <w:rFonts w:ascii="Calibri"/>
                    <w:b/>
                    <w:sz w:val="18"/>
                  </w:rPr>
                </w:pPr>
                <w:r>
                  <w:rPr>
                    <w:rFonts w:ascii="Calibri"/>
                    <w:b/>
                    <w:sz w:val="18"/>
                  </w:rPr>
                  <w:t>117</w:t>
                </w:r>
                <w:r>
                  <w:rPr>
                    <w:rFonts w:ascii="Calibri"/>
                    <w:b/>
                    <w:spacing w:val="-2"/>
                    <w:sz w:val="18"/>
                  </w:rPr>
                  <w:t> </w:t>
                </w:r>
                <w:r>
                  <w:rPr>
                    <w:rFonts w:ascii="Calibri"/>
                    <w:sz w:val="18"/>
                  </w:rPr>
                  <w:t>/</w:t>
                </w:r>
                <w:r>
                  <w:rPr>
                    <w:rFonts w:ascii="Calibri"/>
                    <w:spacing w:val="-2"/>
                    <w:sz w:val="18"/>
                  </w:rPr>
                  <w:t> </w:t>
                </w:r>
                <w:r>
                  <w:rPr>
                    <w:rFonts w:ascii="Calibri"/>
                    <w:b/>
                    <w:sz w:val="18"/>
                  </w:rPr>
                  <w:t>172</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25pt;margin-top:771.145996pt;width:41.95pt;height:11pt;mso-position-horizontal-relative:page;mso-position-vertical-relative:page;z-index:-3623884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118</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172</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0.48999pt;margin-top:524.546021pt;width:41.95pt;height:11pt;mso-position-horizontal-relative:page;mso-position-vertical-relative:page;z-index:-3623782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121</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172</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81.450012pt;margin-top:771.145996pt;width:41.95pt;height:11pt;mso-position-horizontal-relative:page;mso-position-vertical-relative:page;z-index:-3623628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129</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172</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2.529999pt;margin-top:524.546021pt;width:41.95pt;height:11pt;mso-position-horizontal-relative:page;mso-position-vertical-relative:page;z-index:-3623475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137</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172</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1.450012pt;margin-top:771.145996pt;width:41.95pt;height:11pt;mso-position-horizontal-relative:page;mso-position-vertical-relative:page;z-index:-3623321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143</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172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369995pt;margin-top:771.145996pt;width:37.4pt;height:11pt;mso-position-horizontal-relative:page;mso-position-vertical-relative:page;z-index:-3625728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172</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09991pt;margin-top:771.145996pt;width:41.95pt;height:11pt;mso-position-horizontal-relative:page;mso-position-vertical-relative:page;z-index:-3623168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151</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172</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0.329987pt;margin-top:524.546021pt;width:36.950pt;height:11pt;mso-position-horizontal-relative:page;mso-position-vertical-relative:page;z-index:-36231168" type="#_x0000_t202" filled="false" stroked="false">
          <v:textbox inset="0,0,0,0">
            <w:txbxContent>
              <w:p>
                <w:pPr>
                  <w:spacing w:line="203" w:lineRule="exact" w:before="0"/>
                  <w:ind w:left="20" w:right="0" w:firstLine="0"/>
                  <w:jc w:val="left"/>
                  <w:rPr>
                    <w:rFonts w:ascii="Calibri"/>
                    <w:b/>
                    <w:sz w:val="18"/>
                  </w:rPr>
                </w:pPr>
                <w:r>
                  <w:rPr>
                    <w:rFonts w:ascii="Calibri"/>
                    <w:b/>
                    <w:sz w:val="18"/>
                  </w:rPr>
                  <w:t>160</w:t>
                </w:r>
                <w:r>
                  <w:rPr>
                    <w:rFonts w:ascii="Calibri"/>
                    <w:b/>
                    <w:spacing w:val="-2"/>
                    <w:sz w:val="18"/>
                  </w:rPr>
                  <w:t> </w:t>
                </w:r>
                <w:r>
                  <w:rPr>
                    <w:rFonts w:ascii="Calibri"/>
                    <w:sz w:val="18"/>
                  </w:rPr>
                  <w:t>/</w:t>
                </w:r>
                <w:r>
                  <w:rPr>
                    <w:rFonts w:ascii="Calibri"/>
                    <w:spacing w:val="-2"/>
                    <w:sz w:val="18"/>
                  </w:rPr>
                  <w:t> </w:t>
                </w:r>
                <w:r>
                  <w:rPr>
                    <w:rFonts w:ascii="Calibri"/>
                    <w:b/>
                    <w:sz w:val="18"/>
                  </w:rPr>
                  <w:t>172</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90.209991pt;margin-top:771.145996pt;width:41.95pt;height:11pt;mso-position-horizontal-relative:page;mso-position-vertical-relative:page;z-index:-3622963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168</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172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89990pt;margin-top:771.145996pt;width:37.4pt;height:11pt;mso-position-horizontal-relative:page;mso-position-vertical-relative:page;z-index:-3625574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172</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0.609985pt;margin-top:524.546021pt;width:37.4pt;height:11pt;mso-position-horizontal-relative:page;mso-position-vertical-relative:page;z-index:-3625420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25</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172</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89990pt;margin-top:771.145996pt;width:37.4pt;height:11pt;mso-position-horizontal-relative:page;mso-position-vertical-relative:page;z-index:-3625267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27</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172</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0.609985pt;margin-top:524.546021pt;width:37.4pt;height:11pt;mso-position-horizontal-relative:page;mso-position-vertical-relative:page;z-index:-3625113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32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172</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89990pt;margin-top:771.145996pt;width:37.4pt;height:11pt;mso-position-horizontal-relative:page;mso-position-vertical-relative:page;z-index:-3624960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33</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172</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0.609985pt;margin-top:524.546021pt;width:37.4pt;height:11pt;mso-position-horizontal-relative:page;mso-position-vertical-relative:page;z-index:-3624806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44</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172</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89990pt;margin-top:771.145996pt;width:37.4pt;height:11pt;mso-position-horizontal-relative:page;mso-position-vertical-relative:page;z-index:-3624652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46</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172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2.400002pt;margin-top:55.439983pt;width:443.62pt;height:.72pt;mso-position-horizontal-relative:page;mso-position-vertical-relative:page;z-index:-36259840"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250.449997pt;margin-top:42.985607pt;width:67.55pt;height:12pt;mso-position-horizontal-relative:page;mso-position-vertical-relative:page;z-index:-36259328"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5.200001pt;margin-top:55.440006pt;width:730.42pt;height:.72pt;mso-position-horizontal-relative:page;mso-position-vertical-relative:page;z-index:-36246016" filled="true" fillcolor="#000000" stroked="false">
          <v:fill type="solid"/>
          <w10:wrap type="none"/>
        </v:rect>
      </w:pict>
    </w:r>
    <w:r>
      <w:rPr/>
      <w:pict>
        <v:shape style="position:absolute;margin-left:386.649994pt;margin-top:42.985634pt;width:67.55pt;height:12pt;mso-position-horizontal-relative:page;mso-position-vertical-relative:page;z-index:-36245504"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439983pt;width:443.59pt;height:.72pt;mso-position-horizontal-relative:page;mso-position-vertical-relative:page;z-index:-36244480" filled="true" fillcolor="#000000" stroked="false">
          <v:fill type="solid"/>
          <w10:wrap type="none"/>
        </v:rect>
      </w:pict>
    </w:r>
    <w:r>
      <w:rPr/>
      <w:pict>
        <v:shape style="position:absolute;margin-left:276.489990pt;margin-top:42.985607pt;width:67.55pt;height:12pt;mso-position-horizontal-relative:page;mso-position-vertical-relative:page;z-index:-36243968"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6.649994pt;margin-top:43.105633pt;width:67.55pt;height:12pt;mso-position-horizontal-relative:page;mso-position-vertical-relative:page;z-index:-36242944"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2.400002pt;margin-top:55.559982pt;width:443.62pt;height:.72pt;mso-position-horizontal-relative:page;mso-position-vertical-relative:page;z-index:-36241920" filled="true" fillcolor="#000000" stroked="false">
          <v:fill type="solid"/>
          <w10:wrap type="none"/>
        </v:rect>
      </w:pict>
    </w:r>
    <w:r>
      <w:rPr/>
      <w:pict>
        <v:shape style="position:absolute;margin-left:250.449997pt;margin-top:43.105606pt;width:67.55pt;height:12pt;mso-position-horizontal-relative:page;mso-position-vertical-relative:page;z-index:-36241408"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6.624001pt;margin-top:55.559982pt;width:461.11pt;height:.72pt;mso-position-horizontal-relative:page;mso-position-vertical-relative:page;z-index:-36239872" filled="true" fillcolor="#000000" stroked="false">
          <v:fill type="solid"/>
          <w10:wrap type="none"/>
        </v:rect>
      </w:pict>
    </w:r>
    <w:r>
      <w:rPr/>
      <w:pict>
        <v:shape style="position:absolute;margin-left:263.410004pt;margin-top:43.105606pt;width:67.55pt;height:12pt;mso-position-horizontal-relative:page;mso-position-vertical-relative:page;z-index:-36239360"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6.649994pt;margin-top:43.105633pt;width:67.55pt;height:12pt;mso-position-horizontal-relative:page;mso-position-vertical-relative:page;z-index:-36238336"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5.143997pt;margin-top:55.559982pt;width:452.59pt;height:.72pt;mso-position-horizontal-relative:page;mso-position-vertical-relative:page;z-index:-36237312" filled="true" fillcolor="#000000" stroked="false">
          <v:fill type="solid"/>
          <w10:wrap type="none"/>
        </v:rect>
      </w:pict>
    </w:r>
    <w:r>
      <w:rPr/>
      <w:pict>
        <v:shape style="position:absolute;margin-left:267.609985pt;margin-top:43.105606pt;width:67.55pt;height:12pt;mso-position-horizontal-relative:page;mso-position-vertical-relative:page;z-index:-36236800"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4.760002pt;margin-top:55.560009pt;width:695.62pt;height:.72pt;mso-position-horizontal-relative:page;mso-position-vertical-relative:page;z-index:-36235776" filled="true" fillcolor="#000000" stroked="false">
          <v:fill type="solid"/>
          <w10:wrap type="none"/>
        </v:rect>
      </w:pict>
    </w:r>
    <w:r>
      <w:rPr/>
      <w:pict>
        <v:shape style="position:absolute;margin-left:388.809998pt;margin-top:43.105633pt;width:67.55pt;height:12pt;mso-position-horizontal-relative:page;mso-position-vertical-relative:page;z-index:-36235264"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5.143997pt;margin-top:55.559982pt;width:452.59pt;height:.72pt;mso-position-horizontal-relative:page;mso-position-vertical-relative:page;z-index:-36234240" filled="true" fillcolor="#000000" stroked="false">
          <v:fill type="solid"/>
          <w10:wrap type="none"/>
        </v:rect>
      </w:pict>
    </w:r>
    <w:r>
      <w:rPr/>
      <w:pict>
        <v:shape style="position:absolute;margin-left:267.609985pt;margin-top:43.105606pt;width:67.55pt;height:12pt;mso-position-horizontal-relative:page;mso-position-vertical-relative:page;z-index:-36233728"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2.400002pt;margin-top:55.439983pt;width:465.34pt;height:.72pt;mso-position-horizontal-relative:page;mso-position-vertical-relative:page;z-index:-36258304" filled="true" fillcolor="#000000" stroked="false">
          <v:fill type="solid"/>
          <w10:wrap type="none"/>
        </v:rect>
      </w:pict>
    </w:r>
    <w:r>
      <w:rPr/>
      <w:pict>
        <v:shape style="position:absolute;margin-left:261.25pt;margin-top:42.985607pt;width:67.55pt;height:12pt;mso-position-horizontal-relative:page;mso-position-vertical-relative:page;z-index:-36257792"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559982pt;width:443.59pt;height:.72pt;mso-position-horizontal-relative:page;mso-position-vertical-relative:page;z-index:-36232704" filled="true" fillcolor="#000000" stroked="false">
          <v:fill type="solid"/>
          <w10:wrap type="none"/>
        </v:rect>
      </w:pict>
    </w:r>
    <w:r>
      <w:rPr/>
      <w:pict>
        <v:shape style="position:absolute;margin-left:276.489990pt;margin-top:43.105606pt;width:67.55pt;height:12pt;mso-position-horizontal-relative:page;mso-position-vertical-relative:page;z-index:-36232192"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559982pt;width:443.59pt;height:.72pt;mso-position-horizontal-relative:page;mso-position-vertical-relative:page;z-index:-36230656" filled="true" fillcolor="#000000" stroked="false">
          <v:fill type="solid"/>
          <w10:wrap type="none"/>
        </v:rect>
      </w:pict>
    </w:r>
    <w:r>
      <w:rPr/>
      <w:pict>
        <v:shape style="position:absolute;margin-left:276.489990pt;margin-top:43.105606pt;width:67.55pt;height:12pt;mso-position-horizontal-relative:page;mso-position-vertical-relative:page;z-index:-36230144"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439983pt;width:443.59pt;height:.72pt;mso-position-horizontal-relative:page;mso-position-vertical-relative:page;z-index:-36256768" filled="true" fillcolor="#000000" stroked="false">
          <v:fill type="solid"/>
          <w10:wrap type="none"/>
        </v:rect>
      </w:pict>
    </w:r>
    <w:r>
      <w:rPr/>
      <w:pict>
        <v:shape style="position:absolute;margin-left:276.489990pt;margin-top:42.985607pt;width:67.55pt;height:12pt;mso-position-horizontal-relative:page;mso-position-vertical-relative:page;z-index:-36256256"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0.559998pt;margin-top:55.440006pt;width:695.62pt;height:.72pt;mso-position-horizontal-relative:page;mso-position-vertical-relative:page;z-index:-36255232" filled="true" fillcolor="#000000" stroked="false">
          <v:fill type="solid"/>
          <w10:wrap type="none"/>
        </v:rect>
      </w:pict>
    </w:r>
    <w:r>
      <w:rPr/>
      <w:pict>
        <v:shape style="position:absolute;margin-left:384.609985pt;margin-top:42.985634pt;width:67.55pt;height:12pt;mso-position-horizontal-relative:page;mso-position-vertical-relative:page;z-index:-36254720"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439983pt;width:443.59pt;height:.72pt;mso-position-horizontal-relative:page;mso-position-vertical-relative:page;z-index:-36253696" filled="true" fillcolor="#000000" stroked="false">
          <v:fill type="solid"/>
          <w10:wrap type="none"/>
        </v:rect>
      </w:pict>
    </w:r>
    <w:r>
      <w:rPr/>
      <w:pict>
        <v:shape style="position:absolute;margin-left:276.489990pt;margin-top:42.985607pt;width:67.55pt;height:12pt;mso-position-horizontal-relative:page;mso-position-vertical-relative:page;z-index:-36253184"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0.559998pt;margin-top:55.440006pt;width:695.62pt;height:.72pt;mso-position-horizontal-relative:page;mso-position-vertical-relative:page;z-index:-36252160" filled="true" fillcolor="#000000" stroked="false">
          <v:fill type="solid"/>
          <w10:wrap type="none"/>
        </v:rect>
      </w:pict>
    </w:r>
    <w:r>
      <w:rPr/>
      <w:pict>
        <v:shape style="position:absolute;margin-left:384.609985pt;margin-top:42.985634pt;width:67.55pt;height:12pt;mso-position-horizontal-relative:page;mso-position-vertical-relative:page;z-index:-36251648"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199982pt;width:443.59pt;height:.72pt;mso-position-horizontal-relative:page;mso-position-vertical-relative:page;z-index:-36250624" filled="true" fillcolor="#000000" stroked="false">
          <v:fill type="solid"/>
          <w10:wrap type="none"/>
        </v:rect>
      </w:pict>
    </w:r>
    <w:r>
      <w:rPr/>
      <w:pict>
        <v:shape style="position:absolute;margin-left:276.489990pt;margin-top:42.865608pt;width:67.55pt;height:12pt;mso-position-horizontal-relative:page;mso-position-vertical-relative:page;z-index:-36250112"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0.559998pt;margin-top:55.440006pt;width:695.62pt;height:.72pt;mso-position-horizontal-relative:page;mso-position-vertical-relative:page;z-index:-36249088" filled="true" fillcolor="#000000" stroked="false">
          <v:fill type="solid"/>
          <w10:wrap type="none"/>
        </v:rect>
      </w:pict>
    </w:r>
    <w:r>
      <w:rPr/>
      <w:pict>
        <v:shape style="position:absolute;margin-left:384.609985pt;margin-top:42.985634pt;width:67.55pt;height:12pt;mso-position-horizontal-relative:page;mso-position-vertical-relative:page;z-index:-36248576"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439983pt;width:443.59pt;height:.72pt;mso-position-horizontal-relative:page;mso-position-vertical-relative:page;z-index:-36247552" filled="true" fillcolor="#000000" stroked="false">
          <v:fill type="solid"/>
          <w10:wrap type="none"/>
        </v:rect>
      </w:pict>
    </w:r>
    <w:r>
      <w:rPr/>
      <w:pict>
        <v:shape style="position:absolute;margin-left:276.489990pt;margin-top:42.985607pt;width:67.55pt;height:12pt;mso-position-horizontal-relative:page;mso-position-vertical-relative:page;z-index:-36247040"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7">
    <w:multiLevelType w:val="hybridMultilevel"/>
    <w:lvl w:ilvl="0">
      <w:start w:val="1"/>
      <w:numFmt w:val="decimal"/>
      <w:lvlText w:val="(%1)."/>
      <w:lvlJc w:val="left"/>
      <w:pPr>
        <w:ind w:left="621" w:hanging="404"/>
        <w:jc w:val="left"/>
      </w:pPr>
      <w:rPr>
        <w:rFonts w:hint="default"/>
        <w:spacing w:val="1"/>
        <w:w w:val="99"/>
        <w:lang w:val="en-US" w:eastAsia="zh-CN" w:bidi="ar-SA"/>
      </w:rPr>
    </w:lvl>
    <w:lvl w:ilvl="1">
      <w:start w:val="0"/>
      <w:numFmt w:val="bullet"/>
      <w:lvlText w:val="•"/>
      <w:lvlJc w:val="left"/>
      <w:pPr>
        <w:ind w:left="898" w:hanging="404"/>
      </w:pPr>
      <w:rPr>
        <w:rFonts w:hint="default"/>
        <w:lang w:val="en-US" w:eastAsia="zh-CN" w:bidi="ar-SA"/>
      </w:rPr>
    </w:lvl>
    <w:lvl w:ilvl="2">
      <w:start w:val="0"/>
      <w:numFmt w:val="bullet"/>
      <w:lvlText w:val="•"/>
      <w:lvlJc w:val="left"/>
      <w:pPr>
        <w:ind w:left="1177" w:hanging="404"/>
      </w:pPr>
      <w:rPr>
        <w:rFonts w:hint="default"/>
        <w:lang w:val="en-US" w:eastAsia="zh-CN" w:bidi="ar-SA"/>
      </w:rPr>
    </w:lvl>
    <w:lvl w:ilvl="3">
      <w:start w:val="0"/>
      <w:numFmt w:val="bullet"/>
      <w:lvlText w:val="•"/>
      <w:lvlJc w:val="left"/>
      <w:pPr>
        <w:ind w:left="1456" w:hanging="404"/>
      </w:pPr>
      <w:rPr>
        <w:rFonts w:hint="default"/>
        <w:lang w:val="en-US" w:eastAsia="zh-CN" w:bidi="ar-SA"/>
      </w:rPr>
    </w:lvl>
    <w:lvl w:ilvl="4">
      <w:start w:val="0"/>
      <w:numFmt w:val="bullet"/>
      <w:lvlText w:val="•"/>
      <w:lvlJc w:val="left"/>
      <w:pPr>
        <w:ind w:left="1735" w:hanging="404"/>
      </w:pPr>
      <w:rPr>
        <w:rFonts w:hint="default"/>
        <w:lang w:val="en-US" w:eastAsia="zh-CN" w:bidi="ar-SA"/>
      </w:rPr>
    </w:lvl>
    <w:lvl w:ilvl="5">
      <w:start w:val="0"/>
      <w:numFmt w:val="bullet"/>
      <w:lvlText w:val="•"/>
      <w:lvlJc w:val="left"/>
      <w:pPr>
        <w:ind w:left="2014" w:hanging="404"/>
      </w:pPr>
      <w:rPr>
        <w:rFonts w:hint="default"/>
        <w:lang w:val="en-US" w:eastAsia="zh-CN" w:bidi="ar-SA"/>
      </w:rPr>
    </w:lvl>
    <w:lvl w:ilvl="6">
      <w:start w:val="0"/>
      <w:numFmt w:val="bullet"/>
      <w:lvlText w:val="•"/>
      <w:lvlJc w:val="left"/>
      <w:pPr>
        <w:ind w:left="2293" w:hanging="404"/>
      </w:pPr>
      <w:rPr>
        <w:rFonts w:hint="default"/>
        <w:lang w:val="en-US" w:eastAsia="zh-CN" w:bidi="ar-SA"/>
      </w:rPr>
    </w:lvl>
    <w:lvl w:ilvl="7">
      <w:start w:val="0"/>
      <w:numFmt w:val="bullet"/>
      <w:lvlText w:val="•"/>
      <w:lvlJc w:val="left"/>
      <w:pPr>
        <w:ind w:left="2572" w:hanging="404"/>
      </w:pPr>
      <w:rPr>
        <w:rFonts w:hint="default"/>
        <w:lang w:val="en-US" w:eastAsia="zh-CN" w:bidi="ar-SA"/>
      </w:rPr>
    </w:lvl>
    <w:lvl w:ilvl="8">
      <w:start w:val="0"/>
      <w:numFmt w:val="bullet"/>
      <w:lvlText w:val="•"/>
      <w:lvlJc w:val="left"/>
      <w:pPr>
        <w:ind w:left="2850" w:hanging="404"/>
      </w:pPr>
      <w:rPr>
        <w:rFonts w:hint="default"/>
        <w:lang w:val="en-US" w:eastAsia="zh-CN" w:bidi="ar-SA"/>
      </w:rPr>
    </w:lvl>
  </w:abstractNum>
  <w:abstractNum w:abstractNumId="66">
    <w:multiLevelType w:val="hybridMultilevel"/>
    <w:lvl w:ilvl="0">
      <w:start w:val="1"/>
      <w:numFmt w:val="decimal"/>
      <w:lvlText w:val="(%1)."/>
      <w:lvlJc w:val="left"/>
      <w:pPr>
        <w:ind w:left="641" w:hanging="424"/>
        <w:jc w:val="left"/>
      </w:pPr>
      <w:rPr>
        <w:rFonts w:hint="default"/>
        <w:w w:val="100"/>
        <w:lang w:val="en-US" w:eastAsia="zh-CN" w:bidi="ar-SA"/>
      </w:rPr>
    </w:lvl>
    <w:lvl w:ilvl="1">
      <w:start w:val="0"/>
      <w:numFmt w:val="bullet"/>
      <w:lvlText w:val="•"/>
      <w:lvlJc w:val="left"/>
      <w:pPr>
        <w:ind w:left="791" w:hanging="424"/>
      </w:pPr>
      <w:rPr>
        <w:rFonts w:hint="default"/>
        <w:lang w:val="en-US" w:eastAsia="zh-CN" w:bidi="ar-SA"/>
      </w:rPr>
    </w:lvl>
    <w:lvl w:ilvl="2">
      <w:start w:val="0"/>
      <w:numFmt w:val="bullet"/>
      <w:lvlText w:val="•"/>
      <w:lvlJc w:val="left"/>
      <w:pPr>
        <w:ind w:left="943" w:hanging="424"/>
      </w:pPr>
      <w:rPr>
        <w:rFonts w:hint="default"/>
        <w:lang w:val="en-US" w:eastAsia="zh-CN" w:bidi="ar-SA"/>
      </w:rPr>
    </w:lvl>
    <w:lvl w:ilvl="3">
      <w:start w:val="0"/>
      <w:numFmt w:val="bullet"/>
      <w:lvlText w:val="•"/>
      <w:lvlJc w:val="left"/>
      <w:pPr>
        <w:ind w:left="1094" w:hanging="424"/>
      </w:pPr>
      <w:rPr>
        <w:rFonts w:hint="default"/>
        <w:lang w:val="en-US" w:eastAsia="zh-CN" w:bidi="ar-SA"/>
      </w:rPr>
    </w:lvl>
    <w:lvl w:ilvl="4">
      <w:start w:val="0"/>
      <w:numFmt w:val="bullet"/>
      <w:lvlText w:val="•"/>
      <w:lvlJc w:val="left"/>
      <w:pPr>
        <w:ind w:left="1246" w:hanging="424"/>
      </w:pPr>
      <w:rPr>
        <w:rFonts w:hint="default"/>
        <w:lang w:val="en-US" w:eastAsia="zh-CN" w:bidi="ar-SA"/>
      </w:rPr>
    </w:lvl>
    <w:lvl w:ilvl="5">
      <w:start w:val="0"/>
      <w:numFmt w:val="bullet"/>
      <w:lvlText w:val="•"/>
      <w:lvlJc w:val="left"/>
      <w:pPr>
        <w:ind w:left="1398" w:hanging="424"/>
      </w:pPr>
      <w:rPr>
        <w:rFonts w:hint="default"/>
        <w:lang w:val="en-US" w:eastAsia="zh-CN" w:bidi="ar-SA"/>
      </w:rPr>
    </w:lvl>
    <w:lvl w:ilvl="6">
      <w:start w:val="0"/>
      <w:numFmt w:val="bullet"/>
      <w:lvlText w:val="•"/>
      <w:lvlJc w:val="left"/>
      <w:pPr>
        <w:ind w:left="1549" w:hanging="424"/>
      </w:pPr>
      <w:rPr>
        <w:rFonts w:hint="default"/>
        <w:lang w:val="en-US" w:eastAsia="zh-CN" w:bidi="ar-SA"/>
      </w:rPr>
    </w:lvl>
    <w:lvl w:ilvl="7">
      <w:start w:val="0"/>
      <w:numFmt w:val="bullet"/>
      <w:lvlText w:val="•"/>
      <w:lvlJc w:val="left"/>
      <w:pPr>
        <w:ind w:left="1701" w:hanging="424"/>
      </w:pPr>
      <w:rPr>
        <w:rFonts w:hint="default"/>
        <w:lang w:val="en-US" w:eastAsia="zh-CN" w:bidi="ar-SA"/>
      </w:rPr>
    </w:lvl>
    <w:lvl w:ilvl="8">
      <w:start w:val="0"/>
      <w:numFmt w:val="bullet"/>
      <w:lvlText w:val="•"/>
      <w:lvlJc w:val="left"/>
      <w:pPr>
        <w:ind w:left="1853" w:hanging="424"/>
      </w:pPr>
      <w:rPr>
        <w:rFonts w:hint="default"/>
        <w:lang w:val="en-US" w:eastAsia="zh-CN" w:bidi="ar-SA"/>
      </w:rPr>
    </w:lvl>
  </w:abstractNum>
  <w:abstractNum w:abstractNumId="65">
    <w:multiLevelType w:val="hybridMultilevel"/>
    <w:lvl w:ilvl="0">
      <w:start w:val="6"/>
      <w:numFmt w:val="decimal"/>
      <w:lvlText w:val="(%1)."/>
      <w:lvlJc w:val="left"/>
      <w:pPr>
        <w:ind w:left="762"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1612" w:hanging="440"/>
      </w:pPr>
      <w:rPr>
        <w:rFonts w:hint="default"/>
        <w:lang w:val="en-US" w:eastAsia="zh-CN" w:bidi="ar-SA"/>
      </w:rPr>
    </w:lvl>
    <w:lvl w:ilvl="2">
      <w:start w:val="0"/>
      <w:numFmt w:val="bullet"/>
      <w:lvlText w:val="•"/>
      <w:lvlJc w:val="left"/>
      <w:pPr>
        <w:ind w:left="2465" w:hanging="440"/>
      </w:pPr>
      <w:rPr>
        <w:rFonts w:hint="default"/>
        <w:lang w:val="en-US" w:eastAsia="zh-CN" w:bidi="ar-SA"/>
      </w:rPr>
    </w:lvl>
    <w:lvl w:ilvl="3">
      <w:start w:val="0"/>
      <w:numFmt w:val="bullet"/>
      <w:lvlText w:val="•"/>
      <w:lvlJc w:val="left"/>
      <w:pPr>
        <w:ind w:left="3317" w:hanging="440"/>
      </w:pPr>
      <w:rPr>
        <w:rFonts w:hint="default"/>
        <w:lang w:val="en-US" w:eastAsia="zh-CN" w:bidi="ar-SA"/>
      </w:rPr>
    </w:lvl>
    <w:lvl w:ilvl="4">
      <w:start w:val="0"/>
      <w:numFmt w:val="bullet"/>
      <w:lvlText w:val="•"/>
      <w:lvlJc w:val="left"/>
      <w:pPr>
        <w:ind w:left="4170" w:hanging="440"/>
      </w:pPr>
      <w:rPr>
        <w:rFonts w:hint="default"/>
        <w:lang w:val="en-US" w:eastAsia="zh-CN" w:bidi="ar-SA"/>
      </w:rPr>
    </w:lvl>
    <w:lvl w:ilvl="5">
      <w:start w:val="0"/>
      <w:numFmt w:val="bullet"/>
      <w:lvlText w:val="•"/>
      <w:lvlJc w:val="left"/>
      <w:pPr>
        <w:ind w:left="5023" w:hanging="440"/>
      </w:pPr>
      <w:rPr>
        <w:rFonts w:hint="default"/>
        <w:lang w:val="en-US" w:eastAsia="zh-CN" w:bidi="ar-SA"/>
      </w:rPr>
    </w:lvl>
    <w:lvl w:ilvl="6">
      <w:start w:val="0"/>
      <w:numFmt w:val="bullet"/>
      <w:lvlText w:val="•"/>
      <w:lvlJc w:val="left"/>
      <w:pPr>
        <w:ind w:left="5875" w:hanging="440"/>
      </w:pPr>
      <w:rPr>
        <w:rFonts w:hint="default"/>
        <w:lang w:val="en-US" w:eastAsia="zh-CN" w:bidi="ar-SA"/>
      </w:rPr>
    </w:lvl>
    <w:lvl w:ilvl="7">
      <w:start w:val="0"/>
      <w:numFmt w:val="bullet"/>
      <w:lvlText w:val="•"/>
      <w:lvlJc w:val="left"/>
      <w:pPr>
        <w:ind w:left="6728" w:hanging="440"/>
      </w:pPr>
      <w:rPr>
        <w:rFonts w:hint="default"/>
        <w:lang w:val="en-US" w:eastAsia="zh-CN" w:bidi="ar-SA"/>
      </w:rPr>
    </w:lvl>
    <w:lvl w:ilvl="8">
      <w:start w:val="0"/>
      <w:numFmt w:val="bullet"/>
      <w:lvlText w:val="•"/>
      <w:lvlJc w:val="left"/>
      <w:pPr>
        <w:ind w:left="7581" w:hanging="440"/>
      </w:pPr>
      <w:rPr>
        <w:rFonts w:hint="default"/>
        <w:lang w:val="en-US" w:eastAsia="zh-CN" w:bidi="ar-SA"/>
      </w:rPr>
    </w:lvl>
  </w:abstractNum>
  <w:abstractNum w:abstractNumId="64">
    <w:multiLevelType w:val="hybridMultilevel"/>
    <w:lvl w:ilvl="0">
      <w:start w:val="4"/>
      <w:numFmt w:val="decimal"/>
      <w:lvlText w:val="(%1)."/>
      <w:lvlJc w:val="left"/>
      <w:pPr>
        <w:ind w:left="645"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762" w:hanging="440"/>
        <w:jc w:val="left"/>
      </w:pPr>
      <w:rPr>
        <w:rFonts w:hint="default" w:ascii="SimSun" w:hAnsi="SimSun" w:eastAsia="SimSun" w:cs="SimSun"/>
        <w:w w:val="100"/>
        <w:sz w:val="19"/>
        <w:szCs w:val="19"/>
        <w:lang w:val="en-US" w:eastAsia="zh-CN" w:bidi="ar-SA"/>
      </w:rPr>
    </w:lvl>
    <w:lvl w:ilvl="2">
      <w:start w:val="0"/>
      <w:numFmt w:val="bullet"/>
      <w:lvlText w:val="•"/>
      <w:lvlJc w:val="left"/>
      <w:pPr>
        <w:ind w:left="1707" w:hanging="440"/>
      </w:pPr>
      <w:rPr>
        <w:rFonts w:hint="default"/>
        <w:lang w:val="en-US" w:eastAsia="zh-CN" w:bidi="ar-SA"/>
      </w:rPr>
    </w:lvl>
    <w:lvl w:ilvl="3">
      <w:start w:val="0"/>
      <w:numFmt w:val="bullet"/>
      <w:lvlText w:val="•"/>
      <w:lvlJc w:val="left"/>
      <w:pPr>
        <w:ind w:left="2654" w:hanging="440"/>
      </w:pPr>
      <w:rPr>
        <w:rFonts w:hint="default"/>
        <w:lang w:val="en-US" w:eastAsia="zh-CN" w:bidi="ar-SA"/>
      </w:rPr>
    </w:lvl>
    <w:lvl w:ilvl="4">
      <w:start w:val="0"/>
      <w:numFmt w:val="bullet"/>
      <w:lvlText w:val="•"/>
      <w:lvlJc w:val="left"/>
      <w:pPr>
        <w:ind w:left="3602" w:hanging="440"/>
      </w:pPr>
      <w:rPr>
        <w:rFonts w:hint="default"/>
        <w:lang w:val="en-US" w:eastAsia="zh-CN" w:bidi="ar-SA"/>
      </w:rPr>
    </w:lvl>
    <w:lvl w:ilvl="5">
      <w:start w:val="0"/>
      <w:numFmt w:val="bullet"/>
      <w:lvlText w:val="•"/>
      <w:lvlJc w:val="left"/>
      <w:pPr>
        <w:ind w:left="4549" w:hanging="440"/>
      </w:pPr>
      <w:rPr>
        <w:rFonts w:hint="default"/>
        <w:lang w:val="en-US" w:eastAsia="zh-CN" w:bidi="ar-SA"/>
      </w:rPr>
    </w:lvl>
    <w:lvl w:ilvl="6">
      <w:start w:val="0"/>
      <w:numFmt w:val="bullet"/>
      <w:lvlText w:val="•"/>
      <w:lvlJc w:val="left"/>
      <w:pPr>
        <w:ind w:left="5496" w:hanging="440"/>
      </w:pPr>
      <w:rPr>
        <w:rFonts w:hint="default"/>
        <w:lang w:val="en-US" w:eastAsia="zh-CN" w:bidi="ar-SA"/>
      </w:rPr>
    </w:lvl>
    <w:lvl w:ilvl="7">
      <w:start w:val="0"/>
      <w:numFmt w:val="bullet"/>
      <w:lvlText w:val="•"/>
      <w:lvlJc w:val="left"/>
      <w:pPr>
        <w:ind w:left="6444" w:hanging="440"/>
      </w:pPr>
      <w:rPr>
        <w:rFonts w:hint="default"/>
        <w:lang w:val="en-US" w:eastAsia="zh-CN" w:bidi="ar-SA"/>
      </w:rPr>
    </w:lvl>
    <w:lvl w:ilvl="8">
      <w:start w:val="0"/>
      <w:numFmt w:val="bullet"/>
      <w:lvlText w:val="•"/>
      <w:lvlJc w:val="left"/>
      <w:pPr>
        <w:ind w:left="7391" w:hanging="440"/>
      </w:pPr>
      <w:rPr>
        <w:rFonts w:hint="default"/>
        <w:lang w:val="en-US" w:eastAsia="zh-CN" w:bidi="ar-SA"/>
      </w:rPr>
    </w:lvl>
  </w:abstractNum>
  <w:abstractNum w:abstractNumId="63">
    <w:multiLevelType w:val="hybridMultilevel"/>
    <w:lvl w:ilvl="0">
      <w:start w:val="1"/>
      <w:numFmt w:val="decimal"/>
      <w:lvlText w:val="(%1)."/>
      <w:lvlJc w:val="left"/>
      <w:pPr>
        <w:ind w:left="64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504" w:hanging="428"/>
      </w:pPr>
      <w:rPr>
        <w:rFonts w:hint="default"/>
        <w:lang w:val="en-US" w:eastAsia="zh-CN" w:bidi="ar-SA"/>
      </w:rPr>
    </w:lvl>
    <w:lvl w:ilvl="2">
      <w:start w:val="0"/>
      <w:numFmt w:val="bullet"/>
      <w:lvlText w:val="•"/>
      <w:lvlJc w:val="left"/>
      <w:pPr>
        <w:ind w:left="2369" w:hanging="428"/>
      </w:pPr>
      <w:rPr>
        <w:rFonts w:hint="default"/>
        <w:lang w:val="en-US" w:eastAsia="zh-CN" w:bidi="ar-SA"/>
      </w:rPr>
    </w:lvl>
    <w:lvl w:ilvl="3">
      <w:start w:val="0"/>
      <w:numFmt w:val="bullet"/>
      <w:lvlText w:val="•"/>
      <w:lvlJc w:val="left"/>
      <w:pPr>
        <w:ind w:left="3233" w:hanging="428"/>
      </w:pPr>
      <w:rPr>
        <w:rFonts w:hint="default"/>
        <w:lang w:val="en-US" w:eastAsia="zh-CN" w:bidi="ar-SA"/>
      </w:rPr>
    </w:lvl>
    <w:lvl w:ilvl="4">
      <w:start w:val="0"/>
      <w:numFmt w:val="bullet"/>
      <w:lvlText w:val="•"/>
      <w:lvlJc w:val="left"/>
      <w:pPr>
        <w:ind w:left="4098" w:hanging="428"/>
      </w:pPr>
      <w:rPr>
        <w:rFonts w:hint="default"/>
        <w:lang w:val="en-US" w:eastAsia="zh-CN" w:bidi="ar-SA"/>
      </w:rPr>
    </w:lvl>
    <w:lvl w:ilvl="5">
      <w:start w:val="0"/>
      <w:numFmt w:val="bullet"/>
      <w:lvlText w:val="•"/>
      <w:lvlJc w:val="left"/>
      <w:pPr>
        <w:ind w:left="4963" w:hanging="428"/>
      </w:pPr>
      <w:rPr>
        <w:rFonts w:hint="default"/>
        <w:lang w:val="en-US" w:eastAsia="zh-CN" w:bidi="ar-SA"/>
      </w:rPr>
    </w:lvl>
    <w:lvl w:ilvl="6">
      <w:start w:val="0"/>
      <w:numFmt w:val="bullet"/>
      <w:lvlText w:val="•"/>
      <w:lvlJc w:val="left"/>
      <w:pPr>
        <w:ind w:left="5827" w:hanging="428"/>
      </w:pPr>
      <w:rPr>
        <w:rFonts w:hint="default"/>
        <w:lang w:val="en-US" w:eastAsia="zh-CN" w:bidi="ar-SA"/>
      </w:rPr>
    </w:lvl>
    <w:lvl w:ilvl="7">
      <w:start w:val="0"/>
      <w:numFmt w:val="bullet"/>
      <w:lvlText w:val="•"/>
      <w:lvlJc w:val="left"/>
      <w:pPr>
        <w:ind w:left="6692" w:hanging="428"/>
      </w:pPr>
      <w:rPr>
        <w:rFonts w:hint="default"/>
        <w:lang w:val="en-US" w:eastAsia="zh-CN" w:bidi="ar-SA"/>
      </w:rPr>
    </w:lvl>
    <w:lvl w:ilvl="8">
      <w:start w:val="0"/>
      <w:numFmt w:val="bullet"/>
      <w:lvlText w:val="•"/>
      <w:lvlJc w:val="left"/>
      <w:pPr>
        <w:ind w:left="7557" w:hanging="428"/>
      </w:pPr>
      <w:rPr>
        <w:rFonts w:hint="default"/>
        <w:lang w:val="en-US" w:eastAsia="zh-CN" w:bidi="ar-SA"/>
      </w:rPr>
    </w:lvl>
  </w:abstractNum>
  <w:abstractNum w:abstractNumId="62">
    <w:multiLevelType w:val="hybridMultilevel"/>
    <w:lvl w:ilvl="0">
      <w:start w:val="1"/>
      <w:numFmt w:val="decimal"/>
      <w:lvlText w:val="(%1)."/>
      <w:lvlJc w:val="left"/>
      <w:pPr>
        <w:ind w:left="64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504" w:hanging="428"/>
      </w:pPr>
      <w:rPr>
        <w:rFonts w:hint="default"/>
        <w:lang w:val="en-US" w:eastAsia="zh-CN" w:bidi="ar-SA"/>
      </w:rPr>
    </w:lvl>
    <w:lvl w:ilvl="2">
      <w:start w:val="0"/>
      <w:numFmt w:val="bullet"/>
      <w:lvlText w:val="•"/>
      <w:lvlJc w:val="left"/>
      <w:pPr>
        <w:ind w:left="2369" w:hanging="428"/>
      </w:pPr>
      <w:rPr>
        <w:rFonts w:hint="default"/>
        <w:lang w:val="en-US" w:eastAsia="zh-CN" w:bidi="ar-SA"/>
      </w:rPr>
    </w:lvl>
    <w:lvl w:ilvl="3">
      <w:start w:val="0"/>
      <w:numFmt w:val="bullet"/>
      <w:lvlText w:val="•"/>
      <w:lvlJc w:val="left"/>
      <w:pPr>
        <w:ind w:left="3233" w:hanging="428"/>
      </w:pPr>
      <w:rPr>
        <w:rFonts w:hint="default"/>
        <w:lang w:val="en-US" w:eastAsia="zh-CN" w:bidi="ar-SA"/>
      </w:rPr>
    </w:lvl>
    <w:lvl w:ilvl="4">
      <w:start w:val="0"/>
      <w:numFmt w:val="bullet"/>
      <w:lvlText w:val="•"/>
      <w:lvlJc w:val="left"/>
      <w:pPr>
        <w:ind w:left="4098" w:hanging="428"/>
      </w:pPr>
      <w:rPr>
        <w:rFonts w:hint="default"/>
        <w:lang w:val="en-US" w:eastAsia="zh-CN" w:bidi="ar-SA"/>
      </w:rPr>
    </w:lvl>
    <w:lvl w:ilvl="5">
      <w:start w:val="0"/>
      <w:numFmt w:val="bullet"/>
      <w:lvlText w:val="•"/>
      <w:lvlJc w:val="left"/>
      <w:pPr>
        <w:ind w:left="4963" w:hanging="428"/>
      </w:pPr>
      <w:rPr>
        <w:rFonts w:hint="default"/>
        <w:lang w:val="en-US" w:eastAsia="zh-CN" w:bidi="ar-SA"/>
      </w:rPr>
    </w:lvl>
    <w:lvl w:ilvl="6">
      <w:start w:val="0"/>
      <w:numFmt w:val="bullet"/>
      <w:lvlText w:val="•"/>
      <w:lvlJc w:val="left"/>
      <w:pPr>
        <w:ind w:left="5827" w:hanging="428"/>
      </w:pPr>
      <w:rPr>
        <w:rFonts w:hint="default"/>
        <w:lang w:val="en-US" w:eastAsia="zh-CN" w:bidi="ar-SA"/>
      </w:rPr>
    </w:lvl>
    <w:lvl w:ilvl="7">
      <w:start w:val="0"/>
      <w:numFmt w:val="bullet"/>
      <w:lvlText w:val="•"/>
      <w:lvlJc w:val="left"/>
      <w:pPr>
        <w:ind w:left="6692" w:hanging="428"/>
      </w:pPr>
      <w:rPr>
        <w:rFonts w:hint="default"/>
        <w:lang w:val="en-US" w:eastAsia="zh-CN" w:bidi="ar-SA"/>
      </w:rPr>
    </w:lvl>
    <w:lvl w:ilvl="8">
      <w:start w:val="0"/>
      <w:numFmt w:val="bullet"/>
      <w:lvlText w:val="•"/>
      <w:lvlJc w:val="left"/>
      <w:pPr>
        <w:ind w:left="7557" w:hanging="428"/>
      </w:pPr>
      <w:rPr>
        <w:rFonts w:hint="default"/>
        <w:lang w:val="en-US" w:eastAsia="zh-CN" w:bidi="ar-SA"/>
      </w:rPr>
    </w:lvl>
  </w:abstractNum>
  <w:abstractNum w:abstractNumId="61">
    <w:multiLevelType w:val="hybridMultilevel"/>
    <w:lvl w:ilvl="0">
      <w:start w:val="4"/>
      <w:numFmt w:val="decimal"/>
      <w:lvlText w:val="(%1)."/>
      <w:lvlJc w:val="left"/>
      <w:pPr>
        <w:ind w:left="218"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126" w:hanging="428"/>
      </w:pPr>
      <w:rPr>
        <w:rFonts w:hint="default"/>
        <w:lang w:val="en-US" w:eastAsia="zh-CN" w:bidi="ar-SA"/>
      </w:rPr>
    </w:lvl>
    <w:lvl w:ilvl="2">
      <w:start w:val="0"/>
      <w:numFmt w:val="bullet"/>
      <w:lvlText w:val="•"/>
      <w:lvlJc w:val="left"/>
      <w:pPr>
        <w:ind w:left="2033" w:hanging="428"/>
      </w:pPr>
      <w:rPr>
        <w:rFonts w:hint="default"/>
        <w:lang w:val="en-US" w:eastAsia="zh-CN" w:bidi="ar-SA"/>
      </w:rPr>
    </w:lvl>
    <w:lvl w:ilvl="3">
      <w:start w:val="0"/>
      <w:numFmt w:val="bullet"/>
      <w:lvlText w:val="•"/>
      <w:lvlJc w:val="left"/>
      <w:pPr>
        <w:ind w:left="2939" w:hanging="428"/>
      </w:pPr>
      <w:rPr>
        <w:rFonts w:hint="default"/>
        <w:lang w:val="en-US" w:eastAsia="zh-CN" w:bidi="ar-SA"/>
      </w:rPr>
    </w:lvl>
    <w:lvl w:ilvl="4">
      <w:start w:val="0"/>
      <w:numFmt w:val="bullet"/>
      <w:lvlText w:val="•"/>
      <w:lvlJc w:val="left"/>
      <w:pPr>
        <w:ind w:left="3846" w:hanging="428"/>
      </w:pPr>
      <w:rPr>
        <w:rFonts w:hint="default"/>
        <w:lang w:val="en-US" w:eastAsia="zh-CN" w:bidi="ar-SA"/>
      </w:rPr>
    </w:lvl>
    <w:lvl w:ilvl="5">
      <w:start w:val="0"/>
      <w:numFmt w:val="bullet"/>
      <w:lvlText w:val="•"/>
      <w:lvlJc w:val="left"/>
      <w:pPr>
        <w:ind w:left="4753" w:hanging="428"/>
      </w:pPr>
      <w:rPr>
        <w:rFonts w:hint="default"/>
        <w:lang w:val="en-US" w:eastAsia="zh-CN" w:bidi="ar-SA"/>
      </w:rPr>
    </w:lvl>
    <w:lvl w:ilvl="6">
      <w:start w:val="0"/>
      <w:numFmt w:val="bullet"/>
      <w:lvlText w:val="•"/>
      <w:lvlJc w:val="left"/>
      <w:pPr>
        <w:ind w:left="5659" w:hanging="428"/>
      </w:pPr>
      <w:rPr>
        <w:rFonts w:hint="default"/>
        <w:lang w:val="en-US" w:eastAsia="zh-CN" w:bidi="ar-SA"/>
      </w:rPr>
    </w:lvl>
    <w:lvl w:ilvl="7">
      <w:start w:val="0"/>
      <w:numFmt w:val="bullet"/>
      <w:lvlText w:val="•"/>
      <w:lvlJc w:val="left"/>
      <w:pPr>
        <w:ind w:left="6566" w:hanging="428"/>
      </w:pPr>
      <w:rPr>
        <w:rFonts w:hint="default"/>
        <w:lang w:val="en-US" w:eastAsia="zh-CN" w:bidi="ar-SA"/>
      </w:rPr>
    </w:lvl>
    <w:lvl w:ilvl="8">
      <w:start w:val="0"/>
      <w:numFmt w:val="bullet"/>
      <w:lvlText w:val="•"/>
      <w:lvlJc w:val="left"/>
      <w:pPr>
        <w:ind w:left="7473" w:hanging="428"/>
      </w:pPr>
      <w:rPr>
        <w:rFonts w:hint="default"/>
        <w:lang w:val="en-US" w:eastAsia="zh-CN" w:bidi="ar-SA"/>
      </w:rPr>
    </w:lvl>
  </w:abstractNum>
  <w:abstractNum w:abstractNumId="60">
    <w:multiLevelType w:val="hybridMultilevel"/>
    <w:lvl w:ilvl="0">
      <w:start w:val="1"/>
      <w:numFmt w:val="decimal"/>
      <w:lvlText w:val="(%1)."/>
      <w:lvlJc w:val="left"/>
      <w:pPr>
        <w:ind w:left="658" w:hanging="404"/>
        <w:jc w:val="left"/>
      </w:pPr>
      <w:rPr>
        <w:rFonts w:hint="default"/>
        <w:spacing w:val="1"/>
        <w:w w:val="99"/>
        <w:lang w:val="en-US" w:eastAsia="zh-CN" w:bidi="ar-SA"/>
      </w:rPr>
    </w:lvl>
    <w:lvl w:ilvl="1">
      <w:start w:val="0"/>
      <w:numFmt w:val="bullet"/>
      <w:lvlText w:val="•"/>
      <w:lvlJc w:val="left"/>
      <w:pPr>
        <w:ind w:left="1055" w:hanging="404"/>
      </w:pPr>
      <w:rPr>
        <w:rFonts w:hint="default"/>
        <w:lang w:val="en-US" w:eastAsia="zh-CN" w:bidi="ar-SA"/>
      </w:rPr>
    </w:lvl>
    <w:lvl w:ilvl="2">
      <w:start w:val="0"/>
      <w:numFmt w:val="bullet"/>
      <w:lvlText w:val="•"/>
      <w:lvlJc w:val="left"/>
      <w:pPr>
        <w:ind w:left="1450" w:hanging="404"/>
      </w:pPr>
      <w:rPr>
        <w:rFonts w:hint="default"/>
        <w:lang w:val="en-US" w:eastAsia="zh-CN" w:bidi="ar-SA"/>
      </w:rPr>
    </w:lvl>
    <w:lvl w:ilvl="3">
      <w:start w:val="0"/>
      <w:numFmt w:val="bullet"/>
      <w:lvlText w:val="•"/>
      <w:lvlJc w:val="left"/>
      <w:pPr>
        <w:ind w:left="1846" w:hanging="404"/>
      </w:pPr>
      <w:rPr>
        <w:rFonts w:hint="default"/>
        <w:lang w:val="en-US" w:eastAsia="zh-CN" w:bidi="ar-SA"/>
      </w:rPr>
    </w:lvl>
    <w:lvl w:ilvl="4">
      <w:start w:val="0"/>
      <w:numFmt w:val="bullet"/>
      <w:lvlText w:val="•"/>
      <w:lvlJc w:val="left"/>
      <w:pPr>
        <w:ind w:left="2241" w:hanging="404"/>
      </w:pPr>
      <w:rPr>
        <w:rFonts w:hint="default"/>
        <w:lang w:val="en-US" w:eastAsia="zh-CN" w:bidi="ar-SA"/>
      </w:rPr>
    </w:lvl>
    <w:lvl w:ilvl="5">
      <w:start w:val="0"/>
      <w:numFmt w:val="bullet"/>
      <w:lvlText w:val="•"/>
      <w:lvlJc w:val="left"/>
      <w:pPr>
        <w:ind w:left="2637" w:hanging="404"/>
      </w:pPr>
      <w:rPr>
        <w:rFonts w:hint="default"/>
        <w:lang w:val="en-US" w:eastAsia="zh-CN" w:bidi="ar-SA"/>
      </w:rPr>
    </w:lvl>
    <w:lvl w:ilvl="6">
      <w:start w:val="0"/>
      <w:numFmt w:val="bullet"/>
      <w:lvlText w:val="•"/>
      <w:lvlJc w:val="left"/>
      <w:pPr>
        <w:ind w:left="3032" w:hanging="404"/>
      </w:pPr>
      <w:rPr>
        <w:rFonts w:hint="default"/>
        <w:lang w:val="en-US" w:eastAsia="zh-CN" w:bidi="ar-SA"/>
      </w:rPr>
    </w:lvl>
    <w:lvl w:ilvl="7">
      <w:start w:val="0"/>
      <w:numFmt w:val="bullet"/>
      <w:lvlText w:val="•"/>
      <w:lvlJc w:val="left"/>
      <w:pPr>
        <w:ind w:left="3427" w:hanging="404"/>
      </w:pPr>
      <w:rPr>
        <w:rFonts w:hint="default"/>
        <w:lang w:val="en-US" w:eastAsia="zh-CN" w:bidi="ar-SA"/>
      </w:rPr>
    </w:lvl>
    <w:lvl w:ilvl="8">
      <w:start w:val="0"/>
      <w:numFmt w:val="bullet"/>
      <w:lvlText w:val="•"/>
      <w:lvlJc w:val="left"/>
      <w:pPr>
        <w:ind w:left="3823" w:hanging="404"/>
      </w:pPr>
      <w:rPr>
        <w:rFonts w:hint="default"/>
        <w:lang w:val="en-US" w:eastAsia="zh-CN" w:bidi="ar-SA"/>
      </w:rPr>
    </w:lvl>
  </w:abstractNum>
  <w:abstractNum w:abstractNumId="59">
    <w:multiLevelType w:val="hybridMultilevel"/>
    <w:lvl w:ilvl="0">
      <w:start w:val="1"/>
      <w:numFmt w:val="decimal"/>
      <w:lvlText w:val="(%1)"/>
      <w:lvlJc w:val="left"/>
      <w:pPr>
        <w:ind w:left="1082" w:hanging="425"/>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1952" w:hanging="425"/>
      </w:pPr>
      <w:rPr>
        <w:rFonts w:hint="default"/>
        <w:lang w:val="en-US" w:eastAsia="zh-CN" w:bidi="ar-SA"/>
      </w:rPr>
    </w:lvl>
    <w:lvl w:ilvl="2">
      <w:start w:val="0"/>
      <w:numFmt w:val="bullet"/>
      <w:lvlText w:val="•"/>
      <w:lvlJc w:val="left"/>
      <w:pPr>
        <w:ind w:left="2825" w:hanging="425"/>
      </w:pPr>
      <w:rPr>
        <w:rFonts w:hint="default"/>
        <w:lang w:val="en-US" w:eastAsia="zh-CN" w:bidi="ar-SA"/>
      </w:rPr>
    </w:lvl>
    <w:lvl w:ilvl="3">
      <w:start w:val="0"/>
      <w:numFmt w:val="bullet"/>
      <w:lvlText w:val="•"/>
      <w:lvlJc w:val="left"/>
      <w:pPr>
        <w:ind w:left="3697" w:hanging="425"/>
      </w:pPr>
      <w:rPr>
        <w:rFonts w:hint="default"/>
        <w:lang w:val="en-US" w:eastAsia="zh-CN" w:bidi="ar-SA"/>
      </w:rPr>
    </w:lvl>
    <w:lvl w:ilvl="4">
      <w:start w:val="0"/>
      <w:numFmt w:val="bullet"/>
      <w:lvlText w:val="•"/>
      <w:lvlJc w:val="left"/>
      <w:pPr>
        <w:ind w:left="4570" w:hanging="425"/>
      </w:pPr>
      <w:rPr>
        <w:rFonts w:hint="default"/>
        <w:lang w:val="en-US" w:eastAsia="zh-CN" w:bidi="ar-SA"/>
      </w:rPr>
    </w:lvl>
    <w:lvl w:ilvl="5">
      <w:start w:val="0"/>
      <w:numFmt w:val="bullet"/>
      <w:lvlText w:val="•"/>
      <w:lvlJc w:val="left"/>
      <w:pPr>
        <w:ind w:left="5443" w:hanging="425"/>
      </w:pPr>
      <w:rPr>
        <w:rFonts w:hint="default"/>
        <w:lang w:val="en-US" w:eastAsia="zh-CN" w:bidi="ar-SA"/>
      </w:rPr>
    </w:lvl>
    <w:lvl w:ilvl="6">
      <w:start w:val="0"/>
      <w:numFmt w:val="bullet"/>
      <w:lvlText w:val="•"/>
      <w:lvlJc w:val="left"/>
      <w:pPr>
        <w:ind w:left="6315" w:hanging="425"/>
      </w:pPr>
      <w:rPr>
        <w:rFonts w:hint="default"/>
        <w:lang w:val="en-US" w:eastAsia="zh-CN" w:bidi="ar-SA"/>
      </w:rPr>
    </w:lvl>
    <w:lvl w:ilvl="7">
      <w:start w:val="0"/>
      <w:numFmt w:val="bullet"/>
      <w:lvlText w:val="•"/>
      <w:lvlJc w:val="left"/>
      <w:pPr>
        <w:ind w:left="7188" w:hanging="425"/>
      </w:pPr>
      <w:rPr>
        <w:rFonts w:hint="default"/>
        <w:lang w:val="en-US" w:eastAsia="zh-CN" w:bidi="ar-SA"/>
      </w:rPr>
    </w:lvl>
    <w:lvl w:ilvl="8">
      <w:start w:val="0"/>
      <w:numFmt w:val="bullet"/>
      <w:lvlText w:val="•"/>
      <w:lvlJc w:val="left"/>
      <w:pPr>
        <w:ind w:left="8061" w:hanging="425"/>
      </w:pPr>
      <w:rPr>
        <w:rFonts w:hint="default"/>
        <w:lang w:val="en-US" w:eastAsia="zh-CN" w:bidi="ar-SA"/>
      </w:rPr>
    </w:lvl>
  </w:abstractNum>
  <w:abstractNum w:abstractNumId="58">
    <w:multiLevelType w:val="hybridMultilevel"/>
    <w:lvl w:ilvl="0">
      <w:start w:val="1"/>
      <w:numFmt w:val="decimal"/>
      <w:lvlText w:val="(%1)"/>
      <w:lvlJc w:val="left"/>
      <w:pPr>
        <w:ind w:left="1078" w:hanging="420"/>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1952" w:hanging="420"/>
      </w:pPr>
      <w:rPr>
        <w:rFonts w:hint="default"/>
        <w:lang w:val="en-US" w:eastAsia="zh-CN" w:bidi="ar-SA"/>
      </w:rPr>
    </w:lvl>
    <w:lvl w:ilvl="2">
      <w:start w:val="0"/>
      <w:numFmt w:val="bullet"/>
      <w:lvlText w:val="•"/>
      <w:lvlJc w:val="left"/>
      <w:pPr>
        <w:ind w:left="2825" w:hanging="420"/>
      </w:pPr>
      <w:rPr>
        <w:rFonts w:hint="default"/>
        <w:lang w:val="en-US" w:eastAsia="zh-CN" w:bidi="ar-SA"/>
      </w:rPr>
    </w:lvl>
    <w:lvl w:ilvl="3">
      <w:start w:val="0"/>
      <w:numFmt w:val="bullet"/>
      <w:lvlText w:val="•"/>
      <w:lvlJc w:val="left"/>
      <w:pPr>
        <w:ind w:left="3697" w:hanging="420"/>
      </w:pPr>
      <w:rPr>
        <w:rFonts w:hint="default"/>
        <w:lang w:val="en-US" w:eastAsia="zh-CN" w:bidi="ar-SA"/>
      </w:rPr>
    </w:lvl>
    <w:lvl w:ilvl="4">
      <w:start w:val="0"/>
      <w:numFmt w:val="bullet"/>
      <w:lvlText w:val="•"/>
      <w:lvlJc w:val="left"/>
      <w:pPr>
        <w:ind w:left="4570" w:hanging="420"/>
      </w:pPr>
      <w:rPr>
        <w:rFonts w:hint="default"/>
        <w:lang w:val="en-US" w:eastAsia="zh-CN" w:bidi="ar-SA"/>
      </w:rPr>
    </w:lvl>
    <w:lvl w:ilvl="5">
      <w:start w:val="0"/>
      <w:numFmt w:val="bullet"/>
      <w:lvlText w:val="•"/>
      <w:lvlJc w:val="left"/>
      <w:pPr>
        <w:ind w:left="5443" w:hanging="420"/>
      </w:pPr>
      <w:rPr>
        <w:rFonts w:hint="default"/>
        <w:lang w:val="en-US" w:eastAsia="zh-CN" w:bidi="ar-SA"/>
      </w:rPr>
    </w:lvl>
    <w:lvl w:ilvl="6">
      <w:start w:val="0"/>
      <w:numFmt w:val="bullet"/>
      <w:lvlText w:val="•"/>
      <w:lvlJc w:val="left"/>
      <w:pPr>
        <w:ind w:left="6315" w:hanging="420"/>
      </w:pPr>
      <w:rPr>
        <w:rFonts w:hint="default"/>
        <w:lang w:val="en-US" w:eastAsia="zh-CN" w:bidi="ar-SA"/>
      </w:rPr>
    </w:lvl>
    <w:lvl w:ilvl="7">
      <w:start w:val="0"/>
      <w:numFmt w:val="bullet"/>
      <w:lvlText w:val="•"/>
      <w:lvlJc w:val="left"/>
      <w:pPr>
        <w:ind w:left="7188" w:hanging="420"/>
      </w:pPr>
      <w:rPr>
        <w:rFonts w:hint="default"/>
        <w:lang w:val="en-US" w:eastAsia="zh-CN" w:bidi="ar-SA"/>
      </w:rPr>
    </w:lvl>
    <w:lvl w:ilvl="8">
      <w:start w:val="0"/>
      <w:numFmt w:val="bullet"/>
      <w:lvlText w:val="•"/>
      <w:lvlJc w:val="left"/>
      <w:pPr>
        <w:ind w:left="8061" w:hanging="420"/>
      </w:pPr>
      <w:rPr>
        <w:rFonts w:hint="default"/>
        <w:lang w:val="en-US" w:eastAsia="zh-CN" w:bidi="ar-SA"/>
      </w:rPr>
    </w:lvl>
  </w:abstractNum>
  <w:abstractNum w:abstractNumId="57">
    <w:multiLevelType w:val="hybridMultilevel"/>
    <w:lvl w:ilvl="0">
      <w:start w:val="1"/>
      <w:numFmt w:val="decimal"/>
      <w:lvlText w:val="(%1)."/>
      <w:lvlJc w:val="left"/>
      <w:pPr>
        <w:ind w:left="1063" w:hanging="406"/>
        <w:jc w:val="left"/>
      </w:pPr>
      <w:rPr>
        <w:rFonts w:hint="default" w:ascii="SimSun" w:hAnsi="SimSun" w:eastAsia="SimSun" w:cs="SimSun"/>
        <w:spacing w:val="1"/>
        <w:w w:val="99"/>
        <w:sz w:val="18"/>
        <w:szCs w:val="18"/>
        <w:lang w:val="en-US" w:eastAsia="zh-CN" w:bidi="ar-SA"/>
      </w:rPr>
    </w:lvl>
    <w:lvl w:ilvl="1">
      <w:start w:val="1"/>
      <w:numFmt w:val="decimal"/>
      <w:lvlText w:val="（%2）"/>
      <w:lvlJc w:val="left"/>
      <w:pPr>
        <w:ind w:left="1078"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2049" w:hanging="529"/>
      </w:pPr>
      <w:rPr>
        <w:rFonts w:hint="default"/>
        <w:lang w:val="en-US" w:eastAsia="zh-CN" w:bidi="ar-SA"/>
      </w:rPr>
    </w:lvl>
    <w:lvl w:ilvl="3">
      <w:start w:val="0"/>
      <w:numFmt w:val="bullet"/>
      <w:lvlText w:val="•"/>
      <w:lvlJc w:val="left"/>
      <w:pPr>
        <w:ind w:left="3019" w:hanging="529"/>
      </w:pPr>
      <w:rPr>
        <w:rFonts w:hint="default"/>
        <w:lang w:val="en-US" w:eastAsia="zh-CN" w:bidi="ar-SA"/>
      </w:rPr>
    </w:lvl>
    <w:lvl w:ilvl="4">
      <w:start w:val="0"/>
      <w:numFmt w:val="bullet"/>
      <w:lvlText w:val="•"/>
      <w:lvlJc w:val="left"/>
      <w:pPr>
        <w:ind w:left="3988" w:hanging="529"/>
      </w:pPr>
      <w:rPr>
        <w:rFonts w:hint="default"/>
        <w:lang w:val="en-US" w:eastAsia="zh-CN" w:bidi="ar-SA"/>
      </w:rPr>
    </w:lvl>
    <w:lvl w:ilvl="5">
      <w:start w:val="0"/>
      <w:numFmt w:val="bullet"/>
      <w:lvlText w:val="•"/>
      <w:lvlJc w:val="left"/>
      <w:pPr>
        <w:ind w:left="4958" w:hanging="529"/>
      </w:pPr>
      <w:rPr>
        <w:rFonts w:hint="default"/>
        <w:lang w:val="en-US" w:eastAsia="zh-CN" w:bidi="ar-SA"/>
      </w:rPr>
    </w:lvl>
    <w:lvl w:ilvl="6">
      <w:start w:val="0"/>
      <w:numFmt w:val="bullet"/>
      <w:lvlText w:val="•"/>
      <w:lvlJc w:val="left"/>
      <w:pPr>
        <w:ind w:left="5928" w:hanging="529"/>
      </w:pPr>
      <w:rPr>
        <w:rFonts w:hint="default"/>
        <w:lang w:val="en-US" w:eastAsia="zh-CN" w:bidi="ar-SA"/>
      </w:rPr>
    </w:lvl>
    <w:lvl w:ilvl="7">
      <w:start w:val="0"/>
      <w:numFmt w:val="bullet"/>
      <w:lvlText w:val="•"/>
      <w:lvlJc w:val="left"/>
      <w:pPr>
        <w:ind w:left="6897" w:hanging="529"/>
      </w:pPr>
      <w:rPr>
        <w:rFonts w:hint="default"/>
        <w:lang w:val="en-US" w:eastAsia="zh-CN" w:bidi="ar-SA"/>
      </w:rPr>
    </w:lvl>
    <w:lvl w:ilvl="8">
      <w:start w:val="0"/>
      <w:numFmt w:val="bullet"/>
      <w:lvlText w:val="•"/>
      <w:lvlJc w:val="left"/>
      <w:pPr>
        <w:ind w:left="7867" w:hanging="529"/>
      </w:pPr>
      <w:rPr>
        <w:rFonts w:hint="default"/>
        <w:lang w:val="en-US" w:eastAsia="zh-CN" w:bidi="ar-SA"/>
      </w:rPr>
    </w:lvl>
  </w:abstractNum>
  <w:abstractNum w:abstractNumId="56">
    <w:multiLevelType w:val="hybridMultilevel"/>
    <w:lvl w:ilvl="0">
      <w:start w:val="1"/>
      <w:numFmt w:val="decimal"/>
      <w:lvlText w:val="(%1)."/>
      <w:lvlJc w:val="left"/>
      <w:pPr>
        <w:ind w:left="1082" w:hanging="425"/>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1952" w:hanging="425"/>
      </w:pPr>
      <w:rPr>
        <w:rFonts w:hint="default"/>
        <w:lang w:val="en-US" w:eastAsia="zh-CN" w:bidi="ar-SA"/>
      </w:rPr>
    </w:lvl>
    <w:lvl w:ilvl="2">
      <w:start w:val="0"/>
      <w:numFmt w:val="bullet"/>
      <w:lvlText w:val="•"/>
      <w:lvlJc w:val="left"/>
      <w:pPr>
        <w:ind w:left="2825" w:hanging="425"/>
      </w:pPr>
      <w:rPr>
        <w:rFonts w:hint="default"/>
        <w:lang w:val="en-US" w:eastAsia="zh-CN" w:bidi="ar-SA"/>
      </w:rPr>
    </w:lvl>
    <w:lvl w:ilvl="3">
      <w:start w:val="0"/>
      <w:numFmt w:val="bullet"/>
      <w:lvlText w:val="•"/>
      <w:lvlJc w:val="left"/>
      <w:pPr>
        <w:ind w:left="3697" w:hanging="425"/>
      </w:pPr>
      <w:rPr>
        <w:rFonts w:hint="default"/>
        <w:lang w:val="en-US" w:eastAsia="zh-CN" w:bidi="ar-SA"/>
      </w:rPr>
    </w:lvl>
    <w:lvl w:ilvl="4">
      <w:start w:val="0"/>
      <w:numFmt w:val="bullet"/>
      <w:lvlText w:val="•"/>
      <w:lvlJc w:val="left"/>
      <w:pPr>
        <w:ind w:left="4570" w:hanging="425"/>
      </w:pPr>
      <w:rPr>
        <w:rFonts w:hint="default"/>
        <w:lang w:val="en-US" w:eastAsia="zh-CN" w:bidi="ar-SA"/>
      </w:rPr>
    </w:lvl>
    <w:lvl w:ilvl="5">
      <w:start w:val="0"/>
      <w:numFmt w:val="bullet"/>
      <w:lvlText w:val="•"/>
      <w:lvlJc w:val="left"/>
      <w:pPr>
        <w:ind w:left="5443" w:hanging="425"/>
      </w:pPr>
      <w:rPr>
        <w:rFonts w:hint="default"/>
        <w:lang w:val="en-US" w:eastAsia="zh-CN" w:bidi="ar-SA"/>
      </w:rPr>
    </w:lvl>
    <w:lvl w:ilvl="6">
      <w:start w:val="0"/>
      <w:numFmt w:val="bullet"/>
      <w:lvlText w:val="•"/>
      <w:lvlJc w:val="left"/>
      <w:pPr>
        <w:ind w:left="6315" w:hanging="425"/>
      </w:pPr>
      <w:rPr>
        <w:rFonts w:hint="default"/>
        <w:lang w:val="en-US" w:eastAsia="zh-CN" w:bidi="ar-SA"/>
      </w:rPr>
    </w:lvl>
    <w:lvl w:ilvl="7">
      <w:start w:val="0"/>
      <w:numFmt w:val="bullet"/>
      <w:lvlText w:val="•"/>
      <w:lvlJc w:val="left"/>
      <w:pPr>
        <w:ind w:left="7188" w:hanging="425"/>
      </w:pPr>
      <w:rPr>
        <w:rFonts w:hint="default"/>
        <w:lang w:val="en-US" w:eastAsia="zh-CN" w:bidi="ar-SA"/>
      </w:rPr>
    </w:lvl>
    <w:lvl w:ilvl="8">
      <w:start w:val="0"/>
      <w:numFmt w:val="bullet"/>
      <w:lvlText w:val="•"/>
      <w:lvlJc w:val="left"/>
      <w:pPr>
        <w:ind w:left="8061" w:hanging="425"/>
      </w:pPr>
      <w:rPr>
        <w:rFonts w:hint="default"/>
        <w:lang w:val="en-US" w:eastAsia="zh-CN" w:bidi="ar-SA"/>
      </w:rPr>
    </w:lvl>
  </w:abstractNum>
  <w:abstractNum w:abstractNumId="55">
    <w:multiLevelType w:val="hybridMultilevel"/>
    <w:lvl w:ilvl="0">
      <w:start w:val="1"/>
      <w:numFmt w:val="decimal"/>
      <w:lvlText w:val="(%1)."/>
      <w:lvlJc w:val="left"/>
      <w:pPr>
        <w:ind w:left="830" w:hanging="440"/>
        <w:jc w:val="left"/>
      </w:pPr>
      <w:rPr>
        <w:rFonts w:hint="default" w:ascii="SimSun" w:hAnsi="SimSun" w:eastAsia="SimSun" w:cs="SimSun"/>
        <w:spacing w:val="0"/>
        <w:w w:val="99"/>
        <w:sz w:val="20"/>
        <w:szCs w:val="20"/>
        <w:lang w:val="en-US" w:eastAsia="zh-CN" w:bidi="ar-SA"/>
      </w:rPr>
    </w:lvl>
    <w:lvl w:ilvl="1">
      <w:start w:val="2"/>
      <w:numFmt w:val="decimal"/>
      <w:lvlText w:val="(%2)."/>
      <w:lvlJc w:val="left"/>
      <w:pPr>
        <w:ind w:left="1063" w:hanging="406"/>
        <w:jc w:val="left"/>
      </w:pPr>
      <w:rPr>
        <w:rFonts w:hint="default" w:ascii="SimSun" w:hAnsi="SimSun" w:eastAsia="SimSun" w:cs="SimSun"/>
        <w:spacing w:val="1"/>
        <w:w w:val="99"/>
        <w:sz w:val="18"/>
        <w:szCs w:val="18"/>
        <w:lang w:val="en-US" w:eastAsia="zh-CN" w:bidi="ar-SA"/>
      </w:rPr>
    </w:lvl>
    <w:lvl w:ilvl="2">
      <w:start w:val="0"/>
      <w:numFmt w:val="bullet"/>
      <w:lvlText w:val="•"/>
      <w:lvlJc w:val="left"/>
      <w:pPr>
        <w:ind w:left="2031" w:hanging="406"/>
      </w:pPr>
      <w:rPr>
        <w:rFonts w:hint="default"/>
        <w:lang w:val="en-US" w:eastAsia="zh-CN" w:bidi="ar-SA"/>
      </w:rPr>
    </w:lvl>
    <w:lvl w:ilvl="3">
      <w:start w:val="0"/>
      <w:numFmt w:val="bullet"/>
      <w:lvlText w:val="•"/>
      <w:lvlJc w:val="left"/>
      <w:pPr>
        <w:ind w:left="3003" w:hanging="406"/>
      </w:pPr>
      <w:rPr>
        <w:rFonts w:hint="default"/>
        <w:lang w:val="en-US" w:eastAsia="zh-CN" w:bidi="ar-SA"/>
      </w:rPr>
    </w:lvl>
    <w:lvl w:ilvl="4">
      <w:start w:val="0"/>
      <w:numFmt w:val="bullet"/>
      <w:lvlText w:val="•"/>
      <w:lvlJc w:val="left"/>
      <w:pPr>
        <w:ind w:left="3975" w:hanging="406"/>
      </w:pPr>
      <w:rPr>
        <w:rFonts w:hint="default"/>
        <w:lang w:val="en-US" w:eastAsia="zh-CN" w:bidi="ar-SA"/>
      </w:rPr>
    </w:lvl>
    <w:lvl w:ilvl="5">
      <w:start w:val="0"/>
      <w:numFmt w:val="bullet"/>
      <w:lvlText w:val="•"/>
      <w:lvlJc w:val="left"/>
      <w:pPr>
        <w:ind w:left="4947" w:hanging="406"/>
      </w:pPr>
      <w:rPr>
        <w:rFonts w:hint="default"/>
        <w:lang w:val="en-US" w:eastAsia="zh-CN" w:bidi="ar-SA"/>
      </w:rPr>
    </w:lvl>
    <w:lvl w:ilvl="6">
      <w:start w:val="0"/>
      <w:numFmt w:val="bullet"/>
      <w:lvlText w:val="•"/>
      <w:lvlJc w:val="left"/>
      <w:pPr>
        <w:ind w:left="5919" w:hanging="406"/>
      </w:pPr>
      <w:rPr>
        <w:rFonts w:hint="default"/>
        <w:lang w:val="en-US" w:eastAsia="zh-CN" w:bidi="ar-SA"/>
      </w:rPr>
    </w:lvl>
    <w:lvl w:ilvl="7">
      <w:start w:val="0"/>
      <w:numFmt w:val="bullet"/>
      <w:lvlText w:val="•"/>
      <w:lvlJc w:val="left"/>
      <w:pPr>
        <w:ind w:left="6890" w:hanging="406"/>
      </w:pPr>
      <w:rPr>
        <w:rFonts w:hint="default"/>
        <w:lang w:val="en-US" w:eastAsia="zh-CN" w:bidi="ar-SA"/>
      </w:rPr>
    </w:lvl>
    <w:lvl w:ilvl="8">
      <w:start w:val="0"/>
      <w:numFmt w:val="bullet"/>
      <w:lvlText w:val="•"/>
      <w:lvlJc w:val="left"/>
      <w:pPr>
        <w:ind w:left="7862" w:hanging="406"/>
      </w:pPr>
      <w:rPr>
        <w:rFonts w:hint="default"/>
        <w:lang w:val="en-US" w:eastAsia="zh-CN" w:bidi="ar-SA"/>
      </w:rPr>
    </w:lvl>
  </w:abstractNum>
  <w:abstractNum w:abstractNumId="54">
    <w:multiLevelType w:val="hybridMultilevel"/>
    <w:lvl w:ilvl="0">
      <w:start w:val="1"/>
      <w:numFmt w:val="decimal"/>
      <w:lvlText w:val="(%1)"/>
      <w:lvlJc w:val="left"/>
      <w:pPr>
        <w:ind w:left="811" w:hanging="420"/>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1718" w:hanging="420"/>
      </w:pPr>
      <w:rPr>
        <w:rFonts w:hint="default"/>
        <w:lang w:val="en-US" w:eastAsia="zh-CN" w:bidi="ar-SA"/>
      </w:rPr>
    </w:lvl>
    <w:lvl w:ilvl="2">
      <w:start w:val="0"/>
      <w:numFmt w:val="bullet"/>
      <w:lvlText w:val="•"/>
      <w:lvlJc w:val="left"/>
      <w:pPr>
        <w:ind w:left="2617" w:hanging="420"/>
      </w:pPr>
      <w:rPr>
        <w:rFonts w:hint="default"/>
        <w:lang w:val="en-US" w:eastAsia="zh-CN" w:bidi="ar-SA"/>
      </w:rPr>
    </w:lvl>
    <w:lvl w:ilvl="3">
      <w:start w:val="0"/>
      <w:numFmt w:val="bullet"/>
      <w:lvlText w:val="•"/>
      <w:lvlJc w:val="left"/>
      <w:pPr>
        <w:ind w:left="3515" w:hanging="420"/>
      </w:pPr>
      <w:rPr>
        <w:rFonts w:hint="default"/>
        <w:lang w:val="en-US" w:eastAsia="zh-CN" w:bidi="ar-SA"/>
      </w:rPr>
    </w:lvl>
    <w:lvl w:ilvl="4">
      <w:start w:val="0"/>
      <w:numFmt w:val="bullet"/>
      <w:lvlText w:val="•"/>
      <w:lvlJc w:val="left"/>
      <w:pPr>
        <w:ind w:left="4414" w:hanging="420"/>
      </w:pPr>
      <w:rPr>
        <w:rFonts w:hint="default"/>
        <w:lang w:val="en-US" w:eastAsia="zh-CN" w:bidi="ar-SA"/>
      </w:rPr>
    </w:lvl>
    <w:lvl w:ilvl="5">
      <w:start w:val="0"/>
      <w:numFmt w:val="bullet"/>
      <w:lvlText w:val="•"/>
      <w:lvlJc w:val="left"/>
      <w:pPr>
        <w:ind w:left="5313" w:hanging="420"/>
      </w:pPr>
      <w:rPr>
        <w:rFonts w:hint="default"/>
        <w:lang w:val="en-US" w:eastAsia="zh-CN" w:bidi="ar-SA"/>
      </w:rPr>
    </w:lvl>
    <w:lvl w:ilvl="6">
      <w:start w:val="0"/>
      <w:numFmt w:val="bullet"/>
      <w:lvlText w:val="•"/>
      <w:lvlJc w:val="left"/>
      <w:pPr>
        <w:ind w:left="6211" w:hanging="420"/>
      </w:pPr>
      <w:rPr>
        <w:rFonts w:hint="default"/>
        <w:lang w:val="en-US" w:eastAsia="zh-CN" w:bidi="ar-SA"/>
      </w:rPr>
    </w:lvl>
    <w:lvl w:ilvl="7">
      <w:start w:val="0"/>
      <w:numFmt w:val="bullet"/>
      <w:lvlText w:val="•"/>
      <w:lvlJc w:val="left"/>
      <w:pPr>
        <w:ind w:left="7110" w:hanging="420"/>
      </w:pPr>
      <w:rPr>
        <w:rFonts w:hint="default"/>
        <w:lang w:val="en-US" w:eastAsia="zh-CN" w:bidi="ar-SA"/>
      </w:rPr>
    </w:lvl>
    <w:lvl w:ilvl="8">
      <w:start w:val="0"/>
      <w:numFmt w:val="bullet"/>
      <w:lvlText w:val="•"/>
      <w:lvlJc w:val="left"/>
      <w:pPr>
        <w:ind w:left="8009" w:hanging="420"/>
      </w:pPr>
      <w:rPr>
        <w:rFonts w:hint="default"/>
        <w:lang w:val="en-US" w:eastAsia="zh-CN" w:bidi="ar-SA"/>
      </w:rPr>
    </w:lvl>
  </w:abstractNum>
  <w:abstractNum w:abstractNumId="53">
    <w:multiLevelType w:val="hybridMultilevel"/>
    <w:lvl w:ilvl="0">
      <w:start w:val="2"/>
      <w:numFmt w:val="decimal"/>
      <w:lvlText w:val="(%1)."/>
      <w:lvlJc w:val="left"/>
      <w:pPr>
        <w:ind w:left="818" w:hanging="428"/>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1135" w:hanging="428"/>
      </w:pPr>
      <w:rPr>
        <w:rFonts w:hint="default"/>
        <w:lang w:val="en-US" w:eastAsia="zh-CN" w:bidi="ar-SA"/>
      </w:rPr>
    </w:lvl>
    <w:lvl w:ilvl="2">
      <w:start w:val="0"/>
      <w:numFmt w:val="bullet"/>
      <w:lvlText w:val="•"/>
      <w:lvlJc w:val="left"/>
      <w:pPr>
        <w:ind w:left="1450" w:hanging="428"/>
      </w:pPr>
      <w:rPr>
        <w:rFonts w:hint="default"/>
        <w:lang w:val="en-US" w:eastAsia="zh-CN" w:bidi="ar-SA"/>
      </w:rPr>
    </w:lvl>
    <w:lvl w:ilvl="3">
      <w:start w:val="0"/>
      <w:numFmt w:val="bullet"/>
      <w:lvlText w:val="•"/>
      <w:lvlJc w:val="left"/>
      <w:pPr>
        <w:ind w:left="1765" w:hanging="428"/>
      </w:pPr>
      <w:rPr>
        <w:rFonts w:hint="default"/>
        <w:lang w:val="en-US" w:eastAsia="zh-CN" w:bidi="ar-SA"/>
      </w:rPr>
    </w:lvl>
    <w:lvl w:ilvl="4">
      <w:start w:val="0"/>
      <w:numFmt w:val="bullet"/>
      <w:lvlText w:val="•"/>
      <w:lvlJc w:val="left"/>
      <w:pPr>
        <w:ind w:left="2080" w:hanging="428"/>
      </w:pPr>
      <w:rPr>
        <w:rFonts w:hint="default"/>
        <w:lang w:val="en-US" w:eastAsia="zh-CN" w:bidi="ar-SA"/>
      </w:rPr>
    </w:lvl>
    <w:lvl w:ilvl="5">
      <w:start w:val="0"/>
      <w:numFmt w:val="bullet"/>
      <w:lvlText w:val="•"/>
      <w:lvlJc w:val="left"/>
      <w:pPr>
        <w:ind w:left="2395" w:hanging="428"/>
      </w:pPr>
      <w:rPr>
        <w:rFonts w:hint="default"/>
        <w:lang w:val="en-US" w:eastAsia="zh-CN" w:bidi="ar-SA"/>
      </w:rPr>
    </w:lvl>
    <w:lvl w:ilvl="6">
      <w:start w:val="0"/>
      <w:numFmt w:val="bullet"/>
      <w:lvlText w:val="•"/>
      <w:lvlJc w:val="left"/>
      <w:pPr>
        <w:ind w:left="2710" w:hanging="428"/>
      </w:pPr>
      <w:rPr>
        <w:rFonts w:hint="default"/>
        <w:lang w:val="en-US" w:eastAsia="zh-CN" w:bidi="ar-SA"/>
      </w:rPr>
    </w:lvl>
    <w:lvl w:ilvl="7">
      <w:start w:val="0"/>
      <w:numFmt w:val="bullet"/>
      <w:lvlText w:val="•"/>
      <w:lvlJc w:val="left"/>
      <w:pPr>
        <w:ind w:left="3025" w:hanging="428"/>
      </w:pPr>
      <w:rPr>
        <w:rFonts w:hint="default"/>
        <w:lang w:val="en-US" w:eastAsia="zh-CN" w:bidi="ar-SA"/>
      </w:rPr>
    </w:lvl>
    <w:lvl w:ilvl="8">
      <w:start w:val="0"/>
      <w:numFmt w:val="bullet"/>
      <w:lvlText w:val="•"/>
      <w:lvlJc w:val="left"/>
      <w:pPr>
        <w:ind w:left="3340" w:hanging="428"/>
      </w:pPr>
      <w:rPr>
        <w:rFonts w:hint="default"/>
        <w:lang w:val="en-US" w:eastAsia="zh-CN" w:bidi="ar-SA"/>
      </w:rPr>
    </w:lvl>
  </w:abstractNum>
  <w:abstractNum w:abstractNumId="52">
    <w:multiLevelType w:val="hybridMultilevel"/>
    <w:lvl w:ilvl="0">
      <w:start w:val="1"/>
      <w:numFmt w:val="decimal"/>
      <w:lvlText w:val="(%1)."/>
      <w:lvlJc w:val="left"/>
      <w:pPr>
        <w:ind w:left="818" w:hanging="428"/>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1091" w:hanging="428"/>
      </w:pPr>
      <w:rPr>
        <w:rFonts w:hint="default"/>
        <w:lang w:val="en-US" w:eastAsia="zh-CN" w:bidi="ar-SA"/>
      </w:rPr>
    </w:lvl>
    <w:lvl w:ilvl="2">
      <w:start w:val="0"/>
      <w:numFmt w:val="bullet"/>
      <w:lvlText w:val="•"/>
      <w:lvlJc w:val="left"/>
      <w:pPr>
        <w:ind w:left="1362" w:hanging="428"/>
      </w:pPr>
      <w:rPr>
        <w:rFonts w:hint="default"/>
        <w:lang w:val="en-US" w:eastAsia="zh-CN" w:bidi="ar-SA"/>
      </w:rPr>
    </w:lvl>
    <w:lvl w:ilvl="3">
      <w:start w:val="0"/>
      <w:numFmt w:val="bullet"/>
      <w:lvlText w:val="•"/>
      <w:lvlJc w:val="left"/>
      <w:pPr>
        <w:ind w:left="1633" w:hanging="428"/>
      </w:pPr>
      <w:rPr>
        <w:rFonts w:hint="default"/>
        <w:lang w:val="en-US" w:eastAsia="zh-CN" w:bidi="ar-SA"/>
      </w:rPr>
    </w:lvl>
    <w:lvl w:ilvl="4">
      <w:start w:val="0"/>
      <w:numFmt w:val="bullet"/>
      <w:lvlText w:val="•"/>
      <w:lvlJc w:val="left"/>
      <w:pPr>
        <w:ind w:left="1904" w:hanging="428"/>
      </w:pPr>
      <w:rPr>
        <w:rFonts w:hint="default"/>
        <w:lang w:val="en-US" w:eastAsia="zh-CN" w:bidi="ar-SA"/>
      </w:rPr>
    </w:lvl>
    <w:lvl w:ilvl="5">
      <w:start w:val="0"/>
      <w:numFmt w:val="bullet"/>
      <w:lvlText w:val="•"/>
      <w:lvlJc w:val="left"/>
      <w:pPr>
        <w:ind w:left="2175" w:hanging="428"/>
      </w:pPr>
      <w:rPr>
        <w:rFonts w:hint="default"/>
        <w:lang w:val="en-US" w:eastAsia="zh-CN" w:bidi="ar-SA"/>
      </w:rPr>
    </w:lvl>
    <w:lvl w:ilvl="6">
      <w:start w:val="0"/>
      <w:numFmt w:val="bullet"/>
      <w:lvlText w:val="•"/>
      <w:lvlJc w:val="left"/>
      <w:pPr>
        <w:ind w:left="2447" w:hanging="428"/>
      </w:pPr>
      <w:rPr>
        <w:rFonts w:hint="default"/>
        <w:lang w:val="en-US" w:eastAsia="zh-CN" w:bidi="ar-SA"/>
      </w:rPr>
    </w:lvl>
    <w:lvl w:ilvl="7">
      <w:start w:val="0"/>
      <w:numFmt w:val="bullet"/>
      <w:lvlText w:val="•"/>
      <w:lvlJc w:val="left"/>
      <w:pPr>
        <w:ind w:left="2718" w:hanging="428"/>
      </w:pPr>
      <w:rPr>
        <w:rFonts w:hint="default"/>
        <w:lang w:val="en-US" w:eastAsia="zh-CN" w:bidi="ar-SA"/>
      </w:rPr>
    </w:lvl>
    <w:lvl w:ilvl="8">
      <w:start w:val="0"/>
      <w:numFmt w:val="bullet"/>
      <w:lvlText w:val="•"/>
      <w:lvlJc w:val="left"/>
      <w:pPr>
        <w:ind w:left="2989" w:hanging="428"/>
      </w:pPr>
      <w:rPr>
        <w:rFonts w:hint="default"/>
        <w:lang w:val="en-US" w:eastAsia="zh-CN" w:bidi="ar-SA"/>
      </w:rPr>
    </w:lvl>
  </w:abstractNum>
  <w:abstractNum w:abstractNumId="51">
    <w:multiLevelType w:val="hybridMultilevel"/>
    <w:lvl w:ilvl="0">
      <w:start w:val="2"/>
      <w:numFmt w:val="decimal"/>
      <w:lvlText w:val="(%1)."/>
      <w:lvlJc w:val="left"/>
      <w:pPr>
        <w:ind w:left="651" w:hanging="428"/>
        <w:jc w:val="left"/>
      </w:pPr>
      <w:rPr>
        <w:rFonts w:hint="default" w:ascii="SimSun" w:hAnsi="SimSun" w:eastAsia="SimSun" w:cs="SimSun"/>
        <w:spacing w:val="0"/>
        <w:w w:val="99"/>
        <w:sz w:val="20"/>
        <w:szCs w:val="20"/>
        <w:lang w:val="en-US" w:eastAsia="zh-CN" w:bidi="ar-SA"/>
      </w:rPr>
    </w:lvl>
    <w:lvl w:ilvl="1">
      <w:start w:val="3"/>
      <w:numFmt w:val="decimal"/>
      <w:lvlText w:val="(%2)."/>
      <w:lvlJc w:val="left"/>
      <w:pPr>
        <w:ind w:left="818" w:hanging="428"/>
        <w:jc w:val="left"/>
      </w:pPr>
      <w:rPr>
        <w:rFonts w:hint="default" w:ascii="SimSun" w:hAnsi="SimSun" w:eastAsia="SimSun" w:cs="SimSun"/>
        <w:spacing w:val="0"/>
        <w:w w:val="99"/>
        <w:sz w:val="20"/>
        <w:szCs w:val="20"/>
        <w:lang w:val="en-US" w:eastAsia="zh-CN" w:bidi="ar-SA"/>
      </w:rPr>
    </w:lvl>
    <w:lvl w:ilvl="2">
      <w:start w:val="0"/>
      <w:numFmt w:val="bullet"/>
      <w:lvlText w:val="•"/>
      <w:lvlJc w:val="left"/>
      <w:pPr>
        <w:ind w:left="1129" w:hanging="428"/>
      </w:pPr>
      <w:rPr>
        <w:rFonts w:hint="default"/>
        <w:lang w:val="en-US" w:eastAsia="zh-CN" w:bidi="ar-SA"/>
      </w:rPr>
    </w:lvl>
    <w:lvl w:ilvl="3">
      <w:start w:val="0"/>
      <w:numFmt w:val="bullet"/>
      <w:lvlText w:val="•"/>
      <w:lvlJc w:val="left"/>
      <w:pPr>
        <w:ind w:left="1439" w:hanging="428"/>
      </w:pPr>
      <w:rPr>
        <w:rFonts w:hint="default"/>
        <w:lang w:val="en-US" w:eastAsia="zh-CN" w:bidi="ar-SA"/>
      </w:rPr>
    </w:lvl>
    <w:lvl w:ilvl="4">
      <w:start w:val="0"/>
      <w:numFmt w:val="bullet"/>
      <w:lvlText w:val="•"/>
      <w:lvlJc w:val="left"/>
      <w:pPr>
        <w:ind w:left="1749" w:hanging="428"/>
      </w:pPr>
      <w:rPr>
        <w:rFonts w:hint="default"/>
        <w:lang w:val="en-US" w:eastAsia="zh-CN" w:bidi="ar-SA"/>
      </w:rPr>
    </w:lvl>
    <w:lvl w:ilvl="5">
      <w:start w:val="0"/>
      <w:numFmt w:val="bullet"/>
      <w:lvlText w:val="•"/>
      <w:lvlJc w:val="left"/>
      <w:pPr>
        <w:ind w:left="2059" w:hanging="428"/>
      </w:pPr>
      <w:rPr>
        <w:rFonts w:hint="default"/>
        <w:lang w:val="en-US" w:eastAsia="zh-CN" w:bidi="ar-SA"/>
      </w:rPr>
    </w:lvl>
    <w:lvl w:ilvl="6">
      <w:start w:val="0"/>
      <w:numFmt w:val="bullet"/>
      <w:lvlText w:val="•"/>
      <w:lvlJc w:val="left"/>
      <w:pPr>
        <w:ind w:left="2369" w:hanging="428"/>
      </w:pPr>
      <w:rPr>
        <w:rFonts w:hint="default"/>
        <w:lang w:val="en-US" w:eastAsia="zh-CN" w:bidi="ar-SA"/>
      </w:rPr>
    </w:lvl>
    <w:lvl w:ilvl="7">
      <w:start w:val="0"/>
      <w:numFmt w:val="bullet"/>
      <w:lvlText w:val="•"/>
      <w:lvlJc w:val="left"/>
      <w:pPr>
        <w:ind w:left="2679" w:hanging="428"/>
      </w:pPr>
      <w:rPr>
        <w:rFonts w:hint="default"/>
        <w:lang w:val="en-US" w:eastAsia="zh-CN" w:bidi="ar-SA"/>
      </w:rPr>
    </w:lvl>
    <w:lvl w:ilvl="8">
      <w:start w:val="0"/>
      <w:numFmt w:val="bullet"/>
      <w:lvlText w:val="•"/>
      <w:lvlJc w:val="left"/>
      <w:pPr>
        <w:ind w:left="2989" w:hanging="428"/>
      </w:pPr>
      <w:rPr>
        <w:rFonts w:hint="default"/>
        <w:lang w:val="en-US" w:eastAsia="zh-CN" w:bidi="ar-SA"/>
      </w:rPr>
    </w:lvl>
  </w:abstractNum>
  <w:abstractNum w:abstractNumId="50">
    <w:multiLevelType w:val="hybridMultilevel"/>
    <w:lvl w:ilvl="0">
      <w:start w:val="1"/>
      <w:numFmt w:val="decimal"/>
      <w:lvlText w:val="(%1)."/>
      <w:lvlJc w:val="left"/>
      <w:pPr>
        <w:ind w:left="658"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554" w:hanging="428"/>
      </w:pPr>
      <w:rPr>
        <w:rFonts w:hint="default"/>
        <w:lang w:val="en-US" w:eastAsia="zh-CN" w:bidi="ar-SA"/>
      </w:rPr>
    </w:lvl>
    <w:lvl w:ilvl="2">
      <w:start w:val="0"/>
      <w:numFmt w:val="bullet"/>
      <w:lvlText w:val="•"/>
      <w:lvlJc w:val="left"/>
      <w:pPr>
        <w:ind w:left="2449" w:hanging="428"/>
      </w:pPr>
      <w:rPr>
        <w:rFonts w:hint="default"/>
        <w:lang w:val="en-US" w:eastAsia="zh-CN" w:bidi="ar-SA"/>
      </w:rPr>
    </w:lvl>
    <w:lvl w:ilvl="3">
      <w:start w:val="0"/>
      <w:numFmt w:val="bullet"/>
      <w:lvlText w:val="•"/>
      <w:lvlJc w:val="left"/>
      <w:pPr>
        <w:ind w:left="3343" w:hanging="428"/>
      </w:pPr>
      <w:rPr>
        <w:rFonts w:hint="default"/>
        <w:lang w:val="en-US" w:eastAsia="zh-CN" w:bidi="ar-SA"/>
      </w:rPr>
    </w:lvl>
    <w:lvl w:ilvl="4">
      <w:start w:val="0"/>
      <w:numFmt w:val="bullet"/>
      <w:lvlText w:val="•"/>
      <w:lvlJc w:val="left"/>
      <w:pPr>
        <w:ind w:left="4238" w:hanging="428"/>
      </w:pPr>
      <w:rPr>
        <w:rFonts w:hint="default"/>
        <w:lang w:val="en-US" w:eastAsia="zh-CN" w:bidi="ar-SA"/>
      </w:rPr>
    </w:lvl>
    <w:lvl w:ilvl="5">
      <w:start w:val="0"/>
      <w:numFmt w:val="bullet"/>
      <w:lvlText w:val="•"/>
      <w:lvlJc w:val="left"/>
      <w:pPr>
        <w:ind w:left="5133" w:hanging="428"/>
      </w:pPr>
      <w:rPr>
        <w:rFonts w:hint="default"/>
        <w:lang w:val="en-US" w:eastAsia="zh-CN" w:bidi="ar-SA"/>
      </w:rPr>
    </w:lvl>
    <w:lvl w:ilvl="6">
      <w:start w:val="0"/>
      <w:numFmt w:val="bullet"/>
      <w:lvlText w:val="•"/>
      <w:lvlJc w:val="left"/>
      <w:pPr>
        <w:ind w:left="6027" w:hanging="428"/>
      </w:pPr>
      <w:rPr>
        <w:rFonts w:hint="default"/>
        <w:lang w:val="en-US" w:eastAsia="zh-CN" w:bidi="ar-SA"/>
      </w:rPr>
    </w:lvl>
    <w:lvl w:ilvl="7">
      <w:start w:val="0"/>
      <w:numFmt w:val="bullet"/>
      <w:lvlText w:val="•"/>
      <w:lvlJc w:val="left"/>
      <w:pPr>
        <w:ind w:left="6922" w:hanging="428"/>
      </w:pPr>
      <w:rPr>
        <w:rFonts w:hint="default"/>
        <w:lang w:val="en-US" w:eastAsia="zh-CN" w:bidi="ar-SA"/>
      </w:rPr>
    </w:lvl>
    <w:lvl w:ilvl="8">
      <w:start w:val="0"/>
      <w:numFmt w:val="bullet"/>
      <w:lvlText w:val="•"/>
      <w:lvlJc w:val="left"/>
      <w:pPr>
        <w:ind w:left="7817" w:hanging="428"/>
      </w:pPr>
      <w:rPr>
        <w:rFonts w:hint="default"/>
        <w:lang w:val="en-US" w:eastAsia="zh-CN" w:bidi="ar-SA"/>
      </w:rPr>
    </w:lvl>
  </w:abstractNum>
  <w:abstractNum w:abstractNumId="49">
    <w:multiLevelType w:val="hybridMultilevel"/>
    <w:lvl w:ilvl="0">
      <w:start w:val="2"/>
      <w:numFmt w:val="decimal"/>
      <w:lvlText w:val="(%1)."/>
      <w:lvlJc w:val="left"/>
      <w:pPr>
        <w:ind w:left="658" w:hanging="428"/>
        <w:jc w:val="left"/>
      </w:pPr>
      <w:rPr>
        <w:rFonts w:hint="default" w:ascii="SimSun" w:hAnsi="SimSun" w:eastAsia="SimSun" w:cs="SimSun"/>
        <w:spacing w:val="0"/>
        <w:w w:val="99"/>
        <w:sz w:val="20"/>
        <w:szCs w:val="20"/>
        <w:lang w:val="en-US" w:eastAsia="zh-CN" w:bidi="ar-SA"/>
      </w:rPr>
    </w:lvl>
    <w:lvl w:ilvl="1">
      <w:start w:val="1"/>
      <w:numFmt w:val="decimal"/>
      <w:lvlText w:val="(%2)."/>
      <w:lvlJc w:val="left"/>
      <w:pPr>
        <w:ind w:left="776" w:hanging="440"/>
        <w:jc w:val="left"/>
      </w:pPr>
      <w:rPr>
        <w:rFonts w:hint="default" w:ascii="SimSun" w:hAnsi="SimSun" w:eastAsia="SimSun" w:cs="SimSun"/>
        <w:spacing w:val="0"/>
        <w:w w:val="99"/>
        <w:sz w:val="20"/>
        <w:szCs w:val="20"/>
        <w:lang w:val="en-US" w:eastAsia="zh-CN" w:bidi="ar-SA"/>
      </w:rPr>
    </w:lvl>
    <w:lvl w:ilvl="2">
      <w:start w:val="0"/>
      <w:numFmt w:val="bullet"/>
      <w:lvlText w:val="•"/>
      <w:lvlJc w:val="left"/>
      <w:pPr>
        <w:ind w:left="1760" w:hanging="440"/>
      </w:pPr>
      <w:rPr>
        <w:rFonts w:hint="default"/>
        <w:lang w:val="en-US" w:eastAsia="zh-CN" w:bidi="ar-SA"/>
      </w:rPr>
    </w:lvl>
    <w:lvl w:ilvl="3">
      <w:start w:val="0"/>
      <w:numFmt w:val="bullet"/>
      <w:lvlText w:val="•"/>
      <w:lvlJc w:val="left"/>
      <w:pPr>
        <w:ind w:left="2741" w:hanging="440"/>
      </w:pPr>
      <w:rPr>
        <w:rFonts w:hint="default"/>
        <w:lang w:val="en-US" w:eastAsia="zh-CN" w:bidi="ar-SA"/>
      </w:rPr>
    </w:lvl>
    <w:lvl w:ilvl="4">
      <w:start w:val="0"/>
      <w:numFmt w:val="bullet"/>
      <w:lvlText w:val="•"/>
      <w:lvlJc w:val="left"/>
      <w:pPr>
        <w:ind w:left="3722" w:hanging="440"/>
      </w:pPr>
      <w:rPr>
        <w:rFonts w:hint="default"/>
        <w:lang w:val="en-US" w:eastAsia="zh-CN" w:bidi="ar-SA"/>
      </w:rPr>
    </w:lvl>
    <w:lvl w:ilvl="5">
      <w:start w:val="0"/>
      <w:numFmt w:val="bullet"/>
      <w:lvlText w:val="•"/>
      <w:lvlJc w:val="left"/>
      <w:pPr>
        <w:ind w:left="4702" w:hanging="440"/>
      </w:pPr>
      <w:rPr>
        <w:rFonts w:hint="default"/>
        <w:lang w:val="en-US" w:eastAsia="zh-CN" w:bidi="ar-SA"/>
      </w:rPr>
    </w:lvl>
    <w:lvl w:ilvl="6">
      <w:start w:val="0"/>
      <w:numFmt w:val="bullet"/>
      <w:lvlText w:val="•"/>
      <w:lvlJc w:val="left"/>
      <w:pPr>
        <w:ind w:left="5683" w:hanging="440"/>
      </w:pPr>
      <w:rPr>
        <w:rFonts w:hint="default"/>
        <w:lang w:val="en-US" w:eastAsia="zh-CN" w:bidi="ar-SA"/>
      </w:rPr>
    </w:lvl>
    <w:lvl w:ilvl="7">
      <w:start w:val="0"/>
      <w:numFmt w:val="bullet"/>
      <w:lvlText w:val="•"/>
      <w:lvlJc w:val="left"/>
      <w:pPr>
        <w:ind w:left="6664" w:hanging="440"/>
      </w:pPr>
      <w:rPr>
        <w:rFonts w:hint="default"/>
        <w:lang w:val="en-US" w:eastAsia="zh-CN" w:bidi="ar-SA"/>
      </w:rPr>
    </w:lvl>
    <w:lvl w:ilvl="8">
      <w:start w:val="0"/>
      <w:numFmt w:val="bullet"/>
      <w:lvlText w:val="•"/>
      <w:lvlJc w:val="left"/>
      <w:pPr>
        <w:ind w:left="7644" w:hanging="440"/>
      </w:pPr>
      <w:rPr>
        <w:rFonts w:hint="default"/>
        <w:lang w:val="en-US" w:eastAsia="zh-CN" w:bidi="ar-SA"/>
      </w:rPr>
    </w:lvl>
  </w:abstractNum>
  <w:abstractNum w:abstractNumId="48">
    <w:multiLevelType w:val="hybridMultilevel"/>
    <w:lvl w:ilvl="0">
      <w:start w:val="1"/>
      <w:numFmt w:val="decimal"/>
      <w:lvlText w:val="(%1)."/>
      <w:lvlJc w:val="left"/>
      <w:pPr>
        <w:ind w:left="656" w:hanging="425"/>
        <w:jc w:val="left"/>
      </w:pPr>
      <w:rPr>
        <w:rFonts w:hint="default"/>
        <w:w w:val="100"/>
        <w:lang w:val="en-US" w:eastAsia="zh-CN" w:bidi="ar-SA"/>
      </w:rPr>
    </w:lvl>
    <w:lvl w:ilvl="1">
      <w:start w:val="0"/>
      <w:numFmt w:val="bullet"/>
      <w:lvlText w:val="•"/>
      <w:lvlJc w:val="left"/>
      <w:pPr>
        <w:ind w:left="1095" w:hanging="425"/>
      </w:pPr>
      <w:rPr>
        <w:rFonts w:hint="default"/>
        <w:lang w:val="en-US" w:eastAsia="zh-CN" w:bidi="ar-SA"/>
      </w:rPr>
    </w:lvl>
    <w:lvl w:ilvl="2">
      <w:start w:val="0"/>
      <w:numFmt w:val="bullet"/>
      <w:lvlText w:val="•"/>
      <w:lvlJc w:val="left"/>
      <w:pPr>
        <w:ind w:left="1531" w:hanging="425"/>
      </w:pPr>
      <w:rPr>
        <w:rFonts w:hint="default"/>
        <w:lang w:val="en-US" w:eastAsia="zh-CN" w:bidi="ar-SA"/>
      </w:rPr>
    </w:lvl>
    <w:lvl w:ilvl="3">
      <w:start w:val="0"/>
      <w:numFmt w:val="bullet"/>
      <w:lvlText w:val="•"/>
      <w:lvlJc w:val="left"/>
      <w:pPr>
        <w:ind w:left="1967" w:hanging="425"/>
      </w:pPr>
      <w:rPr>
        <w:rFonts w:hint="default"/>
        <w:lang w:val="en-US" w:eastAsia="zh-CN" w:bidi="ar-SA"/>
      </w:rPr>
    </w:lvl>
    <w:lvl w:ilvl="4">
      <w:start w:val="0"/>
      <w:numFmt w:val="bullet"/>
      <w:lvlText w:val="•"/>
      <w:lvlJc w:val="left"/>
      <w:pPr>
        <w:ind w:left="2403" w:hanging="425"/>
      </w:pPr>
      <w:rPr>
        <w:rFonts w:hint="default"/>
        <w:lang w:val="en-US" w:eastAsia="zh-CN" w:bidi="ar-SA"/>
      </w:rPr>
    </w:lvl>
    <w:lvl w:ilvl="5">
      <w:start w:val="0"/>
      <w:numFmt w:val="bullet"/>
      <w:lvlText w:val="•"/>
      <w:lvlJc w:val="left"/>
      <w:pPr>
        <w:ind w:left="2839" w:hanging="425"/>
      </w:pPr>
      <w:rPr>
        <w:rFonts w:hint="default"/>
        <w:lang w:val="en-US" w:eastAsia="zh-CN" w:bidi="ar-SA"/>
      </w:rPr>
    </w:lvl>
    <w:lvl w:ilvl="6">
      <w:start w:val="0"/>
      <w:numFmt w:val="bullet"/>
      <w:lvlText w:val="•"/>
      <w:lvlJc w:val="left"/>
      <w:pPr>
        <w:ind w:left="3275" w:hanging="425"/>
      </w:pPr>
      <w:rPr>
        <w:rFonts w:hint="default"/>
        <w:lang w:val="en-US" w:eastAsia="zh-CN" w:bidi="ar-SA"/>
      </w:rPr>
    </w:lvl>
    <w:lvl w:ilvl="7">
      <w:start w:val="0"/>
      <w:numFmt w:val="bullet"/>
      <w:lvlText w:val="•"/>
      <w:lvlJc w:val="left"/>
      <w:pPr>
        <w:ind w:left="3711" w:hanging="425"/>
      </w:pPr>
      <w:rPr>
        <w:rFonts w:hint="default"/>
        <w:lang w:val="en-US" w:eastAsia="zh-CN" w:bidi="ar-SA"/>
      </w:rPr>
    </w:lvl>
    <w:lvl w:ilvl="8">
      <w:start w:val="0"/>
      <w:numFmt w:val="bullet"/>
      <w:lvlText w:val="•"/>
      <w:lvlJc w:val="left"/>
      <w:pPr>
        <w:ind w:left="4147" w:hanging="425"/>
      </w:pPr>
      <w:rPr>
        <w:rFonts w:hint="default"/>
        <w:lang w:val="en-US" w:eastAsia="zh-CN" w:bidi="ar-SA"/>
      </w:rPr>
    </w:lvl>
  </w:abstractNum>
  <w:abstractNum w:abstractNumId="47">
    <w:multiLevelType w:val="hybridMultilevel"/>
    <w:lvl w:ilvl="0">
      <w:start w:val="2"/>
      <w:numFmt w:val="decimal"/>
      <w:lvlText w:val="(%1)."/>
      <w:lvlJc w:val="left"/>
      <w:pPr>
        <w:ind w:left="682" w:hanging="452"/>
        <w:jc w:val="left"/>
      </w:pPr>
      <w:rPr>
        <w:rFonts w:hint="default" w:ascii="SimSun" w:hAnsi="SimSun" w:eastAsia="SimSun" w:cs="SimSun"/>
        <w:w w:val="100"/>
        <w:sz w:val="21"/>
        <w:szCs w:val="21"/>
        <w:lang w:val="en-US" w:eastAsia="zh-CN" w:bidi="ar-SA"/>
      </w:rPr>
    </w:lvl>
    <w:lvl w:ilvl="1">
      <w:start w:val="0"/>
      <w:numFmt w:val="bullet"/>
      <w:lvlText w:val="•"/>
      <w:lvlJc w:val="left"/>
      <w:pPr>
        <w:ind w:left="1113" w:hanging="452"/>
      </w:pPr>
      <w:rPr>
        <w:rFonts w:hint="default"/>
        <w:lang w:val="en-US" w:eastAsia="zh-CN" w:bidi="ar-SA"/>
      </w:rPr>
    </w:lvl>
    <w:lvl w:ilvl="2">
      <w:start w:val="0"/>
      <w:numFmt w:val="bullet"/>
      <w:lvlText w:val="•"/>
      <w:lvlJc w:val="left"/>
      <w:pPr>
        <w:ind w:left="1547" w:hanging="452"/>
      </w:pPr>
      <w:rPr>
        <w:rFonts w:hint="default"/>
        <w:lang w:val="en-US" w:eastAsia="zh-CN" w:bidi="ar-SA"/>
      </w:rPr>
    </w:lvl>
    <w:lvl w:ilvl="3">
      <w:start w:val="0"/>
      <w:numFmt w:val="bullet"/>
      <w:lvlText w:val="•"/>
      <w:lvlJc w:val="left"/>
      <w:pPr>
        <w:ind w:left="1981" w:hanging="452"/>
      </w:pPr>
      <w:rPr>
        <w:rFonts w:hint="default"/>
        <w:lang w:val="en-US" w:eastAsia="zh-CN" w:bidi="ar-SA"/>
      </w:rPr>
    </w:lvl>
    <w:lvl w:ilvl="4">
      <w:start w:val="0"/>
      <w:numFmt w:val="bullet"/>
      <w:lvlText w:val="•"/>
      <w:lvlJc w:val="left"/>
      <w:pPr>
        <w:ind w:left="2415" w:hanging="452"/>
      </w:pPr>
      <w:rPr>
        <w:rFonts w:hint="default"/>
        <w:lang w:val="en-US" w:eastAsia="zh-CN" w:bidi="ar-SA"/>
      </w:rPr>
    </w:lvl>
    <w:lvl w:ilvl="5">
      <w:start w:val="0"/>
      <w:numFmt w:val="bullet"/>
      <w:lvlText w:val="•"/>
      <w:lvlJc w:val="left"/>
      <w:pPr>
        <w:ind w:left="2849" w:hanging="452"/>
      </w:pPr>
      <w:rPr>
        <w:rFonts w:hint="default"/>
        <w:lang w:val="en-US" w:eastAsia="zh-CN" w:bidi="ar-SA"/>
      </w:rPr>
    </w:lvl>
    <w:lvl w:ilvl="6">
      <w:start w:val="0"/>
      <w:numFmt w:val="bullet"/>
      <w:lvlText w:val="•"/>
      <w:lvlJc w:val="left"/>
      <w:pPr>
        <w:ind w:left="3283" w:hanging="452"/>
      </w:pPr>
      <w:rPr>
        <w:rFonts w:hint="default"/>
        <w:lang w:val="en-US" w:eastAsia="zh-CN" w:bidi="ar-SA"/>
      </w:rPr>
    </w:lvl>
    <w:lvl w:ilvl="7">
      <w:start w:val="0"/>
      <w:numFmt w:val="bullet"/>
      <w:lvlText w:val="•"/>
      <w:lvlJc w:val="left"/>
      <w:pPr>
        <w:ind w:left="3717" w:hanging="452"/>
      </w:pPr>
      <w:rPr>
        <w:rFonts w:hint="default"/>
        <w:lang w:val="en-US" w:eastAsia="zh-CN" w:bidi="ar-SA"/>
      </w:rPr>
    </w:lvl>
    <w:lvl w:ilvl="8">
      <w:start w:val="0"/>
      <w:numFmt w:val="bullet"/>
      <w:lvlText w:val="•"/>
      <w:lvlJc w:val="left"/>
      <w:pPr>
        <w:ind w:left="4151" w:hanging="452"/>
      </w:pPr>
      <w:rPr>
        <w:rFonts w:hint="default"/>
        <w:lang w:val="en-US" w:eastAsia="zh-CN" w:bidi="ar-SA"/>
      </w:rPr>
    </w:lvl>
  </w:abstractNum>
  <w:abstractNum w:abstractNumId="46">
    <w:multiLevelType w:val="hybridMultilevel"/>
    <w:lvl w:ilvl="0">
      <w:start w:val="1"/>
      <w:numFmt w:val="decimal"/>
      <w:lvlText w:val="(%1)."/>
      <w:lvlJc w:val="left"/>
      <w:pPr>
        <w:ind w:left="634" w:hanging="404"/>
        <w:jc w:val="left"/>
      </w:pPr>
      <w:rPr>
        <w:rFonts w:hint="default" w:ascii="SimSun" w:hAnsi="SimSun" w:eastAsia="SimSun" w:cs="SimSun"/>
        <w:spacing w:val="1"/>
        <w:w w:val="99"/>
        <w:sz w:val="18"/>
        <w:szCs w:val="18"/>
        <w:lang w:val="en-US" w:eastAsia="zh-CN" w:bidi="ar-SA"/>
      </w:rPr>
    </w:lvl>
    <w:lvl w:ilvl="1">
      <w:start w:val="0"/>
      <w:numFmt w:val="bullet"/>
      <w:lvlText w:val="•"/>
      <w:lvlJc w:val="left"/>
      <w:pPr>
        <w:ind w:left="1065" w:hanging="404"/>
      </w:pPr>
      <w:rPr>
        <w:rFonts w:hint="default"/>
        <w:lang w:val="en-US" w:eastAsia="zh-CN" w:bidi="ar-SA"/>
      </w:rPr>
    </w:lvl>
    <w:lvl w:ilvl="2">
      <w:start w:val="0"/>
      <w:numFmt w:val="bullet"/>
      <w:lvlText w:val="•"/>
      <w:lvlJc w:val="left"/>
      <w:pPr>
        <w:ind w:left="1490" w:hanging="404"/>
      </w:pPr>
      <w:rPr>
        <w:rFonts w:hint="default"/>
        <w:lang w:val="en-US" w:eastAsia="zh-CN" w:bidi="ar-SA"/>
      </w:rPr>
    </w:lvl>
    <w:lvl w:ilvl="3">
      <w:start w:val="0"/>
      <w:numFmt w:val="bullet"/>
      <w:lvlText w:val="•"/>
      <w:lvlJc w:val="left"/>
      <w:pPr>
        <w:ind w:left="1915" w:hanging="404"/>
      </w:pPr>
      <w:rPr>
        <w:rFonts w:hint="default"/>
        <w:lang w:val="en-US" w:eastAsia="zh-CN" w:bidi="ar-SA"/>
      </w:rPr>
    </w:lvl>
    <w:lvl w:ilvl="4">
      <w:start w:val="0"/>
      <w:numFmt w:val="bullet"/>
      <w:lvlText w:val="•"/>
      <w:lvlJc w:val="left"/>
      <w:pPr>
        <w:ind w:left="2340" w:hanging="404"/>
      </w:pPr>
      <w:rPr>
        <w:rFonts w:hint="default"/>
        <w:lang w:val="en-US" w:eastAsia="zh-CN" w:bidi="ar-SA"/>
      </w:rPr>
    </w:lvl>
    <w:lvl w:ilvl="5">
      <w:start w:val="0"/>
      <w:numFmt w:val="bullet"/>
      <w:lvlText w:val="•"/>
      <w:lvlJc w:val="left"/>
      <w:pPr>
        <w:ind w:left="2765" w:hanging="404"/>
      </w:pPr>
      <w:rPr>
        <w:rFonts w:hint="default"/>
        <w:lang w:val="en-US" w:eastAsia="zh-CN" w:bidi="ar-SA"/>
      </w:rPr>
    </w:lvl>
    <w:lvl w:ilvl="6">
      <w:start w:val="0"/>
      <w:numFmt w:val="bullet"/>
      <w:lvlText w:val="•"/>
      <w:lvlJc w:val="left"/>
      <w:pPr>
        <w:ind w:left="3190" w:hanging="404"/>
      </w:pPr>
      <w:rPr>
        <w:rFonts w:hint="default"/>
        <w:lang w:val="en-US" w:eastAsia="zh-CN" w:bidi="ar-SA"/>
      </w:rPr>
    </w:lvl>
    <w:lvl w:ilvl="7">
      <w:start w:val="0"/>
      <w:numFmt w:val="bullet"/>
      <w:lvlText w:val="•"/>
      <w:lvlJc w:val="left"/>
      <w:pPr>
        <w:ind w:left="3615" w:hanging="404"/>
      </w:pPr>
      <w:rPr>
        <w:rFonts w:hint="default"/>
        <w:lang w:val="en-US" w:eastAsia="zh-CN" w:bidi="ar-SA"/>
      </w:rPr>
    </w:lvl>
    <w:lvl w:ilvl="8">
      <w:start w:val="0"/>
      <w:numFmt w:val="bullet"/>
      <w:lvlText w:val="•"/>
      <w:lvlJc w:val="left"/>
      <w:pPr>
        <w:ind w:left="4040" w:hanging="404"/>
      </w:pPr>
      <w:rPr>
        <w:rFonts w:hint="default"/>
        <w:lang w:val="en-US" w:eastAsia="zh-CN" w:bidi="ar-SA"/>
      </w:rPr>
    </w:lvl>
  </w:abstractNum>
  <w:abstractNum w:abstractNumId="45">
    <w:multiLevelType w:val="hybridMultilevel"/>
    <w:lvl w:ilvl="0">
      <w:start w:val="2"/>
      <w:numFmt w:val="decimal"/>
      <w:lvlText w:val="(%1)."/>
      <w:lvlJc w:val="left"/>
      <w:pPr>
        <w:ind w:left="658" w:hanging="428"/>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914" w:hanging="428"/>
      </w:pPr>
      <w:rPr>
        <w:rFonts w:hint="default"/>
        <w:lang w:val="en-US" w:eastAsia="zh-CN" w:bidi="ar-SA"/>
      </w:rPr>
    </w:lvl>
    <w:lvl w:ilvl="2">
      <w:start w:val="0"/>
      <w:numFmt w:val="bullet"/>
      <w:lvlText w:val="•"/>
      <w:lvlJc w:val="left"/>
      <w:pPr>
        <w:ind w:left="1169" w:hanging="428"/>
      </w:pPr>
      <w:rPr>
        <w:rFonts w:hint="default"/>
        <w:lang w:val="en-US" w:eastAsia="zh-CN" w:bidi="ar-SA"/>
      </w:rPr>
    </w:lvl>
    <w:lvl w:ilvl="3">
      <w:start w:val="0"/>
      <w:numFmt w:val="bullet"/>
      <w:lvlText w:val="•"/>
      <w:lvlJc w:val="left"/>
      <w:pPr>
        <w:ind w:left="1424" w:hanging="428"/>
      </w:pPr>
      <w:rPr>
        <w:rFonts w:hint="default"/>
        <w:lang w:val="en-US" w:eastAsia="zh-CN" w:bidi="ar-SA"/>
      </w:rPr>
    </w:lvl>
    <w:lvl w:ilvl="4">
      <w:start w:val="0"/>
      <w:numFmt w:val="bullet"/>
      <w:lvlText w:val="•"/>
      <w:lvlJc w:val="left"/>
      <w:pPr>
        <w:ind w:left="1679" w:hanging="428"/>
      </w:pPr>
      <w:rPr>
        <w:rFonts w:hint="default"/>
        <w:lang w:val="en-US" w:eastAsia="zh-CN" w:bidi="ar-SA"/>
      </w:rPr>
    </w:lvl>
    <w:lvl w:ilvl="5">
      <w:start w:val="0"/>
      <w:numFmt w:val="bullet"/>
      <w:lvlText w:val="•"/>
      <w:lvlJc w:val="left"/>
      <w:pPr>
        <w:ind w:left="1934" w:hanging="428"/>
      </w:pPr>
      <w:rPr>
        <w:rFonts w:hint="default"/>
        <w:lang w:val="en-US" w:eastAsia="zh-CN" w:bidi="ar-SA"/>
      </w:rPr>
    </w:lvl>
    <w:lvl w:ilvl="6">
      <w:start w:val="0"/>
      <w:numFmt w:val="bullet"/>
      <w:lvlText w:val="•"/>
      <w:lvlJc w:val="left"/>
      <w:pPr>
        <w:ind w:left="2189" w:hanging="428"/>
      </w:pPr>
      <w:rPr>
        <w:rFonts w:hint="default"/>
        <w:lang w:val="en-US" w:eastAsia="zh-CN" w:bidi="ar-SA"/>
      </w:rPr>
    </w:lvl>
    <w:lvl w:ilvl="7">
      <w:start w:val="0"/>
      <w:numFmt w:val="bullet"/>
      <w:lvlText w:val="•"/>
      <w:lvlJc w:val="left"/>
      <w:pPr>
        <w:ind w:left="2444" w:hanging="428"/>
      </w:pPr>
      <w:rPr>
        <w:rFonts w:hint="default"/>
        <w:lang w:val="en-US" w:eastAsia="zh-CN" w:bidi="ar-SA"/>
      </w:rPr>
    </w:lvl>
    <w:lvl w:ilvl="8">
      <w:start w:val="0"/>
      <w:numFmt w:val="bullet"/>
      <w:lvlText w:val="•"/>
      <w:lvlJc w:val="left"/>
      <w:pPr>
        <w:ind w:left="2698" w:hanging="428"/>
      </w:pPr>
      <w:rPr>
        <w:rFonts w:hint="default"/>
        <w:lang w:val="en-US" w:eastAsia="zh-CN" w:bidi="ar-SA"/>
      </w:rPr>
    </w:lvl>
  </w:abstractNum>
  <w:abstractNum w:abstractNumId="44">
    <w:multiLevelType w:val="hybridMultilevel"/>
    <w:lvl w:ilvl="0">
      <w:start w:val="1"/>
      <w:numFmt w:val="decimal"/>
      <w:lvlText w:val="(%1)."/>
      <w:lvlJc w:val="left"/>
      <w:pPr>
        <w:ind w:left="658" w:hanging="428"/>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1554" w:hanging="428"/>
      </w:pPr>
      <w:rPr>
        <w:rFonts w:hint="default"/>
        <w:lang w:val="en-US" w:eastAsia="zh-CN" w:bidi="ar-SA"/>
      </w:rPr>
    </w:lvl>
    <w:lvl w:ilvl="2">
      <w:start w:val="0"/>
      <w:numFmt w:val="bullet"/>
      <w:lvlText w:val="•"/>
      <w:lvlJc w:val="left"/>
      <w:pPr>
        <w:ind w:left="2449" w:hanging="428"/>
      </w:pPr>
      <w:rPr>
        <w:rFonts w:hint="default"/>
        <w:lang w:val="en-US" w:eastAsia="zh-CN" w:bidi="ar-SA"/>
      </w:rPr>
    </w:lvl>
    <w:lvl w:ilvl="3">
      <w:start w:val="0"/>
      <w:numFmt w:val="bullet"/>
      <w:lvlText w:val="•"/>
      <w:lvlJc w:val="left"/>
      <w:pPr>
        <w:ind w:left="3343" w:hanging="428"/>
      </w:pPr>
      <w:rPr>
        <w:rFonts w:hint="default"/>
        <w:lang w:val="en-US" w:eastAsia="zh-CN" w:bidi="ar-SA"/>
      </w:rPr>
    </w:lvl>
    <w:lvl w:ilvl="4">
      <w:start w:val="0"/>
      <w:numFmt w:val="bullet"/>
      <w:lvlText w:val="•"/>
      <w:lvlJc w:val="left"/>
      <w:pPr>
        <w:ind w:left="4238" w:hanging="428"/>
      </w:pPr>
      <w:rPr>
        <w:rFonts w:hint="default"/>
        <w:lang w:val="en-US" w:eastAsia="zh-CN" w:bidi="ar-SA"/>
      </w:rPr>
    </w:lvl>
    <w:lvl w:ilvl="5">
      <w:start w:val="0"/>
      <w:numFmt w:val="bullet"/>
      <w:lvlText w:val="•"/>
      <w:lvlJc w:val="left"/>
      <w:pPr>
        <w:ind w:left="5133" w:hanging="428"/>
      </w:pPr>
      <w:rPr>
        <w:rFonts w:hint="default"/>
        <w:lang w:val="en-US" w:eastAsia="zh-CN" w:bidi="ar-SA"/>
      </w:rPr>
    </w:lvl>
    <w:lvl w:ilvl="6">
      <w:start w:val="0"/>
      <w:numFmt w:val="bullet"/>
      <w:lvlText w:val="•"/>
      <w:lvlJc w:val="left"/>
      <w:pPr>
        <w:ind w:left="6027" w:hanging="428"/>
      </w:pPr>
      <w:rPr>
        <w:rFonts w:hint="default"/>
        <w:lang w:val="en-US" w:eastAsia="zh-CN" w:bidi="ar-SA"/>
      </w:rPr>
    </w:lvl>
    <w:lvl w:ilvl="7">
      <w:start w:val="0"/>
      <w:numFmt w:val="bullet"/>
      <w:lvlText w:val="•"/>
      <w:lvlJc w:val="left"/>
      <w:pPr>
        <w:ind w:left="6922" w:hanging="428"/>
      </w:pPr>
      <w:rPr>
        <w:rFonts w:hint="default"/>
        <w:lang w:val="en-US" w:eastAsia="zh-CN" w:bidi="ar-SA"/>
      </w:rPr>
    </w:lvl>
    <w:lvl w:ilvl="8">
      <w:start w:val="0"/>
      <w:numFmt w:val="bullet"/>
      <w:lvlText w:val="•"/>
      <w:lvlJc w:val="left"/>
      <w:pPr>
        <w:ind w:left="7817" w:hanging="428"/>
      </w:pPr>
      <w:rPr>
        <w:rFonts w:hint="default"/>
        <w:lang w:val="en-US" w:eastAsia="zh-CN" w:bidi="ar-SA"/>
      </w:rPr>
    </w:lvl>
  </w:abstractNum>
  <w:abstractNum w:abstractNumId="43">
    <w:multiLevelType w:val="hybridMultilevel"/>
    <w:lvl w:ilvl="0">
      <w:start w:val="1"/>
      <w:numFmt w:val="decimal"/>
      <w:lvlText w:val="(%1)"/>
      <w:lvlJc w:val="left"/>
      <w:pPr>
        <w:ind w:left="682" w:hanging="452"/>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1572" w:hanging="452"/>
      </w:pPr>
      <w:rPr>
        <w:rFonts w:hint="default"/>
        <w:lang w:val="en-US" w:eastAsia="zh-CN" w:bidi="ar-SA"/>
      </w:rPr>
    </w:lvl>
    <w:lvl w:ilvl="2">
      <w:start w:val="0"/>
      <w:numFmt w:val="bullet"/>
      <w:lvlText w:val="•"/>
      <w:lvlJc w:val="left"/>
      <w:pPr>
        <w:ind w:left="2465" w:hanging="452"/>
      </w:pPr>
      <w:rPr>
        <w:rFonts w:hint="default"/>
        <w:lang w:val="en-US" w:eastAsia="zh-CN" w:bidi="ar-SA"/>
      </w:rPr>
    </w:lvl>
    <w:lvl w:ilvl="3">
      <w:start w:val="0"/>
      <w:numFmt w:val="bullet"/>
      <w:lvlText w:val="•"/>
      <w:lvlJc w:val="left"/>
      <w:pPr>
        <w:ind w:left="3357" w:hanging="452"/>
      </w:pPr>
      <w:rPr>
        <w:rFonts w:hint="default"/>
        <w:lang w:val="en-US" w:eastAsia="zh-CN" w:bidi="ar-SA"/>
      </w:rPr>
    </w:lvl>
    <w:lvl w:ilvl="4">
      <w:start w:val="0"/>
      <w:numFmt w:val="bullet"/>
      <w:lvlText w:val="•"/>
      <w:lvlJc w:val="left"/>
      <w:pPr>
        <w:ind w:left="4250" w:hanging="452"/>
      </w:pPr>
      <w:rPr>
        <w:rFonts w:hint="default"/>
        <w:lang w:val="en-US" w:eastAsia="zh-CN" w:bidi="ar-SA"/>
      </w:rPr>
    </w:lvl>
    <w:lvl w:ilvl="5">
      <w:start w:val="0"/>
      <w:numFmt w:val="bullet"/>
      <w:lvlText w:val="•"/>
      <w:lvlJc w:val="left"/>
      <w:pPr>
        <w:ind w:left="5143" w:hanging="452"/>
      </w:pPr>
      <w:rPr>
        <w:rFonts w:hint="default"/>
        <w:lang w:val="en-US" w:eastAsia="zh-CN" w:bidi="ar-SA"/>
      </w:rPr>
    </w:lvl>
    <w:lvl w:ilvl="6">
      <w:start w:val="0"/>
      <w:numFmt w:val="bullet"/>
      <w:lvlText w:val="•"/>
      <w:lvlJc w:val="left"/>
      <w:pPr>
        <w:ind w:left="6035" w:hanging="452"/>
      </w:pPr>
      <w:rPr>
        <w:rFonts w:hint="default"/>
        <w:lang w:val="en-US" w:eastAsia="zh-CN" w:bidi="ar-SA"/>
      </w:rPr>
    </w:lvl>
    <w:lvl w:ilvl="7">
      <w:start w:val="0"/>
      <w:numFmt w:val="bullet"/>
      <w:lvlText w:val="•"/>
      <w:lvlJc w:val="left"/>
      <w:pPr>
        <w:ind w:left="6928" w:hanging="452"/>
      </w:pPr>
      <w:rPr>
        <w:rFonts w:hint="default"/>
        <w:lang w:val="en-US" w:eastAsia="zh-CN" w:bidi="ar-SA"/>
      </w:rPr>
    </w:lvl>
    <w:lvl w:ilvl="8">
      <w:start w:val="0"/>
      <w:numFmt w:val="bullet"/>
      <w:lvlText w:val="•"/>
      <w:lvlJc w:val="left"/>
      <w:pPr>
        <w:ind w:left="7821" w:hanging="452"/>
      </w:pPr>
      <w:rPr>
        <w:rFonts w:hint="default"/>
        <w:lang w:val="en-US" w:eastAsia="zh-CN" w:bidi="ar-SA"/>
      </w:rPr>
    </w:lvl>
  </w:abstractNum>
  <w:abstractNum w:abstractNumId="42">
    <w:multiLevelType w:val="hybridMultilevel"/>
    <w:lvl w:ilvl="0">
      <w:start w:val="1"/>
      <w:numFmt w:val="decimal"/>
      <w:lvlText w:val="(%1)"/>
      <w:lvlJc w:val="left"/>
      <w:pPr>
        <w:ind w:left="682" w:hanging="452"/>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1572" w:hanging="452"/>
      </w:pPr>
      <w:rPr>
        <w:rFonts w:hint="default"/>
        <w:lang w:val="en-US" w:eastAsia="zh-CN" w:bidi="ar-SA"/>
      </w:rPr>
    </w:lvl>
    <w:lvl w:ilvl="2">
      <w:start w:val="0"/>
      <w:numFmt w:val="bullet"/>
      <w:lvlText w:val="•"/>
      <w:lvlJc w:val="left"/>
      <w:pPr>
        <w:ind w:left="2465" w:hanging="452"/>
      </w:pPr>
      <w:rPr>
        <w:rFonts w:hint="default"/>
        <w:lang w:val="en-US" w:eastAsia="zh-CN" w:bidi="ar-SA"/>
      </w:rPr>
    </w:lvl>
    <w:lvl w:ilvl="3">
      <w:start w:val="0"/>
      <w:numFmt w:val="bullet"/>
      <w:lvlText w:val="•"/>
      <w:lvlJc w:val="left"/>
      <w:pPr>
        <w:ind w:left="3357" w:hanging="452"/>
      </w:pPr>
      <w:rPr>
        <w:rFonts w:hint="default"/>
        <w:lang w:val="en-US" w:eastAsia="zh-CN" w:bidi="ar-SA"/>
      </w:rPr>
    </w:lvl>
    <w:lvl w:ilvl="4">
      <w:start w:val="0"/>
      <w:numFmt w:val="bullet"/>
      <w:lvlText w:val="•"/>
      <w:lvlJc w:val="left"/>
      <w:pPr>
        <w:ind w:left="4250" w:hanging="452"/>
      </w:pPr>
      <w:rPr>
        <w:rFonts w:hint="default"/>
        <w:lang w:val="en-US" w:eastAsia="zh-CN" w:bidi="ar-SA"/>
      </w:rPr>
    </w:lvl>
    <w:lvl w:ilvl="5">
      <w:start w:val="0"/>
      <w:numFmt w:val="bullet"/>
      <w:lvlText w:val="•"/>
      <w:lvlJc w:val="left"/>
      <w:pPr>
        <w:ind w:left="5143" w:hanging="452"/>
      </w:pPr>
      <w:rPr>
        <w:rFonts w:hint="default"/>
        <w:lang w:val="en-US" w:eastAsia="zh-CN" w:bidi="ar-SA"/>
      </w:rPr>
    </w:lvl>
    <w:lvl w:ilvl="6">
      <w:start w:val="0"/>
      <w:numFmt w:val="bullet"/>
      <w:lvlText w:val="•"/>
      <w:lvlJc w:val="left"/>
      <w:pPr>
        <w:ind w:left="6035" w:hanging="452"/>
      </w:pPr>
      <w:rPr>
        <w:rFonts w:hint="default"/>
        <w:lang w:val="en-US" w:eastAsia="zh-CN" w:bidi="ar-SA"/>
      </w:rPr>
    </w:lvl>
    <w:lvl w:ilvl="7">
      <w:start w:val="0"/>
      <w:numFmt w:val="bullet"/>
      <w:lvlText w:val="•"/>
      <w:lvlJc w:val="left"/>
      <w:pPr>
        <w:ind w:left="6928" w:hanging="452"/>
      </w:pPr>
      <w:rPr>
        <w:rFonts w:hint="default"/>
        <w:lang w:val="en-US" w:eastAsia="zh-CN" w:bidi="ar-SA"/>
      </w:rPr>
    </w:lvl>
    <w:lvl w:ilvl="8">
      <w:start w:val="0"/>
      <w:numFmt w:val="bullet"/>
      <w:lvlText w:val="•"/>
      <w:lvlJc w:val="left"/>
      <w:pPr>
        <w:ind w:left="7821" w:hanging="452"/>
      </w:pPr>
      <w:rPr>
        <w:rFonts w:hint="default"/>
        <w:lang w:val="en-US" w:eastAsia="zh-CN" w:bidi="ar-SA"/>
      </w:rPr>
    </w:lvl>
  </w:abstractNum>
  <w:abstractNum w:abstractNumId="41">
    <w:multiLevelType w:val="hybridMultilevel"/>
    <w:lvl w:ilvl="0">
      <w:start w:val="1"/>
      <w:numFmt w:val="decimal"/>
      <w:lvlText w:val="(%1)."/>
      <w:lvlJc w:val="left"/>
      <w:pPr>
        <w:ind w:left="658" w:hanging="428"/>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1554" w:hanging="428"/>
      </w:pPr>
      <w:rPr>
        <w:rFonts w:hint="default"/>
        <w:lang w:val="en-US" w:eastAsia="zh-CN" w:bidi="ar-SA"/>
      </w:rPr>
    </w:lvl>
    <w:lvl w:ilvl="2">
      <w:start w:val="0"/>
      <w:numFmt w:val="bullet"/>
      <w:lvlText w:val="•"/>
      <w:lvlJc w:val="left"/>
      <w:pPr>
        <w:ind w:left="2449" w:hanging="428"/>
      </w:pPr>
      <w:rPr>
        <w:rFonts w:hint="default"/>
        <w:lang w:val="en-US" w:eastAsia="zh-CN" w:bidi="ar-SA"/>
      </w:rPr>
    </w:lvl>
    <w:lvl w:ilvl="3">
      <w:start w:val="0"/>
      <w:numFmt w:val="bullet"/>
      <w:lvlText w:val="•"/>
      <w:lvlJc w:val="left"/>
      <w:pPr>
        <w:ind w:left="3343" w:hanging="428"/>
      </w:pPr>
      <w:rPr>
        <w:rFonts w:hint="default"/>
        <w:lang w:val="en-US" w:eastAsia="zh-CN" w:bidi="ar-SA"/>
      </w:rPr>
    </w:lvl>
    <w:lvl w:ilvl="4">
      <w:start w:val="0"/>
      <w:numFmt w:val="bullet"/>
      <w:lvlText w:val="•"/>
      <w:lvlJc w:val="left"/>
      <w:pPr>
        <w:ind w:left="4238" w:hanging="428"/>
      </w:pPr>
      <w:rPr>
        <w:rFonts w:hint="default"/>
        <w:lang w:val="en-US" w:eastAsia="zh-CN" w:bidi="ar-SA"/>
      </w:rPr>
    </w:lvl>
    <w:lvl w:ilvl="5">
      <w:start w:val="0"/>
      <w:numFmt w:val="bullet"/>
      <w:lvlText w:val="•"/>
      <w:lvlJc w:val="left"/>
      <w:pPr>
        <w:ind w:left="5133" w:hanging="428"/>
      </w:pPr>
      <w:rPr>
        <w:rFonts w:hint="default"/>
        <w:lang w:val="en-US" w:eastAsia="zh-CN" w:bidi="ar-SA"/>
      </w:rPr>
    </w:lvl>
    <w:lvl w:ilvl="6">
      <w:start w:val="0"/>
      <w:numFmt w:val="bullet"/>
      <w:lvlText w:val="•"/>
      <w:lvlJc w:val="left"/>
      <w:pPr>
        <w:ind w:left="6027" w:hanging="428"/>
      </w:pPr>
      <w:rPr>
        <w:rFonts w:hint="default"/>
        <w:lang w:val="en-US" w:eastAsia="zh-CN" w:bidi="ar-SA"/>
      </w:rPr>
    </w:lvl>
    <w:lvl w:ilvl="7">
      <w:start w:val="0"/>
      <w:numFmt w:val="bullet"/>
      <w:lvlText w:val="•"/>
      <w:lvlJc w:val="left"/>
      <w:pPr>
        <w:ind w:left="6922" w:hanging="428"/>
      </w:pPr>
      <w:rPr>
        <w:rFonts w:hint="default"/>
        <w:lang w:val="en-US" w:eastAsia="zh-CN" w:bidi="ar-SA"/>
      </w:rPr>
    </w:lvl>
    <w:lvl w:ilvl="8">
      <w:start w:val="0"/>
      <w:numFmt w:val="bullet"/>
      <w:lvlText w:val="•"/>
      <w:lvlJc w:val="left"/>
      <w:pPr>
        <w:ind w:left="7817" w:hanging="428"/>
      </w:pPr>
      <w:rPr>
        <w:rFonts w:hint="default"/>
        <w:lang w:val="en-US" w:eastAsia="zh-CN" w:bidi="ar-SA"/>
      </w:rPr>
    </w:lvl>
  </w:abstractNum>
  <w:abstractNum w:abstractNumId="40">
    <w:multiLevelType w:val="hybridMultilevel"/>
    <w:lvl w:ilvl="0">
      <w:start w:val="1"/>
      <w:numFmt w:val="decimal"/>
      <w:lvlText w:val="(%1)."/>
      <w:lvlJc w:val="left"/>
      <w:pPr>
        <w:ind w:left="757" w:hanging="440"/>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884" w:hanging="440"/>
      </w:pPr>
      <w:rPr>
        <w:rFonts w:hint="default"/>
        <w:lang w:val="en-US" w:eastAsia="zh-CN" w:bidi="ar-SA"/>
      </w:rPr>
    </w:lvl>
    <w:lvl w:ilvl="2">
      <w:start w:val="0"/>
      <w:numFmt w:val="bullet"/>
      <w:lvlText w:val="•"/>
      <w:lvlJc w:val="left"/>
      <w:pPr>
        <w:ind w:left="1008" w:hanging="440"/>
      </w:pPr>
      <w:rPr>
        <w:rFonts w:hint="default"/>
        <w:lang w:val="en-US" w:eastAsia="zh-CN" w:bidi="ar-SA"/>
      </w:rPr>
    </w:lvl>
    <w:lvl w:ilvl="3">
      <w:start w:val="0"/>
      <w:numFmt w:val="bullet"/>
      <w:lvlText w:val="•"/>
      <w:lvlJc w:val="left"/>
      <w:pPr>
        <w:ind w:left="1132" w:hanging="440"/>
      </w:pPr>
      <w:rPr>
        <w:rFonts w:hint="default"/>
        <w:lang w:val="en-US" w:eastAsia="zh-CN" w:bidi="ar-SA"/>
      </w:rPr>
    </w:lvl>
    <w:lvl w:ilvl="4">
      <w:start w:val="0"/>
      <w:numFmt w:val="bullet"/>
      <w:lvlText w:val="•"/>
      <w:lvlJc w:val="left"/>
      <w:pPr>
        <w:ind w:left="1256" w:hanging="440"/>
      </w:pPr>
      <w:rPr>
        <w:rFonts w:hint="default"/>
        <w:lang w:val="en-US" w:eastAsia="zh-CN" w:bidi="ar-SA"/>
      </w:rPr>
    </w:lvl>
    <w:lvl w:ilvl="5">
      <w:start w:val="0"/>
      <w:numFmt w:val="bullet"/>
      <w:lvlText w:val="•"/>
      <w:lvlJc w:val="left"/>
      <w:pPr>
        <w:ind w:left="1380" w:hanging="440"/>
      </w:pPr>
      <w:rPr>
        <w:rFonts w:hint="default"/>
        <w:lang w:val="en-US" w:eastAsia="zh-CN" w:bidi="ar-SA"/>
      </w:rPr>
    </w:lvl>
    <w:lvl w:ilvl="6">
      <w:start w:val="0"/>
      <w:numFmt w:val="bullet"/>
      <w:lvlText w:val="•"/>
      <w:lvlJc w:val="left"/>
      <w:pPr>
        <w:ind w:left="1504" w:hanging="440"/>
      </w:pPr>
      <w:rPr>
        <w:rFonts w:hint="default"/>
        <w:lang w:val="en-US" w:eastAsia="zh-CN" w:bidi="ar-SA"/>
      </w:rPr>
    </w:lvl>
    <w:lvl w:ilvl="7">
      <w:start w:val="0"/>
      <w:numFmt w:val="bullet"/>
      <w:lvlText w:val="•"/>
      <w:lvlJc w:val="left"/>
      <w:pPr>
        <w:ind w:left="1629" w:hanging="440"/>
      </w:pPr>
      <w:rPr>
        <w:rFonts w:hint="default"/>
        <w:lang w:val="en-US" w:eastAsia="zh-CN" w:bidi="ar-SA"/>
      </w:rPr>
    </w:lvl>
    <w:lvl w:ilvl="8">
      <w:start w:val="0"/>
      <w:numFmt w:val="bullet"/>
      <w:lvlText w:val="•"/>
      <w:lvlJc w:val="left"/>
      <w:pPr>
        <w:ind w:left="1753" w:hanging="440"/>
      </w:pPr>
      <w:rPr>
        <w:rFonts w:hint="default"/>
        <w:lang w:val="en-US" w:eastAsia="zh-CN" w:bidi="ar-SA"/>
      </w:rPr>
    </w:lvl>
  </w:abstractNum>
  <w:abstractNum w:abstractNumId="39">
    <w:multiLevelType w:val="hybridMultilevel"/>
    <w:lvl w:ilvl="0">
      <w:start w:val="1"/>
      <w:numFmt w:val="decimal"/>
      <w:lvlText w:val="(%1)."/>
      <w:lvlJc w:val="left"/>
      <w:pPr>
        <w:ind w:left="648" w:hanging="428"/>
        <w:jc w:val="left"/>
      </w:pPr>
      <w:rPr>
        <w:rFonts w:hint="default" w:ascii="SimSun" w:hAnsi="SimSun" w:eastAsia="SimSun" w:cs="SimSun"/>
        <w:spacing w:val="0"/>
        <w:w w:val="99"/>
        <w:sz w:val="20"/>
        <w:szCs w:val="20"/>
        <w:lang w:val="en-US" w:eastAsia="zh-CN" w:bidi="ar-SA"/>
      </w:rPr>
    </w:lvl>
    <w:lvl w:ilvl="1">
      <w:start w:val="1"/>
      <w:numFmt w:val="decimal"/>
      <w:lvlText w:val="(%2)."/>
      <w:lvlJc w:val="left"/>
      <w:pPr>
        <w:ind w:left="766" w:hanging="440"/>
        <w:jc w:val="left"/>
      </w:pPr>
      <w:rPr>
        <w:rFonts w:hint="default" w:ascii="SimSun" w:hAnsi="SimSun" w:eastAsia="SimSun" w:cs="SimSun"/>
        <w:spacing w:val="0"/>
        <w:w w:val="99"/>
        <w:sz w:val="20"/>
        <w:szCs w:val="20"/>
        <w:lang w:val="en-US" w:eastAsia="zh-CN" w:bidi="ar-SA"/>
      </w:rPr>
    </w:lvl>
    <w:lvl w:ilvl="2">
      <w:start w:val="0"/>
      <w:numFmt w:val="bullet"/>
      <w:lvlText w:val="•"/>
      <w:lvlJc w:val="left"/>
      <w:pPr>
        <w:ind w:left="898" w:hanging="440"/>
      </w:pPr>
      <w:rPr>
        <w:rFonts w:hint="default"/>
        <w:lang w:val="en-US" w:eastAsia="zh-CN" w:bidi="ar-SA"/>
      </w:rPr>
    </w:lvl>
    <w:lvl w:ilvl="3">
      <w:start w:val="0"/>
      <w:numFmt w:val="bullet"/>
      <w:lvlText w:val="•"/>
      <w:lvlJc w:val="left"/>
      <w:pPr>
        <w:ind w:left="1037" w:hanging="440"/>
      </w:pPr>
      <w:rPr>
        <w:rFonts w:hint="default"/>
        <w:lang w:val="en-US" w:eastAsia="zh-CN" w:bidi="ar-SA"/>
      </w:rPr>
    </w:lvl>
    <w:lvl w:ilvl="4">
      <w:start w:val="0"/>
      <w:numFmt w:val="bullet"/>
      <w:lvlText w:val="•"/>
      <w:lvlJc w:val="left"/>
      <w:pPr>
        <w:ind w:left="1176" w:hanging="440"/>
      </w:pPr>
      <w:rPr>
        <w:rFonts w:hint="default"/>
        <w:lang w:val="en-US" w:eastAsia="zh-CN" w:bidi="ar-SA"/>
      </w:rPr>
    </w:lvl>
    <w:lvl w:ilvl="5">
      <w:start w:val="0"/>
      <w:numFmt w:val="bullet"/>
      <w:lvlText w:val="•"/>
      <w:lvlJc w:val="left"/>
      <w:pPr>
        <w:ind w:left="1315" w:hanging="440"/>
      </w:pPr>
      <w:rPr>
        <w:rFonts w:hint="default"/>
        <w:lang w:val="en-US" w:eastAsia="zh-CN" w:bidi="ar-SA"/>
      </w:rPr>
    </w:lvl>
    <w:lvl w:ilvl="6">
      <w:start w:val="0"/>
      <w:numFmt w:val="bullet"/>
      <w:lvlText w:val="•"/>
      <w:lvlJc w:val="left"/>
      <w:pPr>
        <w:ind w:left="1454" w:hanging="440"/>
      </w:pPr>
      <w:rPr>
        <w:rFonts w:hint="default"/>
        <w:lang w:val="en-US" w:eastAsia="zh-CN" w:bidi="ar-SA"/>
      </w:rPr>
    </w:lvl>
    <w:lvl w:ilvl="7">
      <w:start w:val="0"/>
      <w:numFmt w:val="bullet"/>
      <w:lvlText w:val="•"/>
      <w:lvlJc w:val="left"/>
      <w:pPr>
        <w:ind w:left="1593" w:hanging="440"/>
      </w:pPr>
      <w:rPr>
        <w:rFonts w:hint="default"/>
        <w:lang w:val="en-US" w:eastAsia="zh-CN" w:bidi="ar-SA"/>
      </w:rPr>
    </w:lvl>
    <w:lvl w:ilvl="8">
      <w:start w:val="0"/>
      <w:numFmt w:val="bullet"/>
      <w:lvlText w:val="•"/>
      <w:lvlJc w:val="left"/>
      <w:pPr>
        <w:ind w:left="1732" w:hanging="440"/>
      </w:pPr>
      <w:rPr>
        <w:rFonts w:hint="default"/>
        <w:lang w:val="en-US" w:eastAsia="zh-CN" w:bidi="ar-SA"/>
      </w:rPr>
    </w:lvl>
  </w:abstractNum>
  <w:abstractNum w:abstractNumId="38">
    <w:multiLevelType w:val="hybridMultilevel"/>
    <w:lvl w:ilvl="0">
      <w:start w:val="1"/>
      <w:numFmt w:val="decimal"/>
      <w:lvlText w:val="(%1)."/>
      <w:lvlJc w:val="left"/>
      <w:pPr>
        <w:ind w:left="648" w:hanging="428"/>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1560" w:hanging="428"/>
      </w:pPr>
      <w:rPr>
        <w:rFonts w:hint="default"/>
        <w:lang w:val="en-US" w:eastAsia="zh-CN" w:bidi="ar-SA"/>
      </w:rPr>
    </w:lvl>
    <w:lvl w:ilvl="2">
      <w:start w:val="0"/>
      <w:numFmt w:val="bullet"/>
      <w:lvlText w:val="•"/>
      <w:lvlJc w:val="left"/>
      <w:pPr>
        <w:ind w:left="2481" w:hanging="428"/>
      </w:pPr>
      <w:rPr>
        <w:rFonts w:hint="default"/>
        <w:lang w:val="en-US" w:eastAsia="zh-CN" w:bidi="ar-SA"/>
      </w:rPr>
    </w:lvl>
    <w:lvl w:ilvl="3">
      <w:start w:val="0"/>
      <w:numFmt w:val="bullet"/>
      <w:lvlText w:val="•"/>
      <w:lvlJc w:val="left"/>
      <w:pPr>
        <w:ind w:left="3401" w:hanging="428"/>
      </w:pPr>
      <w:rPr>
        <w:rFonts w:hint="default"/>
        <w:lang w:val="en-US" w:eastAsia="zh-CN" w:bidi="ar-SA"/>
      </w:rPr>
    </w:lvl>
    <w:lvl w:ilvl="4">
      <w:start w:val="0"/>
      <w:numFmt w:val="bullet"/>
      <w:lvlText w:val="•"/>
      <w:lvlJc w:val="left"/>
      <w:pPr>
        <w:ind w:left="4322" w:hanging="428"/>
      </w:pPr>
      <w:rPr>
        <w:rFonts w:hint="default"/>
        <w:lang w:val="en-US" w:eastAsia="zh-CN" w:bidi="ar-SA"/>
      </w:rPr>
    </w:lvl>
    <w:lvl w:ilvl="5">
      <w:start w:val="0"/>
      <w:numFmt w:val="bullet"/>
      <w:lvlText w:val="•"/>
      <w:lvlJc w:val="left"/>
      <w:pPr>
        <w:ind w:left="5243" w:hanging="428"/>
      </w:pPr>
      <w:rPr>
        <w:rFonts w:hint="default"/>
        <w:lang w:val="en-US" w:eastAsia="zh-CN" w:bidi="ar-SA"/>
      </w:rPr>
    </w:lvl>
    <w:lvl w:ilvl="6">
      <w:start w:val="0"/>
      <w:numFmt w:val="bullet"/>
      <w:lvlText w:val="•"/>
      <w:lvlJc w:val="left"/>
      <w:pPr>
        <w:ind w:left="6163" w:hanging="428"/>
      </w:pPr>
      <w:rPr>
        <w:rFonts w:hint="default"/>
        <w:lang w:val="en-US" w:eastAsia="zh-CN" w:bidi="ar-SA"/>
      </w:rPr>
    </w:lvl>
    <w:lvl w:ilvl="7">
      <w:start w:val="0"/>
      <w:numFmt w:val="bullet"/>
      <w:lvlText w:val="•"/>
      <w:lvlJc w:val="left"/>
      <w:pPr>
        <w:ind w:left="7084" w:hanging="428"/>
      </w:pPr>
      <w:rPr>
        <w:rFonts w:hint="default"/>
        <w:lang w:val="en-US" w:eastAsia="zh-CN" w:bidi="ar-SA"/>
      </w:rPr>
    </w:lvl>
    <w:lvl w:ilvl="8">
      <w:start w:val="0"/>
      <w:numFmt w:val="bullet"/>
      <w:lvlText w:val="•"/>
      <w:lvlJc w:val="left"/>
      <w:pPr>
        <w:ind w:left="8005" w:hanging="428"/>
      </w:pPr>
      <w:rPr>
        <w:rFonts w:hint="default"/>
        <w:lang w:val="en-US" w:eastAsia="zh-CN" w:bidi="ar-SA"/>
      </w:rPr>
    </w:lvl>
  </w:abstractNum>
  <w:abstractNum w:abstractNumId="37">
    <w:multiLevelType w:val="hybridMultilevel"/>
    <w:lvl w:ilvl="0">
      <w:start w:val="1"/>
      <w:numFmt w:val="decimal"/>
      <w:lvlText w:val="(%1)."/>
      <w:lvlJc w:val="left"/>
      <w:pPr>
        <w:ind w:left="664" w:hanging="428"/>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1534" w:hanging="428"/>
      </w:pPr>
      <w:rPr>
        <w:rFonts w:hint="default"/>
        <w:lang w:val="en-US" w:eastAsia="zh-CN" w:bidi="ar-SA"/>
      </w:rPr>
    </w:lvl>
    <w:lvl w:ilvl="2">
      <w:start w:val="0"/>
      <w:numFmt w:val="bullet"/>
      <w:lvlText w:val="•"/>
      <w:lvlJc w:val="left"/>
      <w:pPr>
        <w:ind w:left="2409" w:hanging="428"/>
      </w:pPr>
      <w:rPr>
        <w:rFonts w:hint="default"/>
        <w:lang w:val="en-US" w:eastAsia="zh-CN" w:bidi="ar-SA"/>
      </w:rPr>
    </w:lvl>
    <w:lvl w:ilvl="3">
      <w:start w:val="0"/>
      <w:numFmt w:val="bullet"/>
      <w:lvlText w:val="•"/>
      <w:lvlJc w:val="left"/>
      <w:pPr>
        <w:ind w:left="3283" w:hanging="428"/>
      </w:pPr>
      <w:rPr>
        <w:rFonts w:hint="default"/>
        <w:lang w:val="en-US" w:eastAsia="zh-CN" w:bidi="ar-SA"/>
      </w:rPr>
    </w:lvl>
    <w:lvl w:ilvl="4">
      <w:start w:val="0"/>
      <w:numFmt w:val="bullet"/>
      <w:lvlText w:val="•"/>
      <w:lvlJc w:val="left"/>
      <w:pPr>
        <w:ind w:left="4158" w:hanging="428"/>
      </w:pPr>
      <w:rPr>
        <w:rFonts w:hint="default"/>
        <w:lang w:val="en-US" w:eastAsia="zh-CN" w:bidi="ar-SA"/>
      </w:rPr>
    </w:lvl>
    <w:lvl w:ilvl="5">
      <w:start w:val="0"/>
      <w:numFmt w:val="bullet"/>
      <w:lvlText w:val="•"/>
      <w:lvlJc w:val="left"/>
      <w:pPr>
        <w:ind w:left="5033" w:hanging="428"/>
      </w:pPr>
      <w:rPr>
        <w:rFonts w:hint="default"/>
        <w:lang w:val="en-US" w:eastAsia="zh-CN" w:bidi="ar-SA"/>
      </w:rPr>
    </w:lvl>
    <w:lvl w:ilvl="6">
      <w:start w:val="0"/>
      <w:numFmt w:val="bullet"/>
      <w:lvlText w:val="•"/>
      <w:lvlJc w:val="left"/>
      <w:pPr>
        <w:ind w:left="5907" w:hanging="428"/>
      </w:pPr>
      <w:rPr>
        <w:rFonts w:hint="default"/>
        <w:lang w:val="en-US" w:eastAsia="zh-CN" w:bidi="ar-SA"/>
      </w:rPr>
    </w:lvl>
    <w:lvl w:ilvl="7">
      <w:start w:val="0"/>
      <w:numFmt w:val="bullet"/>
      <w:lvlText w:val="•"/>
      <w:lvlJc w:val="left"/>
      <w:pPr>
        <w:ind w:left="6782" w:hanging="428"/>
      </w:pPr>
      <w:rPr>
        <w:rFonts w:hint="default"/>
        <w:lang w:val="en-US" w:eastAsia="zh-CN" w:bidi="ar-SA"/>
      </w:rPr>
    </w:lvl>
    <w:lvl w:ilvl="8">
      <w:start w:val="0"/>
      <w:numFmt w:val="bullet"/>
      <w:lvlText w:val="•"/>
      <w:lvlJc w:val="left"/>
      <w:pPr>
        <w:ind w:left="7657" w:hanging="428"/>
      </w:pPr>
      <w:rPr>
        <w:rFonts w:hint="default"/>
        <w:lang w:val="en-US" w:eastAsia="zh-CN" w:bidi="ar-SA"/>
      </w:rPr>
    </w:lvl>
  </w:abstractNum>
  <w:abstractNum w:abstractNumId="36">
    <w:multiLevelType w:val="hybridMultilevel"/>
    <w:lvl w:ilvl="0">
      <w:start w:val="1"/>
      <w:numFmt w:val="decimal"/>
      <w:lvlText w:val="(%1)."/>
      <w:lvlJc w:val="left"/>
      <w:pPr>
        <w:ind w:left="664" w:hanging="428"/>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1534" w:hanging="428"/>
      </w:pPr>
      <w:rPr>
        <w:rFonts w:hint="default"/>
        <w:lang w:val="en-US" w:eastAsia="zh-CN" w:bidi="ar-SA"/>
      </w:rPr>
    </w:lvl>
    <w:lvl w:ilvl="2">
      <w:start w:val="0"/>
      <w:numFmt w:val="bullet"/>
      <w:lvlText w:val="•"/>
      <w:lvlJc w:val="left"/>
      <w:pPr>
        <w:ind w:left="2409" w:hanging="428"/>
      </w:pPr>
      <w:rPr>
        <w:rFonts w:hint="default"/>
        <w:lang w:val="en-US" w:eastAsia="zh-CN" w:bidi="ar-SA"/>
      </w:rPr>
    </w:lvl>
    <w:lvl w:ilvl="3">
      <w:start w:val="0"/>
      <w:numFmt w:val="bullet"/>
      <w:lvlText w:val="•"/>
      <w:lvlJc w:val="left"/>
      <w:pPr>
        <w:ind w:left="3283" w:hanging="428"/>
      </w:pPr>
      <w:rPr>
        <w:rFonts w:hint="default"/>
        <w:lang w:val="en-US" w:eastAsia="zh-CN" w:bidi="ar-SA"/>
      </w:rPr>
    </w:lvl>
    <w:lvl w:ilvl="4">
      <w:start w:val="0"/>
      <w:numFmt w:val="bullet"/>
      <w:lvlText w:val="•"/>
      <w:lvlJc w:val="left"/>
      <w:pPr>
        <w:ind w:left="4158" w:hanging="428"/>
      </w:pPr>
      <w:rPr>
        <w:rFonts w:hint="default"/>
        <w:lang w:val="en-US" w:eastAsia="zh-CN" w:bidi="ar-SA"/>
      </w:rPr>
    </w:lvl>
    <w:lvl w:ilvl="5">
      <w:start w:val="0"/>
      <w:numFmt w:val="bullet"/>
      <w:lvlText w:val="•"/>
      <w:lvlJc w:val="left"/>
      <w:pPr>
        <w:ind w:left="5033" w:hanging="428"/>
      </w:pPr>
      <w:rPr>
        <w:rFonts w:hint="default"/>
        <w:lang w:val="en-US" w:eastAsia="zh-CN" w:bidi="ar-SA"/>
      </w:rPr>
    </w:lvl>
    <w:lvl w:ilvl="6">
      <w:start w:val="0"/>
      <w:numFmt w:val="bullet"/>
      <w:lvlText w:val="•"/>
      <w:lvlJc w:val="left"/>
      <w:pPr>
        <w:ind w:left="5907" w:hanging="428"/>
      </w:pPr>
      <w:rPr>
        <w:rFonts w:hint="default"/>
        <w:lang w:val="en-US" w:eastAsia="zh-CN" w:bidi="ar-SA"/>
      </w:rPr>
    </w:lvl>
    <w:lvl w:ilvl="7">
      <w:start w:val="0"/>
      <w:numFmt w:val="bullet"/>
      <w:lvlText w:val="•"/>
      <w:lvlJc w:val="left"/>
      <w:pPr>
        <w:ind w:left="6782" w:hanging="428"/>
      </w:pPr>
      <w:rPr>
        <w:rFonts w:hint="default"/>
        <w:lang w:val="en-US" w:eastAsia="zh-CN" w:bidi="ar-SA"/>
      </w:rPr>
    </w:lvl>
    <w:lvl w:ilvl="8">
      <w:start w:val="0"/>
      <w:numFmt w:val="bullet"/>
      <w:lvlText w:val="•"/>
      <w:lvlJc w:val="left"/>
      <w:pPr>
        <w:ind w:left="7657" w:hanging="428"/>
      </w:pPr>
      <w:rPr>
        <w:rFonts w:hint="default"/>
        <w:lang w:val="en-US" w:eastAsia="zh-CN" w:bidi="ar-SA"/>
      </w:rPr>
    </w:lvl>
  </w:abstractNum>
  <w:abstractNum w:abstractNumId="35">
    <w:multiLevelType w:val="hybridMultilevel"/>
    <w:lvl w:ilvl="0">
      <w:start w:val="2"/>
      <w:numFmt w:val="decimal"/>
      <w:lvlText w:val="(%1)."/>
      <w:lvlJc w:val="left"/>
      <w:pPr>
        <w:ind w:left="664" w:hanging="428"/>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1534" w:hanging="428"/>
      </w:pPr>
      <w:rPr>
        <w:rFonts w:hint="default"/>
        <w:lang w:val="en-US" w:eastAsia="zh-CN" w:bidi="ar-SA"/>
      </w:rPr>
    </w:lvl>
    <w:lvl w:ilvl="2">
      <w:start w:val="0"/>
      <w:numFmt w:val="bullet"/>
      <w:lvlText w:val="•"/>
      <w:lvlJc w:val="left"/>
      <w:pPr>
        <w:ind w:left="2409" w:hanging="428"/>
      </w:pPr>
      <w:rPr>
        <w:rFonts w:hint="default"/>
        <w:lang w:val="en-US" w:eastAsia="zh-CN" w:bidi="ar-SA"/>
      </w:rPr>
    </w:lvl>
    <w:lvl w:ilvl="3">
      <w:start w:val="0"/>
      <w:numFmt w:val="bullet"/>
      <w:lvlText w:val="•"/>
      <w:lvlJc w:val="left"/>
      <w:pPr>
        <w:ind w:left="3283" w:hanging="428"/>
      </w:pPr>
      <w:rPr>
        <w:rFonts w:hint="default"/>
        <w:lang w:val="en-US" w:eastAsia="zh-CN" w:bidi="ar-SA"/>
      </w:rPr>
    </w:lvl>
    <w:lvl w:ilvl="4">
      <w:start w:val="0"/>
      <w:numFmt w:val="bullet"/>
      <w:lvlText w:val="•"/>
      <w:lvlJc w:val="left"/>
      <w:pPr>
        <w:ind w:left="4158" w:hanging="428"/>
      </w:pPr>
      <w:rPr>
        <w:rFonts w:hint="default"/>
        <w:lang w:val="en-US" w:eastAsia="zh-CN" w:bidi="ar-SA"/>
      </w:rPr>
    </w:lvl>
    <w:lvl w:ilvl="5">
      <w:start w:val="0"/>
      <w:numFmt w:val="bullet"/>
      <w:lvlText w:val="•"/>
      <w:lvlJc w:val="left"/>
      <w:pPr>
        <w:ind w:left="5033" w:hanging="428"/>
      </w:pPr>
      <w:rPr>
        <w:rFonts w:hint="default"/>
        <w:lang w:val="en-US" w:eastAsia="zh-CN" w:bidi="ar-SA"/>
      </w:rPr>
    </w:lvl>
    <w:lvl w:ilvl="6">
      <w:start w:val="0"/>
      <w:numFmt w:val="bullet"/>
      <w:lvlText w:val="•"/>
      <w:lvlJc w:val="left"/>
      <w:pPr>
        <w:ind w:left="5907" w:hanging="428"/>
      </w:pPr>
      <w:rPr>
        <w:rFonts w:hint="default"/>
        <w:lang w:val="en-US" w:eastAsia="zh-CN" w:bidi="ar-SA"/>
      </w:rPr>
    </w:lvl>
    <w:lvl w:ilvl="7">
      <w:start w:val="0"/>
      <w:numFmt w:val="bullet"/>
      <w:lvlText w:val="•"/>
      <w:lvlJc w:val="left"/>
      <w:pPr>
        <w:ind w:left="6782" w:hanging="428"/>
      </w:pPr>
      <w:rPr>
        <w:rFonts w:hint="default"/>
        <w:lang w:val="en-US" w:eastAsia="zh-CN" w:bidi="ar-SA"/>
      </w:rPr>
    </w:lvl>
    <w:lvl w:ilvl="8">
      <w:start w:val="0"/>
      <w:numFmt w:val="bullet"/>
      <w:lvlText w:val="•"/>
      <w:lvlJc w:val="left"/>
      <w:pPr>
        <w:ind w:left="7657" w:hanging="428"/>
      </w:pPr>
      <w:rPr>
        <w:rFonts w:hint="default"/>
        <w:lang w:val="en-US" w:eastAsia="zh-CN" w:bidi="ar-SA"/>
      </w:rPr>
    </w:lvl>
  </w:abstractNum>
  <w:abstractNum w:abstractNumId="34">
    <w:multiLevelType w:val="hybridMultilevel"/>
    <w:lvl w:ilvl="0">
      <w:start w:val="1"/>
      <w:numFmt w:val="decimal"/>
      <w:lvlText w:val="(%1)."/>
      <w:lvlJc w:val="left"/>
      <w:pPr>
        <w:ind w:left="664" w:hanging="428"/>
        <w:jc w:val="left"/>
      </w:pPr>
      <w:rPr>
        <w:rFonts w:hint="default" w:ascii="SimSun" w:hAnsi="SimSun" w:eastAsia="SimSun" w:cs="SimSun"/>
        <w:spacing w:val="0"/>
        <w:w w:val="99"/>
        <w:sz w:val="20"/>
        <w:szCs w:val="20"/>
        <w:lang w:val="en-US" w:eastAsia="zh-CN" w:bidi="ar-SA"/>
      </w:rPr>
    </w:lvl>
    <w:lvl w:ilvl="1">
      <w:start w:val="1"/>
      <w:numFmt w:val="decimal"/>
      <w:lvlText w:val="(%2)."/>
      <w:lvlJc w:val="left"/>
      <w:pPr>
        <w:ind w:left="782" w:hanging="440"/>
        <w:jc w:val="left"/>
      </w:pPr>
      <w:rPr>
        <w:rFonts w:hint="default" w:ascii="SimSun" w:hAnsi="SimSun" w:eastAsia="SimSun" w:cs="SimSun"/>
        <w:spacing w:val="0"/>
        <w:w w:val="99"/>
        <w:sz w:val="20"/>
        <w:szCs w:val="20"/>
        <w:lang w:val="en-US" w:eastAsia="zh-CN" w:bidi="ar-SA"/>
      </w:rPr>
    </w:lvl>
    <w:lvl w:ilvl="2">
      <w:start w:val="0"/>
      <w:numFmt w:val="bullet"/>
      <w:lvlText w:val="•"/>
      <w:lvlJc w:val="left"/>
      <w:pPr>
        <w:ind w:left="1185" w:hanging="440"/>
      </w:pPr>
      <w:rPr>
        <w:rFonts w:hint="default"/>
        <w:lang w:val="en-US" w:eastAsia="zh-CN" w:bidi="ar-SA"/>
      </w:rPr>
    </w:lvl>
    <w:lvl w:ilvl="3">
      <w:start w:val="0"/>
      <w:numFmt w:val="bullet"/>
      <w:lvlText w:val="•"/>
      <w:lvlJc w:val="left"/>
      <w:pPr>
        <w:ind w:left="1591" w:hanging="440"/>
      </w:pPr>
      <w:rPr>
        <w:rFonts w:hint="default"/>
        <w:lang w:val="en-US" w:eastAsia="zh-CN" w:bidi="ar-SA"/>
      </w:rPr>
    </w:lvl>
    <w:lvl w:ilvl="4">
      <w:start w:val="0"/>
      <w:numFmt w:val="bullet"/>
      <w:lvlText w:val="•"/>
      <w:lvlJc w:val="left"/>
      <w:pPr>
        <w:ind w:left="1997" w:hanging="440"/>
      </w:pPr>
      <w:rPr>
        <w:rFonts w:hint="default"/>
        <w:lang w:val="en-US" w:eastAsia="zh-CN" w:bidi="ar-SA"/>
      </w:rPr>
    </w:lvl>
    <w:lvl w:ilvl="5">
      <w:start w:val="0"/>
      <w:numFmt w:val="bullet"/>
      <w:lvlText w:val="•"/>
      <w:lvlJc w:val="left"/>
      <w:pPr>
        <w:ind w:left="2402" w:hanging="440"/>
      </w:pPr>
      <w:rPr>
        <w:rFonts w:hint="default"/>
        <w:lang w:val="en-US" w:eastAsia="zh-CN" w:bidi="ar-SA"/>
      </w:rPr>
    </w:lvl>
    <w:lvl w:ilvl="6">
      <w:start w:val="0"/>
      <w:numFmt w:val="bullet"/>
      <w:lvlText w:val="•"/>
      <w:lvlJc w:val="left"/>
      <w:pPr>
        <w:ind w:left="2808" w:hanging="440"/>
      </w:pPr>
      <w:rPr>
        <w:rFonts w:hint="default"/>
        <w:lang w:val="en-US" w:eastAsia="zh-CN" w:bidi="ar-SA"/>
      </w:rPr>
    </w:lvl>
    <w:lvl w:ilvl="7">
      <w:start w:val="0"/>
      <w:numFmt w:val="bullet"/>
      <w:lvlText w:val="•"/>
      <w:lvlJc w:val="left"/>
      <w:pPr>
        <w:ind w:left="3214" w:hanging="440"/>
      </w:pPr>
      <w:rPr>
        <w:rFonts w:hint="default"/>
        <w:lang w:val="en-US" w:eastAsia="zh-CN" w:bidi="ar-SA"/>
      </w:rPr>
    </w:lvl>
    <w:lvl w:ilvl="8">
      <w:start w:val="0"/>
      <w:numFmt w:val="bullet"/>
      <w:lvlText w:val="•"/>
      <w:lvlJc w:val="left"/>
      <w:pPr>
        <w:ind w:left="3619" w:hanging="440"/>
      </w:pPr>
      <w:rPr>
        <w:rFonts w:hint="default"/>
        <w:lang w:val="en-US" w:eastAsia="zh-CN" w:bidi="ar-SA"/>
      </w:rPr>
    </w:lvl>
  </w:abstractNum>
  <w:abstractNum w:abstractNumId="33">
    <w:multiLevelType w:val="hybridMultilevel"/>
    <w:lvl w:ilvl="0">
      <w:start w:val="8"/>
      <w:numFmt w:val="decimal"/>
      <w:lvlText w:val="(%1)."/>
      <w:lvlJc w:val="left"/>
      <w:pPr>
        <w:ind w:left="782" w:hanging="440"/>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1642" w:hanging="440"/>
      </w:pPr>
      <w:rPr>
        <w:rFonts w:hint="default"/>
        <w:lang w:val="en-US" w:eastAsia="zh-CN" w:bidi="ar-SA"/>
      </w:rPr>
    </w:lvl>
    <w:lvl w:ilvl="2">
      <w:start w:val="0"/>
      <w:numFmt w:val="bullet"/>
      <w:lvlText w:val="•"/>
      <w:lvlJc w:val="left"/>
      <w:pPr>
        <w:ind w:left="2505" w:hanging="440"/>
      </w:pPr>
      <w:rPr>
        <w:rFonts w:hint="default"/>
        <w:lang w:val="en-US" w:eastAsia="zh-CN" w:bidi="ar-SA"/>
      </w:rPr>
    </w:lvl>
    <w:lvl w:ilvl="3">
      <w:start w:val="0"/>
      <w:numFmt w:val="bullet"/>
      <w:lvlText w:val="•"/>
      <w:lvlJc w:val="left"/>
      <w:pPr>
        <w:ind w:left="3367" w:hanging="440"/>
      </w:pPr>
      <w:rPr>
        <w:rFonts w:hint="default"/>
        <w:lang w:val="en-US" w:eastAsia="zh-CN" w:bidi="ar-SA"/>
      </w:rPr>
    </w:lvl>
    <w:lvl w:ilvl="4">
      <w:start w:val="0"/>
      <w:numFmt w:val="bullet"/>
      <w:lvlText w:val="•"/>
      <w:lvlJc w:val="left"/>
      <w:pPr>
        <w:ind w:left="4230" w:hanging="440"/>
      </w:pPr>
      <w:rPr>
        <w:rFonts w:hint="default"/>
        <w:lang w:val="en-US" w:eastAsia="zh-CN" w:bidi="ar-SA"/>
      </w:rPr>
    </w:lvl>
    <w:lvl w:ilvl="5">
      <w:start w:val="0"/>
      <w:numFmt w:val="bullet"/>
      <w:lvlText w:val="•"/>
      <w:lvlJc w:val="left"/>
      <w:pPr>
        <w:ind w:left="5093" w:hanging="440"/>
      </w:pPr>
      <w:rPr>
        <w:rFonts w:hint="default"/>
        <w:lang w:val="en-US" w:eastAsia="zh-CN" w:bidi="ar-SA"/>
      </w:rPr>
    </w:lvl>
    <w:lvl w:ilvl="6">
      <w:start w:val="0"/>
      <w:numFmt w:val="bullet"/>
      <w:lvlText w:val="•"/>
      <w:lvlJc w:val="left"/>
      <w:pPr>
        <w:ind w:left="5955" w:hanging="440"/>
      </w:pPr>
      <w:rPr>
        <w:rFonts w:hint="default"/>
        <w:lang w:val="en-US" w:eastAsia="zh-CN" w:bidi="ar-SA"/>
      </w:rPr>
    </w:lvl>
    <w:lvl w:ilvl="7">
      <w:start w:val="0"/>
      <w:numFmt w:val="bullet"/>
      <w:lvlText w:val="•"/>
      <w:lvlJc w:val="left"/>
      <w:pPr>
        <w:ind w:left="6818" w:hanging="440"/>
      </w:pPr>
      <w:rPr>
        <w:rFonts w:hint="default"/>
        <w:lang w:val="en-US" w:eastAsia="zh-CN" w:bidi="ar-SA"/>
      </w:rPr>
    </w:lvl>
    <w:lvl w:ilvl="8">
      <w:start w:val="0"/>
      <w:numFmt w:val="bullet"/>
      <w:lvlText w:val="•"/>
      <w:lvlJc w:val="left"/>
      <w:pPr>
        <w:ind w:left="7681" w:hanging="440"/>
      </w:pPr>
      <w:rPr>
        <w:rFonts w:hint="default"/>
        <w:lang w:val="en-US" w:eastAsia="zh-CN" w:bidi="ar-SA"/>
      </w:rPr>
    </w:lvl>
  </w:abstractNum>
  <w:abstractNum w:abstractNumId="32">
    <w:multiLevelType w:val="hybridMultilevel"/>
    <w:lvl w:ilvl="0">
      <w:start w:val="3"/>
      <w:numFmt w:val="decimal"/>
      <w:lvlText w:val="(%1)."/>
      <w:lvlJc w:val="left"/>
      <w:pPr>
        <w:ind w:left="782" w:hanging="440"/>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1642" w:hanging="440"/>
      </w:pPr>
      <w:rPr>
        <w:rFonts w:hint="default"/>
        <w:lang w:val="en-US" w:eastAsia="zh-CN" w:bidi="ar-SA"/>
      </w:rPr>
    </w:lvl>
    <w:lvl w:ilvl="2">
      <w:start w:val="0"/>
      <w:numFmt w:val="bullet"/>
      <w:lvlText w:val="•"/>
      <w:lvlJc w:val="left"/>
      <w:pPr>
        <w:ind w:left="2505" w:hanging="440"/>
      </w:pPr>
      <w:rPr>
        <w:rFonts w:hint="default"/>
        <w:lang w:val="en-US" w:eastAsia="zh-CN" w:bidi="ar-SA"/>
      </w:rPr>
    </w:lvl>
    <w:lvl w:ilvl="3">
      <w:start w:val="0"/>
      <w:numFmt w:val="bullet"/>
      <w:lvlText w:val="•"/>
      <w:lvlJc w:val="left"/>
      <w:pPr>
        <w:ind w:left="3367" w:hanging="440"/>
      </w:pPr>
      <w:rPr>
        <w:rFonts w:hint="default"/>
        <w:lang w:val="en-US" w:eastAsia="zh-CN" w:bidi="ar-SA"/>
      </w:rPr>
    </w:lvl>
    <w:lvl w:ilvl="4">
      <w:start w:val="0"/>
      <w:numFmt w:val="bullet"/>
      <w:lvlText w:val="•"/>
      <w:lvlJc w:val="left"/>
      <w:pPr>
        <w:ind w:left="4230" w:hanging="440"/>
      </w:pPr>
      <w:rPr>
        <w:rFonts w:hint="default"/>
        <w:lang w:val="en-US" w:eastAsia="zh-CN" w:bidi="ar-SA"/>
      </w:rPr>
    </w:lvl>
    <w:lvl w:ilvl="5">
      <w:start w:val="0"/>
      <w:numFmt w:val="bullet"/>
      <w:lvlText w:val="•"/>
      <w:lvlJc w:val="left"/>
      <w:pPr>
        <w:ind w:left="5093" w:hanging="440"/>
      </w:pPr>
      <w:rPr>
        <w:rFonts w:hint="default"/>
        <w:lang w:val="en-US" w:eastAsia="zh-CN" w:bidi="ar-SA"/>
      </w:rPr>
    </w:lvl>
    <w:lvl w:ilvl="6">
      <w:start w:val="0"/>
      <w:numFmt w:val="bullet"/>
      <w:lvlText w:val="•"/>
      <w:lvlJc w:val="left"/>
      <w:pPr>
        <w:ind w:left="5955" w:hanging="440"/>
      </w:pPr>
      <w:rPr>
        <w:rFonts w:hint="default"/>
        <w:lang w:val="en-US" w:eastAsia="zh-CN" w:bidi="ar-SA"/>
      </w:rPr>
    </w:lvl>
    <w:lvl w:ilvl="7">
      <w:start w:val="0"/>
      <w:numFmt w:val="bullet"/>
      <w:lvlText w:val="•"/>
      <w:lvlJc w:val="left"/>
      <w:pPr>
        <w:ind w:left="6818" w:hanging="440"/>
      </w:pPr>
      <w:rPr>
        <w:rFonts w:hint="default"/>
        <w:lang w:val="en-US" w:eastAsia="zh-CN" w:bidi="ar-SA"/>
      </w:rPr>
    </w:lvl>
    <w:lvl w:ilvl="8">
      <w:start w:val="0"/>
      <w:numFmt w:val="bullet"/>
      <w:lvlText w:val="•"/>
      <w:lvlJc w:val="left"/>
      <w:pPr>
        <w:ind w:left="7681" w:hanging="440"/>
      </w:pPr>
      <w:rPr>
        <w:rFonts w:hint="default"/>
        <w:lang w:val="en-US" w:eastAsia="zh-CN" w:bidi="ar-SA"/>
      </w:rPr>
    </w:lvl>
  </w:abstractNum>
  <w:abstractNum w:abstractNumId="31">
    <w:multiLevelType w:val="hybridMultilevel"/>
    <w:lvl w:ilvl="0">
      <w:start w:val="1"/>
      <w:numFmt w:val="decimal"/>
      <w:lvlText w:val="(%1)."/>
      <w:lvlJc w:val="left"/>
      <w:pPr>
        <w:ind w:left="664" w:hanging="428"/>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780" w:hanging="428"/>
      </w:pPr>
      <w:rPr>
        <w:rFonts w:hint="default"/>
        <w:lang w:val="en-US" w:eastAsia="zh-CN" w:bidi="ar-SA"/>
      </w:rPr>
    </w:lvl>
    <w:lvl w:ilvl="2">
      <w:start w:val="0"/>
      <w:numFmt w:val="bullet"/>
      <w:lvlText w:val="•"/>
      <w:lvlJc w:val="left"/>
      <w:pPr>
        <w:ind w:left="1738" w:hanging="428"/>
      </w:pPr>
      <w:rPr>
        <w:rFonts w:hint="default"/>
        <w:lang w:val="en-US" w:eastAsia="zh-CN" w:bidi="ar-SA"/>
      </w:rPr>
    </w:lvl>
    <w:lvl w:ilvl="3">
      <w:start w:val="0"/>
      <w:numFmt w:val="bullet"/>
      <w:lvlText w:val="•"/>
      <w:lvlJc w:val="left"/>
      <w:pPr>
        <w:ind w:left="2696" w:hanging="428"/>
      </w:pPr>
      <w:rPr>
        <w:rFonts w:hint="default"/>
        <w:lang w:val="en-US" w:eastAsia="zh-CN" w:bidi="ar-SA"/>
      </w:rPr>
    </w:lvl>
    <w:lvl w:ilvl="4">
      <w:start w:val="0"/>
      <w:numFmt w:val="bullet"/>
      <w:lvlText w:val="•"/>
      <w:lvlJc w:val="left"/>
      <w:pPr>
        <w:ind w:left="3655" w:hanging="428"/>
      </w:pPr>
      <w:rPr>
        <w:rFonts w:hint="default"/>
        <w:lang w:val="en-US" w:eastAsia="zh-CN" w:bidi="ar-SA"/>
      </w:rPr>
    </w:lvl>
    <w:lvl w:ilvl="5">
      <w:start w:val="0"/>
      <w:numFmt w:val="bullet"/>
      <w:lvlText w:val="•"/>
      <w:lvlJc w:val="left"/>
      <w:pPr>
        <w:ind w:left="4613" w:hanging="428"/>
      </w:pPr>
      <w:rPr>
        <w:rFonts w:hint="default"/>
        <w:lang w:val="en-US" w:eastAsia="zh-CN" w:bidi="ar-SA"/>
      </w:rPr>
    </w:lvl>
    <w:lvl w:ilvl="6">
      <w:start w:val="0"/>
      <w:numFmt w:val="bullet"/>
      <w:lvlText w:val="•"/>
      <w:lvlJc w:val="left"/>
      <w:pPr>
        <w:ind w:left="5572" w:hanging="428"/>
      </w:pPr>
      <w:rPr>
        <w:rFonts w:hint="default"/>
        <w:lang w:val="en-US" w:eastAsia="zh-CN" w:bidi="ar-SA"/>
      </w:rPr>
    </w:lvl>
    <w:lvl w:ilvl="7">
      <w:start w:val="0"/>
      <w:numFmt w:val="bullet"/>
      <w:lvlText w:val="•"/>
      <w:lvlJc w:val="left"/>
      <w:pPr>
        <w:ind w:left="6530" w:hanging="428"/>
      </w:pPr>
      <w:rPr>
        <w:rFonts w:hint="default"/>
        <w:lang w:val="en-US" w:eastAsia="zh-CN" w:bidi="ar-SA"/>
      </w:rPr>
    </w:lvl>
    <w:lvl w:ilvl="8">
      <w:start w:val="0"/>
      <w:numFmt w:val="bullet"/>
      <w:lvlText w:val="•"/>
      <w:lvlJc w:val="left"/>
      <w:pPr>
        <w:ind w:left="7489" w:hanging="428"/>
      </w:pPr>
      <w:rPr>
        <w:rFonts w:hint="default"/>
        <w:lang w:val="en-US" w:eastAsia="zh-CN" w:bidi="ar-SA"/>
      </w:rPr>
    </w:lvl>
  </w:abstractNum>
  <w:abstractNum w:abstractNumId="30">
    <w:multiLevelType w:val="hybridMultilevel"/>
    <w:lvl w:ilvl="0">
      <w:start w:val="1"/>
      <w:numFmt w:val="decimal"/>
      <w:lvlText w:val="(%1)."/>
      <w:lvlJc w:val="left"/>
      <w:pPr>
        <w:ind w:left="676" w:hanging="440"/>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1552" w:hanging="440"/>
      </w:pPr>
      <w:rPr>
        <w:rFonts w:hint="default"/>
        <w:lang w:val="en-US" w:eastAsia="zh-CN" w:bidi="ar-SA"/>
      </w:rPr>
    </w:lvl>
    <w:lvl w:ilvl="2">
      <w:start w:val="0"/>
      <w:numFmt w:val="bullet"/>
      <w:lvlText w:val="•"/>
      <w:lvlJc w:val="left"/>
      <w:pPr>
        <w:ind w:left="2425" w:hanging="440"/>
      </w:pPr>
      <w:rPr>
        <w:rFonts w:hint="default"/>
        <w:lang w:val="en-US" w:eastAsia="zh-CN" w:bidi="ar-SA"/>
      </w:rPr>
    </w:lvl>
    <w:lvl w:ilvl="3">
      <w:start w:val="0"/>
      <w:numFmt w:val="bullet"/>
      <w:lvlText w:val="•"/>
      <w:lvlJc w:val="left"/>
      <w:pPr>
        <w:ind w:left="3297" w:hanging="440"/>
      </w:pPr>
      <w:rPr>
        <w:rFonts w:hint="default"/>
        <w:lang w:val="en-US" w:eastAsia="zh-CN" w:bidi="ar-SA"/>
      </w:rPr>
    </w:lvl>
    <w:lvl w:ilvl="4">
      <w:start w:val="0"/>
      <w:numFmt w:val="bullet"/>
      <w:lvlText w:val="•"/>
      <w:lvlJc w:val="left"/>
      <w:pPr>
        <w:ind w:left="4170" w:hanging="440"/>
      </w:pPr>
      <w:rPr>
        <w:rFonts w:hint="default"/>
        <w:lang w:val="en-US" w:eastAsia="zh-CN" w:bidi="ar-SA"/>
      </w:rPr>
    </w:lvl>
    <w:lvl w:ilvl="5">
      <w:start w:val="0"/>
      <w:numFmt w:val="bullet"/>
      <w:lvlText w:val="•"/>
      <w:lvlJc w:val="left"/>
      <w:pPr>
        <w:ind w:left="5043" w:hanging="440"/>
      </w:pPr>
      <w:rPr>
        <w:rFonts w:hint="default"/>
        <w:lang w:val="en-US" w:eastAsia="zh-CN" w:bidi="ar-SA"/>
      </w:rPr>
    </w:lvl>
    <w:lvl w:ilvl="6">
      <w:start w:val="0"/>
      <w:numFmt w:val="bullet"/>
      <w:lvlText w:val="•"/>
      <w:lvlJc w:val="left"/>
      <w:pPr>
        <w:ind w:left="5915" w:hanging="440"/>
      </w:pPr>
      <w:rPr>
        <w:rFonts w:hint="default"/>
        <w:lang w:val="en-US" w:eastAsia="zh-CN" w:bidi="ar-SA"/>
      </w:rPr>
    </w:lvl>
    <w:lvl w:ilvl="7">
      <w:start w:val="0"/>
      <w:numFmt w:val="bullet"/>
      <w:lvlText w:val="•"/>
      <w:lvlJc w:val="left"/>
      <w:pPr>
        <w:ind w:left="6788" w:hanging="440"/>
      </w:pPr>
      <w:rPr>
        <w:rFonts w:hint="default"/>
        <w:lang w:val="en-US" w:eastAsia="zh-CN" w:bidi="ar-SA"/>
      </w:rPr>
    </w:lvl>
    <w:lvl w:ilvl="8">
      <w:start w:val="0"/>
      <w:numFmt w:val="bullet"/>
      <w:lvlText w:val="•"/>
      <w:lvlJc w:val="left"/>
      <w:pPr>
        <w:ind w:left="7661" w:hanging="440"/>
      </w:pPr>
      <w:rPr>
        <w:rFonts w:hint="default"/>
        <w:lang w:val="en-US" w:eastAsia="zh-CN" w:bidi="ar-SA"/>
      </w:rPr>
    </w:lvl>
  </w:abstractNum>
  <w:abstractNum w:abstractNumId="29">
    <w:multiLevelType w:val="hybridMultilevel"/>
    <w:lvl w:ilvl="0">
      <w:start w:val="2"/>
      <w:numFmt w:val="decimal"/>
      <w:lvlText w:val="(%1)."/>
      <w:lvlJc w:val="left"/>
      <w:pPr>
        <w:ind w:left="664" w:hanging="428"/>
        <w:jc w:val="left"/>
      </w:pPr>
      <w:rPr>
        <w:rFonts w:hint="default"/>
        <w:spacing w:val="0"/>
        <w:w w:val="99"/>
        <w:lang w:val="en-US" w:eastAsia="zh-CN" w:bidi="ar-SA"/>
      </w:rPr>
    </w:lvl>
    <w:lvl w:ilvl="1">
      <w:start w:val="0"/>
      <w:numFmt w:val="bullet"/>
      <w:lvlText w:val="•"/>
      <w:lvlJc w:val="left"/>
      <w:pPr>
        <w:ind w:left="1534" w:hanging="428"/>
      </w:pPr>
      <w:rPr>
        <w:rFonts w:hint="default"/>
        <w:lang w:val="en-US" w:eastAsia="zh-CN" w:bidi="ar-SA"/>
      </w:rPr>
    </w:lvl>
    <w:lvl w:ilvl="2">
      <w:start w:val="0"/>
      <w:numFmt w:val="bullet"/>
      <w:lvlText w:val="•"/>
      <w:lvlJc w:val="left"/>
      <w:pPr>
        <w:ind w:left="2409" w:hanging="428"/>
      </w:pPr>
      <w:rPr>
        <w:rFonts w:hint="default"/>
        <w:lang w:val="en-US" w:eastAsia="zh-CN" w:bidi="ar-SA"/>
      </w:rPr>
    </w:lvl>
    <w:lvl w:ilvl="3">
      <w:start w:val="0"/>
      <w:numFmt w:val="bullet"/>
      <w:lvlText w:val="•"/>
      <w:lvlJc w:val="left"/>
      <w:pPr>
        <w:ind w:left="3283" w:hanging="428"/>
      </w:pPr>
      <w:rPr>
        <w:rFonts w:hint="default"/>
        <w:lang w:val="en-US" w:eastAsia="zh-CN" w:bidi="ar-SA"/>
      </w:rPr>
    </w:lvl>
    <w:lvl w:ilvl="4">
      <w:start w:val="0"/>
      <w:numFmt w:val="bullet"/>
      <w:lvlText w:val="•"/>
      <w:lvlJc w:val="left"/>
      <w:pPr>
        <w:ind w:left="4158" w:hanging="428"/>
      </w:pPr>
      <w:rPr>
        <w:rFonts w:hint="default"/>
        <w:lang w:val="en-US" w:eastAsia="zh-CN" w:bidi="ar-SA"/>
      </w:rPr>
    </w:lvl>
    <w:lvl w:ilvl="5">
      <w:start w:val="0"/>
      <w:numFmt w:val="bullet"/>
      <w:lvlText w:val="•"/>
      <w:lvlJc w:val="left"/>
      <w:pPr>
        <w:ind w:left="5033" w:hanging="428"/>
      </w:pPr>
      <w:rPr>
        <w:rFonts w:hint="default"/>
        <w:lang w:val="en-US" w:eastAsia="zh-CN" w:bidi="ar-SA"/>
      </w:rPr>
    </w:lvl>
    <w:lvl w:ilvl="6">
      <w:start w:val="0"/>
      <w:numFmt w:val="bullet"/>
      <w:lvlText w:val="•"/>
      <w:lvlJc w:val="left"/>
      <w:pPr>
        <w:ind w:left="5907" w:hanging="428"/>
      </w:pPr>
      <w:rPr>
        <w:rFonts w:hint="default"/>
        <w:lang w:val="en-US" w:eastAsia="zh-CN" w:bidi="ar-SA"/>
      </w:rPr>
    </w:lvl>
    <w:lvl w:ilvl="7">
      <w:start w:val="0"/>
      <w:numFmt w:val="bullet"/>
      <w:lvlText w:val="•"/>
      <w:lvlJc w:val="left"/>
      <w:pPr>
        <w:ind w:left="6782" w:hanging="428"/>
      </w:pPr>
      <w:rPr>
        <w:rFonts w:hint="default"/>
        <w:lang w:val="en-US" w:eastAsia="zh-CN" w:bidi="ar-SA"/>
      </w:rPr>
    </w:lvl>
    <w:lvl w:ilvl="8">
      <w:start w:val="0"/>
      <w:numFmt w:val="bullet"/>
      <w:lvlText w:val="•"/>
      <w:lvlJc w:val="left"/>
      <w:pPr>
        <w:ind w:left="7657" w:hanging="428"/>
      </w:pPr>
      <w:rPr>
        <w:rFonts w:hint="default"/>
        <w:lang w:val="en-US" w:eastAsia="zh-CN" w:bidi="ar-SA"/>
      </w:rPr>
    </w:lvl>
  </w:abstractNum>
  <w:abstractNum w:abstractNumId="28">
    <w:multiLevelType w:val="hybridMultilevel"/>
    <w:lvl w:ilvl="0">
      <w:start w:val="2"/>
      <w:numFmt w:val="decimal"/>
      <w:lvlText w:val="(%1)."/>
      <w:lvlJc w:val="left"/>
      <w:pPr>
        <w:ind w:left="664" w:hanging="428"/>
        <w:jc w:val="left"/>
      </w:pPr>
      <w:rPr>
        <w:rFonts w:hint="default"/>
        <w:w w:val="100"/>
        <w:lang w:val="en-US" w:eastAsia="zh-CN" w:bidi="ar-SA"/>
      </w:rPr>
    </w:lvl>
    <w:lvl w:ilvl="1">
      <w:start w:val="0"/>
      <w:numFmt w:val="bullet"/>
      <w:lvlText w:val="•"/>
      <w:lvlJc w:val="left"/>
      <w:pPr>
        <w:ind w:left="1534" w:hanging="428"/>
      </w:pPr>
      <w:rPr>
        <w:rFonts w:hint="default"/>
        <w:lang w:val="en-US" w:eastAsia="zh-CN" w:bidi="ar-SA"/>
      </w:rPr>
    </w:lvl>
    <w:lvl w:ilvl="2">
      <w:start w:val="0"/>
      <w:numFmt w:val="bullet"/>
      <w:lvlText w:val="•"/>
      <w:lvlJc w:val="left"/>
      <w:pPr>
        <w:ind w:left="2409" w:hanging="428"/>
      </w:pPr>
      <w:rPr>
        <w:rFonts w:hint="default"/>
        <w:lang w:val="en-US" w:eastAsia="zh-CN" w:bidi="ar-SA"/>
      </w:rPr>
    </w:lvl>
    <w:lvl w:ilvl="3">
      <w:start w:val="0"/>
      <w:numFmt w:val="bullet"/>
      <w:lvlText w:val="•"/>
      <w:lvlJc w:val="left"/>
      <w:pPr>
        <w:ind w:left="3283" w:hanging="428"/>
      </w:pPr>
      <w:rPr>
        <w:rFonts w:hint="default"/>
        <w:lang w:val="en-US" w:eastAsia="zh-CN" w:bidi="ar-SA"/>
      </w:rPr>
    </w:lvl>
    <w:lvl w:ilvl="4">
      <w:start w:val="0"/>
      <w:numFmt w:val="bullet"/>
      <w:lvlText w:val="•"/>
      <w:lvlJc w:val="left"/>
      <w:pPr>
        <w:ind w:left="4158" w:hanging="428"/>
      </w:pPr>
      <w:rPr>
        <w:rFonts w:hint="default"/>
        <w:lang w:val="en-US" w:eastAsia="zh-CN" w:bidi="ar-SA"/>
      </w:rPr>
    </w:lvl>
    <w:lvl w:ilvl="5">
      <w:start w:val="0"/>
      <w:numFmt w:val="bullet"/>
      <w:lvlText w:val="•"/>
      <w:lvlJc w:val="left"/>
      <w:pPr>
        <w:ind w:left="5033" w:hanging="428"/>
      </w:pPr>
      <w:rPr>
        <w:rFonts w:hint="default"/>
        <w:lang w:val="en-US" w:eastAsia="zh-CN" w:bidi="ar-SA"/>
      </w:rPr>
    </w:lvl>
    <w:lvl w:ilvl="6">
      <w:start w:val="0"/>
      <w:numFmt w:val="bullet"/>
      <w:lvlText w:val="•"/>
      <w:lvlJc w:val="left"/>
      <w:pPr>
        <w:ind w:left="5907" w:hanging="428"/>
      </w:pPr>
      <w:rPr>
        <w:rFonts w:hint="default"/>
        <w:lang w:val="en-US" w:eastAsia="zh-CN" w:bidi="ar-SA"/>
      </w:rPr>
    </w:lvl>
    <w:lvl w:ilvl="7">
      <w:start w:val="0"/>
      <w:numFmt w:val="bullet"/>
      <w:lvlText w:val="•"/>
      <w:lvlJc w:val="left"/>
      <w:pPr>
        <w:ind w:left="6782" w:hanging="428"/>
      </w:pPr>
      <w:rPr>
        <w:rFonts w:hint="default"/>
        <w:lang w:val="en-US" w:eastAsia="zh-CN" w:bidi="ar-SA"/>
      </w:rPr>
    </w:lvl>
    <w:lvl w:ilvl="8">
      <w:start w:val="0"/>
      <w:numFmt w:val="bullet"/>
      <w:lvlText w:val="•"/>
      <w:lvlJc w:val="left"/>
      <w:pPr>
        <w:ind w:left="7657" w:hanging="428"/>
      </w:pPr>
      <w:rPr>
        <w:rFonts w:hint="default"/>
        <w:lang w:val="en-US" w:eastAsia="zh-CN" w:bidi="ar-SA"/>
      </w:rPr>
    </w:lvl>
  </w:abstractNum>
  <w:abstractNum w:abstractNumId="27">
    <w:multiLevelType w:val="hybridMultilevel"/>
    <w:lvl w:ilvl="0">
      <w:start w:val="1"/>
      <w:numFmt w:val="decimal"/>
      <w:lvlText w:val="(%1)."/>
      <w:lvlJc w:val="left"/>
      <w:pPr>
        <w:ind w:left="660"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534" w:hanging="424"/>
      </w:pPr>
      <w:rPr>
        <w:rFonts w:hint="default"/>
        <w:lang w:val="en-US" w:eastAsia="zh-CN" w:bidi="ar-SA"/>
      </w:rPr>
    </w:lvl>
    <w:lvl w:ilvl="2">
      <w:start w:val="0"/>
      <w:numFmt w:val="bullet"/>
      <w:lvlText w:val="•"/>
      <w:lvlJc w:val="left"/>
      <w:pPr>
        <w:ind w:left="2409" w:hanging="424"/>
      </w:pPr>
      <w:rPr>
        <w:rFonts w:hint="default"/>
        <w:lang w:val="en-US" w:eastAsia="zh-CN" w:bidi="ar-SA"/>
      </w:rPr>
    </w:lvl>
    <w:lvl w:ilvl="3">
      <w:start w:val="0"/>
      <w:numFmt w:val="bullet"/>
      <w:lvlText w:val="•"/>
      <w:lvlJc w:val="left"/>
      <w:pPr>
        <w:ind w:left="3283" w:hanging="424"/>
      </w:pPr>
      <w:rPr>
        <w:rFonts w:hint="default"/>
        <w:lang w:val="en-US" w:eastAsia="zh-CN" w:bidi="ar-SA"/>
      </w:rPr>
    </w:lvl>
    <w:lvl w:ilvl="4">
      <w:start w:val="0"/>
      <w:numFmt w:val="bullet"/>
      <w:lvlText w:val="•"/>
      <w:lvlJc w:val="left"/>
      <w:pPr>
        <w:ind w:left="4158" w:hanging="424"/>
      </w:pPr>
      <w:rPr>
        <w:rFonts w:hint="default"/>
        <w:lang w:val="en-US" w:eastAsia="zh-CN" w:bidi="ar-SA"/>
      </w:rPr>
    </w:lvl>
    <w:lvl w:ilvl="5">
      <w:start w:val="0"/>
      <w:numFmt w:val="bullet"/>
      <w:lvlText w:val="•"/>
      <w:lvlJc w:val="left"/>
      <w:pPr>
        <w:ind w:left="5033" w:hanging="424"/>
      </w:pPr>
      <w:rPr>
        <w:rFonts w:hint="default"/>
        <w:lang w:val="en-US" w:eastAsia="zh-CN" w:bidi="ar-SA"/>
      </w:rPr>
    </w:lvl>
    <w:lvl w:ilvl="6">
      <w:start w:val="0"/>
      <w:numFmt w:val="bullet"/>
      <w:lvlText w:val="•"/>
      <w:lvlJc w:val="left"/>
      <w:pPr>
        <w:ind w:left="5907" w:hanging="424"/>
      </w:pPr>
      <w:rPr>
        <w:rFonts w:hint="default"/>
        <w:lang w:val="en-US" w:eastAsia="zh-CN" w:bidi="ar-SA"/>
      </w:rPr>
    </w:lvl>
    <w:lvl w:ilvl="7">
      <w:start w:val="0"/>
      <w:numFmt w:val="bullet"/>
      <w:lvlText w:val="•"/>
      <w:lvlJc w:val="left"/>
      <w:pPr>
        <w:ind w:left="6782" w:hanging="424"/>
      </w:pPr>
      <w:rPr>
        <w:rFonts w:hint="default"/>
        <w:lang w:val="en-US" w:eastAsia="zh-CN" w:bidi="ar-SA"/>
      </w:rPr>
    </w:lvl>
    <w:lvl w:ilvl="8">
      <w:start w:val="0"/>
      <w:numFmt w:val="bullet"/>
      <w:lvlText w:val="•"/>
      <w:lvlJc w:val="left"/>
      <w:pPr>
        <w:ind w:left="7657" w:hanging="424"/>
      </w:pPr>
      <w:rPr>
        <w:rFonts w:hint="default"/>
        <w:lang w:val="en-US" w:eastAsia="zh-CN" w:bidi="ar-SA"/>
      </w:rPr>
    </w:lvl>
  </w:abstractNum>
  <w:abstractNum w:abstractNumId="26">
    <w:multiLevelType w:val="hybridMultilevel"/>
    <w:lvl w:ilvl="0">
      <w:start w:val="1"/>
      <w:numFmt w:val="decimal"/>
      <w:lvlText w:val="%1."/>
      <w:lvlJc w:val="left"/>
      <w:pPr>
        <w:ind w:left="662" w:hanging="425"/>
        <w:jc w:val="left"/>
      </w:pPr>
      <w:rPr>
        <w:rFonts w:hint="default" w:ascii="SimSun" w:hAnsi="SimSun" w:eastAsia="SimSun" w:cs="SimSun"/>
        <w:spacing w:val="0"/>
        <w:w w:val="100"/>
        <w:sz w:val="24"/>
        <w:szCs w:val="24"/>
        <w:lang w:val="en-US" w:eastAsia="zh-CN" w:bidi="ar-SA"/>
      </w:rPr>
    </w:lvl>
    <w:lvl w:ilvl="1">
      <w:start w:val="0"/>
      <w:numFmt w:val="bullet"/>
      <w:lvlText w:val="•"/>
      <w:lvlJc w:val="left"/>
      <w:pPr>
        <w:ind w:left="1534" w:hanging="425"/>
      </w:pPr>
      <w:rPr>
        <w:rFonts w:hint="default"/>
        <w:lang w:val="en-US" w:eastAsia="zh-CN" w:bidi="ar-SA"/>
      </w:rPr>
    </w:lvl>
    <w:lvl w:ilvl="2">
      <w:start w:val="0"/>
      <w:numFmt w:val="bullet"/>
      <w:lvlText w:val="•"/>
      <w:lvlJc w:val="left"/>
      <w:pPr>
        <w:ind w:left="2409" w:hanging="425"/>
      </w:pPr>
      <w:rPr>
        <w:rFonts w:hint="default"/>
        <w:lang w:val="en-US" w:eastAsia="zh-CN" w:bidi="ar-SA"/>
      </w:rPr>
    </w:lvl>
    <w:lvl w:ilvl="3">
      <w:start w:val="0"/>
      <w:numFmt w:val="bullet"/>
      <w:lvlText w:val="•"/>
      <w:lvlJc w:val="left"/>
      <w:pPr>
        <w:ind w:left="3283" w:hanging="425"/>
      </w:pPr>
      <w:rPr>
        <w:rFonts w:hint="default"/>
        <w:lang w:val="en-US" w:eastAsia="zh-CN" w:bidi="ar-SA"/>
      </w:rPr>
    </w:lvl>
    <w:lvl w:ilvl="4">
      <w:start w:val="0"/>
      <w:numFmt w:val="bullet"/>
      <w:lvlText w:val="•"/>
      <w:lvlJc w:val="left"/>
      <w:pPr>
        <w:ind w:left="4158" w:hanging="425"/>
      </w:pPr>
      <w:rPr>
        <w:rFonts w:hint="default"/>
        <w:lang w:val="en-US" w:eastAsia="zh-CN" w:bidi="ar-SA"/>
      </w:rPr>
    </w:lvl>
    <w:lvl w:ilvl="5">
      <w:start w:val="0"/>
      <w:numFmt w:val="bullet"/>
      <w:lvlText w:val="•"/>
      <w:lvlJc w:val="left"/>
      <w:pPr>
        <w:ind w:left="5033" w:hanging="425"/>
      </w:pPr>
      <w:rPr>
        <w:rFonts w:hint="default"/>
        <w:lang w:val="en-US" w:eastAsia="zh-CN" w:bidi="ar-SA"/>
      </w:rPr>
    </w:lvl>
    <w:lvl w:ilvl="6">
      <w:start w:val="0"/>
      <w:numFmt w:val="bullet"/>
      <w:lvlText w:val="•"/>
      <w:lvlJc w:val="left"/>
      <w:pPr>
        <w:ind w:left="5907" w:hanging="425"/>
      </w:pPr>
      <w:rPr>
        <w:rFonts w:hint="default"/>
        <w:lang w:val="en-US" w:eastAsia="zh-CN" w:bidi="ar-SA"/>
      </w:rPr>
    </w:lvl>
    <w:lvl w:ilvl="7">
      <w:start w:val="0"/>
      <w:numFmt w:val="bullet"/>
      <w:lvlText w:val="•"/>
      <w:lvlJc w:val="left"/>
      <w:pPr>
        <w:ind w:left="6782" w:hanging="425"/>
      </w:pPr>
      <w:rPr>
        <w:rFonts w:hint="default"/>
        <w:lang w:val="en-US" w:eastAsia="zh-CN" w:bidi="ar-SA"/>
      </w:rPr>
    </w:lvl>
    <w:lvl w:ilvl="8">
      <w:start w:val="0"/>
      <w:numFmt w:val="bullet"/>
      <w:lvlText w:val="•"/>
      <w:lvlJc w:val="left"/>
      <w:pPr>
        <w:ind w:left="7657" w:hanging="425"/>
      </w:pPr>
      <w:rPr>
        <w:rFonts w:hint="default"/>
        <w:lang w:val="en-US" w:eastAsia="zh-CN" w:bidi="ar-SA"/>
      </w:rPr>
    </w:lvl>
  </w:abstractNum>
  <w:abstractNum w:abstractNumId="25">
    <w:multiLevelType w:val="hybridMultilevel"/>
    <w:lvl w:ilvl="0">
      <w:start w:val="2"/>
      <w:numFmt w:val="decimal"/>
      <w:lvlText w:val="(%1)."/>
      <w:lvlJc w:val="left"/>
      <w:pPr>
        <w:ind w:left="1077" w:hanging="840"/>
        <w:jc w:val="left"/>
      </w:pPr>
      <w:rPr>
        <w:rFonts w:hint="default" w:ascii="SimSun" w:hAnsi="SimSun" w:eastAsia="SimSun" w:cs="SimSun"/>
        <w:spacing w:val="0"/>
        <w:w w:val="100"/>
        <w:sz w:val="24"/>
        <w:szCs w:val="24"/>
        <w:lang w:val="en-US" w:eastAsia="zh-CN" w:bidi="ar-SA"/>
      </w:rPr>
    </w:lvl>
    <w:lvl w:ilvl="1">
      <w:start w:val="0"/>
      <w:numFmt w:val="bullet"/>
      <w:lvlText w:val="•"/>
      <w:lvlJc w:val="left"/>
      <w:pPr>
        <w:ind w:left="1912" w:hanging="840"/>
      </w:pPr>
      <w:rPr>
        <w:rFonts w:hint="default"/>
        <w:lang w:val="en-US" w:eastAsia="zh-CN" w:bidi="ar-SA"/>
      </w:rPr>
    </w:lvl>
    <w:lvl w:ilvl="2">
      <w:start w:val="0"/>
      <w:numFmt w:val="bullet"/>
      <w:lvlText w:val="•"/>
      <w:lvlJc w:val="left"/>
      <w:pPr>
        <w:ind w:left="2745" w:hanging="840"/>
      </w:pPr>
      <w:rPr>
        <w:rFonts w:hint="default"/>
        <w:lang w:val="en-US" w:eastAsia="zh-CN" w:bidi="ar-SA"/>
      </w:rPr>
    </w:lvl>
    <w:lvl w:ilvl="3">
      <w:start w:val="0"/>
      <w:numFmt w:val="bullet"/>
      <w:lvlText w:val="•"/>
      <w:lvlJc w:val="left"/>
      <w:pPr>
        <w:ind w:left="3577" w:hanging="840"/>
      </w:pPr>
      <w:rPr>
        <w:rFonts w:hint="default"/>
        <w:lang w:val="en-US" w:eastAsia="zh-CN" w:bidi="ar-SA"/>
      </w:rPr>
    </w:lvl>
    <w:lvl w:ilvl="4">
      <w:start w:val="0"/>
      <w:numFmt w:val="bullet"/>
      <w:lvlText w:val="•"/>
      <w:lvlJc w:val="left"/>
      <w:pPr>
        <w:ind w:left="4410" w:hanging="840"/>
      </w:pPr>
      <w:rPr>
        <w:rFonts w:hint="default"/>
        <w:lang w:val="en-US" w:eastAsia="zh-CN" w:bidi="ar-SA"/>
      </w:rPr>
    </w:lvl>
    <w:lvl w:ilvl="5">
      <w:start w:val="0"/>
      <w:numFmt w:val="bullet"/>
      <w:lvlText w:val="•"/>
      <w:lvlJc w:val="left"/>
      <w:pPr>
        <w:ind w:left="5243" w:hanging="840"/>
      </w:pPr>
      <w:rPr>
        <w:rFonts w:hint="default"/>
        <w:lang w:val="en-US" w:eastAsia="zh-CN" w:bidi="ar-SA"/>
      </w:rPr>
    </w:lvl>
    <w:lvl w:ilvl="6">
      <w:start w:val="0"/>
      <w:numFmt w:val="bullet"/>
      <w:lvlText w:val="•"/>
      <w:lvlJc w:val="left"/>
      <w:pPr>
        <w:ind w:left="6075" w:hanging="840"/>
      </w:pPr>
      <w:rPr>
        <w:rFonts w:hint="default"/>
        <w:lang w:val="en-US" w:eastAsia="zh-CN" w:bidi="ar-SA"/>
      </w:rPr>
    </w:lvl>
    <w:lvl w:ilvl="7">
      <w:start w:val="0"/>
      <w:numFmt w:val="bullet"/>
      <w:lvlText w:val="•"/>
      <w:lvlJc w:val="left"/>
      <w:pPr>
        <w:ind w:left="6908" w:hanging="840"/>
      </w:pPr>
      <w:rPr>
        <w:rFonts w:hint="default"/>
        <w:lang w:val="en-US" w:eastAsia="zh-CN" w:bidi="ar-SA"/>
      </w:rPr>
    </w:lvl>
    <w:lvl w:ilvl="8">
      <w:start w:val="0"/>
      <w:numFmt w:val="bullet"/>
      <w:lvlText w:val="•"/>
      <w:lvlJc w:val="left"/>
      <w:pPr>
        <w:ind w:left="7741" w:hanging="840"/>
      </w:pPr>
      <w:rPr>
        <w:rFonts w:hint="default"/>
        <w:lang w:val="en-US" w:eastAsia="zh-CN" w:bidi="ar-SA"/>
      </w:rPr>
    </w:lvl>
  </w:abstractNum>
  <w:abstractNum w:abstractNumId="24">
    <w:multiLevelType w:val="hybridMultilevel"/>
    <w:lvl w:ilvl="0">
      <w:start w:val="1"/>
      <w:numFmt w:val="decimal"/>
      <w:lvlText w:val="%1）"/>
      <w:lvlJc w:val="left"/>
      <w:pPr>
        <w:ind w:left="1050" w:hanging="394"/>
        <w:jc w:val="left"/>
      </w:pPr>
      <w:rPr>
        <w:rFonts w:hint="default" w:ascii="SimSun" w:hAnsi="SimSun" w:eastAsia="SimSun" w:cs="SimSun"/>
        <w:w w:val="100"/>
        <w:sz w:val="22"/>
        <w:szCs w:val="22"/>
        <w:lang w:val="en-US" w:eastAsia="zh-CN" w:bidi="ar-SA"/>
      </w:rPr>
    </w:lvl>
    <w:lvl w:ilvl="1">
      <w:start w:val="2"/>
      <w:numFmt w:val="decimal"/>
      <w:lvlText w:val="%2）"/>
      <w:lvlJc w:val="left"/>
      <w:pPr>
        <w:ind w:left="1395" w:hanging="318"/>
        <w:jc w:val="left"/>
      </w:pPr>
      <w:rPr>
        <w:rFonts w:hint="default" w:ascii="SimSun" w:hAnsi="SimSun" w:eastAsia="SimSun" w:cs="SimSun"/>
        <w:w w:val="100"/>
        <w:sz w:val="19"/>
        <w:szCs w:val="19"/>
        <w:lang w:val="en-US" w:eastAsia="zh-CN" w:bidi="ar-SA"/>
      </w:rPr>
    </w:lvl>
    <w:lvl w:ilvl="2">
      <w:start w:val="0"/>
      <w:numFmt w:val="bullet"/>
      <w:lvlText w:val="•"/>
      <w:lvlJc w:val="left"/>
      <w:pPr>
        <w:ind w:left="2278" w:hanging="318"/>
      </w:pPr>
      <w:rPr>
        <w:rFonts w:hint="default"/>
        <w:lang w:val="en-US" w:eastAsia="zh-CN" w:bidi="ar-SA"/>
      </w:rPr>
    </w:lvl>
    <w:lvl w:ilvl="3">
      <w:start w:val="0"/>
      <w:numFmt w:val="bullet"/>
      <w:lvlText w:val="•"/>
      <w:lvlJc w:val="left"/>
      <w:pPr>
        <w:ind w:left="3156" w:hanging="318"/>
      </w:pPr>
      <w:rPr>
        <w:rFonts w:hint="default"/>
        <w:lang w:val="en-US" w:eastAsia="zh-CN" w:bidi="ar-SA"/>
      </w:rPr>
    </w:lvl>
    <w:lvl w:ilvl="4">
      <w:start w:val="0"/>
      <w:numFmt w:val="bullet"/>
      <w:lvlText w:val="•"/>
      <w:lvlJc w:val="left"/>
      <w:pPr>
        <w:ind w:left="4035" w:hanging="318"/>
      </w:pPr>
      <w:rPr>
        <w:rFonts w:hint="default"/>
        <w:lang w:val="en-US" w:eastAsia="zh-CN" w:bidi="ar-SA"/>
      </w:rPr>
    </w:lvl>
    <w:lvl w:ilvl="5">
      <w:start w:val="0"/>
      <w:numFmt w:val="bullet"/>
      <w:lvlText w:val="•"/>
      <w:lvlJc w:val="left"/>
      <w:pPr>
        <w:ind w:left="4913" w:hanging="318"/>
      </w:pPr>
      <w:rPr>
        <w:rFonts w:hint="default"/>
        <w:lang w:val="en-US" w:eastAsia="zh-CN" w:bidi="ar-SA"/>
      </w:rPr>
    </w:lvl>
    <w:lvl w:ilvl="6">
      <w:start w:val="0"/>
      <w:numFmt w:val="bullet"/>
      <w:lvlText w:val="•"/>
      <w:lvlJc w:val="left"/>
      <w:pPr>
        <w:ind w:left="5792" w:hanging="318"/>
      </w:pPr>
      <w:rPr>
        <w:rFonts w:hint="default"/>
        <w:lang w:val="en-US" w:eastAsia="zh-CN" w:bidi="ar-SA"/>
      </w:rPr>
    </w:lvl>
    <w:lvl w:ilvl="7">
      <w:start w:val="0"/>
      <w:numFmt w:val="bullet"/>
      <w:lvlText w:val="•"/>
      <w:lvlJc w:val="left"/>
      <w:pPr>
        <w:ind w:left="6670" w:hanging="318"/>
      </w:pPr>
      <w:rPr>
        <w:rFonts w:hint="default"/>
        <w:lang w:val="en-US" w:eastAsia="zh-CN" w:bidi="ar-SA"/>
      </w:rPr>
    </w:lvl>
    <w:lvl w:ilvl="8">
      <w:start w:val="0"/>
      <w:numFmt w:val="bullet"/>
      <w:lvlText w:val="•"/>
      <w:lvlJc w:val="left"/>
      <w:pPr>
        <w:ind w:left="7549" w:hanging="318"/>
      </w:pPr>
      <w:rPr>
        <w:rFonts w:hint="default"/>
        <w:lang w:val="en-US" w:eastAsia="zh-CN" w:bidi="ar-SA"/>
      </w:rPr>
    </w:lvl>
  </w:abstractNum>
  <w:abstractNum w:abstractNumId="23">
    <w:multiLevelType w:val="hybridMultilevel"/>
    <w:lvl w:ilvl="0">
      <w:start w:val="1"/>
      <w:numFmt w:val="decimal"/>
      <w:lvlText w:val="(%1)."/>
      <w:lvlJc w:val="left"/>
      <w:pPr>
        <w:ind w:left="1077" w:hanging="840"/>
        <w:jc w:val="left"/>
      </w:pPr>
      <w:rPr>
        <w:rFonts w:hint="default" w:ascii="SimSun" w:hAnsi="SimSun" w:eastAsia="SimSun" w:cs="SimSun"/>
        <w:spacing w:val="0"/>
        <w:w w:val="100"/>
        <w:sz w:val="24"/>
        <w:szCs w:val="24"/>
        <w:lang w:val="en-US" w:eastAsia="zh-CN" w:bidi="ar-SA"/>
      </w:rPr>
    </w:lvl>
    <w:lvl w:ilvl="1">
      <w:start w:val="1"/>
      <w:numFmt w:val="decimal"/>
      <w:lvlText w:val="（%2）"/>
      <w:lvlJc w:val="left"/>
      <w:pPr>
        <w:ind w:left="1231" w:hanging="553"/>
        <w:jc w:val="left"/>
      </w:pPr>
      <w:rPr>
        <w:rFonts w:hint="default" w:ascii="SimSun" w:hAnsi="SimSun" w:eastAsia="SimSun" w:cs="SimSun"/>
        <w:spacing w:val="-1"/>
        <w:w w:val="100"/>
        <w:sz w:val="20"/>
        <w:szCs w:val="20"/>
        <w:lang w:val="en-US" w:eastAsia="zh-CN" w:bidi="ar-SA"/>
      </w:rPr>
    </w:lvl>
    <w:lvl w:ilvl="2">
      <w:start w:val="0"/>
      <w:numFmt w:val="bullet"/>
      <w:lvlText w:val="•"/>
      <w:lvlJc w:val="left"/>
      <w:pPr>
        <w:ind w:left="2147" w:hanging="553"/>
      </w:pPr>
      <w:rPr>
        <w:rFonts w:hint="default"/>
        <w:lang w:val="en-US" w:eastAsia="zh-CN" w:bidi="ar-SA"/>
      </w:rPr>
    </w:lvl>
    <w:lvl w:ilvl="3">
      <w:start w:val="0"/>
      <w:numFmt w:val="bullet"/>
      <w:lvlText w:val="•"/>
      <w:lvlJc w:val="left"/>
      <w:pPr>
        <w:ind w:left="3054" w:hanging="553"/>
      </w:pPr>
      <w:rPr>
        <w:rFonts w:hint="default"/>
        <w:lang w:val="en-US" w:eastAsia="zh-CN" w:bidi="ar-SA"/>
      </w:rPr>
    </w:lvl>
    <w:lvl w:ilvl="4">
      <w:start w:val="0"/>
      <w:numFmt w:val="bullet"/>
      <w:lvlText w:val="•"/>
      <w:lvlJc w:val="left"/>
      <w:pPr>
        <w:ind w:left="3962" w:hanging="553"/>
      </w:pPr>
      <w:rPr>
        <w:rFonts w:hint="default"/>
        <w:lang w:val="en-US" w:eastAsia="zh-CN" w:bidi="ar-SA"/>
      </w:rPr>
    </w:lvl>
    <w:lvl w:ilvl="5">
      <w:start w:val="0"/>
      <w:numFmt w:val="bullet"/>
      <w:lvlText w:val="•"/>
      <w:lvlJc w:val="left"/>
      <w:pPr>
        <w:ind w:left="4869" w:hanging="553"/>
      </w:pPr>
      <w:rPr>
        <w:rFonts w:hint="default"/>
        <w:lang w:val="en-US" w:eastAsia="zh-CN" w:bidi="ar-SA"/>
      </w:rPr>
    </w:lvl>
    <w:lvl w:ilvl="6">
      <w:start w:val="0"/>
      <w:numFmt w:val="bullet"/>
      <w:lvlText w:val="•"/>
      <w:lvlJc w:val="left"/>
      <w:pPr>
        <w:ind w:left="5776" w:hanging="553"/>
      </w:pPr>
      <w:rPr>
        <w:rFonts w:hint="default"/>
        <w:lang w:val="en-US" w:eastAsia="zh-CN" w:bidi="ar-SA"/>
      </w:rPr>
    </w:lvl>
    <w:lvl w:ilvl="7">
      <w:start w:val="0"/>
      <w:numFmt w:val="bullet"/>
      <w:lvlText w:val="•"/>
      <w:lvlJc w:val="left"/>
      <w:pPr>
        <w:ind w:left="6684" w:hanging="553"/>
      </w:pPr>
      <w:rPr>
        <w:rFonts w:hint="default"/>
        <w:lang w:val="en-US" w:eastAsia="zh-CN" w:bidi="ar-SA"/>
      </w:rPr>
    </w:lvl>
    <w:lvl w:ilvl="8">
      <w:start w:val="0"/>
      <w:numFmt w:val="bullet"/>
      <w:lvlText w:val="•"/>
      <w:lvlJc w:val="left"/>
      <w:pPr>
        <w:ind w:left="7591" w:hanging="553"/>
      </w:pPr>
      <w:rPr>
        <w:rFonts w:hint="default"/>
        <w:lang w:val="en-US" w:eastAsia="zh-CN" w:bidi="ar-SA"/>
      </w:rPr>
    </w:lvl>
  </w:abstractNum>
  <w:abstractNum w:abstractNumId="22">
    <w:multiLevelType w:val="hybridMultilevel"/>
    <w:lvl w:ilvl="0">
      <w:start w:val="1"/>
      <w:numFmt w:val="decimal"/>
      <w:lvlText w:val="(%1)."/>
      <w:lvlJc w:val="left"/>
      <w:pPr>
        <w:ind w:left="1077" w:hanging="840"/>
        <w:jc w:val="left"/>
      </w:pPr>
      <w:rPr>
        <w:rFonts w:hint="default" w:ascii="SimSun" w:hAnsi="SimSun" w:eastAsia="SimSun" w:cs="SimSun"/>
        <w:spacing w:val="0"/>
        <w:w w:val="100"/>
        <w:sz w:val="24"/>
        <w:szCs w:val="24"/>
        <w:lang w:val="en-US" w:eastAsia="zh-CN" w:bidi="ar-SA"/>
      </w:rPr>
    </w:lvl>
    <w:lvl w:ilvl="1">
      <w:start w:val="0"/>
      <w:numFmt w:val="bullet"/>
      <w:lvlText w:val="•"/>
      <w:lvlJc w:val="left"/>
      <w:pPr>
        <w:ind w:left="1912" w:hanging="840"/>
      </w:pPr>
      <w:rPr>
        <w:rFonts w:hint="default"/>
        <w:lang w:val="en-US" w:eastAsia="zh-CN" w:bidi="ar-SA"/>
      </w:rPr>
    </w:lvl>
    <w:lvl w:ilvl="2">
      <w:start w:val="0"/>
      <w:numFmt w:val="bullet"/>
      <w:lvlText w:val="•"/>
      <w:lvlJc w:val="left"/>
      <w:pPr>
        <w:ind w:left="2745" w:hanging="840"/>
      </w:pPr>
      <w:rPr>
        <w:rFonts w:hint="default"/>
        <w:lang w:val="en-US" w:eastAsia="zh-CN" w:bidi="ar-SA"/>
      </w:rPr>
    </w:lvl>
    <w:lvl w:ilvl="3">
      <w:start w:val="0"/>
      <w:numFmt w:val="bullet"/>
      <w:lvlText w:val="•"/>
      <w:lvlJc w:val="left"/>
      <w:pPr>
        <w:ind w:left="3577" w:hanging="840"/>
      </w:pPr>
      <w:rPr>
        <w:rFonts w:hint="default"/>
        <w:lang w:val="en-US" w:eastAsia="zh-CN" w:bidi="ar-SA"/>
      </w:rPr>
    </w:lvl>
    <w:lvl w:ilvl="4">
      <w:start w:val="0"/>
      <w:numFmt w:val="bullet"/>
      <w:lvlText w:val="•"/>
      <w:lvlJc w:val="left"/>
      <w:pPr>
        <w:ind w:left="4410" w:hanging="840"/>
      </w:pPr>
      <w:rPr>
        <w:rFonts w:hint="default"/>
        <w:lang w:val="en-US" w:eastAsia="zh-CN" w:bidi="ar-SA"/>
      </w:rPr>
    </w:lvl>
    <w:lvl w:ilvl="5">
      <w:start w:val="0"/>
      <w:numFmt w:val="bullet"/>
      <w:lvlText w:val="•"/>
      <w:lvlJc w:val="left"/>
      <w:pPr>
        <w:ind w:left="5243" w:hanging="840"/>
      </w:pPr>
      <w:rPr>
        <w:rFonts w:hint="default"/>
        <w:lang w:val="en-US" w:eastAsia="zh-CN" w:bidi="ar-SA"/>
      </w:rPr>
    </w:lvl>
    <w:lvl w:ilvl="6">
      <w:start w:val="0"/>
      <w:numFmt w:val="bullet"/>
      <w:lvlText w:val="•"/>
      <w:lvlJc w:val="left"/>
      <w:pPr>
        <w:ind w:left="6075" w:hanging="840"/>
      </w:pPr>
      <w:rPr>
        <w:rFonts w:hint="default"/>
        <w:lang w:val="en-US" w:eastAsia="zh-CN" w:bidi="ar-SA"/>
      </w:rPr>
    </w:lvl>
    <w:lvl w:ilvl="7">
      <w:start w:val="0"/>
      <w:numFmt w:val="bullet"/>
      <w:lvlText w:val="•"/>
      <w:lvlJc w:val="left"/>
      <w:pPr>
        <w:ind w:left="6908" w:hanging="840"/>
      </w:pPr>
      <w:rPr>
        <w:rFonts w:hint="default"/>
        <w:lang w:val="en-US" w:eastAsia="zh-CN" w:bidi="ar-SA"/>
      </w:rPr>
    </w:lvl>
    <w:lvl w:ilvl="8">
      <w:start w:val="0"/>
      <w:numFmt w:val="bullet"/>
      <w:lvlText w:val="•"/>
      <w:lvlJc w:val="left"/>
      <w:pPr>
        <w:ind w:left="7741" w:hanging="840"/>
      </w:pPr>
      <w:rPr>
        <w:rFonts w:hint="default"/>
        <w:lang w:val="en-US" w:eastAsia="zh-CN" w:bidi="ar-SA"/>
      </w:rPr>
    </w:lvl>
  </w:abstractNum>
  <w:abstractNum w:abstractNumId="21">
    <w:multiLevelType w:val="hybridMultilevel"/>
    <w:lvl w:ilvl="0">
      <w:start w:val="1"/>
      <w:numFmt w:val="decimal"/>
      <w:lvlText w:val="(%1)."/>
      <w:lvlJc w:val="left"/>
      <w:pPr>
        <w:ind w:left="664" w:hanging="428"/>
        <w:jc w:val="left"/>
      </w:pPr>
      <w:rPr>
        <w:rFonts w:hint="default"/>
        <w:w w:val="100"/>
        <w:lang w:val="en-US" w:eastAsia="zh-CN" w:bidi="ar-SA"/>
      </w:rPr>
    </w:lvl>
    <w:lvl w:ilvl="1">
      <w:start w:val="0"/>
      <w:numFmt w:val="bullet"/>
      <w:lvlText w:val="•"/>
      <w:lvlJc w:val="left"/>
      <w:pPr>
        <w:ind w:left="1534" w:hanging="428"/>
      </w:pPr>
      <w:rPr>
        <w:rFonts w:hint="default"/>
        <w:lang w:val="en-US" w:eastAsia="zh-CN" w:bidi="ar-SA"/>
      </w:rPr>
    </w:lvl>
    <w:lvl w:ilvl="2">
      <w:start w:val="0"/>
      <w:numFmt w:val="bullet"/>
      <w:lvlText w:val="•"/>
      <w:lvlJc w:val="left"/>
      <w:pPr>
        <w:ind w:left="2409" w:hanging="428"/>
      </w:pPr>
      <w:rPr>
        <w:rFonts w:hint="default"/>
        <w:lang w:val="en-US" w:eastAsia="zh-CN" w:bidi="ar-SA"/>
      </w:rPr>
    </w:lvl>
    <w:lvl w:ilvl="3">
      <w:start w:val="0"/>
      <w:numFmt w:val="bullet"/>
      <w:lvlText w:val="•"/>
      <w:lvlJc w:val="left"/>
      <w:pPr>
        <w:ind w:left="3283" w:hanging="428"/>
      </w:pPr>
      <w:rPr>
        <w:rFonts w:hint="default"/>
        <w:lang w:val="en-US" w:eastAsia="zh-CN" w:bidi="ar-SA"/>
      </w:rPr>
    </w:lvl>
    <w:lvl w:ilvl="4">
      <w:start w:val="0"/>
      <w:numFmt w:val="bullet"/>
      <w:lvlText w:val="•"/>
      <w:lvlJc w:val="left"/>
      <w:pPr>
        <w:ind w:left="4158" w:hanging="428"/>
      </w:pPr>
      <w:rPr>
        <w:rFonts w:hint="default"/>
        <w:lang w:val="en-US" w:eastAsia="zh-CN" w:bidi="ar-SA"/>
      </w:rPr>
    </w:lvl>
    <w:lvl w:ilvl="5">
      <w:start w:val="0"/>
      <w:numFmt w:val="bullet"/>
      <w:lvlText w:val="•"/>
      <w:lvlJc w:val="left"/>
      <w:pPr>
        <w:ind w:left="5033" w:hanging="428"/>
      </w:pPr>
      <w:rPr>
        <w:rFonts w:hint="default"/>
        <w:lang w:val="en-US" w:eastAsia="zh-CN" w:bidi="ar-SA"/>
      </w:rPr>
    </w:lvl>
    <w:lvl w:ilvl="6">
      <w:start w:val="0"/>
      <w:numFmt w:val="bullet"/>
      <w:lvlText w:val="•"/>
      <w:lvlJc w:val="left"/>
      <w:pPr>
        <w:ind w:left="5907" w:hanging="428"/>
      </w:pPr>
      <w:rPr>
        <w:rFonts w:hint="default"/>
        <w:lang w:val="en-US" w:eastAsia="zh-CN" w:bidi="ar-SA"/>
      </w:rPr>
    </w:lvl>
    <w:lvl w:ilvl="7">
      <w:start w:val="0"/>
      <w:numFmt w:val="bullet"/>
      <w:lvlText w:val="•"/>
      <w:lvlJc w:val="left"/>
      <w:pPr>
        <w:ind w:left="6782" w:hanging="428"/>
      </w:pPr>
      <w:rPr>
        <w:rFonts w:hint="default"/>
        <w:lang w:val="en-US" w:eastAsia="zh-CN" w:bidi="ar-SA"/>
      </w:rPr>
    </w:lvl>
    <w:lvl w:ilvl="8">
      <w:start w:val="0"/>
      <w:numFmt w:val="bullet"/>
      <w:lvlText w:val="•"/>
      <w:lvlJc w:val="left"/>
      <w:pPr>
        <w:ind w:left="7657" w:hanging="428"/>
      </w:pPr>
      <w:rPr>
        <w:rFonts w:hint="default"/>
        <w:lang w:val="en-US" w:eastAsia="zh-CN" w:bidi="ar-SA"/>
      </w:rPr>
    </w:lvl>
  </w:abstractNum>
  <w:abstractNum w:abstractNumId="20">
    <w:multiLevelType w:val="hybridMultilevel"/>
    <w:lvl w:ilvl="0">
      <w:start w:val="1"/>
      <w:numFmt w:val="decimal"/>
      <w:lvlText w:val="%1）"/>
      <w:lvlJc w:val="left"/>
      <w:pPr>
        <w:ind w:left="1008" w:hanging="333"/>
        <w:jc w:val="left"/>
      </w:pPr>
      <w:rPr>
        <w:rFonts w:hint="default" w:ascii="SimSun" w:hAnsi="SimSun" w:eastAsia="SimSun" w:cs="SimSun"/>
        <w:w w:val="100"/>
        <w:sz w:val="20"/>
        <w:szCs w:val="20"/>
        <w:lang w:val="en-US" w:eastAsia="zh-CN" w:bidi="ar-SA"/>
      </w:rPr>
    </w:lvl>
    <w:lvl w:ilvl="1">
      <w:start w:val="0"/>
      <w:numFmt w:val="bullet"/>
      <w:lvlText w:val="•"/>
      <w:lvlJc w:val="left"/>
      <w:pPr>
        <w:ind w:left="1840" w:hanging="333"/>
      </w:pPr>
      <w:rPr>
        <w:rFonts w:hint="default"/>
        <w:lang w:val="en-US" w:eastAsia="zh-CN" w:bidi="ar-SA"/>
      </w:rPr>
    </w:lvl>
    <w:lvl w:ilvl="2">
      <w:start w:val="0"/>
      <w:numFmt w:val="bullet"/>
      <w:lvlText w:val="•"/>
      <w:lvlJc w:val="left"/>
      <w:pPr>
        <w:ind w:left="2681" w:hanging="333"/>
      </w:pPr>
      <w:rPr>
        <w:rFonts w:hint="default"/>
        <w:lang w:val="en-US" w:eastAsia="zh-CN" w:bidi="ar-SA"/>
      </w:rPr>
    </w:lvl>
    <w:lvl w:ilvl="3">
      <w:start w:val="0"/>
      <w:numFmt w:val="bullet"/>
      <w:lvlText w:val="•"/>
      <w:lvlJc w:val="left"/>
      <w:pPr>
        <w:ind w:left="3521" w:hanging="333"/>
      </w:pPr>
      <w:rPr>
        <w:rFonts w:hint="default"/>
        <w:lang w:val="en-US" w:eastAsia="zh-CN" w:bidi="ar-SA"/>
      </w:rPr>
    </w:lvl>
    <w:lvl w:ilvl="4">
      <w:start w:val="0"/>
      <w:numFmt w:val="bullet"/>
      <w:lvlText w:val="•"/>
      <w:lvlJc w:val="left"/>
      <w:pPr>
        <w:ind w:left="4362" w:hanging="333"/>
      </w:pPr>
      <w:rPr>
        <w:rFonts w:hint="default"/>
        <w:lang w:val="en-US" w:eastAsia="zh-CN" w:bidi="ar-SA"/>
      </w:rPr>
    </w:lvl>
    <w:lvl w:ilvl="5">
      <w:start w:val="0"/>
      <w:numFmt w:val="bullet"/>
      <w:lvlText w:val="•"/>
      <w:lvlJc w:val="left"/>
      <w:pPr>
        <w:ind w:left="5203" w:hanging="333"/>
      </w:pPr>
      <w:rPr>
        <w:rFonts w:hint="default"/>
        <w:lang w:val="en-US" w:eastAsia="zh-CN" w:bidi="ar-SA"/>
      </w:rPr>
    </w:lvl>
    <w:lvl w:ilvl="6">
      <w:start w:val="0"/>
      <w:numFmt w:val="bullet"/>
      <w:lvlText w:val="•"/>
      <w:lvlJc w:val="left"/>
      <w:pPr>
        <w:ind w:left="6043" w:hanging="333"/>
      </w:pPr>
      <w:rPr>
        <w:rFonts w:hint="default"/>
        <w:lang w:val="en-US" w:eastAsia="zh-CN" w:bidi="ar-SA"/>
      </w:rPr>
    </w:lvl>
    <w:lvl w:ilvl="7">
      <w:start w:val="0"/>
      <w:numFmt w:val="bullet"/>
      <w:lvlText w:val="•"/>
      <w:lvlJc w:val="left"/>
      <w:pPr>
        <w:ind w:left="6884" w:hanging="333"/>
      </w:pPr>
      <w:rPr>
        <w:rFonts w:hint="default"/>
        <w:lang w:val="en-US" w:eastAsia="zh-CN" w:bidi="ar-SA"/>
      </w:rPr>
    </w:lvl>
    <w:lvl w:ilvl="8">
      <w:start w:val="0"/>
      <w:numFmt w:val="bullet"/>
      <w:lvlText w:val="•"/>
      <w:lvlJc w:val="left"/>
      <w:pPr>
        <w:ind w:left="7725" w:hanging="333"/>
      </w:pPr>
      <w:rPr>
        <w:rFonts w:hint="default"/>
        <w:lang w:val="en-US" w:eastAsia="zh-CN" w:bidi="ar-SA"/>
      </w:rPr>
    </w:lvl>
  </w:abstractNum>
  <w:abstractNum w:abstractNumId="19">
    <w:multiLevelType w:val="hybridMultilevel"/>
    <w:lvl w:ilvl="0">
      <w:start w:val="2"/>
      <w:numFmt w:val="decimal"/>
      <w:lvlText w:val="%1）"/>
      <w:lvlJc w:val="left"/>
      <w:pPr>
        <w:ind w:left="1008" w:hanging="333"/>
        <w:jc w:val="left"/>
      </w:pPr>
      <w:rPr>
        <w:rFonts w:hint="default" w:ascii="SimSun" w:hAnsi="SimSun" w:eastAsia="SimSun" w:cs="SimSun"/>
        <w:w w:val="100"/>
        <w:sz w:val="20"/>
        <w:szCs w:val="20"/>
        <w:lang w:val="en-US" w:eastAsia="zh-CN" w:bidi="ar-SA"/>
      </w:rPr>
    </w:lvl>
    <w:lvl w:ilvl="1">
      <w:start w:val="0"/>
      <w:numFmt w:val="bullet"/>
      <w:lvlText w:val="•"/>
      <w:lvlJc w:val="left"/>
      <w:pPr>
        <w:ind w:left="1840" w:hanging="333"/>
      </w:pPr>
      <w:rPr>
        <w:rFonts w:hint="default"/>
        <w:lang w:val="en-US" w:eastAsia="zh-CN" w:bidi="ar-SA"/>
      </w:rPr>
    </w:lvl>
    <w:lvl w:ilvl="2">
      <w:start w:val="0"/>
      <w:numFmt w:val="bullet"/>
      <w:lvlText w:val="•"/>
      <w:lvlJc w:val="left"/>
      <w:pPr>
        <w:ind w:left="2681" w:hanging="333"/>
      </w:pPr>
      <w:rPr>
        <w:rFonts w:hint="default"/>
        <w:lang w:val="en-US" w:eastAsia="zh-CN" w:bidi="ar-SA"/>
      </w:rPr>
    </w:lvl>
    <w:lvl w:ilvl="3">
      <w:start w:val="0"/>
      <w:numFmt w:val="bullet"/>
      <w:lvlText w:val="•"/>
      <w:lvlJc w:val="left"/>
      <w:pPr>
        <w:ind w:left="3521" w:hanging="333"/>
      </w:pPr>
      <w:rPr>
        <w:rFonts w:hint="default"/>
        <w:lang w:val="en-US" w:eastAsia="zh-CN" w:bidi="ar-SA"/>
      </w:rPr>
    </w:lvl>
    <w:lvl w:ilvl="4">
      <w:start w:val="0"/>
      <w:numFmt w:val="bullet"/>
      <w:lvlText w:val="•"/>
      <w:lvlJc w:val="left"/>
      <w:pPr>
        <w:ind w:left="4362" w:hanging="333"/>
      </w:pPr>
      <w:rPr>
        <w:rFonts w:hint="default"/>
        <w:lang w:val="en-US" w:eastAsia="zh-CN" w:bidi="ar-SA"/>
      </w:rPr>
    </w:lvl>
    <w:lvl w:ilvl="5">
      <w:start w:val="0"/>
      <w:numFmt w:val="bullet"/>
      <w:lvlText w:val="•"/>
      <w:lvlJc w:val="left"/>
      <w:pPr>
        <w:ind w:left="5203" w:hanging="333"/>
      </w:pPr>
      <w:rPr>
        <w:rFonts w:hint="default"/>
        <w:lang w:val="en-US" w:eastAsia="zh-CN" w:bidi="ar-SA"/>
      </w:rPr>
    </w:lvl>
    <w:lvl w:ilvl="6">
      <w:start w:val="0"/>
      <w:numFmt w:val="bullet"/>
      <w:lvlText w:val="•"/>
      <w:lvlJc w:val="left"/>
      <w:pPr>
        <w:ind w:left="6043" w:hanging="333"/>
      </w:pPr>
      <w:rPr>
        <w:rFonts w:hint="default"/>
        <w:lang w:val="en-US" w:eastAsia="zh-CN" w:bidi="ar-SA"/>
      </w:rPr>
    </w:lvl>
    <w:lvl w:ilvl="7">
      <w:start w:val="0"/>
      <w:numFmt w:val="bullet"/>
      <w:lvlText w:val="•"/>
      <w:lvlJc w:val="left"/>
      <w:pPr>
        <w:ind w:left="6884" w:hanging="333"/>
      </w:pPr>
      <w:rPr>
        <w:rFonts w:hint="default"/>
        <w:lang w:val="en-US" w:eastAsia="zh-CN" w:bidi="ar-SA"/>
      </w:rPr>
    </w:lvl>
    <w:lvl w:ilvl="8">
      <w:start w:val="0"/>
      <w:numFmt w:val="bullet"/>
      <w:lvlText w:val="•"/>
      <w:lvlJc w:val="left"/>
      <w:pPr>
        <w:ind w:left="7725" w:hanging="333"/>
      </w:pPr>
      <w:rPr>
        <w:rFonts w:hint="default"/>
        <w:lang w:val="en-US" w:eastAsia="zh-CN" w:bidi="ar-SA"/>
      </w:rPr>
    </w:lvl>
  </w:abstractNum>
  <w:abstractNum w:abstractNumId="18">
    <w:multiLevelType w:val="hybridMultilevel"/>
    <w:lvl w:ilvl="0">
      <w:start w:val="2"/>
      <w:numFmt w:val="decimal"/>
      <w:lvlText w:val="（%1）"/>
      <w:lvlJc w:val="left"/>
      <w:pPr>
        <w:ind w:left="1231" w:hanging="553"/>
        <w:jc w:val="left"/>
      </w:pPr>
      <w:rPr>
        <w:rFonts w:hint="default" w:ascii="SimSun" w:hAnsi="SimSun" w:eastAsia="SimSun" w:cs="SimSun"/>
        <w:spacing w:val="-1"/>
        <w:w w:val="100"/>
        <w:sz w:val="20"/>
        <w:szCs w:val="20"/>
        <w:lang w:val="en-US" w:eastAsia="zh-CN" w:bidi="ar-SA"/>
      </w:rPr>
    </w:lvl>
    <w:lvl w:ilvl="1">
      <w:start w:val="0"/>
      <w:numFmt w:val="bullet"/>
      <w:lvlText w:val="•"/>
      <w:lvlJc w:val="left"/>
      <w:pPr>
        <w:ind w:left="2056" w:hanging="553"/>
      </w:pPr>
      <w:rPr>
        <w:rFonts w:hint="default"/>
        <w:lang w:val="en-US" w:eastAsia="zh-CN" w:bidi="ar-SA"/>
      </w:rPr>
    </w:lvl>
    <w:lvl w:ilvl="2">
      <w:start w:val="0"/>
      <w:numFmt w:val="bullet"/>
      <w:lvlText w:val="•"/>
      <w:lvlJc w:val="left"/>
      <w:pPr>
        <w:ind w:left="2873" w:hanging="553"/>
      </w:pPr>
      <w:rPr>
        <w:rFonts w:hint="default"/>
        <w:lang w:val="en-US" w:eastAsia="zh-CN" w:bidi="ar-SA"/>
      </w:rPr>
    </w:lvl>
    <w:lvl w:ilvl="3">
      <w:start w:val="0"/>
      <w:numFmt w:val="bullet"/>
      <w:lvlText w:val="•"/>
      <w:lvlJc w:val="left"/>
      <w:pPr>
        <w:ind w:left="3689" w:hanging="553"/>
      </w:pPr>
      <w:rPr>
        <w:rFonts w:hint="default"/>
        <w:lang w:val="en-US" w:eastAsia="zh-CN" w:bidi="ar-SA"/>
      </w:rPr>
    </w:lvl>
    <w:lvl w:ilvl="4">
      <w:start w:val="0"/>
      <w:numFmt w:val="bullet"/>
      <w:lvlText w:val="•"/>
      <w:lvlJc w:val="left"/>
      <w:pPr>
        <w:ind w:left="4506" w:hanging="553"/>
      </w:pPr>
      <w:rPr>
        <w:rFonts w:hint="default"/>
        <w:lang w:val="en-US" w:eastAsia="zh-CN" w:bidi="ar-SA"/>
      </w:rPr>
    </w:lvl>
    <w:lvl w:ilvl="5">
      <w:start w:val="0"/>
      <w:numFmt w:val="bullet"/>
      <w:lvlText w:val="•"/>
      <w:lvlJc w:val="left"/>
      <w:pPr>
        <w:ind w:left="5323" w:hanging="553"/>
      </w:pPr>
      <w:rPr>
        <w:rFonts w:hint="default"/>
        <w:lang w:val="en-US" w:eastAsia="zh-CN" w:bidi="ar-SA"/>
      </w:rPr>
    </w:lvl>
    <w:lvl w:ilvl="6">
      <w:start w:val="0"/>
      <w:numFmt w:val="bullet"/>
      <w:lvlText w:val="•"/>
      <w:lvlJc w:val="left"/>
      <w:pPr>
        <w:ind w:left="6139" w:hanging="553"/>
      </w:pPr>
      <w:rPr>
        <w:rFonts w:hint="default"/>
        <w:lang w:val="en-US" w:eastAsia="zh-CN" w:bidi="ar-SA"/>
      </w:rPr>
    </w:lvl>
    <w:lvl w:ilvl="7">
      <w:start w:val="0"/>
      <w:numFmt w:val="bullet"/>
      <w:lvlText w:val="•"/>
      <w:lvlJc w:val="left"/>
      <w:pPr>
        <w:ind w:left="6956" w:hanging="553"/>
      </w:pPr>
      <w:rPr>
        <w:rFonts w:hint="default"/>
        <w:lang w:val="en-US" w:eastAsia="zh-CN" w:bidi="ar-SA"/>
      </w:rPr>
    </w:lvl>
    <w:lvl w:ilvl="8">
      <w:start w:val="0"/>
      <w:numFmt w:val="bullet"/>
      <w:lvlText w:val="•"/>
      <w:lvlJc w:val="left"/>
      <w:pPr>
        <w:ind w:left="7773" w:hanging="553"/>
      </w:pPr>
      <w:rPr>
        <w:rFonts w:hint="default"/>
        <w:lang w:val="en-US" w:eastAsia="zh-CN" w:bidi="ar-SA"/>
      </w:rPr>
    </w:lvl>
  </w:abstractNum>
  <w:abstractNum w:abstractNumId="17">
    <w:multiLevelType w:val="hybridMultilevel"/>
    <w:lvl w:ilvl="0">
      <w:start w:val="1"/>
      <w:numFmt w:val="decimal"/>
      <w:lvlText w:val="%1."/>
      <w:lvlJc w:val="left"/>
      <w:pPr>
        <w:ind w:left="662" w:hanging="425"/>
        <w:jc w:val="left"/>
      </w:pPr>
      <w:rPr>
        <w:rFonts w:hint="default" w:ascii="SimSun" w:hAnsi="SimSun" w:eastAsia="SimSun" w:cs="SimSun"/>
        <w:spacing w:val="0"/>
        <w:w w:val="100"/>
        <w:sz w:val="24"/>
        <w:szCs w:val="24"/>
        <w:lang w:val="en-US" w:eastAsia="zh-CN" w:bidi="ar-SA"/>
      </w:rPr>
    </w:lvl>
    <w:lvl w:ilvl="1">
      <w:start w:val="1"/>
      <w:numFmt w:val="decimal"/>
      <w:lvlText w:val="（%2）"/>
      <w:lvlJc w:val="left"/>
      <w:pPr>
        <w:ind w:left="1231" w:hanging="553"/>
        <w:jc w:val="left"/>
      </w:pPr>
      <w:rPr>
        <w:rFonts w:hint="default" w:ascii="SimSun" w:hAnsi="SimSun" w:eastAsia="SimSun" w:cs="SimSun"/>
        <w:spacing w:val="-1"/>
        <w:w w:val="100"/>
        <w:sz w:val="20"/>
        <w:szCs w:val="20"/>
        <w:lang w:val="en-US" w:eastAsia="zh-CN" w:bidi="ar-SA"/>
      </w:rPr>
    </w:lvl>
    <w:lvl w:ilvl="2">
      <w:start w:val="0"/>
      <w:numFmt w:val="bullet"/>
      <w:lvlText w:val="•"/>
      <w:lvlJc w:val="left"/>
      <w:pPr>
        <w:ind w:left="2147" w:hanging="553"/>
      </w:pPr>
      <w:rPr>
        <w:rFonts w:hint="default"/>
        <w:lang w:val="en-US" w:eastAsia="zh-CN" w:bidi="ar-SA"/>
      </w:rPr>
    </w:lvl>
    <w:lvl w:ilvl="3">
      <w:start w:val="0"/>
      <w:numFmt w:val="bullet"/>
      <w:lvlText w:val="•"/>
      <w:lvlJc w:val="left"/>
      <w:pPr>
        <w:ind w:left="3054" w:hanging="553"/>
      </w:pPr>
      <w:rPr>
        <w:rFonts w:hint="default"/>
        <w:lang w:val="en-US" w:eastAsia="zh-CN" w:bidi="ar-SA"/>
      </w:rPr>
    </w:lvl>
    <w:lvl w:ilvl="4">
      <w:start w:val="0"/>
      <w:numFmt w:val="bullet"/>
      <w:lvlText w:val="•"/>
      <w:lvlJc w:val="left"/>
      <w:pPr>
        <w:ind w:left="3962" w:hanging="553"/>
      </w:pPr>
      <w:rPr>
        <w:rFonts w:hint="default"/>
        <w:lang w:val="en-US" w:eastAsia="zh-CN" w:bidi="ar-SA"/>
      </w:rPr>
    </w:lvl>
    <w:lvl w:ilvl="5">
      <w:start w:val="0"/>
      <w:numFmt w:val="bullet"/>
      <w:lvlText w:val="•"/>
      <w:lvlJc w:val="left"/>
      <w:pPr>
        <w:ind w:left="4869" w:hanging="553"/>
      </w:pPr>
      <w:rPr>
        <w:rFonts w:hint="default"/>
        <w:lang w:val="en-US" w:eastAsia="zh-CN" w:bidi="ar-SA"/>
      </w:rPr>
    </w:lvl>
    <w:lvl w:ilvl="6">
      <w:start w:val="0"/>
      <w:numFmt w:val="bullet"/>
      <w:lvlText w:val="•"/>
      <w:lvlJc w:val="left"/>
      <w:pPr>
        <w:ind w:left="5776" w:hanging="553"/>
      </w:pPr>
      <w:rPr>
        <w:rFonts w:hint="default"/>
        <w:lang w:val="en-US" w:eastAsia="zh-CN" w:bidi="ar-SA"/>
      </w:rPr>
    </w:lvl>
    <w:lvl w:ilvl="7">
      <w:start w:val="0"/>
      <w:numFmt w:val="bullet"/>
      <w:lvlText w:val="•"/>
      <w:lvlJc w:val="left"/>
      <w:pPr>
        <w:ind w:left="6684" w:hanging="553"/>
      </w:pPr>
      <w:rPr>
        <w:rFonts w:hint="default"/>
        <w:lang w:val="en-US" w:eastAsia="zh-CN" w:bidi="ar-SA"/>
      </w:rPr>
    </w:lvl>
    <w:lvl w:ilvl="8">
      <w:start w:val="0"/>
      <w:numFmt w:val="bullet"/>
      <w:lvlText w:val="•"/>
      <w:lvlJc w:val="left"/>
      <w:pPr>
        <w:ind w:left="7591" w:hanging="553"/>
      </w:pPr>
      <w:rPr>
        <w:rFonts w:hint="default"/>
        <w:lang w:val="en-US" w:eastAsia="zh-CN" w:bidi="ar-SA"/>
      </w:rPr>
    </w:lvl>
  </w:abstractNum>
  <w:abstractNum w:abstractNumId="16">
    <w:multiLevelType w:val="hybridMultilevel"/>
    <w:lvl w:ilvl="0">
      <w:start w:val="1"/>
      <w:numFmt w:val="decimal"/>
      <w:lvlText w:val="%1."/>
      <w:lvlJc w:val="left"/>
      <w:pPr>
        <w:ind w:left="662" w:hanging="425"/>
        <w:jc w:val="left"/>
      </w:pPr>
      <w:rPr>
        <w:rFonts w:hint="default" w:ascii="SimSun" w:hAnsi="SimSun" w:eastAsia="SimSun" w:cs="SimSun"/>
        <w:spacing w:val="0"/>
        <w:w w:val="100"/>
        <w:sz w:val="24"/>
        <w:szCs w:val="24"/>
        <w:lang w:val="en-US" w:eastAsia="zh-CN" w:bidi="ar-SA"/>
      </w:rPr>
    </w:lvl>
    <w:lvl w:ilvl="1">
      <w:start w:val="0"/>
      <w:numFmt w:val="bullet"/>
      <w:lvlText w:val="•"/>
      <w:lvlJc w:val="left"/>
      <w:pPr>
        <w:ind w:left="1534" w:hanging="425"/>
      </w:pPr>
      <w:rPr>
        <w:rFonts w:hint="default"/>
        <w:lang w:val="en-US" w:eastAsia="zh-CN" w:bidi="ar-SA"/>
      </w:rPr>
    </w:lvl>
    <w:lvl w:ilvl="2">
      <w:start w:val="0"/>
      <w:numFmt w:val="bullet"/>
      <w:lvlText w:val="•"/>
      <w:lvlJc w:val="left"/>
      <w:pPr>
        <w:ind w:left="2409" w:hanging="425"/>
      </w:pPr>
      <w:rPr>
        <w:rFonts w:hint="default"/>
        <w:lang w:val="en-US" w:eastAsia="zh-CN" w:bidi="ar-SA"/>
      </w:rPr>
    </w:lvl>
    <w:lvl w:ilvl="3">
      <w:start w:val="0"/>
      <w:numFmt w:val="bullet"/>
      <w:lvlText w:val="•"/>
      <w:lvlJc w:val="left"/>
      <w:pPr>
        <w:ind w:left="3283" w:hanging="425"/>
      </w:pPr>
      <w:rPr>
        <w:rFonts w:hint="default"/>
        <w:lang w:val="en-US" w:eastAsia="zh-CN" w:bidi="ar-SA"/>
      </w:rPr>
    </w:lvl>
    <w:lvl w:ilvl="4">
      <w:start w:val="0"/>
      <w:numFmt w:val="bullet"/>
      <w:lvlText w:val="•"/>
      <w:lvlJc w:val="left"/>
      <w:pPr>
        <w:ind w:left="4158" w:hanging="425"/>
      </w:pPr>
      <w:rPr>
        <w:rFonts w:hint="default"/>
        <w:lang w:val="en-US" w:eastAsia="zh-CN" w:bidi="ar-SA"/>
      </w:rPr>
    </w:lvl>
    <w:lvl w:ilvl="5">
      <w:start w:val="0"/>
      <w:numFmt w:val="bullet"/>
      <w:lvlText w:val="•"/>
      <w:lvlJc w:val="left"/>
      <w:pPr>
        <w:ind w:left="5033" w:hanging="425"/>
      </w:pPr>
      <w:rPr>
        <w:rFonts w:hint="default"/>
        <w:lang w:val="en-US" w:eastAsia="zh-CN" w:bidi="ar-SA"/>
      </w:rPr>
    </w:lvl>
    <w:lvl w:ilvl="6">
      <w:start w:val="0"/>
      <w:numFmt w:val="bullet"/>
      <w:lvlText w:val="•"/>
      <w:lvlJc w:val="left"/>
      <w:pPr>
        <w:ind w:left="5907" w:hanging="425"/>
      </w:pPr>
      <w:rPr>
        <w:rFonts w:hint="default"/>
        <w:lang w:val="en-US" w:eastAsia="zh-CN" w:bidi="ar-SA"/>
      </w:rPr>
    </w:lvl>
    <w:lvl w:ilvl="7">
      <w:start w:val="0"/>
      <w:numFmt w:val="bullet"/>
      <w:lvlText w:val="•"/>
      <w:lvlJc w:val="left"/>
      <w:pPr>
        <w:ind w:left="6782" w:hanging="425"/>
      </w:pPr>
      <w:rPr>
        <w:rFonts w:hint="default"/>
        <w:lang w:val="en-US" w:eastAsia="zh-CN" w:bidi="ar-SA"/>
      </w:rPr>
    </w:lvl>
    <w:lvl w:ilvl="8">
      <w:start w:val="0"/>
      <w:numFmt w:val="bullet"/>
      <w:lvlText w:val="•"/>
      <w:lvlJc w:val="left"/>
      <w:pPr>
        <w:ind w:left="7657" w:hanging="425"/>
      </w:pPr>
      <w:rPr>
        <w:rFonts w:hint="default"/>
        <w:lang w:val="en-US" w:eastAsia="zh-CN" w:bidi="ar-SA"/>
      </w:rPr>
    </w:lvl>
  </w:abstractNum>
  <w:abstractNum w:abstractNumId="15">
    <w:multiLevelType w:val="hybridMultilevel"/>
    <w:lvl w:ilvl="0">
      <w:start w:val="3"/>
      <w:numFmt w:val="decimal"/>
      <w:lvlText w:val="（%1）"/>
      <w:lvlJc w:val="left"/>
      <w:pPr>
        <w:ind w:left="105" w:hanging="553"/>
        <w:jc w:val="left"/>
      </w:pPr>
      <w:rPr>
        <w:rFonts w:hint="default" w:ascii="SimSun" w:hAnsi="SimSun" w:eastAsia="SimSun" w:cs="SimSun"/>
        <w:spacing w:val="-97"/>
        <w:w w:val="100"/>
        <w:sz w:val="20"/>
        <w:szCs w:val="20"/>
        <w:lang w:val="en-US" w:eastAsia="zh-CN" w:bidi="ar-SA"/>
      </w:rPr>
    </w:lvl>
    <w:lvl w:ilvl="1">
      <w:start w:val="0"/>
      <w:numFmt w:val="bullet"/>
      <w:lvlText w:val="•"/>
      <w:lvlJc w:val="left"/>
      <w:pPr>
        <w:ind w:left="596" w:hanging="553"/>
      </w:pPr>
      <w:rPr>
        <w:rFonts w:hint="default"/>
        <w:lang w:val="en-US" w:eastAsia="zh-CN" w:bidi="ar-SA"/>
      </w:rPr>
    </w:lvl>
    <w:lvl w:ilvl="2">
      <w:start w:val="0"/>
      <w:numFmt w:val="bullet"/>
      <w:lvlText w:val="•"/>
      <w:lvlJc w:val="left"/>
      <w:pPr>
        <w:ind w:left="1092" w:hanging="553"/>
      </w:pPr>
      <w:rPr>
        <w:rFonts w:hint="default"/>
        <w:lang w:val="en-US" w:eastAsia="zh-CN" w:bidi="ar-SA"/>
      </w:rPr>
    </w:lvl>
    <w:lvl w:ilvl="3">
      <w:start w:val="0"/>
      <w:numFmt w:val="bullet"/>
      <w:lvlText w:val="•"/>
      <w:lvlJc w:val="left"/>
      <w:pPr>
        <w:ind w:left="1588" w:hanging="553"/>
      </w:pPr>
      <w:rPr>
        <w:rFonts w:hint="default"/>
        <w:lang w:val="en-US" w:eastAsia="zh-CN" w:bidi="ar-SA"/>
      </w:rPr>
    </w:lvl>
    <w:lvl w:ilvl="4">
      <w:start w:val="0"/>
      <w:numFmt w:val="bullet"/>
      <w:lvlText w:val="•"/>
      <w:lvlJc w:val="left"/>
      <w:pPr>
        <w:ind w:left="2084" w:hanging="553"/>
      </w:pPr>
      <w:rPr>
        <w:rFonts w:hint="default"/>
        <w:lang w:val="en-US" w:eastAsia="zh-CN" w:bidi="ar-SA"/>
      </w:rPr>
    </w:lvl>
    <w:lvl w:ilvl="5">
      <w:start w:val="0"/>
      <w:numFmt w:val="bullet"/>
      <w:lvlText w:val="•"/>
      <w:lvlJc w:val="left"/>
      <w:pPr>
        <w:ind w:left="2581" w:hanging="553"/>
      </w:pPr>
      <w:rPr>
        <w:rFonts w:hint="default"/>
        <w:lang w:val="en-US" w:eastAsia="zh-CN" w:bidi="ar-SA"/>
      </w:rPr>
    </w:lvl>
    <w:lvl w:ilvl="6">
      <w:start w:val="0"/>
      <w:numFmt w:val="bullet"/>
      <w:lvlText w:val="•"/>
      <w:lvlJc w:val="left"/>
      <w:pPr>
        <w:ind w:left="3077" w:hanging="553"/>
      </w:pPr>
      <w:rPr>
        <w:rFonts w:hint="default"/>
        <w:lang w:val="en-US" w:eastAsia="zh-CN" w:bidi="ar-SA"/>
      </w:rPr>
    </w:lvl>
    <w:lvl w:ilvl="7">
      <w:start w:val="0"/>
      <w:numFmt w:val="bullet"/>
      <w:lvlText w:val="•"/>
      <w:lvlJc w:val="left"/>
      <w:pPr>
        <w:ind w:left="3573" w:hanging="553"/>
      </w:pPr>
      <w:rPr>
        <w:rFonts w:hint="default"/>
        <w:lang w:val="en-US" w:eastAsia="zh-CN" w:bidi="ar-SA"/>
      </w:rPr>
    </w:lvl>
    <w:lvl w:ilvl="8">
      <w:start w:val="0"/>
      <w:numFmt w:val="bullet"/>
      <w:lvlText w:val="•"/>
      <w:lvlJc w:val="left"/>
      <w:pPr>
        <w:ind w:left="4069" w:hanging="553"/>
      </w:pPr>
      <w:rPr>
        <w:rFonts w:hint="default"/>
        <w:lang w:val="en-US" w:eastAsia="zh-CN" w:bidi="ar-SA"/>
      </w:rPr>
    </w:lvl>
  </w:abstractNum>
  <w:abstractNum w:abstractNumId="14">
    <w:multiLevelType w:val="hybridMultilevel"/>
    <w:lvl w:ilvl="0">
      <w:start w:val="1"/>
      <w:numFmt w:val="decimal"/>
      <w:lvlText w:val="（%1）"/>
      <w:lvlJc w:val="left"/>
      <w:pPr>
        <w:ind w:left="105" w:hanging="553"/>
        <w:jc w:val="left"/>
      </w:pPr>
      <w:rPr>
        <w:rFonts w:hint="default" w:ascii="SimSun" w:hAnsi="SimSun" w:eastAsia="SimSun" w:cs="SimSun"/>
        <w:w w:val="100"/>
        <w:sz w:val="20"/>
        <w:szCs w:val="20"/>
        <w:lang w:val="en-US" w:eastAsia="zh-CN" w:bidi="ar-SA"/>
      </w:rPr>
    </w:lvl>
    <w:lvl w:ilvl="1">
      <w:start w:val="0"/>
      <w:numFmt w:val="bullet"/>
      <w:lvlText w:val="•"/>
      <w:lvlJc w:val="left"/>
      <w:pPr>
        <w:ind w:left="596" w:hanging="553"/>
      </w:pPr>
      <w:rPr>
        <w:rFonts w:hint="default"/>
        <w:lang w:val="en-US" w:eastAsia="zh-CN" w:bidi="ar-SA"/>
      </w:rPr>
    </w:lvl>
    <w:lvl w:ilvl="2">
      <w:start w:val="0"/>
      <w:numFmt w:val="bullet"/>
      <w:lvlText w:val="•"/>
      <w:lvlJc w:val="left"/>
      <w:pPr>
        <w:ind w:left="1092" w:hanging="553"/>
      </w:pPr>
      <w:rPr>
        <w:rFonts w:hint="default"/>
        <w:lang w:val="en-US" w:eastAsia="zh-CN" w:bidi="ar-SA"/>
      </w:rPr>
    </w:lvl>
    <w:lvl w:ilvl="3">
      <w:start w:val="0"/>
      <w:numFmt w:val="bullet"/>
      <w:lvlText w:val="•"/>
      <w:lvlJc w:val="left"/>
      <w:pPr>
        <w:ind w:left="1588" w:hanging="553"/>
      </w:pPr>
      <w:rPr>
        <w:rFonts w:hint="default"/>
        <w:lang w:val="en-US" w:eastAsia="zh-CN" w:bidi="ar-SA"/>
      </w:rPr>
    </w:lvl>
    <w:lvl w:ilvl="4">
      <w:start w:val="0"/>
      <w:numFmt w:val="bullet"/>
      <w:lvlText w:val="•"/>
      <w:lvlJc w:val="left"/>
      <w:pPr>
        <w:ind w:left="2084" w:hanging="553"/>
      </w:pPr>
      <w:rPr>
        <w:rFonts w:hint="default"/>
        <w:lang w:val="en-US" w:eastAsia="zh-CN" w:bidi="ar-SA"/>
      </w:rPr>
    </w:lvl>
    <w:lvl w:ilvl="5">
      <w:start w:val="0"/>
      <w:numFmt w:val="bullet"/>
      <w:lvlText w:val="•"/>
      <w:lvlJc w:val="left"/>
      <w:pPr>
        <w:ind w:left="2581" w:hanging="553"/>
      </w:pPr>
      <w:rPr>
        <w:rFonts w:hint="default"/>
        <w:lang w:val="en-US" w:eastAsia="zh-CN" w:bidi="ar-SA"/>
      </w:rPr>
    </w:lvl>
    <w:lvl w:ilvl="6">
      <w:start w:val="0"/>
      <w:numFmt w:val="bullet"/>
      <w:lvlText w:val="•"/>
      <w:lvlJc w:val="left"/>
      <w:pPr>
        <w:ind w:left="3077" w:hanging="553"/>
      </w:pPr>
      <w:rPr>
        <w:rFonts w:hint="default"/>
        <w:lang w:val="en-US" w:eastAsia="zh-CN" w:bidi="ar-SA"/>
      </w:rPr>
    </w:lvl>
    <w:lvl w:ilvl="7">
      <w:start w:val="0"/>
      <w:numFmt w:val="bullet"/>
      <w:lvlText w:val="•"/>
      <w:lvlJc w:val="left"/>
      <w:pPr>
        <w:ind w:left="3573" w:hanging="553"/>
      </w:pPr>
      <w:rPr>
        <w:rFonts w:hint="default"/>
        <w:lang w:val="en-US" w:eastAsia="zh-CN" w:bidi="ar-SA"/>
      </w:rPr>
    </w:lvl>
    <w:lvl w:ilvl="8">
      <w:start w:val="0"/>
      <w:numFmt w:val="bullet"/>
      <w:lvlText w:val="•"/>
      <w:lvlJc w:val="left"/>
      <w:pPr>
        <w:ind w:left="4069" w:hanging="553"/>
      </w:pPr>
      <w:rPr>
        <w:rFonts w:hint="default"/>
        <w:lang w:val="en-US" w:eastAsia="zh-CN" w:bidi="ar-SA"/>
      </w:rPr>
    </w:lvl>
  </w:abstractNum>
  <w:abstractNum w:abstractNumId="13">
    <w:multiLevelType w:val="hybridMultilevel"/>
    <w:lvl w:ilvl="0">
      <w:start w:val="1"/>
      <w:numFmt w:val="decimal"/>
      <w:lvlText w:val="%1"/>
      <w:lvlJc w:val="left"/>
      <w:pPr>
        <w:ind w:left="722"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298"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1680" w:hanging="529"/>
      </w:pPr>
      <w:rPr>
        <w:rFonts w:hint="default"/>
        <w:lang w:val="en-US" w:eastAsia="zh-CN" w:bidi="ar-SA"/>
      </w:rPr>
    </w:lvl>
    <w:lvl w:ilvl="3">
      <w:start w:val="0"/>
      <w:numFmt w:val="bullet"/>
      <w:lvlText w:val="•"/>
      <w:lvlJc w:val="left"/>
      <w:pPr>
        <w:ind w:left="2641" w:hanging="529"/>
      </w:pPr>
      <w:rPr>
        <w:rFonts w:hint="default"/>
        <w:lang w:val="en-US" w:eastAsia="zh-CN" w:bidi="ar-SA"/>
      </w:rPr>
    </w:lvl>
    <w:lvl w:ilvl="4">
      <w:start w:val="0"/>
      <w:numFmt w:val="bullet"/>
      <w:lvlText w:val="•"/>
      <w:lvlJc w:val="left"/>
      <w:pPr>
        <w:ind w:left="3602" w:hanging="529"/>
      </w:pPr>
      <w:rPr>
        <w:rFonts w:hint="default"/>
        <w:lang w:val="en-US" w:eastAsia="zh-CN" w:bidi="ar-SA"/>
      </w:rPr>
    </w:lvl>
    <w:lvl w:ilvl="5">
      <w:start w:val="0"/>
      <w:numFmt w:val="bullet"/>
      <w:lvlText w:val="•"/>
      <w:lvlJc w:val="left"/>
      <w:pPr>
        <w:ind w:left="4562" w:hanging="529"/>
      </w:pPr>
      <w:rPr>
        <w:rFonts w:hint="default"/>
        <w:lang w:val="en-US" w:eastAsia="zh-CN" w:bidi="ar-SA"/>
      </w:rPr>
    </w:lvl>
    <w:lvl w:ilvl="6">
      <w:start w:val="0"/>
      <w:numFmt w:val="bullet"/>
      <w:lvlText w:val="•"/>
      <w:lvlJc w:val="left"/>
      <w:pPr>
        <w:ind w:left="5523" w:hanging="529"/>
      </w:pPr>
      <w:rPr>
        <w:rFonts w:hint="default"/>
        <w:lang w:val="en-US" w:eastAsia="zh-CN" w:bidi="ar-SA"/>
      </w:rPr>
    </w:lvl>
    <w:lvl w:ilvl="7">
      <w:start w:val="0"/>
      <w:numFmt w:val="bullet"/>
      <w:lvlText w:val="•"/>
      <w:lvlJc w:val="left"/>
      <w:pPr>
        <w:ind w:left="6484" w:hanging="529"/>
      </w:pPr>
      <w:rPr>
        <w:rFonts w:hint="default"/>
        <w:lang w:val="en-US" w:eastAsia="zh-CN" w:bidi="ar-SA"/>
      </w:rPr>
    </w:lvl>
    <w:lvl w:ilvl="8">
      <w:start w:val="0"/>
      <w:numFmt w:val="bullet"/>
      <w:lvlText w:val="•"/>
      <w:lvlJc w:val="left"/>
      <w:pPr>
        <w:ind w:left="7444" w:hanging="529"/>
      </w:pPr>
      <w:rPr>
        <w:rFonts w:hint="default"/>
        <w:lang w:val="en-US" w:eastAsia="zh-CN" w:bidi="ar-SA"/>
      </w:rPr>
    </w:lvl>
  </w:abstractNum>
  <w:abstractNum w:abstractNumId="12">
    <w:multiLevelType w:val="hybridMultilevel"/>
    <w:lvl w:ilvl="0">
      <w:start w:val="1"/>
      <w:numFmt w:val="decimal"/>
      <w:lvlText w:val="%1"/>
      <w:lvlJc w:val="left"/>
      <w:pPr>
        <w:ind w:left="71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1584" w:hanging="420"/>
      </w:pPr>
      <w:rPr>
        <w:rFonts w:hint="default"/>
        <w:lang w:val="en-US" w:eastAsia="zh-CN" w:bidi="ar-SA"/>
      </w:rPr>
    </w:lvl>
    <w:lvl w:ilvl="2">
      <w:start w:val="0"/>
      <w:numFmt w:val="bullet"/>
      <w:lvlText w:val="•"/>
      <w:lvlJc w:val="left"/>
      <w:pPr>
        <w:ind w:left="2449" w:hanging="420"/>
      </w:pPr>
      <w:rPr>
        <w:rFonts w:hint="default"/>
        <w:lang w:val="en-US" w:eastAsia="zh-CN" w:bidi="ar-SA"/>
      </w:rPr>
    </w:lvl>
    <w:lvl w:ilvl="3">
      <w:start w:val="0"/>
      <w:numFmt w:val="bullet"/>
      <w:lvlText w:val="•"/>
      <w:lvlJc w:val="left"/>
      <w:pPr>
        <w:ind w:left="3313" w:hanging="420"/>
      </w:pPr>
      <w:rPr>
        <w:rFonts w:hint="default"/>
        <w:lang w:val="en-US" w:eastAsia="zh-CN" w:bidi="ar-SA"/>
      </w:rPr>
    </w:lvl>
    <w:lvl w:ilvl="4">
      <w:start w:val="0"/>
      <w:numFmt w:val="bullet"/>
      <w:lvlText w:val="•"/>
      <w:lvlJc w:val="left"/>
      <w:pPr>
        <w:ind w:left="4178" w:hanging="420"/>
      </w:pPr>
      <w:rPr>
        <w:rFonts w:hint="default"/>
        <w:lang w:val="en-US" w:eastAsia="zh-CN" w:bidi="ar-SA"/>
      </w:rPr>
    </w:lvl>
    <w:lvl w:ilvl="5">
      <w:start w:val="0"/>
      <w:numFmt w:val="bullet"/>
      <w:lvlText w:val="•"/>
      <w:lvlJc w:val="left"/>
      <w:pPr>
        <w:ind w:left="5043" w:hanging="420"/>
      </w:pPr>
      <w:rPr>
        <w:rFonts w:hint="default"/>
        <w:lang w:val="en-US" w:eastAsia="zh-CN" w:bidi="ar-SA"/>
      </w:rPr>
    </w:lvl>
    <w:lvl w:ilvl="6">
      <w:start w:val="0"/>
      <w:numFmt w:val="bullet"/>
      <w:lvlText w:val="•"/>
      <w:lvlJc w:val="left"/>
      <w:pPr>
        <w:ind w:left="5907" w:hanging="420"/>
      </w:pPr>
      <w:rPr>
        <w:rFonts w:hint="default"/>
        <w:lang w:val="en-US" w:eastAsia="zh-CN" w:bidi="ar-SA"/>
      </w:rPr>
    </w:lvl>
    <w:lvl w:ilvl="7">
      <w:start w:val="0"/>
      <w:numFmt w:val="bullet"/>
      <w:lvlText w:val="•"/>
      <w:lvlJc w:val="left"/>
      <w:pPr>
        <w:ind w:left="6772" w:hanging="420"/>
      </w:pPr>
      <w:rPr>
        <w:rFonts w:hint="default"/>
        <w:lang w:val="en-US" w:eastAsia="zh-CN" w:bidi="ar-SA"/>
      </w:rPr>
    </w:lvl>
    <w:lvl w:ilvl="8">
      <w:start w:val="0"/>
      <w:numFmt w:val="bullet"/>
      <w:lvlText w:val="•"/>
      <w:lvlJc w:val="left"/>
      <w:pPr>
        <w:ind w:left="7637" w:hanging="420"/>
      </w:pPr>
      <w:rPr>
        <w:rFonts w:hint="default"/>
        <w:lang w:val="en-US" w:eastAsia="zh-CN" w:bidi="ar-SA"/>
      </w:rPr>
    </w:lvl>
  </w:abstractNum>
  <w:abstractNum w:abstractNumId="11">
    <w:multiLevelType w:val="hybridMultilevel"/>
    <w:lvl w:ilvl="0">
      <w:start w:val="1"/>
      <w:numFmt w:val="decimal"/>
      <w:lvlText w:val="%1."/>
      <w:lvlJc w:val="left"/>
      <w:pPr>
        <w:ind w:left="642"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683" w:hanging="360"/>
        <w:jc w:val="left"/>
      </w:pPr>
      <w:rPr>
        <w:rFonts w:hint="default" w:ascii="SimSun" w:hAnsi="SimSun" w:eastAsia="SimSun" w:cs="SimSun"/>
        <w:w w:val="100"/>
        <w:sz w:val="21"/>
        <w:szCs w:val="21"/>
        <w:lang w:val="en-US" w:eastAsia="zh-CN" w:bidi="ar-SA"/>
      </w:rPr>
    </w:lvl>
    <w:lvl w:ilvl="2">
      <w:start w:val="0"/>
      <w:numFmt w:val="bullet"/>
      <w:lvlText w:val="•"/>
      <w:lvlJc w:val="left"/>
      <w:pPr>
        <w:ind w:left="1636" w:hanging="360"/>
      </w:pPr>
      <w:rPr>
        <w:rFonts w:hint="default"/>
        <w:lang w:val="en-US" w:eastAsia="zh-CN" w:bidi="ar-SA"/>
      </w:rPr>
    </w:lvl>
    <w:lvl w:ilvl="3">
      <w:start w:val="0"/>
      <w:numFmt w:val="bullet"/>
      <w:lvlText w:val="•"/>
      <w:lvlJc w:val="left"/>
      <w:pPr>
        <w:ind w:left="2592" w:hanging="360"/>
      </w:pPr>
      <w:rPr>
        <w:rFonts w:hint="default"/>
        <w:lang w:val="en-US" w:eastAsia="zh-CN" w:bidi="ar-SA"/>
      </w:rPr>
    </w:lvl>
    <w:lvl w:ilvl="4">
      <w:start w:val="0"/>
      <w:numFmt w:val="bullet"/>
      <w:lvlText w:val="•"/>
      <w:lvlJc w:val="left"/>
      <w:pPr>
        <w:ind w:left="3548" w:hanging="360"/>
      </w:pPr>
      <w:rPr>
        <w:rFonts w:hint="default"/>
        <w:lang w:val="en-US" w:eastAsia="zh-CN" w:bidi="ar-SA"/>
      </w:rPr>
    </w:lvl>
    <w:lvl w:ilvl="5">
      <w:start w:val="0"/>
      <w:numFmt w:val="bullet"/>
      <w:lvlText w:val="•"/>
      <w:lvlJc w:val="left"/>
      <w:pPr>
        <w:ind w:left="4505" w:hanging="360"/>
      </w:pPr>
      <w:rPr>
        <w:rFonts w:hint="default"/>
        <w:lang w:val="en-US" w:eastAsia="zh-CN" w:bidi="ar-SA"/>
      </w:rPr>
    </w:lvl>
    <w:lvl w:ilvl="6">
      <w:start w:val="0"/>
      <w:numFmt w:val="bullet"/>
      <w:lvlText w:val="•"/>
      <w:lvlJc w:val="left"/>
      <w:pPr>
        <w:ind w:left="5461" w:hanging="360"/>
      </w:pPr>
      <w:rPr>
        <w:rFonts w:hint="default"/>
        <w:lang w:val="en-US" w:eastAsia="zh-CN" w:bidi="ar-SA"/>
      </w:rPr>
    </w:lvl>
    <w:lvl w:ilvl="7">
      <w:start w:val="0"/>
      <w:numFmt w:val="bullet"/>
      <w:lvlText w:val="•"/>
      <w:lvlJc w:val="left"/>
      <w:pPr>
        <w:ind w:left="6417" w:hanging="360"/>
      </w:pPr>
      <w:rPr>
        <w:rFonts w:hint="default"/>
        <w:lang w:val="en-US" w:eastAsia="zh-CN" w:bidi="ar-SA"/>
      </w:rPr>
    </w:lvl>
    <w:lvl w:ilvl="8">
      <w:start w:val="0"/>
      <w:numFmt w:val="bullet"/>
      <w:lvlText w:val="•"/>
      <w:lvlJc w:val="left"/>
      <w:pPr>
        <w:ind w:left="7373" w:hanging="360"/>
      </w:pPr>
      <w:rPr>
        <w:rFonts w:hint="default"/>
        <w:lang w:val="en-US" w:eastAsia="zh-CN" w:bidi="ar-SA"/>
      </w:rPr>
    </w:lvl>
  </w:abstractNum>
  <w:abstractNum w:abstractNumId="10">
    <w:multiLevelType w:val="hybridMultilevel"/>
    <w:lvl w:ilvl="0">
      <w:start w:val="1"/>
      <w:numFmt w:val="decimal"/>
      <w:lvlText w:val="%1."/>
      <w:lvlJc w:val="left"/>
      <w:pPr>
        <w:ind w:left="88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1744" w:hanging="425"/>
      </w:pPr>
      <w:rPr>
        <w:rFonts w:hint="default"/>
        <w:lang w:val="en-US" w:eastAsia="zh-CN" w:bidi="ar-SA"/>
      </w:rPr>
    </w:lvl>
    <w:lvl w:ilvl="2">
      <w:start w:val="0"/>
      <w:numFmt w:val="bullet"/>
      <w:lvlText w:val="•"/>
      <w:lvlJc w:val="left"/>
      <w:pPr>
        <w:ind w:left="2609" w:hanging="425"/>
      </w:pPr>
      <w:rPr>
        <w:rFonts w:hint="default"/>
        <w:lang w:val="en-US" w:eastAsia="zh-CN" w:bidi="ar-SA"/>
      </w:rPr>
    </w:lvl>
    <w:lvl w:ilvl="3">
      <w:start w:val="0"/>
      <w:numFmt w:val="bullet"/>
      <w:lvlText w:val="•"/>
      <w:lvlJc w:val="left"/>
      <w:pPr>
        <w:ind w:left="3473" w:hanging="425"/>
      </w:pPr>
      <w:rPr>
        <w:rFonts w:hint="default"/>
        <w:lang w:val="en-US" w:eastAsia="zh-CN" w:bidi="ar-SA"/>
      </w:rPr>
    </w:lvl>
    <w:lvl w:ilvl="4">
      <w:start w:val="0"/>
      <w:numFmt w:val="bullet"/>
      <w:lvlText w:val="•"/>
      <w:lvlJc w:val="left"/>
      <w:pPr>
        <w:ind w:left="4338" w:hanging="425"/>
      </w:pPr>
      <w:rPr>
        <w:rFonts w:hint="default"/>
        <w:lang w:val="en-US" w:eastAsia="zh-CN" w:bidi="ar-SA"/>
      </w:rPr>
    </w:lvl>
    <w:lvl w:ilvl="5">
      <w:start w:val="0"/>
      <w:numFmt w:val="bullet"/>
      <w:lvlText w:val="•"/>
      <w:lvlJc w:val="left"/>
      <w:pPr>
        <w:ind w:left="5203" w:hanging="425"/>
      </w:pPr>
      <w:rPr>
        <w:rFonts w:hint="default"/>
        <w:lang w:val="en-US" w:eastAsia="zh-CN" w:bidi="ar-SA"/>
      </w:rPr>
    </w:lvl>
    <w:lvl w:ilvl="6">
      <w:start w:val="0"/>
      <w:numFmt w:val="bullet"/>
      <w:lvlText w:val="•"/>
      <w:lvlJc w:val="left"/>
      <w:pPr>
        <w:ind w:left="6067" w:hanging="425"/>
      </w:pPr>
      <w:rPr>
        <w:rFonts w:hint="default"/>
        <w:lang w:val="en-US" w:eastAsia="zh-CN" w:bidi="ar-SA"/>
      </w:rPr>
    </w:lvl>
    <w:lvl w:ilvl="7">
      <w:start w:val="0"/>
      <w:numFmt w:val="bullet"/>
      <w:lvlText w:val="•"/>
      <w:lvlJc w:val="left"/>
      <w:pPr>
        <w:ind w:left="6932" w:hanging="425"/>
      </w:pPr>
      <w:rPr>
        <w:rFonts w:hint="default"/>
        <w:lang w:val="en-US" w:eastAsia="zh-CN" w:bidi="ar-SA"/>
      </w:rPr>
    </w:lvl>
    <w:lvl w:ilvl="8">
      <w:start w:val="0"/>
      <w:numFmt w:val="bullet"/>
      <w:lvlText w:val="•"/>
      <w:lvlJc w:val="left"/>
      <w:pPr>
        <w:ind w:left="7797" w:hanging="425"/>
      </w:pPr>
      <w:rPr>
        <w:rFonts w:hint="default"/>
        <w:lang w:val="en-US" w:eastAsia="zh-CN" w:bidi="ar-SA"/>
      </w:rPr>
    </w:lvl>
  </w:abstractNum>
  <w:abstractNum w:abstractNumId="9">
    <w:multiLevelType w:val="hybridMultilevel"/>
    <w:lvl w:ilvl="0">
      <w:start w:val="1"/>
      <w:numFmt w:val="decimal"/>
      <w:lvlText w:val="%1."/>
      <w:lvlJc w:val="left"/>
      <w:pPr>
        <w:ind w:left="318"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809" w:hanging="213"/>
      </w:pPr>
      <w:rPr>
        <w:rFonts w:hint="default"/>
        <w:lang w:val="en-US" w:eastAsia="zh-CN" w:bidi="ar-SA"/>
      </w:rPr>
    </w:lvl>
    <w:lvl w:ilvl="2">
      <w:start w:val="0"/>
      <w:numFmt w:val="bullet"/>
      <w:lvlText w:val="•"/>
      <w:lvlJc w:val="left"/>
      <w:pPr>
        <w:ind w:left="1299" w:hanging="213"/>
      </w:pPr>
      <w:rPr>
        <w:rFonts w:hint="default"/>
        <w:lang w:val="en-US" w:eastAsia="zh-CN" w:bidi="ar-SA"/>
      </w:rPr>
    </w:lvl>
    <w:lvl w:ilvl="3">
      <w:start w:val="0"/>
      <w:numFmt w:val="bullet"/>
      <w:lvlText w:val="•"/>
      <w:lvlJc w:val="left"/>
      <w:pPr>
        <w:ind w:left="1788" w:hanging="213"/>
      </w:pPr>
      <w:rPr>
        <w:rFonts w:hint="default"/>
        <w:lang w:val="en-US" w:eastAsia="zh-CN" w:bidi="ar-SA"/>
      </w:rPr>
    </w:lvl>
    <w:lvl w:ilvl="4">
      <w:start w:val="0"/>
      <w:numFmt w:val="bullet"/>
      <w:lvlText w:val="•"/>
      <w:lvlJc w:val="left"/>
      <w:pPr>
        <w:ind w:left="2278" w:hanging="213"/>
      </w:pPr>
      <w:rPr>
        <w:rFonts w:hint="default"/>
        <w:lang w:val="en-US" w:eastAsia="zh-CN" w:bidi="ar-SA"/>
      </w:rPr>
    </w:lvl>
    <w:lvl w:ilvl="5">
      <w:start w:val="0"/>
      <w:numFmt w:val="bullet"/>
      <w:lvlText w:val="•"/>
      <w:lvlJc w:val="left"/>
      <w:pPr>
        <w:ind w:left="2767" w:hanging="213"/>
      </w:pPr>
      <w:rPr>
        <w:rFonts w:hint="default"/>
        <w:lang w:val="en-US" w:eastAsia="zh-CN" w:bidi="ar-SA"/>
      </w:rPr>
    </w:lvl>
    <w:lvl w:ilvl="6">
      <w:start w:val="0"/>
      <w:numFmt w:val="bullet"/>
      <w:lvlText w:val="•"/>
      <w:lvlJc w:val="left"/>
      <w:pPr>
        <w:ind w:left="3257" w:hanging="213"/>
      </w:pPr>
      <w:rPr>
        <w:rFonts w:hint="default"/>
        <w:lang w:val="en-US" w:eastAsia="zh-CN" w:bidi="ar-SA"/>
      </w:rPr>
    </w:lvl>
    <w:lvl w:ilvl="7">
      <w:start w:val="0"/>
      <w:numFmt w:val="bullet"/>
      <w:lvlText w:val="•"/>
      <w:lvlJc w:val="left"/>
      <w:pPr>
        <w:ind w:left="3746" w:hanging="213"/>
      </w:pPr>
      <w:rPr>
        <w:rFonts w:hint="default"/>
        <w:lang w:val="en-US" w:eastAsia="zh-CN" w:bidi="ar-SA"/>
      </w:rPr>
    </w:lvl>
    <w:lvl w:ilvl="8">
      <w:start w:val="0"/>
      <w:numFmt w:val="bullet"/>
      <w:lvlText w:val="•"/>
      <w:lvlJc w:val="left"/>
      <w:pPr>
        <w:ind w:left="4236" w:hanging="213"/>
      </w:pPr>
      <w:rPr>
        <w:rFonts w:hint="default"/>
        <w:lang w:val="en-US" w:eastAsia="zh-CN" w:bidi="ar-SA"/>
      </w:rPr>
    </w:lvl>
  </w:abstractNum>
  <w:abstractNum w:abstractNumId="8">
    <w:multiLevelType w:val="hybridMultilevel"/>
    <w:lvl w:ilvl="0">
      <w:start w:val="1"/>
      <w:numFmt w:val="decimal"/>
      <w:lvlText w:val="%1."/>
      <w:lvlJc w:val="left"/>
      <w:pPr>
        <w:ind w:left="659" w:hanging="440"/>
        <w:jc w:val="left"/>
      </w:pPr>
      <w:rPr>
        <w:rFonts w:hint="default" w:ascii="SimSun" w:hAnsi="SimSun" w:eastAsia="SimSun" w:cs="SimSun"/>
        <w:spacing w:val="0"/>
        <w:w w:val="100"/>
        <w:sz w:val="24"/>
        <w:szCs w:val="24"/>
        <w:lang w:val="en-US" w:eastAsia="zh-CN" w:bidi="ar-SA"/>
      </w:rPr>
    </w:lvl>
    <w:lvl w:ilvl="1">
      <w:start w:val="1"/>
      <w:numFmt w:val="decimal"/>
      <w:lvlText w:val="%2."/>
      <w:lvlJc w:val="left"/>
      <w:pPr>
        <w:ind w:left="878" w:hanging="420"/>
        <w:jc w:val="left"/>
      </w:pPr>
      <w:rPr>
        <w:rFonts w:hint="default" w:ascii="SimSun" w:hAnsi="SimSun" w:eastAsia="SimSun" w:cs="SimSun"/>
        <w:w w:val="100"/>
        <w:sz w:val="21"/>
        <w:szCs w:val="21"/>
        <w:lang w:val="en-US" w:eastAsia="zh-CN" w:bidi="ar-SA"/>
      </w:rPr>
    </w:lvl>
    <w:lvl w:ilvl="2">
      <w:start w:val="1"/>
      <w:numFmt w:val="decimal"/>
      <w:lvlText w:val="（%3）"/>
      <w:lvlJc w:val="left"/>
      <w:pPr>
        <w:ind w:left="458" w:hanging="529"/>
        <w:jc w:val="left"/>
      </w:pPr>
      <w:rPr>
        <w:rFonts w:hint="default" w:ascii="SimSun" w:hAnsi="SimSun" w:eastAsia="SimSun" w:cs="SimSun"/>
        <w:spacing w:val="-34"/>
        <w:w w:val="100"/>
        <w:sz w:val="19"/>
        <w:szCs w:val="19"/>
        <w:lang w:val="en-US" w:eastAsia="zh-CN" w:bidi="ar-SA"/>
      </w:rPr>
    </w:lvl>
    <w:lvl w:ilvl="3">
      <w:start w:val="0"/>
      <w:numFmt w:val="bullet"/>
      <w:lvlText w:val="•"/>
      <w:lvlJc w:val="left"/>
      <w:pPr>
        <w:ind w:left="1960" w:hanging="529"/>
      </w:pPr>
      <w:rPr>
        <w:rFonts w:hint="default"/>
        <w:lang w:val="en-US" w:eastAsia="zh-CN" w:bidi="ar-SA"/>
      </w:rPr>
    </w:lvl>
    <w:lvl w:ilvl="4">
      <w:start w:val="0"/>
      <w:numFmt w:val="bullet"/>
      <w:lvlText w:val="•"/>
      <w:lvlJc w:val="left"/>
      <w:pPr>
        <w:ind w:left="3041" w:hanging="529"/>
      </w:pPr>
      <w:rPr>
        <w:rFonts w:hint="default"/>
        <w:lang w:val="en-US" w:eastAsia="zh-CN" w:bidi="ar-SA"/>
      </w:rPr>
    </w:lvl>
    <w:lvl w:ilvl="5">
      <w:start w:val="0"/>
      <w:numFmt w:val="bullet"/>
      <w:lvlText w:val="•"/>
      <w:lvlJc w:val="left"/>
      <w:pPr>
        <w:ind w:left="4122" w:hanging="529"/>
      </w:pPr>
      <w:rPr>
        <w:rFonts w:hint="default"/>
        <w:lang w:val="en-US" w:eastAsia="zh-CN" w:bidi="ar-SA"/>
      </w:rPr>
    </w:lvl>
    <w:lvl w:ilvl="6">
      <w:start w:val="0"/>
      <w:numFmt w:val="bullet"/>
      <w:lvlText w:val="•"/>
      <w:lvlJc w:val="left"/>
      <w:pPr>
        <w:ind w:left="5203" w:hanging="529"/>
      </w:pPr>
      <w:rPr>
        <w:rFonts w:hint="default"/>
        <w:lang w:val="en-US" w:eastAsia="zh-CN" w:bidi="ar-SA"/>
      </w:rPr>
    </w:lvl>
    <w:lvl w:ilvl="7">
      <w:start w:val="0"/>
      <w:numFmt w:val="bullet"/>
      <w:lvlText w:val="•"/>
      <w:lvlJc w:val="left"/>
      <w:pPr>
        <w:ind w:left="6284" w:hanging="529"/>
      </w:pPr>
      <w:rPr>
        <w:rFonts w:hint="default"/>
        <w:lang w:val="en-US" w:eastAsia="zh-CN" w:bidi="ar-SA"/>
      </w:rPr>
    </w:lvl>
    <w:lvl w:ilvl="8">
      <w:start w:val="0"/>
      <w:numFmt w:val="bullet"/>
      <w:lvlText w:val="•"/>
      <w:lvlJc w:val="left"/>
      <w:pPr>
        <w:ind w:left="7364" w:hanging="529"/>
      </w:pPr>
      <w:rPr>
        <w:rFonts w:hint="default"/>
        <w:lang w:val="en-US" w:eastAsia="zh-CN" w:bidi="ar-SA"/>
      </w:rPr>
    </w:lvl>
  </w:abstractNum>
  <w:abstractNum w:abstractNumId="7">
    <w:multiLevelType w:val="hybridMultilevel"/>
    <w:lvl w:ilvl="0">
      <w:start w:val="1"/>
      <w:numFmt w:val="decimal"/>
      <w:lvlText w:val="(%1)."/>
      <w:lvlJc w:val="left"/>
      <w:pPr>
        <w:ind w:left="116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2032" w:hanging="425"/>
      </w:pPr>
      <w:rPr>
        <w:rFonts w:hint="default"/>
        <w:lang w:val="en-US" w:eastAsia="zh-CN" w:bidi="ar-SA"/>
      </w:rPr>
    </w:lvl>
    <w:lvl w:ilvl="2">
      <w:start w:val="0"/>
      <w:numFmt w:val="bullet"/>
      <w:lvlText w:val="•"/>
      <w:lvlJc w:val="left"/>
      <w:pPr>
        <w:ind w:left="2905" w:hanging="425"/>
      </w:pPr>
      <w:rPr>
        <w:rFonts w:hint="default"/>
        <w:lang w:val="en-US" w:eastAsia="zh-CN" w:bidi="ar-SA"/>
      </w:rPr>
    </w:lvl>
    <w:lvl w:ilvl="3">
      <w:start w:val="0"/>
      <w:numFmt w:val="bullet"/>
      <w:lvlText w:val="•"/>
      <w:lvlJc w:val="left"/>
      <w:pPr>
        <w:ind w:left="3777" w:hanging="425"/>
      </w:pPr>
      <w:rPr>
        <w:rFonts w:hint="default"/>
        <w:lang w:val="en-US" w:eastAsia="zh-CN" w:bidi="ar-SA"/>
      </w:rPr>
    </w:lvl>
    <w:lvl w:ilvl="4">
      <w:start w:val="0"/>
      <w:numFmt w:val="bullet"/>
      <w:lvlText w:val="•"/>
      <w:lvlJc w:val="left"/>
      <w:pPr>
        <w:ind w:left="4650" w:hanging="425"/>
      </w:pPr>
      <w:rPr>
        <w:rFonts w:hint="default"/>
        <w:lang w:val="en-US" w:eastAsia="zh-CN" w:bidi="ar-SA"/>
      </w:rPr>
    </w:lvl>
    <w:lvl w:ilvl="5">
      <w:start w:val="0"/>
      <w:numFmt w:val="bullet"/>
      <w:lvlText w:val="•"/>
      <w:lvlJc w:val="left"/>
      <w:pPr>
        <w:ind w:left="5523" w:hanging="425"/>
      </w:pPr>
      <w:rPr>
        <w:rFonts w:hint="default"/>
        <w:lang w:val="en-US" w:eastAsia="zh-CN" w:bidi="ar-SA"/>
      </w:rPr>
    </w:lvl>
    <w:lvl w:ilvl="6">
      <w:start w:val="0"/>
      <w:numFmt w:val="bullet"/>
      <w:lvlText w:val="•"/>
      <w:lvlJc w:val="left"/>
      <w:pPr>
        <w:ind w:left="6395" w:hanging="425"/>
      </w:pPr>
      <w:rPr>
        <w:rFonts w:hint="default"/>
        <w:lang w:val="en-US" w:eastAsia="zh-CN" w:bidi="ar-SA"/>
      </w:rPr>
    </w:lvl>
    <w:lvl w:ilvl="7">
      <w:start w:val="0"/>
      <w:numFmt w:val="bullet"/>
      <w:lvlText w:val="•"/>
      <w:lvlJc w:val="left"/>
      <w:pPr>
        <w:ind w:left="7268" w:hanging="425"/>
      </w:pPr>
      <w:rPr>
        <w:rFonts w:hint="default"/>
        <w:lang w:val="en-US" w:eastAsia="zh-CN" w:bidi="ar-SA"/>
      </w:rPr>
    </w:lvl>
    <w:lvl w:ilvl="8">
      <w:start w:val="0"/>
      <w:numFmt w:val="bullet"/>
      <w:lvlText w:val="•"/>
      <w:lvlJc w:val="left"/>
      <w:pPr>
        <w:ind w:left="8141" w:hanging="425"/>
      </w:pPr>
      <w:rPr>
        <w:rFonts w:hint="default"/>
        <w:lang w:val="en-US" w:eastAsia="zh-CN" w:bidi="ar-SA"/>
      </w:rPr>
    </w:lvl>
  </w:abstractNum>
  <w:abstractNum w:abstractNumId="6">
    <w:multiLevelType w:val="hybridMultilevel"/>
    <w:lvl w:ilvl="0">
      <w:start w:val="1"/>
      <w:numFmt w:val="decimal"/>
      <w:lvlText w:val="(%1)."/>
      <w:lvlJc w:val="left"/>
      <w:pPr>
        <w:ind w:left="116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2032" w:hanging="425"/>
      </w:pPr>
      <w:rPr>
        <w:rFonts w:hint="default"/>
        <w:lang w:val="en-US" w:eastAsia="zh-CN" w:bidi="ar-SA"/>
      </w:rPr>
    </w:lvl>
    <w:lvl w:ilvl="2">
      <w:start w:val="0"/>
      <w:numFmt w:val="bullet"/>
      <w:lvlText w:val="•"/>
      <w:lvlJc w:val="left"/>
      <w:pPr>
        <w:ind w:left="2905" w:hanging="425"/>
      </w:pPr>
      <w:rPr>
        <w:rFonts w:hint="default"/>
        <w:lang w:val="en-US" w:eastAsia="zh-CN" w:bidi="ar-SA"/>
      </w:rPr>
    </w:lvl>
    <w:lvl w:ilvl="3">
      <w:start w:val="0"/>
      <w:numFmt w:val="bullet"/>
      <w:lvlText w:val="•"/>
      <w:lvlJc w:val="left"/>
      <w:pPr>
        <w:ind w:left="3777" w:hanging="425"/>
      </w:pPr>
      <w:rPr>
        <w:rFonts w:hint="default"/>
        <w:lang w:val="en-US" w:eastAsia="zh-CN" w:bidi="ar-SA"/>
      </w:rPr>
    </w:lvl>
    <w:lvl w:ilvl="4">
      <w:start w:val="0"/>
      <w:numFmt w:val="bullet"/>
      <w:lvlText w:val="•"/>
      <w:lvlJc w:val="left"/>
      <w:pPr>
        <w:ind w:left="4650" w:hanging="425"/>
      </w:pPr>
      <w:rPr>
        <w:rFonts w:hint="default"/>
        <w:lang w:val="en-US" w:eastAsia="zh-CN" w:bidi="ar-SA"/>
      </w:rPr>
    </w:lvl>
    <w:lvl w:ilvl="5">
      <w:start w:val="0"/>
      <w:numFmt w:val="bullet"/>
      <w:lvlText w:val="•"/>
      <w:lvlJc w:val="left"/>
      <w:pPr>
        <w:ind w:left="5523" w:hanging="425"/>
      </w:pPr>
      <w:rPr>
        <w:rFonts w:hint="default"/>
        <w:lang w:val="en-US" w:eastAsia="zh-CN" w:bidi="ar-SA"/>
      </w:rPr>
    </w:lvl>
    <w:lvl w:ilvl="6">
      <w:start w:val="0"/>
      <w:numFmt w:val="bullet"/>
      <w:lvlText w:val="•"/>
      <w:lvlJc w:val="left"/>
      <w:pPr>
        <w:ind w:left="6395" w:hanging="425"/>
      </w:pPr>
      <w:rPr>
        <w:rFonts w:hint="default"/>
        <w:lang w:val="en-US" w:eastAsia="zh-CN" w:bidi="ar-SA"/>
      </w:rPr>
    </w:lvl>
    <w:lvl w:ilvl="7">
      <w:start w:val="0"/>
      <w:numFmt w:val="bullet"/>
      <w:lvlText w:val="•"/>
      <w:lvlJc w:val="left"/>
      <w:pPr>
        <w:ind w:left="7268" w:hanging="425"/>
      </w:pPr>
      <w:rPr>
        <w:rFonts w:hint="default"/>
        <w:lang w:val="en-US" w:eastAsia="zh-CN" w:bidi="ar-SA"/>
      </w:rPr>
    </w:lvl>
    <w:lvl w:ilvl="8">
      <w:start w:val="0"/>
      <w:numFmt w:val="bullet"/>
      <w:lvlText w:val="•"/>
      <w:lvlJc w:val="left"/>
      <w:pPr>
        <w:ind w:left="8141" w:hanging="425"/>
      </w:pPr>
      <w:rPr>
        <w:rFonts w:hint="default"/>
        <w:lang w:val="en-US" w:eastAsia="zh-CN" w:bidi="ar-SA"/>
      </w:rPr>
    </w:lvl>
  </w:abstractNum>
  <w:abstractNum w:abstractNumId="5">
    <w:multiLevelType w:val="hybridMultilevel"/>
    <w:lvl w:ilvl="0">
      <w:start w:val="1"/>
      <w:numFmt w:val="decimal"/>
      <w:lvlText w:val="(%1)."/>
      <w:lvlJc w:val="left"/>
      <w:pPr>
        <w:ind w:left="116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2032" w:hanging="425"/>
      </w:pPr>
      <w:rPr>
        <w:rFonts w:hint="default"/>
        <w:lang w:val="en-US" w:eastAsia="zh-CN" w:bidi="ar-SA"/>
      </w:rPr>
    </w:lvl>
    <w:lvl w:ilvl="2">
      <w:start w:val="0"/>
      <w:numFmt w:val="bullet"/>
      <w:lvlText w:val="•"/>
      <w:lvlJc w:val="left"/>
      <w:pPr>
        <w:ind w:left="2905" w:hanging="425"/>
      </w:pPr>
      <w:rPr>
        <w:rFonts w:hint="default"/>
        <w:lang w:val="en-US" w:eastAsia="zh-CN" w:bidi="ar-SA"/>
      </w:rPr>
    </w:lvl>
    <w:lvl w:ilvl="3">
      <w:start w:val="0"/>
      <w:numFmt w:val="bullet"/>
      <w:lvlText w:val="•"/>
      <w:lvlJc w:val="left"/>
      <w:pPr>
        <w:ind w:left="3777" w:hanging="425"/>
      </w:pPr>
      <w:rPr>
        <w:rFonts w:hint="default"/>
        <w:lang w:val="en-US" w:eastAsia="zh-CN" w:bidi="ar-SA"/>
      </w:rPr>
    </w:lvl>
    <w:lvl w:ilvl="4">
      <w:start w:val="0"/>
      <w:numFmt w:val="bullet"/>
      <w:lvlText w:val="•"/>
      <w:lvlJc w:val="left"/>
      <w:pPr>
        <w:ind w:left="4650" w:hanging="425"/>
      </w:pPr>
      <w:rPr>
        <w:rFonts w:hint="default"/>
        <w:lang w:val="en-US" w:eastAsia="zh-CN" w:bidi="ar-SA"/>
      </w:rPr>
    </w:lvl>
    <w:lvl w:ilvl="5">
      <w:start w:val="0"/>
      <w:numFmt w:val="bullet"/>
      <w:lvlText w:val="•"/>
      <w:lvlJc w:val="left"/>
      <w:pPr>
        <w:ind w:left="5523" w:hanging="425"/>
      </w:pPr>
      <w:rPr>
        <w:rFonts w:hint="default"/>
        <w:lang w:val="en-US" w:eastAsia="zh-CN" w:bidi="ar-SA"/>
      </w:rPr>
    </w:lvl>
    <w:lvl w:ilvl="6">
      <w:start w:val="0"/>
      <w:numFmt w:val="bullet"/>
      <w:lvlText w:val="•"/>
      <w:lvlJc w:val="left"/>
      <w:pPr>
        <w:ind w:left="6395" w:hanging="425"/>
      </w:pPr>
      <w:rPr>
        <w:rFonts w:hint="default"/>
        <w:lang w:val="en-US" w:eastAsia="zh-CN" w:bidi="ar-SA"/>
      </w:rPr>
    </w:lvl>
    <w:lvl w:ilvl="7">
      <w:start w:val="0"/>
      <w:numFmt w:val="bullet"/>
      <w:lvlText w:val="•"/>
      <w:lvlJc w:val="left"/>
      <w:pPr>
        <w:ind w:left="7268" w:hanging="425"/>
      </w:pPr>
      <w:rPr>
        <w:rFonts w:hint="default"/>
        <w:lang w:val="en-US" w:eastAsia="zh-CN" w:bidi="ar-SA"/>
      </w:rPr>
    </w:lvl>
    <w:lvl w:ilvl="8">
      <w:start w:val="0"/>
      <w:numFmt w:val="bullet"/>
      <w:lvlText w:val="•"/>
      <w:lvlJc w:val="left"/>
      <w:pPr>
        <w:ind w:left="8141" w:hanging="425"/>
      </w:pPr>
      <w:rPr>
        <w:rFonts w:hint="default"/>
        <w:lang w:val="en-US" w:eastAsia="zh-CN" w:bidi="ar-SA"/>
      </w:rPr>
    </w:lvl>
  </w:abstractNum>
  <w:abstractNum w:abstractNumId="4">
    <w:multiLevelType w:val="hybridMultilevel"/>
    <w:lvl w:ilvl="0">
      <w:start w:val="2"/>
      <w:numFmt w:val="decimal"/>
      <w:lvlText w:val="(%1)."/>
      <w:lvlJc w:val="left"/>
      <w:pPr>
        <w:ind w:left="116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2032" w:hanging="425"/>
      </w:pPr>
      <w:rPr>
        <w:rFonts w:hint="default"/>
        <w:lang w:val="en-US" w:eastAsia="zh-CN" w:bidi="ar-SA"/>
      </w:rPr>
    </w:lvl>
    <w:lvl w:ilvl="2">
      <w:start w:val="0"/>
      <w:numFmt w:val="bullet"/>
      <w:lvlText w:val="•"/>
      <w:lvlJc w:val="left"/>
      <w:pPr>
        <w:ind w:left="2905" w:hanging="425"/>
      </w:pPr>
      <w:rPr>
        <w:rFonts w:hint="default"/>
        <w:lang w:val="en-US" w:eastAsia="zh-CN" w:bidi="ar-SA"/>
      </w:rPr>
    </w:lvl>
    <w:lvl w:ilvl="3">
      <w:start w:val="0"/>
      <w:numFmt w:val="bullet"/>
      <w:lvlText w:val="•"/>
      <w:lvlJc w:val="left"/>
      <w:pPr>
        <w:ind w:left="3777" w:hanging="425"/>
      </w:pPr>
      <w:rPr>
        <w:rFonts w:hint="default"/>
        <w:lang w:val="en-US" w:eastAsia="zh-CN" w:bidi="ar-SA"/>
      </w:rPr>
    </w:lvl>
    <w:lvl w:ilvl="4">
      <w:start w:val="0"/>
      <w:numFmt w:val="bullet"/>
      <w:lvlText w:val="•"/>
      <w:lvlJc w:val="left"/>
      <w:pPr>
        <w:ind w:left="4650" w:hanging="425"/>
      </w:pPr>
      <w:rPr>
        <w:rFonts w:hint="default"/>
        <w:lang w:val="en-US" w:eastAsia="zh-CN" w:bidi="ar-SA"/>
      </w:rPr>
    </w:lvl>
    <w:lvl w:ilvl="5">
      <w:start w:val="0"/>
      <w:numFmt w:val="bullet"/>
      <w:lvlText w:val="•"/>
      <w:lvlJc w:val="left"/>
      <w:pPr>
        <w:ind w:left="5523" w:hanging="425"/>
      </w:pPr>
      <w:rPr>
        <w:rFonts w:hint="default"/>
        <w:lang w:val="en-US" w:eastAsia="zh-CN" w:bidi="ar-SA"/>
      </w:rPr>
    </w:lvl>
    <w:lvl w:ilvl="6">
      <w:start w:val="0"/>
      <w:numFmt w:val="bullet"/>
      <w:lvlText w:val="•"/>
      <w:lvlJc w:val="left"/>
      <w:pPr>
        <w:ind w:left="6395" w:hanging="425"/>
      </w:pPr>
      <w:rPr>
        <w:rFonts w:hint="default"/>
        <w:lang w:val="en-US" w:eastAsia="zh-CN" w:bidi="ar-SA"/>
      </w:rPr>
    </w:lvl>
    <w:lvl w:ilvl="7">
      <w:start w:val="0"/>
      <w:numFmt w:val="bullet"/>
      <w:lvlText w:val="•"/>
      <w:lvlJc w:val="left"/>
      <w:pPr>
        <w:ind w:left="7268" w:hanging="425"/>
      </w:pPr>
      <w:rPr>
        <w:rFonts w:hint="default"/>
        <w:lang w:val="en-US" w:eastAsia="zh-CN" w:bidi="ar-SA"/>
      </w:rPr>
    </w:lvl>
    <w:lvl w:ilvl="8">
      <w:start w:val="0"/>
      <w:numFmt w:val="bullet"/>
      <w:lvlText w:val="•"/>
      <w:lvlJc w:val="left"/>
      <w:pPr>
        <w:ind w:left="8141" w:hanging="425"/>
      </w:pPr>
      <w:rPr>
        <w:rFonts w:hint="default"/>
        <w:lang w:val="en-US" w:eastAsia="zh-CN" w:bidi="ar-SA"/>
      </w:rPr>
    </w:lvl>
  </w:abstractNum>
  <w:abstractNum w:abstractNumId="3">
    <w:multiLevelType w:val="hybridMultilevel"/>
    <w:lvl w:ilvl="0">
      <w:start w:val="1"/>
      <w:numFmt w:val="decimal"/>
      <w:lvlText w:val="%1."/>
      <w:lvlJc w:val="left"/>
      <w:pPr>
        <w:ind w:left="642" w:hanging="425"/>
        <w:jc w:val="left"/>
      </w:pPr>
      <w:rPr>
        <w:rFonts w:hint="default"/>
        <w:spacing w:val="0"/>
        <w:w w:val="100"/>
        <w:lang w:val="en-US" w:eastAsia="zh-CN" w:bidi="ar-SA"/>
      </w:rPr>
    </w:lvl>
    <w:lvl w:ilvl="1">
      <w:start w:val="1"/>
      <w:numFmt w:val="decimal"/>
      <w:lvlText w:val="%2"/>
      <w:lvlJc w:val="left"/>
      <w:pPr>
        <w:ind w:left="738" w:hanging="425"/>
        <w:jc w:val="left"/>
      </w:pPr>
      <w:rPr>
        <w:rFonts w:hint="default" w:ascii="SimSun" w:hAnsi="SimSun" w:eastAsia="SimSun" w:cs="SimSun"/>
        <w:w w:val="100"/>
        <w:sz w:val="21"/>
        <w:szCs w:val="21"/>
        <w:lang w:val="en-US" w:eastAsia="zh-CN" w:bidi="ar-SA"/>
      </w:rPr>
    </w:lvl>
    <w:lvl w:ilvl="2">
      <w:start w:val="0"/>
      <w:numFmt w:val="bullet"/>
      <w:lvlText w:val="•"/>
      <w:lvlJc w:val="left"/>
      <w:pPr>
        <w:ind w:left="1756" w:hanging="425"/>
      </w:pPr>
      <w:rPr>
        <w:rFonts w:hint="default"/>
        <w:lang w:val="en-US" w:eastAsia="zh-CN" w:bidi="ar-SA"/>
      </w:rPr>
    </w:lvl>
    <w:lvl w:ilvl="3">
      <w:start w:val="0"/>
      <w:numFmt w:val="bullet"/>
      <w:lvlText w:val="•"/>
      <w:lvlJc w:val="left"/>
      <w:pPr>
        <w:ind w:left="2772" w:hanging="425"/>
      </w:pPr>
      <w:rPr>
        <w:rFonts w:hint="default"/>
        <w:lang w:val="en-US" w:eastAsia="zh-CN" w:bidi="ar-SA"/>
      </w:rPr>
    </w:lvl>
    <w:lvl w:ilvl="4">
      <w:start w:val="0"/>
      <w:numFmt w:val="bullet"/>
      <w:lvlText w:val="•"/>
      <w:lvlJc w:val="left"/>
      <w:pPr>
        <w:ind w:left="3788" w:hanging="425"/>
      </w:pPr>
      <w:rPr>
        <w:rFonts w:hint="default"/>
        <w:lang w:val="en-US" w:eastAsia="zh-CN" w:bidi="ar-SA"/>
      </w:rPr>
    </w:lvl>
    <w:lvl w:ilvl="5">
      <w:start w:val="0"/>
      <w:numFmt w:val="bullet"/>
      <w:lvlText w:val="•"/>
      <w:lvlJc w:val="left"/>
      <w:pPr>
        <w:ind w:left="4805" w:hanging="425"/>
      </w:pPr>
      <w:rPr>
        <w:rFonts w:hint="default"/>
        <w:lang w:val="en-US" w:eastAsia="zh-CN" w:bidi="ar-SA"/>
      </w:rPr>
    </w:lvl>
    <w:lvl w:ilvl="6">
      <w:start w:val="0"/>
      <w:numFmt w:val="bullet"/>
      <w:lvlText w:val="•"/>
      <w:lvlJc w:val="left"/>
      <w:pPr>
        <w:ind w:left="5821" w:hanging="425"/>
      </w:pPr>
      <w:rPr>
        <w:rFonts w:hint="default"/>
        <w:lang w:val="en-US" w:eastAsia="zh-CN" w:bidi="ar-SA"/>
      </w:rPr>
    </w:lvl>
    <w:lvl w:ilvl="7">
      <w:start w:val="0"/>
      <w:numFmt w:val="bullet"/>
      <w:lvlText w:val="•"/>
      <w:lvlJc w:val="left"/>
      <w:pPr>
        <w:ind w:left="6837" w:hanging="425"/>
      </w:pPr>
      <w:rPr>
        <w:rFonts w:hint="default"/>
        <w:lang w:val="en-US" w:eastAsia="zh-CN" w:bidi="ar-SA"/>
      </w:rPr>
    </w:lvl>
    <w:lvl w:ilvl="8">
      <w:start w:val="0"/>
      <w:numFmt w:val="bullet"/>
      <w:lvlText w:val="•"/>
      <w:lvlJc w:val="left"/>
      <w:pPr>
        <w:ind w:left="7853" w:hanging="425"/>
      </w:pPr>
      <w:rPr>
        <w:rFonts w:hint="default"/>
        <w:lang w:val="en-US" w:eastAsia="zh-CN" w:bidi="ar-SA"/>
      </w:rPr>
    </w:lvl>
  </w:abstractNum>
  <w:abstractNum w:abstractNumId="2">
    <w:multiLevelType w:val="hybridMultilevel"/>
    <w:lvl w:ilvl="0">
      <w:start w:val="1"/>
      <w:numFmt w:val="decimal"/>
      <w:lvlText w:val="(%1)."/>
      <w:lvlJc w:val="left"/>
      <w:pPr>
        <w:ind w:left="640"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160" w:hanging="424"/>
      </w:pPr>
      <w:rPr>
        <w:rFonts w:hint="default"/>
        <w:lang w:val="en-US" w:eastAsia="zh-CN" w:bidi="ar-SA"/>
      </w:rPr>
    </w:lvl>
    <w:lvl w:ilvl="2">
      <w:start w:val="0"/>
      <w:numFmt w:val="bullet"/>
      <w:lvlText w:val="•"/>
      <w:lvlJc w:val="left"/>
      <w:pPr>
        <w:ind w:left="2129" w:hanging="424"/>
      </w:pPr>
      <w:rPr>
        <w:rFonts w:hint="default"/>
        <w:lang w:val="en-US" w:eastAsia="zh-CN" w:bidi="ar-SA"/>
      </w:rPr>
    </w:lvl>
    <w:lvl w:ilvl="3">
      <w:start w:val="0"/>
      <w:numFmt w:val="bullet"/>
      <w:lvlText w:val="•"/>
      <w:lvlJc w:val="left"/>
      <w:pPr>
        <w:ind w:left="3099" w:hanging="424"/>
      </w:pPr>
      <w:rPr>
        <w:rFonts w:hint="default"/>
        <w:lang w:val="en-US" w:eastAsia="zh-CN" w:bidi="ar-SA"/>
      </w:rPr>
    </w:lvl>
    <w:lvl w:ilvl="4">
      <w:start w:val="0"/>
      <w:numFmt w:val="bullet"/>
      <w:lvlText w:val="•"/>
      <w:lvlJc w:val="left"/>
      <w:pPr>
        <w:ind w:left="4068" w:hanging="424"/>
      </w:pPr>
      <w:rPr>
        <w:rFonts w:hint="default"/>
        <w:lang w:val="en-US" w:eastAsia="zh-CN" w:bidi="ar-SA"/>
      </w:rPr>
    </w:lvl>
    <w:lvl w:ilvl="5">
      <w:start w:val="0"/>
      <w:numFmt w:val="bullet"/>
      <w:lvlText w:val="•"/>
      <w:lvlJc w:val="left"/>
      <w:pPr>
        <w:ind w:left="5038" w:hanging="424"/>
      </w:pPr>
      <w:rPr>
        <w:rFonts w:hint="default"/>
        <w:lang w:val="en-US" w:eastAsia="zh-CN" w:bidi="ar-SA"/>
      </w:rPr>
    </w:lvl>
    <w:lvl w:ilvl="6">
      <w:start w:val="0"/>
      <w:numFmt w:val="bullet"/>
      <w:lvlText w:val="•"/>
      <w:lvlJc w:val="left"/>
      <w:pPr>
        <w:ind w:left="6008" w:hanging="424"/>
      </w:pPr>
      <w:rPr>
        <w:rFonts w:hint="default"/>
        <w:lang w:val="en-US" w:eastAsia="zh-CN" w:bidi="ar-SA"/>
      </w:rPr>
    </w:lvl>
    <w:lvl w:ilvl="7">
      <w:start w:val="0"/>
      <w:numFmt w:val="bullet"/>
      <w:lvlText w:val="•"/>
      <w:lvlJc w:val="left"/>
      <w:pPr>
        <w:ind w:left="6977" w:hanging="424"/>
      </w:pPr>
      <w:rPr>
        <w:rFonts w:hint="default"/>
        <w:lang w:val="en-US" w:eastAsia="zh-CN" w:bidi="ar-SA"/>
      </w:rPr>
    </w:lvl>
    <w:lvl w:ilvl="8">
      <w:start w:val="0"/>
      <w:numFmt w:val="bullet"/>
      <w:lvlText w:val="•"/>
      <w:lvlJc w:val="left"/>
      <w:pPr>
        <w:ind w:left="7947" w:hanging="424"/>
      </w:pPr>
      <w:rPr>
        <w:rFonts w:hint="default"/>
        <w:lang w:val="en-US" w:eastAsia="zh-CN" w:bidi="ar-SA"/>
      </w:rPr>
    </w:lvl>
  </w:abstractNum>
  <w:abstractNum w:abstractNumId="1">
    <w:multiLevelType w:val="hybridMultilevel"/>
    <w:lvl w:ilvl="0">
      <w:start w:val="1"/>
      <w:numFmt w:val="upperLetter"/>
      <w:lvlText w:val="%1."/>
      <w:lvlJc w:val="left"/>
      <w:pPr>
        <w:ind w:left="429"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1366" w:hanging="213"/>
      </w:pPr>
      <w:rPr>
        <w:rFonts w:hint="default"/>
        <w:lang w:val="en-US" w:eastAsia="zh-CN" w:bidi="ar-SA"/>
      </w:rPr>
    </w:lvl>
    <w:lvl w:ilvl="2">
      <w:start w:val="0"/>
      <w:numFmt w:val="bullet"/>
      <w:lvlText w:val="•"/>
      <w:lvlJc w:val="left"/>
      <w:pPr>
        <w:ind w:left="2313" w:hanging="213"/>
      </w:pPr>
      <w:rPr>
        <w:rFonts w:hint="default"/>
        <w:lang w:val="en-US" w:eastAsia="zh-CN" w:bidi="ar-SA"/>
      </w:rPr>
    </w:lvl>
    <w:lvl w:ilvl="3">
      <w:start w:val="0"/>
      <w:numFmt w:val="bullet"/>
      <w:lvlText w:val="•"/>
      <w:lvlJc w:val="left"/>
      <w:pPr>
        <w:ind w:left="3259" w:hanging="213"/>
      </w:pPr>
      <w:rPr>
        <w:rFonts w:hint="default"/>
        <w:lang w:val="en-US" w:eastAsia="zh-CN" w:bidi="ar-SA"/>
      </w:rPr>
    </w:lvl>
    <w:lvl w:ilvl="4">
      <w:start w:val="0"/>
      <w:numFmt w:val="bullet"/>
      <w:lvlText w:val="•"/>
      <w:lvlJc w:val="left"/>
      <w:pPr>
        <w:ind w:left="4206" w:hanging="213"/>
      </w:pPr>
      <w:rPr>
        <w:rFonts w:hint="default"/>
        <w:lang w:val="en-US" w:eastAsia="zh-CN" w:bidi="ar-SA"/>
      </w:rPr>
    </w:lvl>
    <w:lvl w:ilvl="5">
      <w:start w:val="0"/>
      <w:numFmt w:val="bullet"/>
      <w:lvlText w:val="•"/>
      <w:lvlJc w:val="left"/>
      <w:pPr>
        <w:ind w:left="5153" w:hanging="213"/>
      </w:pPr>
      <w:rPr>
        <w:rFonts w:hint="default"/>
        <w:lang w:val="en-US" w:eastAsia="zh-CN" w:bidi="ar-SA"/>
      </w:rPr>
    </w:lvl>
    <w:lvl w:ilvl="6">
      <w:start w:val="0"/>
      <w:numFmt w:val="bullet"/>
      <w:lvlText w:val="•"/>
      <w:lvlJc w:val="left"/>
      <w:pPr>
        <w:ind w:left="6099" w:hanging="213"/>
      </w:pPr>
      <w:rPr>
        <w:rFonts w:hint="default"/>
        <w:lang w:val="en-US" w:eastAsia="zh-CN" w:bidi="ar-SA"/>
      </w:rPr>
    </w:lvl>
    <w:lvl w:ilvl="7">
      <w:start w:val="0"/>
      <w:numFmt w:val="bullet"/>
      <w:lvlText w:val="•"/>
      <w:lvlJc w:val="left"/>
      <w:pPr>
        <w:ind w:left="7046" w:hanging="213"/>
      </w:pPr>
      <w:rPr>
        <w:rFonts w:hint="default"/>
        <w:lang w:val="en-US" w:eastAsia="zh-CN" w:bidi="ar-SA"/>
      </w:rPr>
    </w:lvl>
    <w:lvl w:ilvl="8">
      <w:start w:val="0"/>
      <w:numFmt w:val="bullet"/>
      <w:lvlText w:val="•"/>
      <w:lvlJc w:val="left"/>
      <w:pPr>
        <w:ind w:left="7993" w:hanging="213"/>
      </w:pPr>
      <w:rPr>
        <w:rFonts w:hint="default"/>
        <w:lang w:val="en-US" w:eastAsia="zh-CN" w:bidi="ar-SA"/>
      </w:rPr>
    </w:lvl>
  </w:abstractNum>
  <w:abstractNum w:abstractNumId="0">
    <w:multiLevelType w:val="hybridMultilevel"/>
    <w:lvl w:ilvl="0">
      <w:start w:val="1"/>
      <w:numFmt w:val="decimal"/>
      <w:lvlText w:val="%1."/>
      <w:lvlJc w:val="left"/>
      <w:pPr>
        <w:ind w:left="637" w:hanging="420"/>
        <w:jc w:val="left"/>
      </w:pPr>
      <w:rPr>
        <w:rFonts w:hint="default" w:ascii="SimSun" w:hAnsi="SimSun" w:eastAsia="SimSun" w:cs="SimSun"/>
        <w:w w:val="100"/>
        <w:sz w:val="21"/>
        <w:szCs w:val="21"/>
        <w:lang w:val="en-US" w:eastAsia="zh-CN" w:bidi="ar-SA"/>
      </w:rPr>
    </w:lvl>
    <w:lvl w:ilvl="1">
      <w:start w:val="1"/>
      <w:numFmt w:val="decimal"/>
      <w:lvlText w:val="(%2)."/>
      <w:lvlJc w:val="left"/>
      <w:pPr>
        <w:ind w:left="783" w:hanging="461"/>
        <w:jc w:val="left"/>
      </w:pPr>
      <w:rPr>
        <w:rFonts w:hint="default"/>
        <w:w w:val="100"/>
        <w:lang w:val="en-US" w:eastAsia="zh-CN" w:bidi="ar-SA"/>
      </w:rPr>
    </w:lvl>
    <w:lvl w:ilvl="2">
      <w:start w:val="0"/>
      <w:numFmt w:val="bullet"/>
      <w:lvlText w:val="•"/>
      <w:lvlJc w:val="left"/>
      <w:pPr>
        <w:ind w:left="1791" w:hanging="461"/>
      </w:pPr>
      <w:rPr>
        <w:rFonts w:hint="default"/>
        <w:lang w:val="en-US" w:eastAsia="zh-CN" w:bidi="ar-SA"/>
      </w:rPr>
    </w:lvl>
    <w:lvl w:ilvl="3">
      <w:start w:val="0"/>
      <w:numFmt w:val="bullet"/>
      <w:lvlText w:val="•"/>
      <w:lvlJc w:val="left"/>
      <w:pPr>
        <w:ind w:left="2803" w:hanging="461"/>
      </w:pPr>
      <w:rPr>
        <w:rFonts w:hint="default"/>
        <w:lang w:val="en-US" w:eastAsia="zh-CN" w:bidi="ar-SA"/>
      </w:rPr>
    </w:lvl>
    <w:lvl w:ilvl="4">
      <w:start w:val="0"/>
      <w:numFmt w:val="bullet"/>
      <w:lvlText w:val="•"/>
      <w:lvlJc w:val="left"/>
      <w:pPr>
        <w:ind w:left="3815" w:hanging="461"/>
      </w:pPr>
      <w:rPr>
        <w:rFonts w:hint="default"/>
        <w:lang w:val="en-US" w:eastAsia="zh-CN" w:bidi="ar-SA"/>
      </w:rPr>
    </w:lvl>
    <w:lvl w:ilvl="5">
      <w:start w:val="0"/>
      <w:numFmt w:val="bullet"/>
      <w:lvlText w:val="•"/>
      <w:lvlJc w:val="left"/>
      <w:pPr>
        <w:ind w:left="4827" w:hanging="461"/>
      </w:pPr>
      <w:rPr>
        <w:rFonts w:hint="default"/>
        <w:lang w:val="en-US" w:eastAsia="zh-CN" w:bidi="ar-SA"/>
      </w:rPr>
    </w:lvl>
    <w:lvl w:ilvl="6">
      <w:start w:val="0"/>
      <w:numFmt w:val="bullet"/>
      <w:lvlText w:val="•"/>
      <w:lvlJc w:val="left"/>
      <w:pPr>
        <w:ind w:left="5839" w:hanging="461"/>
      </w:pPr>
      <w:rPr>
        <w:rFonts w:hint="default"/>
        <w:lang w:val="en-US" w:eastAsia="zh-CN" w:bidi="ar-SA"/>
      </w:rPr>
    </w:lvl>
    <w:lvl w:ilvl="7">
      <w:start w:val="0"/>
      <w:numFmt w:val="bullet"/>
      <w:lvlText w:val="•"/>
      <w:lvlJc w:val="left"/>
      <w:pPr>
        <w:ind w:left="6850" w:hanging="461"/>
      </w:pPr>
      <w:rPr>
        <w:rFonts w:hint="default"/>
        <w:lang w:val="en-US" w:eastAsia="zh-CN" w:bidi="ar-SA"/>
      </w:rPr>
    </w:lvl>
    <w:lvl w:ilvl="8">
      <w:start w:val="0"/>
      <w:numFmt w:val="bullet"/>
      <w:lvlText w:val="•"/>
      <w:lvlJc w:val="left"/>
      <w:pPr>
        <w:ind w:left="7862" w:hanging="461"/>
      </w:pPr>
      <w:rPr>
        <w:rFonts w:hint="default"/>
        <w:lang w:val="en-US" w:eastAsia="zh-CN" w:bidi="ar-SA"/>
      </w:rPr>
    </w:lvl>
  </w:abstract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TOC1" w:type="paragraph">
    <w:name w:val="TOC 1"/>
    <w:basedOn w:val="Normal"/>
    <w:uiPriority w:val="1"/>
    <w:qFormat/>
    <w:pPr>
      <w:spacing w:before="139"/>
      <w:ind w:left="217"/>
    </w:pPr>
    <w:rPr>
      <w:rFonts w:ascii="SimSun" w:hAnsi="SimSun" w:eastAsia="SimSun" w:cs="SimSun"/>
      <w:sz w:val="21"/>
      <w:szCs w:val="21"/>
      <w:lang w:val="en-US" w:eastAsia="zh-CN" w:bidi="ar-SA"/>
    </w:rPr>
  </w:style>
  <w:style w:styleId="BodyText" w:type="paragraph">
    <w:name w:val="Body Text"/>
    <w:basedOn w:val="Normal"/>
    <w:uiPriority w:val="1"/>
    <w:qFormat/>
    <w:pPr/>
    <w:rPr>
      <w:rFonts w:ascii="SimSun" w:hAnsi="SimSun" w:eastAsia="SimSun" w:cs="SimSun"/>
      <w:sz w:val="21"/>
      <w:szCs w:val="21"/>
      <w:lang w:val="en-US" w:eastAsia="zh-CN" w:bidi="ar-SA"/>
    </w:rPr>
  </w:style>
  <w:style w:styleId="Heading1" w:type="paragraph">
    <w:name w:val="Heading 1"/>
    <w:basedOn w:val="Normal"/>
    <w:uiPriority w:val="1"/>
    <w:qFormat/>
    <w:pPr>
      <w:spacing w:line="484" w:lineRule="exact"/>
      <w:ind w:left="2663" w:right="169"/>
      <w:jc w:val="center"/>
      <w:outlineLvl w:val="1"/>
    </w:pPr>
    <w:rPr>
      <w:rFonts w:ascii="Microsoft JhengHei" w:hAnsi="Microsoft JhengHei" w:eastAsia="Microsoft JhengHei" w:cs="Microsoft JhengHei"/>
      <w:b/>
      <w:bCs/>
      <w:sz w:val="28"/>
      <w:szCs w:val="28"/>
      <w:lang w:val="en-US" w:eastAsia="zh-CN" w:bidi="ar-SA"/>
    </w:rPr>
  </w:style>
  <w:style w:styleId="Heading2" w:type="paragraph">
    <w:name w:val="Heading 2"/>
    <w:basedOn w:val="Normal"/>
    <w:uiPriority w:val="1"/>
    <w:qFormat/>
    <w:pPr>
      <w:spacing w:before="61"/>
      <w:ind w:left="2370" w:right="2846"/>
      <w:jc w:val="center"/>
      <w:outlineLvl w:val="2"/>
    </w:pPr>
    <w:rPr>
      <w:rFonts w:ascii="SimSun" w:hAnsi="SimSun" w:eastAsia="SimSun" w:cs="SimSun"/>
      <w:sz w:val="28"/>
      <w:szCs w:val="28"/>
      <w:lang w:val="en-US" w:eastAsia="zh-CN" w:bidi="ar-SA"/>
    </w:rPr>
  </w:style>
  <w:style w:styleId="Heading3" w:type="paragraph">
    <w:name w:val="Heading 3"/>
    <w:basedOn w:val="Normal"/>
    <w:uiPriority w:val="1"/>
    <w:qFormat/>
    <w:pPr>
      <w:spacing w:before="61"/>
      <w:ind w:left="662"/>
      <w:outlineLvl w:val="3"/>
    </w:pPr>
    <w:rPr>
      <w:rFonts w:ascii="SimSun" w:hAnsi="SimSun" w:eastAsia="SimSun" w:cs="SimSun"/>
      <w:sz w:val="24"/>
      <w:szCs w:val="24"/>
      <w:lang w:val="en-US" w:eastAsia="zh-CN" w:bidi="ar-SA"/>
    </w:rPr>
  </w:style>
  <w:style w:styleId="Heading4" w:type="paragraph">
    <w:name w:val="Heading 4"/>
    <w:basedOn w:val="Normal"/>
    <w:uiPriority w:val="1"/>
    <w:qFormat/>
    <w:pPr>
      <w:ind w:left="237" w:firstLine="439"/>
      <w:outlineLvl w:val="4"/>
    </w:pPr>
    <w:rPr>
      <w:rFonts w:ascii="SimSun" w:hAnsi="SimSun" w:eastAsia="SimSun" w:cs="SimSun"/>
      <w:sz w:val="22"/>
      <w:szCs w:val="22"/>
      <w:lang w:val="en-US" w:eastAsia="zh-CN" w:bidi="ar-SA"/>
    </w:rPr>
  </w:style>
  <w:style w:styleId="Title" w:type="paragraph">
    <w:name w:val="Title"/>
    <w:basedOn w:val="Normal"/>
    <w:uiPriority w:val="1"/>
    <w:qFormat/>
    <w:pPr>
      <w:spacing w:before="35"/>
      <w:ind w:left="3551" w:right="1861" w:hanging="1268"/>
    </w:pPr>
    <w:rPr>
      <w:rFonts w:ascii="Microsoft JhengHei" w:hAnsi="Microsoft JhengHei" w:eastAsia="Microsoft JhengHei" w:cs="Microsoft JhengHei"/>
      <w:b/>
      <w:bCs/>
      <w:sz w:val="44"/>
      <w:szCs w:val="44"/>
      <w:lang w:val="en-US" w:eastAsia="zh-CN" w:bidi="ar-SA"/>
    </w:rPr>
  </w:style>
  <w:style w:styleId="ListParagraph" w:type="paragraph">
    <w:name w:val="List Paragraph"/>
    <w:basedOn w:val="Normal"/>
    <w:uiPriority w:val="1"/>
    <w:qFormat/>
    <w:pPr>
      <w:spacing w:before="63"/>
      <w:ind w:left="662" w:hanging="428"/>
    </w:pPr>
    <w:rPr>
      <w:rFonts w:ascii="SimSun" w:hAnsi="SimSun" w:eastAsia="SimSun" w:cs="SimSun"/>
      <w:lang w:val="en-US" w:eastAsia="zh-CN" w:bidi="ar-SA"/>
    </w:rPr>
  </w:style>
  <w:style w:styleId="TableParagraph" w:type="paragraph">
    <w:name w:val="Table Paragraph"/>
    <w:basedOn w:val="Normal"/>
    <w:uiPriority w:val="1"/>
    <w:qFormat/>
    <w:pPr>
      <w:spacing w:before="1"/>
    </w:pPr>
    <w:rPr>
      <w:rFonts w:ascii="SimSun" w:hAnsi="SimSun" w:eastAsia="SimSun" w:cs="SimSu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mailto:wyhxzqb@163.com" TargetMode="External"/><Relationship Id="rId10" Type="http://schemas.openxmlformats.org/officeDocument/2006/relationships/hyperlink" Target="http://www.wyhx.net.cn/" TargetMode="External"/><Relationship Id="rId11" Type="http://schemas.openxmlformats.org/officeDocument/2006/relationships/hyperlink" Target="http://www.sse.com.cn/" TargetMode="External"/><Relationship Id="rId12" Type="http://schemas.openxmlformats.org/officeDocument/2006/relationships/image" Target="media/image1.jpeg"/><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2.jpeg"/><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yperlink" Target="http://www.sse.co/" TargetMode="Externa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image" Target="media/image3.jpeg"/><Relationship Id="rId34" Type="http://schemas.openxmlformats.org/officeDocument/2006/relationships/image" Target="media/image4.png"/><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header" Target="header13.xml"/><Relationship Id="rId38" Type="http://schemas.openxmlformats.org/officeDocument/2006/relationships/footer" Target="footer13.xml"/><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header" Target="header15.xml"/><Relationship Id="rId42" Type="http://schemas.openxmlformats.org/officeDocument/2006/relationships/footer" Target="footer15.xml"/><Relationship Id="rId43" Type="http://schemas.openxmlformats.org/officeDocument/2006/relationships/header" Target="header16.xml"/><Relationship Id="rId44" Type="http://schemas.openxmlformats.org/officeDocument/2006/relationships/footer" Target="footer16.xml"/><Relationship Id="rId45" Type="http://schemas.openxmlformats.org/officeDocument/2006/relationships/header" Target="header17.xml"/><Relationship Id="rId46" Type="http://schemas.openxmlformats.org/officeDocument/2006/relationships/footer" Target="footer17.xml"/><Relationship Id="rId47" Type="http://schemas.openxmlformats.org/officeDocument/2006/relationships/header" Target="header18.xml"/><Relationship Id="rId48" Type="http://schemas.openxmlformats.org/officeDocument/2006/relationships/footer" Target="footer18.xm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eader" Target="header20.xml"/><Relationship Id="rId52" Type="http://schemas.openxmlformats.org/officeDocument/2006/relationships/footer" Target="footer20.xml"/><Relationship Id="rId53" Type="http://schemas.openxmlformats.org/officeDocument/2006/relationships/header" Target="header21.xml"/><Relationship Id="rId54" Type="http://schemas.openxmlformats.org/officeDocument/2006/relationships/footer" Target="footer21.xml"/><Relationship Id="rId55" Type="http://schemas.openxmlformats.org/officeDocument/2006/relationships/header" Target="header22.xml"/><Relationship Id="rId56" Type="http://schemas.openxmlformats.org/officeDocument/2006/relationships/footer" Target="footer22.xml"/><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2024-03-21T13:10:48Z</dcterms:created>
  <dcterms:modified xsi:type="dcterms:W3CDTF">2024-03-21T13:10:48Z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2024-03-18T00:00:00Z</vt:filetime>
  </property>
  <property fmtid="{D5CDD505-2E9C-101B-9397-08002B2CF9AE}" pid="3" name="Creator">
    <vt:lpwstr>Microsoft® Word 2016</vt:lpwstr>
  </property>
  <property fmtid="{D5CDD505-2E9C-101B-9397-08002B2CF9AE}" pid="4" name="LastSaved">
    <vt:filetime>2024-03-21T00:00:00Z</vt:filetime>
  </property>
</Properties>
</file>